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2EC2307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86E13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61924E16" w14:textId="77777777" w:rsidR="00286E13" w:rsidRDefault="00286E13" w:rsidP="00286E13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81/2022. (V.24.) VISB számú határozat</w:t>
      </w:r>
    </w:p>
    <w:p w14:paraId="44CA9E00" w14:textId="77777777" w:rsidR="00286E13" w:rsidRDefault="00286E13" w:rsidP="00286E13">
      <w:pPr>
        <w:keepNext/>
        <w:jc w:val="center"/>
        <w:rPr>
          <w:rFonts w:cs="Arial"/>
          <w:szCs w:val="22"/>
        </w:rPr>
      </w:pPr>
    </w:p>
    <w:p w14:paraId="2C1C3114" w14:textId="77777777" w:rsidR="00286E13" w:rsidRDefault="00286E13" w:rsidP="00286E1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 Városstratégiai, Idegenforgalmi és Sport Bizottság napirendjét az alábbiak szerint fogadta el:</w:t>
      </w:r>
    </w:p>
    <w:p w14:paraId="219916E5" w14:textId="77777777" w:rsidR="00286E13" w:rsidRDefault="00286E13" w:rsidP="00286E13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</w:p>
    <w:p w14:paraId="5093A641" w14:textId="77777777" w:rsidR="00286E13" w:rsidRDefault="00286E13" w:rsidP="00286E13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4B5DEB39" w14:textId="77777777" w:rsidR="00286E13" w:rsidRDefault="00286E13" w:rsidP="00286E13">
      <w:pPr>
        <w:tabs>
          <w:tab w:val="left" w:pos="-2268"/>
          <w:tab w:val="left" w:pos="708"/>
        </w:tabs>
        <w:rPr>
          <w:rFonts w:cs="Arial"/>
          <w:b/>
          <w:szCs w:val="22"/>
        </w:rPr>
      </w:pPr>
    </w:p>
    <w:p w14:paraId="6D15BADA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1./</w:t>
      </w: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 xml:space="preserve">Javaslat Szombathely Megyei Jogú Város Önkormányzata 2021. évi zárszámadási rendeletének megalkotására </w:t>
      </w:r>
      <w:r>
        <w:rPr>
          <w:rFonts w:cs="Arial"/>
          <w:szCs w:val="22"/>
        </w:rPr>
        <w:t>(Közgyűlés 3.)</w:t>
      </w:r>
    </w:p>
    <w:p w14:paraId="75AE3288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ab/>
        <w:t>Stéger Gábor, a Közgazdasági és Adó Osztály vezetője</w:t>
      </w:r>
    </w:p>
    <w:p w14:paraId="36D576A1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>Gáspárné Farkas Ágota könyvvizsgáló</w:t>
      </w:r>
    </w:p>
    <w:p w14:paraId="3634D5A1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</w:p>
    <w:p w14:paraId="23F464D8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2./</w:t>
      </w: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 xml:space="preserve">Javaslat Szombathely Megyei Jogú Város Önkormányzata 2021. évi maradvány elszámolásának jóváhagyására </w:t>
      </w:r>
      <w:r>
        <w:rPr>
          <w:rFonts w:cs="Arial"/>
          <w:szCs w:val="22"/>
        </w:rPr>
        <w:t>(Közgyűlés 4.)</w:t>
      </w:r>
    </w:p>
    <w:p w14:paraId="71CD86C3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ab/>
        <w:t>Stéger Gábor, a Közgazdasági és Adó Osztály vezetője</w:t>
      </w:r>
    </w:p>
    <w:p w14:paraId="74B7CDF0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>Gáspárné Farkas Ágota könyvvizsgáló</w:t>
      </w:r>
    </w:p>
    <w:p w14:paraId="4A646DFE" w14:textId="77777777" w:rsidR="00286E13" w:rsidRDefault="00286E13" w:rsidP="00286E13">
      <w:pPr>
        <w:ind w:left="705" w:hanging="705"/>
        <w:jc w:val="both"/>
        <w:rPr>
          <w:rFonts w:cs="Arial"/>
          <w:bCs/>
          <w:szCs w:val="22"/>
        </w:rPr>
      </w:pPr>
    </w:p>
    <w:p w14:paraId="09DC8238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3./</w:t>
      </w: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 xml:space="preserve">Javaslat Szombathely Megyei Jogú Város Önkormányzata 2022. évi költségvetéséről szóló 2/2022. (III.1.) önkormányzati rendelet I. számú módosításának megalkotására </w:t>
      </w:r>
      <w:r>
        <w:rPr>
          <w:rFonts w:cs="Arial"/>
          <w:szCs w:val="22"/>
        </w:rPr>
        <w:t>(Közgyűlés 5.)</w:t>
      </w:r>
    </w:p>
    <w:p w14:paraId="6B7C42C2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ab/>
        <w:t>Stéger Gábor, a Közgazdasági és Adó Osztály vezetője</w:t>
      </w:r>
    </w:p>
    <w:p w14:paraId="1919F0F5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bCs/>
          <w:szCs w:val="22"/>
        </w:rPr>
        <w:tab/>
        <w:t>Gáspárné Farkas Ágota könyvvizsgáló</w:t>
      </w:r>
    </w:p>
    <w:p w14:paraId="133DB0D0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</w:p>
    <w:p w14:paraId="40B4CBD1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4./</w:t>
      </w:r>
      <w:r>
        <w:rPr>
          <w:rFonts w:cs="Arial"/>
          <w:b/>
          <w:szCs w:val="22"/>
        </w:rPr>
        <w:tab/>
        <w:t>Javaslat fejlesztésekkel kapcsolatos döntések meghozatalára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(Közgyűlés 7.)</w:t>
      </w:r>
    </w:p>
    <w:p w14:paraId="72FBE9DD" w14:textId="77777777" w:rsidR="00286E13" w:rsidRDefault="00286E13" w:rsidP="00286E13">
      <w:pPr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ab/>
        <w:t>Nagyné Dr. Gats Andrea, a Jogi és Képviselői Osztály vezetője</w:t>
      </w:r>
    </w:p>
    <w:p w14:paraId="4547B46D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</w:p>
    <w:p w14:paraId="6AE19E39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5./</w:t>
      </w:r>
      <w:r>
        <w:rPr>
          <w:rFonts w:cs="Arial"/>
          <w:b/>
          <w:szCs w:val="22"/>
        </w:rPr>
        <w:tab/>
        <w:t>Javaslat magánerős beruházásban megvalósult infrastruktúra fejlesztések önkormányzati tulajdonba vételével kapcsolatos döntések meghozatalára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(Közgyűlés 9.)</w:t>
      </w:r>
    </w:p>
    <w:p w14:paraId="6C7FEEBC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Kalmár Ervin, a Városüzemeltetési Osztály vezetője</w:t>
      </w:r>
    </w:p>
    <w:p w14:paraId="02F69039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</w:p>
    <w:p w14:paraId="480779CD" w14:textId="77777777" w:rsidR="00286E13" w:rsidRDefault="00286E13" w:rsidP="00286E13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6./</w:t>
      </w:r>
      <w:r>
        <w:rPr>
          <w:rFonts w:cs="Arial"/>
          <w:b/>
          <w:szCs w:val="22"/>
        </w:rPr>
        <w:tab/>
        <w:t xml:space="preserve">Javaslat közterület elnevezésére </w:t>
      </w:r>
      <w:r>
        <w:rPr>
          <w:rFonts w:cs="Arial"/>
          <w:szCs w:val="22"/>
        </w:rPr>
        <w:t>(Közgyűlés 10.)</w:t>
      </w:r>
    </w:p>
    <w:p w14:paraId="61D895EC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b/>
          <w:bCs/>
          <w:szCs w:val="22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Dr. </w:t>
      </w:r>
      <w:proofErr w:type="spellStart"/>
      <w:r>
        <w:rPr>
          <w:rFonts w:cs="Arial"/>
          <w:bCs/>
          <w:szCs w:val="22"/>
        </w:rPr>
        <w:t>Holler</w:t>
      </w:r>
      <w:proofErr w:type="spellEnd"/>
      <w:r>
        <w:rPr>
          <w:rFonts w:cs="Arial"/>
          <w:bCs/>
          <w:szCs w:val="22"/>
        </w:rPr>
        <w:t xml:space="preserve"> Péter, a Hatósági Osztály vezetője</w:t>
      </w:r>
    </w:p>
    <w:p w14:paraId="4CFC7785" w14:textId="77777777" w:rsidR="00286E13" w:rsidRDefault="00286E13" w:rsidP="00286E13">
      <w:pPr>
        <w:pStyle w:val="Listaszerbekezds"/>
        <w:ind w:left="0"/>
        <w:rPr>
          <w:rFonts w:ascii="Arial" w:eastAsia="Times New Roman" w:hAnsi="Arial" w:cs="Arial"/>
          <w:b/>
          <w:bCs/>
          <w:iCs/>
          <w:u w:val="single"/>
          <w:lang w:eastAsia="hu-HU"/>
        </w:rPr>
      </w:pPr>
    </w:p>
    <w:p w14:paraId="0C81FBAB" w14:textId="77777777" w:rsidR="00286E13" w:rsidRDefault="00286E13" w:rsidP="00286E13">
      <w:pPr>
        <w:tabs>
          <w:tab w:val="left" w:pos="709"/>
        </w:tabs>
        <w:ind w:left="709" w:hanging="709"/>
        <w:jc w:val="both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7./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</w:rPr>
        <w:t xml:space="preserve">Tájékoztató önkormányzat által támogatott sportszervezetek önkormányzati tulajdonú gazdasági társaságok felé fennálló vagy átütemezett tartozásairól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71A07422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Előadó:</w:t>
      </w:r>
      <w:r>
        <w:rPr>
          <w:rFonts w:cs="Arial"/>
          <w:iCs/>
          <w:szCs w:val="22"/>
        </w:rPr>
        <w:tab/>
        <w:t>Vinczéné Dr. Menyhárt Mária, az Egészségügyi és Közszolgálati Osztály vezetője</w:t>
      </w:r>
    </w:p>
    <w:p w14:paraId="33943237" w14:textId="77777777" w:rsidR="00286E13" w:rsidRDefault="00286E13" w:rsidP="00286E13">
      <w:pPr>
        <w:tabs>
          <w:tab w:val="left" w:pos="709"/>
        </w:tabs>
        <w:ind w:left="709" w:hanging="709"/>
        <w:rPr>
          <w:rFonts w:cs="Arial"/>
          <w:b/>
          <w:bCs/>
          <w:szCs w:val="22"/>
        </w:rPr>
      </w:pPr>
    </w:p>
    <w:p w14:paraId="5757372E" w14:textId="77777777" w:rsidR="00286E13" w:rsidRDefault="00286E13" w:rsidP="00286E13">
      <w:pPr>
        <w:tabs>
          <w:tab w:val="left" w:pos="426"/>
        </w:tabs>
        <w:ind w:left="708" w:hanging="708"/>
        <w:jc w:val="both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8./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</w:rPr>
        <w:t>Tájékoztató az Elena projekt keretén belül elkészült Részletes Megvalósíthatósági Tanulmánnyal kapcsolatban</w:t>
      </w:r>
      <w:r>
        <w:rPr>
          <w:rFonts w:cs="Arial"/>
          <w:bCs/>
        </w:rPr>
        <w:t xml:space="preserve">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47ECB953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Kalmár Ervin, a Városüzemeltetési Osztály vezetője</w:t>
      </w:r>
    </w:p>
    <w:p w14:paraId="5F8E8848" w14:textId="77777777" w:rsidR="00286E13" w:rsidRDefault="00286E13" w:rsidP="00286E13">
      <w:pPr>
        <w:tabs>
          <w:tab w:val="left" w:pos="426"/>
          <w:tab w:val="left" w:pos="709"/>
        </w:tabs>
        <w:ind w:left="2127" w:hanging="2127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lastRenderedPageBreak/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  <w:u w:val="single"/>
        </w:rPr>
        <w:t>Meghívott:</w:t>
      </w:r>
      <w:r>
        <w:rPr>
          <w:rFonts w:cs="Arial"/>
          <w:szCs w:val="22"/>
        </w:rPr>
        <w:tab/>
        <w:t>Kovács Katalin, Kaposvár MJV Környezetfejlesztési Igazgatóság igazgatója, projektvezető</w:t>
      </w:r>
    </w:p>
    <w:p w14:paraId="7A0F17E8" w14:textId="77777777" w:rsidR="00286E13" w:rsidRDefault="00286E13" w:rsidP="00286E13">
      <w:pPr>
        <w:tabs>
          <w:tab w:val="left" w:pos="426"/>
          <w:tab w:val="left" w:pos="2127"/>
        </w:tabs>
        <w:ind w:left="709" w:hanging="709"/>
        <w:rPr>
          <w:rFonts w:cs="Arial"/>
          <w:szCs w:val="22"/>
        </w:rPr>
      </w:pPr>
    </w:p>
    <w:p w14:paraId="301512BF" w14:textId="77777777" w:rsidR="00286E13" w:rsidRDefault="00286E13" w:rsidP="00286E13">
      <w:pPr>
        <w:tabs>
          <w:tab w:val="left" w:pos="426"/>
          <w:tab w:val="left" w:pos="2127"/>
        </w:tabs>
        <w:ind w:left="709" w:hanging="709"/>
        <w:rPr>
          <w:rFonts w:cs="Arial"/>
          <w:szCs w:val="22"/>
        </w:rPr>
      </w:pPr>
    </w:p>
    <w:p w14:paraId="337CFFC8" w14:textId="77777777" w:rsidR="00286E13" w:rsidRDefault="00286E13" w:rsidP="00286E13">
      <w:pPr>
        <w:tabs>
          <w:tab w:val="left" w:pos="567"/>
        </w:tabs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9./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</w:rPr>
        <w:t xml:space="preserve">Javaslat a Herényi temető új parcella kiosztására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5D6D5FB1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Kalmár Ervin, a Városüzemeltetési Osztály vezetője</w:t>
      </w:r>
    </w:p>
    <w:p w14:paraId="47FCE071" w14:textId="77777777" w:rsidR="00286E13" w:rsidRDefault="00286E13" w:rsidP="00286E13">
      <w:pPr>
        <w:tabs>
          <w:tab w:val="left" w:pos="567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  <w:u w:val="single"/>
        </w:rPr>
        <w:t>Meghívottak</w:t>
      </w:r>
      <w:r>
        <w:rPr>
          <w:rFonts w:cs="Arial"/>
          <w:b/>
          <w:bCs/>
          <w:szCs w:val="22"/>
        </w:rPr>
        <w:t>:</w:t>
      </w:r>
      <w:r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Szily Adrienn, ok. táj- és kertépítész</w:t>
      </w:r>
    </w:p>
    <w:p w14:paraId="4B3B3268" w14:textId="77777777" w:rsidR="00286E13" w:rsidRDefault="00286E13" w:rsidP="00286E13">
      <w:pPr>
        <w:tabs>
          <w:tab w:val="left" w:pos="567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Jancsóné Sárdi Katalin, a Vas Megyei Temetkezési Kft. ügyvezetője</w:t>
      </w:r>
    </w:p>
    <w:p w14:paraId="39099414" w14:textId="77777777" w:rsidR="00286E13" w:rsidRDefault="00286E13" w:rsidP="00286E13">
      <w:pPr>
        <w:tabs>
          <w:tab w:val="left" w:pos="567"/>
        </w:tabs>
        <w:rPr>
          <w:rFonts w:cs="Arial"/>
          <w:b/>
          <w:bCs/>
          <w:szCs w:val="22"/>
        </w:rPr>
      </w:pPr>
    </w:p>
    <w:p w14:paraId="3F828401" w14:textId="77777777" w:rsidR="00286E13" w:rsidRDefault="00286E13" w:rsidP="00286E13">
      <w:pPr>
        <w:ind w:left="708" w:hanging="708"/>
        <w:jc w:val="both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10./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</w:rPr>
        <w:t xml:space="preserve">Tájékoztató az </w:t>
      </w:r>
      <w:proofErr w:type="spellStart"/>
      <w:r>
        <w:rPr>
          <w:rFonts w:cs="Arial"/>
          <w:b/>
        </w:rPr>
        <w:t>Oladi</w:t>
      </w:r>
      <w:proofErr w:type="spellEnd"/>
      <w:r>
        <w:rPr>
          <w:rFonts w:cs="Arial"/>
          <w:b/>
        </w:rPr>
        <w:t xml:space="preserve"> Kilátó és a Felsőcsatári Gyermeküdülő épületeinek állapotáról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0D0EF1CF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Kalmár Ervin, a Városüzemeltetési Osztály vezetője</w:t>
      </w:r>
    </w:p>
    <w:p w14:paraId="115F44B4" w14:textId="77777777" w:rsidR="00286E13" w:rsidRDefault="00286E13" w:rsidP="00286E13">
      <w:pPr>
        <w:ind w:left="708" w:hanging="708"/>
        <w:rPr>
          <w:rFonts w:cs="Arial"/>
          <w:b/>
          <w:bCs/>
          <w:szCs w:val="22"/>
        </w:rPr>
      </w:pPr>
    </w:p>
    <w:p w14:paraId="0EDB7134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11./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</w:rPr>
        <w:t>Tájékoztató a Kőszegi u. 32-42. sz. alatti parkoló kihasználtságának érdekében tett intézkedésekről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13929A21" w14:textId="77777777" w:rsidR="00286E13" w:rsidRDefault="00286E13" w:rsidP="00286E13">
      <w:pPr>
        <w:tabs>
          <w:tab w:val="left" w:pos="709"/>
        </w:tabs>
        <w:ind w:left="705" w:hanging="705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Kalmár Ervin, a Városüzemeltetési Osztály vezetője</w:t>
      </w:r>
    </w:p>
    <w:p w14:paraId="7A2FAD57" w14:textId="77777777" w:rsidR="00286E13" w:rsidRDefault="00286E13" w:rsidP="00286E13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u w:val="single"/>
          <w:lang w:eastAsia="hu-HU"/>
        </w:rPr>
        <w:t>Meghívottak:</w:t>
      </w:r>
      <w:r>
        <w:rPr>
          <w:rFonts w:ascii="Arial" w:eastAsia="Times New Roman" w:hAnsi="Arial" w:cs="Arial"/>
          <w:b/>
          <w:bCs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Dr. Németh Gábor Tamás, a SZOVA </w:t>
      </w:r>
      <w:proofErr w:type="spellStart"/>
      <w:r>
        <w:rPr>
          <w:rFonts w:ascii="Arial" w:eastAsia="Times New Roman" w:hAnsi="Arial" w:cs="Arial"/>
          <w:iCs/>
          <w:lang w:eastAsia="hu-HU"/>
        </w:rPr>
        <w:t>NZRt</w:t>
      </w:r>
      <w:proofErr w:type="spellEnd"/>
      <w:r>
        <w:rPr>
          <w:rFonts w:ascii="Arial" w:eastAsia="Times New Roman" w:hAnsi="Arial" w:cs="Arial"/>
          <w:iCs/>
          <w:lang w:eastAsia="hu-HU"/>
        </w:rPr>
        <w:t>. vezérigazgatója</w:t>
      </w:r>
    </w:p>
    <w:p w14:paraId="1219DC24" w14:textId="77777777" w:rsidR="00286E13" w:rsidRDefault="00286E13" w:rsidP="00286E13">
      <w:pPr>
        <w:pStyle w:val="Listaszerbekezds"/>
        <w:ind w:left="212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 xml:space="preserve">Szíjártó Győző, a SZOVA </w:t>
      </w:r>
      <w:proofErr w:type="spellStart"/>
      <w:r>
        <w:rPr>
          <w:rFonts w:ascii="Arial" w:eastAsia="Times New Roman" w:hAnsi="Arial" w:cs="Arial"/>
          <w:iCs/>
          <w:lang w:eastAsia="hu-HU"/>
        </w:rPr>
        <w:t>NZRt</w:t>
      </w:r>
      <w:proofErr w:type="spellEnd"/>
      <w:r>
        <w:rPr>
          <w:rFonts w:ascii="Arial" w:eastAsia="Times New Roman" w:hAnsi="Arial" w:cs="Arial"/>
          <w:iCs/>
          <w:lang w:eastAsia="hu-HU"/>
        </w:rPr>
        <w:t xml:space="preserve">. Városüzemeltetési Igazgatóság Igazgatója </w:t>
      </w:r>
    </w:p>
    <w:p w14:paraId="051F1C89" w14:textId="77777777" w:rsidR="00286E13" w:rsidRDefault="00286E13" w:rsidP="00286E13">
      <w:pPr>
        <w:pStyle w:val="Listaszerbekezds"/>
        <w:ind w:left="0"/>
        <w:rPr>
          <w:rFonts w:ascii="Arial" w:eastAsia="Times New Roman" w:hAnsi="Arial" w:cs="Arial"/>
          <w:iCs/>
          <w:lang w:eastAsia="hu-HU"/>
        </w:rPr>
      </w:pPr>
    </w:p>
    <w:p w14:paraId="159663E0" w14:textId="77777777" w:rsidR="00286E13" w:rsidRDefault="00286E13" w:rsidP="00286E13">
      <w:pPr>
        <w:pStyle w:val="Listaszerbekezds"/>
        <w:ind w:left="705" w:hanging="705"/>
        <w:jc w:val="both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lang w:eastAsia="hu-HU"/>
        </w:rPr>
        <w:t>12./</w:t>
      </w:r>
      <w:r>
        <w:rPr>
          <w:rFonts w:ascii="Arial" w:eastAsia="Times New Roman" w:hAnsi="Arial" w:cs="Arial"/>
          <w:b/>
          <w:bCs/>
          <w:iCs/>
          <w:lang w:eastAsia="hu-HU"/>
        </w:rPr>
        <w:tab/>
        <w:t>Javaslat a Szinyei Merse Pál utcai gázvezeték rekonstrukció utáni helyreállítási kötelezettség más helyszíneken történő teljesítésére</w:t>
      </w:r>
      <w:r>
        <w:rPr>
          <w:rFonts w:ascii="Arial" w:eastAsia="Times New Roman" w:hAnsi="Arial" w:cs="Arial"/>
          <w:iCs/>
          <w:lang w:eastAsia="hu-HU"/>
        </w:rPr>
        <w:t xml:space="preserve"> </w:t>
      </w:r>
      <w:r>
        <w:rPr>
          <w:rFonts w:cs="Arial"/>
          <w:i/>
          <w:iCs/>
          <w:color w:val="00B0F0"/>
        </w:rPr>
        <w:t>(SAJÁT)</w:t>
      </w:r>
      <w:r>
        <w:rPr>
          <w:rFonts w:cs="Arial"/>
          <w:i/>
          <w:iCs/>
        </w:rPr>
        <w:t> </w:t>
      </w:r>
    </w:p>
    <w:p w14:paraId="45825361" w14:textId="77777777" w:rsidR="00286E13" w:rsidRDefault="00286E13" w:rsidP="00286E13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Kalmár Ervin, a Városüzemeltetési Osztály vezetője</w:t>
      </w:r>
    </w:p>
    <w:p w14:paraId="33C58343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</w:p>
    <w:p w14:paraId="3B495EB5" w14:textId="77777777" w:rsidR="00286E13" w:rsidRDefault="00286E13" w:rsidP="00286E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13./</w:t>
      </w: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>
        <w:rPr>
          <w:rFonts w:cs="Arial"/>
          <w:i/>
          <w:iCs/>
          <w:color w:val="00B0F0"/>
          <w:szCs w:val="22"/>
        </w:rPr>
        <w:t>(SAJÁT)</w:t>
      </w:r>
      <w:r>
        <w:rPr>
          <w:rFonts w:cs="Arial"/>
          <w:i/>
          <w:iCs/>
          <w:szCs w:val="22"/>
        </w:rPr>
        <w:t> </w:t>
      </w:r>
    </w:p>
    <w:p w14:paraId="08C31688" w14:textId="77777777" w:rsidR="00286E13" w:rsidRDefault="00286E13" w:rsidP="00286E13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Osztály vezetője</w:t>
      </w:r>
    </w:p>
    <w:p w14:paraId="3F440B8A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b/>
          <w:bCs/>
          <w:iCs/>
          <w:u w:val="single"/>
          <w:lang w:eastAsia="hu-HU"/>
        </w:rPr>
        <w:t>Meghívottak:</w:t>
      </w:r>
      <w:r>
        <w:rPr>
          <w:rFonts w:ascii="Arial" w:eastAsia="Times New Roman" w:hAnsi="Arial" w:cs="Arial"/>
          <w:iCs/>
          <w:lang w:eastAsia="hu-HU"/>
        </w:rPr>
        <w:t xml:space="preserve"> Putz Attila, a 7. sz. választókerület képviselője</w:t>
      </w:r>
    </w:p>
    <w:p w14:paraId="307B8673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ab/>
        <w:t>Németh Ákos, a 13. sz. választókerület képviselője</w:t>
      </w:r>
    </w:p>
    <w:p w14:paraId="0DE1B10A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ab/>
        <w:t>Tóth Kálmán a 14. sz. választókerület képviselője</w:t>
      </w:r>
    </w:p>
    <w:p w14:paraId="26517625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ab/>
        <w:t>Bokányi Adrienn, a 2. sz. választókerület képviselője</w:t>
      </w:r>
    </w:p>
    <w:p w14:paraId="1E2E350C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ab/>
        <w:t>Horváth Soma, a 4. sz. választókerület képviselője</w:t>
      </w:r>
    </w:p>
    <w:p w14:paraId="6DB5CB66" w14:textId="77777777" w:rsidR="00286E13" w:rsidRDefault="00286E13" w:rsidP="00286E13">
      <w:pPr>
        <w:pStyle w:val="Listaszerbekezds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  <w:r>
        <w:rPr>
          <w:rFonts w:ascii="Arial" w:eastAsia="Times New Roman" w:hAnsi="Arial" w:cs="Arial"/>
          <w:iCs/>
          <w:lang w:eastAsia="hu-HU"/>
        </w:rPr>
        <w:tab/>
        <w:t>Dr. Kecskés László,</w:t>
      </w:r>
      <w:r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a 11</w:t>
      </w:r>
      <w:proofErr w:type="gramStart"/>
      <w:r>
        <w:rPr>
          <w:rFonts w:ascii="Arial" w:hAnsi="Arial" w:cs="Arial"/>
          <w:bCs/>
        </w:rPr>
        <w:t>.  sz.</w:t>
      </w:r>
      <w:proofErr w:type="gramEnd"/>
      <w:r>
        <w:rPr>
          <w:rFonts w:ascii="Arial" w:hAnsi="Arial" w:cs="Arial"/>
          <w:bCs/>
        </w:rPr>
        <w:t xml:space="preserve"> választókerület képviselője</w:t>
      </w:r>
    </w:p>
    <w:p w14:paraId="7248F12D" w14:textId="77777777" w:rsidR="00286E13" w:rsidRDefault="00286E13" w:rsidP="00286E13">
      <w:pPr>
        <w:jc w:val="both"/>
        <w:rPr>
          <w:rFonts w:cs="Arial"/>
          <w:szCs w:val="22"/>
        </w:rPr>
      </w:pPr>
    </w:p>
    <w:p w14:paraId="4B567156" w14:textId="77777777" w:rsidR="00286E13" w:rsidRDefault="00286E13" w:rsidP="00286E13">
      <w:pPr>
        <w:jc w:val="both"/>
        <w:rPr>
          <w:rFonts w:cs="Arial"/>
          <w:szCs w:val="22"/>
        </w:rPr>
      </w:pPr>
    </w:p>
    <w:p w14:paraId="7359458E" w14:textId="77777777" w:rsidR="00286E13" w:rsidRDefault="00286E13" w:rsidP="00286E13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42CE3C51" w14:textId="77777777" w:rsidR="00286E13" w:rsidRDefault="00286E13" w:rsidP="00286E13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szCs w:val="22"/>
        </w:rPr>
        <w:tab/>
        <w:t>azonnal</w:t>
      </w:r>
    </w:p>
    <w:p w14:paraId="7CECC045" w14:textId="77777777" w:rsidR="00286E13" w:rsidRDefault="00286E13" w:rsidP="00286E13">
      <w:pPr>
        <w:jc w:val="both"/>
        <w:rPr>
          <w:rFonts w:cs="Arial"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2FC663A9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C06259">
        <w:rPr>
          <w:rFonts w:cs="Arial"/>
          <w:bCs/>
          <w:sz w:val="24"/>
        </w:rPr>
        <w:t>máju</w:t>
      </w:r>
      <w:bookmarkStart w:id="0" w:name="_GoBack"/>
      <w:bookmarkEnd w:id="0"/>
      <w:r w:rsidR="00C06259">
        <w:rPr>
          <w:rFonts w:cs="Arial"/>
          <w:bCs/>
          <w:sz w:val="24"/>
        </w:rPr>
        <w:t>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0625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0625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86E13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53FC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06259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4</cp:revision>
  <cp:lastPrinted>2022-03-30T14:51:00Z</cp:lastPrinted>
  <dcterms:created xsi:type="dcterms:W3CDTF">2022-05-25T08:19:00Z</dcterms:created>
  <dcterms:modified xsi:type="dcterms:W3CDTF">2022-05-25T08:23:00Z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