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FA4C2F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7776CF">
        <w:rPr>
          <w:b/>
          <w:i/>
        </w:rPr>
        <w:t>május 24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7777777" w:rsidR="00B40B5A" w:rsidRDefault="00B40B5A" w:rsidP="00535133">
      <w:pPr>
        <w:jc w:val="center"/>
      </w:pPr>
    </w:p>
    <w:p w14:paraId="27E83D51" w14:textId="77777777" w:rsidR="00381CF4" w:rsidRDefault="00381CF4" w:rsidP="00381CF4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97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24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1385133C" w14:textId="77777777" w:rsidR="00381CF4" w:rsidRDefault="00381CF4" w:rsidP="00381CF4">
      <w:pPr>
        <w:keepNext/>
        <w:jc w:val="center"/>
        <w:rPr>
          <w:rFonts w:cs="Arial"/>
          <w:b/>
          <w:szCs w:val="22"/>
          <w:u w:val="single"/>
        </w:rPr>
      </w:pPr>
    </w:p>
    <w:p w14:paraId="33924057" w14:textId="77777777" w:rsidR="00381CF4" w:rsidRDefault="00381CF4" w:rsidP="00381CF4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733FB139" w14:textId="77777777" w:rsidR="00381CF4" w:rsidRPr="007759C1" w:rsidRDefault="00381CF4" w:rsidP="00381CF4">
      <w:pPr>
        <w:jc w:val="both"/>
        <w:rPr>
          <w:rFonts w:cs="Arial"/>
        </w:rPr>
      </w:pPr>
      <w:r w:rsidRPr="00196652">
        <w:rPr>
          <w:rFonts w:cs="Arial"/>
        </w:rPr>
        <w:t xml:space="preserve">A Városstratégiai, Idegenforgalmi és Sport Bizottság </w:t>
      </w:r>
      <w:r w:rsidRPr="00D94622">
        <w:rPr>
          <w:rFonts w:cs="Arial"/>
          <w:iCs/>
        </w:rPr>
        <w:t>a Szinyei Merse Pál utcai gázvezeték rekonstrukció utáni helyreállítási kötelezettség más helyszíneken történő teljesítésére</w:t>
      </w:r>
      <w:r w:rsidRPr="00196652">
        <w:rPr>
          <w:rFonts w:cs="Arial"/>
          <w:iCs/>
        </w:rPr>
        <w:t xml:space="preserve"> szóló</w:t>
      </w:r>
      <w:r w:rsidRPr="00196652">
        <w:rPr>
          <w:rFonts w:cs="Arial"/>
        </w:rPr>
        <w:t xml:space="preserve"> </w:t>
      </w:r>
      <w:r>
        <w:rPr>
          <w:rFonts w:cs="Arial"/>
        </w:rPr>
        <w:t xml:space="preserve">előterjesztést </w:t>
      </w:r>
      <w:r w:rsidRPr="00196652">
        <w:rPr>
          <w:rFonts w:cs="Arial"/>
        </w:rPr>
        <w:t xml:space="preserve">megtárgyalta, és </w:t>
      </w:r>
      <w:r w:rsidRPr="00196652">
        <w:rPr>
          <w:rFonts w:cs="Arial"/>
          <w:bCs/>
        </w:rPr>
        <w:t xml:space="preserve">Szombathely Megyei Jogú Város Önkormányzatának </w:t>
      </w:r>
      <w:r>
        <w:rPr>
          <w:rFonts w:cs="Arial"/>
          <w:bCs/>
        </w:rPr>
        <w:t xml:space="preserve">a közterületek bontás utáni helyreállításáról </w:t>
      </w:r>
      <w:r w:rsidRPr="00196652">
        <w:rPr>
          <w:rFonts w:cs="Arial"/>
          <w:bCs/>
        </w:rPr>
        <w:t xml:space="preserve">szóló </w:t>
      </w:r>
      <w:r>
        <w:rPr>
          <w:rFonts w:cs="Arial"/>
          <w:bCs/>
        </w:rPr>
        <w:t>3</w:t>
      </w:r>
      <w:r w:rsidRPr="00196652">
        <w:rPr>
          <w:rFonts w:cs="Arial"/>
          <w:bCs/>
        </w:rPr>
        <w:t>/20</w:t>
      </w:r>
      <w:r>
        <w:rPr>
          <w:rFonts w:cs="Arial"/>
          <w:bCs/>
        </w:rPr>
        <w:t>08</w:t>
      </w:r>
      <w:r w:rsidRPr="00196652">
        <w:rPr>
          <w:rFonts w:cs="Arial"/>
          <w:bCs/>
        </w:rPr>
        <w:t xml:space="preserve"> (</w:t>
      </w:r>
      <w:r>
        <w:rPr>
          <w:rFonts w:cs="Arial"/>
          <w:bCs/>
        </w:rPr>
        <w:t>IV.</w:t>
      </w:r>
      <w:r w:rsidRPr="00196652">
        <w:rPr>
          <w:rFonts w:cs="Arial"/>
          <w:bCs/>
        </w:rPr>
        <w:t xml:space="preserve">1.) Önk. rendelet </w:t>
      </w:r>
      <w:r>
        <w:rPr>
          <w:rFonts w:cs="Arial"/>
          <w:bCs/>
        </w:rPr>
        <w:t>10/A</w:t>
      </w:r>
      <w:r w:rsidRPr="00196652">
        <w:rPr>
          <w:rFonts w:cs="Arial"/>
          <w:bCs/>
        </w:rPr>
        <w:t xml:space="preserve">. </w:t>
      </w:r>
      <w:r w:rsidRPr="00196652">
        <w:rPr>
          <w:rFonts w:cs="Arial"/>
        </w:rPr>
        <w:t>§ alapján az alábbi döntést hozta.</w:t>
      </w:r>
    </w:p>
    <w:p w14:paraId="6D7EBC09" w14:textId="77777777" w:rsidR="00381CF4" w:rsidRPr="007759C1" w:rsidRDefault="00381CF4" w:rsidP="00381CF4">
      <w:pPr>
        <w:jc w:val="both"/>
        <w:rPr>
          <w:rFonts w:cs="Arial"/>
        </w:rPr>
      </w:pPr>
    </w:p>
    <w:p w14:paraId="32008780" w14:textId="77777777" w:rsidR="00381CF4" w:rsidRDefault="00381CF4" w:rsidP="00381CF4">
      <w:pPr>
        <w:numPr>
          <w:ilvl w:val="0"/>
          <w:numId w:val="19"/>
        </w:numPr>
        <w:jc w:val="both"/>
        <w:rPr>
          <w:rFonts w:cs="Arial"/>
        </w:rPr>
      </w:pPr>
      <w:r w:rsidRPr="00D97CA1">
        <w:rPr>
          <w:rFonts w:cs="Arial"/>
        </w:rPr>
        <w:t xml:space="preserve">A Bizottság egyetért azzal, hogy a </w:t>
      </w:r>
      <w:r>
        <w:rPr>
          <w:rFonts w:cs="Arial"/>
        </w:rPr>
        <w:t xml:space="preserve">Szinyei Merse Pál utcai </w:t>
      </w:r>
      <w:r w:rsidRPr="00D94622">
        <w:rPr>
          <w:rFonts w:cs="Arial"/>
          <w:iCs/>
        </w:rPr>
        <w:t xml:space="preserve">gázvezeték rekonstrukció utáni </w:t>
      </w:r>
      <w:r>
        <w:rPr>
          <w:rFonts w:cs="Arial"/>
          <w:iCs/>
        </w:rPr>
        <w:t>2460 m</w:t>
      </w:r>
      <w:r>
        <w:rPr>
          <w:rFonts w:cs="Arial"/>
          <w:iCs/>
          <w:vertAlign w:val="superscript"/>
        </w:rPr>
        <w:t>2</w:t>
      </w:r>
      <w:r>
        <w:rPr>
          <w:rFonts w:cs="Arial"/>
          <w:iCs/>
        </w:rPr>
        <w:t xml:space="preserve"> kétrétegű kevert felületi bevonat készítési kötelezettség a Bem J. utcában 860 m</w:t>
      </w:r>
      <w:r>
        <w:rPr>
          <w:rFonts w:cs="Arial"/>
          <w:iCs/>
          <w:vertAlign w:val="superscript"/>
        </w:rPr>
        <w:t xml:space="preserve">2 </w:t>
      </w:r>
      <w:r>
        <w:rPr>
          <w:rFonts w:cs="Arial"/>
          <w:iCs/>
        </w:rPr>
        <w:t>és a Faludi F. utcában 1600 m</w:t>
      </w:r>
      <w:r>
        <w:rPr>
          <w:rFonts w:cs="Arial"/>
          <w:iCs/>
          <w:vertAlign w:val="superscript"/>
        </w:rPr>
        <w:t xml:space="preserve">2 </w:t>
      </w:r>
      <w:r w:rsidRPr="00164E47">
        <w:rPr>
          <w:rFonts w:cs="Arial"/>
          <w:iCs/>
        </w:rPr>
        <w:t>mértékben kerüljön teljesítésre</w:t>
      </w:r>
      <w:r>
        <w:rPr>
          <w:rFonts w:cs="Arial"/>
        </w:rPr>
        <w:t>.</w:t>
      </w:r>
    </w:p>
    <w:p w14:paraId="595B186F" w14:textId="77777777" w:rsidR="00381CF4" w:rsidRDefault="00381CF4" w:rsidP="00381CF4">
      <w:pPr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A Bizottság felkéri az előterjesztőt az erre vonatkozó megállapodás előkészítésére.</w:t>
      </w:r>
    </w:p>
    <w:p w14:paraId="16C5397C" w14:textId="77777777" w:rsidR="00381CF4" w:rsidRPr="00793AA0" w:rsidRDefault="00381CF4" w:rsidP="00381CF4">
      <w:pPr>
        <w:jc w:val="both"/>
        <w:rPr>
          <w:rFonts w:cs="Arial"/>
        </w:rPr>
      </w:pPr>
    </w:p>
    <w:p w14:paraId="273B17C0" w14:textId="77777777" w:rsidR="00381CF4" w:rsidRPr="00CA64A1" w:rsidRDefault="00381CF4" w:rsidP="00381CF4">
      <w:pPr>
        <w:jc w:val="both"/>
        <w:rPr>
          <w:rFonts w:cs="Arial"/>
        </w:rPr>
      </w:pPr>
      <w:r w:rsidRPr="007759C1">
        <w:rPr>
          <w:rFonts w:cs="Arial"/>
          <w:b/>
          <w:u w:val="single"/>
        </w:rPr>
        <w:t>Felelős</w:t>
      </w:r>
      <w:r w:rsidRPr="007759C1">
        <w:rPr>
          <w:rFonts w:cs="Arial"/>
        </w:rPr>
        <w:t>:</w:t>
      </w:r>
      <w:r w:rsidRPr="007759C1">
        <w:rPr>
          <w:rFonts w:cs="Arial"/>
        </w:rPr>
        <w:tab/>
      </w:r>
      <w:r w:rsidRPr="00CA64A1">
        <w:rPr>
          <w:rFonts w:cs="Arial"/>
        </w:rPr>
        <w:t>Tóth Kálmán, a</w:t>
      </w:r>
      <w:r>
        <w:rPr>
          <w:rFonts w:cs="Arial"/>
        </w:rPr>
        <w:t xml:space="preserve"> </w:t>
      </w:r>
      <w:r w:rsidRPr="00CA64A1">
        <w:rPr>
          <w:rFonts w:cs="Arial"/>
        </w:rPr>
        <w:t>Bizottság elnöke</w:t>
      </w:r>
    </w:p>
    <w:p w14:paraId="210AE217" w14:textId="77777777" w:rsidR="00381CF4" w:rsidRPr="00CA64A1" w:rsidRDefault="00381CF4" w:rsidP="00381CF4">
      <w:pPr>
        <w:jc w:val="both"/>
        <w:rPr>
          <w:rFonts w:cs="Arial"/>
        </w:rPr>
      </w:pPr>
      <w:r w:rsidRPr="00CA64A1">
        <w:rPr>
          <w:rFonts w:cs="Arial"/>
        </w:rPr>
        <w:tab/>
      </w:r>
      <w:r w:rsidRPr="00CA64A1">
        <w:rPr>
          <w:rFonts w:cs="Arial"/>
        </w:rPr>
        <w:tab/>
      </w:r>
      <w:r>
        <w:rPr>
          <w:rFonts w:cs="Arial"/>
        </w:rPr>
        <w:t>/</w:t>
      </w:r>
      <w:r w:rsidRPr="00CA64A1">
        <w:rPr>
          <w:rFonts w:cs="Arial"/>
        </w:rPr>
        <w:t>a végrehajtás előkészítéséért:</w:t>
      </w:r>
    </w:p>
    <w:p w14:paraId="39904ED1" w14:textId="77777777" w:rsidR="00381CF4" w:rsidRDefault="00381CF4" w:rsidP="00381CF4">
      <w:pPr>
        <w:jc w:val="both"/>
        <w:rPr>
          <w:rFonts w:cs="Arial"/>
        </w:rPr>
      </w:pPr>
      <w:r w:rsidRPr="00CA64A1">
        <w:rPr>
          <w:rFonts w:cs="Arial"/>
        </w:rPr>
        <w:tab/>
      </w:r>
      <w:r w:rsidRPr="00CA64A1">
        <w:rPr>
          <w:rFonts w:cs="Arial"/>
        </w:rPr>
        <w:tab/>
        <w:t>Kalmár Ervin, a Városüzemeltetési Osztály vezetője</w:t>
      </w:r>
      <w:r>
        <w:rPr>
          <w:rFonts w:cs="Arial"/>
        </w:rPr>
        <w:t>/</w:t>
      </w:r>
    </w:p>
    <w:p w14:paraId="702C862F" w14:textId="77777777" w:rsidR="00381CF4" w:rsidRPr="00CA64A1" w:rsidRDefault="00381CF4" w:rsidP="00381CF4">
      <w:pPr>
        <w:jc w:val="both"/>
        <w:rPr>
          <w:rFonts w:cs="Arial"/>
        </w:rPr>
      </w:pPr>
    </w:p>
    <w:p w14:paraId="7724A63E" w14:textId="77777777" w:rsidR="00381CF4" w:rsidRDefault="00381CF4" w:rsidP="00381CF4">
      <w:pPr>
        <w:jc w:val="both"/>
        <w:rPr>
          <w:rFonts w:cs="Arial"/>
        </w:rPr>
      </w:pPr>
      <w:r w:rsidRPr="00CA64A1">
        <w:rPr>
          <w:rFonts w:cs="Arial"/>
          <w:b/>
          <w:u w:val="single"/>
        </w:rPr>
        <w:t>Határidő:</w:t>
      </w:r>
      <w:r w:rsidRPr="00CA64A1">
        <w:rPr>
          <w:rFonts w:cs="Arial"/>
        </w:rPr>
        <w:tab/>
        <w:t xml:space="preserve">1. pont: </w:t>
      </w:r>
      <w:r>
        <w:rPr>
          <w:rFonts w:cs="Arial"/>
        </w:rPr>
        <w:t>azonnal</w:t>
      </w:r>
    </w:p>
    <w:p w14:paraId="540A8B63" w14:textId="77777777" w:rsidR="00381CF4" w:rsidRPr="00CA64A1" w:rsidRDefault="00381CF4" w:rsidP="00381CF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2. pont: azonnal</w:t>
      </w:r>
    </w:p>
    <w:p w14:paraId="0F3E44C1" w14:textId="77777777" w:rsidR="00B40B5A" w:rsidRDefault="00B40B5A" w:rsidP="00B27B15">
      <w:pPr>
        <w:rPr>
          <w:rFonts w:cs="Arial"/>
          <w:bCs/>
          <w:sz w:val="24"/>
        </w:rPr>
      </w:pPr>
    </w:p>
    <w:p w14:paraId="62E04C18" w14:textId="77777777" w:rsidR="00B40B5A" w:rsidRDefault="00B40B5A" w:rsidP="00B27B15">
      <w:pPr>
        <w:rPr>
          <w:rFonts w:cs="Arial"/>
          <w:bCs/>
          <w:sz w:val="24"/>
        </w:rPr>
      </w:pPr>
    </w:p>
    <w:p w14:paraId="51D42676" w14:textId="77777777" w:rsidR="00B40B5A" w:rsidRDefault="00B40B5A" w:rsidP="00B27B15">
      <w:pPr>
        <w:rPr>
          <w:rFonts w:cs="Arial"/>
          <w:bCs/>
          <w:sz w:val="24"/>
        </w:rPr>
      </w:pPr>
    </w:p>
    <w:p w14:paraId="52D44C5E" w14:textId="77777777" w:rsidR="00B40B5A" w:rsidRDefault="00B40B5A" w:rsidP="00B27B15">
      <w:pPr>
        <w:rPr>
          <w:rFonts w:cs="Arial"/>
          <w:bCs/>
          <w:sz w:val="24"/>
        </w:rPr>
      </w:pPr>
    </w:p>
    <w:p w14:paraId="35828146" w14:textId="77777777" w:rsidR="00B40B5A" w:rsidRDefault="00B40B5A" w:rsidP="00B27B15">
      <w:pPr>
        <w:rPr>
          <w:rFonts w:cs="Arial"/>
          <w:bCs/>
          <w:sz w:val="24"/>
        </w:rPr>
      </w:pPr>
    </w:p>
    <w:p w14:paraId="6AA62D13" w14:textId="77777777" w:rsidR="00B40B5A" w:rsidRDefault="00B40B5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4CC1C068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7776CF">
        <w:rPr>
          <w:rFonts w:cs="Arial"/>
          <w:bCs/>
          <w:sz w:val="24"/>
        </w:rPr>
        <w:t>május 24</w:t>
      </w:r>
      <w:r w:rsidR="00277F1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Iváncsics </w:t>
      </w:r>
      <w:proofErr w:type="gramStart"/>
      <w:r>
        <w:rPr>
          <w:rFonts w:cs="Arial"/>
          <w:bCs/>
          <w:sz w:val="24"/>
        </w:rPr>
        <w:t>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</w:t>
      </w:r>
      <w:proofErr w:type="gramEnd"/>
      <w:r>
        <w:rPr>
          <w:rFonts w:cs="Arial"/>
          <w:bCs/>
          <w:sz w:val="24"/>
        </w:rPr>
        <w:t>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3"/>
  </w:num>
  <w:num w:numId="12">
    <w:abstractNumId w:val="0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81CF4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5C2A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Hóbor Anita</cp:lastModifiedBy>
  <cp:revision>3</cp:revision>
  <cp:lastPrinted>2022-03-30T14:51:00Z</cp:lastPrinted>
  <dcterms:created xsi:type="dcterms:W3CDTF">2022-05-25T06:42:00Z</dcterms:created>
  <dcterms:modified xsi:type="dcterms:W3CDTF">2022-05-25T07:36:00Z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