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017B" w14:textId="77777777" w:rsidR="00ED60CC" w:rsidRPr="009B76F3" w:rsidRDefault="00ED60CC" w:rsidP="00ED60CC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 w:rsidRPr="009B76F3">
        <w:rPr>
          <w:rFonts w:cs="Arial"/>
          <w:b/>
          <w:bCs/>
          <w:sz w:val="24"/>
          <w:u w:val="single"/>
        </w:rPr>
        <w:t>151/2022. (V.23.) GJB számú határozat</w:t>
      </w:r>
    </w:p>
    <w:p w14:paraId="6EE3AF09" w14:textId="77777777" w:rsidR="00ED60CC" w:rsidRPr="009B76F3" w:rsidRDefault="00ED60CC" w:rsidP="00ED60CC">
      <w:pPr>
        <w:pStyle w:val="Listaszerbekezds"/>
        <w:keepNext/>
        <w:ind w:left="426"/>
        <w:jc w:val="both"/>
        <w:rPr>
          <w:rFonts w:ascii="Arial" w:hAnsi="Arial" w:cs="Arial"/>
          <w:sz w:val="24"/>
          <w:szCs w:val="24"/>
        </w:rPr>
      </w:pPr>
    </w:p>
    <w:p w14:paraId="2FBEE714" w14:textId="77777777" w:rsidR="00ED60CC" w:rsidRPr="009B76F3" w:rsidRDefault="00ED60CC" w:rsidP="00ED60CC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>A Gazdasági és Jogi Bizottság az előterjesztés 1. sz. mellékletében szereplő, önkormányzati tulajdonban lévő személygépkocsi-tárolók tekintetében a 2. sz. melléklet szerinti pályázati felhívást jóváhagyja, egyúttal felkéri a polgármestert az ingatlanok értékesítésére vonatkozóan a pályázatok kiírására.</w:t>
      </w:r>
    </w:p>
    <w:p w14:paraId="49B3B904" w14:textId="77777777" w:rsidR="00ED60CC" w:rsidRPr="009B76F3" w:rsidRDefault="00ED60CC" w:rsidP="00ED60CC">
      <w:pPr>
        <w:pStyle w:val="Listaszerbekezds"/>
        <w:ind w:left="426"/>
        <w:jc w:val="both"/>
        <w:rPr>
          <w:rFonts w:ascii="Arial" w:hAnsi="Arial" w:cs="Arial"/>
          <w:sz w:val="24"/>
          <w:szCs w:val="24"/>
        </w:rPr>
      </w:pPr>
    </w:p>
    <w:p w14:paraId="0ECDA4A0" w14:textId="77777777" w:rsidR="00ED60CC" w:rsidRPr="009B76F3" w:rsidRDefault="00ED60CC" w:rsidP="00ED60CC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>A Gazdasági és Jogi Bizottság felkéri a polgármestert, hogy gondoskodjon a pályázati felhívások bérlők részére történő megküldéséről.</w:t>
      </w:r>
    </w:p>
    <w:p w14:paraId="02313D42" w14:textId="77777777" w:rsidR="00ED60CC" w:rsidRPr="009B76F3" w:rsidRDefault="00ED60CC" w:rsidP="00ED60CC">
      <w:pPr>
        <w:jc w:val="both"/>
        <w:rPr>
          <w:rFonts w:cs="Arial"/>
          <w:sz w:val="24"/>
        </w:rPr>
      </w:pPr>
    </w:p>
    <w:p w14:paraId="3607CA1E" w14:textId="77777777" w:rsidR="00ED60CC" w:rsidRPr="009B76F3" w:rsidRDefault="00ED60CC" w:rsidP="00ED60CC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>A Gazdasági és Jogi Bizottság felkéri a polgármestert, amennyiben a pályázati eljárások eredménytelenül zárulnak, úgy gondoskodjon – aktualizált értékbecslést figyelembevéve – a pályázatok további kiírásáról.</w:t>
      </w:r>
    </w:p>
    <w:p w14:paraId="63E1C321" w14:textId="77777777" w:rsidR="00ED60CC" w:rsidRPr="009B76F3" w:rsidRDefault="00ED60CC" w:rsidP="00ED60CC">
      <w:pPr>
        <w:jc w:val="both"/>
        <w:rPr>
          <w:rFonts w:cs="Arial"/>
          <w:sz w:val="24"/>
        </w:rPr>
      </w:pPr>
    </w:p>
    <w:p w14:paraId="6707BED9" w14:textId="77777777" w:rsidR="00ED60CC" w:rsidRPr="009B76F3" w:rsidRDefault="00ED60CC" w:rsidP="00ED60CC">
      <w:pPr>
        <w:jc w:val="both"/>
        <w:rPr>
          <w:rFonts w:cs="Arial"/>
          <w:sz w:val="24"/>
        </w:rPr>
      </w:pPr>
      <w:r w:rsidRPr="009B76F3">
        <w:rPr>
          <w:rFonts w:cs="Arial"/>
          <w:b/>
          <w:sz w:val="24"/>
          <w:u w:val="single"/>
        </w:rPr>
        <w:t>Felelős:</w:t>
      </w:r>
      <w:r w:rsidRPr="009B76F3">
        <w:rPr>
          <w:rFonts w:cs="Arial"/>
          <w:sz w:val="24"/>
        </w:rPr>
        <w:tab/>
        <w:t xml:space="preserve">Dr. </w:t>
      </w:r>
      <w:proofErr w:type="spellStart"/>
      <w:r w:rsidRPr="009B76F3">
        <w:rPr>
          <w:rFonts w:cs="Arial"/>
          <w:sz w:val="24"/>
        </w:rPr>
        <w:t>Nemény</w:t>
      </w:r>
      <w:proofErr w:type="spellEnd"/>
      <w:r w:rsidRPr="009B76F3">
        <w:rPr>
          <w:rFonts w:cs="Arial"/>
          <w:sz w:val="24"/>
        </w:rPr>
        <w:t xml:space="preserve"> András polgármester</w:t>
      </w:r>
    </w:p>
    <w:p w14:paraId="2F318052" w14:textId="77777777" w:rsidR="00ED60CC" w:rsidRPr="009B76F3" w:rsidRDefault="00ED60CC" w:rsidP="00ED60CC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>Dr. Horváth Attila alpolgármester</w:t>
      </w:r>
    </w:p>
    <w:p w14:paraId="19149C70" w14:textId="77777777" w:rsidR="00ED60CC" w:rsidRPr="009B76F3" w:rsidRDefault="00ED60CC" w:rsidP="00ED60CC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>Bokányi Adrienn, a Gazdasági és Jogi Bizottság elnöke</w:t>
      </w:r>
    </w:p>
    <w:p w14:paraId="46C23593" w14:textId="77777777" w:rsidR="00ED60CC" w:rsidRPr="009B76F3" w:rsidRDefault="00ED60CC" w:rsidP="00ED60CC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>(végrehajtásért:</w:t>
      </w:r>
    </w:p>
    <w:p w14:paraId="238E2DC8" w14:textId="77777777" w:rsidR="00ED60CC" w:rsidRPr="009B76F3" w:rsidRDefault="00ED60CC" w:rsidP="00ED60CC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>Nagyné dr. Gats Andrea, a Jogi és Képviselői Osztály vezetője</w:t>
      </w:r>
      <w:r w:rsidRPr="009B76F3">
        <w:rPr>
          <w:rFonts w:eastAsiaTheme="minorHAnsi" w:cs="Arial"/>
          <w:sz w:val="24"/>
          <w:lang w:eastAsia="en-US"/>
        </w:rPr>
        <w:t>)</w:t>
      </w:r>
    </w:p>
    <w:p w14:paraId="207F2248" w14:textId="77777777" w:rsidR="00ED60CC" w:rsidRPr="009B76F3" w:rsidRDefault="00ED60CC" w:rsidP="00ED60CC">
      <w:pPr>
        <w:jc w:val="both"/>
        <w:rPr>
          <w:rFonts w:cs="Arial"/>
          <w:sz w:val="24"/>
        </w:rPr>
      </w:pPr>
    </w:p>
    <w:p w14:paraId="4852E8B7" w14:textId="77777777" w:rsidR="00ED60CC" w:rsidRPr="009B76F3" w:rsidRDefault="00ED60CC" w:rsidP="00ED60CC">
      <w:pPr>
        <w:rPr>
          <w:rFonts w:cs="Arial"/>
          <w:sz w:val="24"/>
        </w:rPr>
      </w:pPr>
      <w:r w:rsidRPr="009B76F3">
        <w:rPr>
          <w:rFonts w:cs="Arial"/>
          <w:b/>
          <w:sz w:val="24"/>
          <w:u w:val="single"/>
        </w:rPr>
        <w:t>Határidő:</w:t>
      </w:r>
      <w:r w:rsidRPr="009B76F3">
        <w:rPr>
          <w:rFonts w:cs="Arial"/>
          <w:b/>
          <w:sz w:val="24"/>
        </w:rPr>
        <w:tab/>
      </w:r>
      <w:r w:rsidRPr="009B76F3">
        <w:rPr>
          <w:rFonts w:cs="Arial"/>
          <w:sz w:val="24"/>
        </w:rPr>
        <w:t>azonnal</w:t>
      </w:r>
    </w:p>
    <w:p w14:paraId="2FB6960A" w14:textId="77777777" w:rsidR="00ED60CC" w:rsidRPr="009B76F3" w:rsidRDefault="00ED60CC" w:rsidP="00ED60CC">
      <w:pPr>
        <w:rPr>
          <w:sz w:val="24"/>
        </w:rPr>
      </w:pPr>
    </w:p>
    <w:p w14:paraId="0AA6C425" w14:textId="77777777" w:rsidR="00ED60CC" w:rsidRPr="009B76F3" w:rsidRDefault="00ED60CC" w:rsidP="00ED60CC">
      <w:pPr>
        <w:rPr>
          <w:sz w:val="24"/>
        </w:rPr>
      </w:pPr>
    </w:p>
    <w:p w14:paraId="5A1FF4D2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1816677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CC"/>
    <w:rsid w:val="00470EEB"/>
    <w:rsid w:val="00E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03A7"/>
  <w15:chartTrackingRefBased/>
  <w15:docId w15:val="{DBD0EF7A-206B-42B9-9BB8-679693D9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60C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D60C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D60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2022-05-27T08:59:00Z</dcterms:modified>
</cp:coreProperties>
</file>