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DD43" w14:textId="77777777" w:rsidR="00123606" w:rsidRPr="009B76F3" w:rsidRDefault="00123606" w:rsidP="00123606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120/2022. (V.23.) GJB számú határozat</w:t>
      </w:r>
    </w:p>
    <w:p w14:paraId="76DC2AB4" w14:textId="77777777" w:rsidR="00123606" w:rsidRPr="009B76F3" w:rsidRDefault="00123606" w:rsidP="00123606">
      <w:pPr>
        <w:keepNext/>
        <w:ind w:left="2127"/>
        <w:jc w:val="both"/>
        <w:rPr>
          <w:rFonts w:cs="Arial"/>
          <w:sz w:val="24"/>
        </w:rPr>
      </w:pPr>
    </w:p>
    <w:p w14:paraId="775F33A6" w14:textId="77777777" w:rsidR="00123606" w:rsidRPr="009B76F3" w:rsidRDefault="00123606" w:rsidP="00123606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Vas Megyei Temetkezési Kft. 2021. évi beszámolójának elfogadásáról szóló VI. határozati javaslatot az előterjesztésben foglaltak szerint javasolja a Közgyűlésnek elfogadásra.</w:t>
      </w:r>
    </w:p>
    <w:p w14:paraId="1A4D55AD" w14:textId="77777777" w:rsidR="00123606" w:rsidRPr="009B76F3" w:rsidRDefault="00123606" w:rsidP="00123606">
      <w:pPr>
        <w:jc w:val="both"/>
        <w:rPr>
          <w:bCs/>
          <w:sz w:val="24"/>
        </w:rPr>
      </w:pPr>
    </w:p>
    <w:p w14:paraId="23DC96C1" w14:textId="77777777" w:rsidR="00123606" w:rsidRPr="009B76F3" w:rsidRDefault="00123606" w:rsidP="0012360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09039D6" w14:textId="77777777" w:rsidR="00123606" w:rsidRPr="009B76F3" w:rsidRDefault="00123606" w:rsidP="00123606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1807AAC6" w14:textId="77777777" w:rsidR="00123606" w:rsidRPr="009B76F3" w:rsidRDefault="00123606" w:rsidP="00123606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Jancsóné Sárdi Katalin, a társaság ügyvezetője,</w:t>
      </w:r>
    </w:p>
    <w:p w14:paraId="792F3436" w14:textId="77777777" w:rsidR="00123606" w:rsidRPr="009B76F3" w:rsidRDefault="00123606" w:rsidP="00123606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22F2E3FF" w14:textId="77777777" w:rsidR="00123606" w:rsidRPr="009B76F3" w:rsidRDefault="00123606" w:rsidP="00123606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5B216229" w14:textId="77777777" w:rsidR="00123606" w:rsidRPr="009B76F3" w:rsidRDefault="00123606" w:rsidP="00123606">
      <w:pPr>
        <w:jc w:val="both"/>
        <w:rPr>
          <w:bCs/>
          <w:sz w:val="24"/>
        </w:rPr>
      </w:pPr>
    </w:p>
    <w:p w14:paraId="2ABFA566" w14:textId="77777777" w:rsidR="00123606" w:rsidRPr="009B76F3" w:rsidRDefault="00123606" w:rsidP="0012360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539001E" w14:textId="77777777" w:rsidR="00123606" w:rsidRPr="009B76F3" w:rsidRDefault="00123606" w:rsidP="00123606">
      <w:pPr>
        <w:rPr>
          <w:sz w:val="24"/>
        </w:rPr>
      </w:pPr>
    </w:p>
    <w:p w14:paraId="46C62C01" w14:textId="77777777" w:rsidR="00123606" w:rsidRPr="009B76F3" w:rsidRDefault="00123606" w:rsidP="00123606">
      <w:pPr>
        <w:rPr>
          <w:sz w:val="24"/>
        </w:rPr>
      </w:pPr>
    </w:p>
    <w:p w14:paraId="4FA1AD51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06"/>
    <w:rsid w:val="00123606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C169"/>
  <w15:chartTrackingRefBased/>
  <w15:docId w15:val="{A3207A7B-A5A1-4DF4-9546-15073C2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360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2022-05-27T08:23:00Z</dcterms:modified>
</cp:coreProperties>
</file>