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2917AEF4" w14:textId="38ECFA4C" w:rsidR="00456244" w:rsidRDefault="00456244" w:rsidP="00535133">
      <w:pPr>
        <w:jc w:val="center"/>
      </w:pPr>
    </w:p>
    <w:p w14:paraId="764B112B" w14:textId="38DE9D7A" w:rsidR="000626C9" w:rsidRDefault="000626C9" w:rsidP="00535133">
      <w:pPr>
        <w:jc w:val="center"/>
      </w:pPr>
    </w:p>
    <w:p w14:paraId="4F4C18BA" w14:textId="355D7562" w:rsidR="000626C9" w:rsidRDefault="000626C9" w:rsidP="00535133">
      <w:pPr>
        <w:jc w:val="center"/>
      </w:pPr>
    </w:p>
    <w:p w14:paraId="5D6CF3F6" w14:textId="77777777" w:rsidR="000626C9" w:rsidRDefault="000626C9" w:rsidP="00535133">
      <w:pPr>
        <w:jc w:val="center"/>
      </w:pPr>
    </w:p>
    <w:p w14:paraId="07F38CC9" w14:textId="29FA5A70" w:rsidR="00CC6401" w:rsidRDefault="00CC6401" w:rsidP="00CC6401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80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26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046C4DF0" w14:textId="77777777" w:rsidR="00CC6401" w:rsidRDefault="00CC6401" w:rsidP="00CC6401">
      <w:pPr>
        <w:keepNext/>
        <w:jc w:val="center"/>
        <w:rPr>
          <w:rFonts w:cs="Arial"/>
          <w:b/>
          <w:szCs w:val="22"/>
          <w:u w:val="single"/>
        </w:rPr>
      </w:pPr>
    </w:p>
    <w:p w14:paraId="256CA4D5" w14:textId="77777777" w:rsidR="00CC6401" w:rsidRDefault="00CC6401" w:rsidP="00CC6401">
      <w:pPr>
        <w:keepNext/>
        <w:jc w:val="center"/>
        <w:rPr>
          <w:rFonts w:cs="Arial"/>
          <w:b/>
          <w:szCs w:val="22"/>
          <w:u w:val="single"/>
        </w:rPr>
      </w:pPr>
    </w:p>
    <w:p w14:paraId="53FC407E" w14:textId="77777777" w:rsidR="00CC6401" w:rsidRDefault="00CC6401" w:rsidP="00CC6401">
      <w:pPr>
        <w:pStyle w:val="Listaszerbekezds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872D08">
        <w:rPr>
          <w:rFonts w:ascii="Arial" w:hAnsi="Arial" w:cs="Arial"/>
        </w:rPr>
        <w:t>A Városstratégiai, Idegenforgalmi és Sport Bizottság a „</w:t>
      </w:r>
      <w:r w:rsidRPr="00A63500">
        <w:rPr>
          <w:rFonts w:ascii="Arial" w:hAnsi="Arial" w:cs="Arial"/>
          <w:i/>
          <w:iCs/>
        </w:rPr>
        <w:t>Javaslat a Szent Márton u. 23-37. sz. Társasház mögötti fizetőparkoló forgalmának korlátozására</w:t>
      </w:r>
      <w:r w:rsidRPr="00872D08">
        <w:rPr>
          <w:rFonts w:ascii="Arial" w:hAnsi="Arial" w:cs="Arial"/>
        </w:rPr>
        <w:t xml:space="preserve">” című előterjesztést megtárgyalta és </w:t>
      </w:r>
      <w:r w:rsidRPr="00EB04CA">
        <w:rPr>
          <w:rFonts w:ascii="Arial" w:hAnsi="Arial" w:cs="Arial"/>
          <w:bCs/>
        </w:rPr>
        <w:t>egyetért</w:t>
      </w:r>
      <w:r w:rsidRPr="00EB04CA">
        <w:rPr>
          <w:rFonts w:ascii="Arial" w:hAnsi="Arial" w:cs="Arial"/>
        </w:rPr>
        <w:t xml:space="preserve"> </w:t>
      </w:r>
      <w:r w:rsidRPr="00872D08">
        <w:rPr>
          <w:rFonts w:ascii="Arial" w:hAnsi="Arial" w:cs="Arial"/>
        </w:rPr>
        <w:t>a Szent Márton u. 23-37. sz. Társasház mögötti fizetőparkoló bejáratá</w:t>
      </w:r>
      <w:r>
        <w:rPr>
          <w:rFonts w:ascii="Arial" w:hAnsi="Arial" w:cs="Arial"/>
        </w:rPr>
        <w:t xml:space="preserve">nál </w:t>
      </w:r>
      <w:r w:rsidRPr="00872D08">
        <w:rPr>
          <w:rFonts w:ascii="Arial" w:hAnsi="Arial" w:cs="Arial"/>
        </w:rPr>
        <w:t xml:space="preserve">hétköznap </w:t>
      </w:r>
      <w:r>
        <w:rPr>
          <w:rFonts w:ascii="Arial" w:hAnsi="Arial" w:cs="Arial"/>
        </w:rPr>
        <w:t>08</w:t>
      </w:r>
      <w:r w:rsidRPr="00872D08">
        <w:rPr>
          <w:rFonts w:ascii="Arial" w:hAnsi="Arial" w:cs="Arial"/>
        </w:rPr>
        <w:t xml:space="preserve">.00 – </w:t>
      </w:r>
      <w:r>
        <w:rPr>
          <w:rFonts w:ascii="Arial" w:hAnsi="Arial" w:cs="Arial"/>
        </w:rPr>
        <w:t>16</w:t>
      </w:r>
      <w:r w:rsidRPr="00872D08">
        <w:rPr>
          <w:rFonts w:ascii="Arial" w:hAnsi="Arial" w:cs="Arial"/>
        </w:rPr>
        <w:t>.00 órá</w:t>
      </w:r>
      <w:r>
        <w:rPr>
          <w:rFonts w:ascii="Arial" w:hAnsi="Arial" w:cs="Arial"/>
        </w:rPr>
        <w:t>n kívüli időszakban célforgalmi korlátozás bevezetését jelző közúti jelzőtábla kihelyezésével, azzal, hogy az intézkedés 3 hónap tapasztalata alapján kerüljön felülvizsgálatra.</w:t>
      </w:r>
    </w:p>
    <w:p w14:paraId="0F42F5B2" w14:textId="77777777" w:rsidR="00CC6401" w:rsidRDefault="00CC6401" w:rsidP="00CC6401">
      <w:pPr>
        <w:pStyle w:val="Listaszerbekezds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 68/2022. (III.29.) VISB számú határozatának 6. pontját visszavonja.</w:t>
      </w:r>
      <w:r w:rsidRPr="00872D08">
        <w:rPr>
          <w:rFonts w:ascii="Arial" w:hAnsi="Arial" w:cs="Arial"/>
        </w:rPr>
        <w:t xml:space="preserve"> </w:t>
      </w:r>
    </w:p>
    <w:p w14:paraId="16D871ED" w14:textId="77777777" w:rsidR="00CC6401" w:rsidRPr="00EB04CA" w:rsidRDefault="00CC6401" w:rsidP="00CC6401">
      <w:pPr>
        <w:pStyle w:val="Listaszerbekezds"/>
        <w:numPr>
          <w:ilvl w:val="0"/>
          <w:numId w:val="22"/>
        </w:numPr>
        <w:tabs>
          <w:tab w:val="left" w:pos="709"/>
        </w:tabs>
        <w:spacing w:after="160" w:line="259" w:lineRule="auto"/>
        <w:contextualSpacing/>
        <w:jc w:val="both"/>
        <w:rPr>
          <w:rFonts w:ascii="Arial" w:hAnsi="Arial" w:cs="Arial"/>
        </w:rPr>
      </w:pPr>
      <w:r w:rsidRPr="00EB04CA">
        <w:rPr>
          <w:rFonts w:ascii="Arial" w:hAnsi="Arial" w:cs="Arial"/>
        </w:rPr>
        <w:t>A Bizottság felkéri a polgármestert, hogy a fentiek végrehajtása érdekében a szükséges intézkedések megtételéről gondoskodjon.</w:t>
      </w:r>
    </w:p>
    <w:p w14:paraId="089756C9" w14:textId="77777777" w:rsidR="00CC6401" w:rsidRDefault="00CC6401" w:rsidP="00CC6401">
      <w:pPr>
        <w:pStyle w:val="Listaszerbekezds"/>
        <w:numPr>
          <w:ilvl w:val="0"/>
          <w:numId w:val="22"/>
        </w:numPr>
        <w:tabs>
          <w:tab w:val="left" w:pos="709"/>
        </w:tabs>
        <w:spacing w:after="160" w:line="259" w:lineRule="auto"/>
        <w:contextualSpacing/>
        <w:jc w:val="both"/>
        <w:rPr>
          <w:rFonts w:ascii="Arial" w:hAnsi="Arial" w:cs="Arial"/>
        </w:rPr>
      </w:pPr>
      <w:r w:rsidRPr="00EB04CA">
        <w:rPr>
          <w:rFonts w:ascii="Arial" w:hAnsi="Arial" w:cs="Arial"/>
        </w:rPr>
        <w:t>A Bizottság felkéri a polgármestert, hogy a</w:t>
      </w:r>
      <w:r>
        <w:rPr>
          <w:rFonts w:ascii="Arial" w:hAnsi="Arial" w:cs="Arial"/>
        </w:rPr>
        <w:t xml:space="preserve"> forgalmi rend változásáról a lakosságot megfelelő módon tájékoztassa.</w:t>
      </w:r>
    </w:p>
    <w:p w14:paraId="30E90DA6" w14:textId="77777777" w:rsidR="00CC6401" w:rsidRDefault="00CC6401" w:rsidP="00CC6401">
      <w:pPr>
        <w:jc w:val="both"/>
        <w:rPr>
          <w:rFonts w:cs="Arial"/>
          <w:bCs/>
        </w:rPr>
      </w:pPr>
      <w:r w:rsidRPr="008F4188">
        <w:rPr>
          <w:rFonts w:cs="Arial"/>
          <w:b/>
          <w:u w:val="single"/>
        </w:rPr>
        <w:t>Felelős:</w:t>
      </w:r>
      <w:r w:rsidRPr="008F4188">
        <w:rPr>
          <w:rFonts w:cs="Arial"/>
          <w:bCs/>
        </w:rPr>
        <w:tab/>
      </w:r>
      <w:r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 polgármester</w:t>
      </w:r>
    </w:p>
    <w:p w14:paraId="77BD6EB8" w14:textId="77777777" w:rsidR="00CC6401" w:rsidRDefault="00CC6401" w:rsidP="00CC6401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Horváth Soma alpolgármester</w:t>
      </w:r>
    </w:p>
    <w:p w14:paraId="394D8BBF" w14:textId="77777777" w:rsidR="00CC6401" w:rsidRPr="008F4188" w:rsidRDefault="00CC6401" w:rsidP="00CC6401">
      <w:pPr>
        <w:ind w:left="708" w:firstLine="708"/>
        <w:jc w:val="both"/>
        <w:rPr>
          <w:rFonts w:cs="Arial"/>
          <w:bCs/>
        </w:rPr>
      </w:pPr>
      <w:r w:rsidRPr="008F4188">
        <w:rPr>
          <w:rFonts w:cs="Arial"/>
          <w:bCs/>
        </w:rPr>
        <w:t>Tóth Kálmán, a Bizottság elnöke</w:t>
      </w:r>
    </w:p>
    <w:p w14:paraId="6EF6DE73" w14:textId="77777777" w:rsidR="00CC6401" w:rsidRPr="008F4188" w:rsidRDefault="00CC6401" w:rsidP="00CC6401">
      <w:pPr>
        <w:jc w:val="both"/>
        <w:rPr>
          <w:rFonts w:cs="Arial"/>
        </w:rPr>
      </w:pPr>
      <w:r w:rsidRPr="008F4188">
        <w:rPr>
          <w:rFonts w:cs="Arial"/>
          <w:bCs/>
        </w:rPr>
        <w:tab/>
      </w:r>
      <w:r w:rsidRPr="008F4188">
        <w:rPr>
          <w:rFonts w:cs="Arial"/>
          <w:bCs/>
        </w:rPr>
        <w:tab/>
      </w:r>
      <w:r>
        <w:rPr>
          <w:rFonts w:cs="Arial"/>
          <w:bCs/>
        </w:rPr>
        <w:t>/</w:t>
      </w:r>
      <w:r w:rsidRPr="008F4188">
        <w:rPr>
          <w:rFonts w:cs="Arial"/>
          <w:bCs/>
        </w:rPr>
        <w:t xml:space="preserve">a végrehajtás </w:t>
      </w:r>
      <w:r w:rsidRPr="008F4188">
        <w:rPr>
          <w:rFonts w:cs="Arial"/>
        </w:rPr>
        <w:t>előkészítéséért:</w:t>
      </w:r>
    </w:p>
    <w:p w14:paraId="0FC0C73C" w14:textId="77777777" w:rsidR="00CC6401" w:rsidRPr="008F4188" w:rsidRDefault="00CC6401" w:rsidP="00CC6401">
      <w:pPr>
        <w:jc w:val="both"/>
        <w:rPr>
          <w:rFonts w:cs="Arial"/>
          <w:bCs/>
        </w:rPr>
      </w:pPr>
      <w:r w:rsidRPr="008F4188">
        <w:rPr>
          <w:rFonts w:cs="Arial"/>
        </w:rPr>
        <w:tab/>
      </w:r>
      <w:r w:rsidRPr="008F4188">
        <w:rPr>
          <w:rFonts w:cs="Arial"/>
        </w:rPr>
        <w:tab/>
      </w:r>
      <w:r>
        <w:rPr>
          <w:rFonts w:cs="Arial"/>
        </w:rPr>
        <w:t>Kalmár Ervin, a Városüzemeltetési Osztály vezetője/</w:t>
      </w:r>
    </w:p>
    <w:p w14:paraId="71A7FA2C" w14:textId="77777777" w:rsidR="00CC6401" w:rsidRDefault="00CC6401" w:rsidP="00CC6401">
      <w:pPr>
        <w:jc w:val="both"/>
        <w:rPr>
          <w:rFonts w:cs="Arial"/>
          <w:b/>
          <w:u w:val="single"/>
        </w:rPr>
      </w:pPr>
    </w:p>
    <w:p w14:paraId="54355EB9" w14:textId="77777777" w:rsidR="00CC6401" w:rsidRDefault="00CC6401" w:rsidP="00CC6401">
      <w:pPr>
        <w:jc w:val="both"/>
        <w:rPr>
          <w:rFonts w:cs="Arial"/>
          <w:bCs/>
        </w:rPr>
      </w:pPr>
      <w:r w:rsidRPr="008F4188">
        <w:rPr>
          <w:rFonts w:cs="Arial"/>
          <w:b/>
          <w:u w:val="single"/>
        </w:rPr>
        <w:t>Határidő:</w:t>
      </w:r>
      <w:r w:rsidRPr="008F4188">
        <w:rPr>
          <w:rFonts w:cs="Arial"/>
          <w:bCs/>
        </w:rPr>
        <w:tab/>
      </w:r>
      <w:r>
        <w:rPr>
          <w:rFonts w:cs="Arial"/>
          <w:bCs/>
        </w:rPr>
        <w:t xml:space="preserve">1. pont esetén: azonnal </w:t>
      </w:r>
    </w:p>
    <w:p w14:paraId="1E7FB90C" w14:textId="77777777" w:rsidR="00CC6401" w:rsidRDefault="00CC6401" w:rsidP="00CC6401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2. pont esetén: azonnal</w:t>
      </w:r>
    </w:p>
    <w:p w14:paraId="24EAD308" w14:textId="77777777" w:rsidR="00CC6401" w:rsidRDefault="00CC6401" w:rsidP="00CC6401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3. pont esetén: 2022. július 15.</w:t>
      </w:r>
    </w:p>
    <w:p w14:paraId="5FAEB34B" w14:textId="77777777" w:rsidR="00CC6401" w:rsidRPr="008F4188" w:rsidRDefault="00CC6401" w:rsidP="00CC6401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4. pont esetén: azonnal</w:t>
      </w:r>
    </w:p>
    <w:p w14:paraId="4C2138D6" w14:textId="77777777" w:rsidR="00CC6401" w:rsidRDefault="00CC6401" w:rsidP="00CC6401">
      <w:pPr>
        <w:keepNext/>
        <w:jc w:val="center"/>
        <w:rPr>
          <w:rFonts w:cs="Arial"/>
          <w:b/>
          <w:szCs w:val="22"/>
          <w:u w:val="single"/>
        </w:rPr>
      </w:pPr>
    </w:p>
    <w:p w14:paraId="1FB0E941" w14:textId="60F133AF" w:rsidR="000626C9" w:rsidRDefault="000626C9" w:rsidP="000D655E">
      <w:pPr>
        <w:rPr>
          <w:rFonts w:cs="Arial"/>
        </w:rPr>
      </w:pPr>
    </w:p>
    <w:p w14:paraId="2058AEF2" w14:textId="053C42C0" w:rsidR="000626C9" w:rsidRDefault="000626C9" w:rsidP="000D655E">
      <w:pPr>
        <w:rPr>
          <w:rFonts w:cs="Arial"/>
        </w:rPr>
      </w:pPr>
    </w:p>
    <w:p w14:paraId="73D96224" w14:textId="77777777" w:rsidR="000626C9" w:rsidRPr="0032649B" w:rsidRDefault="000626C9" w:rsidP="000D655E">
      <w:pPr>
        <w:rPr>
          <w:rFonts w:cs="Arial"/>
        </w:rPr>
      </w:pPr>
    </w:p>
    <w:p w14:paraId="165A0706" w14:textId="3EADE1C4" w:rsidR="004C5F65" w:rsidRPr="00F02E54" w:rsidRDefault="004C5F65" w:rsidP="00CA640F">
      <w:pPr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673766E8" w14:textId="7596E73A" w:rsidR="00CA640F" w:rsidRDefault="00CA640F" w:rsidP="004C5F65">
      <w:pPr>
        <w:rPr>
          <w:rFonts w:cs="Arial"/>
          <w:bCs/>
          <w:sz w:val="24"/>
        </w:rPr>
      </w:pPr>
    </w:p>
    <w:p w14:paraId="3931887E" w14:textId="3C4E1D52" w:rsidR="000626C9" w:rsidRDefault="000626C9" w:rsidP="004C5F65">
      <w:pPr>
        <w:rPr>
          <w:rFonts w:cs="Arial"/>
          <w:bCs/>
          <w:sz w:val="24"/>
        </w:rPr>
      </w:pPr>
    </w:p>
    <w:p w14:paraId="1BC79A93" w14:textId="77777777" w:rsidR="000626C9" w:rsidRDefault="000626C9" w:rsidP="004C5F65">
      <w:pPr>
        <w:rPr>
          <w:rFonts w:cs="Arial"/>
          <w:bCs/>
          <w:sz w:val="24"/>
        </w:rPr>
      </w:pPr>
    </w:p>
    <w:p w14:paraId="3CF34711" w14:textId="657F7EFC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6"/>
  </w:num>
  <w:num w:numId="12">
    <w:abstractNumId w:val="0"/>
  </w:num>
  <w:num w:numId="13">
    <w:abstractNumId w:val="5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626C9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D655E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624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40F"/>
    <w:rsid w:val="00CC6401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0D85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2022-04-26T16:04:00Z</dcterms:created>
  <dcterms:modified xsi:type="dcterms:W3CDTF">2022-04-26T16:04:00Z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