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9EC4" w14:textId="77777777" w:rsidR="00F858B8" w:rsidRPr="00136498" w:rsidRDefault="00F858B8" w:rsidP="00F858B8">
      <w:pPr>
        <w:keepNext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106</w:t>
      </w:r>
      <w:r w:rsidRPr="00136498">
        <w:rPr>
          <w:rFonts w:cs="Arial"/>
          <w:b/>
          <w:bCs/>
          <w:sz w:val="24"/>
          <w:u w:val="single"/>
        </w:rPr>
        <w:t>/2022. (IV.25.) GJB számú határozat</w:t>
      </w:r>
    </w:p>
    <w:p w14:paraId="6C7977DA" w14:textId="77777777" w:rsidR="00F858B8" w:rsidRPr="00136498" w:rsidRDefault="00F858B8" w:rsidP="00F858B8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0AF7DE50" w14:textId="77777777" w:rsidR="00F858B8" w:rsidRPr="00136498" w:rsidRDefault="00F858B8" w:rsidP="00F858B8">
      <w:pPr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 xml:space="preserve">A </w:t>
      </w:r>
      <w:r w:rsidRPr="00136498">
        <w:rPr>
          <w:rFonts w:cs="Arial"/>
          <w:bCs/>
          <w:sz w:val="24"/>
        </w:rPr>
        <w:t xml:space="preserve">Gazdasági és Jogi Bizottság </w:t>
      </w:r>
      <w:r w:rsidRPr="00136498">
        <w:rPr>
          <w:rFonts w:eastAsia="Calibri" w:cs="Arial"/>
          <w:sz w:val="24"/>
          <w:lang w:eastAsia="en-US"/>
        </w:rPr>
        <w:t>Szombathely Megyei Jogú Város Önkormányzata vagyonáról szóló 40/2014. (XII.23.) önkormányzati rendelet 11. § b) pontjában kapott felhatalmazás alapján</w:t>
      </w:r>
      <w:r w:rsidRPr="00136498">
        <w:rPr>
          <w:rFonts w:cs="Arial"/>
          <w:bCs/>
          <w:sz w:val="24"/>
        </w:rPr>
        <w:t xml:space="preserve"> a </w:t>
      </w:r>
      <w:r w:rsidRPr="00136498">
        <w:rPr>
          <w:rFonts w:cs="Arial"/>
          <w:sz w:val="24"/>
        </w:rPr>
        <w:t xml:space="preserve">szombathelyi 6340 hrsz-ú ingatlanon egy könyvcsere pontként működő installáció elhelyezéséhez feltétlenül szükséges nagyságú terület ingyenes használatát engedélyezi a </w:t>
      </w:r>
      <w:proofErr w:type="spellStart"/>
      <w:r w:rsidRPr="00136498">
        <w:rPr>
          <w:rFonts w:cs="Arial"/>
          <w:sz w:val="24"/>
        </w:rPr>
        <w:t>Libri-Bookline</w:t>
      </w:r>
      <w:proofErr w:type="spellEnd"/>
      <w:r w:rsidRPr="00136498">
        <w:rPr>
          <w:rFonts w:cs="Arial"/>
          <w:sz w:val="24"/>
        </w:rPr>
        <w:t xml:space="preserve"> Zrt. részére egy éves határozott, 2022. május 1. napjától 2023. április 30. napjáig tartó időtartamra. </w:t>
      </w:r>
    </w:p>
    <w:p w14:paraId="62184DB2" w14:textId="77777777" w:rsidR="00F858B8" w:rsidRPr="00136498" w:rsidRDefault="00F858B8" w:rsidP="00F858B8">
      <w:pPr>
        <w:jc w:val="both"/>
        <w:rPr>
          <w:rFonts w:cs="Arial"/>
          <w:sz w:val="24"/>
        </w:rPr>
      </w:pPr>
    </w:p>
    <w:p w14:paraId="59698D10" w14:textId="77777777" w:rsidR="00F858B8" w:rsidRPr="00136498" w:rsidRDefault="00F858B8" w:rsidP="00F858B8">
      <w:pPr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>A Bizottság felhatalmazza az ingatlan kezelőjének képviselőjét, Szombathely Megyei Jogú Város Jegyzőjét az ingyenes használati megállapodás aláírására.</w:t>
      </w:r>
    </w:p>
    <w:p w14:paraId="41559221" w14:textId="77777777" w:rsidR="00F858B8" w:rsidRPr="00136498" w:rsidRDefault="00F858B8" w:rsidP="00F858B8">
      <w:pPr>
        <w:pStyle w:val="Szvegtrzs"/>
        <w:rPr>
          <w:b/>
          <w:sz w:val="24"/>
        </w:rPr>
      </w:pPr>
    </w:p>
    <w:p w14:paraId="0AD3C45F" w14:textId="77777777" w:rsidR="00F858B8" w:rsidRPr="00136498" w:rsidRDefault="00F858B8" w:rsidP="00F858B8">
      <w:pPr>
        <w:jc w:val="both"/>
        <w:rPr>
          <w:rFonts w:cs="Arial"/>
          <w:sz w:val="24"/>
        </w:rPr>
      </w:pPr>
      <w:r w:rsidRPr="00136498">
        <w:rPr>
          <w:rFonts w:cs="Arial"/>
          <w:b/>
          <w:sz w:val="24"/>
          <w:u w:val="single"/>
        </w:rPr>
        <w:t>Felelős:</w:t>
      </w:r>
      <w:r w:rsidRPr="00136498">
        <w:rPr>
          <w:rFonts w:cs="Arial"/>
          <w:sz w:val="24"/>
        </w:rPr>
        <w:tab/>
        <w:t xml:space="preserve">Dr. </w:t>
      </w:r>
      <w:proofErr w:type="spellStart"/>
      <w:r w:rsidRPr="00136498">
        <w:rPr>
          <w:rFonts w:cs="Arial"/>
          <w:sz w:val="24"/>
        </w:rPr>
        <w:t>Nemény</w:t>
      </w:r>
      <w:proofErr w:type="spellEnd"/>
      <w:r w:rsidRPr="00136498">
        <w:rPr>
          <w:rFonts w:cs="Arial"/>
          <w:sz w:val="24"/>
        </w:rPr>
        <w:t xml:space="preserve"> András polgármester</w:t>
      </w:r>
    </w:p>
    <w:p w14:paraId="792135D1" w14:textId="77777777" w:rsidR="00F858B8" w:rsidRPr="00136498" w:rsidRDefault="00F858B8" w:rsidP="00F858B8">
      <w:pPr>
        <w:ind w:left="709" w:firstLine="709"/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>Dr. Károlyi Ákos jegyző</w:t>
      </w:r>
    </w:p>
    <w:p w14:paraId="0A1A93CE" w14:textId="77777777" w:rsidR="00F858B8" w:rsidRPr="00136498" w:rsidRDefault="00F858B8" w:rsidP="00F858B8">
      <w:pPr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ab/>
      </w:r>
      <w:r w:rsidRPr="00136498">
        <w:rPr>
          <w:rFonts w:cs="Arial"/>
          <w:sz w:val="24"/>
        </w:rPr>
        <w:tab/>
        <w:t>Horváth Soma alpolgármester</w:t>
      </w:r>
    </w:p>
    <w:p w14:paraId="38A5097F" w14:textId="77777777" w:rsidR="00F858B8" w:rsidRPr="00136498" w:rsidRDefault="00F858B8" w:rsidP="00F858B8">
      <w:pPr>
        <w:ind w:left="708" w:firstLine="708"/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>Bokányi Adrienn, a Gazdasági és Jogi Bizottság elnöke</w:t>
      </w:r>
    </w:p>
    <w:p w14:paraId="2E6A27CD" w14:textId="77777777" w:rsidR="00F858B8" w:rsidRPr="00136498" w:rsidRDefault="00F858B8" w:rsidP="00F858B8">
      <w:pPr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ab/>
      </w:r>
      <w:r w:rsidRPr="00136498">
        <w:rPr>
          <w:rFonts w:cs="Arial"/>
          <w:sz w:val="24"/>
        </w:rPr>
        <w:tab/>
        <w:t xml:space="preserve">(végrehajtásért: </w:t>
      </w:r>
    </w:p>
    <w:p w14:paraId="3985B512" w14:textId="77777777" w:rsidR="00F858B8" w:rsidRPr="00136498" w:rsidRDefault="00F858B8" w:rsidP="00F858B8">
      <w:pPr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ab/>
      </w:r>
      <w:r w:rsidRPr="00136498">
        <w:rPr>
          <w:rFonts w:cs="Arial"/>
          <w:sz w:val="24"/>
        </w:rPr>
        <w:tab/>
        <w:t>Nagyné dr. Gats Andrea, a Jogi és Képviselői Osztály vezetője)</w:t>
      </w:r>
    </w:p>
    <w:p w14:paraId="598045F5" w14:textId="77777777" w:rsidR="00F858B8" w:rsidRPr="00136498" w:rsidRDefault="00F858B8" w:rsidP="00F858B8">
      <w:pPr>
        <w:jc w:val="both"/>
        <w:rPr>
          <w:rFonts w:cs="Arial"/>
          <w:sz w:val="24"/>
        </w:rPr>
      </w:pPr>
    </w:p>
    <w:p w14:paraId="2908C0B7" w14:textId="77777777" w:rsidR="00F858B8" w:rsidRPr="00136498" w:rsidRDefault="00F858B8" w:rsidP="00F858B8">
      <w:pPr>
        <w:rPr>
          <w:rFonts w:cs="Arial"/>
          <w:b/>
          <w:bCs/>
          <w:sz w:val="28"/>
          <w:szCs w:val="28"/>
          <w:u w:val="single"/>
        </w:rPr>
      </w:pPr>
      <w:r w:rsidRPr="00136498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136498">
        <w:rPr>
          <w:rFonts w:cs="Arial"/>
          <w:sz w:val="24"/>
        </w:rPr>
        <w:t>azonnal</w:t>
      </w:r>
    </w:p>
    <w:p w14:paraId="4FD5F7DC" w14:textId="77777777" w:rsidR="00F858B8" w:rsidRDefault="00F858B8" w:rsidP="00F858B8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72A18C1D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B8"/>
    <w:rsid w:val="00F858B8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FBDC"/>
  <w15:chartTrackingRefBased/>
  <w15:docId w15:val="{F4790B36-8B6A-4897-81CC-7711654D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58B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858B8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F858B8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2022-04-27T13:11:00Z</dcterms:created>
  <dcterms:modified xsi:type="dcterms:W3CDTF">2022-04-27T13:12:00Z</dcterms:modified>
</cp:coreProperties>
</file>