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D5A4E3A" w14:textId="77777777" w:rsidR="006721B8" w:rsidRPr="008E4B7D" w:rsidRDefault="006721B8" w:rsidP="008E4B7D">
      <w:pPr>
        <w:jc w:val="both"/>
        <w:rPr>
          <w:rFonts w:ascii="Arial" w:hAnsi="Arial" w:cs="Arial"/>
          <w:b/>
        </w:rPr>
      </w:pPr>
    </w:p>
    <w:p w14:paraId="7092FD55" w14:textId="77777777" w:rsidR="00702E42" w:rsidRP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>Szombathely Megyei Jogú Város Önkormányzata Közgyűlésének</w:t>
      </w:r>
    </w:p>
    <w:p w14:paraId="520D87BC" w14:textId="44BD46A9" w:rsid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 xml:space="preserve"> 202</w:t>
      </w:r>
      <w:r w:rsidR="00D04607">
        <w:rPr>
          <w:rFonts w:ascii="Arial" w:hAnsi="Arial" w:cs="Arial"/>
          <w:b/>
        </w:rPr>
        <w:t>2</w:t>
      </w:r>
      <w:r w:rsidRPr="00702E42">
        <w:rPr>
          <w:rFonts w:ascii="Arial" w:hAnsi="Arial" w:cs="Arial"/>
          <w:b/>
        </w:rPr>
        <w:t xml:space="preserve">. </w:t>
      </w:r>
      <w:r w:rsidR="00D04607">
        <w:rPr>
          <w:rFonts w:ascii="Arial" w:hAnsi="Arial" w:cs="Arial"/>
          <w:b/>
        </w:rPr>
        <w:t>április</w:t>
      </w:r>
      <w:r w:rsidR="0001638E">
        <w:rPr>
          <w:rFonts w:ascii="Arial" w:hAnsi="Arial" w:cs="Arial"/>
          <w:b/>
        </w:rPr>
        <w:t xml:space="preserve"> 2</w:t>
      </w:r>
      <w:r w:rsidR="00D04607">
        <w:rPr>
          <w:rFonts w:ascii="Arial" w:hAnsi="Arial" w:cs="Arial"/>
          <w:b/>
        </w:rPr>
        <w:t>8</w:t>
      </w:r>
      <w:r w:rsidRPr="00702E42">
        <w:rPr>
          <w:rFonts w:ascii="Arial" w:hAnsi="Arial" w:cs="Arial"/>
          <w:b/>
        </w:rPr>
        <w:t>-i ülésére</w:t>
      </w:r>
    </w:p>
    <w:p w14:paraId="51076CFC" w14:textId="77777777" w:rsidR="00A46D14" w:rsidRDefault="00A46D14" w:rsidP="00A46D14">
      <w:pPr>
        <w:spacing w:line="259" w:lineRule="auto"/>
        <w:jc w:val="both"/>
        <w:rPr>
          <w:rFonts w:ascii="Arial" w:hAnsi="Arial" w:cs="Arial"/>
          <w:b/>
        </w:rPr>
      </w:pPr>
    </w:p>
    <w:p w14:paraId="3981D1BB" w14:textId="77777777" w:rsidR="00E67191" w:rsidRDefault="00E67191" w:rsidP="00A46D14">
      <w:pPr>
        <w:ind w:left="705" w:hanging="705"/>
        <w:contextualSpacing/>
        <w:jc w:val="center"/>
        <w:rPr>
          <w:rFonts w:ascii="Arial" w:hAnsi="Arial" w:cs="Arial"/>
          <w:b/>
        </w:rPr>
      </w:pPr>
    </w:p>
    <w:p w14:paraId="3B25C2AE" w14:textId="06B71DE6" w:rsidR="00F75CAE" w:rsidRDefault="00D04607" w:rsidP="00E67191">
      <w:pPr>
        <w:spacing w:after="160" w:line="256" w:lineRule="auto"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>
        <w:rPr>
          <w:rFonts w:ascii="Arial" w:eastAsiaTheme="minorHAnsi" w:hAnsi="Arial" w:cstheme="minorHAnsi"/>
          <w:b/>
          <w:szCs w:val="22"/>
          <w:lang w:eastAsia="en-US"/>
        </w:rPr>
        <w:t>Javaslat</w:t>
      </w:r>
    </w:p>
    <w:p w14:paraId="357A41BE" w14:textId="2FEF7134" w:rsidR="00B3569A" w:rsidRPr="00E67191" w:rsidRDefault="00D04607" w:rsidP="00590295">
      <w:pPr>
        <w:spacing w:after="160" w:line="256" w:lineRule="auto"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>
        <w:rPr>
          <w:rFonts w:ascii="Arial" w:eastAsiaTheme="minorHAnsi" w:hAnsi="Arial" w:cstheme="minorHAnsi"/>
          <w:b/>
          <w:szCs w:val="22"/>
          <w:lang w:eastAsia="en-US"/>
        </w:rPr>
        <w:t xml:space="preserve">Szombathely Megyei Jogú Város belterületi </w:t>
      </w:r>
      <w:r w:rsidR="00706886">
        <w:rPr>
          <w:rFonts w:ascii="Arial" w:eastAsiaTheme="minorHAnsi" w:hAnsi="Arial" w:cstheme="minorHAnsi"/>
          <w:b/>
          <w:szCs w:val="22"/>
          <w:lang w:eastAsia="en-US"/>
        </w:rPr>
        <w:t>út</w:t>
      </w:r>
      <w:r w:rsidR="000656B3">
        <w:rPr>
          <w:rFonts w:ascii="Arial" w:eastAsiaTheme="minorHAnsi" w:hAnsi="Arial" w:cstheme="minorHAnsi"/>
          <w:b/>
          <w:szCs w:val="22"/>
          <w:lang w:eastAsia="en-US"/>
        </w:rPr>
        <w:t>- és híd</w:t>
      </w:r>
      <w:r w:rsidR="00706886">
        <w:rPr>
          <w:rFonts w:ascii="Arial" w:eastAsiaTheme="minorHAnsi" w:hAnsi="Arial" w:cstheme="minorHAnsi"/>
          <w:b/>
          <w:szCs w:val="22"/>
          <w:lang w:eastAsia="en-US"/>
        </w:rPr>
        <w:t>felújításának</w:t>
      </w:r>
      <w:r w:rsidR="00CB52DB">
        <w:rPr>
          <w:rFonts w:ascii="Arial" w:eastAsiaTheme="minorHAnsi" w:hAnsi="Arial" w:cstheme="minorHAnsi"/>
          <w:b/>
          <w:szCs w:val="22"/>
          <w:lang w:eastAsia="en-US"/>
        </w:rPr>
        <w:t>, valamint parkolóhelyek létesítésének</w:t>
      </w:r>
      <w:r w:rsidR="00706886">
        <w:rPr>
          <w:rFonts w:ascii="Arial" w:eastAsiaTheme="minorHAnsi" w:hAnsi="Arial" w:cstheme="minorHAnsi"/>
          <w:b/>
          <w:szCs w:val="22"/>
          <w:lang w:eastAsia="en-US"/>
        </w:rPr>
        <w:t xml:space="preserve"> finanszírozására</w:t>
      </w:r>
    </w:p>
    <w:p w14:paraId="7B2ED2CB" w14:textId="0FD6B734" w:rsidR="00A40EB4" w:rsidRDefault="00706886" w:rsidP="00792D9D">
      <w:pPr>
        <w:spacing w:after="160" w:line="256" w:lineRule="auto"/>
        <w:jc w:val="both"/>
        <w:rPr>
          <w:rFonts w:ascii="Arial" w:hAnsi="Arial" w:cs="Arial"/>
          <w:bCs/>
        </w:rPr>
      </w:pPr>
      <w:r w:rsidRPr="00792D9D">
        <w:rPr>
          <w:rFonts w:ascii="Arial" w:eastAsiaTheme="minorHAnsi" w:hAnsi="Arial" w:cstheme="minorHAnsi"/>
          <w:bCs/>
          <w:szCs w:val="22"/>
          <w:lang w:eastAsia="en-US"/>
        </w:rPr>
        <w:t>Szombathely ciklusokon átívelő, hosszú évek óta megoldatlan problémája a belterületi</w:t>
      </w:r>
      <w:r w:rsidR="00792D9D" w:rsidRPr="00792D9D">
        <w:rPr>
          <w:rFonts w:ascii="Arial" w:eastAsiaTheme="minorHAnsi" w:hAnsi="Arial" w:cstheme="minorHAnsi"/>
          <w:bCs/>
          <w:szCs w:val="22"/>
          <w:lang w:eastAsia="en-US"/>
        </w:rPr>
        <w:t xml:space="preserve"> utak</w:t>
      </w:r>
      <w:r w:rsidR="006E4177">
        <w:rPr>
          <w:rFonts w:ascii="Arial" w:eastAsiaTheme="minorHAnsi" w:hAnsi="Arial" w:cstheme="minorHAnsi"/>
          <w:bCs/>
          <w:szCs w:val="22"/>
          <w:lang w:eastAsia="en-US"/>
        </w:rPr>
        <w:t xml:space="preserve"> és hidak</w:t>
      </w:r>
      <w:r w:rsidR="00792D9D" w:rsidRPr="00792D9D">
        <w:rPr>
          <w:rFonts w:ascii="Arial" w:eastAsiaTheme="minorHAnsi" w:hAnsi="Arial" w:cstheme="minorHAnsi"/>
          <w:bCs/>
          <w:szCs w:val="22"/>
          <w:lang w:eastAsia="en-US"/>
        </w:rPr>
        <w:t xml:space="preserve"> rendkívül leromlott állapota. A korábbi önkormányzati ciklusban a Közgyűlés úgy </w:t>
      </w:r>
      <w:r w:rsidR="00792D9D">
        <w:rPr>
          <w:rFonts w:ascii="Arial" w:eastAsiaTheme="minorHAnsi" w:hAnsi="Arial" w:cstheme="minorHAnsi"/>
          <w:bCs/>
          <w:szCs w:val="22"/>
          <w:lang w:eastAsia="en-US"/>
        </w:rPr>
        <w:t>döntött</w:t>
      </w:r>
      <w:r w:rsidR="00792D9D" w:rsidRPr="00792D9D">
        <w:rPr>
          <w:rFonts w:ascii="Arial" w:eastAsiaTheme="minorHAnsi" w:hAnsi="Arial" w:cstheme="minorHAnsi"/>
          <w:bCs/>
          <w:szCs w:val="22"/>
          <w:lang w:eastAsia="en-US"/>
        </w:rPr>
        <w:t xml:space="preserve"> a </w:t>
      </w:r>
      <w:r w:rsidR="00792D9D" w:rsidRPr="00792D9D">
        <w:rPr>
          <w:rFonts w:ascii="Arial" w:hAnsi="Arial" w:cs="Arial"/>
          <w:bCs/>
        </w:rPr>
        <w:t xml:space="preserve">315/2016.(X.27.) Kgy. sz. határozatában, hogy az elkövetkezendő 5 évben a város önkormányzati kezelésű útjait felújítja, és ehhez 2017. évben 500 </w:t>
      </w:r>
      <w:r w:rsidR="00785F5B">
        <w:rPr>
          <w:rFonts w:ascii="Arial" w:hAnsi="Arial" w:cs="Arial"/>
          <w:bCs/>
        </w:rPr>
        <w:t>millió forin</w:t>
      </w:r>
      <w:r w:rsidR="00792D9D" w:rsidRPr="00792D9D">
        <w:rPr>
          <w:rFonts w:ascii="Arial" w:hAnsi="Arial" w:cs="Arial"/>
          <w:bCs/>
        </w:rPr>
        <w:t xml:space="preserve">t, 2018. évben 1 </w:t>
      </w:r>
      <w:r w:rsidR="00785F5B">
        <w:rPr>
          <w:rFonts w:ascii="Arial" w:hAnsi="Arial" w:cs="Arial"/>
          <w:bCs/>
        </w:rPr>
        <w:t>milliárd forint</w:t>
      </w:r>
      <w:r w:rsidR="00792D9D" w:rsidRPr="00500CCA">
        <w:rPr>
          <w:rFonts w:ascii="Arial" w:hAnsi="Arial" w:cs="Arial"/>
          <w:bCs/>
        </w:rPr>
        <w:t xml:space="preserve">, 2019. évben 1,5 </w:t>
      </w:r>
      <w:r w:rsidR="00785F5B">
        <w:rPr>
          <w:rFonts w:ascii="Arial" w:hAnsi="Arial" w:cs="Arial"/>
          <w:bCs/>
        </w:rPr>
        <w:t>milliárd forint</w:t>
      </w:r>
      <w:r w:rsidR="00792D9D" w:rsidRPr="00500CCA">
        <w:rPr>
          <w:rFonts w:ascii="Arial" w:hAnsi="Arial" w:cs="Arial"/>
          <w:bCs/>
        </w:rPr>
        <w:t xml:space="preserve"> saját forrást biztosít. A szóban forgó döntés </w:t>
      </w:r>
      <w:r w:rsidR="00500CCA" w:rsidRPr="00500CCA">
        <w:rPr>
          <w:rFonts w:ascii="Arial" w:hAnsi="Arial" w:cs="Arial"/>
          <w:bCs/>
        </w:rPr>
        <w:t>ellenére</w:t>
      </w:r>
      <w:r w:rsidR="00792D9D" w:rsidRPr="00500CCA">
        <w:rPr>
          <w:rFonts w:ascii="Arial" w:hAnsi="Arial" w:cs="Arial"/>
          <w:bCs/>
        </w:rPr>
        <w:t xml:space="preserve"> az említett években</w:t>
      </w:r>
      <w:r w:rsidR="00500CCA" w:rsidRPr="00500CCA">
        <w:rPr>
          <w:rFonts w:ascii="Arial" w:hAnsi="Arial" w:cs="Arial"/>
          <w:bCs/>
        </w:rPr>
        <w:t xml:space="preserve"> az elhatározott 3 Mrd </w:t>
      </w:r>
      <w:r w:rsidR="00792D9D" w:rsidRPr="00500CCA">
        <w:rPr>
          <w:rFonts w:ascii="Arial" w:hAnsi="Arial" w:cs="Arial"/>
          <w:bCs/>
        </w:rPr>
        <w:t>Ft</w:t>
      </w:r>
      <w:r w:rsidR="00500CCA" w:rsidRPr="00500CCA">
        <w:rPr>
          <w:rFonts w:ascii="Arial" w:hAnsi="Arial" w:cs="Arial"/>
          <w:bCs/>
        </w:rPr>
        <w:t xml:space="preserve"> helyett </w:t>
      </w:r>
      <w:r w:rsidR="009616C5">
        <w:rPr>
          <w:rFonts w:ascii="Arial" w:hAnsi="Arial" w:cs="Arial"/>
          <w:bCs/>
        </w:rPr>
        <w:t xml:space="preserve">mindösszesen </w:t>
      </w:r>
      <w:r w:rsidR="00500CCA" w:rsidRPr="00500CCA">
        <w:rPr>
          <w:rFonts w:ascii="Arial" w:hAnsi="Arial" w:cs="Arial"/>
          <w:bCs/>
        </w:rPr>
        <w:t xml:space="preserve">1,3 </w:t>
      </w:r>
      <w:r w:rsidR="00785F5B">
        <w:rPr>
          <w:rFonts w:ascii="Arial" w:hAnsi="Arial" w:cs="Arial"/>
          <w:bCs/>
        </w:rPr>
        <w:t>milliárd</w:t>
      </w:r>
      <w:r w:rsidR="00500CCA" w:rsidRPr="00500CCA">
        <w:rPr>
          <w:rFonts w:ascii="Arial" w:hAnsi="Arial" w:cs="Arial"/>
          <w:bCs/>
        </w:rPr>
        <w:t xml:space="preserve"> Ft</w:t>
      </w:r>
      <w:r w:rsidR="00792D9D" w:rsidRPr="00500CCA">
        <w:rPr>
          <w:rFonts w:ascii="Arial" w:hAnsi="Arial" w:cs="Arial"/>
          <w:bCs/>
        </w:rPr>
        <w:t xml:space="preserve"> összegű</w:t>
      </w:r>
      <w:r w:rsidR="00792D9D">
        <w:rPr>
          <w:rFonts w:ascii="Arial" w:hAnsi="Arial" w:cs="Arial"/>
          <w:bCs/>
        </w:rPr>
        <w:t xml:space="preserve"> saját forrás került elköltésre </w:t>
      </w:r>
      <w:r w:rsidR="00672304">
        <w:rPr>
          <w:rFonts w:ascii="Arial" w:hAnsi="Arial" w:cs="Arial"/>
          <w:bCs/>
        </w:rPr>
        <w:t>útfelújításra</w:t>
      </w:r>
      <w:r w:rsidR="009616C5">
        <w:rPr>
          <w:rFonts w:ascii="Arial" w:hAnsi="Arial" w:cs="Arial"/>
          <w:bCs/>
        </w:rPr>
        <w:t>, így a</w:t>
      </w:r>
      <w:r w:rsidR="00A9716F">
        <w:rPr>
          <w:rFonts w:ascii="Arial" w:hAnsi="Arial" w:cs="Arial"/>
          <w:bCs/>
        </w:rPr>
        <w:t xml:space="preserve"> 2016. évben meghirdetett programnak </w:t>
      </w:r>
      <w:r w:rsidR="00747F70">
        <w:rPr>
          <w:rFonts w:ascii="Arial" w:hAnsi="Arial" w:cs="Arial"/>
          <w:bCs/>
        </w:rPr>
        <w:t xml:space="preserve">érdemi látszata a </w:t>
      </w:r>
      <w:proofErr w:type="gramStart"/>
      <w:r w:rsidR="00747F70">
        <w:rPr>
          <w:rFonts w:ascii="Arial" w:hAnsi="Arial" w:cs="Arial"/>
          <w:bCs/>
        </w:rPr>
        <w:t>város út</w:t>
      </w:r>
      <w:r w:rsidR="00A40EB4">
        <w:rPr>
          <w:rFonts w:ascii="Arial" w:hAnsi="Arial" w:cs="Arial"/>
          <w:bCs/>
        </w:rPr>
        <w:t>-</w:t>
      </w:r>
      <w:proofErr w:type="gramEnd"/>
      <w:r w:rsidR="00A40EB4">
        <w:rPr>
          <w:rFonts w:ascii="Arial" w:hAnsi="Arial" w:cs="Arial"/>
          <w:bCs/>
        </w:rPr>
        <w:t xml:space="preserve"> és híd</w:t>
      </w:r>
      <w:r w:rsidR="00747F70">
        <w:rPr>
          <w:rFonts w:ascii="Arial" w:hAnsi="Arial" w:cs="Arial"/>
          <w:bCs/>
        </w:rPr>
        <w:t>hálózatának egészére nézve nincsen.</w:t>
      </w:r>
    </w:p>
    <w:p w14:paraId="26944733" w14:textId="3B3EFB2A" w:rsidR="00E7539C" w:rsidRDefault="00255B28" w:rsidP="00792D9D">
      <w:pPr>
        <w:spacing w:after="160"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Önkormányzatunk </w:t>
      </w:r>
      <w:r w:rsidR="008C77B1">
        <w:rPr>
          <w:rFonts w:ascii="Arial" w:hAnsi="Arial" w:cs="Arial"/>
          <w:bCs/>
        </w:rPr>
        <w:t xml:space="preserve">– elsősorban </w:t>
      </w:r>
      <w:r>
        <w:rPr>
          <w:rFonts w:ascii="Arial" w:hAnsi="Arial" w:cs="Arial"/>
          <w:bCs/>
        </w:rPr>
        <w:t>a</w:t>
      </w:r>
      <w:r w:rsidR="008C77B1">
        <w:rPr>
          <w:rFonts w:ascii="Arial" w:hAnsi="Arial" w:cs="Arial"/>
          <w:bCs/>
        </w:rPr>
        <w:t xml:space="preserve"> kormányzati intézkedések és a város korábbi legnagyobb adózójától kieső adóbevétele miatt kialakult</w:t>
      </w:r>
      <w:r>
        <w:rPr>
          <w:rFonts w:ascii="Arial" w:hAnsi="Arial" w:cs="Arial"/>
          <w:bCs/>
        </w:rPr>
        <w:t xml:space="preserve"> </w:t>
      </w:r>
      <w:r w:rsidR="008C77B1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jelenlegi költségvetési helyzetében legjobb szándéka ellenére sem tud jelentős út</w:t>
      </w:r>
      <w:r w:rsidR="00C63F5B">
        <w:rPr>
          <w:rFonts w:ascii="Arial" w:hAnsi="Arial" w:cs="Arial"/>
          <w:bCs/>
        </w:rPr>
        <w:t>-</w:t>
      </w:r>
      <w:r w:rsidR="00590295">
        <w:rPr>
          <w:rFonts w:ascii="Arial" w:hAnsi="Arial" w:cs="Arial"/>
          <w:bCs/>
        </w:rPr>
        <w:t xml:space="preserve"> </w:t>
      </w:r>
      <w:r w:rsidR="00C63F5B">
        <w:rPr>
          <w:rFonts w:ascii="Arial" w:hAnsi="Arial" w:cs="Arial"/>
          <w:bCs/>
        </w:rPr>
        <w:t>és híd</w:t>
      </w:r>
      <w:r>
        <w:rPr>
          <w:rFonts w:ascii="Arial" w:hAnsi="Arial" w:cs="Arial"/>
          <w:bCs/>
        </w:rPr>
        <w:t>felújítási programot megvalósítani. Jelenlegi helyzetünkben járdák felújításában, karbantartásában van Önkormányzatunknak mozgástere</w:t>
      </w:r>
      <w:r w:rsidR="001D6B5D">
        <w:rPr>
          <w:rFonts w:ascii="Arial" w:hAnsi="Arial" w:cs="Arial"/>
          <w:bCs/>
        </w:rPr>
        <w:t xml:space="preserve">. </w:t>
      </w:r>
      <w:r w:rsidR="0097003B">
        <w:rPr>
          <w:rFonts w:ascii="Arial" w:hAnsi="Arial" w:cs="Arial"/>
          <w:bCs/>
        </w:rPr>
        <w:t>Mindezek következtében a</w:t>
      </w:r>
      <w:r w:rsidR="001D6B5D">
        <w:rPr>
          <w:rFonts w:ascii="Arial" w:hAnsi="Arial" w:cs="Arial"/>
          <w:bCs/>
        </w:rPr>
        <w:t xml:space="preserve">z utak egyre nagyobb része olyan műszaki állapotba kerül(t), amelyet kátyúzással és egyéb útfenntartási munkálatokkal már nem lehet </w:t>
      </w:r>
      <w:r w:rsidR="001D6B5D">
        <w:rPr>
          <w:rFonts w:ascii="Arial" w:hAnsi="Arial" w:cs="Arial"/>
          <w:bCs/>
        </w:rPr>
        <w:lastRenderedPageBreak/>
        <w:t>orvosolni</w:t>
      </w:r>
      <w:r w:rsidR="0097003B">
        <w:rPr>
          <w:rFonts w:ascii="Arial" w:hAnsi="Arial" w:cs="Arial"/>
          <w:bCs/>
        </w:rPr>
        <w:t>. A</w:t>
      </w:r>
      <w:r w:rsidR="00943F38">
        <w:rPr>
          <w:rFonts w:ascii="Arial" w:hAnsi="Arial" w:cs="Arial"/>
          <w:bCs/>
        </w:rPr>
        <w:t xml:space="preserve"> városban az elmúlt években jelentősen megnövekedett gépjárműállomány miatt kialakult </w:t>
      </w:r>
      <w:proofErr w:type="spellStart"/>
      <w:r w:rsidR="001D6B5D">
        <w:rPr>
          <w:rFonts w:ascii="Arial" w:hAnsi="Arial" w:cs="Arial"/>
          <w:bCs/>
        </w:rPr>
        <w:t>parkolóhiány</w:t>
      </w:r>
      <w:proofErr w:type="spellEnd"/>
      <w:r w:rsidR="001D6B5D">
        <w:rPr>
          <w:rFonts w:ascii="Arial" w:hAnsi="Arial" w:cs="Arial"/>
          <w:bCs/>
        </w:rPr>
        <w:t xml:space="preserve"> pedig komoly feszültséget okoz a</w:t>
      </w:r>
      <w:r w:rsidR="004C48F6">
        <w:rPr>
          <w:rFonts w:ascii="Arial" w:hAnsi="Arial" w:cs="Arial"/>
          <w:bCs/>
        </w:rPr>
        <w:t xml:space="preserve"> lakótelepeken és a belvárosban élők</w:t>
      </w:r>
      <w:r w:rsidR="001D6B5D">
        <w:rPr>
          <w:rFonts w:ascii="Arial" w:hAnsi="Arial" w:cs="Arial"/>
          <w:bCs/>
        </w:rPr>
        <w:t xml:space="preserve"> </w:t>
      </w:r>
      <w:r w:rsidR="00773A5A">
        <w:rPr>
          <w:rFonts w:ascii="Arial" w:hAnsi="Arial" w:cs="Arial"/>
          <w:bCs/>
        </w:rPr>
        <w:t>számára</w:t>
      </w:r>
      <w:r w:rsidR="004C48F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E22DC6">
        <w:rPr>
          <w:rFonts w:ascii="Arial" w:hAnsi="Arial" w:cs="Arial"/>
          <w:bCs/>
        </w:rPr>
        <w:t xml:space="preserve">Mindezek mellett a legutóbbi, a Közgyűlés által tárgyalt és elfogadott hídvizsgálati jelentés alapján </w:t>
      </w:r>
      <w:r w:rsidR="00DF6E7B">
        <w:rPr>
          <w:rFonts w:ascii="Arial" w:hAnsi="Arial" w:cs="Arial"/>
          <w:bCs/>
        </w:rPr>
        <w:t>milliárdos nagyságrendben szükséges a város h</w:t>
      </w:r>
      <w:r w:rsidR="008F2343">
        <w:rPr>
          <w:rFonts w:ascii="Arial" w:hAnsi="Arial" w:cs="Arial"/>
          <w:bCs/>
        </w:rPr>
        <w:t>í</w:t>
      </w:r>
      <w:r w:rsidR="00DF6E7B">
        <w:rPr>
          <w:rFonts w:ascii="Arial" w:hAnsi="Arial" w:cs="Arial"/>
          <w:bCs/>
        </w:rPr>
        <w:t xml:space="preserve">djainak </w:t>
      </w:r>
      <w:r w:rsidR="00005BB6">
        <w:rPr>
          <w:rFonts w:ascii="Arial" w:hAnsi="Arial" w:cs="Arial"/>
          <w:bCs/>
        </w:rPr>
        <w:t xml:space="preserve">mielőbbi </w:t>
      </w:r>
      <w:r w:rsidR="00DF6E7B">
        <w:rPr>
          <w:rFonts w:ascii="Arial" w:hAnsi="Arial" w:cs="Arial"/>
          <w:bCs/>
        </w:rPr>
        <w:t>felújítása</w:t>
      </w:r>
      <w:r w:rsidR="00005BB6">
        <w:rPr>
          <w:rFonts w:ascii="Arial" w:hAnsi="Arial" w:cs="Arial"/>
          <w:bCs/>
        </w:rPr>
        <w:t xml:space="preserve"> is</w:t>
      </w:r>
      <w:r w:rsidR="00DF6E7B">
        <w:rPr>
          <w:rFonts w:ascii="Arial" w:hAnsi="Arial" w:cs="Arial"/>
          <w:bCs/>
        </w:rPr>
        <w:t>.</w:t>
      </w:r>
    </w:p>
    <w:p w14:paraId="3382A1B2" w14:textId="2E94EEA8" w:rsidR="007B5D4F" w:rsidRPr="007B5D4F" w:rsidRDefault="00E7539C" w:rsidP="00792D9D">
      <w:pPr>
        <w:spacing w:after="160" w:line="256" w:lineRule="auto"/>
        <w:jc w:val="both"/>
        <w:rPr>
          <w:rFonts w:ascii="Arial" w:hAnsi="Arial" w:cs="Arial"/>
          <w:bCs/>
        </w:rPr>
      </w:pPr>
      <w:r w:rsidRPr="007B5D4F">
        <w:rPr>
          <w:rFonts w:ascii="Arial" w:hAnsi="Arial" w:cs="Arial"/>
          <w:b/>
        </w:rPr>
        <w:t>Fentiek</w:t>
      </w:r>
      <w:r w:rsidR="00400870" w:rsidRPr="007B5D4F">
        <w:rPr>
          <w:rFonts w:ascii="Arial" w:hAnsi="Arial" w:cs="Arial"/>
          <w:b/>
        </w:rPr>
        <w:t xml:space="preserve"> miatt szükséges és tovább nem halasztható a belterületi utak</w:t>
      </w:r>
      <w:r w:rsidR="00AD31E0">
        <w:rPr>
          <w:rFonts w:ascii="Arial" w:hAnsi="Arial" w:cs="Arial"/>
          <w:b/>
        </w:rPr>
        <w:t>, hidak</w:t>
      </w:r>
      <w:r w:rsidR="00400870" w:rsidRPr="007B5D4F">
        <w:rPr>
          <w:rFonts w:ascii="Arial" w:hAnsi="Arial" w:cs="Arial"/>
          <w:b/>
        </w:rPr>
        <w:t xml:space="preserve"> átfogó felújítása, </w:t>
      </w:r>
      <w:r w:rsidR="00AD31E0">
        <w:rPr>
          <w:rFonts w:ascii="Arial" w:hAnsi="Arial" w:cs="Arial"/>
          <w:b/>
        </w:rPr>
        <w:t>további parkolóhelyek létesítése</w:t>
      </w:r>
      <w:r w:rsidR="00082DF8">
        <w:rPr>
          <w:rFonts w:ascii="Arial" w:hAnsi="Arial" w:cs="Arial"/>
          <w:b/>
        </w:rPr>
        <w:t xml:space="preserve"> Szombathelyen</w:t>
      </w:r>
      <w:r w:rsidR="00AD31E0">
        <w:rPr>
          <w:rFonts w:ascii="Arial" w:hAnsi="Arial" w:cs="Arial"/>
          <w:b/>
        </w:rPr>
        <w:t xml:space="preserve">, </w:t>
      </w:r>
      <w:r w:rsidR="00400870" w:rsidRPr="007B5D4F">
        <w:rPr>
          <w:rFonts w:ascii="Arial" w:hAnsi="Arial" w:cs="Arial"/>
          <w:bCs/>
        </w:rPr>
        <w:t xml:space="preserve">amelyhez elsőként a finanszírozási hátteret kell megteremteni. </w:t>
      </w:r>
      <w:r w:rsidR="007B5D4F" w:rsidRPr="007B5D4F">
        <w:rPr>
          <w:rFonts w:ascii="Arial" w:hAnsi="Arial" w:cs="Arial"/>
          <w:bCs/>
        </w:rPr>
        <w:t>Ennek kapcsán az alábbiakat kell a</w:t>
      </w:r>
      <w:r w:rsidR="006B0801" w:rsidRPr="007B5D4F">
        <w:rPr>
          <w:rFonts w:ascii="Arial" w:hAnsi="Arial" w:cs="Arial"/>
          <w:bCs/>
        </w:rPr>
        <w:t>lapvetésként rögzít</w:t>
      </w:r>
      <w:r w:rsidR="007B5D4F" w:rsidRPr="007B5D4F">
        <w:rPr>
          <w:rFonts w:ascii="Arial" w:hAnsi="Arial" w:cs="Arial"/>
          <w:bCs/>
        </w:rPr>
        <w:t>eni:</w:t>
      </w:r>
    </w:p>
    <w:p w14:paraId="2F6A239A" w14:textId="77777777" w:rsidR="007B5D4F" w:rsidRPr="007B5D4F" w:rsidRDefault="006B0801" w:rsidP="007B5D4F">
      <w:pPr>
        <w:pStyle w:val="Listaszerbekezds"/>
        <w:numPr>
          <w:ilvl w:val="0"/>
          <w:numId w:val="40"/>
        </w:numPr>
        <w:spacing w:after="160" w:line="256" w:lineRule="auto"/>
        <w:jc w:val="both"/>
        <w:rPr>
          <w:rFonts w:ascii="Arial" w:hAnsi="Arial" w:cs="Arial"/>
          <w:bCs/>
          <w:sz w:val="24"/>
        </w:rPr>
      </w:pPr>
      <w:r w:rsidRPr="007B5D4F">
        <w:rPr>
          <w:rFonts w:ascii="Arial" w:hAnsi="Arial" w:cs="Arial"/>
          <w:bCs/>
          <w:sz w:val="24"/>
        </w:rPr>
        <w:t>Önkormányzatunk saját forrásból nem képes ilyen program finanszírozására</w:t>
      </w:r>
      <w:r w:rsidR="007B5D4F" w:rsidRPr="007B5D4F">
        <w:rPr>
          <w:rFonts w:ascii="Arial" w:hAnsi="Arial" w:cs="Arial"/>
          <w:bCs/>
          <w:sz w:val="24"/>
        </w:rPr>
        <w:t xml:space="preserve">, </w:t>
      </w:r>
    </w:p>
    <w:p w14:paraId="504ACD1D" w14:textId="514EA1EE" w:rsidR="001D0A94" w:rsidRPr="007B5D4F" w:rsidRDefault="007B5D4F" w:rsidP="004D1DDE">
      <w:pPr>
        <w:pStyle w:val="Listaszerbekezds"/>
        <w:numPr>
          <w:ilvl w:val="0"/>
          <w:numId w:val="40"/>
        </w:numPr>
        <w:spacing w:after="160" w:line="256" w:lineRule="auto"/>
        <w:jc w:val="both"/>
        <w:rPr>
          <w:rFonts w:ascii="Arial" w:hAnsi="Arial" w:cs="Arial"/>
          <w:bCs/>
          <w:sz w:val="24"/>
        </w:rPr>
      </w:pPr>
      <w:r w:rsidRPr="007B5D4F">
        <w:rPr>
          <w:rFonts w:ascii="Arial" w:hAnsi="Arial" w:cs="Arial"/>
          <w:bCs/>
          <w:sz w:val="24"/>
        </w:rPr>
        <w:t xml:space="preserve">hitelfelvétel csak végső megoldásként kerülhet szóba. </w:t>
      </w:r>
    </w:p>
    <w:p w14:paraId="20AA20DD" w14:textId="71025D38" w:rsidR="004D1DDE" w:rsidRDefault="00F74E2E" w:rsidP="004D1DD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</w:rPr>
        <w:t xml:space="preserve">Az útfelújítási program </w:t>
      </w:r>
      <w:r w:rsidR="00E655C5">
        <w:rPr>
          <w:rFonts w:ascii="Arial" w:hAnsi="Arial" w:cs="Arial"/>
          <w:bCs/>
        </w:rPr>
        <w:t>egyik pillére</w:t>
      </w:r>
      <w:r w:rsidR="000656B3">
        <w:rPr>
          <w:rFonts w:ascii="Arial" w:hAnsi="Arial" w:cs="Arial"/>
          <w:bCs/>
        </w:rPr>
        <w:t xml:space="preserve"> a város TOP P</w:t>
      </w:r>
      <w:r>
        <w:rPr>
          <w:rFonts w:ascii="Arial" w:hAnsi="Arial" w:cs="Arial"/>
          <w:bCs/>
        </w:rPr>
        <w:t>lusz kerete lehet, amellyel kapcsolatban a városvezetés több ízben megfogalmazta azon álláspontját, hogy amennyire a pályázati feltételek engedik, a lehető legnagyob</w:t>
      </w:r>
      <w:r w:rsidR="000656B3">
        <w:rPr>
          <w:rFonts w:ascii="Arial" w:hAnsi="Arial" w:cs="Arial"/>
          <w:bCs/>
        </w:rPr>
        <w:t>b összeget útfelújításra kíván</w:t>
      </w:r>
      <w:bookmarkStart w:id="0" w:name="_GoBack"/>
      <w:bookmarkEnd w:id="0"/>
      <w:r>
        <w:rPr>
          <w:rFonts w:ascii="Arial" w:hAnsi="Arial" w:cs="Arial"/>
          <w:bCs/>
        </w:rPr>
        <w:t xml:space="preserve"> fordítani</w:t>
      </w:r>
      <w:r w:rsidR="00E7539C">
        <w:rPr>
          <w:rFonts w:ascii="Arial" w:hAnsi="Arial" w:cs="Arial"/>
          <w:bCs/>
        </w:rPr>
        <w:t xml:space="preserve"> (</w:t>
      </w:r>
      <w:r w:rsidR="00C30B51">
        <w:rPr>
          <w:rFonts w:ascii="Arial" w:hAnsi="Arial" w:cs="Arial"/>
          <w:bCs/>
        </w:rPr>
        <w:t>amennyiben ez nem lehetséges, úgy a</w:t>
      </w:r>
      <w:r w:rsidR="00E7539C">
        <w:rPr>
          <w:rFonts w:ascii="Arial" w:hAnsi="Arial" w:cs="Arial"/>
          <w:bCs/>
        </w:rPr>
        <w:t xml:space="preserve"> városvezetői prioritás az ún. északi iparterület infrastrukturális fejlesztése</w:t>
      </w:r>
      <w:r w:rsidR="000656B3">
        <w:rPr>
          <w:rFonts w:ascii="Arial" w:hAnsi="Arial" w:cs="Arial"/>
          <w:bCs/>
        </w:rPr>
        <w:t xml:space="preserve"> a TOP P</w:t>
      </w:r>
      <w:r w:rsidR="00935A7E">
        <w:rPr>
          <w:rFonts w:ascii="Arial" w:hAnsi="Arial" w:cs="Arial"/>
          <w:bCs/>
        </w:rPr>
        <w:t>lusz keretből</w:t>
      </w:r>
      <w:r w:rsidR="00E7539C">
        <w:rPr>
          <w:rFonts w:ascii="Arial" w:hAnsi="Arial" w:cs="Arial"/>
          <w:bCs/>
        </w:rPr>
        <w:t xml:space="preserve">, amelynek későbbi hasznosításából </w:t>
      </w:r>
      <w:r w:rsidR="0092185C">
        <w:rPr>
          <w:rFonts w:ascii="Arial" w:hAnsi="Arial" w:cs="Arial"/>
          <w:bCs/>
        </w:rPr>
        <w:t>származó</w:t>
      </w:r>
      <w:r w:rsidR="00E7539C">
        <w:rPr>
          <w:rFonts w:ascii="Arial" w:hAnsi="Arial" w:cs="Arial"/>
          <w:bCs/>
        </w:rPr>
        <w:t xml:space="preserve"> bevétele is visszaforgatható</w:t>
      </w:r>
      <w:r w:rsidR="0092185C">
        <w:rPr>
          <w:rFonts w:ascii="Arial" w:hAnsi="Arial" w:cs="Arial"/>
          <w:bCs/>
        </w:rPr>
        <w:t xml:space="preserve"> lesz útfejlesztésre)</w:t>
      </w:r>
      <w:r w:rsidR="000656B3">
        <w:rPr>
          <w:rFonts w:ascii="Arial" w:hAnsi="Arial" w:cs="Arial"/>
          <w:bCs/>
        </w:rPr>
        <w:t>. Tekintettel azonban a TOP P</w:t>
      </w:r>
      <w:r>
        <w:rPr>
          <w:rFonts w:ascii="Arial" w:hAnsi="Arial" w:cs="Arial"/>
          <w:bCs/>
        </w:rPr>
        <w:t>lusz program körüli jelenlegi bizonytalanságra, valamint arra, hogy a</w:t>
      </w:r>
      <w:r w:rsidR="003060C2">
        <w:rPr>
          <w:rFonts w:ascii="Arial" w:hAnsi="Arial" w:cs="Arial"/>
          <w:bCs/>
        </w:rPr>
        <w:t xml:space="preserve">z abból biztosítható </w:t>
      </w:r>
      <w:r w:rsidR="00902C63">
        <w:rPr>
          <w:rFonts w:ascii="Arial" w:hAnsi="Arial" w:cs="Arial"/>
          <w:bCs/>
        </w:rPr>
        <w:t>források sem lennének elege</w:t>
      </w:r>
      <w:r w:rsidR="00925964">
        <w:rPr>
          <w:rFonts w:ascii="Arial" w:hAnsi="Arial" w:cs="Arial"/>
          <w:bCs/>
        </w:rPr>
        <w:t>ndőek</w:t>
      </w:r>
      <w:r w:rsidR="00902C63">
        <w:rPr>
          <w:rFonts w:ascii="Arial" w:hAnsi="Arial" w:cs="Arial"/>
          <w:bCs/>
        </w:rPr>
        <w:t xml:space="preserve"> a városi úthálózat átfogó felújítására, ezért </w:t>
      </w:r>
      <w:r w:rsidR="00902C63" w:rsidRPr="004D1DDE">
        <w:rPr>
          <w:rFonts w:ascii="Arial" w:hAnsi="Arial" w:cs="Arial"/>
          <w:bCs/>
        </w:rPr>
        <w:t>más megyei jogú városokhoz hasonlóan elsősorban kormányzati támogatásból történhet a program finanszírozása.</w:t>
      </w:r>
      <w:r w:rsidR="004D1DDE" w:rsidRPr="004D1DDE">
        <w:rPr>
          <w:rFonts w:ascii="Arial" w:hAnsi="Arial" w:cs="Arial"/>
          <w:bCs/>
        </w:rPr>
        <w:t xml:space="preserve"> Zalaegerszeg a tavalyi évben m</w:t>
      </w:r>
      <w:r w:rsidR="004D1DDE" w:rsidRPr="004D1DDE">
        <w:rPr>
          <w:rFonts w:ascii="Arial" w:hAnsi="Arial" w:cs="Arial"/>
          <w:color w:val="000000" w:themeColor="text1"/>
          <w:shd w:val="clear" w:color="auto" w:fill="FFFFFF"/>
        </w:rPr>
        <w:t>eghirdette a Kovács Károly Városépítő Programot, amelynek keretében 2024-ig 15 milliárd forint kormányzati támogatással közel száz helyszínen lesznek majd infrastrukturális beruházások.</w:t>
      </w:r>
      <w:r w:rsidR="00C16719">
        <w:rPr>
          <w:rFonts w:ascii="Arial" w:hAnsi="Arial" w:cs="Arial"/>
          <w:color w:val="000000" w:themeColor="text1"/>
          <w:shd w:val="clear" w:color="auto" w:fill="FFFFFF"/>
        </w:rPr>
        <w:t xml:space="preserve"> Székesfehérvár számára </w:t>
      </w:r>
      <w:r w:rsidR="00922275">
        <w:rPr>
          <w:rFonts w:ascii="Arial" w:hAnsi="Arial" w:cs="Arial"/>
          <w:color w:val="000000" w:themeColor="text1"/>
          <w:shd w:val="clear" w:color="auto" w:fill="FFFFFF"/>
        </w:rPr>
        <w:t xml:space="preserve">pedig csak </w:t>
      </w:r>
      <w:r w:rsidR="00C16719">
        <w:rPr>
          <w:rFonts w:ascii="Arial" w:hAnsi="Arial" w:cs="Arial"/>
          <w:color w:val="000000" w:themeColor="text1"/>
          <w:shd w:val="clear" w:color="auto" w:fill="FFFFFF"/>
        </w:rPr>
        <w:t xml:space="preserve">az idei évben 8 milliárd forint összegű kormányzati támogatás lesz biztosítva útfelújításra. </w:t>
      </w:r>
    </w:p>
    <w:p w14:paraId="01F44A1B" w14:textId="70F31337" w:rsidR="00E7539C" w:rsidRDefault="00C30B51" w:rsidP="004D1DD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</w:p>
    <w:p w14:paraId="0411561E" w14:textId="6C0425CE" w:rsidR="00E1663C" w:rsidRDefault="00E7539C" w:rsidP="00E1663C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Fentiek alapján javaslom, hogy Önkormányzatunk forduljon Magyarország Kormányához annak érdekében, hogy belterületi utak</w:t>
      </w:r>
      <w:r w:rsidR="00155738">
        <w:rPr>
          <w:rFonts w:ascii="Arial" w:hAnsi="Arial" w:cs="Arial"/>
          <w:color w:val="000000" w:themeColor="text1"/>
          <w:shd w:val="clear" w:color="auto" w:fill="FFFFFF"/>
        </w:rPr>
        <w:t>, hidak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felújítására</w:t>
      </w:r>
      <w:r w:rsidR="00D64A85">
        <w:rPr>
          <w:rFonts w:ascii="Arial" w:hAnsi="Arial" w:cs="Arial"/>
          <w:color w:val="000000" w:themeColor="text1"/>
          <w:shd w:val="clear" w:color="auto" w:fill="FFFFFF"/>
        </w:rPr>
        <w:t>, parkolók létesítésére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A3C67">
        <w:rPr>
          <w:rFonts w:ascii="Arial" w:hAnsi="Arial" w:cs="Arial"/>
          <w:color w:val="000000" w:themeColor="text1"/>
          <w:shd w:val="clear" w:color="auto" w:fill="FFFFFF"/>
        </w:rPr>
        <w:t>a zalaegerszegi támogatással megegyező összegű</w:t>
      </w:r>
      <w:r w:rsidR="005263E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D64A85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B71104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D64A85">
        <w:rPr>
          <w:rFonts w:ascii="Arial" w:hAnsi="Arial" w:cs="Arial"/>
          <w:color w:val="000000" w:themeColor="text1"/>
          <w:shd w:val="clear" w:color="auto" w:fill="FFFFFF"/>
        </w:rPr>
        <w:t xml:space="preserve"> milliárd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forint központi támogatásban részesüljön városunk.</w:t>
      </w:r>
      <w:r w:rsidR="00D56CE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11340">
        <w:rPr>
          <w:rFonts w:ascii="Arial" w:hAnsi="Arial" w:cs="Arial"/>
          <w:color w:val="000000" w:themeColor="text1"/>
          <w:shd w:val="clear" w:color="auto" w:fill="FFFFFF"/>
        </w:rPr>
        <w:t>A kérelem</w:t>
      </w:r>
      <w:r w:rsidR="00A9716F">
        <w:rPr>
          <w:rFonts w:ascii="Arial" w:hAnsi="Arial" w:cs="Arial"/>
          <w:color w:val="000000" w:themeColor="text1"/>
          <w:shd w:val="clear" w:color="auto" w:fill="FFFFFF"/>
        </w:rPr>
        <w:t xml:space="preserve"> elutasítása esetén</w:t>
      </w:r>
      <w:r w:rsidR="00A11340">
        <w:rPr>
          <w:rFonts w:ascii="Arial" w:hAnsi="Arial" w:cs="Arial"/>
          <w:color w:val="000000" w:themeColor="text1"/>
          <w:shd w:val="clear" w:color="auto" w:fill="FFFFFF"/>
        </w:rPr>
        <w:t xml:space="preserve"> szükséges</w:t>
      </w:r>
      <w:r w:rsidR="00A9716F">
        <w:rPr>
          <w:rFonts w:ascii="Arial" w:hAnsi="Arial" w:cs="Arial"/>
          <w:color w:val="000000" w:themeColor="text1"/>
          <w:shd w:val="clear" w:color="auto" w:fill="FFFFFF"/>
        </w:rPr>
        <w:t xml:space="preserve"> lehet</w:t>
      </w:r>
      <w:r w:rsidR="00A11340">
        <w:rPr>
          <w:rFonts w:ascii="Arial" w:hAnsi="Arial" w:cs="Arial"/>
          <w:color w:val="000000" w:themeColor="text1"/>
          <w:shd w:val="clear" w:color="auto" w:fill="FFFFFF"/>
        </w:rPr>
        <w:t xml:space="preserve"> megvizsgálni a 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>Belügyminisztérium</w:t>
      </w:r>
      <w:r w:rsidR="00CB1508">
        <w:rPr>
          <w:rFonts w:ascii="Arial" w:hAnsi="Arial" w:cs="Arial"/>
          <w:color w:val="000000" w:themeColor="text1"/>
          <w:shd w:val="clear" w:color="auto" w:fill="FFFFFF"/>
        </w:rPr>
        <w:t xml:space="preserve"> által Önkormányzatunk részére két ízben is (a BMÖGF/50-254/2021. és a BMÖGF/7-85/2022. számú levelekben)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 xml:space="preserve"> javasolt hitelfelvételi lehetőséget (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>hasonlatosan a 2019. évben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 xml:space="preserve">megvalósított 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>közvilágítás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>korszerűsítés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 xml:space="preserve">hez, amely 1,4 </w:t>
      </w:r>
      <w:r w:rsidR="000567FC">
        <w:rPr>
          <w:rFonts w:ascii="Arial" w:hAnsi="Arial" w:cs="Arial"/>
          <w:color w:val="000000" w:themeColor="text1"/>
          <w:shd w:val="clear" w:color="auto" w:fill="FFFFFF"/>
        </w:rPr>
        <w:t>milliárd</w:t>
      </w:r>
      <w:r w:rsidR="00A11340" w:rsidRPr="00500CCA">
        <w:rPr>
          <w:rFonts w:ascii="Arial" w:hAnsi="Arial" w:cs="Arial"/>
          <w:color w:val="000000" w:themeColor="text1"/>
          <w:shd w:val="clear" w:color="auto" w:fill="FFFFFF"/>
        </w:rPr>
        <w:t xml:space="preserve"> forint 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 xml:space="preserve">összegű </w:t>
      </w:r>
      <w:r w:rsidR="00500CCA">
        <w:rPr>
          <w:rFonts w:ascii="Arial" w:hAnsi="Arial" w:cs="Arial"/>
          <w:color w:val="000000" w:themeColor="text1"/>
          <w:shd w:val="clear" w:color="auto" w:fill="FFFFFF"/>
        </w:rPr>
        <w:t xml:space="preserve">adósságot keletkeztető ügylet – 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>lízingszerződés</w:t>
      </w:r>
      <w:r w:rsidR="00500CCA">
        <w:rPr>
          <w:rFonts w:ascii="Arial" w:hAnsi="Arial" w:cs="Arial"/>
          <w:color w:val="000000" w:themeColor="text1"/>
          <w:shd w:val="clear" w:color="auto" w:fill="FFFFFF"/>
        </w:rPr>
        <w:t xml:space="preserve"> -</w:t>
      </w:r>
      <w:r w:rsidR="00500CCA" w:rsidRPr="00500CCA">
        <w:rPr>
          <w:rFonts w:ascii="Arial" w:hAnsi="Arial" w:cs="Arial"/>
          <w:color w:val="000000" w:themeColor="text1"/>
          <w:shd w:val="clear" w:color="auto" w:fill="FFFFFF"/>
        </w:rPr>
        <w:t xml:space="preserve"> terhére</w:t>
      </w:r>
      <w:r w:rsidR="001B3004" w:rsidRPr="00500CCA">
        <w:rPr>
          <w:rFonts w:ascii="Arial" w:hAnsi="Arial" w:cs="Arial"/>
          <w:color w:val="000000" w:themeColor="text1"/>
          <w:shd w:val="clear" w:color="auto" w:fill="FFFFFF"/>
        </w:rPr>
        <w:t xml:space="preserve"> került megvalósításra).</w:t>
      </w:r>
      <w:r w:rsidR="001B300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08CE65C" w14:textId="77777777" w:rsidR="001B3004" w:rsidRPr="001B3004" w:rsidRDefault="001B3004" w:rsidP="00E1663C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</w:p>
    <w:p w14:paraId="7D386094" w14:textId="2F612258" w:rsidR="00702E42" w:rsidRDefault="00702E42" w:rsidP="00702E42">
      <w:pPr>
        <w:jc w:val="both"/>
        <w:rPr>
          <w:rFonts w:ascii="Arial" w:hAnsi="Arial" w:cs="Arial"/>
        </w:rPr>
      </w:pPr>
      <w:r w:rsidRPr="00702E42">
        <w:rPr>
          <w:rFonts w:ascii="Arial" w:hAnsi="Arial" w:cs="Arial"/>
        </w:rPr>
        <w:t>Kérem</w:t>
      </w:r>
      <w:r w:rsidR="0001638E">
        <w:rPr>
          <w:rFonts w:ascii="Arial" w:hAnsi="Arial" w:cs="Arial"/>
        </w:rPr>
        <w:t xml:space="preserve"> a Tisztelt Közgyűlést, hogy a</w:t>
      </w:r>
      <w:r w:rsidR="00D04607">
        <w:rPr>
          <w:rFonts w:ascii="Arial" w:hAnsi="Arial" w:cs="Arial"/>
        </w:rPr>
        <w:t>z előterjesztést megtárgyalni</w:t>
      </w:r>
      <w:r w:rsidR="00FA4D64">
        <w:rPr>
          <w:rFonts w:ascii="Arial" w:hAnsi="Arial" w:cs="Arial"/>
        </w:rPr>
        <w:t>,</w:t>
      </w:r>
      <w:r w:rsidR="00D04607">
        <w:rPr>
          <w:rFonts w:ascii="Arial" w:hAnsi="Arial" w:cs="Arial"/>
        </w:rPr>
        <w:t xml:space="preserve"> és</w:t>
      </w:r>
      <w:r w:rsidR="0001638E">
        <w:rPr>
          <w:rFonts w:ascii="Arial" w:hAnsi="Arial" w:cs="Arial"/>
        </w:rPr>
        <w:t xml:space="preserve"> </w:t>
      </w:r>
      <w:r w:rsidR="00CE773E">
        <w:rPr>
          <w:rFonts w:ascii="Arial" w:hAnsi="Arial" w:cs="Arial"/>
        </w:rPr>
        <w:t xml:space="preserve">a határozati javaslatot elfogadni </w:t>
      </w:r>
      <w:r w:rsidRPr="00702E42">
        <w:rPr>
          <w:rFonts w:ascii="Arial" w:hAnsi="Arial" w:cs="Arial"/>
        </w:rPr>
        <w:t>szíveskedjék.</w:t>
      </w:r>
    </w:p>
    <w:p w14:paraId="4DE57EA1" w14:textId="77777777" w:rsidR="00C36078" w:rsidRPr="00981EBC" w:rsidRDefault="00C36078" w:rsidP="006721B8">
      <w:pPr>
        <w:jc w:val="both"/>
        <w:rPr>
          <w:rFonts w:ascii="Arial" w:hAnsi="Arial" w:cs="Arial"/>
          <w:i/>
        </w:rPr>
      </w:pPr>
    </w:p>
    <w:p w14:paraId="31943069" w14:textId="1AB245BE" w:rsidR="00626663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</w:t>
      </w:r>
      <w:r w:rsidR="00D04607">
        <w:rPr>
          <w:rFonts w:ascii="Arial" w:hAnsi="Arial" w:cs="Arial"/>
          <w:b/>
        </w:rPr>
        <w:t>2</w:t>
      </w:r>
      <w:r w:rsidR="00DE0F0B">
        <w:rPr>
          <w:rFonts w:ascii="Arial" w:hAnsi="Arial" w:cs="Arial"/>
          <w:b/>
        </w:rPr>
        <w:t xml:space="preserve">. </w:t>
      </w:r>
      <w:r w:rsidR="00D04607">
        <w:rPr>
          <w:rFonts w:ascii="Arial" w:hAnsi="Arial" w:cs="Arial"/>
          <w:b/>
        </w:rPr>
        <w:t>április</w:t>
      </w:r>
      <w:r w:rsidR="00FA4D64">
        <w:rPr>
          <w:rFonts w:ascii="Arial" w:hAnsi="Arial" w:cs="Arial"/>
          <w:b/>
        </w:rPr>
        <w:t xml:space="preserve"> </w:t>
      </w:r>
      <w:r w:rsidR="00575A26">
        <w:rPr>
          <w:rFonts w:ascii="Arial" w:hAnsi="Arial" w:cs="Arial"/>
          <w:b/>
        </w:rPr>
        <w:t>„   ”</w:t>
      </w:r>
    </w:p>
    <w:p w14:paraId="4984C5E6" w14:textId="43501FCB" w:rsidR="00172010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</w:t>
      </w:r>
    </w:p>
    <w:p w14:paraId="739E2F5A" w14:textId="57F03821" w:rsidR="006721B8" w:rsidRDefault="006721B8" w:rsidP="00172010">
      <w:pPr>
        <w:ind w:left="4254" w:firstLine="709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</w:t>
      </w:r>
      <w:r w:rsidR="00575A26">
        <w:rPr>
          <w:rFonts w:ascii="Arial" w:hAnsi="Arial" w:cs="Arial"/>
          <w:b/>
        </w:rPr>
        <w:t xml:space="preserve">         </w:t>
      </w:r>
      <w:r w:rsidRPr="00F06C2D">
        <w:rPr>
          <w:rFonts w:ascii="Arial" w:hAnsi="Arial" w:cs="Arial"/>
          <w:b/>
        </w:rPr>
        <w:t xml:space="preserve">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30F189F7" w14:textId="77777777" w:rsidR="00C36078" w:rsidRDefault="00C36078" w:rsidP="005302C3">
      <w:pPr>
        <w:rPr>
          <w:rFonts w:ascii="Arial" w:hAnsi="Arial" w:cs="Arial"/>
          <w:b/>
        </w:rPr>
      </w:pPr>
    </w:p>
    <w:p w14:paraId="397D2F96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12977100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56D6C8DE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08E4CB83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4C60126B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1CAF64B2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0FB6C1A1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712F0378" w14:textId="77777777" w:rsidR="0054184A" w:rsidRDefault="0054184A" w:rsidP="009E63A7">
      <w:pPr>
        <w:jc w:val="center"/>
        <w:rPr>
          <w:rFonts w:ascii="Arial" w:hAnsi="Arial" w:cs="Arial"/>
          <w:b/>
          <w:bCs/>
          <w:u w:val="single"/>
        </w:rPr>
      </w:pPr>
    </w:p>
    <w:p w14:paraId="704594EF" w14:textId="77777777" w:rsidR="009E63A7" w:rsidRPr="009E63A7" w:rsidRDefault="009E63A7" w:rsidP="009E63A7">
      <w:pPr>
        <w:jc w:val="center"/>
        <w:rPr>
          <w:rFonts w:ascii="Arial" w:hAnsi="Arial" w:cs="Arial"/>
          <w:b/>
          <w:bCs/>
          <w:u w:val="single"/>
        </w:rPr>
      </w:pPr>
      <w:r w:rsidRPr="009E63A7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386F8119" w14:textId="5F8761F9" w:rsidR="009E63A7" w:rsidRPr="009E63A7" w:rsidRDefault="009E63A7" w:rsidP="009E63A7">
      <w:pPr>
        <w:jc w:val="center"/>
        <w:rPr>
          <w:rFonts w:ascii="Arial" w:hAnsi="Arial" w:cs="Arial"/>
        </w:rPr>
      </w:pPr>
      <w:r w:rsidRPr="009E63A7">
        <w:rPr>
          <w:rFonts w:ascii="Arial" w:hAnsi="Arial" w:cs="Arial"/>
          <w:b/>
          <w:bCs/>
          <w:u w:val="single"/>
        </w:rPr>
        <w:t>……../202</w:t>
      </w:r>
      <w:r w:rsidR="00D04607">
        <w:rPr>
          <w:rFonts w:ascii="Arial" w:hAnsi="Arial" w:cs="Arial"/>
          <w:b/>
          <w:bCs/>
          <w:u w:val="single"/>
        </w:rPr>
        <w:t>2</w:t>
      </w:r>
      <w:r w:rsidRPr="009E63A7">
        <w:rPr>
          <w:rFonts w:ascii="Arial" w:hAnsi="Arial" w:cs="Arial"/>
          <w:b/>
          <w:bCs/>
          <w:u w:val="single"/>
        </w:rPr>
        <w:t>. (</w:t>
      </w:r>
      <w:r w:rsidR="00D04607">
        <w:rPr>
          <w:rFonts w:ascii="Arial" w:hAnsi="Arial" w:cs="Arial"/>
          <w:b/>
          <w:bCs/>
          <w:u w:val="single"/>
        </w:rPr>
        <w:t>IV</w:t>
      </w:r>
      <w:r w:rsidRPr="009E63A7">
        <w:rPr>
          <w:rFonts w:ascii="Arial" w:hAnsi="Arial" w:cs="Arial"/>
          <w:b/>
          <w:bCs/>
          <w:u w:val="single"/>
        </w:rPr>
        <w:t>.</w:t>
      </w:r>
      <w:r w:rsidR="0001638E">
        <w:rPr>
          <w:rFonts w:ascii="Arial" w:hAnsi="Arial" w:cs="Arial"/>
          <w:b/>
          <w:bCs/>
          <w:u w:val="single"/>
        </w:rPr>
        <w:t>2</w:t>
      </w:r>
      <w:r w:rsidR="00D04607">
        <w:rPr>
          <w:rFonts w:ascii="Arial" w:hAnsi="Arial" w:cs="Arial"/>
          <w:b/>
          <w:bCs/>
          <w:u w:val="single"/>
        </w:rPr>
        <w:t>8</w:t>
      </w:r>
      <w:r w:rsidRPr="009E63A7">
        <w:rPr>
          <w:rFonts w:ascii="Arial" w:hAnsi="Arial" w:cs="Arial"/>
          <w:b/>
          <w:bCs/>
          <w:u w:val="single"/>
        </w:rPr>
        <w:t>.) Kgy. számú határozat</w:t>
      </w:r>
    </w:p>
    <w:p w14:paraId="28B861B1" w14:textId="77777777" w:rsidR="009E63A7" w:rsidRPr="009E63A7" w:rsidRDefault="009E63A7" w:rsidP="009E63A7">
      <w:pPr>
        <w:jc w:val="both"/>
        <w:rPr>
          <w:rFonts w:ascii="Arial" w:hAnsi="Arial" w:cs="Arial"/>
        </w:rPr>
      </w:pPr>
    </w:p>
    <w:p w14:paraId="5056F3EE" w14:textId="30003019" w:rsidR="00A47DDC" w:rsidRPr="00A47DDC" w:rsidRDefault="009E63A7" w:rsidP="001B3004">
      <w:pPr>
        <w:tabs>
          <w:tab w:val="left" w:pos="426"/>
        </w:tabs>
        <w:contextualSpacing/>
        <w:jc w:val="both"/>
        <w:outlineLvl w:val="0"/>
        <w:rPr>
          <w:rFonts w:ascii="Arial" w:hAnsi="Arial" w:cs="Arial"/>
        </w:rPr>
      </w:pPr>
      <w:r w:rsidRPr="00A47DDC">
        <w:rPr>
          <w:rFonts w:ascii="Arial" w:hAnsi="Arial" w:cs="Arial"/>
        </w:rPr>
        <w:t>Szombathely Megyei Jogú Város Közgyűlése</w:t>
      </w:r>
      <w:r w:rsidR="001B3004" w:rsidRPr="00A47DDC">
        <w:rPr>
          <w:rFonts w:ascii="Arial" w:hAnsi="Arial" w:cs="Arial"/>
        </w:rPr>
        <w:t xml:space="preserve"> felkéri a polgármestert, hogy forduljon Magyarország Kormányához annak érdekében, hogy</w:t>
      </w:r>
      <w:r w:rsidRPr="00A47DDC">
        <w:rPr>
          <w:rFonts w:ascii="Arial" w:hAnsi="Arial" w:cs="Arial"/>
        </w:rPr>
        <w:t xml:space="preserve"> </w:t>
      </w:r>
      <w:r w:rsidR="0001638E" w:rsidRPr="00A47DDC">
        <w:rPr>
          <w:rFonts w:ascii="Arial" w:hAnsi="Arial" w:cs="Arial"/>
        </w:rPr>
        <w:t xml:space="preserve">Szombathely Megyei Jogú Város Önkormányzata </w:t>
      </w:r>
      <w:r w:rsidR="001B3004" w:rsidRPr="00D64A85">
        <w:rPr>
          <w:rFonts w:ascii="Arial" w:hAnsi="Arial" w:cs="Arial"/>
        </w:rPr>
        <w:t>1</w:t>
      </w:r>
      <w:r w:rsidR="00B71104">
        <w:rPr>
          <w:rFonts w:ascii="Arial" w:hAnsi="Arial" w:cs="Arial"/>
        </w:rPr>
        <w:t>5</w:t>
      </w:r>
      <w:r w:rsidR="001B3004" w:rsidRPr="00D64A85">
        <w:rPr>
          <w:rFonts w:ascii="Arial" w:hAnsi="Arial" w:cs="Arial"/>
        </w:rPr>
        <w:t xml:space="preserve"> milliárd forint</w:t>
      </w:r>
      <w:r w:rsidR="001B3004" w:rsidRPr="00A47DDC">
        <w:rPr>
          <w:rFonts w:ascii="Arial" w:hAnsi="Arial" w:cs="Arial"/>
        </w:rPr>
        <w:t xml:space="preserve"> összegű </w:t>
      </w:r>
      <w:r w:rsidR="00A47DDC" w:rsidRPr="00A47DDC">
        <w:rPr>
          <w:rFonts w:ascii="Arial" w:hAnsi="Arial" w:cs="Arial"/>
        </w:rPr>
        <w:t>központi támogatásban részesüljön a város belterületi útjainak</w:t>
      </w:r>
      <w:r w:rsidR="00155738">
        <w:rPr>
          <w:rFonts w:ascii="Arial" w:hAnsi="Arial" w:cs="Arial"/>
        </w:rPr>
        <w:t>, hídjainak</w:t>
      </w:r>
      <w:r w:rsidR="00A47DDC" w:rsidRPr="00A47DDC">
        <w:rPr>
          <w:rFonts w:ascii="Arial" w:hAnsi="Arial" w:cs="Arial"/>
        </w:rPr>
        <w:t xml:space="preserve"> átfogó felújítására</w:t>
      </w:r>
      <w:r w:rsidR="00D64A85">
        <w:rPr>
          <w:rFonts w:ascii="Arial" w:hAnsi="Arial" w:cs="Arial"/>
        </w:rPr>
        <w:t>, parkolók létesítésére</w:t>
      </w:r>
      <w:r w:rsidR="00A47DDC" w:rsidRPr="00A47DDC">
        <w:rPr>
          <w:rFonts w:ascii="Arial" w:hAnsi="Arial" w:cs="Arial"/>
        </w:rPr>
        <w:t xml:space="preserve">. </w:t>
      </w:r>
    </w:p>
    <w:p w14:paraId="0720B15D" w14:textId="77777777" w:rsidR="00A47DDC" w:rsidRPr="00A47DDC" w:rsidRDefault="00A47DDC" w:rsidP="001B3004">
      <w:pPr>
        <w:tabs>
          <w:tab w:val="left" w:pos="426"/>
        </w:tabs>
        <w:contextualSpacing/>
        <w:jc w:val="both"/>
        <w:outlineLvl w:val="0"/>
        <w:rPr>
          <w:rFonts w:ascii="Arial" w:hAnsi="Arial" w:cs="Arial"/>
        </w:rPr>
      </w:pPr>
    </w:p>
    <w:p w14:paraId="76DA4FC4" w14:textId="77777777" w:rsidR="009E63A7" w:rsidRPr="00A47DDC" w:rsidRDefault="009E63A7" w:rsidP="009E63A7">
      <w:pPr>
        <w:jc w:val="both"/>
        <w:rPr>
          <w:rFonts w:ascii="Arial" w:hAnsi="Arial" w:cs="Arial"/>
        </w:rPr>
      </w:pPr>
      <w:r w:rsidRPr="00A47DDC">
        <w:rPr>
          <w:rFonts w:ascii="Arial" w:hAnsi="Arial" w:cs="Arial"/>
          <w:b/>
          <w:u w:val="single"/>
        </w:rPr>
        <w:t>Felelős:</w:t>
      </w:r>
      <w:r w:rsidRPr="00A47DDC">
        <w:rPr>
          <w:rFonts w:ascii="Arial" w:hAnsi="Arial" w:cs="Arial"/>
          <w:b/>
        </w:rPr>
        <w:t xml:space="preserve">    </w:t>
      </w:r>
      <w:r w:rsidRPr="00A47DDC">
        <w:rPr>
          <w:rFonts w:ascii="Arial" w:hAnsi="Arial" w:cs="Arial"/>
          <w:b/>
        </w:rPr>
        <w:tab/>
      </w:r>
      <w:r w:rsidRPr="00A47DDC">
        <w:rPr>
          <w:rFonts w:ascii="Arial" w:hAnsi="Arial" w:cs="Arial"/>
        </w:rPr>
        <w:t>Dr.</w:t>
      </w:r>
      <w:r w:rsidRPr="00A47DDC">
        <w:rPr>
          <w:rFonts w:ascii="Arial" w:hAnsi="Arial" w:cs="Arial"/>
          <w:b/>
        </w:rPr>
        <w:t xml:space="preserve"> </w:t>
      </w:r>
      <w:r w:rsidRPr="00A47DDC">
        <w:rPr>
          <w:rFonts w:ascii="Arial" w:hAnsi="Arial" w:cs="Arial"/>
        </w:rPr>
        <w:t>Nemény András polgármester</w:t>
      </w:r>
    </w:p>
    <w:p w14:paraId="3333477F" w14:textId="16D8743E" w:rsidR="009E63A7" w:rsidRPr="00A47DDC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</w:r>
      <w:r w:rsidR="0001638E" w:rsidRPr="00A47DDC">
        <w:rPr>
          <w:rFonts w:ascii="Arial" w:hAnsi="Arial" w:cs="Arial"/>
        </w:rPr>
        <w:t>D</w:t>
      </w:r>
      <w:r w:rsidRPr="00A47DDC">
        <w:rPr>
          <w:rFonts w:ascii="Arial" w:hAnsi="Arial" w:cs="Arial"/>
        </w:rPr>
        <w:t>r. Horváth Attila alpolgármester</w:t>
      </w:r>
    </w:p>
    <w:p w14:paraId="514AA21C" w14:textId="77777777" w:rsidR="009E63A7" w:rsidRPr="00A47DDC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  <w:t>Dr. Károlyi Ákos jegyző</w:t>
      </w:r>
    </w:p>
    <w:p w14:paraId="3739F73F" w14:textId="77777777" w:rsidR="009E63A7" w:rsidRPr="00A47DDC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</w:r>
      <w:r w:rsidRPr="00A47DDC">
        <w:rPr>
          <w:rFonts w:ascii="Arial" w:hAnsi="Arial" w:cs="Arial"/>
        </w:rPr>
        <w:tab/>
        <w:t xml:space="preserve">/a végrehajtás előkészítéséért: </w:t>
      </w:r>
    </w:p>
    <w:p w14:paraId="2F9A7F15" w14:textId="22A27508" w:rsidR="009E63A7" w:rsidRPr="00A47DDC" w:rsidRDefault="009E63A7" w:rsidP="009E63A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47DDC">
        <w:rPr>
          <w:rFonts w:ascii="Arial" w:hAnsi="Arial" w:cs="Arial"/>
        </w:rPr>
        <w:t xml:space="preserve">                   </w:t>
      </w:r>
      <w:r w:rsidRPr="00A47DDC">
        <w:rPr>
          <w:rFonts w:ascii="Arial" w:hAnsi="Arial" w:cs="Arial"/>
        </w:rPr>
        <w:tab/>
        <w:t>Stéger Gábor, a Közgazdasági és Adó Osztály vezetője/</w:t>
      </w:r>
    </w:p>
    <w:p w14:paraId="550A204B" w14:textId="77777777" w:rsidR="009E63A7" w:rsidRPr="00A47DDC" w:rsidRDefault="009E63A7" w:rsidP="009E63A7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0085CB05" w14:textId="7F0822F0" w:rsidR="0001638E" w:rsidRDefault="009E63A7" w:rsidP="000163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7DDC">
        <w:rPr>
          <w:rFonts w:ascii="Arial" w:hAnsi="Arial" w:cs="Arial"/>
          <w:b/>
          <w:bCs/>
          <w:u w:val="single"/>
        </w:rPr>
        <w:t>Határidő:</w:t>
      </w:r>
      <w:r w:rsidRPr="00A47DDC">
        <w:rPr>
          <w:rFonts w:ascii="Arial" w:hAnsi="Arial" w:cs="Arial"/>
          <w:b/>
          <w:bCs/>
        </w:rPr>
        <w:t xml:space="preserve">     </w:t>
      </w:r>
      <w:r w:rsidR="0001638E" w:rsidRPr="00A47DDC">
        <w:rPr>
          <w:rFonts w:ascii="Arial" w:hAnsi="Arial" w:cs="Arial"/>
          <w:bCs/>
        </w:rPr>
        <w:t>azonnal</w:t>
      </w:r>
      <w:r w:rsidR="0001638E">
        <w:rPr>
          <w:rFonts w:ascii="Arial" w:hAnsi="Arial" w:cs="Arial"/>
          <w:bCs/>
        </w:rPr>
        <w:t xml:space="preserve"> </w:t>
      </w:r>
      <w:r w:rsidR="0001638E" w:rsidRPr="009E63A7">
        <w:rPr>
          <w:rFonts w:ascii="Arial" w:hAnsi="Arial" w:cs="Arial"/>
          <w:bCs/>
        </w:rPr>
        <w:t xml:space="preserve"> </w:t>
      </w:r>
    </w:p>
    <w:sectPr w:rsidR="0001638E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56B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56B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1647682" w14:textId="77777777" w:rsidR="00347C19" w:rsidRDefault="00347C19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7752E419" w14:textId="2A8B3044" w:rsidR="00030784" w:rsidRDefault="00030784" w:rsidP="00030784">
    <w:pPr>
      <w:pStyle w:val="Listaszerbekezds"/>
      <w:tabs>
        <w:tab w:val="center" w:pos="1843"/>
      </w:tabs>
      <w:ind w:left="410"/>
      <w:rPr>
        <w:rFonts w:ascii="Arial" w:hAnsi="Arial" w:cs="Arial"/>
        <w:b/>
        <w:bCs/>
        <w:smallCaps/>
        <w:sz w:val="24"/>
        <w:u w:val="single"/>
      </w:rPr>
    </w:pP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  <w:t xml:space="preserve">      </w:t>
    </w:r>
  </w:p>
  <w:p w14:paraId="4079F79A" w14:textId="77777777" w:rsidR="00030784" w:rsidRPr="00030784" w:rsidRDefault="00030784" w:rsidP="00030784">
    <w:pPr>
      <w:pStyle w:val="Listaszerbekezds"/>
      <w:tabs>
        <w:tab w:val="center" w:pos="1843"/>
      </w:tabs>
      <w:ind w:left="410"/>
      <w:rPr>
        <w:rFonts w:ascii="Arial" w:hAnsi="Arial" w:cs="Arial"/>
        <w:b/>
        <w:bCs/>
        <w:smallCaps/>
        <w:sz w:val="24"/>
        <w:u w:val="single"/>
      </w:rPr>
    </w:pPr>
  </w:p>
  <w:p w14:paraId="21C2EC7A" w14:textId="77777777" w:rsidR="00F45560" w:rsidRPr="00CD05BF" w:rsidRDefault="00F45560" w:rsidP="00F45560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DF6C249" w14:textId="77777777" w:rsidR="00F45560" w:rsidRPr="00CD05BF" w:rsidRDefault="00F45560" w:rsidP="00F45560">
    <w:pPr>
      <w:ind w:firstLine="4536"/>
      <w:rPr>
        <w:rFonts w:ascii="Arial" w:hAnsi="Arial" w:cs="Arial"/>
        <w:b/>
        <w:u w:val="single"/>
      </w:rPr>
    </w:pPr>
  </w:p>
  <w:p w14:paraId="424D0421" w14:textId="6AA21712" w:rsidR="00030784" w:rsidRPr="008C0F59" w:rsidRDefault="008C0F59" w:rsidP="00F45560">
    <w:pPr>
      <w:pStyle w:val="Listaszerbekezds"/>
      <w:numPr>
        <w:ilvl w:val="0"/>
        <w:numId w:val="37"/>
      </w:numPr>
      <w:tabs>
        <w:tab w:val="center" w:pos="1843"/>
      </w:tabs>
      <w:rPr>
        <w:rFonts w:ascii="Arial" w:hAnsi="Arial" w:cs="Arial"/>
        <w:sz w:val="24"/>
      </w:rPr>
    </w:pPr>
    <w:r w:rsidRPr="008C0F59">
      <w:rPr>
        <w:rFonts w:ascii="Arial" w:hAnsi="Arial" w:cs="Arial"/>
        <w:sz w:val="24"/>
      </w:rPr>
      <w:t>Gazdasági és Jogi Bizottság</w:t>
    </w:r>
  </w:p>
  <w:p w14:paraId="47BF5F7C" w14:textId="27BAA7A9" w:rsidR="008C0F59" w:rsidRDefault="008C0F59" w:rsidP="00F45560">
    <w:pPr>
      <w:pStyle w:val="Listaszerbekezds"/>
      <w:numPr>
        <w:ilvl w:val="0"/>
        <w:numId w:val="37"/>
      </w:numPr>
      <w:tabs>
        <w:tab w:val="center" w:pos="1843"/>
      </w:tabs>
      <w:rPr>
        <w:rFonts w:ascii="Arial" w:hAnsi="Arial" w:cs="Arial"/>
        <w:sz w:val="24"/>
      </w:rPr>
    </w:pPr>
    <w:r w:rsidRPr="008C0F59">
      <w:rPr>
        <w:rFonts w:ascii="Arial" w:hAnsi="Arial" w:cs="Arial"/>
        <w:sz w:val="24"/>
      </w:rPr>
      <w:t>Költségvetési Ellenőrző Szakmai Bizottság</w:t>
    </w:r>
  </w:p>
  <w:p w14:paraId="3EBEB3AB" w14:textId="3C0B74A7" w:rsidR="00941B99" w:rsidRPr="008C0F59" w:rsidRDefault="00D04607" w:rsidP="00F45560">
    <w:pPr>
      <w:pStyle w:val="Listaszerbekezds"/>
      <w:numPr>
        <w:ilvl w:val="0"/>
        <w:numId w:val="37"/>
      </w:numPr>
      <w:tabs>
        <w:tab w:val="center" w:pos="1843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>Városstratégiai, Idegenforgalmi és Sport Bizottság</w:t>
    </w:r>
  </w:p>
  <w:p w14:paraId="675BEF18" w14:textId="77777777" w:rsidR="008C0F59" w:rsidRPr="00030784" w:rsidRDefault="008C0F59" w:rsidP="008C0F59">
    <w:pPr>
      <w:pStyle w:val="Listaszerbekezds"/>
      <w:tabs>
        <w:tab w:val="center" w:pos="1843"/>
      </w:tabs>
      <w:ind w:left="5316"/>
      <w:rPr>
        <w:rFonts w:ascii="Arial" w:hAnsi="Arial" w:cs="Arial"/>
      </w:rPr>
    </w:pPr>
  </w:p>
  <w:p w14:paraId="00DF8CAB" w14:textId="3E880C98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 xml:space="preserve">A </w:t>
    </w:r>
    <w:r w:rsidR="00A11274">
      <w:rPr>
        <w:rFonts w:ascii="Arial" w:hAnsi="Arial" w:cs="Arial"/>
        <w:b/>
        <w:u w:val="single"/>
      </w:rPr>
      <w:t>határozati javaslat</w:t>
    </w:r>
    <w:r w:rsidR="006533E1">
      <w:rPr>
        <w:rFonts w:ascii="Arial" w:hAnsi="Arial" w:cs="Arial"/>
        <w:b/>
        <w:u w:val="single"/>
      </w:rPr>
      <w:t>ot</w:t>
    </w:r>
    <w:r>
      <w:rPr>
        <w:rFonts w:ascii="Arial" w:hAnsi="Arial" w:cs="Arial"/>
        <w:b/>
        <w:u w:val="single"/>
      </w:rPr>
      <w:t xml:space="preserve"> </w:t>
    </w:r>
    <w:r w:rsidRPr="00347C19">
      <w:rPr>
        <w:rFonts w:ascii="Arial" w:hAnsi="Arial" w:cs="Arial"/>
        <w:b/>
        <w:u w:val="single"/>
      </w:rPr>
      <w:t>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513EB13A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BDA"/>
    <w:multiLevelType w:val="hybridMultilevel"/>
    <w:tmpl w:val="6F64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383"/>
    <w:multiLevelType w:val="hybridMultilevel"/>
    <w:tmpl w:val="BAAA9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5F52"/>
    <w:multiLevelType w:val="hybridMultilevel"/>
    <w:tmpl w:val="80F24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5000C"/>
    <w:multiLevelType w:val="hybridMultilevel"/>
    <w:tmpl w:val="C6A6495E"/>
    <w:lvl w:ilvl="0" w:tplc="A02C594A">
      <w:start w:val="202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4025"/>
    <w:multiLevelType w:val="hybridMultilevel"/>
    <w:tmpl w:val="521C8C9C"/>
    <w:lvl w:ilvl="0" w:tplc="C3228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0A52"/>
    <w:multiLevelType w:val="hybridMultilevel"/>
    <w:tmpl w:val="69CA00C4"/>
    <w:lvl w:ilvl="0" w:tplc="229C149E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766C"/>
    <w:multiLevelType w:val="hybridMultilevel"/>
    <w:tmpl w:val="4866030C"/>
    <w:lvl w:ilvl="0" w:tplc="E3F4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09B3"/>
    <w:multiLevelType w:val="hybridMultilevel"/>
    <w:tmpl w:val="9FECB7DC"/>
    <w:lvl w:ilvl="0" w:tplc="16F4F9D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5200"/>
    <w:multiLevelType w:val="hybridMultilevel"/>
    <w:tmpl w:val="193EB7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5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82E7DD3"/>
    <w:multiLevelType w:val="hybridMultilevel"/>
    <w:tmpl w:val="AC1C4D5C"/>
    <w:lvl w:ilvl="0" w:tplc="54E2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16CFA"/>
    <w:multiLevelType w:val="hybridMultilevel"/>
    <w:tmpl w:val="C85AD582"/>
    <w:lvl w:ilvl="0" w:tplc="8C7030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6406F"/>
    <w:multiLevelType w:val="hybridMultilevel"/>
    <w:tmpl w:val="740C4C54"/>
    <w:lvl w:ilvl="0" w:tplc="16F4F9DE">
      <w:start w:val="2021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1" w15:restartNumberingAfterBreak="0">
    <w:nsid w:val="6FB36BCD"/>
    <w:multiLevelType w:val="hybridMultilevel"/>
    <w:tmpl w:val="DDDE4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31353"/>
    <w:multiLevelType w:val="hybridMultilevel"/>
    <w:tmpl w:val="1BBEA8F0"/>
    <w:lvl w:ilvl="0" w:tplc="C0DA029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C5DBA"/>
    <w:multiLevelType w:val="hybridMultilevel"/>
    <w:tmpl w:val="4BBE2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33"/>
  </w:num>
  <w:num w:numId="4">
    <w:abstractNumId w:val="34"/>
  </w:num>
  <w:num w:numId="5">
    <w:abstractNumId w:val="36"/>
  </w:num>
  <w:num w:numId="6">
    <w:abstractNumId w:val="18"/>
  </w:num>
  <w:num w:numId="7">
    <w:abstractNumId w:val="6"/>
  </w:num>
  <w:num w:numId="8">
    <w:abstractNumId w:val="4"/>
  </w:num>
  <w:num w:numId="9">
    <w:abstractNumId w:val="15"/>
  </w:num>
  <w:num w:numId="10">
    <w:abstractNumId w:val="39"/>
  </w:num>
  <w:num w:numId="11">
    <w:abstractNumId w:val="12"/>
  </w:num>
  <w:num w:numId="12">
    <w:abstractNumId w:val="24"/>
  </w:num>
  <w:num w:numId="13">
    <w:abstractNumId w:val="26"/>
  </w:num>
  <w:num w:numId="14">
    <w:abstractNumId w:val="32"/>
  </w:num>
  <w:num w:numId="15">
    <w:abstractNumId w:val="2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22"/>
  </w:num>
  <w:num w:numId="21">
    <w:abstractNumId w:val="21"/>
  </w:num>
  <w:num w:numId="22">
    <w:abstractNumId w:val="11"/>
  </w:num>
  <w:num w:numId="23">
    <w:abstractNumId w:val="16"/>
  </w:num>
  <w:num w:numId="24">
    <w:abstractNumId w:val="7"/>
  </w:num>
  <w:num w:numId="25">
    <w:abstractNumId w:val="27"/>
  </w:num>
  <w:num w:numId="26">
    <w:abstractNumId w:val="1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4"/>
  </w:num>
  <w:num w:numId="31">
    <w:abstractNumId w:val="0"/>
  </w:num>
  <w:num w:numId="32">
    <w:abstractNumId w:val="8"/>
  </w:num>
  <w:num w:numId="33">
    <w:abstractNumId w:val="30"/>
  </w:num>
  <w:num w:numId="34">
    <w:abstractNumId w:val="5"/>
  </w:num>
  <w:num w:numId="35">
    <w:abstractNumId w:val="13"/>
  </w:num>
  <w:num w:numId="36">
    <w:abstractNumId w:val="17"/>
  </w:num>
  <w:num w:numId="37">
    <w:abstractNumId w:val="9"/>
  </w:num>
  <w:num w:numId="38">
    <w:abstractNumId w:val="29"/>
  </w:num>
  <w:num w:numId="39">
    <w:abstractNumId w:val="31"/>
  </w:num>
  <w:num w:numId="40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BB6"/>
    <w:rsid w:val="00005F6A"/>
    <w:rsid w:val="00015EC6"/>
    <w:rsid w:val="0001638E"/>
    <w:rsid w:val="0002500A"/>
    <w:rsid w:val="00030784"/>
    <w:rsid w:val="00040F3B"/>
    <w:rsid w:val="00046376"/>
    <w:rsid w:val="000567FC"/>
    <w:rsid w:val="0005736D"/>
    <w:rsid w:val="00064130"/>
    <w:rsid w:val="00064202"/>
    <w:rsid w:val="000656B3"/>
    <w:rsid w:val="00065853"/>
    <w:rsid w:val="00067F6E"/>
    <w:rsid w:val="00082DF8"/>
    <w:rsid w:val="00086E9B"/>
    <w:rsid w:val="0009331D"/>
    <w:rsid w:val="000A100C"/>
    <w:rsid w:val="000A3F04"/>
    <w:rsid w:val="000A46D0"/>
    <w:rsid w:val="000A4B7A"/>
    <w:rsid w:val="000A7C0E"/>
    <w:rsid w:val="000B42B8"/>
    <w:rsid w:val="000B4835"/>
    <w:rsid w:val="000B4EC4"/>
    <w:rsid w:val="000C407F"/>
    <w:rsid w:val="000C428C"/>
    <w:rsid w:val="000C593A"/>
    <w:rsid w:val="000D5554"/>
    <w:rsid w:val="000F0700"/>
    <w:rsid w:val="000F3C7F"/>
    <w:rsid w:val="001033D9"/>
    <w:rsid w:val="00104D6F"/>
    <w:rsid w:val="00106DA6"/>
    <w:rsid w:val="00113942"/>
    <w:rsid w:val="001169AD"/>
    <w:rsid w:val="00132161"/>
    <w:rsid w:val="0013693B"/>
    <w:rsid w:val="001410CA"/>
    <w:rsid w:val="001426B5"/>
    <w:rsid w:val="001509DE"/>
    <w:rsid w:val="00153A41"/>
    <w:rsid w:val="00153D9A"/>
    <w:rsid w:val="00155738"/>
    <w:rsid w:val="00161AB0"/>
    <w:rsid w:val="001667E8"/>
    <w:rsid w:val="00166AD7"/>
    <w:rsid w:val="00166D6D"/>
    <w:rsid w:val="0016727C"/>
    <w:rsid w:val="0016749E"/>
    <w:rsid w:val="00171BEF"/>
    <w:rsid w:val="00172010"/>
    <w:rsid w:val="00180A67"/>
    <w:rsid w:val="00180F2C"/>
    <w:rsid w:val="00181799"/>
    <w:rsid w:val="00186639"/>
    <w:rsid w:val="0019020B"/>
    <w:rsid w:val="001A4648"/>
    <w:rsid w:val="001B1878"/>
    <w:rsid w:val="001B3004"/>
    <w:rsid w:val="001B355D"/>
    <w:rsid w:val="001B6A6E"/>
    <w:rsid w:val="001B6F79"/>
    <w:rsid w:val="001B6F88"/>
    <w:rsid w:val="001C1DBE"/>
    <w:rsid w:val="001C4C0F"/>
    <w:rsid w:val="001C67E5"/>
    <w:rsid w:val="001D0A94"/>
    <w:rsid w:val="001D6B5D"/>
    <w:rsid w:val="001D7C88"/>
    <w:rsid w:val="001F66D7"/>
    <w:rsid w:val="0020102F"/>
    <w:rsid w:val="002017B2"/>
    <w:rsid w:val="0020185A"/>
    <w:rsid w:val="00204B60"/>
    <w:rsid w:val="00207C77"/>
    <w:rsid w:val="00211315"/>
    <w:rsid w:val="00226FD1"/>
    <w:rsid w:val="002408AE"/>
    <w:rsid w:val="0024688B"/>
    <w:rsid w:val="00253418"/>
    <w:rsid w:val="002534A1"/>
    <w:rsid w:val="002554A1"/>
    <w:rsid w:val="00255B28"/>
    <w:rsid w:val="0027098C"/>
    <w:rsid w:val="00274564"/>
    <w:rsid w:val="002809B9"/>
    <w:rsid w:val="00286E19"/>
    <w:rsid w:val="00297271"/>
    <w:rsid w:val="002A07E4"/>
    <w:rsid w:val="002C06BE"/>
    <w:rsid w:val="002D368A"/>
    <w:rsid w:val="002D61D4"/>
    <w:rsid w:val="002E0E60"/>
    <w:rsid w:val="002F19A4"/>
    <w:rsid w:val="002F4C63"/>
    <w:rsid w:val="00305758"/>
    <w:rsid w:val="003060C2"/>
    <w:rsid w:val="00310FD4"/>
    <w:rsid w:val="00311A03"/>
    <w:rsid w:val="0032233F"/>
    <w:rsid w:val="00325973"/>
    <w:rsid w:val="0032649B"/>
    <w:rsid w:val="00332F30"/>
    <w:rsid w:val="00333B1D"/>
    <w:rsid w:val="003407CB"/>
    <w:rsid w:val="0034130E"/>
    <w:rsid w:val="00342965"/>
    <w:rsid w:val="00342FE9"/>
    <w:rsid w:val="00347C19"/>
    <w:rsid w:val="00356256"/>
    <w:rsid w:val="00356CEF"/>
    <w:rsid w:val="00360173"/>
    <w:rsid w:val="003629A3"/>
    <w:rsid w:val="00365E01"/>
    <w:rsid w:val="00377598"/>
    <w:rsid w:val="00377B56"/>
    <w:rsid w:val="003842B4"/>
    <w:rsid w:val="0038715A"/>
    <w:rsid w:val="00387E79"/>
    <w:rsid w:val="003B6236"/>
    <w:rsid w:val="003C01F7"/>
    <w:rsid w:val="003C1326"/>
    <w:rsid w:val="003D0397"/>
    <w:rsid w:val="003F5C59"/>
    <w:rsid w:val="003F75BC"/>
    <w:rsid w:val="00400870"/>
    <w:rsid w:val="00401865"/>
    <w:rsid w:val="00403907"/>
    <w:rsid w:val="00405BC9"/>
    <w:rsid w:val="00415A39"/>
    <w:rsid w:val="0042736A"/>
    <w:rsid w:val="00430EA9"/>
    <w:rsid w:val="00437421"/>
    <w:rsid w:val="00455097"/>
    <w:rsid w:val="00456A4F"/>
    <w:rsid w:val="00461665"/>
    <w:rsid w:val="00477449"/>
    <w:rsid w:val="00485221"/>
    <w:rsid w:val="004859BA"/>
    <w:rsid w:val="00494B8C"/>
    <w:rsid w:val="004969D7"/>
    <w:rsid w:val="004A4D04"/>
    <w:rsid w:val="004A5006"/>
    <w:rsid w:val="004B2AB5"/>
    <w:rsid w:val="004C48F6"/>
    <w:rsid w:val="004C584B"/>
    <w:rsid w:val="004D04E2"/>
    <w:rsid w:val="004D1DDE"/>
    <w:rsid w:val="004D2CDC"/>
    <w:rsid w:val="004D3748"/>
    <w:rsid w:val="004D6C92"/>
    <w:rsid w:val="004E1EFA"/>
    <w:rsid w:val="00500CCA"/>
    <w:rsid w:val="00504834"/>
    <w:rsid w:val="00507716"/>
    <w:rsid w:val="005129FC"/>
    <w:rsid w:val="00514CD3"/>
    <w:rsid w:val="00522E82"/>
    <w:rsid w:val="005235F4"/>
    <w:rsid w:val="0052511C"/>
    <w:rsid w:val="005263E2"/>
    <w:rsid w:val="005302C3"/>
    <w:rsid w:val="005321D7"/>
    <w:rsid w:val="00534F1C"/>
    <w:rsid w:val="005408AF"/>
    <w:rsid w:val="0054184A"/>
    <w:rsid w:val="00541CCC"/>
    <w:rsid w:val="00546A4C"/>
    <w:rsid w:val="00550C9E"/>
    <w:rsid w:val="00564676"/>
    <w:rsid w:val="00564B59"/>
    <w:rsid w:val="00575A26"/>
    <w:rsid w:val="00590295"/>
    <w:rsid w:val="00595E1B"/>
    <w:rsid w:val="005961D5"/>
    <w:rsid w:val="005A1C89"/>
    <w:rsid w:val="005B3EF7"/>
    <w:rsid w:val="005B4CDB"/>
    <w:rsid w:val="005C2C6C"/>
    <w:rsid w:val="005C33E1"/>
    <w:rsid w:val="005D0011"/>
    <w:rsid w:val="005D3ABC"/>
    <w:rsid w:val="005E54B4"/>
    <w:rsid w:val="005F19FE"/>
    <w:rsid w:val="00600524"/>
    <w:rsid w:val="006118C1"/>
    <w:rsid w:val="0061287F"/>
    <w:rsid w:val="00612A24"/>
    <w:rsid w:val="0061460A"/>
    <w:rsid w:val="0061760E"/>
    <w:rsid w:val="00617F93"/>
    <w:rsid w:val="00626663"/>
    <w:rsid w:val="00635388"/>
    <w:rsid w:val="00650452"/>
    <w:rsid w:val="006533E1"/>
    <w:rsid w:val="006535B3"/>
    <w:rsid w:val="00660956"/>
    <w:rsid w:val="00663D8C"/>
    <w:rsid w:val="00664992"/>
    <w:rsid w:val="006721B8"/>
    <w:rsid w:val="00672304"/>
    <w:rsid w:val="00673445"/>
    <w:rsid w:val="00673677"/>
    <w:rsid w:val="00697015"/>
    <w:rsid w:val="006A73A5"/>
    <w:rsid w:val="006B0801"/>
    <w:rsid w:val="006B36D1"/>
    <w:rsid w:val="006B46CD"/>
    <w:rsid w:val="006B5218"/>
    <w:rsid w:val="006B7F05"/>
    <w:rsid w:val="006C34E0"/>
    <w:rsid w:val="006C4D12"/>
    <w:rsid w:val="006D1CFC"/>
    <w:rsid w:val="006E00D1"/>
    <w:rsid w:val="006E0FAD"/>
    <w:rsid w:val="006E4177"/>
    <w:rsid w:val="006E746B"/>
    <w:rsid w:val="006F16A4"/>
    <w:rsid w:val="00702E42"/>
    <w:rsid w:val="0070587A"/>
    <w:rsid w:val="00705BF4"/>
    <w:rsid w:val="00706886"/>
    <w:rsid w:val="007167AA"/>
    <w:rsid w:val="007203D9"/>
    <w:rsid w:val="007326FF"/>
    <w:rsid w:val="00732F38"/>
    <w:rsid w:val="00735070"/>
    <w:rsid w:val="00744BE8"/>
    <w:rsid w:val="00747F70"/>
    <w:rsid w:val="007578C9"/>
    <w:rsid w:val="0076200E"/>
    <w:rsid w:val="00762706"/>
    <w:rsid w:val="007733D9"/>
    <w:rsid w:val="00773A5A"/>
    <w:rsid w:val="007778CE"/>
    <w:rsid w:val="0078455D"/>
    <w:rsid w:val="00785F5B"/>
    <w:rsid w:val="007878A1"/>
    <w:rsid w:val="007908F7"/>
    <w:rsid w:val="00792D9D"/>
    <w:rsid w:val="007A0E65"/>
    <w:rsid w:val="007A3518"/>
    <w:rsid w:val="007A7F9C"/>
    <w:rsid w:val="007B2FF9"/>
    <w:rsid w:val="007B4FA9"/>
    <w:rsid w:val="007B5D4F"/>
    <w:rsid w:val="007B6507"/>
    <w:rsid w:val="007C1A33"/>
    <w:rsid w:val="007C40AF"/>
    <w:rsid w:val="007C4EB2"/>
    <w:rsid w:val="007C6F3F"/>
    <w:rsid w:val="007D3BE4"/>
    <w:rsid w:val="007E317B"/>
    <w:rsid w:val="007F2F31"/>
    <w:rsid w:val="00812FF7"/>
    <w:rsid w:val="0082660D"/>
    <w:rsid w:val="00834A26"/>
    <w:rsid w:val="00855384"/>
    <w:rsid w:val="0086627D"/>
    <w:rsid w:val="00866333"/>
    <w:rsid w:val="008728D0"/>
    <w:rsid w:val="00874C0A"/>
    <w:rsid w:val="008817CC"/>
    <w:rsid w:val="00885790"/>
    <w:rsid w:val="00891A44"/>
    <w:rsid w:val="00892675"/>
    <w:rsid w:val="008A3A28"/>
    <w:rsid w:val="008A3C67"/>
    <w:rsid w:val="008B5CB0"/>
    <w:rsid w:val="008C0F59"/>
    <w:rsid w:val="008C4D8C"/>
    <w:rsid w:val="008C77B1"/>
    <w:rsid w:val="008E4B7D"/>
    <w:rsid w:val="008F2343"/>
    <w:rsid w:val="00902927"/>
    <w:rsid w:val="00902C63"/>
    <w:rsid w:val="00912362"/>
    <w:rsid w:val="00914341"/>
    <w:rsid w:val="009168CE"/>
    <w:rsid w:val="0092185C"/>
    <w:rsid w:val="00922275"/>
    <w:rsid w:val="00925964"/>
    <w:rsid w:val="00927BF6"/>
    <w:rsid w:val="009348EA"/>
    <w:rsid w:val="00935A7E"/>
    <w:rsid w:val="00937CFE"/>
    <w:rsid w:val="009410ED"/>
    <w:rsid w:val="00941B99"/>
    <w:rsid w:val="00943935"/>
    <w:rsid w:val="00943F38"/>
    <w:rsid w:val="00944E76"/>
    <w:rsid w:val="00945E4E"/>
    <w:rsid w:val="00947375"/>
    <w:rsid w:val="00955191"/>
    <w:rsid w:val="009616C5"/>
    <w:rsid w:val="0096279B"/>
    <w:rsid w:val="00965251"/>
    <w:rsid w:val="00965839"/>
    <w:rsid w:val="009673E4"/>
    <w:rsid w:val="0097003B"/>
    <w:rsid w:val="00973666"/>
    <w:rsid w:val="00977162"/>
    <w:rsid w:val="00992D22"/>
    <w:rsid w:val="009A2685"/>
    <w:rsid w:val="009A5055"/>
    <w:rsid w:val="009A607E"/>
    <w:rsid w:val="009A7EE5"/>
    <w:rsid w:val="009B0B46"/>
    <w:rsid w:val="009B5040"/>
    <w:rsid w:val="009C0447"/>
    <w:rsid w:val="009E63A7"/>
    <w:rsid w:val="009E7720"/>
    <w:rsid w:val="009F1797"/>
    <w:rsid w:val="009F572C"/>
    <w:rsid w:val="00A11274"/>
    <w:rsid w:val="00A11340"/>
    <w:rsid w:val="00A26646"/>
    <w:rsid w:val="00A27ECE"/>
    <w:rsid w:val="00A315AB"/>
    <w:rsid w:val="00A40EB4"/>
    <w:rsid w:val="00A43D65"/>
    <w:rsid w:val="00A45423"/>
    <w:rsid w:val="00A46D14"/>
    <w:rsid w:val="00A47DDC"/>
    <w:rsid w:val="00A51D9E"/>
    <w:rsid w:val="00A56BF7"/>
    <w:rsid w:val="00A6071A"/>
    <w:rsid w:val="00A71585"/>
    <w:rsid w:val="00A7633E"/>
    <w:rsid w:val="00A84F13"/>
    <w:rsid w:val="00A87AC7"/>
    <w:rsid w:val="00A9716F"/>
    <w:rsid w:val="00AA4C5E"/>
    <w:rsid w:val="00AA6907"/>
    <w:rsid w:val="00AA773D"/>
    <w:rsid w:val="00AB09C7"/>
    <w:rsid w:val="00AB7B31"/>
    <w:rsid w:val="00AD08CD"/>
    <w:rsid w:val="00AD31E0"/>
    <w:rsid w:val="00AE0766"/>
    <w:rsid w:val="00AE14C5"/>
    <w:rsid w:val="00AE3A54"/>
    <w:rsid w:val="00AE4598"/>
    <w:rsid w:val="00B01261"/>
    <w:rsid w:val="00B02CA9"/>
    <w:rsid w:val="00B103B4"/>
    <w:rsid w:val="00B1357C"/>
    <w:rsid w:val="00B24D3E"/>
    <w:rsid w:val="00B27192"/>
    <w:rsid w:val="00B339A9"/>
    <w:rsid w:val="00B3569A"/>
    <w:rsid w:val="00B37373"/>
    <w:rsid w:val="00B37D95"/>
    <w:rsid w:val="00B4234A"/>
    <w:rsid w:val="00B52897"/>
    <w:rsid w:val="00B610E8"/>
    <w:rsid w:val="00B71104"/>
    <w:rsid w:val="00B72E1E"/>
    <w:rsid w:val="00B92D94"/>
    <w:rsid w:val="00BA20E7"/>
    <w:rsid w:val="00BA4497"/>
    <w:rsid w:val="00BA710A"/>
    <w:rsid w:val="00BB5921"/>
    <w:rsid w:val="00BB5ACC"/>
    <w:rsid w:val="00BC3F92"/>
    <w:rsid w:val="00BC46F6"/>
    <w:rsid w:val="00BC6AAC"/>
    <w:rsid w:val="00BE370B"/>
    <w:rsid w:val="00BE7872"/>
    <w:rsid w:val="00C0509A"/>
    <w:rsid w:val="00C12E3E"/>
    <w:rsid w:val="00C16719"/>
    <w:rsid w:val="00C30B51"/>
    <w:rsid w:val="00C31BDF"/>
    <w:rsid w:val="00C36078"/>
    <w:rsid w:val="00C40AA4"/>
    <w:rsid w:val="00C4600F"/>
    <w:rsid w:val="00C4641F"/>
    <w:rsid w:val="00C63F5B"/>
    <w:rsid w:val="00C67207"/>
    <w:rsid w:val="00C71580"/>
    <w:rsid w:val="00C8497D"/>
    <w:rsid w:val="00C90023"/>
    <w:rsid w:val="00CA3378"/>
    <w:rsid w:val="00CA483B"/>
    <w:rsid w:val="00CB030A"/>
    <w:rsid w:val="00CB1508"/>
    <w:rsid w:val="00CB3D88"/>
    <w:rsid w:val="00CB52DB"/>
    <w:rsid w:val="00CC6A54"/>
    <w:rsid w:val="00CD2CDB"/>
    <w:rsid w:val="00CE082E"/>
    <w:rsid w:val="00CE16E1"/>
    <w:rsid w:val="00CE65C6"/>
    <w:rsid w:val="00CE773E"/>
    <w:rsid w:val="00CF0611"/>
    <w:rsid w:val="00CF0883"/>
    <w:rsid w:val="00D04607"/>
    <w:rsid w:val="00D13F0D"/>
    <w:rsid w:val="00D5352C"/>
    <w:rsid w:val="00D54DF8"/>
    <w:rsid w:val="00D56CE8"/>
    <w:rsid w:val="00D573C2"/>
    <w:rsid w:val="00D64A85"/>
    <w:rsid w:val="00D70785"/>
    <w:rsid w:val="00D713B0"/>
    <w:rsid w:val="00D75262"/>
    <w:rsid w:val="00D76307"/>
    <w:rsid w:val="00D77A22"/>
    <w:rsid w:val="00D77CB3"/>
    <w:rsid w:val="00DA14B3"/>
    <w:rsid w:val="00DA3F23"/>
    <w:rsid w:val="00DA655E"/>
    <w:rsid w:val="00DA6F34"/>
    <w:rsid w:val="00DE070A"/>
    <w:rsid w:val="00DE0F0B"/>
    <w:rsid w:val="00DE2BBB"/>
    <w:rsid w:val="00DF2227"/>
    <w:rsid w:val="00DF6E7B"/>
    <w:rsid w:val="00E02562"/>
    <w:rsid w:val="00E05BAB"/>
    <w:rsid w:val="00E07343"/>
    <w:rsid w:val="00E1663C"/>
    <w:rsid w:val="00E22DC6"/>
    <w:rsid w:val="00E33907"/>
    <w:rsid w:val="00E5165C"/>
    <w:rsid w:val="00E51C6E"/>
    <w:rsid w:val="00E542E9"/>
    <w:rsid w:val="00E6125C"/>
    <w:rsid w:val="00E63CDA"/>
    <w:rsid w:val="00E655C5"/>
    <w:rsid w:val="00E66D96"/>
    <w:rsid w:val="00E67191"/>
    <w:rsid w:val="00E72A17"/>
    <w:rsid w:val="00E7539C"/>
    <w:rsid w:val="00E75C88"/>
    <w:rsid w:val="00E77BEC"/>
    <w:rsid w:val="00E8229A"/>
    <w:rsid w:val="00E82F69"/>
    <w:rsid w:val="00E917FF"/>
    <w:rsid w:val="00E950D2"/>
    <w:rsid w:val="00E97430"/>
    <w:rsid w:val="00E975E7"/>
    <w:rsid w:val="00EB325A"/>
    <w:rsid w:val="00EB3402"/>
    <w:rsid w:val="00EB56E1"/>
    <w:rsid w:val="00EB5CC4"/>
    <w:rsid w:val="00EB78E9"/>
    <w:rsid w:val="00EC269B"/>
    <w:rsid w:val="00EC4F94"/>
    <w:rsid w:val="00EC7C11"/>
    <w:rsid w:val="00ED1659"/>
    <w:rsid w:val="00ED1F0B"/>
    <w:rsid w:val="00ED2395"/>
    <w:rsid w:val="00ED77D3"/>
    <w:rsid w:val="00EE0C95"/>
    <w:rsid w:val="00EE635F"/>
    <w:rsid w:val="00EF117B"/>
    <w:rsid w:val="00F10378"/>
    <w:rsid w:val="00F11634"/>
    <w:rsid w:val="00F1397E"/>
    <w:rsid w:val="00F1549B"/>
    <w:rsid w:val="00F17E03"/>
    <w:rsid w:val="00F3289F"/>
    <w:rsid w:val="00F368A0"/>
    <w:rsid w:val="00F402A5"/>
    <w:rsid w:val="00F45560"/>
    <w:rsid w:val="00F46FFD"/>
    <w:rsid w:val="00F57318"/>
    <w:rsid w:val="00F61692"/>
    <w:rsid w:val="00F74E2E"/>
    <w:rsid w:val="00F75CAE"/>
    <w:rsid w:val="00FA2F9B"/>
    <w:rsid w:val="00FA4D64"/>
    <w:rsid w:val="00FB041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3A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table" w:styleId="Rcsostblzat">
    <w:name w:val="Table Grid"/>
    <w:basedOn w:val="Normltblzat"/>
    <w:rsid w:val="00E1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AE3A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AE3A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AE3A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AE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rsid w:val="00AE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FBBA5-F7BC-4698-983A-DFF30819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Kiricsiné Kondits Zsuzsanna</cp:lastModifiedBy>
  <cp:revision>5</cp:revision>
  <cp:lastPrinted>2022-04-20T06:07:00Z</cp:lastPrinted>
  <dcterms:created xsi:type="dcterms:W3CDTF">2022-04-19T12:10:00Z</dcterms:created>
  <dcterms:modified xsi:type="dcterms:W3CDTF">2022-04-20T06:09:00Z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