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FBD" w14:textId="77777777" w:rsidR="00C21C58" w:rsidRPr="00946812" w:rsidRDefault="00C21C58" w:rsidP="00C21C5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BD7D2FF" w14:textId="77777777" w:rsidR="00C21C58" w:rsidRDefault="00C21C58" w:rsidP="00C21C58">
      <w:pPr>
        <w:keepNext/>
        <w:ind w:left="2127"/>
        <w:jc w:val="both"/>
        <w:rPr>
          <w:rFonts w:cs="Arial"/>
          <w:sz w:val="24"/>
        </w:rPr>
      </w:pPr>
    </w:p>
    <w:p w14:paraId="41C62FFE" w14:textId="77777777" w:rsidR="00C21C58" w:rsidRDefault="00C21C58" w:rsidP="00C21C5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985720">
        <w:rPr>
          <w:bCs/>
          <w:sz w:val="24"/>
        </w:rPr>
        <w:t>a SZOMHULL Szombathelyi Hulladékgazdálkodási Közszolgáltató Nonprofit Kft. 2022. évi üzleti tervé</w:t>
      </w:r>
      <w:r>
        <w:rPr>
          <w:bCs/>
          <w:sz w:val="24"/>
        </w:rPr>
        <w:t xml:space="preserve">nek jóváhagyásra </w:t>
      </w:r>
      <w:proofErr w:type="spellStart"/>
      <w:r>
        <w:rPr>
          <w:bCs/>
          <w:sz w:val="24"/>
        </w:rPr>
        <w:t>javasolásáról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B2BF551" w14:textId="77777777" w:rsidR="00C21C58" w:rsidRDefault="00C21C58" w:rsidP="00C21C58">
      <w:pPr>
        <w:jc w:val="both"/>
        <w:rPr>
          <w:bCs/>
          <w:sz w:val="24"/>
        </w:rPr>
      </w:pPr>
    </w:p>
    <w:p w14:paraId="106F20A9" w14:textId="77777777" w:rsidR="00C21C58" w:rsidRDefault="00C21C58" w:rsidP="00C21C5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244AD2B" w14:textId="77777777" w:rsidR="00C21C58" w:rsidRDefault="00C21C58" w:rsidP="00C21C5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FB3FFD1" w14:textId="77777777" w:rsidR="00C21C58" w:rsidRPr="00EE44FA" w:rsidRDefault="00C21C58" w:rsidP="00C21C58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6769F3C7" w14:textId="77777777" w:rsidR="00C21C58" w:rsidRPr="00985720" w:rsidRDefault="00C21C58" w:rsidP="00C21C58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66BA0710" w14:textId="77777777" w:rsidR="00C21C58" w:rsidRPr="00985720" w:rsidRDefault="00C21C58" w:rsidP="00C21C58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85720">
        <w:rPr>
          <w:rFonts w:cs="Arial"/>
          <w:bCs/>
          <w:sz w:val="24"/>
        </w:rPr>
        <w:t>Stéger</w:t>
      </w:r>
      <w:proofErr w:type="spellEnd"/>
      <w:r w:rsidRPr="00985720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09ADCEA0" w14:textId="77777777" w:rsidR="00C21C58" w:rsidRDefault="00C21C58" w:rsidP="00C21C58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85720">
        <w:rPr>
          <w:rFonts w:cs="Arial"/>
          <w:bCs/>
          <w:sz w:val="24"/>
        </w:rPr>
        <w:t>Taoufik</w:t>
      </w:r>
      <w:proofErr w:type="spellEnd"/>
      <w:r w:rsidRPr="00985720">
        <w:rPr>
          <w:rFonts w:cs="Arial"/>
          <w:bCs/>
          <w:sz w:val="24"/>
        </w:rPr>
        <w:t xml:space="preserve"> Roland, a társaság ügyvezetője</w:t>
      </w:r>
      <w:r>
        <w:rPr>
          <w:rFonts w:cs="Arial"/>
          <w:bCs/>
          <w:sz w:val="24"/>
        </w:rPr>
        <w:t>/</w:t>
      </w:r>
    </w:p>
    <w:p w14:paraId="6BDC937C" w14:textId="77777777" w:rsidR="00C21C58" w:rsidRDefault="00C21C58" w:rsidP="00C21C58">
      <w:pPr>
        <w:jc w:val="both"/>
        <w:rPr>
          <w:bCs/>
          <w:sz w:val="24"/>
        </w:rPr>
      </w:pPr>
    </w:p>
    <w:p w14:paraId="0812E134" w14:textId="77777777" w:rsidR="00C21C58" w:rsidRDefault="00C21C58" w:rsidP="00C21C5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575643C2" w14:textId="77777777" w:rsidR="00C21C58" w:rsidRDefault="00C21C58" w:rsidP="00C21C58">
      <w:pPr>
        <w:jc w:val="both"/>
        <w:rPr>
          <w:bCs/>
          <w:sz w:val="24"/>
        </w:rPr>
      </w:pPr>
    </w:p>
    <w:p w14:paraId="7F8FDBF0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8"/>
    <w:rsid w:val="00C21C5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1041"/>
  <w15:chartTrackingRefBased/>
  <w15:docId w15:val="{14ADBB1E-EED2-4A4D-BACE-73E9E28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C5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2022-04-27T13:00:00Z</dcterms:created>
  <dcterms:modified xsi:type="dcterms:W3CDTF">2022-04-27T13:05:00Z</dcterms:modified>
</cp:coreProperties>
</file>