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1459CA30" w:rsidR="001946B3" w:rsidRDefault="00DF4BD6" w:rsidP="00582DAA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3AE4916" w14:textId="77777777" w:rsidR="00582DAA" w:rsidRDefault="00582DAA" w:rsidP="000F5E17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3DF90C20" w:rsidR="001946B3" w:rsidRDefault="00FD1BD8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E6686A">
        <w:rPr>
          <w:rFonts w:cs="Arial"/>
          <w:b/>
          <w:bCs/>
          <w:sz w:val="24"/>
        </w:rPr>
        <w:t>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171F3">
        <w:rPr>
          <w:rFonts w:cs="Arial"/>
          <w:b/>
          <w:bCs/>
          <w:sz w:val="24"/>
        </w:rPr>
        <w:t>március 29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387F3FF0" w:rsidR="00F53993" w:rsidRDefault="00FD1BD8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Tájékoztató</w:t>
      </w:r>
      <w:r w:rsidR="00B54A89">
        <w:rPr>
          <w:rFonts w:cs="Arial"/>
          <w:b/>
          <w:bCs/>
          <w:sz w:val="24"/>
        </w:rPr>
        <w:t xml:space="preserve"> </w:t>
      </w:r>
      <w:r w:rsidR="009171F3">
        <w:rPr>
          <w:rFonts w:cs="Arial"/>
          <w:b/>
          <w:bCs/>
          <w:sz w:val="24"/>
        </w:rPr>
        <w:t xml:space="preserve">kulturális intézmények </w:t>
      </w:r>
      <w:r w:rsidR="00F53993" w:rsidRPr="00F53993">
        <w:rPr>
          <w:rFonts w:cs="Arial"/>
          <w:b/>
          <w:bCs/>
          <w:sz w:val="24"/>
        </w:rPr>
        <w:t>pályázaton történő részvételé</w:t>
      </w:r>
      <w:r>
        <w:rPr>
          <w:rFonts w:cs="Arial"/>
          <w:b/>
          <w:bCs/>
          <w:sz w:val="24"/>
        </w:rPr>
        <w:t>ről</w:t>
      </w:r>
    </w:p>
    <w:p w14:paraId="78C960F8" w14:textId="77777777" w:rsidR="00DC783A" w:rsidRPr="00F53993" w:rsidRDefault="00DC783A" w:rsidP="00582DAA">
      <w:pPr>
        <w:rPr>
          <w:rFonts w:cs="Arial"/>
          <w:b/>
          <w:bCs/>
        </w:rPr>
      </w:pPr>
    </w:p>
    <w:p w14:paraId="6F84FF3B" w14:textId="69348D38" w:rsidR="009171F3" w:rsidRDefault="009171F3" w:rsidP="009171F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201A8E43" w14:textId="35D06FEA" w:rsidR="00AC1A9C" w:rsidRDefault="00AC1A9C" w:rsidP="009171F3">
      <w:pPr>
        <w:jc w:val="both"/>
        <w:rPr>
          <w:rFonts w:cs="Arial"/>
          <w:color w:val="000000"/>
          <w:sz w:val="24"/>
        </w:rPr>
      </w:pPr>
    </w:p>
    <w:p w14:paraId="18623A1A" w14:textId="0189F1C6" w:rsidR="00AC1A9C" w:rsidRDefault="00AC1A9C" w:rsidP="00AC1A9C">
      <w:pPr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I.</w:t>
      </w:r>
    </w:p>
    <w:p w14:paraId="240CFADE" w14:textId="77777777" w:rsidR="00554108" w:rsidRDefault="00554108" w:rsidP="00AC1A9C">
      <w:pPr>
        <w:jc w:val="center"/>
        <w:rPr>
          <w:rFonts w:cs="Arial"/>
          <w:color w:val="000000"/>
          <w:sz w:val="24"/>
        </w:rPr>
      </w:pPr>
    </w:p>
    <w:p w14:paraId="5C407264" w14:textId="77777777" w:rsidR="009171F3" w:rsidRDefault="009171F3" w:rsidP="009171F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Tájékoztatom a Bizottságot, hogy a Savaria Megyei Hatókörű Városi</w:t>
      </w:r>
      <w:r w:rsidRPr="00DC783A">
        <w:rPr>
          <w:rFonts w:cs="Arial"/>
          <w:bCs/>
          <w:sz w:val="24"/>
        </w:rPr>
        <w:t xml:space="preserve"> Múzeum</w:t>
      </w:r>
      <w:r>
        <w:rPr>
          <w:rFonts w:cs="Arial"/>
          <w:bCs/>
          <w:sz w:val="24"/>
        </w:rPr>
        <w:t xml:space="preserve"> (a továbbiakban: Múzeum)</w:t>
      </w:r>
      <w:r w:rsidRPr="00DC783A">
        <w:rPr>
          <w:rFonts w:cs="Arial"/>
          <w:bCs/>
          <w:sz w:val="24"/>
        </w:rPr>
        <w:t xml:space="preserve"> nem tudott eleget tenni fenti kötelezettségének</w:t>
      </w:r>
      <w:r>
        <w:rPr>
          <w:rFonts w:cs="Arial"/>
          <w:bCs/>
          <w:sz w:val="24"/>
        </w:rPr>
        <w:t>, mert a Gazdasági és Jogi Bizottság márciusi időpontját megelőzően indokolt volt az önrészt és fenntartási kötelezettséget nem igénylő pályázataik benyújtása a tervezett programjaik megvalósításához. Előzőek alapján a Múzeum az alábbi pályázatokat nyújtotta be:</w:t>
      </w:r>
    </w:p>
    <w:p w14:paraId="2F715F30" w14:textId="77777777" w:rsidR="009171F3" w:rsidRDefault="009171F3" w:rsidP="009171F3">
      <w:pPr>
        <w:jc w:val="both"/>
        <w:rPr>
          <w:rFonts w:cs="Arial"/>
          <w:bCs/>
          <w:sz w:val="24"/>
        </w:rPr>
      </w:pPr>
    </w:p>
    <w:p w14:paraId="2B5D8DC1" w14:textId="77777777" w:rsidR="009171F3" w:rsidRDefault="009171F3" w:rsidP="009171F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1.</w:t>
      </w:r>
      <w:r>
        <w:rPr>
          <w:rFonts w:cs="Arial"/>
          <w:bCs/>
          <w:sz w:val="24"/>
        </w:rPr>
        <w:tab/>
        <w:t>Nemzeti Kulturális Alap Képzőművészeti Kollégiuma</w:t>
      </w:r>
    </w:p>
    <w:p w14:paraId="3F13EC5F" w14:textId="77777777" w:rsidR="009171F3" w:rsidRDefault="009171F3" w:rsidP="009171F3">
      <w:pPr>
        <w:ind w:left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„Karácsonyi tárlat” megrendezése szombathelyi, Vas és Zala megyei művészek alkotásaiból.</w:t>
      </w:r>
    </w:p>
    <w:p w14:paraId="47974991" w14:textId="6FD550BC" w:rsidR="009171F3" w:rsidRDefault="009171F3" w:rsidP="00582DAA">
      <w:pPr>
        <w:ind w:left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Megpályázott összeg: 830.000,- Ft</w:t>
      </w:r>
    </w:p>
    <w:p w14:paraId="11EE2428" w14:textId="77777777" w:rsidR="009171F3" w:rsidRDefault="009171F3" w:rsidP="009171F3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2.</w:t>
      </w:r>
      <w:r>
        <w:rPr>
          <w:rFonts w:cs="Arial"/>
          <w:bCs/>
          <w:sz w:val="24"/>
        </w:rPr>
        <w:tab/>
        <w:t>Magyar Művészeti Akadémia Népművészeti Tagozata</w:t>
      </w:r>
    </w:p>
    <w:p w14:paraId="77EDDC42" w14:textId="77777777" w:rsidR="009171F3" w:rsidRDefault="009171F3" w:rsidP="009171F3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„Augusztus 20. a Vasi Skanzenben” c. program megvalósítása (népszokások felelevenítése, kenyérsütés, előadások, műhelymunka és zenés színpadi műsorok, népi játékok, nyitott porták).</w:t>
      </w:r>
    </w:p>
    <w:p w14:paraId="7B27C5FC" w14:textId="69730651" w:rsidR="009171F3" w:rsidRDefault="009171F3" w:rsidP="009171F3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Megpályázott összeg: 990.000,- Ft</w:t>
      </w:r>
    </w:p>
    <w:p w14:paraId="7CC64D81" w14:textId="5E984646" w:rsidR="00093E81" w:rsidRDefault="00093E81" w:rsidP="009171F3">
      <w:pPr>
        <w:ind w:left="705" w:hanging="705"/>
        <w:jc w:val="both"/>
        <w:rPr>
          <w:rFonts w:cs="Arial"/>
          <w:bCs/>
          <w:sz w:val="24"/>
        </w:rPr>
      </w:pPr>
    </w:p>
    <w:p w14:paraId="54234076" w14:textId="77777777" w:rsidR="00093E81" w:rsidRDefault="00093E81" w:rsidP="00093E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Fentieken túl a Múzeum társpályázóként részt kíván venni a „Digit Pannonia” - Creative Europe Programme (CREA-2022) – European Cooperation Project (CREA-CULT-2022-COOP-1) pályázaton. A 12 hónapos futamidejű (2023. január – december) projekt 20% önrészt igényel, ami azonban munkaórával elszámolható, így ahhoz a Múzeum önkormányzati többletforrást nem igényel.</w:t>
      </w:r>
    </w:p>
    <w:p w14:paraId="676CDEBC" w14:textId="77777777" w:rsidR="00093E81" w:rsidRDefault="00093E81" w:rsidP="00093E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pályázat keretében az alábbiakat kívánják megvalósítani:</w:t>
      </w:r>
    </w:p>
    <w:p w14:paraId="56A9B367" w14:textId="77777777" w:rsidR="00093E81" w:rsidRDefault="00093E81" w:rsidP="00093E81">
      <w:pPr>
        <w:jc w:val="both"/>
        <w:rPr>
          <w:rFonts w:cs="Arial"/>
          <w:bCs/>
          <w:sz w:val="24"/>
        </w:rPr>
      </w:pPr>
    </w:p>
    <w:p w14:paraId="47545FD8" w14:textId="77777777" w:rsidR="00093E81" w:rsidRDefault="00093E81" w:rsidP="00093E81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bCs/>
          <w:sz w:val="24"/>
        </w:rPr>
      </w:pPr>
      <w:r w:rsidRPr="00565FE3">
        <w:rPr>
          <w:rFonts w:ascii="Arial" w:hAnsi="Arial" w:cs="Arial"/>
          <w:bCs/>
          <w:sz w:val="24"/>
        </w:rPr>
        <w:t>Az Iseum Savariense kiemelt, jellegzetes tárgyairól forgatható 3D képek készítése, továbbá az épített örökség elemei is digitalizálásra kerülnek, így az OTP alatti római bemutatóhely</w:t>
      </w:r>
      <w:r>
        <w:rPr>
          <w:rFonts w:ascii="Arial" w:hAnsi="Arial" w:cs="Arial"/>
          <w:bCs/>
          <w:sz w:val="24"/>
        </w:rPr>
        <w:t>.</w:t>
      </w:r>
    </w:p>
    <w:p w14:paraId="0AEDAAC1" w14:textId="77777777" w:rsidR="00093E81" w:rsidRDefault="00093E81" w:rsidP="00093E81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 xml:space="preserve">„Római vásár” megrendezése, amely elsősorban római gyűjteménnyel, kiállítóhellyel rendelkező intézmények számára biztosít bemutatkozási lehetőséget. </w:t>
      </w:r>
    </w:p>
    <w:p w14:paraId="5ABC53F3" w14:textId="77777777" w:rsidR="00093E81" w:rsidRDefault="00093E81" w:rsidP="00093E81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Közönségkapcsolat fejlesztése honlap létrehozásával, valamint gyermeksarok kialakítása az Iseum Savariense helyiségében.</w:t>
      </w:r>
    </w:p>
    <w:p w14:paraId="05ED8712" w14:textId="77777777" w:rsidR="00093E81" w:rsidRDefault="00093E81" w:rsidP="00093E81">
      <w:pPr>
        <w:jc w:val="both"/>
        <w:rPr>
          <w:rFonts w:cs="Arial"/>
          <w:bCs/>
          <w:sz w:val="24"/>
        </w:rPr>
      </w:pPr>
    </w:p>
    <w:p w14:paraId="04635F56" w14:textId="689CF662" w:rsidR="00093E81" w:rsidRDefault="00093E81" w:rsidP="00093E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projekt költségvetését az előterjesztés 1. sz. melléklete tartalmazza.</w:t>
      </w:r>
    </w:p>
    <w:p w14:paraId="68A502B6" w14:textId="1D65FCA7" w:rsidR="00AC1A9C" w:rsidRDefault="00AC1A9C" w:rsidP="00093E81">
      <w:pPr>
        <w:jc w:val="both"/>
        <w:rPr>
          <w:rFonts w:cs="Arial"/>
          <w:bCs/>
          <w:sz w:val="24"/>
        </w:rPr>
      </w:pPr>
    </w:p>
    <w:p w14:paraId="32FF6FCC" w14:textId="77777777" w:rsidR="00AC1A9C" w:rsidRDefault="00AC1A9C" w:rsidP="00AC1A9C">
      <w:pPr>
        <w:jc w:val="center"/>
        <w:rPr>
          <w:rFonts w:cs="Arial"/>
          <w:bCs/>
          <w:sz w:val="24"/>
        </w:rPr>
      </w:pPr>
    </w:p>
    <w:p w14:paraId="6C9A41CC" w14:textId="02954186" w:rsidR="00AC1A9C" w:rsidRPr="00565FE3" w:rsidRDefault="00AC1A9C" w:rsidP="00AC1A9C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II.</w:t>
      </w:r>
    </w:p>
    <w:p w14:paraId="2C94FB6E" w14:textId="77777777" w:rsidR="00582DAA" w:rsidRDefault="00582DAA" w:rsidP="009171F3">
      <w:pPr>
        <w:jc w:val="both"/>
        <w:rPr>
          <w:rFonts w:cs="Arial"/>
          <w:bCs/>
          <w:sz w:val="24"/>
        </w:rPr>
      </w:pPr>
    </w:p>
    <w:p w14:paraId="0FB595CF" w14:textId="66DE7013" w:rsidR="009171F3" w:rsidRDefault="009171F3" w:rsidP="009171F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Pr="0094628F">
        <w:rPr>
          <w:rFonts w:cs="Arial"/>
          <w:bCs/>
          <w:sz w:val="24"/>
        </w:rPr>
        <w:t>Berzsenyi Dániel Megyei Hatókörű Városi Könyvtár</w:t>
      </w:r>
      <w:r>
        <w:rPr>
          <w:rFonts w:cs="Arial"/>
          <w:bCs/>
          <w:sz w:val="24"/>
        </w:rPr>
        <w:t xml:space="preserve"> a Nemzeti Kulturális Alap Könyvtárak és Levéltárak Kollégiumához kíván 1,5 millió forint összegű</w:t>
      </w:r>
      <w:r w:rsidR="005B4B2D">
        <w:rPr>
          <w:rFonts w:cs="Arial"/>
          <w:bCs/>
          <w:sz w:val="24"/>
        </w:rPr>
        <w:t>, önrészt és fenntartási kötelezettséget nem igénylő</w:t>
      </w:r>
      <w:r>
        <w:rPr>
          <w:rFonts w:cs="Arial"/>
          <w:bCs/>
          <w:sz w:val="24"/>
        </w:rPr>
        <w:t xml:space="preserve"> pályázatot benyújtani, melyből az Országos Könyvtári Napok (2022. október 3-9.) Vas megyei programjait kívánja megvalósítani.  </w:t>
      </w:r>
    </w:p>
    <w:p w14:paraId="721AA333" w14:textId="77777777" w:rsidR="003E1E3D" w:rsidRDefault="003E1E3D" w:rsidP="00F93F23">
      <w:pPr>
        <w:jc w:val="both"/>
        <w:rPr>
          <w:rFonts w:cs="Arial"/>
          <w:bCs/>
          <w:sz w:val="24"/>
        </w:rPr>
      </w:pPr>
    </w:p>
    <w:p w14:paraId="116EB595" w14:textId="6094C2DA" w:rsidR="00F93F23" w:rsidRDefault="0060466E" w:rsidP="00F93F2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Gazdasági és Jogi Bizottság a 2022.</w:t>
      </w:r>
      <w:r w:rsidR="009171F3">
        <w:rPr>
          <w:rFonts w:cs="Arial"/>
          <w:bCs/>
          <w:sz w:val="24"/>
        </w:rPr>
        <w:t xml:space="preserve"> március </w:t>
      </w:r>
      <w:r>
        <w:rPr>
          <w:rFonts w:cs="Arial"/>
          <w:bCs/>
          <w:sz w:val="24"/>
        </w:rPr>
        <w:t>2</w:t>
      </w:r>
      <w:r w:rsidR="009171F3">
        <w:rPr>
          <w:rFonts w:cs="Arial"/>
          <w:bCs/>
          <w:sz w:val="24"/>
        </w:rPr>
        <w:t>8</w:t>
      </w:r>
      <w:r>
        <w:rPr>
          <w:rFonts w:cs="Arial"/>
          <w:bCs/>
          <w:sz w:val="24"/>
        </w:rPr>
        <w:t>-i ülésén dönt a pályázato</w:t>
      </w:r>
      <w:r w:rsidR="003E1E3D">
        <w:rPr>
          <w:rFonts w:cs="Arial"/>
          <w:bCs/>
          <w:sz w:val="24"/>
        </w:rPr>
        <w:t>ko</w:t>
      </w:r>
      <w:r>
        <w:rPr>
          <w:rFonts w:cs="Arial"/>
          <w:bCs/>
          <w:sz w:val="24"/>
        </w:rPr>
        <w:t xml:space="preserve">n való részvétel elfogadásáról. A Gazdasági és Jogi Bizottság döntését a bizottság elnöke az ülésen szóban ismerteti. </w:t>
      </w:r>
    </w:p>
    <w:p w14:paraId="2D3675EC" w14:textId="77777777" w:rsidR="009171F3" w:rsidRDefault="009171F3" w:rsidP="00DC783A">
      <w:pPr>
        <w:jc w:val="both"/>
        <w:rPr>
          <w:rFonts w:cs="Arial"/>
          <w:color w:val="000000"/>
          <w:sz w:val="24"/>
        </w:rPr>
      </w:pPr>
    </w:p>
    <w:p w14:paraId="3BFD8450" w14:textId="34C9650D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4741C722" w:rsid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9171F3">
        <w:rPr>
          <w:rFonts w:cs="Arial"/>
          <w:b/>
          <w:color w:val="000000"/>
          <w:sz w:val="24"/>
        </w:rPr>
        <w:t>március</w:t>
      </w:r>
      <w:r w:rsidR="00DC783A">
        <w:rPr>
          <w:rFonts w:cs="Arial"/>
          <w:b/>
          <w:color w:val="000000"/>
          <w:sz w:val="24"/>
        </w:rPr>
        <w:t xml:space="preserve"> </w:t>
      </w:r>
      <w:r w:rsidRPr="00B54A89">
        <w:rPr>
          <w:rFonts w:cs="Arial"/>
          <w:b/>
          <w:color w:val="000000"/>
          <w:sz w:val="24"/>
        </w:rPr>
        <w:t>„       ”</w:t>
      </w:r>
    </w:p>
    <w:p w14:paraId="27B5B63D" w14:textId="77897834" w:rsidR="00582DAA" w:rsidRPr="00B54A89" w:rsidRDefault="00582DAA" w:rsidP="00B54A89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</w:p>
    <w:p w14:paraId="1087234D" w14:textId="77777777" w:rsidR="00093E81" w:rsidRDefault="009171F3" w:rsidP="00B54A89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</w:p>
    <w:p w14:paraId="6BBFE559" w14:textId="77777777" w:rsidR="00093E81" w:rsidRDefault="00093E81" w:rsidP="00B54A89">
      <w:pPr>
        <w:jc w:val="both"/>
        <w:rPr>
          <w:rFonts w:cs="Arial"/>
          <w:b/>
          <w:color w:val="000000"/>
          <w:sz w:val="24"/>
        </w:rPr>
      </w:pPr>
    </w:p>
    <w:p w14:paraId="7980AF23" w14:textId="77777777" w:rsidR="00093E81" w:rsidRDefault="00093E81" w:rsidP="00B54A89">
      <w:pPr>
        <w:jc w:val="both"/>
        <w:rPr>
          <w:rFonts w:cs="Arial"/>
          <w:b/>
          <w:color w:val="000000"/>
          <w:sz w:val="24"/>
        </w:rPr>
      </w:pPr>
    </w:p>
    <w:p w14:paraId="67BD70BD" w14:textId="3BCE6EE2" w:rsidR="00B54A89" w:rsidRDefault="009171F3" w:rsidP="00093E81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/: Horváth Soma :/</w:t>
      </w:r>
    </w:p>
    <w:p w14:paraId="5005C5E1" w14:textId="77777777" w:rsidR="00093E81" w:rsidRDefault="00093E81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775E2FFE" w14:textId="77777777" w:rsidR="00093E81" w:rsidRDefault="00093E81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6B50E0E" w14:textId="0885280D" w:rsidR="00B54A89" w:rsidRPr="00B54A89" w:rsidRDefault="00B54A89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6DAF5470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="0025204A">
        <w:rPr>
          <w:rFonts w:cs="Arial"/>
          <w:b/>
          <w:bCs/>
          <w:color w:val="000000"/>
          <w:sz w:val="24"/>
          <w:u w:val="single"/>
        </w:rPr>
        <w:t>I</w:t>
      </w:r>
      <w:r w:rsidR="009171F3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9171F3">
        <w:rPr>
          <w:rFonts w:cs="Arial"/>
          <w:b/>
          <w:bCs/>
          <w:color w:val="000000"/>
          <w:sz w:val="24"/>
          <w:u w:val="single"/>
        </w:rPr>
        <w:t>9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FD1BD8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306BDD49" w:rsidR="00B54A89" w:rsidRDefault="00B54A89" w:rsidP="00E6570A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sz w:val="24"/>
        </w:rPr>
        <w:t xml:space="preserve">A </w:t>
      </w:r>
      <w:r w:rsidR="00FD1BD8">
        <w:rPr>
          <w:rFonts w:cs="Arial"/>
          <w:sz w:val="24"/>
        </w:rPr>
        <w:t>Kulturális, Oktatási és Civil Bizottság</w:t>
      </w:r>
      <w:r>
        <w:rPr>
          <w:rFonts w:cs="Arial"/>
          <w:sz w:val="24"/>
        </w:rPr>
        <w:t xml:space="preserve">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FD1BD8">
        <w:rPr>
          <w:rFonts w:cs="Arial"/>
          <w:sz w:val="24"/>
        </w:rPr>
        <w:t>Tájékoztató</w:t>
      </w:r>
      <w:r w:rsidR="00240BC1">
        <w:rPr>
          <w:rFonts w:cs="Arial"/>
          <w:sz w:val="24"/>
        </w:rPr>
        <w:t xml:space="preserve"> </w:t>
      </w:r>
      <w:r w:rsidR="009171F3">
        <w:rPr>
          <w:rFonts w:cs="Arial"/>
          <w:sz w:val="24"/>
        </w:rPr>
        <w:t xml:space="preserve">kulturális intézmények </w:t>
      </w:r>
      <w:r w:rsidR="00240BC1">
        <w:rPr>
          <w:rFonts w:cs="Arial"/>
          <w:sz w:val="24"/>
        </w:rPr>
        <w:t>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</w:t>
      </w:r>
      <w:r w:rsidR="00FD1BD8">
        <w:rPr>
          <w:rFonts w:cs="Arial"/>
          <w:sz w:val="24"/>
        </w:rPr>
        <w:t>ről</w:t>
      </w:r>
      <w:r w:rsidR="00240BC1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 xml:space="preserve">s </w:t>
      </w:r>
      <w:r w:rsidR="00FD1BD8">
        <w:rPr>
          <w:rFonts w:cs="Arial"/>
          <w:color w:val="000000"/>
          <w:sz w:val="24"/>
        </w:rPr>
        <w:t>a</w:t>
      </w:r>
      <w:r w:rsidR="00E174FB">
        <w:rPr>
          <w:rFonts w:cs="Arial"/>
          <w:color w:val="000000"/>
          <w:sz w:val="24"/>
        </w:rPr>
        <w:t xml:space="preserve"> tájékoztatót </w:t>
      </w:r>
      <w:r w:rsidR="0060466E">
        <w:rPr>
          <w:rFonts w:cs="Arial"/>
          <w:color w:val="000000"/>
          <w:sz w:val="24"/>
        </w:rPr>
        <w:t>tudomásul veszi</w:t>
      </w:r>
      <w:r w:rsidR="00E174FB">
        <w:rPr>
          <w:rFonts w:cs="Arial"/>
          <w:color w:val="000000"/>
          <w:sz w:val="24"/>
        </w:rPr>
        <w:t>.</w:t>
      </w:r>
    </w:p>
    <w:p w14:paraId="525BF476" w14:textId="77777777" w:rsidR="00AF78B9" w:rsidRDefault="00AF78B9" w:rsidP="00240BC1">
      <w:pPr>
        <w:jc w:val="both"/>
        <w:rPr>
          <w:rFonts w:cs="Arial"/>
          <w:bCs/>
          <w:color w:val="000000"/>
        </w:rPr>
      </w:pPr>
    </w:p>
    <w:p w14:paraId="5C8D093E" w14:textId="6896D730" w:rsidR="00240BC1" w:rsidRPr="00645FA8" w:rsidRDefault="00240BC1" w:rsidP="00927313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0A1233"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 w:rsidR="000A1233"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35150F50" w:rsidR="00240BC1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03F94915" w14:textId="56805024" w:rsidR="009171F3" w:rsidRPr="00645FA8" w:rsidRDefault="009171F3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igazgatója.</w:t>
      </w:r>
    </w:p>
    <w:p w14:paraId="1EAAFF70" w14:textId="1492A014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001E4D">
        <w:rPr>
          <w:rFonts w:cs="Arial"/>
          <w:bCs/>
          <w:sz w:val="24"/>
        </w:rPr>
        <w:t>Csapláros Andrea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</w:t>
      </w:r>
      <w:r w:rsidR="00001E4D">
        <w:rPr>
          <w:rFonts w:cs="Arial"/>
          <w:bCs/>
          <w:sz w:val="24"/>
        </w:rPr>
        <w:t>Savaria Megyei Hatókörű Városi Múzeum</w:t>
      </w:r>
      <w:r w:rsidR="0095753D">
        <w:rPr>
          <w:rFonts w:cs="Arial"/>
          <w:bCs/>
          <w:sz w:val="24"/>
        </w:rPr>
        <w:t xml:space="preserve"> </w:t>
      </w:r>
      <w:r w:rsidR="00645FA8">
        <w:rPr>
          <w:rFonts w:cs="Arial"/>
          <w:bCs/>
          <w:sz w:val="24"/>
        </w:rPr>
        <w:t>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C6"/>
    <w:multiLevelType w:val="hybridMultilevel"/>
    <w:tmpl w:val="E51C1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1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2"/>
  </w:num>
  <w:num w:numId="10">
    <w:abstractNumId w:val="3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"/>
  </w:num>
  <w:num w:numId="14">
    <w:abstractNumId w:val="23"/>
  </w:num>
  <w:num w:numId="15">
    <w:abstractNumId w:val="20"/>
  </w:num>
  <w:num w:numId="16">
    <w:abstractNumId w:val="17"/>
  </w:num>
  <w:num w:numId="17">
    <w:abstractNumId w:val="4"/>
  </w:num>
  <w:num w:numId="18">
    <w:abstractNumId w:val="33"/>
  </w:num>
  <w:num w:numId="19">
    <w:abstractNumId w:val="6"/>
  </w:num>
  <w:num w:numId="20">
    <w:abstractNumId w:val="9"/>
  </w:num>
  <w:num w:numId="21">
    <w:abstractNumId w:val="5"/>
  </w:num>
  <w:num w:numId="22">
    <w:abstractNumId w:val="29"/>
  </w:num>
  <w:num w:numId="23">
    <w:abstractNumId w:val="7"/>
  </w:num>
  <w:num w:numId="24">
    <w:abstractNumId w:val="36"/>
  </w:num>
  <w:num w:numId="25">
    <w:abstractNumId w:val="25"/>
  </w:num>
  <w:num w:numId="26">
    <w:abstractNumId w:val="1"/>
  </w:num>
  <w:num w:numId="27">
    <w:abstractNumId w:val="11"/>
  </w:num>
  <w:num w:numId="28">
    <w:abstractNumId w:val="8"/>
  </w:num>
  <w:num w:numId="29">
    <w:abstractNumId w:val="30"/>
  </w:num>
  <w:num w:numId="30">
    <w:abstractNumId w:val="13"/>
  </w:num>
  <w:num w:numId="31">
    <w:abstractNumId w:val="22"/>
  </w:num>
  <w:num w:numId="32">
    <w:abstractNumId w:val="12"/>
  </w:num>
  <w:num w:numId="33">
    <w:abstractNumId w:val="26"/>
  </w:num>
  <w:num w:numId="34">
    <w:abstractNumId w:val="31"/>
  </w:num>
  <w:num w:numId="35">
    <w:abstractNumId w:val="16"/>
  </w:num>
  <w:num w:numId="36">
    <w:abstractNumId w:val="15"/>
  </w:num>
  <w:num w:numId="37">
    <w:abstractNumId w:val="21"/>
  </w:num>
  <w:num w:numId="38">
    <w:abstractNumId w:val="18"/>
  </w:num>
  <w:num w:numId="39">
    <w:abstractNumId w:val="2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93E81"/>
    <w:rsid w:val="000A01D9"/>
    <w:rsid w:val="000A1233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C5DB1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E1E3D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54108"/>
    <w:rsid w:val="005608B6"/>
    <w:rsid w:val="00577ED1"/>
    <w:rsid w:val="005810C2"/>
    <w:rsid w:val="00582DAA"/>
    <w:rsid w:val="00594C45"/>
    <w:rsid w:val="005A773E"/>
    <w:rsid w:val="005B1C78"/>
    <w:rsid w:val="005B4B2D"/>
    <w:rsid w:val="005C611A"/>
    <w:rsid w:val="005D7D22"/>
    <w:rsid w:val="005E20A3"/>
    <w:rsid w:val="005E545E"/>
    <w:rsid w:val="005F19FE"/>
    <w:rsid w:val="006007DE"/>
    <w:rsid w:val="00601A5B"/>
    <w:rsid w:val="0060466E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171F3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3303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A9C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174FB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1BD8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2021-10-27T08:29:00Z</cp:lastPrinted>
  <dcterms:created xsi:type="dcterms:W3CDTF">2022-03-16T10:53:00Z</dcterms:created>
  <dcterms:modified xsi:type="dcterms:W3CDTF">2022-03-22T08:36:00Z</dcterms:modified>
</cp:coreProperties>
</file>