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937C3B" w:rsidRDefault="00937C3B" w:rsidP="00D9123B">
      <w:pPr>
        <w:jc w:val="center"/>
        <w:rPr>
          <w:rFonts w:ascii="Arial" w:hAnsi="Arial" w:cs="Arial"/>
          <w:sz w:val="24"/>
          <w:szCs w:val="24"/>
        </w:rPr>
      </w:pPr>
    </w:p>
    <w:p w:rsidR="00937C3B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937C3B">
        <w:rPr>
          <w:rFonts w:ascii="Arial" w:hAnsi="Arial" w:cs="Arial"/>
          <w:b/>
          <w:sz w:val="28"/>
          <w:szCs w:val="28"/>
        </w:rPr>
        <w:t>BENCZÚR GYULA UTCAI</w:t>
      </w:r>
      <w:r w:rsidR="00AA703B">
        <w:rPr>
          <w:rFonts w:ascii="Arial" w:hAnsi="Arial" w:cs="Arial"/>
          <w:b/>
          <w:sz w:val="28"/>
          <w:szCs w:val="28"/>
        </w:rPr>
        <w:t xml:space="preserve"> </w:t>
      </w:r>
      <w:r w:rsidRPr="00534618">
        <w:rPr>
          <w:rFonts w:ascii="Arial" w:hAnsi="Arial" w:cs="Arial"/>
          <w:b/>
          <w:sz w:val="28"/>
          <w:szCs w:val="28"/>
        </w:rPr>
        <w:t xml:space="preserve">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D87EF1">
        <w:rPr>
          <w:rFonts w:ascii="Arial" w:hAnsi="Arial" w:cs="Arial"/>
          <w:sz w:val="24"/>
          <w:szCs w:val="24"/>
        </w:rPr>
        <w:t>20</w:t>
      </w:r>
      <w:r w:rsidR="00AA703B" w:rsidRPr="00D87EF1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.08.0</w:t>
      </w:r>
      <w:r w:rsidR="00AA703B" w:rsidRPr="00D87EF1">
        <w:rPr>
          <w:rFonts w:ascii="Arial" w:hAnsi="Arial" w:cs="Arial"/>
          <w:sz w:val="24"/>
          <w:szCs w:val="24"/>
        </w:rPr>
        <w:t>1</w:t>
      </w:r>
      <w:r w:rsidRPr="00D87EF1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87EF1">
        <w:rPr>
          <w:rFonts w:ascii="Arial" w:hAnsi="Arial" w:cs="Arial"/>
          <w:sz w:val="24"/>
          <w:szCs w:val="24"/>
        </w:rPr>
        <w:t>-  202</w:t>
      </w:r>
      <w:r w:rsidR="00F74C55">
        <w:rPr>
          <w:rFonts w:ascii="Arial" w:hAnsi="Arial" w:cs="Arial"/>
          <w:sz w:val="24"/>
          <w:szCs w:val="24"/>
        </w:rPr>
        <w:t>7</w:t>
      </w:r>
      <w:r w:rsidRPr="00D87EF1">
        <w:rPr>
          <w:rFonts w:ascii="Arial" w:hAnsi="Arial" w:cs="Arial"/>
          <w:sz w:val="24"/>
          <w:szCs w:val="24"/>
        </w:rPr>
        <w:t>.</w:t>
      </w:r>
      <w:proofErr w:type="gramEnd"/>
      <w:r w:rsidRPr="00D87EF1">
        <w:rPr>
          <w:rFonts w:ascii="Arial" w:hAnsi="Arial" w:cs="Arial"/>
          <w:sz w:val="24"/>
          <w:szCs w:val="24"/>
        </w:rPr>
        <w:t xml:space="preserve"> 07.</w:t>
      </w:r>
      <w:r w:rsidR="008435AA">
        <w:rPr>
          <w:rFonts w:ascii="Arial" w:hAnsi="Arial" w:cs="Arial"/>
          <w:sz w:val="24"/>
          <w:szCs w:val="24"/>
        </w:rPr>
        <w:t>31</w:t>
      </w:r>
      <w:r w:rsidRPr="00D87EF1">
        <w:rPr>
          <w:rFonts w:ascii="Arial" w:hAnsi="Arial" w:cs="Arial"/>
          <w:sz w:val="24"/>
          <w:szCs w:val="24"/>
        </w:rPr>
        <w:t xml:space="preserve">. </w:t>
      </w:r>
      <w:r w:rsidR="003A1B9A" w:rsidRPr="00D87EF1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937C3B">
        <w:rPr>
          <w:rFonts w:ascii="Arial" w:hAnsi="Arial" w:cs="Arial"/>
          <w:sz w:val="24"/>
          <w:szCs w:val="24"/>
        </w:rPr>
        <w:t>Benczúr Gyula u. 2.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C75844" w:rsidRPr="00C75844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</w:t>
      </w:r>
      <w:r w:rsidR="00C75844">
        <w:rPr>
          <w:rFonts w:ascii="Arial" w:hAnsi="Arial" w:cs="Arial"/>
          <w:sz w:val="24"/>
          <w:szCs w:val="24"/>
        </w:rPr>
        <w:t>,</w:t>
      </w:r>
    </w:p>
    <w:p w:rsidR="0097058D" w:rsidRPr="0008423A" w:rsidRDefault="00C75844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beosztotti munkakör: óvodapedagógus.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jogállásra, az illetmény megállapítására és a juttatásokra a közalkalmazottak jogállásáról szóló 1992. évi XXXIII. törvény</w:t>
      </w:r>
      <w:r w:rsidR="006C62D6">
        <w:rPr>
          <w:rFonts w:ascii="Arial" w:hAnsi="Arial" w:cs="Arial"/>
          <w:sz w:val="24"/>
          <w:szCs w:val="24"/>
        </w:rPr>
        <w:t xml:space="preserve"> (a továbbiakban: Kjt.)</w:t>
      </w:r>
      <w:r>
        <w:rPr>
          <w:rFonts w:ascii="Arial" w:hAnsi="Arial" w:cs="Arial"/>
          <w:sz w:val="24"/>
          <w:szCs w:val="24"/>
        </w:rPr>
        <w:t xml:space="preserve">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8. melléklete, valamint </w:t>
      </w:r>
      <w:r>
        <w:rPr>
          <w:rFonts w:ascii="Arial" w:hAnsi="Arial" w:cs="Arial"/>
          <w:sz w:val="24"/>
          <w:szCs w:val="24"/>
        </w:rPr>
        <w:t>pedagógusok előmeneteli rendszeréről és a közalkalmazottak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rendelet) </w:t>
      </w:r>
      <w:r>
        <w:rPr>
          <w:rFonts w:ascii="Arial" w:hAnsi="Arial" w:cs="Arial"/>
          <w:sz w:val="24"/>
          <w:szCs w:val="24"/>
        </w:rPr>
        <w:t>rendelkezései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F74C55" w:rsidRDefault="00F74C55" w:rsidP="00F74C55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ED790A">
        <w:rPr>
          <w:rFonts w:ascii="Arial" w:hAnsi="Arial" w:cs="Arial"/>
          <w:sz w:val="24"/>
          <w:szCs w:val="24"/>
        </w:rPr>
        <w:t>a nemzeti köznevelésről szóló 2011. évi CXC. törvény</w:t>
      </w:r>
      <w:r>
        <w:rPr>
          <w:rFonts w:ascii="Arial" w:hAnsi="Arial" w:cs="Arial"/>
          <w:sz w:val="24"/>
          <w:szCs w:val="24"/>
        </w:rPr>
        <w:t xml:space="preserve"> 67. § (1) bekezdésében, valamint a Korm. rend</w:t>
      </w:r>
      <w:r w:rsidR="009B12C3">
        <w:rPr>
          <w:rFonts w:ascii="Arial" w:hAnsi="Arial" w:cs="Arial"/>
          <w:sz w:val="24"/>
          <w:szCs w:val="24"/>
        </w:rPr>
        <w:t>elet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21/A. § (1) </w:t>
      </w:r>
      <w:proofErr w:type="gramStart"/>
      <w:r>
        <w:rPr>
          <w:rFonts w:ascii="Arial" w:hAnsi="Arial" w:cs="Arial"/>
          <w:sz w:val="24"/>
          <w:szCs w:val="24"/>
        </w:rPr>
        <w:t>bekezdésében  foglaltak</w:t>
      </w:r>
      <w:proofErr w:type="gramEnd"/>
      <w:r>
        <w:rPr>
          <w:rFonts w:ascii="Arial" w:hAnsi="Arial" w:cs="Arial"/>
          <w:sz w:val="24"/>
          <w:szCs w:val="24"/>
        </w:rPr>
        <w:t xml:space="preserve"> alapján:</w:t>
      </w:r>
    </w:p>
    <w:p w:rsidR="00F74C55" w:rsidRDefault="00F74C55" w:rsidP="00F74C55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szükséges, a Korm. rend</w:t>
      </w:r>
      <w:r w:rsidR="006C62D6">
        <w:rPr>
          <w:rFonts w:ascii="Arial" w:hAnsi="Arial" w:cs="Arial"/>
          <w:sz w:val="24"/>
          <w:szCs w:val="24"/>
        </w:rPr>
        <w:t xml:space="preserve">elet </w:t>
      </w:r>
      <w:r>
        <w:rPr>
          <w:rFonts w:ascii="Arial" w:hAnsi="Arial" w:cs="Arial"/>
          <w:sz w:val="24"/>
          <w:szCs w:val="24"/>
        </w:rPr>
        <w:t>6. mellékletében meghatározott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legalább </w:t>
      </w:r>
      <w:r w:rsidR="009F7EE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pedagógus munkakörben szerzett szakmai gyakorlat,</w:t>
      </w:r>
      <w:r w:rsidR="00D87EF1">
        <w:rPr>
          <w:rFonts w:ascii="Arial" w:hAnsi="Arial" w:cs="Arial"/>
          <w:sz w:val="24"/>
          <w:szCs w:val="24"/>
        </w:rPr>
        <w:t xml:space="preserve"> vagy heti tíz tanóra vagy foglalkozás megtartására vonatkozó óraadói megbízás ellátása során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C75844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</w:t>
      </w:r>
    </w:p>
    <w:p w:rsidR="00F16F83" w:rsidRDefault="00C75844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három hónapos próbaidő kikötésének vállalása (amennyiben a pályázó részére a próbaidő kikötése kötelező)</w:t>
      </w:r>
      <w:r w:rsidR="00F16F83">
        <w:rPr>
          <w:rFonts w:ascii="Arial" w:hAnsi="Arial" w:cs="Arial"/>
          <w:sz w:val="24"/>
          <w:szCs w:val="24"/>
        </w:rPr>
        <w:t>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 </w:t>
      </w:r>
      <w:r w:rsidR="00E66C7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F74C55">
        <w:rPr>
          <w:rFonts w:ascii="Arial" w:hAnsi="Arial" w:cs="Arial"/>
          <w:sz w:val="24"/>
          <w:szCs w:val="24"/>
        </w:rPr>
        <w:t>B</w:t>
      </w:r>
      <w:r w:rsidR="00937C3B">
        <w:rPr>
          <w:rFonts w:ascii="Arial" w:hAnsi="Arial" w:cs="Arial"/>
          <w:sz w:val="24"/>
          <w:szCs w:val="24"/>
        </w:rPr>
        <w:t>enczúr Gyula Utcai</w:t>
      </w:r>
      <w:r w:rsidR="00843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3F2A10" w:rsidRDefault="003F2A10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Szombathely Megyei Jogú Város Önkormányzatának intézményvezetői álláshelyek betöltésére vonatkozó adatkezelési tájékoztatóját megismerte és a pályázati anyagában foglalt személyes adatainak a pályázati eljárással összefüggésben szükséges kezeléséhez hozzájárul</w:t>
      </w:r>
      <w:r w:rsidR="003118E6"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C75844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</w:t>
      </w:r>
    </w:p>
    <w:p w:rsidR="00F16F83" w:rsidRDefault="00C75844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pályázó nyilatkozata arról, hogy amennyiben próbaidő kikötése kötelező, úgy 3 hónapos próbaidő kikötését vállalja</w:t>
      </w:r>
      <w:r w:rsidR="000335F8">
        <w:rPr>
          <w:rFonts w:ascii="Arial" w:hAnsi="Arial" w:cs="Arial"/>
          <w:sz w:val="24"/>
          <w:szCs w:val="24"/>
        </w:rPr>
        <w:t>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</w:t>
      </w:r>
      <w:r w:rsidR="00C75844">
        <w:rPr>
          <w:rFonts w:ascii="Arial" w:hAnsi="Arial" w:cs="Arial"/>
          <w:b/>
          <w:sz w:val="24"/>
          <w:szCs w:val="24"/>
        </w:rPr>
        <w:t>érkezésének</w:t>
      </w:r>
      <w:r w:rsidRPr="000335F8">
        <w:rPr>
          <w:rFonts w:ascii="Arial" w:hAnsi="Arial" w:cs="Arial"/>
          <w:b/>
          <w:sz w:val="24"/>
          <w:szCs w:val="24"/>
        </w:rPr>
        <w:t xml:space="preserve">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 w:rsidRPr="00D87EF1">
        <w:rPr>
          <w:rFonts w:ascii="Arial" w:hAnsi="Arial" w:cs="Arial"/>
          <w:sz w:val="24"/>
          <w:szCs w:val="24"/>
        </w:rPr>
        <w:t>20</w:t>
      </w:r>
      <w:r w:rsidR="008435AA">
        <w:rPr>
          <w:rFonts w:ascii="Arial" w:hAnsi="Arial" w:cs="Arial"/>
          <w:sz w:val="24"/>
          <w:szCs w:val="24"/>
        </w:rPr>
        <w:t>2</w:t>
      </w:r>
      <w:r w:rsidR="00F74C55">
        <w:rPr>
          <w:rFonts w:ascii="Arial" w:hAnsi="Arial" w:cs="Arial"/>
          <w:sz w:val="24"/>
          <w:szCs w:val="24"/>
        </w:rPr>
        <w:t>2</w:t>
      </w:r>
      <w:r w:rsidR="008435AA">
        <w:rPr>
          <w:rFonts w:ascii="Arial" w:hAnsi="Arial" w:cs="Arial"/>
          <w:sz w:val="24"/>
          <w:szCs w:val="24"/>
        </w:rPr>
        <w:t>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F74C55">
        <w:rPr>
          <w:rFonts w:ascii="Arial" w:hAnsi="Arial" w:cs="Arial"/>
          <w:sz w:val="24"/>
          <w:szCs w:val="24"/>
        </w:rPr>
        <w:t>május 6.</w:t>
      </w:r>
      <w:r w:rsidR="00E66BB1" w:rsidRPr="00D87EF1">
        <w:rPr>
          <w:rFonts w:ascii="Arial" w:hAnsi="Arial" w:cs="Arial"/>
          <w:sz w:val="24"/>
          <w:szCs w:val="24"/>
        </w:rPr>
        <w:t xml:space="preserve"> </w:t>
      </w:r>
      <w:r w:rsidR="008435AA">
        <w:rPr>
          <w:rFonts w:ascii="Arial" w:hAnsi="Arial" w:cs="Arial"/>
          <w:sz w:val="24"/>
          <w:szCs w:val="24"/>
        </w:rPr>
        <w:t>12</w:t>
      </w:r>
      <w:r w:rsidR="0060632D" w:rsidRPr="00D87EF1">
        <w:rPr>
          <w:rFonts w:ascii="Arial" w:hAnsi="Arial" w:cs="Arial"/>
          <w:sz w:val="24"/>
          <w:szCs w:val="24"/>
        </w:rPr>
        <w:t>.</w:t>
      </w:r>
      <w:r w:rsidR="00013616" w:rsidRPr="00D87EF1">
        <w:rPr>
          <w:rFonts w:ascii="Arial" w:hAnsi="Arial" w:cs="Arial"/>
          <w:sz w:val="24"/>
          <w:szCs w:val="24"/>
        </w:rPr>
        <w:t xml:space="preserve">00 </w:t>
      </w:r>
      <w:r w:rsidR="00E66BB1" w:rsidRPr="00D87EF1">
        <w:rPr>
          <w:rFonts w:ascii="Arial" w:hAnsi="Arial" w:cs="Arial"/>
          <w:sz w:val="24"/>
          <w:szCs w:val="24"/>
        </w:rPr>
        <w:t>óra (postai</w:t>
      </w:r>
      <w:r w:rsidR="00E66BB1">
        <w:rPr>
          <w:rFonts w:ascii="Arial" w:hAnsi="Arial" w:cs="Arial"/>
          <w:sz w:val="24"/>
          <w:szCs w:val="24"/>
        </w:rPr>
        <w:t xml:space="preserve"> úton való benyújtás esetén is)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iroda</w:t>
      </w:r>
      <w:r w:rsidRPr="00D3646D">
        <w:rPr>
          <w:rFonts w:ascii="Arial" w:hAnsi="Arial" w:cs="Arial"/>
          <w:color w:val="000000"/>
          <w:sz w:val="24"/>
          <w:szCs w:val="24"/>
        </w:rPr>
        <w:t>; telefon: 94/520-1</w:t>
      </w:r>
      <w:r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) </w:t>
      </w:r>
      <w:r>
        <w:rPr>
          <w:rFonts w:ascii="Arial" w:hAnsi="Arial" w:cs="Arial"/>
          <w:color w:val="000000"/>
          <w:sz w:val="24"/>
          <w:szCs w:val="24"/>
        </w:rPr>
        <w:t>nyújt.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t>A pályázat benyújtásának módja:</w:t>
      </w:r>
    </w:p>
    <w:p w:rsid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</w:t>
      </w:r>
      <w:r w:rsidR="00AA70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példányban kérjük személyesen vagy postai úton benyújtani.</w:t>
      </w:r>
      <w:r w:rsidR="00C75844">
        <w:rPr>
          <w:rFonts w:ascii="Arial" w:hAnsi="Arial" w:cs="Arial"/>
          <w:sz w:val="24"/>
          <w:szCs w:val="24"/>
        </w:rPr>
        <w:t xml:space="preserve"> </w:t>
      </w:r>
    </w:p>
    <w:p w:rsidR="00BC7E9A" w:rsidRDefault="00C75844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7E9A">
        <w:rPr>
          <w:rFonts w:ascii="Arial" w:hAnsi="Arial" w:cs="Arial"/>
          <w:sz w:val="24"/>
          <w:szCs w:val="24"/>
        </w:rPr>
        <w:t>Postai úton Szombathely Megyei Jogú Város Polgármesterének címezve 9700 Szombathely, Kossuth L. u. 1-3. címre megküldve. Kérjük a borítékon feltüntetni</w:t>
      </w:r>
      <w:r w:rsidR="00BC7E9A" w:rsidRPr="00BC7E9A">
        <w:rPr>
          <w:rFonts w:ascii="Arial" w:hAnsi="Arial" w:cs="Arial"/>
          <w:sz w:val="24"/>
          <w:szCs w:val="24"/>
        </w:rPr>
        <w:t xml:space="preserve">: Szombathelyi </w:t>
      </w:r>
      <w:r w:rsidR="00F74C55">
        <w:rPr>
          <w:rFonts w:ascii="Arial" w:hAnsi="Arial" w:cs="Arial"/>
          <w:sz w:val="24"/>
          <w:szCs w:val="24"/>
        </w:rPr>
        <w:t>B</w:t>
      </w:r>
      <w:r w:rsidR="00937C3B">
        <w:rPr>
          <w:rFonts w:ascii="Arial" w:hAnsi="Arial" w:cs="Arial"/>
          <w:sz w:val="24"/>
          <w:szCs w:val="24"/>
        </w:rPr>
        <w:t xml:space="preserve">enczúr Gyula Utcai </w:t>
      </w:r>
      <w:r w:rsidR="00BC7E9A" w:rsidRPr="00BC7E9A">
        <w:rPr>
          <w:rFonts w:ascii="Arial" w:hAnsi="Arial" w:cs="Arial"/>
          <w:sz w:val="24"/>
          <w:szCs w:val="24"/>
        </w:rPr>
        <w:t xml:space="preserve">Óvoda óvodavezetői pályázat. </w:t>
      </w:r>
    </w:p>
    <w:p w:rsidR="00C75844" w:rsidRDefault="00BC7E9A" w:rsidP="00BC7E9A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Személyesen: az Egészségügyi és Közszolgálati Osztály </w:t>
      </w:r>
      <w:r w:rsidR="003F2A10">
        <w:rPr>
          <w:rFonts w:ascii="Arial" w:hAnsi="Arial" w:cs="Arial"/>
          <w:sz w:val="24"/>
          <w:szCs w:val="24"/>
        </w:rPr>
        <w:t xml:space="preserve">Egészségügyi, Kulturális és Köznevelési </w:t>
      </w:r>
      <w:r>
        <w:rPr>
          <w:rFonts w:ascii="Arial" w:hAnsi="Arial" w:cs="Arial"/>
          <w:sz w:val="24"/>
          <w:szCs w:val="24"/>
        </w:rPr>
        <w:t xml:space="preserve">Irodája részére (9700 Szombathely, Kossuth Lajos utca 1-3. III. emelet 313. iroda) </w:t>
      </w:r>
      <w:r w:rsidR="00C75844" w:rsidRPr="00BC7E9A">
        <w:rPr>
          <w:rFonts w:ascii="Arial" w:hAnsi="Arial" w:cs="Arial"/>
          <w:sz w:val="24"/>
          <w:szCs w:val="24"/>
        </w:rPr>
        <w:t xml:space="preserve"> </w:t>
      </w:r>
    </w:p>
    <w:p w:rsidR="00F74C55" w:rsidRPr="00F74C55" w:rsidRDefault="00F74C55" w:rsidP="00F74C5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74C55">
        <w:rPr>
          <w:rFonts w:ascii="Arial" w:hAnsi="Arial" w:cs="Arial"/>
          <w:color w:val="000000"/>
          <w:sz w:val="24"/>
          <w:szCs w:val="24"/>
        </w:rPr>
        <w:t xml:space="preserve">A pályázótól kérjük, hogy pályázatát elektronikus úton is küldje el a </w:t>
      </w:r>
      <w:hyperlink r:id="rId8" w:history="1">
        <w:r w:rsidRPr="00F74C55">
          <w:rPr>
            <w:rStyle w:val="Hiperhivatkozs"/>
            <w:rFonts w:ascii="Arial" w:hAnsi="Arial" w:cs="Arial"/>
            <w:sz w:val="24"/>
            <w:szCs w:val="24"/>
          </w:rPr>
          <w:t>pasti.zsuzsanna@szombathely.hu</w:t>
        </w:r>
      </w:hyperlink>
      <w:r w:rsidRPr="00F74C55">
        <w:rPr>
          <w:rFonts w:ascii="Arial" w:hAnsi="Arial" w:cs="Arial"/>
          <w:color w:val="000000"/>
          <w:sz w:val="24"/>
          <w:szCs w:val="24"/>
        </w:rPr>
        <w:t xml:space="preserve"> email címre.    </w:t>
      </w:r>
    </w:p>
    <w:p w:rsidR="00F74C55" w:rsidRPr="00F74C55" w:rsidRDefault="00F74C55" w:rsidP="00F74C55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C7E9A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</w:t>
      </w:r>
      <w:r w:rsidR="00BC7E9A"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C7E9A">
        <w:rPr>
          <w:rFonts w:ascii="Arial" w:hAnsi="Arial" w:cs="Arial"/>
          <w:color w:val="000000"/>
          <w:sz w:val="24"/>
          <w:szCs w:val="24"/>
        </w:rPr>
        <w:t>A Kjt. 20/A. § (6) bekezdése alapján a pályázót a pályázati határidő lejártát követő huszonegy napon belül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Bizottság hallgatja meg é</w:t>
      </w:r>
      <w:r w:rsidR="008435AA">
        <w:rPr>
          <w:rFonts w:ascii="Arial" w:hAnsi="Arial" w:cs="Arial"/>
          <w:color w:val="000000"/>
          <w:sz w:val="24"/>
          <w:szCs w:val="24"/>
        </w:rPr>
        <w:t>s</w:t>
      </w:r>
      <w:r w:rsidRPr="00BC7E9A">
        <w:rPr>
          <w:rFonts w:ascii="Arial" w:hAnsi="Arial" w:cs="Arial"/>
          <w:color w:val="000000"/>
          <w:sz w:val="24"/>
          <w:szCs w:val="24"/>
        </w:rPr>
        <w:t xml:space="preserve"> véleményezi. </w:t>
      </w:r>
    </w:p>
    <w:p w:rsidR="001E1A82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pályázatokról Szombathely Megyei Jogú Város Közgyűlése, mint a kinevezési és megbízási jogkör gyakorlója – a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 Kulturális,</w:t>
      </w:r>
      <w:r>
        <w:rPr>
          <w:rFonts w:ascii="Arial" w:hAnsi="Arial" w:cs="Arial"/>
          <w:color w:val="000000"/>
          <w:sz w:val="24"/>
          <w:szCs w:val="24"/>
        </w:rPr>
        <w:t xml:space="preserve"> Oktatási és </w:t>
      </w:r>
      <w:r w:rsidR="000812B2">
        <w:rPr>
          <w:rFonts w:ascii="Arial" w:hAnsi="Arial" w:cs="Arial"/>
          <w:color w:val="000000"/>
          <w:sz w:val="24"/>
          <w:szCs w:val="24"/>
        </w:rPr>
        <w:t>Civil</w:t>
      </w:r>
      <w:r>
        <w:rPr>
          <w:rFonts w:ascii="Arial" w:hAnsi="Arial" w:cs="Arial"/>
          <w:color w:val="000000"/>
          <w:sz w:val="24"/>
          <w:szCs w:val="24"/>
        </w:rPr>
        <w:t xml:space="preserve"> Bizottság szakmai véleményének mérlegelését követően – dönt. </w:t>
      </w:r>
    </w:p>
    <w:p w:rsidR="00BC7E9A" w:rsidRDefault="00BC7E9A" w:rsidP="00BC7E9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pályázók a bizo</w:t>
      </w:r>
      <w:r w:rsidR="00620322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tsági meghallgatás időpontjáról a Bizottság ülését megelőző 5 nappal írásban értesítést kapnak. A pályázat eredményéről a pályázók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="006C1455">
        <w:rPr>
          <w:rFonts w:ascii="Arial" w:hAnsi="Arial" w:cs="Arial"/>
          <w:color w:val="000000"/>
          <w:sz w:val="24"/>
          <w:szCs w:val="24"/>
        </w:rPr>
        <w:t xml:space="preserve"> Közgyűlés</w:t>
      </w:r>
      <w:proofErr w:type="gramEnd"/>
      <w:r w:rsidR="006C1455">
        <w:rPr>
          <w:rFonts w:ascii="Arial" w:hAnsi="Arial" w:cs="Arial"/>
          <w:color w:val="000000"/>
          <w:sz w:val="24"/>
          <w:szCs w:val="24"/>
        </w:rPr>
        <w:t xml:space="preserve"> döntését </w:t>
      </w:r>
      <w:r>
        <w:rPr>
          <w:rFonts w:ascii="Arial" w:hAnsi="Arial" w:cs="Arial"/>
          <w:color w:val="000000"/>
          <w:sz w:val="24"/>
          <w:szCs w:val="24"/>
        </w:rPr>
        <w:t xml:space="preserve">követő 3 munkanapon belül írásban értesülnek. </w:t>
      </w:r>
      <w:r w:rsidR="00620322">
        <w:rPr>
          <w:rFonts w:ascii="Arial" w:hAnsi="Arial" w:cs="Arial"/>
          <w:color w:val="000000"/>
          <w:sz w:val="24"/>
          <w:szCs w:val="24"/>
        </w:rPr>
        <w:t>A kiíró a pályázat eredménytelenné nyilvánításának jogát fenntartja.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Szombathely, </w:t>
      </w:r>
      <w:r w:rsidR="008435AA">
        <w:rPr>
          <w:rFonts w:ascii="Arial" w:hAnsi="Arial" w:cs="Arial"/>
          <w:color w:val="000000"/>
          <w:sz w:val="24"/>
          <w:szCs w:val="24"/>
        </w:rPr>
        <w:t>202</w:t>
      </w:r>
      <w:r w:rsidR="006C62D6">
        <w:rPr>
          <w:rFonts w:ascii="Arial" w:hAnsi="Arial" w:cs="Arial"/>
          <w:color w:val="000000"/>
          <w:sz w:val="24"/>
          <w:szCs w:val="24"/>
        </w:rPr>
        <w:t>2</w:t>
      </w:r>
      <w:r w:rsidR="008435AA">
        <w:rPr>
          <w:rFonts w:ascii="Arial" w:hAnsi="Arial" w:cs="Arial"/>
          <w:color w:val="000000"/>
          <w:sz w:val="24"/>
          <w:szCs w:val="24"/>
        </w:rPr>
        <w:t xml:space="preserve">. március </w:t>
      </w:r>
      <w:proofErr w:type="gramStart"/>
      <w:r w:rsidR="008435AA">
        <w:rPr>
          <w:rFonts w:ascii="Arial" w:hAnsi="Arial" w:cs="Arial"/>
          <w:color w:val="000000"/>
          <w:sz w:val="24"/>
          <w:szCs w:val="24"/>
        </w:rPr>
        <w:t>„     ”</w:t>
      </w:r>
      <w:proofErr w:type="gramEnd"/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37C3B" w:rsidRDefault="00937C3B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Dr. </w:t>
      </w:r>
      <w:proofErr w:type="spellStart"/>
      <w:r w:rsidR="008435AA">
        <w:rPr>
          <w:rFonts w:ascii="Arial" w:hAnsi="Arial" w:cs="Arial"/>
          <w:color w:val="000000"/>
          <w:sz w:val="24"/>
          <w:szCs w:val="24"/>
        </w:rPr>
        <w:t>Nemény</w:t>
      </w:r>
      <w:proofErr w:type="spellEnd"/>
      <w:r w:rsidR="008435AA">
        <w:rPr>
          <w:rFonts w:ascii="Arial" w:hAnsi="Arial" w:cs="Arial"/>
          <w:color w:val="000000"/>
          <w:sz w:val="24"/>
          <w:szCs w:val="24"/>
        </w:rPr>
        <w:t xml:space="preserve"> András</w:t>
      </w:r>
    </w:p>
    <w:p w:rsidR="00D3646D" w:rsidRPr="00D3646D" w:rsidRDefault="00D3646D" w:rsidP="006C1455">
      <w:pPr>
        <w:spacing w:after="0" w:line="276" w:lineRule="auto"/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445994" w:rsidRPr="006C1455" w:rsidRDefault="00D3646D" w:rsidP="006C1455">
      <w:pPr>
        <w:spacing w:after="0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sectPr w:rsidR="00445994" w:rsidRPr="006C1455" w:rsidSect="003F2A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59" w:rsidRDefault="00E62B5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59" w:rsidRDefault="00E62B5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59" w:rsidRDefault="00E62B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59" w:rsidRDefault="00E62B5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04A" w:rsidRDefault="009C304A">
    <w:pPr>
      <w:pStyle w:val="lfej"/>
    </w:pPr>
    <w:r>
      <w:t xml:space="preserve">                                                                                                                                                  </w:t>
    </w:r>
    <w:r w:rsidR="00E62B59">
      <w:t>2.</w:t>
    </w:r>
    <w:r>
      <w:t xml:space="preserve"> számú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59" w:rsidRDefault="00E62B5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666"/>
    <w:multiLevelType w:val="hybridMultilevel"/>
    <w:tmpl w:val="29E46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C5F16C2"/>
    <w:multiLevelType w:val="hybridMultilevel"/>
    <w:tmpl w:val="7C50A36A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1D1D"/>
    <w:multiLevelType w:val="hybridMultilevel"/>
    <w:tmpl w:val="0D2E1386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13616"/>
    <w:rsid w:val="000335F8"/>
    <w:rsid w:val="000812B2"/>
    <w:rsid w:val="0008423A"/>
    <w:rsid w:val="000D6D83"/>
    <w:rsid w:val="001E1A82"/>
    <w:rsid w:val="002A5CA6"/>
    <w:rsid w:val="003021A0"/>
    <w:rsid w:val="003118E6"/>
    <w:rsid w:val="00334EF0"/>
    <w:rsid w:val="00363BA5"/>
    <w:rsid w:val="00390F81"/>
    <w:rsid w:val="003A1B9A"/>
    <w:rsid w:val="003F2A10"/>
    <w:rsid w:val="00407F6C"/>
    <w:rsid w:val="00413380"/>
    <w:rsid w:val="00445994"/>
    <w:rsid w:val="004B2BCF"/>
    <w:rsid w:val="00534618"/>
    <w:rsid w:val="0060632D"/>
    <w:rsid w:val="00620322"/>
    <w:rsid w:val="00697492"/>
    <w:rsid w:val="006A477D"/>
    <w:rsid w:val="006A4E7C"/>
    <w:rsid w:val="006C1455"/>
    <w:rsid w:val="006C62D6"/>
    <w:rsid w:val="00821D62"/>
    <w:rsid w:val="008435AA"/>
    <w:rsid w:val="00935CD6"/>
    <w:rsid w:val="00937C3B"/>
    <w:rsid w:val="0097058D"/>
    <w:rsid w:val="009B12C3"/>
    <w:rsid w:val="009C304A"/>
    <w:rsid w:val="009E35DF"/>
    <w:rsid w:val="009F7EE6"/>
    <w:rsid w:val="00A43C45"/>
    <w:rsid w:val="00AA703B"/>
    <w:rsid w:val="00AB022C"/>
    <w:rsid w:val="00B03C9F"/>
    <w:rsid w:val="00BC7E9A"/>
    <w:rsid w:val="00C75844"/>
    <w:rsid w:val="00C9348C"/>
    <w:rsid w:val="00D3646D"/>
    <w:rsid w:val="00D87EF1"/>
    <w:rsid w:val="00D9123B"/>
    <w:rsid w:val="00DA6FDF"/>
    <w:rsid w:val="00E62B59"/>
    <w:rsid w:val="00E66BB1"/>
    <w:rsid w:val="00E66C7D"/>
    <w:rsid w:val="00ED703C"/>
    <w:rsid w:val="00ED790A"/>
    <w:rsid w:val="00F16F83"/>
    <w:rsid w:val="00F7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  <w:style w:type="character" w:styleId="Hiperhivatkozs">
    <w:name w:val="Hyperlink"/>
    <w:basedOn w:val="Bekezdsalapbettpusa"/>
    <w:uiPriority w:val="99"/>
    <w:unhideWhenUsed/>
    <w:rsid w:val="006C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i.zsuzsanna@szombathely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2435-F34E-40F6-8E4C-64F18D64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781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7</cp:revision>
  <cp:lastPrinted>2022-03-17T07:33:00Z</cp:lastPrinted>
  <dcterms:created xsi:type="dcterms:W3CDTF">2022-03-07T08:31:00Z</dcterms:created>
  <dcterms:modified xsi:type="dcterms:W3CDTF">2022-03-17T07:33:00Z</dcterms:modified>
</cp:coreProperties>
</file>