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636DEAC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2E64A4">
        <w:rPr>
          <w:b/>
          <w:i/>
        </w:rPr>
        <w:t>március 29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00FDCDB9" w14:textId="0E4CDCD9" w:rsidR="0014230E" w:rsidRDefault="0014230E" w:rsidP="00B27B15">
      <w:pPr>
        <w:rPr>
          <w:rFonts w:cs="Arial"/>
          <w:bCs/>
          <w:sz w:val="24"/>
        </w:rPr>
      </w:pPr>
    </w:p>
    <w:p w14:paraId="35C11FBD" w14:textId="77777777" w:rsidR="00BF1F65" w:rsidRDefault="00BF1F65" w:rsidP="00B27B15">
      <w:pPr>
        <w:rPr>
          <w:rFonts w:cs="Arial"/>
          <w:bCs/>
          <w:sz w:val="24"/>
        </w:rPr>
      </w:pPr>
    </w:p>
    <w:p w14:paraId="4DC981DB" w14:textId="77777777" w:rsidR="00BF1F65" w:rsidRDefault="00BF1F65" w:rsidP="00B27B15">
      <w:pPr>
        <w:rPr>
          <w:rFonts w:cs="Arial"/>
          <w:bCs/>
          <w:sz w:val="24"/>
        </w:rPr>
      </w:pPr>
    </w:p>
    <w:p w14:paraId="33CE94CC" w14:textId="52C2DDE9" w:rsidR="00BB7A0B" w:rsidRDefault="00BB7A0B" w:rsidP="00BB7A0B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43</w:t>
      </w:r>
      <w:r w:rsidRPr="0086587E">
        <w:rPr>
          <w:rFonts w:cs="Arial"/>
          <w:b/>
          <w:szCs w:val="22"/>
          <w:u w:val="single"/>
        </w:rPr>
        <w:t>/2022. (III.29.) VISB számú határozat</w:t>
      </w:r>
    </w:p>
    <w:p w14:paraId="18C8264A" w14:textId="77777777" w:rsidR="00BB7A0B" w:rsidRPr="0086587E" w:rsidRDefault="00BB7A0B" w:rsidP="00BB7A0B">
      <w:pPr>
        <w:keepNext/>
        <w:jc w:val="center"/>
        <w:rPr>
          <w:rFonts w:cs="Arial"/>
          <w:b/>
          <w:szCs w:val="22"/>
          <w:u w:val="single"/>
        </w:rPr>
      </w:pPr>
    </w:p>
    <w:p w14:paraId="172F32F3" w14:textId="77777777" w:rsidR="00BB7A0B" w:rsidRPr="0086587E" w:rsidRDefault="00BB7A0B" w:rsidP="00BB7A0B">
      <w:pPr>
        <w:keepNext/>
        <w:ind w:left="2127"/>
        <w:jc w:val="both"/>
        <w:rPr>
          <w:rFonts w:cs="Arial"/>
          <w:szCs w:val="22"/>
        </w:rPr>
      </w:pPr>
    </w:p>
    <w:p w14:paraId="08C249C8" w14:textId="77777777" w:rsidR="00BB7A0B" w:rsidRPr="0086587E" w:rsidRDefault="00BB7A0B" w:rsidP="00BB7A0B">
      <w:pPr>
        <w:jc w:val="both"/>
        <w:rPr>
          <w:bCs/>
          <w:szCs w:val="22"/>
        </w:rPr>
      </w:pPr>
      <w:r w:rsidRPr="0086587E">
        <w:rPr>
          <w:bCs/>
          <w:szCs w:val="22"/>
        </w:rPr>
        <w:t xml:space="preserve">A </w:t>
      </w:r>
      <w:r>
        <w:rPr>
          <w:bCs/>
          <w:szCs w:val="22"/>
        </w:rPr>
        <w:t>Városstratégiai, Idegenforgalmi és Sport</w:t>
      </w:r>
      <w:r w:rsidRPr="0086587E">
        <w:rPr>
          <w:bCs/>
          <w:szCs w:val="22"/>
        </w:rPr>
        <w:t xml:space="preserve"> Bizottság a „</w:t>
      </w:r>
      <w:r w:rsidRPr="0086587E">
        <w:rPr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86587E">
        <w:rPr>
          <w:bCs/>
          <w:szCs w:val="22"/>
        </w:rPr>
        <w:t>” című előterjesztést megtárgyalta, és az AGORA Savaria Kulturális és Médiaközpont Nonprofit Kft.-vel, valamint a Szombathelyi Képző Központ Nonprofit Kft.-vel szemben fennálló, pótbefizetésből származó követelésről lemondásról szóló IV. határozati javaslatot az előterjesztésben foglaltak szerint javasolja a Közgyűlésnek elfogadásra.</w:t>
      </w:r>
    </w:p>
    <w:p w14:paraId="2095254C" w14:textId="77777777" w:rsidR="00BB7A0B" w:rsidRPr="0086587E" w:rsidRDefault="00BB7A0B" w:rsidP="00BB7A0B">
      <w:pPr>
        <w:jc w:val="both"/>
        <w:rPr>
          <w:bCs/>
          <w:szCs w:val="22"/>
        </w:rPr>
      </w:pPr>
    </w:p>
    <w:p w14:paraId="14C48B76" w14:textId="77777777" w:rsidR="00BB7A0B" w:rsidRPr="0086587E" w:rsidRDefault="00BB7A0B" w:rsidP="00BB7A0B">
      <w:pPr>
        <w:jc w:val="both"/>
        <w:rPr>
          <w:bCs/>
          <w:szCs w:val="22"/>
        </w:rPr>
      </w:pPr>
      <w:r w:rsidRPr="0086587E">
        <w:rPr>
          <w:b/>
          <w:szCs w:val="22"/>
          <w:u w:val="single"/>
        </w:rPr>
        <w:t>Felelős:</w:t>
      </w:r>
      <w:r w:rsidRPr="0086587E">
        <w:rPr>
          <w:bCs/>
          <w:szCs w:val="22"/>
        </w:rPr>
        <w:tab/>
      </w:r>
      <w:r>
        <w:rPr>
          <w:bCs/>
          <w:szCs w:val="22"/>
        </w:rPr>
        <w:t>Tóth Kálmán</w:t>
      </w:r>
      <w:r w:rsidRPr="0086587E">
        <w:rPr>
          <w:bCs/>
          <w:szCs w:val="22"/>
        </w:rPr>
        <w:t>, a Bizottság elnöke</w:t>
      </w:r>
    </w:p>
    <w:p w14:paraId="5326DFD8" w14:textId="77777777" w:rsidR="00BB7A0B" w:rsidRPr="0086587E" w:rsidRDefault="00BB7A0B" w:rsidP="00BB7A0B">
      <w:pPr>
        <w:jc w:val="both"/>
        <w:rPr>
          <w:bCs/>
          <w:szCs w:val="22"/>
        </w:rPr>
      </w:pPr>
      <w:r w:rsidRPr="0086587E">
        <w:rPr>
          <w:bCs/>
          <w:szCs w:val="22"/>
        </w:rPr>
        <w:tab/>
      </w:r>
      <w:r w:rsidRPr="0086587E">
        <w:rPr>
          <w:bCs/>
          <w:szCs w:val="22"/>
        </w:rPr>
        <w:tab/>
        <w:t>/a végrehajtás előkészítéséért:</w:t>
      </w:r>
    </w:p>
    <w:p w14:paraId="1566413B" w14:textId="77777777" w:rsidR="00BB7A0B" w:rsidRPr="0086587E" w:rsidRDefault="00BB7A0B" w:rsidP="00BB7A0B">
      <w:pPr>
        <w:jc w:val="both"/>
        <w:rPr>
          <w:rFonts w:cs="Arial"/>
          <w:bCs/>
          <w:szCs w:val="22"/>
        </w:rPr>
      </w:pPr>
      <w:r w:rsidRPr="0086587E">
        <w:rPr>
          <w:bCs/>
          <w:szCs w:val="22"/>
        </w:rPr>
        <w:tab/>
      </w:r>
      <w:r w:rsidRPr="0086587E">
        <w:rPr>
          <w:bCs/>
          <w:szCs w:val="22"/>
        </w:rPr>
        <w:tab/>
      </w:r>
      <w:r w:rsidRPr="0086587E">
        <w:rPr>
          <w:rFonts w:cs="Arial"/>
          <w:bCs/>
          <w:szCs w:val="22"/>
        </w:rPr>
        <w:t>Nagyné Dr. Gats Andrea, a Jogi és Képviselői Osztály vezetője,</w:t>
      </w:r>
    </w:p>
    <w:p w14:paraId="0EE12D28" w14:textId="77777777" w:rsidR="00BB7A0B" w:rsidRPr="0086587E" w:rsidRDefault="00BB7A0B" w:rsidP="00BB7A0B">
      <w:pPr>
        <w:ind w:left="709" w:firstLine="709"/>
        <w:jc w:val="both"/>
        <w:rPr>
          <w:rFonts w:cs="Arial"/>
          <w:bCs/>
          <w:szCs w:val="22"/>
        </w:rPr>
      </w:pPr>
      <w:r w:rsidRPr="0086587E">
        <w:rPr>
          <w:rFonts w:cs="Arial"/>
          <w:bCs/>
          <w:szCs w:val="22"/>
        </w:rPr>
        <w:t>Horváth Zoltán, az AGORA Nonprofit Kft. társaság ügyvezetője,</w:t>
      </w:r>
    </w:p>
    <w:p w14:paraId="6F8E1E43" w14:textId="77777777" w:rsidR="00BB7A0B" w:rsidRPr="0086587E" w:rsidRDefault="00BB7A0B" w:rsidP="00BB7A0B">
      <w:pPr>
        <w:ind w:left="709" w:firstLine="709"/>
        <w:jc w:val="both"/>
        <w:rPr>
          <w:rFonts w:cs="Arial"/>
          <w:bCs/>
          <w:szCs w:val="22"/>
        </w:rPr>
      </w:pPr>
      <w:r w:rsidRPr="0086587E">
        <w:rPr>
          <w:rFonts w:cs="Arial"/>
          <w:bCs/>
          <w:szCs w:val="22"/>
        </w:rPr>
        <w:t>Bálint András, a Szombathelyi Képző Központ Nonprofit Kft. ügyvezetője/</w:t>
      </w:r>
    </w:p>
    <w:p w14:paraId="3A2BDC2A" w14:textId="77777777" w:rsidR="00BB7A0B" w:rsidRPr="0086587E" w:rsidRDefault="00BB7A0B" w:rsidP="00BB7A0B">
      <w:pPr>
        <w:jc w:val="both"/>
        <w:rPr>
          <w:bCs/>
          <w:szCs w:val="22"/>
        </w:rPr>
      </w:pPr>
    </w:p>
    <w:p w14:paraId="3FA9F96B" w14:textId="77777777" w:rsidR="00BB7A0B" w:rsidRPr="0086587E" w:rsidRDefault="00BB7A0B" w:rsidP="00BB7A0B">
      <w:pPr>
        <w:jc w:val="both"/>
        <w:rPr>
          <w:bCs/>
          <w:szCs w:val="22"/>
        </w:rPr>
      </w:pPr>
      <w:r w:rsidRPr="0086587E">
        <w:rPr>
          <w:b/>
          <w:szCs w:val="22"/>
          <w:u w:val="single"/>
        </w:rPr>
        <w:t>Határidő:</w:t>
      </w:r>
      <w:r w:rsidRPr="0086587E">
        <w:rPr>
          <w:bCs/>
          <w:szCs w:val="22"/>
        </w:rPr>
        <w:tab/>
        <w:t>2022. március 31.</w:t>
      </w:r>
    </w:p>
    <w:p w14:paraId="76D2669E" w14:textId="77777777" w:rsidR="00BB7A0B" w:rsidRPr="0086587E" w:rsidRDefault="00BB7A0B" w:rsidP="00BB7A0B">
      <w:pPr>
        <w:rPr>
          <w:szCs w:val="22"/>
        </w:rPr>
      </w:pPr>
    </w:p>
    <w:p w14:paraId="0D43AD55" w14:textId="0608827F" w:rsidR="007162FA" w:rsidRDefault="007162FA" w:rsidP="00B27B15">
      <w:pPr>
        <w:rPr>
          <w:rFonts w:cs="Arial"/>
          <w:bCs/>
          <w:sz w:val="24"/>
        </w:rPr>
      </w:pPr>
    </w:p>
    <w:p w14:paraId="0F830919" w14:textId="77777777" w:rsidR="00BA5952" w:rsidRDefault="00BA5952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9D5E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BF1F65">
        <w:rPr>
          <w:rFonts w:cs="Arial"/>
          <w:bCs/>
          <w:sz w:val="24"/>
        </w:rPr>
        <w:t>március 30.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A47E1"/>
    <w:rsid w:val="002A4D3F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A5952"/>
    <w:rsid w:val="00BB7A0B"/>
    <w:rsid w:val="00BC2603"/>
    <w:rsid w:val="00BC5E15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778B1"/>
    <w:rsid w:val="00E927DD"/>
    <w:rsid w:val="00E95693"/>
    <w:rsid w:val="00EA65B7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2022-03-30T14:46:00Z</cp:lastPrinted>
  <dcterms:created xsi:type="dcterms:W3CDTF">2022-03-30T14:47:00Z</dcterms:created>
  <dcterms:modified xsi:type="dcterms:W3CDTF">2022-03-30T14:47:00Z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