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2BA2A455" w14:textId="4CEB6442" w:rsidR="00BF1F65" w:rsidRDefault="00BF1F65" w:rsidP="00BF1F65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40</w:t>
      </w:r>
      <w:r w:rsidRPr="0086587E">
        <w:rPr>
          <w:rFonts w:cs="Arial"/>
          <w:b/>
          <w:szCs w:val="22"/>
          <w:u w:val="single"/>
        </w:rPr>
        <w:t>/2022. (III.29.) VISB számú határozat</w:t>
      </w:r>
    </w:p>
    <w:p w14:paraId="7D722691" w14:textId="77777777" w:rsidR="00BF1F65" w:rsidRPr="0086587E" w:rsidRDefault="00BF1F65" w:rsidP="00BF1F65">
      <w:pPr>
        <w:keepNext/>
        <w:jc w:val="center"/>
        <w:rPr>
          <w:rFonts w:cs="Arial"/>
          <w:b/>
          <w:szCs w:val="22"/>
          <w:u w:val="single"/>
        </w:rPr>
      </w:pPr>
    </w:p>
    <w:p w14:paraId="19871764" w14:textId="77777777" w:rsidR="00BF1F65" w:rsidRPr="0086587E" w:rsidRDefault="00BF1F65" w:rsidP="00BF1F65">
      <w:pPr>
        <w:keepNext/>
        <w:ind w:left="2127"/>
        <w:jc w:val="both"/>
        <w:rPr>
          <w:rFonts w:cs="Arial"/>
          <w:szCs w:val="22"/>
        </w:rPr>
      </w:pPr>
    </w:p>
    <w:p w14:paraId="6E9907E1" w14:textId="77777777" w:rsidR="00BF1F65" w:rsidRPr="0086587E" w:rsidRDefault="00BF1F65" w:rsidP="00BF1F65">
      <w:pPr>
        <w:jc w:val="both"/>
        <w:rPr>
          <w:bCs/>
          <w:szCs w:val="22"/>
        </w:rPr>
      </w:pPr>
      <w:r w:rsidRPr="0086587E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a „</w:t>
      </w:r>
      <w:r w:rsidRPr="0086587E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6587E">
        <w:rPr>
          <w:bCs/>
          <w:szCs w:val="22"/>
        </w:rPr>
        <w:t>” című előterjesztést megtárgyalta, és a Weöres Sándor Színház Nonprofit Kft. 2022. évi üzleti tervének jóváhagyásáról szóló I. határozati javaslatot az előterjesztésben foglaltak szerint javasolja a Közgyűlésnek elfogadásra.</w:t>
      </w:r>
    </w:p>
    <w:p w14:paraId="7FD0378C" w14:textId="77777777" w:rsidR="00BF1F65" w:rsidRPr="0086587E" w:rsidRDefault="00BF1F65" w:rsidP="00BF1F65">
      <w:pPr>
        <w:jc w:val="both"/>
        <w:rPr>
          <w:bCs/>
          <w:szCs w:val="22"/>
        </w:rPr>
      </w:pPr>
    </w:p>
    <w:p w14:paraId="71EFFCF4" w14:textId="77777777" w:rsidR="00BF1F65" w:rsidRPr="0086587E" w:rsidRDefault="00BF1F65" w:rsidP="00BF1F65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Felelős:</w:t>
      </w:r>
      <w:r w:rsidRPr="0086587E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86587E">
        <w:rPr>
          <w:bCs/>
          <w:szCs w:val="22"/>
        </w:rPr>
        <w:t>, a Bizottság elnöke</w:t>
      </w:r>
    </w:p>
    <w:p w14:paraId="1EC809AA" w14:textId="77777777" w:rsidR="00BF1F65" w:rsidRPr="0086587E" w:rsidRDefault="00BF1F65" w:rsidP="00BF1F65">
      <w:pPr>
        <w:jc w:val="both"/>
        <w:rPr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  <w:t>/a végrehajtás előkészítéséért:</w:t>
      </w:r>
    </w:p>
    <w:p w14:paraId="7B277D52" w14:textId="77777777" w:rsidR="00BF1F65" w:rsidRPr="0086587E" w:rsidRDefault="00BF1F65" w:rsidP="00BF1F65">
      <w:pPr>
        <w:jc w:val="both"/>
        <w:rPr>
          <w:rFonts w:cs="Arial"/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</w:r>
      <w:r w:rsidRPr="0086587E">
        <w:rPr>
          <w:rFonts w:cs="Arial"/>
          <w:bCs/>
          <w:szCs w:val="22"/>
        </w:rPr>
        <w:t>Nagyné Dr. Gats Andrea, a Jogi és Képviselői Osztály vezetője,</w:t>
      </w:r>
    </w:p>
    <w:p w14:paraId="34FFA654" w14:textId="77777777" w:rsidR="00BF1F65" w:rsidRPr="0086587E" w:rsidRDefault="00BF1F65" w:rsidP="00BF1F65">
      <w:pPr>
        <w:ind w:left="1418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Vinczéné Dr. Menyhárt Mária, az Egészségügyi és Közszolgálati Osztály vezetője,</w:t>
      </w:r>
    </w:p>
    <w:p w14:paraId="4E9CC1F3" w14:textId="77777777" w:rsidR="00BF1F65" w:rsidRPr="0086587E" w:rsidRDefault="00BF1F65" w:rsidP="00BF1F65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Stéger Gábor, a Közgazdasági és Adó Osztály vezetője,</w:t>
      </w:r>
    </w:p>
    <w:p w14:paraId="6EC97485" w14:textId="77777777" w:rsidR="00BF1F65" w:rsidRPr="0086587E" w:rsidRDefault="00BF1F65" w:rsidP="00BF1F65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Szabó Tibor András, a társaság ügyvezetője/</w:t>
      </w:r>
    </w:p>
    <w:p w14:paraId="41880C13" w14:textId="77777777" w:rsidR="00BF1F65" w:rsidRPr="0086587E" w:rsidRDefault="00BF1F65" w:rsidP="00BF1F65">
      <w:pPr>
        <w:jc w:val="both"/>
        <w:rPr>
          <w:bCs/>
          <w:szCs w:val="22"/>
        </w:rPr>
      </w:pPr>
    </w:p>
    <w:p w14:paraId="1B441530" w14:textId="77777777" w:rsidR="00BF1F65" w:rsidRPr="0086587E" w:rsidRDefault="00BF1F65" w:rsidP="00BF1F65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Határidő:</w:t>
      </w:r>
      <w:r w:rsidRPr="0086587E">
        <w:rPr>
          <w:bCs/>
          <w:szCs w:val="22"/>
        </w:rPr>
        <w:tab/>
        <w:t>2022. március 31.</w:t>
      </w: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2E64A4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A5952"/>
    <w:rsid w:val="00BC2603"/>
    <w:rsid w:val="00BC5E15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2022-02-22T11:00:00Z</cp:lastPrinted>
  <dcterms:created xsi:type="dcterms:W3CDTF">2022-03-30T14:43:00Z</dcterms:created>
  <dcterms:modified xsi:type="dcterms:W3CDTF">2022-03-30T14:44:00Z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