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6C1" w14:textId="576C8765" w:rsidR="0002487C" w:rsidRDefault="0002487C" w:rsidP="000F5E17">
      <w:pPr>
        <w:jc w:val="center"/>
        <w:rPr>
          <w:rFonts w:cs="Arial"/>
          <w:b/>
          <w:bCs/>
          <w:sz w:val="24"/>
          <w:u w:val="single"/>
        </w:rPr>
      </w:pPr>
    </w:p>
    <w:p w14:paraId="79932367" w14:textId="77777777" w:rsidR="00422129" w:rsidRDefault="00422129" w:rsidP="000F5E17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0DD0CB74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7B76CC05" w:rsidR="001946B3" w:rsidRDefault="00292880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Kulturális, Oktatási és Civil Bizottságának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EB5039">
        <w:rPr>
          <w:rFonts w:cs="Arial"/>
          <w:b/>
          <w:bCs/>
          <w:sz w:val="24"/>
        </w:rPr>
        <w:t>február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</w:t>
      </w:r>
      <w:r w:rsidR="00EB5039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66963152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2487C" w:rsidRPr="0002487C">
        <w:rPr>
          <w:rFonts w:cs="Arial"/>
          <w:b/>
          <w:bCs/>
          <w:sz w:val="24"/>
        </w:rPr>
        <w:t>Szombathely Megyei Jogú Város Önkéntes Koncepciójá</w:t>
      </w:r>
      <w:r w:rsidR="0002487C">
        <w:rPr>
          <w:rFonts w:cs="Arial"/>
          <w:b/>
          <w:bCs/>
          <w:sz w:val="24"/>
        </w:rPr>
        <w:t>ban</w:t>
      </w:r>
      <w:r w:rsidR="0002487C" w:rsidRPr="0002487C">
        <w:rPr>
          <w:rFonts w:cs="Arial"/>
          <w:b/>
          <w:bCs/>
          <w:sz w:val="24"/>
        </w:rPr>
        <w:t xml:space="preserve"> és Stratégiáj</w:t>
      </w:r>
      <w:r w:rsidR="0002487C">
        <w:rPr>
          <w:rFonts w:cs="Arial"/>
          <w:b/>
          <w:bCs/>
          <w:sz w:val="24"/>
        </w:rPr>
        <w:t>ában megfogalmazott önkéntes munkával kapcsolatos hivatali feladatok elvégzésére</w:t>
      </w: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0AE41CF0" w14:textId="47664A92" w:rsidR="0002487C" w:rsidRDefault="00EB5039" w:rsidP="00EB5039">
      <w:pPr>
        <w:pStyle w:val="Szvegtrzs"/>
        <w:rPr>
          <w:rFonts w:eastAsia="Arial"/>
        </w:rPr>
      </w:pPr>
      <w:r w:rsidRPr="00EB5039">
        <w:rPr>
          <w:bCs/>
        </w:rPr>
        <w:t xml:space="preserve">Szombathely Megyei Jogú Város Közgyűlése </w:t>
      </w:r>
      <w:r w:rsidR="000E66DA">
        <w:rPr>
          <w:bCs/>
        </w:rPr>
        <w:t xml:space="preserve">a </w:t>
      </w:r>
      <w:r w:rsidRPr="00EB5039">
        <w:rPr>
          <w:bCs/>
        </w:rPr>
        <w:t xml:space="preserve">96/2021. (IX. 30.) Kgy. számú határozata alapján döntött </w:t>
      </w:r>
      <w:r w:rsidRPr="00EB5039">
        <w:rPr>
          <w:rFonts w:eastAsia="Arial"/>
        </w:rPr>
        <w:t xml:space="preserve">az önkéntes tevékenység további népszerűsítése, koordinálása céljából </w:t>
      </w:r>
      <w:r w:rsidR="00C1728F">
        <w:rPr>
          <w:rFonts w:eastAsia="Arial"/>
        </w:rPr>
        <w:t xml:space="preserve">egy </w:t>
      </w:r>
      <w:r w:rsidRPr="00EB5039">
        <w:rPr>
          <w:rFonts w:eastAsia="Arial"/>
        </w:rPr>
        <w:t>munkacsoport felállításáról</w:t>
      </w:r>
      <w:r>
        <w:rPr>
          <w:rFonts w:eastAsia="Arial"/>
        </w:rPr>
        <w:t xml:space="preserve">, amelynek </w:t>
      </w:r>
      <w:r w:rsidR="000E66DA">
        <w:rPr>
          <w:rFonts w:eastAsia="Arial"/>
        </w:rPr>
        <w:t>feladata</w:t>
      </w:r>
      <w:r>
        <w:rPr>
          <w:rFonts w:eastAsia="Arial"/>
        </w:rPr>
        <w:t xml:space="preserve"> </w:t>
      </w:r>
      <w:r w:rsidR="000E66DA">
        <w:rPr>
          <w:rFonts w:eastAsia="Arial"/>
        </w:rPr>
        <w:t>a Nemzeti Önkéntes Stratégiá</w:t>
      </w:r>
      <w:r w:rsidR="00C1728F">
        <w:rPr>
          <w:rFonts w:eastAsia="Arial"/>
        </w:rPr>
        <w:t>ba illeszkedő,</w:t>
      </w:r>
      <w:r w:rsidR="000E66DA">
        <w:rPr>
          <w:rFonts w:eastAsia="Arial"/>
        </w:rPr>
        <w:t xml:space="preserve"> </w:t>
      </w:r>
      <w:r>
        <w:rPr>
          <w:rFonts w:eastAsia="Arial"/>
        </w:rPr>
        <w:t>stabil, jól szervezett önkéntes rendszer felépítése</w:t>
      </w:r>
      <w:r w:rsidR="00C1728F">
        <w:rPr>
          <w:rFonts w:eastAsia="Arial"/>
        </w:rPr>
        <w:t>.</w:t>
      </w:r>
      <w:r w:rsidR="0002487C">
        <w:rPr>
          <w:rFonts w:eastAsia="Arial"/>
        </w:rPr>
        <w:t xml:space="preserve"> </w:t>
      </w:r>
    </w:p>
    <w:p w14:paraId="36FCA4A5" w14:textId="77777777" w:rsidR="007E2B6C" w:rsidRDefault="007E2B6C" w:rsidP="00896ED5">
      <w:pPr>
        <w:jc w:val="both"/>
        <w:rPr>
          <w:bCs/>
          <w:sz w:val="24"/>
        </w:rPr>
      </w:pPr>
    </w:p>
    <w:p w14:paraId="16C6AFD8" w14:textId="5C5C6660" w:rsidR="007E2B6C" w:rsidRPr="00C1728F" w:rsidRDefault="00EB5039" w:rsidP="00F67F19">
      <w:pPr>
        <w:jc w:val="both"/>
        <w:rPr>
          <w:bCs/>
          <w:sz w:val="24"/>
        </w:rPr>
      </w:pPr>
      <w:r w:rsidRPr="00272A60">
        <w:rPr>
          <w:bCs/>
          <w:sz w:val="24"/>
        </w:rPr>
        <w:t xml:space="preserve">Szombathely Megyei Jogú Város Közgyűlése </w:t>
      </w:r>
      <w:r w:rsidRPr="00EA2E86">
        <w:rPr>
          <w:bCs/>
          <w:sz w:val="24"/>
        </w:rPr>
        <w:t xml:space="preserve">a </w:t>
      </w:r>
      <w:r w:rsidR="00F67F19" w:rsidRPr="00F67F19">
        <w:rPr>
          <w:bCs/>
          <w:sz w:val="24"/>
        </w:rPr>
        <w:t>31/2022. (I.27.) Kgy. számú határozat</w:t>
      </w:r>
      <w:r w:rsidR="00F67F19">
        <w:rPr>
          <w:bCs/>
          <w:sz w:val="24"/>
        </w:rPr>
        <w:t xml:space="preserve">tal elfogadta </w:t>
      </w:r>
      <w:bookmarkStart w:id="0" w:name="_Hlk95895388"/>
      <w:r w:rsidRPr="00EA2E86">
        <w:rPr>
          <w:bCs/>
          <w:sz w:val="24"/>
        </w:rPr>
        <w:t>Szombathely Megyei Jogú Város Önkéntes Koncepciój</w:t>
      </w:r>
      <w:r w:rsidR="00F67F19">
        <w:rPr>
          <w:bCs/>
          <w:sz w:val="24"/>
        </w:rPr>
        <w:t>át</w:t>
      </w:r>
      <w:r w:rsidRPr="00EA2E86">
        <w:rPr>
          <w:bCs/>
          <w:sz w:val="24"/>
        </w:rPr>
        <w:t xml:space="preserve"> és Stratégiáj</w:t>
      </w:r>
      <w:r w:rsidR="00F67F19">
        <w:rPr>
          <w:bCs/>
          <w:sz w:val="24"/>
        </w:rPr>
        <w:t>át</w:t>
      </w:r>
      <w:bookmarkEnd w:id="0"/>
      <w:r w:rsidR="00C1728F">
        <w:rPr>
          <w:bCs/>
          <w:sz w:val="24"/>
        </w:rPr>
        <w:t xml:space="preserve">, és egyúttal felkérte a </w:t>
      </w:r>
      <w:r w:rsidR="00C1728F" w:rsidRPr="00F67F19">
        <w:rPr>
          <w:bCs/>
          <w:sz w:val="24"/>
        </w:rPr>
        <w:t>Kulturális, Oktatási és Civil Bizottság</w:t>
      </w:r>
      <w:r w:rsidR="00C1728F">
        <w:rPr>
          <w:bCs/>
          <w:sz w:val="24"/>
        </w:rPr>
        <w:t>ot, vizsgálja meg, hogy a</w:t>
      </w:r>
      <w:r w:rsidR="00B96D1C">
        <w:rPr>
          <w:bCs/>
          <w:sz w:val="24"/>
        </w:rPr>
        <w:t>z</w:t>
      </w:r>
      <w:r w:rsidR="00F67F19">
        <w:rPr>
          <w:bCs/>
          <w:sz w:val="24"/>
        </w:rPr>
        <w:t xml:space="preserve"> </w:t>
      </w:r>
      <w:r w:rsidR="00B96D1C" w:rsidRPr="007E2B6C">
        <w:rPr>
          <w:rFonts w:cs="Arial"/>
          <w:color w:val="000000"/>
          <w:sz w:val="24"/>
        </w:rPr>
        <w:t>Önkéntes Stratégia elfogadását követően keletkező feladatok jövőbeni megvalósítása érdekében</w:t>
      </w:r>
      <w:r w:rsidR="00F67F19">
        <w:rPr>
          <w:bCs/>
          <w:sz w:val="24"/>
        </w:rPr>
        <w:t xml:space="preserve"> </w:t>
      </w:r>
      <w:r w:rsidR="00F67F19" w:rsidRPr="00F67F19">
        <w:rPr>
          <w:rFonts w:cs="Arial"/>
          <w:color w:val="000000"/>
          <w:sz w:val="24"/>
        </w:rPr>
        <w:t>milyen humánerőforrás áll rendelkezésre a stratégiában foglalt önkéntes munkával kapcsolatos hivatali feladatok elvégzésére.</w:t>
      </w:r>
    </w:p>
    <w:p w14:paraId="0500AFD2" w14:textId="0DF75618" w:rsidR="0002487C" w:rsidRDefault="0002487C" w:rsidP="00F67F19">
      <w:pPr>
        <w:jc w:val="both"/>
        <w:rPr>
          <w:rFonts w:cs="Arial"/>
          <w:color w:val="000000"/>
          <w:sz w:val="24"/>
        </w:rPr>
      </w:pPr>
    </w:p>
    <w:p w14:paraId="350F290A" w14:textId="77777777" w:rsidR="000E66DA" w:rsidRDefault="000E66DA" w:rsidP="00F67F1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T</w:t>
      </w:r>
      <w:r w:rsidR="00A85D41">
        <w:rPr>
          <w:rFonts w:cs="Arial"/>
          <w:color w:val="000000"/>
          <w:sz w:val="24"/>
        </w:rPr>
        <w:t>ájékoztatom a Tisztelt Bizottságot, hogy a</w:t>
      </w:r>
      <w:r w:rsidR="00662400">
        <w:rPr>
          <w:rFonts w:cs="Arial"/>
          <w:color w:val="000000"/>
          <w:sz w:val="24"/>
        </w:rPr>
        <w:t xml:space="preserve"> határozat értelmében </w:t>
      </w:r>
      <w:r w:rsidR="00A85D41">
        <w:rPr>
          <w:rFonts w:cs="Arial"/>
          <w:color w:val="000000"/>
          <w:sz w:val="24"/>
        </w:rPr>
        <w:t xml:space="preserve">a költséghatékonyságot is figyelembe véve megvizsgálásra került </w:t>
      </w:r>
      <w:r w:rsidR="00662400">
        <w:rPr>
          <w:rFonts w:cs="Arial"/>
          <w:color w:val="000000"/>
          <w:sz w:val="24"/>
        </w:rPr>
        <w:t>a fent említett feladatkör elvégzéséhez jelenleg rendelkezésre álló humánerőforrás</w:t>
      </w:r>
      <w:r>
        <w:rPr>
          <w:rFonts w:cs="Arial"/>
          <w:color w:val="000000"/>
          <w:sz w:val="24"/>
        </w:rPr>
        <w:t xml:space="preserve">. </w:t>
      </w:r>
    </w:p>
    <w:p w14:paraId="7F367677" w14:textId="77777777" w:rsidR="000E66DA" w:rsidRDefault="000E66DA" w:rsidP="00F67F19">
      <w:pPr>
        <w:jc w:val="both"/>
        <w:rPr>
          <w:rFonts w:cs="Arial"/>
          <w:color w:val="000000"/>
          <w:sz w:val="24"/>
        </w:rPr>
      </w:pPr>
    </w:p>
    <w:p w14:paraId="049BDE66" w14:textId="2C2287B8" w:rsidR="00662400" w:rsidRDefault="000E66DA" w:rsidP="00F67F1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Fentiekre tekintettel </w:t>
      </w:r>
      <w:r w:rsidR="00C1728F">
        <w:rPr>
          <w:rFonts w:cs="Arial"/>
          <w:color w:val="000000"/>
          <w:sz w:val="24"/>
        </w:rPr>
        <w:t xml:space="preserve">javaslom, hogy </w:t>
      </w:r>
      <w:r w:rsidR="00662400">
        <w:rPr>
          <w:rFonts w:cs="Arial"/>
          <w:color w:val="000000"/>
          <w:sz w:val="24"/>
        </w:rPr>
        <w:t xml:space="preserve">Szombathely Megyei Jogú </w:t>
      </w:r>
      <w:r w:rsidR="00E97454">
        <w:rPr>
          <w:rFonts w:cs="Arial"/>
          <w:color w:val="000000"/>
          <w:sz w:val="24"/>
        </w:rPr>
        <w:t>V</w:t>
      </w:r>
      <w:r w:rsidR="00662400">
        <w:rPr>
          <w:rFonts w:cs="Arial"/>
          <w:color w:val="000000"/>
          <w:sz w:val="24"/>
        </w:rPr>
        <w:t>áros Polgármesteri Hivatala által megbízási szerződéssel foglalkoztatott civil referens feladatköre egészüljön</w:t>
      </w:r>
      <w:r w:rsidR="00E4479F">
        <w:rPr>
          <w:rFonts w:cs="Arial"/>
          <w:color w:val="000000"/>
          <w:sz w:val="24"/>
        </w:rPr>
        <w:t xml:space="preserve"> ki az önkéntes munkával kapcsolatos hivatali feladatok elvégzésével</w:t>
      </w:r>
      <w:r w:rsidR="002C58BB">
        <w:rPr>
          <w:rFonts w:cs="Arial"/>
          <w:color w:val="000000"/>
          <w:sz w:val="24"/>
        </w:rPr>
        <w:t xml:space="preserve">, ezen feladat ellátásért további bruttó </w:t>
      </w:r>
      <w:r w:rsidR="00E77AD5">
        <w:rPr>
          <w:rFonts w:cs="Arial"/>
          <w:color w:val="000000"/>
          <w:sz w:val="24"/>
        </w:rPr>
        <w:t>100.000, -</w:t>
      </w:r>
      <w:r w:rsidR="002C58BB">
        <w:rPr>
          <w:rFonts w:cs="Arial"/>
          <w:color w:val="000000"/>
          <w:sz w:val="24"/>
        </w:rPr>
        <w:t xml:space="preserve"> Ft juttatásban részesül.</w:t>
      </w:r>
    </w:p>
    <w:p w14:paraId="5035572B" w14:textId="77777777" w:rsidR="00EB5039" w:rsidRDefault="00EB5039" w:rsidP="00896ED5">
      <w:pPr>
        <w:jc w:val="both"/>
        <w:rPr>
          <w:rFonts w:cs="Arial"/>
          <w:color w:val="000000"/>
          <w:sz w:val="24"/>
        </w:rPr>
      </w:pP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712AB91F" w14:textId="653A3B43" w:rsidR="0002487C" w:rsidRDefault="0002487C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6005FEC" w14:textId="77777777" w:rsidR="00422129" w:rsidRPr="00B54A89" w:rsidRDefault="0042212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266864FF" w:rsidR="00B54A89" w:rsidRPr="000E66DA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0E66DA">
        <w:rPr>
          <w:rFonts w:cs="Arial"/>
          <w:b/>
          <w:color w:val="000000"/>
          <w:sz w:val="24"/>
        </w:rPr>
        <w:t>Szombathely, 202</w:t>
      </w:r>
      <w:r w:rsidR="00DC783A" w:rsidRPr="000E66DA">
        <w:rPr>
          <w:rFonts w:cs="Arial"/>
          <w:b/>
          <w:color w:val="000000"/>
          <w:sz w:val="24"/>
        </w:rPr>
        <w:t>2</w:t>
      </w:r>
      <w:r w:rsidRPr="000E66DA">
        <w:rPr>
          <w:rFonts w:cs="Arial"/>
          <w:b/>
          <w:color w:val="000000"/>
          <w:sz w:val="24"/>
        </w:rPr>
        <w:t xml:space="preserve">. </w:t>
      </w:r>
      <w:r w:rsidR="00B81338" w:rsidRPr="000E66DA">
        <w:rPr>
          <w:rFonts w:cs="Arial"/>
          <w:b/>
          <w:color w:val="000000"/>
          <w:sz w:val="24"/>
        </w:rPr>
        <w:t>február</w:t>
      </w:r>
      <w:r w:rsidR="00DC783A" w:rsidRPr="000E66DA">
        <w:rPr>
          <w:rFonts w:cs="Arial"/>
          <w:b/>
          <w:color w:val="000000"/>
          <w:sz w:val="24"/>
        </w:rPr>
        <w:t xml:space="preserve"> </w:t>
      </w:r>
      <w:r w:rsidRPr="000E66DA">
        <w:rPr>
          <w:rFonts w:cs="Arial"/>
          <w:b/>
          <w:color w:val="000000"/>
          <w:sz w:val="24"/>
        </w:rPr>
        <w:t>„       ”</w:t>
      </w:r>
    </w:p>
    <w:p w14:paraId="23C444D5" w14:textId="77777777" w:rsidR="002059B4" w:rsidRPr="00B96D1C" w:rsidRDefault="002059B4" w:rsidP="000F5E17">
      <w:pPr>
        <w:ind w:left="6372" w:firstLine="708"/>
        <w:rPr>
          <w:rFonts w:cs="Arial"/>
          <w:bCs/>
          <w:color w:val="000000"/>
          <w:sz w:val="24"/>
        </w:rPr>
      </w:pPr>
    </w:p>
    <w:p w14:paraId="525ADF43" w14:textId="77777777" w:rsidR="002059B4" w:rsidRPr="00B96D1C" w:rsidRDefault="002059B4" w:rsidP="000F5E17">
      <w:pPr>
        <w:ind w:left="6372" w:firstLine="708"/>
        <w:rPr>
          <w:rFonts w:cs="Arial"/>
          <w:bCs/>
          <w:color w:val="000000"/>
          <w:sz w:val="24"/>
        </w:rPr>
      </w:pPr>
    </w:p>
    <w:p w14:paraId="7B71C7C6" w14:textId="77777777" w:rsidR="002059B4" w:rsidRPr="00B96D1C" w:rsidRDefault="002059B4" w:rsidP="000F5E17">
      <w:pPr>
        <w:ind w:left="6372" w:firstLine="708"/>
        <w:rPr>
          <w:rFonts w:cs="Arial"/>
          <w:bCs/>
          <w:color w:val="000000"/>
          <w:sz w:val="24"/>
        </w:rPr>
      </w:pPr>
    </w:p>
    <w:p w14:paraId="32BCCEA7" w14:textId="0123A0A3" w:rsidR="002059B4" w:rsidRDefault="002059B4" w:rsidP="000F5E17">
      <w:pPr>
        <w:ind w:left="6372" w:firstLine="708"/>
        <w:rPr>
          <w:rFonts w:cs="Arial"/>
          <w:bCs/>
          <w:color w:val="000000"/>
          <w:sz w:val="24"/>
        </w:rPr>
      </w:pPr>
    </w:p>
    <w:p w14:paraId="4ED63693" w14:textId="77777777" w:rsidR="00C1728F" w:rsidRPr="00B96D1C" w:rsidRDefault="00C1728F" w:rsidP="000F5E17">
      <w:pPr>
        <w:ind w:left="6372" w:firstLine="708"/>
        <w:rPr>
          <w:rFonts w:cs="Arial"/>
          <w:bCs/>
          <w:color w:val="000000"/>
          <w:sz w:val="24"/>
        </w:rPr>
      </w:pPr>
    </w:p>
    <w:p w14:paraId="54920701" w14:textId="36E6DD10" w:rsidR="00C1728F" w:rsidRPr="000E66DA" w:rsidRDefault="00B96D1C" w:rsidP="00BD3FA6">
      <w:pPr>
        <w:ind w:left="5664" w:firstLine="708"/>
        <w:rPr>
          <w:rFonts w:cs="Arial"/>
          <w:b/>
          <w:color w:val="000000"/>
          <w:sz w:val="24"/>
        </w:rPr>
      </w:pPr>
      <w:r w:rsidRPr="000E66DA">
        <w:rPr>
          <w:rFonts w:cs="Arial"/>
          <w:b/>
          <w:color w:val="000000"/>
          <w:sz w:val="24"/>
        </w:rPr>
        <w:t>(</w:t>
      </w:r>
      <w:r w:rsidR="00B54A89" w:rsidRPr="000E66DA">
        <w:rPr>
          <w:rFonts w:cs="Arial"/>
          <w:b/>
          <w:color w:val="000000"/>
          <w:sz w:val="24"/>
        </w:rPr>
        <w:t xml:space="preserve">: </w:t>
      </w:r>
      <w:r w:rsidR="00A85D41" w:rsidRPr="000E66DA">
        <w:rPr>
          <w:rFonts w:cs="Arial"/>
          <w:b/>
          <w:color w:val="000000"/>
          <w:sz w:val="24"/>
        </w:rPr>
        <w:t>D</w:t>
      </w:r>
      <w:r w:rsidRPr="000E66DA">
        <w:rPr>
          <w:rFonts w:cs="Arial"/>
          <w:b/>
          <w:color w:val="000000"/>
          <w:sz w:val="24"/>
        </w:rPr>
        <w:t>r. László Győző</w:t>
      </w:r>
      <w:r w:rsidR="00B54A89" w:rsidRPr="000E66DA">
        <w:rPr>
          <w:rFonts w:cs="Arial"/>
          <w:b/>
          <w:color w:val="000000"/>
          <w:sz w:val="24"/>
        </w:rPr>
        <w:t xml:space="preserve"> :</w:t>
      </w:r>
      <w:r w:rsidRPr="000E66DA">
        <w:rPr>
          <w:rFonts w:cs="Arial"/>
          <w:b/>
          <w:color w:val="000000"/>
          <w:sz w:val="24"/>
        </w:rPr>
        <w:t>)</w:t>
      </w:r>
    </w:p>
    <w:p w14:paraId="46B50E0E" w14:textId="738479B3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lastRenderedPageBreak/>
        <w:t>HATÁROZATI JAVASLAT</w:t>
      </w:r>
    </w:p>
    <w:p w14:paraId="2AE9107F" w14:textId="5458E574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="00B81338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B81338">
        <w:rPr>
          <w:rFonts w:cs="Arial"/>
          <w:b/>
          <w:bCs/>
          <w:color w:val="000000"/>
          <w:sz w:val="24"/>
          <w:u w:val="single"/>
        </w:rPr>
        <w:t>2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292880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8695486" w14:textId="15A6D9AF" w:rsidR="00240BC1" w:rsidRDefault="00B54A89" w:rsidP="0071684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 w:rsidR="00292880">
        <w:rPr>
          <w:rFonts w:cs="Arial"/>
          <w:sz w:val="24"/>
        </w:rPr>
        <w:t xml:space="preserve">Kulturális, Oktatási és Civil </w:t>
      </w:r>
      <w:r>
        <w:rPr>
          <w:rFonts w:cs="Arial"/>
          <w:sz w:val="24"/>
        </w:rPr>
        <w:t xml:space="preserve">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B81338" w:rsidRPr="00B81338">
        <w:rPr>
          <w:rFonts w:cs="Arial"/>
          <w:sz w:val="24"/>
        </w:rPr>
        <w:t>Javaslat Szombathely Megyei Jogú Város Önkéntes Koncepciójában és Stratégiájában megfogalmazott önkéntes munkával kapcsolatos hivatali feladatok elvégzésére</w:t>
      </w:r>
      <w:r w:rsidR="00240BC1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</w:t>
      </w:r>
      <w:r w:rsidR="00B81338">
        <w:rPr>
          <w:rFonts w:cs="Arial"/>
          <w:sz w:val="24"/>
        </w:rPr>
        <w:t>című</w:t>
      </w:r>
      <w:r>
        <w:rPr>
          <w:rFonts w:cs="Arial"/>
          <w:sz w:val="24"/>
        </w:rPr>
        <w:t xml:space="preserve"> előterjesztést </w:t>
      </w:r>
      <w:r w:rsidR="002F165F">
        <w:rPr>
          <w:rFonts w:cs="Arial"/>
          <w:sz w:val="24"/>
        </w:rPr>
        <w:t xml:space="preserve">a </w:t>
      </w:r>
      <w:r w:rsidR="002F165F" w:rsidRPr="00F67F19">
        <w:rPr>
          <w:bCs/>
          <w:sz w:val="24"/>
        </w:rPr>
        <w:t>31/2022. (I.27.) Kgy. számú határoza</w:t>
      </w:r>
      <w:r w:rsidR="002F165F">
        <w:rPr>
          <w:rFonts w:cs="Arial"/>
          <w:sz w:val="24"/>
        </w:rPr>
        <w:t xml:space="preserve">t alapján </w:t>
      </w:r>
      <w:r>
        <w:rPr>
          <w:rFonts w:cs="Arial"/>
          <w:sz w:val="24"/>
        </w:rPr>
        <w:t>megtárgyalta</w:t>
      </w:r>
      <w:r w:rsidR="00240BC1">
        <w:rPr>
          <w:rFonts w:cs="Arial"/>
          <w:sz w:val="24"/>
        </w:rPr>
        <w:t xml:space="preserve">, </w:t>
      </w:r>
      <w:r w:rsidR="00B03A20" w:rsidRPr="00B03A20">
        <w:rPr>
          <w:rFonts w:cs="Arial"/>
          <w:sz w:val="24"/>
        </w:rPr>
        <w:t>megtárgyalta, és javasolja, hogy a Szombathely Megyei Jogú Város Polgármesteri Hivatala által megbízási szerződéssel foglalkoztatott civil referens feladatköre egészüljön ki az önkéntes munkával kapcsolatos hivatali feladatok elvégzésével, és a megbízási szerződés ennek megfelelően kerüljön módosításra.</w:t>
      </w: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60BD01F1" w14:textId="51A2FF5B" w:rsidR="00B96D1C" w:rsidRDefault="00240BC1" w:rsidP="00B96D1C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B96D1C" w:rsidRPr="00B96D1C">
        <w:rPr>
          <w:rFonts w:cs="Arial"/>
          <w:sz w:val="24"/>
        </w:rPr>
        <w:t>Dr. Nemény András polgármester</w:t>
      </w:r>
    </w:p>
    <w:p w14:paraId="7B5BD8B4" w14:textId="3A39ACB2" w:rsidR="00B96D1C" w:rsidRPr="00B96D1C" w:rsidRDefault="00B96D1C" w:rsidP="00B96D1C">
      <w:pPr>
        <w:ind w:left="708" w:firstLine="708"/>
        <w:rPr>
          <w:rFonts w:cs="Arial"/>
          <w:sz w:val="24"/>
        </w:rPr>
      </w:pPr>
      <w:r w:rsidRPr="00B96D1C">
        <w:rPr>
          <w:rFonts w:cs="Arial"/>
          <w:sz w:val="24"/>
        </w:rPr>
        <w:t>Putz Attila, a Bizottság elnöke</w:t>
      </w:r>
    </w:p>
    <w:p w14:paraId="0D957C16" w14:textId="77777777" w:rsidR="00B96D1C" w:rsidRPr="00B96D1C" w:rsidRDefault="00B96D1C" w:rsidP="00B96D1C">
      <w:pPr>
        <w:rPr>
          <w:rFonts w:cs="Arial"/>
          <w:sz w:val="24"/>
        </w:rPr>
      </w:pPr>
      <w:r w:rsidRPr="00B96D1C">
        <w:rPr>
          <w:rFonts w:cs="Arial"/>
          <w:sz w:val="24"/>
        </w:rPr>
        <w:tab/>
      </w:r>
      <w:r w:rsidRPr="00B96D1C">
        <w:rPr>
          <w:rFonts w:cs="Arial"/>
          <w:sz w:val="24"/>
        </w:rPr>
        <w:tab/>
        <w:t xml:space="preserve">Dr. László Győző alpolgármester </w:t>
      </w:r>
    </w:p>
    <w:p w14:paraId="3AC613DC" w14:textId="77777777" w:rsidR="00B96D1C" w:rsidRPr="00B96D1C" w:rsidRDefault="00B96D1C" w:rsidP="00B96D1C">
      <w:pPr>
        <w:rPr>
          <w:rFonts w:cs="Arial"/>
          <w:sz w:val="24"/>
        </w:rPr>
      </w:pPr>
      <w:r w:rsidRPr="00B96D1C">
        <w:rPr>
          <w:rFonts w:cs="Arial"/>
          <w:sz w:val="24"/>
        </w:rPr>
        <w:tab/>
      </w:r>
      <w:r w:rsidRPr="00B96D1C">
        <w:rPr>
          <w:rFonts w:cs="Arial"/>
          <w:sz w:val="24"/>
        </w:rPr>
        <w:tab/>
        <w:t xml:space="preserve">(a végrehajtás előkészítéséért: </w:t>
      </w:r>
    </w:p>
    <w:p w14:paraId="324C0450" w14:textId="2422151F" w:rsidR="00FD6C55" w:rsidRDefault="00B96D1C" w:rsidP="00B96D1C">
      <w:pPr>
        <w:ind w:left="1416"/>
        <w:rPr>
          <w:rFonts w:cs="Arial"/>
          <w:sz w:val="24"/>
        </w:rPr>
      </w:pPr>
      <w:r w:rsidRPr="00B96D1C">
        <w:rPr>
          <w:rFonts w:cs="Arial"/>
          <w:sz w:val="24"/>
        </w:rPr>
        <w:t>Vinczéné Dr. Menyhárt Mária, az Egészségügyi és Közszolgálati Osztály vezetője Németh Ákos tanácsnok közreműködésével</w:t>
      </w:r>
      <w:r w:rsidR="00FD6C55">
        <w:rPr>
          <w:rFonts w:cs="Arial"/>
          <w:sz w:val="24"/>
        </w:rPr>
        <w:t>,</w:t>
      </w:r>
    </w:p>
    <w:p w14:paraId="40EEA7DF" w14:textId="67375F56" w:rsidR="00240BC1" w:rsidRPr="00645FA8" w:rsidRDefault="00FD6C55" w:rsidP="00B96D1C">
      <w:pPr>
        <w:ind w:left="1416"/>
        <w:rPr>
          <w:rFonts w:cs="Arial"/>
          <w:bCs/>
          <w:sz w:val="24"/>
        </w:rPr>
      </w:pPr>
      <w:r>
        <w:rPr>
          <w:rFonts w:cs="Arial"/>
          <w:sz w:val="24"/>
        </w:rPr>
        <w:t>Stéger Gábor, a Közgazdasági és Adó Osztály vezetője)</w:t>
      </w:r>
      <w:r w:rsidR="00B96D1C" w:rsidRPr="00B96D1C">
        <w:rPr>
          <w:rFonts w:cs="Arial"/>
          <w:sz w:val="24"/>
        </w:rPr>
        <w:t xml:space="preserve">   </w:t>
      </w:r>
    </w:p>
    <w:p w14:paraId="1EAAFF70" w14:textId="2AFD7D99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29776204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="002F165F">
        <w:rPr>
          <w:rFonts w:cs="Arial"/>
          <w:sz w:val="24"/>
        </w:rPr>
        <w:t>2022. március 1.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CB"/>
    <w:rsid w:val="0001602E"/>
    <w:rsid w:val="00022807"/>
    <w:rsid w:val="0002324F"/>
    <w:rsid w:val="0002487C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E66DA"/>
    <w:rsid w:val="000F5E17"/>
    <w:rsid w:val="000F7C89"/>
    <w:rsid w:val="00106DC9"/>
    <w:rsid w:val="001135E8"/>
    <w:rsid w:val="001166E7"/>
    <w:rsid w:val="00121A3A"/>
    <w:rsid w:val="00124121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59B4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66FE7"/>
    <w:rsid w:val="002730D3"/>
    <w:rsid w:val="00283CDE"/>
    <w:rsid w:val="00287F49"/>
    <w:rsid w:val="00292880"/>
    <w:rsid w:val="002A011A"/>
    <w:rsid w:val="002B2242"/>
    <w:rsid w:val="002C2700"/>
    <w:rsid w:val="002C58BB"/>
    <w:rsid w:val="002D198E"/>
    <w:rsid w:val="002D4BFF"/>
    <w:rsid w:val="002D6947"/>
    <w:rsid w:val="002E05AA"/>
    <w:rsid w:val="002E1D18"/>
    <w:rsid w:val="002E79AE"/>
    <w:rsid w:val="002F165F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87500"/>
    <w:rsid w:val="003955CC"/>
    <w:rsid w:val="00397C0C"/>
    <w:rsid w:val="003B0A83"/>
    <w:rsid w:val="003B17E8"/>
    <w:rsid w:val="003B2ECA"/>
    <w:rsid w:val="003C2A97"/>
    <w:rsid w:val="003D492A"/>
    <w:rsid w:val="003F2DEE"/>
    <w:rsid w:val="003F2F6E"/>
    <w:rsid w:val="0040165F"/>
    <w:rsid w:val="00401826"/>
    <w:rsid w:val="004047F0"/>
    <w:rsid w:val="00422129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06C5A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65D32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2400"/>
    <w:rsid w:val="0066486F"/>
    <w:rsid w:val="00666997"/>
    <w:rsid w:val="0067681B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684A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2B6C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96ED5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4355"/>
    <w:rsid w:val="00A26CC7"/>
    <w:rsid w:val="00A32250"/>
    <w:rsid w:val="00A349C4"/>
    <w:rsid w:val="00A405A5"/>
    <w:rsid w:val="00A415C2"/>
    <w:rsid w:val="00A524FC"/>
    <w:rsid w:val="00A56DE9"/>
    <w:rsid w:val="00A65EA3"/>
    <w:rsid w:val="00A666D3"/>
    <w:rsid w:val="00A66CD1"/>
    <w:rsid w:val="00A71F56"/>
    <w:rsid w:val="00A7633E"/>
    <w:rsid w:val="00A85D41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3A20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1338"/>
    <w:rsid w:val="00B83877"/>
    <w:rsid w:val="00B92449"/>
    <w:rsid w:val="00B931BC"/>
    <w:rsid w:val="00B9375C"/>
    <w:rsid w:val="00B96D1C"/>
    <w:rsid w:val="00BA210A"/>
    <w:rsid w:val="00BA3A70"/>
    <w:rsid w:val="00BC46F6"/>
    <w:rsid w:val="00BC7694"/>
    <w:rsid w:val="00BC7C36"/>
    <w:rsid w:val="00BD3FA6"/>
    <w:rsid w:val="00BD5F58"/>
    <w:rsid w:val="00BE2E42"/>
    <w:rsid w:val="00BE370B"/>
    <w:rsid w:val="00BE5C37"/>
    <w:rsid w:val="00BF6637"/>
    <w:rsid w:val="00C04236"/>
    <w:rsid w:val="00C05194"/>
    <w:rsid w:val="00C141D8"/>
    <w:rsid w:val="00C1462F"/>
    <w:rsid w:val="00C15F91"/>
    <w:rsid w:val="00C16576"/>
    <w:rsid w:val="00C1728F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6D4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4479F"/>
    <w:rsid w:val="00E52F52"/>
    <w:rsid w:val="00E5543D"/>
    <w:rsid w:val="00E6570A"/>
    <w:rsid w:val="00E6686A"/>
    <w:rsid w:val="00E73584"/>
    <w:rsid w:val="00E77AD5"/>
    <w:rsid w:val="00E8219C"/>
    <w:rsid w:val="00E82F69"/>
    <w:rsid w:val="00E86317"/>
    <w:rsid w:val="00E9046B"/>
    <w:rsid w:val="00E91655"/>
    <w:rsid w:val="00E97454"/>
    <w:rsid w:val="00EA5F0C"/>
    <w:rsid w:val="00EB311F"/>
    <w:rsid w:val="00EB38F0"/>
    <w:rsid w:val="00EB5039"/>
    <w:rsid w:val="00EC7C11"/>
    <w:rsid w:val="00ED0DC0"/>
    <w:rsid w:val="00ED1110"/>
    <w:rsid w:val="00ED6CEA"/>
    <w:rsid w:val="00ED7231"/>
    <w:rsid w:val="00EE0AF6"/>
    <w:rsid w:val="00EE46AA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67F19"/>
    <w:rsid w:val="00F80C0B"/>
    <w:rsid w:val="00F83BDE"/>
    <w:rsid w:val="00F86792"/>
    <w:rsid w:val="00F869BA"/>
    <w:rsid w:val="00F917A7"/>
    <w:rsid w:val="00F92D70"/>
    <w:rsid w:val="00FA51F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D6C55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Kovács Balázs</cp:lastModifiedBy>
  <cp:revision>11</cp:revision>
  <cp:lastPrinted>2022-02-17T08:09:00Z</cp:lastPrinted>
  <dcterms:created xsi:type="dcterms:W3CDTF">2022-02-16T13:57:00Z</dcterms:created>
  <dcterms:modified xsi:type="dcterms:W3CDTF">2022-02-17T12:04:00Z</dcterms:modified>
</cp:coreProperties>
</file>