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55CAF31" w14:textId="5B17120A" w:rsidR="00444E2E" w:rsidRDefault="00444E2E" w:rsidP="004450AF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6CAAE65" w14:textId="77777777" w:rsidR="00882CAD" w:rsidRDefault="00882CAD" w:rsidP="00882CA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20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689133BA" w14:textId="77777777" w:rsidR="00882CAD" w:rsidRDefault="00882CAD" w:rsidP="00882CAD">
      <w:pPr>
        <w:ind w:left="709" w:hanging="709"/>
        <w:jc w:val="center"/>
        <w:rPr>
          <w:rFonts w:cs="Arial"/>
          <w:b/>
          <w:bCs/>
          <w:u w:val="single"/>
        </w:rPr>
      </w:pPr>
    </w:p>
    <w:p w14:paraId="257A5B03" w14:textId="77777777" w:rsidR="00882CAD" w:rsidRPr="00C75616" w:rsidRDefault="00882CAD" w:rsidP="00882CAD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C75616">
        <w:rPr>
          <w:rFonts w:cs="Arial"/>
          <w:i/>
        </w:rPr>
        <w:t>élelmezési nyersanyagköltség módosítására</w:t>
      </w:r>
      <w:r>
        <w:rPr>
          <w:rFonts w:cs="Arial"/>
          <w:bCs/>
        </w:rPr>
        <w:t xml:space="preserve">” című előterjesztést megtárgyalta és </w:t>
      </w:r>
      <w:r w:rsidRPr="00C75616">
        <w:rPr>
          <w:rFonts w:cs="Arial"/>
          <w:bCs/>
        </w:rPr>
        <w:t>Szombathely Megyei Jogú Város Önkormányzatának Szervezeti és Működési Szabályzatáról szóló 18/2019. (X.31.) önkormányzati rendelet 52. § (2) bekezdés 26. pontjában biztosított véleményezési hatáskörében egyetért az óvodákban, általános és középiskolákban, valamint kollégiumokban alkalmazandó élelmezési nyersanyagköltség összegek 2022. március 1. napjától történő 6 %-os emelésével.</w:t>
      </w:r>
    </w:p>
    <w:p w14:paraId="62023FE7" w14:textId="77777777" w:rsidR="00882CAD" w:rsidRPr="00C75616" w:rsidRDefault="00882CAD" w:rsidP="00882CAD">
      <w:pPr>
        <w:jc w:val="both"/>
        <w:rPr>
          <w:rFonts w:cs="Arial"/>
          <w:bCs/>
        </w:rPr>
      </w:pPr>
    </w:p>
    <w:p w14:paraId="0B5A7B81" w14:textId="77777777" w:rsidR="00882CAD" w:rsidRPr="00C75616" w:rsidRDefault="00882CAD" w:rsidP="00882CAD">
      <w:pPr>
        <w:jc w:val="both"/>
        <w:rPr>
          <w:rFonts w:cs="Arial"/>
          <w:bCs/>
        </w:rPr>
      </w:pPr>
      <w:r w:rsidRPr="00C75616">
        <w:rPr>
          <w:rFonts w:cs="Arial"/>
          <w:bCs/>
        </w:rPr>
        <w:t>Felelős:</w:t>
      </w:r>
      <w:r w:rsidRPr="00C75616">
        <w:rPr>
          <w:rFonts w:cs="Arial"/>
          <w:bCs/>
        </w:rPr>
        <w:tab/>
        <w:t>Putz Attila a bizottság elnöke</w:t>
      </w:r>
    </w:p>
    <w:p w14:paraId="2940BDA2" w14:textId="77777777" w:rsidR="00882CAD" w:rsidRPr="00C75616" w:rsidRDefault="00882CAD" w:rsidP="00882CAD">
      <w:pPr>
        <w:ind w:left="708" w:firstLine="708"/>
        <w:jc w:val="both"/>
        <w:rPr>
          <w:rFonts w:cs="Arial"/>
          <w:bCs/>
        </w:rPr>
      </w:pPr>
      <w:r w:rsidRPr="00C75616">
        <w:rPr>
          <w:rFonts w:cs="Arial"/>
          <w:bCs/>
        </w:rPr>
        <w:t>Dr. Nemény András polgármester</w:t>
      </w:r>
    </w:p>
    <w:p w14:paraId="33B7CB6A" w14:textId="77777777" w:rsidR="00882CAD" w:rsidRPr="00C75616" w:rsidRDefault="00882CAD" w:rsidP="00882CAD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5616">
        <w:rPr>
          <w:rFonts w:cs="Arial"/>
          <w:bCs/>
        </w:rPr>
        <w:t xml:space="preserve">Dr. László Győző alpolgármester </w:t>
      </w:r>
    </w:p>
    <w:p w14:paraId="2D037A00" w14:textId="77777777" w:rsidR="00882CAD" w:rsidRPr="00C75616" w:rsidRDefault="00882CAD" w:rsidP="00882CAD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5616">
        <w:rPr>
          <w:rFonts w:cs="Arial"/>
          <w:bCs/>
        </w:rPr>
        <w:t>Dr. Horváth Attila alpolgármester</w:t>
      </w:r>
    </w:p>
    <w:p w14:paraId="796C1954" w14:textId="77777777" w:rsidR="00882CAD" w:rsidRPr="00C75616" w:rsidRDefault="00882CAD" w:rsidP="00882CAD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5616">
        <w:rPr>
          <w:rFonts w:cs="Arial"/>
          <w:bCs/>
        </w:rPr>
        <w:t>Dr. Károlyi Ákos jegyző</w:t>
      </w:r>
    </w:p>
    <w:p w14:paraId="4314A8B9" w14:textId="77777777" w:rsidR="00882CAD" w:rsidRPr="00C75616" w:rsidRDefault="00882CAD" w:rsidP="00882CAD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(</w:t>
      </w:r>
      <w:r w:rsidRPr="00C75616">
        <w:rPr>
          <w:rFonts w:cs="Arial"/>
          <w:bCs/>
        </w:rPr>
        <w:t xml:space="preserve">a végrehajtás előkészítéséért: </w:t>
      </w:r>
    </w:p>
    <w:p w14:paraId="0A9988C4" w14:textId="77777777" w:rsidR="00882CAD" w:rsidRPr="00C75616" w:rsidRDefault="00882CAD" w:rsidP="00882CAD">
      <w:pPr>
        <w:ind w:left="1418"/>
        <w:jc w:val="both"/>
        <w:rPr>
          <w:rFonts w:cs="Arial"/>
          <w:bCs/>
        </w:rPr>
      </w:pPr>
      <w:r w:rsidRPr="00C75616">
        <w:rPr>
          <w:rFonts w:cs="Arial"/>
          <w:bCs/>
        </w:rPr>
        <w:t>Vinczéné Dr. Menyhárt Mária, az Egészségügyi és Közszolgálati Osztály vezetője</w:t>
      </w:r>
    </w:p>
    <w:p w14:paraId="3F208C96" w14:textId="77777777" w:rsidR="00882CAD" w:rsidRPr="00C75616" w:rsidRDefault="00882CAD" w:rsidP="00882CAD">
      <w:pPr>
        <w:ind w:left="1418"/>
        <w:jc w:val="both"/>
        <w:rPr>
          <w:rFonts w:cs="Arial"/>
          <w:bCs/>
        </w:rPr>
      </w:pPr>
      <w:r w:rsidRPr="00C75616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vezetője)</w:t>
      </w:r>
    </w:p>
    <w:p w14:paraId="5EBE37F9" w14:textId="77777777" w:rsidR="00882CAD" w:rsidRPr="00C75616" w:rsidRDefault="00882CAD" w:rsidP="00882CAD">
      <w:pPr>
        <w:jc w:val="both"/>
        <w:rPr>
          <w:rFonts w:cs="Arial"/>
          <w:bCs/>
        </w:rPr>
      </w:pPr>
    </w:p>
    <w:p w14:paraId="4276315C" w14:textId="77777777" w:rsidR="00882CAD" w:rsidRPr="00C75616" w:rsidRDefault="00882CAD" w:rsidP="00882CAD">
      <w:pPr>
        <w:jc w:val="both"/>
        <w:rPr>
          <w:rFonts w:cs="Arial"/>
          <w:bCs/>
        </w:rPr>
      </w:pPr>
      <w:r w:rsidRPr="00C75616">
        <w:rPr>
          <w:rFonts w:cs="Arial"/>
          <w:bCs/>
        </w:rPr>
        <w:t>Határidő:</w:t>
      </w:r>
      <w:r w:rsidRPr="00C75616">
        <w:rPr>
          <w:rFonts w:cs="Arial"/>
          <w:bCs/>
        </w:rPr>
        <w:tab/>
        <w:t>azonnal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/>
    <w:p w14:paraId="56FAD9EF" w14:textId="38A42DCC" w:rsidR="00E82FB3" w:rsidRPr="00E95693" w:rsidRDefault="00E82FB3" w:rsidP="0054435A">
      <w:pPr>
        <w:jc w:val="both"/>
      </w:pPr>
      <w:bookmarkStart w:id="0" w:name="_GoBack"/>
      <w:bookmarkEnd w:id="0"/>
      <w:r>
        <w:tab/>
      </w: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7E65"/>
    <w:rsid w:val="00093125"/>
    <w:rsid w:val="00114FFD"/>
    <w:rsid w:val="00123CDD"/>
    <w:rsid w:val="001954A7"/>
    <w:rsid w:val="002151E8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2022-02-23T08:23:00Z</dcterms:created>
  <dcterms:modified xsi:type="dcterms:W3CDTF">2022-02-23T08:23:00Z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