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C1" w:rsidRPr="00946812" w:rsidRDefault="00367CC1" w:rsidP="00367CC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67CC1" w:rsidRDefault="00367CC1" w:rsidP="00367CC1">
      <w:pPr>
        <w:keepNext/>
        <w:ind w:left="2127"/>
        <w:jc w:val="both"/>
        <w:rPr>
          <w:rFonts w:cs="Arial"/>
          <w:sz w:val="24"/>
        </w:rPr>
      </w:pPr>
    </w:p>
    <w:p w:rsidR="00367CC1" w:rsidRDefault="00367CC1" w:rsidP="00367CC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976B1">
        <w:rPr>
          <w:bCs/>
          <w:i/>
          <w:iCs/>
          <w:sz w:val="24"/>
        </w:rPr>
        <w:t>Javaslat a 2022. évi vagyongazdálkodási koncepció elfogadására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367CC1" w:rsidRDefault="00367CC1" w:rsidP="00367CC1">
      <w:pPr>
        <w:jc w:val="both"/>
        <w:rPr>
          <w:bCs/>
          <w:sz w:val="24"/>
        </w:rPr>
      </w:pPr>
    </w:p>
    <w:p w:rsidR="00367CC1" w:rsidRDefault="00367CC1" w:rsidP="00367CC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67CC1" w:rsidRDefault="00367CC1" w:rsidP="00367CC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67CC1" w:rsidRPr="00F4183D" w:rsidRDefault="00367CC1" w:rsidP="00367CC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:rsidR="00367CC1" w:rsidRDefault="00367CC1" w:rsidP="00367CC1">
      <w:pPr>
        <w:jc w:val="both"/>
        <w:rPr>
          <w:bCs/>
          <w:sz w:val="24"/>
        </w:rPr>
      </w:pPr>
    </w:p>
    <w:p w:rsidR="00367CC1" w:rsidRDefault="00367CC1" w:rsidP="00367CC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C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67CC1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D88C-1E43-4C3A-9239-466F3CF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C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2022-02-22T14:14:00Z</dcterms:created>
  <dcterms:modified xsi:type="dcterms:W3CDTF">2022-02-22T14:14:00Z</dcterms:modified>
</cp:coreProperties>
</file>