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05B8A742" w14:textId="77777777" w:rsidR="00411591" w:rsidRDefault="00411591" w:rsidP="0041159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u w:val="single"/>
        </w:rPr>
        <w:t>9/2022. (I.25.) VISB számú határozat</w:t>
      </w:r>
    </w:p>
    <w:p w14:paraId="17F540E2" w14:textId="77777777" w:rsidR="00411591" w:rsidRDefault="00411591" w:rsidP="00411591">
      <w:pPr>
        <w:rPr>
          <w:rFonts w:cs="Arial"/>
        </w:rPr>
      </w:pPr>
    </w:p>
    <w:p w14:paraId="36C6D087" w14:textId="77777777" w:rsidR="00411591" w:rsidRDefault="00411591" w:rsidP="00411591">
      <w:pPr>
        <w:jc w:val="both"/>
        <w:rPr>
          <w:rFonts w:cs="Arial"/>
          <w:bCs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A Városstratégiai, Idegenforgalmi és Sport Bizottság egyetért azzal, hogy </w:t>
      </w:r>
      <w:r>
        <w:rPr>
          <w:rFonts w:cs="Arial"/>
          <w:bCs/>
        </w:rPr>
        <w:t xml:space="preserve">a jövőben az önkormányzati beruházások tervezésénél minden esetben legyen kötelező nyilatkoztatni a tervezőt arról, miszerint az adott beruházás szempontjából relevánsak-e az elfogadott Fenntartható Energia és Klíma Akcióterv előírásai. Amennyiben igen, akkor a tervező számára elő kell írni, hogy vegye figyelembe az Akciótervben meghatározott, elérni kívánt célokat, javaslatokat, gyakorlati környezetpolitikai lépéseket, és azt, hogy mutassa be a beruházásnak a Fenntartható Energia és Klíma Akciótervvel való összhangját. </w:t>
      </w:r>
    </w:p>
    <w:p w14:paraId="043AAE41" w14:textId="77777777" w:rsidR="00411591" w:rsidRDefault="00411591" w:rsidP="00411591">
      <w:pPr>
        <w:jc w:val="both"/>
        <w:rPr>
          <w:rFonts w:cs="Arial"/>
          <w:bCs/>
        </w:rPr>
      </w:pPr>
    </w:p>
    <w:p w14:paraId="5A3B939B" w14:textId="77777777" w:rsidR="00411591" w:rsidRDefault="00411591" w:rsidP="00411591">
      <w:pPr>
        <w:jc w:val="both"/>
        <w:rPr>
          <w:rFonts w:cs="Arial"/>
          <w:bCs/>
        </w:rPr>
      </w:pPr>
      <w:r>
        <w:rPr>
          <w:rFonts w:cs="Arial"/>
          <w:bCs/>
        </w:rPr>
        <w:t>2.</w:t>
      </w:r>
      <w:r>
        <w:rPr>
          <w:rFonts w:cs="Arial"/>
          <w:bCs/>
        </w:rPr>
        <w:tab/>
        <w:t>A Városstratégiai, Idegenforgalmi és Sport Bizottság felkéri a polgármestert, hogy a jövőben a fentieknek megfelelően járjon el az önkormányzati beruházások tervezőinek kiválasztásakor, a velük történő szerződéskötéskor.</w:t>
      </w:r>
    </w:p>
    <w:p w14:paraId="3A9A90A7" w14:textId="77777777" w:rsidR="00411591" w:rsidRDefault="00411591" w:rsidP="00411591">
      <w:pPr>
        <w:jc w:val="both"/>
        <w:rPr>
          <w:rFonts w:cs="Arial"/>
          <w:bCs/>
        </w:rPr>
      </w:pPr>
    </w:p>
    <w:p w14:paraId="56AC2D5C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</w:rPr>
        <w:t>3. A Bizottság felkéri a polgármestert, hogy a Fenntartható Energia és Klíma Akciótervvel szempontjából releváns előterjesztések tartalma térjen ki az adott előterjesztés Fenntartható Energia és Klíma Akcióterv viszonyára, összefüggéseire.</w:t>
      </w:r>
    </w:p>
    <w:p w14:paraId="26550255" w14:textId="77777777" w:rsidR="00411591" w:rsidRDefault="00411591" w:rsidP="00411591">
      <w:pPr>
        <w:pStyle w:val="Listaszerbekezds"/>
        <w:jc w:val="both"/>
        <w:rPr>
          <w:rFonts w:ascii="Arial" w:hAnsi="Arial" w:cs="Arial"/>
        </w:rPr>
      </w:pPr>
    </w:p>
    <w:p w14:paraId="26473D8A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61095A0" w14:textId="77777777" w:rsidR="00411591" w:rsidRDefault="00411591" w:rsidP="00411591">
      <w:pPr>
        <w:ind w:left="709" w:firstLine="709"/>
        <w:jc w:val="both"/>
        <w:rPr>
          <w:rFonts w:cs="Arial"/>
        </w:rPr>
      </w:pPr>
      <w:r>
        <w:rPr>
          <w:rFonts w:cs="Arial"/>
        </w:rPr>
        <w:t>Dr. Horváth Attila alpolgármester</w:t>
      </w:r>
    </w:p>
    <w:p w14:paraId="1548E156" w14:textId="77777777" w:rsidR="00411591" w:rsidRDefault="00411591" w:rsidP="00411591">
      <w:pPr>
        <w:ind w:left="1418" w:firstLine="7"/>
        <w:jc w:val="both"/>
        <w:rPr>
          <w:rFonts w:cs="Arial"/>
        </w:rPr>
      </w:pPr>
      <w:r>
        <w:rPr>
          <w:rFonts w:cs="Arial"/>
        </w:rPr>
        <w:t>Németh Ákos, a fenntartható fejlődéssel, klímapolitikával és az önkormányzatnál regisztrált önkéntesek tevékenységével összefüggő feladatokat felügyelő tanácsnok</w:t>
      </w:r>
    </w:p>
    <w:p w14:paraId="27F95B4A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14:paraId="242FDE75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Tóth Kálmán a Bizottság elnöke</w:t>
      </w:r>
    </w:p>
    <w:p w14:paraId="5B75E74C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14:paraId="553742AC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Kalmár Ervin, a Városüzemeltetési Osztály vezetője/</w:t>
      </w:r>
    </w:p>
    <w:p w14:paraId="4405A82F" w14:textId="77777777" w:rsidR="00411591" w:rsidRDefault="00411591" w:rsidP="00411591">
      <w:pPr>
        <w:jc w:val="both"/>
        <w:rPr>
          <w:rFonts w:cs="Arial"/>
        </w:rPr>
      </w:pPr>
    </w:p>
    <w:p w14:paraId="2811FBE7" w14:textId="77777777" w:rsidR="00411591" w:rsidRDefault="00411591" w:rsidP="0041159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1. pont: azonnal</w:t>
      </w:r>
    </w:p>
    <w:p w14:paraId="54F984D0" w14:textId="77777777" w:rsidR="00411591" w:rsidRDefault="00411591" w:rsidP="00411591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2. 3. pont: folyamatos</w:t>
      </w:r>
    </w:p>
    <w:p w14:paraId="03690CBD" w14:textId="77777777" w:rsidR="00411591" w:rsidRDefault="00411591" w:rsidP="00411591">
      <w:pPr>
        <w:rPr>
          <w:rFonts w:cs="Arial"/>
          <w:b/>
          <w:bCs/>
          <w:u w:val="single"/>
        </w:rPr>
      </w:pPr>
    </w:p>
    <w:p w14:paraId="701A54B9" w14:textId="77777777" w:rsidR="00411591" w:rsidRDefault="00411591" w:rsidP="0041159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02E744ED" w14:textId="77777777" w:rsidR="003F465C" w:rsidRPr="00D52F94" w:rsidRDefault="003F465C" w:rsidP="003F465C">
      <w:pPr>
        <w:jc w:val="both"/>
        <w:rPr>
          <w:rFonts w:cs="Arial"/>
          <w:szCs w:val="22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3CE1"/>
    <w:rsid w:val="002571EC"/>
    <w:rsid w:val="0027725A"/>
    <w:rsid w:val="00286076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65C"/>
    <w:rsid w:val="003F65E2"/>
    <w:rsid w:val="00411591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4471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2022-01-25T15:45:00Z</cp:lastPrinted>
  <dcterms:created xsi:type="dcterms:W3CDTF">2022-01-25T15:45:00Z</dcterms:created>
  <dcterms:modified xsi:type="dcterms:W3CDTF">2022-01-25T15:45:00Z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