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41620" w14:textId="645832CF" w:rsidR="00950E41" w:rsidRDefault="00950E41" w:rsidP="00E62824">
      <w:pPr>
        <w:jc w:val="center"/>
        <w:rPr>
          <w:rFonts w:cs="Arial"/>
          <w:b/>
          <w:bCs/>
          <w:sz w:val="24"/>
          <w:u w:val="single"/>
        </w:rPr>
      </w:pPr>
    </w:p>
    <w:p w14:paraId="26A2237D" w14:textId="77777777" w:rsidR="0093328D" w:rsidRDefault="0093328D" w:rsidP="00E62824">
      <w:pPr>
        <w:jc w:val="center"/>
        <w:rPr>
          <w:rFonts w:cs="Arial"/>
          <w:b/>
          <w:bCs/>
          <w:sz w:val="24"/>
          <w:u w:val="single"/>
        </w:rPr>
      </w:pPr>
    </w:p>
    <w:p w14:paraId="41293F53" w14:textId="77777777" w:rsidR="00950E41" w:rsidRDefault="00950E41" w:rsidP="00E62824">
      <w:pPr>
        <w:jc w:val="center"/>
        <w:rPr>
          <w:rFonts w:cs="Arial"/>
          <w:b/>
          <w:bCs/>
          <w:sz w:val="24"/>
          <w:u w:val="single"/>
        </w:rPr>
      </w:pPr>
    </w:p>
    <w:p w14:paraId="22A90009" w14:textId="4EE1A2A4" w:rsidR="001946B3" w:rsidRDefault="00DF4BD6" w:rsidP="00E62824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14:paraId="48732DA3" w14:textId="77777777" w:rsidR="00320759" w:rsidRPr="00D34B76" w:rsidRDefault="00320759" w:rsidP="00F83BDE">
      <w:pPr>
        <w:jc w:val="center"/>
        <w:rPr>
          <w:rFonts w:cs="Arial"/>
          <w:b/>
          <w:bCs/>
          <w:sz w:val="24"/>
          <w:u w:val="single"/>
        </w:rPr>
      </w:pPr>
    </w:p>
    <w:p w14:paraId="05AAB44A" w14:textId="77777777"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14:paraId="00D327D8" w14:textId="72E76DFF" w:rsidR="001946B3" w:rsidRDefault="00D930FD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Városstratégiai, Idegenforgalmi és Sport Bizottság</w:t>
      </w:r>
      <w:r w:rsidR="00811939">
        <w:rPr>
          <w:rFonts w:cs="Arial"/>
          <w:b/>
          <w:bCs/>
          <w:sz w:val="24"/>
        </w:rPr>
        <w:t xml:space="preserve"> </w:t>
      </w:r>
      <w:r w:rsidR="00811939" w:rsidRPr="0009248D">
        <w:rPr>
          <w:rFonts w:cs="Arial"/>
          <w:b/>
          <w:bCs/>
          <w:sz w:val="24"/>
        </w:rPr>
        <w:t>20</w:t>
      </w:r>
      <w:r w:rsidR="007C458E" w:rsidRPr="0009248D">
        <w:rPr>
          <w:rFonts w:cs="Arial"/>
          <w:b/>
          <w:bCs/>
          <w:sz w:val="24"/>
        </w:rPr>
        <w:t>2</w:t>
      </w:r>
      <w:r w:rsidR="0093328D">
        <w:rPr>
          <w:rFonts w:cs="Arial"/>
          <w:b/>
          <w:bCs/>
          <w:sz w:val="24"/>
        </w:rPr>
        <w:t>2</w:t>
      </w:r>
      <w:r w:rsidR="00762ADD" w:rsidRPr="0009248D">
        <w:rPr>
          <w:rFonts w:cs="Arial"/>
          <w:b/>
          <w:bCs/>
          <w:sz w:val="24"/>
        </w:rPr>
        <w:t xml:space="preserve">. </w:t>
      </w:r>
      <w:r w:rsidR="0093328D">
        <w:rPr>
          <w:rFonts w:cs="Arial"/>
          <w:b/>
          <w:bCs/>
          <w:sz w:val="24"/>
        </w:rPr>
        <w:t>január</w:t>
      </w:r>
      <w:r w:rsidR="00832D44">
        <w:rPr>
          <w:rFonts w:cs="Arial"/>
          <w:b/>
          <w:bCs/>
          <w:sz w:val="24"/>
        </w:rPr>
        <w:t xml:space="preserve"> </w:t>
      </w:r>
      <w:r w:rsidR="0093328D">
        <w:rPr>
          <w:rFonts w:cs="Arial"/>
          <w:b/>
          <w:bCs/>
          <w:sz w:val="24"/>
        </w:rPr>
        <w:t>25</w:t>
      </w:r>
      <w:r w:rsidR="00EB2F1E">
        <w:rPr>
          <w:rFonts w:cs="Arial"/>
          <w:b/>
          <w:bCs/>
          <w:sz w:val="24"/>
        </w:rPr>
        <w:t xml:space="preserve">-i </w:t>
      </w:r>
      <w:r w:rsidR="001946B3" w:rsidRPr="0098239F">
        <w:rPr>
          <w:rFonts w:cs="Arial"/>
          <w:b/>
          <w:bCs/>
          <w:sz w:val="24"/>
        </w:rPr>
        <w:t>ülésére</w:t>
      </w:r>
    </w:p>
    <w:p w14:paraId="3C2FA1EF" w14:textId="77777777" w:rsidR="00342446" w:rsidRDefault="00342446" w:rsidP="00342446">
      <w:pPr>
        <w:jc w:val="center"/>
        <w:rPr>
          <w:rFonts w:cs="Arial"/>
          <w:b/>
          <w:color w:val="000000"/>
          <w:sz w:val="24"/>
        </w:rPr>
      </w:pPr>
    </w:p>
    <w:p w14:paraId="4BC4063C" w14:textId="5F9B49BA" w:rsidR="00E85572" w:rsidRPr="00E85572" w:rsidRDefault="00E85572" w:rsidP="00E85572">
      <w:pPr>
        <w:jc w:val="center"/>
        <w:rPr>
          <w:rFonts w:ascii="Calibri" w:hAnsi="Calibri"/>
          <w:b/>
          <w:bCs/>
          <w:sz w:val="24"/>
        </w:rPr>
      </w:pPr>
      <w:r w:rsidRPr="00E85572">
        <w:rPr>
          <w:b/>
          <w:bCs/>
          <w:sz w:val="24"/>
        </w:rPr>
        <w:t xml:space="preserve">Javaslat </w:t>
      </w:r>
      <w:r w:rsidR="00066CBE">
        <w:rPr>
          <w:b/>
          <w:bCs/>
          <w:sz w:val="24"/>
        </w:rPr>
        <w:t>a Nemzeti Összetartozás emlékére felállítandó köztéri műalkotással kapcsolatos döntés meghozatalára</w:t>
      </w:r>
    </w:p>
    <w:p w14:paraId="3200CB18" w14:textId="77777777" w:rsidR="002F1658" w:rsidRDefault="002F1658" w:rsidP="00E970BF">
      <w:pPr>
        <w:jc w:val="center"/>
        <w:rPr>
          <w:sz w:val="24"/>
        </w:rPr>
      </w:pPr>
    </w:p>
    <w:p w14:paraId="2744AEF6" w14:textId="7DCFBCDE" w:rsidR="004F6DD5" w:rsidRDefault="004F6DD5" w:rsidP="00E07AA7">
      <w:pPr>
        <w:rPr>
          <w:rFonts w:cs="Arial"/>
          <w:b/>
          <w:color w:val="000000"/>
          <w:sz w:val="24"/>
        </w:rPr>
      </w:pPr>
    </w:p>
    <w:p w14:paraId="0E3A1AE2" w14:textId="77777777" w:rsidR="00066CBE" w:rsidRPr="00066CBE" w:rsidRDefault="00066CBE" w:rsidP="00066CBE">
      <w:pPr>
        <w:jc w:val="both"/>
        <w:rPr>
          <w:rFonts w:cs="Arial"/>
          <w:sz w:val="24"/>
        </w:rPr>
      </w:pPr>
      <w:r w:rsidRPr="00066CBE">
        <w:rPr>
          <w:rFonts w:cs="Arial"/>
          <w:sz w:val="24"/>
        </w:rPr>
        <w:t>Szombathely Megyei Jogú Város Közgyűlése a 203/2020. (IX.24.) Kgy. sz. határozatával támogatta a civil szervezetek azon javaslatát, hogy a trianoni tragédia emlékére, illetve a nemzeti összetartozás eszméjének erősítésére az Ezredévi parkban köztéri műalkotás kerüljön elhelyezésre az 1. sz. mellékletben feltüntetett területen.</w:t>
      </w:r>
    </w:p>
    <w:p w14:paraId="662606A6" w14:textId="3132B031" w:rsidR="00066CBE" w:rsidRPr="00066CBE" w:rsidRDefault="00066CBE" w:rsidP="00066CBE">
      <w:pPr>
        <w:jc w:val="both"/>
        <w:rPr>
          <w:rFonts w:cs="Arial"/>
          <w:sz w:val="24"/>
        </w:rPr>
      </w:pPr>
      <w:r w:rsidRPr="00066CBE">
        <w:rPr>
          <w:rFonts w:cs="Arial"/>
          <w:sz w:val="24"/>
        </w:rPr>
        <w:t>A Közgyűlés a fenti számú határozatában felkért</w:t>
      </w:r>
      <w:r>
        <w:rPr>
          <w:rFonts w:cs="Arial"/>
          <w:sz w:val="24"/>
        </w:rPr>
        <w:t>e a polgármestert</w:t>
      </w:r>
      <w:r w:rsidRPr="00066CBE">
        <w:rPr>
          <w:rFonts w:cs="Arial"/>
          <w:sz w:val="24"/>
        </w:rPr>
        <w:t>, hogy a műalkotás megjelenésére vonatkozóan a civil szervezetek által elkészíttetett terveket terjessze a Közgyűlés elé annak érdekében, hogy a Magyarország helyi önkormányzatairól szóló 2011. évi CLXXXIX. törvény 42.§ 8. pontja alapján a műalkotás állítására vonatkozó döntését a Közgyűlés meghozhassa.</w:t>
      </w:r>
    </w:p>
    <w:p w14:paraId="5BD9F122" w14:textId="77777777" w:rsidR="00066CBE" w:rsidRPr="00066CBE" w:rsidRDefault="00066CBE" w:rsidP="00066CBE">
      <w:pPr>
        <w:jc w:val="both"/>
        <w:rPr>
          <w:rFonts w:cs="Arial"/>
          <w:sz w:val="24"/>
        </w:rPr>
      </w:pPr>
    </w:p>
    <w:p w14:paraId="53049598" w14:textId="77777777" w:rsidR="00066CBE" w:rsidRPr="00066CBE" w:rsidRDefault="00066CBE" w:rsidP="00066CBE">
      <w:pPr>
        <w:jc w:val="both"/>
        <w:rPr>
          <w:rFonts w:cs="Arial"/>
          <w:sz w:val="24"/>
          <w:shd w:val="clear" w:color="auto" w:fill="FFFFFF"/>
        </w:rPr>
      </w:pPr>
      <w:r w:rsidRPr="00066CBE">
        <w:rPr>
          <w:rFonts w:cs="Arial"/>
          <w:sz w:val="24"/>
        </w:rPr>
        <w:t xml:space="preserve">A Nemzeti Összetartozás Szombathelyi Emlékbizottsága 2021. elején az emlékmű megalkotására országos, nyílt tervpályázatot hirdetett meg.  </w:t>
      </w:r>
      <w:r w:rsidRPr="00066CBE">
        <w:rPr>
          <w:rFonts w:cs="Arial"/>
          <w:sz w:val="24"/>
          <w:shd w:val="clear" w:color="auto" w:fill="FFFFFF"/>
        </w:rPr>
        <w:t xml:space="preserve">A győztes „Szélrózsa” Rónaszéki Linda képzőművész és </w:t>
      </w:r>
      <w:proofErr w:type="spellStart"/>
      <w:r w:rsidRPr="00066CBE">
        <w:rPr>
          <w:rFonts w:cs="Arial"/>
          <w:sz w:val="24"/>
          <w:shd w:val="clear" w:color="auto" w:fill="FFFFFF"/>
        </w:rPr>
        <w:t>Lieb</w:t>
      </w:r>
      <w:proofErr w:type="spellEnd"/>
      <w:r w:rsidRPr="00066CBE">
        <w:rPr>
          <w:rFonts w:cs="Arial"/>
          <w:sz w:val="24"/>
          <w:shd w:val="clear" w:color="auto" w:fill="FFFFFF"/>
        </w:rPr>
        <w:t xml:space="preserve"> Roland Ferenc építész-tervezőművész, szobrász közös alkotása lett, amely a pályázatban megfogalmazott összes szempontrendszernek megfelel. A nyertes pályamű az előterjesztés 2. sz. mellékletét képezi.</w:t>
      </w:r>
    </w:p>
    <w:p w14:paraId="71EBC5CD" w14:textId="77777777" w:rsidR="00066CBE" w:rsidRPr="00066CBE" w:rsidRDefault="00066CBE" w:rsidP="00066CBE">
      <w:pPr>
        <w:jc w:val="both"/>
        <w:rPr>
          <w:rFonts w:cs="Arial"/>
          <w:sz w:val="24"/>
          <w:shd w:val="clear" w:color="auto" w:fill="FFFFFF"/>
        </w:rPr>
      </w:pPr>
    </w:p>
    <w:p w14:paraId="7D1044A7" w14:textId="77777777" w:rsidR="00066CBE" w:rsidRPr="00066CBE" w:rsidRDefault="00066CBE" w:rsidP="00066CBE">
      <w:pPr>
        <w:jc w:val="both"/>
        <w:rPr>
          <w:rFonts w:cs="Arial"/>
          <w:sz w:val="24"/>
          <w:shd w:val="clear" w:color="auto" w:fill="FFFFFF"/>
        </w:rPr>
      </w:pPr>
      <w:r w:rsidRPr="00066CBE">
        <w:rPr>
          <w:rFonts w:cs="Arial"/>
          <w:sz w:val="24"/>
          <w:shd w:val="clear" w:color="auto" w:fill="FFFFFF"/>
        </w:rPr>
        <w:t>A helyi önkormányzatok és szerveik, a köztársasági megbízottak, valamint egyes centrális alárendeltségű szervek feladat- és hatásköreiről szóló 1991. évi XX. törvény 109.§-a értelmében művészeti alkotás közterületen, valamint önkormányzati tulajdonú épületen való elhelyezéséről, áthelyezéséről, lebontásáról a település önkormányzatának képviselőtestülete dönt, és gondoskodik fenntartásáról és felújításáról.</w:t>
      </w:r>
    </w:p>
    <w:p w14:paraId="7426AC2E" w14:textId="77777777" w:rsidR="00066CBE" w:rsidRPr="00066CBE" w:rsidRDefault="00066CBE" w:rsidP="00066CBE">
      <w:pPr>
        <w:jc w:val="both"/>
        <w:rPr>
          <w:rFonts w:cs="Arial"/>
          <w:sz w:val="24"/>
          <w:shd w:val="clear" w:color="auto" w:fill="FFFFFF"/>
        </w:rPr>
      </w:pPr>
      <w:r w:rsidRPr="00066CBE">
        <w:rPr>
          <w:rFonts w:cs="Arial"/>
          <w:sz w:val="24"/>
          <w:shd w:val="clear" w:color="auto" w:fill="FFFFFF"/>
        </w:rPr>
        <w:t>A döntéshez a műalkotás művészi értékére vonatkozóan szakvéleményt kell beszerezni.</w:t>
      </w:r>
    </w:p>
    <w:p w14:paraId="0AA8681C" w14:textId="77777777" w:rsidR="00066CBE" w:rsidRPr="00066CBE" w:rsidRDefault="00066CBE" w:rsidP="00066CBE">
      <w:pPr>
        <w:jc w:val="both"/>
        <w:rPr>
          <w:rFonts w:cs="Arial"/>
          <w:sz w:val="24"/>
          <w:shd w:val="clear" w:color="auto" w:fill="FFFFFF"/>
        </w:rPr>
      </w:pPr>
    </w:p>
    <w:p w14:paraId="79AEB656" w14:textId="77777777" w:rsidR="00066CBE" w:rsidRPr="00066CBE" w:rsidRDefault="00066CBE" w:rsidP="00066CBE">
      <w:pPr>
        <w:jc w:val="both"/>
        <w:rPr>
          <w:rFonts w:cs="Arial"/>
          <w:sz w:val="24"/>
          <w:shd w:val="clear" w:color="auto" w:fill="FFFFFF"/>
        </w:rPr>
      </w:pPr>
      <w:r w:rsidRPr="00066CBE">
        <w:rPr>
          <w:rFonts w:cs="Arial"/>
          <w:sz w:val="24"/>
          <w:shd w:val="clear" w:color="auto" w:fill="FFFFFF"/>
        </w:rPr>
        <w:t>Az OMSZI Nonprofit Kft. által összehívott szakértői bizottság Szombathelyen megtartott ülésén 2021. november 22. napján megtekintette és véleményezte a 3D nyomtatott műanyagmodellt. A szakértői bizottság a bemutatott terveket, a bírálaton elhangzott észrevételek megfontolásával elfogadásra és kivitelezésre javasolja. A szakértői bizottság szakvéleménye az előterjesztés 3. sz. mellékletét képezi.</w:t>
      </w:r>
    </w:p>
    <w:p w14:paraId="3E95FBFA" w14:textId="77777777" w:rsidR="00066CBE" w:rsidRPr="00066CBE" w:rsidRDefault="00066CBE" w:rsidP="00066CBE">
      <w:pPr>
        <w:jc w:val="both"/>
        <w:rPr>
          <w:rFonts w:cs="Arial"/>
          <w:sz w:val="24"/>
          <w:shd w:val="clear" w:color="auto" w:fill="FFFFFF"/>
        </w:rPr>
      </w:pPr>
    </w:p>
    <w:p w14:paraId="1AF06DAE" w14:textId="77777777" w:rsidR="00066CBE" w:rsidRPr="00066CBE" w:rsidRDefault="00066CBE" w:rsidP="00066CBE">
      <w:pPr>
        <w:jc w:val="both"/>
        <w:rPr>
          <w:rFonts w:cs="Arial"/>
          <w:sz w:val="24"/>
          <w:shd w:val="clear" w:color="auto" w:fill="FFFFFF"/>
        </w:rPr>
      </w:pPr>
      <w:r w:rsidRPr="00066CBE">
        <w:rPr>
          <w:rFonts w:cs="Arial"/>
          <w:sz w:val="24"/>
          <w:shd w:val="clear" w:color="auto" w:fill="FFFFFF"/>
        </w:rPr>
        <w:t xml:space="preserve">A szakértői bizottság véleménye szerint az emlékművet jobb lenne a park sétányának tengelyébe helyezni, ezáltal szervesen kapcsolódna a terület struktúrájába, másrészt </w:t>
      </w:r>
      <w:r w:rsidRPr="00066CBE">
        <w:rPr>
          <w:rFonts w:cs="Arial"/>
          <w:sz w:val="24"/>
          <w:shd w:val="clear" w:color="auto" w:fill="FFFFFF"/>
        </w:rPr>
        <w:lastRenderedPageBreak/>
        <w:t>központi elemévé válna. A szakértői vélemény alapján javasolt helyszín az előterjesztés 4. sz. mellékletét képezi.</w:t>
      </w:r>
    </w:p>
    <w:p w14:paraId="14AC671C" w14:textId="77777777" w:rsidR="00066CBE" w:rsidRPr="00066CBE" w:rsidRDefault="00066CBE" w:rsidP="00066CBE">
      <w:pPr>
        <w:jc w:val="both"/>
        <w:rPr>
          <w:rFonts w:cs="Arial"/>
          <w:sz w:val="24"/>
          <w:shd w:val="clear" w:color="auto" w:fill="FFFFFF"/>
        </w:rPr>
      </w:pPr>
    </w:p>
    <w:p w14:paraId="34FC47CF" w14:textId="77777777" w:rsidR="00066CBE" w:rsidRPr="00066CBE" w:rsidRDefault="00066CBE" w:rsidP="00066CBE">
      <w:pPr>
        <w:jc w:val="both"/>
        <w:rPr>
          <w:rFonts w:cs="Arial"/>
          <w:sz w:val="24"/>
          <w:shd w:val="clear" w:color="auto" w:fill="FFFFFF"/>
        </w:rPr>
      </w:pPr>
      <w:r w:rsidRPr="00066CBE">
        <w:rPr>
          <w:rFonts w:cs="Arial"/>
          <w:sz w:val="24"/>
          <w:shd w:val="clear" w:color="auto" w:fill="FFFFFF"/>
        </w:rPr>
        <w:t>Tekintettel arra, hogy a korábbi közgyűlési határozat az 1. sz. melléklet szerinti területet javasolta az emlékmű helyszínének, a szakértői vélemény pedig a 4. sz. melléklet szerinti területet, így az emlékmű végleges helyszínéről dönteni szükséges.</w:t>
      </w:r>
    </w:p>
    <w:p w14:paraId="4D5B913D" w14:textId="77777777" w:rsidR="00066CBE" w:rsidRPr="00066CBE" w:rsidRDefault="00066CBE" w:rsidP="00066CBE">
      <w:pPr>
        <w:jc w:val="both"/>
        <w:rPr>
          <w:rFonts w:cs="Arial"/>
          <w:sz w:val="24"/>
          <w:shd w:val="clear" w:color="auto" w:fill="FFFFFF"/>
        </w:rPr>
      </w:pPr>
    </w:p>
    <w:p w14:paraId="4CDF9E1C" w14:textId="346A625C" w:rsidR="00066CBE" w:rsidRPr="00066CBE" w:rsidRDefault="00066CBE" w:rsidP="00066CBE">
      <w:pPr>
        <w:jc w:val="both"/>
        <w:rPr>
          <w:rFonts w:cs="Arial"/>
          <w:sz w:val="24"/>
          <w:shd w:val="clear" w:color="auto" w:fill="FFFFFF"/>
        </w:rPr>
      </w:pPr>
      <w:r w:rsidRPr="00066CBE">
        <w:rPr>
          <w:rFonts w:cs="Arial"/>
          <w:sz w:val="24"/>
          <w:shd w:val="clear" w:color="auto" w:fill="FFFFFF"/>
        </w:rPr>
        <w:t xml:space="preserve">Kérem a Tisztelt </w:t>
      </w:r>
      <w:r>
        <w:rPr>
          <w:rFonts w:cs="Arial"/>
          <w:sz w:val="24"/>
          <w:shd w:val="clear" w:color="auto" w:fill="FFFFFF"/>
        </w:rPr>
        <w:t>Bizottságot</w:t>
      </w:r>
      <w:r w:rsidRPr="00066CBE">
        <w:rPr>
          <w:rFonts w:cs="Arial"/>
          <w:sz w:val="24"/>
          <w:shd w:val="clear" w:color="auto" w:fill="FFFFFF"/>
        </w:rPr>
        <w:t>, hogy az előterjesztést megtárgyalni, és álláspontját kialakítani szíveskedjék.</w:t>
      </w:r>
    </w:p>
    <w:p w14:paraId="39C186EB" w14:textId="77777777" w:rsidR="00066CBE" w:rsidRPr="00066CBE" w:rsidRDefault="00066CBE" w:rsidP="00066CBE">
      <w:pPr>
        <w:jc w:val="both"/>
        <w:rPr>
          <w:rFonts w:cs="Arial"/>
          <w:sz w:val="24"/>
          <w:shd w:val="clear" w:color="auto" w:fill="FFFFFF"/>
        </w:rPr>
      </w:pPr>
    </w:p>
    <w:p w14:paraId="5061AAAE" w14:textId="704C2BE0" w:rsidR="00066CBE" w:rsidRDefault="00066CBE" w:rsidP="00066CBE">
      <w:pPr>
        <w:jc w:val="both"/>
        <w:rPr>
          <w:rFonts w:cs="Arial"/>
          <w:sz w:val="24"/>
          <w:shd w:val="clear" w:color="auto" w:fill="FFFFFF"/>
        </w:rPr>
      </w:pPr>
    </w:p>
    <w:p w14:paraId="353C2304" w14:textId="52803C0E" w:rsidR="00066CBE" w:rsidRPr="00066CBE" w:rsidRDefault="00066CBE" w:rsidP="00066CBE">
      <w:pPr>
        <w:jc w:val="both"/>
        <w:rPr>
          <w:rFonts w:cs="Arial"/>
          <w:b/>
          <w:bCs/>
          <w:sz w:val="24"/>
          <w:shd w:val="clear" w:color="auto" w:fill="FFFFFF"/>
        </w:rPr>
      </w:pPr>
      <w:r w:rsidRPr="00066CBE">
        <w:rPr>
          <w:rFonts w:cs="Arial"/>
          <w:b/>
          <w:bCs/>
          <w:sz w:val="24"/>
          <w:shd w:val="clear" w:color="auto" w:fill="FFFFFF"/>
        </w:rPr>
        <w:t xml:space="preserve">Szombathely, 2022. január </w:t>
      </w:r>
      <w:proofErr w:type="gramStart"/>
      <w:r w:rsidRPr="00066CBE">
        <w:rPr>
          <w:rFonts w:cs="Arial"/>
          <w:b/>
          <w:bCs/>
          <w:sz w:val="24"/>
          <w:shd w:val="clear" w:color="auto" w:fill="FFFFFF"/>
        </w:rPr>
        <w:t xml:space="preserve">„  </w:t>
      </w:r>
      <w:proofErr w:type="gramEnd"/>
      <w:r w:rsidRPr="00066CBE">
        <w:rPr>
          <w:rFonts w:cs="Arial"/>
          <w:b/>
          <w:bCs/>
          <w:sz w:val="24"/>
          <w:shd w:val="clear" w:color="auto" w:fill="FFFFFF"/>
        </w:rPr>
        <w:t xml:space="preserve">   ”</w:t>
      </w:r>
    </w:p>
    <w:p w14:paraId="1C8CD76E" w14:textId="6231517A" w:rsidR="00066CBE" w:rsidRPr="00066CBE" w:rsidRDefault="00066CBE" w:rsidP="00066CBE">
      <w:pPr>
        <w:jc w:val="both"/>
        <w:rPr>
          <w:rFonts w:cs="Arial"/>
          <w:b/>
          <w:bCs/>
          <w:sz w:val="24"/>
          <w:shd w:val="clear" w:color="auto" w:fill="FFFFFF"/>
        </w:rPr>
      </w:pPr>
    </w:p>
    <w:p w14:paraId="190FB035" w14:textId="09E7908A" w:rsidR="00066CBE" w:rsidRPr="00066CBE" w:rsidRDefault="00066CBE" w:rsidP="00066CBE">
      <w:pPr>
        <w:jc w:val="both"/>
        <w:rPr>
          <w:rFonts w:cs="Arial"/>
          <w:b/>
          <w:bCs/>
          <w:sz w:val="24"/>
          <w:shd w:val="clear" w:color="auto" w:fill="FFFFFF"/>
        </w:rPr>
      </w:pPr>
    </w:p>
    <w:p w14:paraId="13A0A2DA" w14:textId="149438D3" w:rsidR="00066CBE" w:rsidRPr="00066CBE" w:rsidRDefault="00066CBE" w:rsidP="00066CBE">
      <w:pPr>
        <w:jc w:val="both"/>
        <w:rPr>
          <w:rFonts w:cs="Arial"/>
          <w:b/>
          <w:bCs/>
          <w:sz w:val="24"/>
          <w:shd w:val="clear" w:color="auto" w:fill="FFFFFF"/>
        </w:rPr>
      </w:pPr>
    </w:p>
    <w:p w14:paraId="1554AFE7" w14:textId="6CECDBB3" w:rsidR="00066CBE" w:rsidRPr="00066CBE" w:rsidRDefault="00066CBE" w:rsidP="00066CBE">
      <w:pPr>
        <w:jc w:val="both"/>
        <w:rPr>
          <w:rFonts w:cs="Arial"/>
          <w:b/>
          <w:bCs/>
          <w:sz w:val="24"/>
          <w:shd w:val="clear" w:color="auto" w:fill="FFFFFF"/>
        </w:rPr>
      </w:pPr>
    </w:p>
    <w:p w14:paraId="55B5575D" w14:textId="28E57602" w:rsidR="00066CBE" w:rsidRPr="00066CBE" w:rsidRDefault="00066CBE" w:rsidP="00066CBE">
      <w:pPr>
        <w:jc w:val="both"/>
        <w:rPr>
          <w:rFonts w:cs="Arial"/>
          <w:b/>
          <w:bCs/>
          <w:sz w:val="24"/>
          <w:shd w:val="clear" w:color="auto" w:fill="FFFFFF"/>
        </w:rPr>
      </w:pPr>
    </w:p>
    <w:p w14:paraId="05ED01CC" w14:textId="2A6F8A03" w:rsidR="00066CBE" w:rsidRPr="00066CBE" w:rsidRDefault="00066CBE" w:rsidP="00066CBE">
      <w:pPr>
        <w:jc w:val="both"/>
        <w:rPr>
          <w:rFonts w:cs="Arial"/>
          <w:b/>
          <w:bCs/>
          <w:sz w:val="24"/>
          <w:shd w:val="clear" w:color="auto" w:fill="FFFFFF"/>
        </w:rPr>
      </w:pPr>
      <w:r w:rsidRPr="00066CBE">
        <w:rPr>
          <w:rFonts w:cs="Arial"/>
          <w:b/>
          <w:bCs/>
          <w:sz w:val="24"/>
          <w:shd w:val="clear" w:color="auto" w:fill="FFFFFF"/>
        </w:rPr>
        <w:tab/>
      </w:r>
      <w:r w:rsidRPr="00066CBE">
        <w:rPr>
          <w:rFonts w:cs="Arial"/>
          <w:b/>
          <w:bCs/>
          <w:sz w:val="24"/>
          <w:shd w:val="clear" w:color="auto" w:fill="FFFFFF"/>
        </w:rPr>
        <w:tab/>
      </w:r>
      <w:r w:rsidRPr="00066CBE">
        <w:rPr>
          <w:rFonts w:cs="Arial"/>
          <w:b/>
          <w:bCs/>
          <w:sz w:val="24"/>
          <w:shd w:val="clear" w:color="auto" w:fill="FFFFFF"/>
        </w:rPr>
        <w:tab/>
      </w:r>
      <w:r w:rsidRPr="00066CBE">
        <w:rPr>
          <w:rFonts w:cs="Arial"/>
          <w:b/>
          <w:bCs/>
          <w:sz w:val="24"/>
          <w:shd w:val="clear" w:color="auto" w:fill="FFFFFF"/>
        </w:rPr>
        <w:tab/>
      </w:r>
      <w:r w:rsidRPr="00066CBE">
        <w:rPr>
          <w:rFonts w:cs="Arial"/>
          <w:b/>
          <w:bCs/>
          <w:sz w:val="24"/>
          <w:shd w:val="clear" w:color="auto" w:fill="FFFFFF"/>
        </w:rPr>
        <w:tab/>
      </w:r>
      <w:r w:rsidRPr="00066CBE">
        <w:rPr>
          <w:rFonts w:cs="Arial"/>
          <w:b/>
          <w:bCs/>
          <w:sz w:val="24"/>
          <w:shd w:val="clear" w:color="auto" w:fill="FFFFFF"/>
        </w:rPr>
        <w:tab/>
      </w:r>
      <w:r w:rsidRPr="00066CBE">
        <w:rPr>
          <w:rFonts w:cs="Arial"/>
          <w:b/>
          <w:bCs/>
          <w:sz w:val="24"/>
          <w:shd w:val="clear" w:color="auto" w:fill="FFFFFF"/>
        </w:rPr>
        <w:tab/>
      </w:r>
      <w:r w:rsidRPr="00066CBE">
        <w:rPr>
          <w:rFonts w:cs="Arial"/>
          <w:b/>
          <w:bCs/>
          <w:sz w:val="24"/>
          <w:shd w:val="clear" w:color="auto" w:fill="FFFFFF"/>
        </w:rPr>
        <w:tab/>
      </w:r>
      <w:r w:rsidRPr="00066CBE">
        <w:rPr>
          <w:rFonts w:cs="Arial"/>
          <w:b/>
          <w:bCs/>
          <w:sz w:val="24"/>
          <w:shd w:val="clear" w:color="auto" w:fill="FFFFFF"/>
        </w:rPr>
        <w:tab/>
        <w:t>/: Horváth Soma :/</w:t>
      </w:r>
    </w:p>
    <w:p w14:paraId="4DDDAFB9" w14:textId="77777777" w:rsidR="00066CBE" w:rsidRPr="00066CBE" w:rsidRDefault="00066CBE" w:rsidP="00066CBE">
      <w:pPr>
        <w:jc w:val="both"/>
        <w:rPr>
          <w:rFonts w:cs="Arial"/>
          <w:sz w:val="24"/>
          <w:shd w:val="clear" w:color="auto" w:fill="FFFFFF"/>
        </w:rPr>
      </w:pPr>
    </w:p>
    <w:p w14:paraId="4CAB363B" w14:textId="77777777" w:rsidR="00066CBE" w:rsidRPr="00066CBE" w:rsidRDefault="00066CBE" w:rsidP="00066CBE">
      <w:pPr>
        <w:jc w:val="both"/>
        <w:rPr>
          <w:rFonts w:cs="Arial"/>
          <w:sz w:val="24"/>
          <w:shd w:val="clear" w:color="auto" w:fill="FFFFFF"/>
        </w:rPr>
      </w:pPr>
    </w:p>
    <w:p w14:paraId="5F4C5018" w14:textId="77777777" w:rsidR="00066CBE" w:rsidRPr="00066CBE" w:rsidRDefault="00066CBE" w:rsidP="00066CBE">
      <w:pPr>
        <w:jc w:val="both"/>
        <w:rPr>
          <w:rFonts w:cs="Arial"/>
          <w:sz w:val="24"/>
          <w:shd w:val="clear" w:color="auto" w:fill="FFFFFF"/>
        </w:rPr>
      </w:pPr>
    </w:p>
    <w:p w14:paraId="6531A0C7" w14:textId="77777777" w:rsidR="00066CBE" w:rsidRPr="00066CBE" w:rsidRDefault="00066CBE" w:rsidP="00066CBE">
      <w:pPr>
        <w:jc w:val="center"/>
        <w:rPr>
          <w:rFonts w:cs="Arial"/>
          <w:b/>
          <w:sz w:val="24"/>
        </w:rPr>
      </w:pPr>
    </w:p>
    <w:p w14:paraId="3BF1E7C8" w14:textId="77777777" w:rsidR="00066CBE" w:rsidRPr="00066CBE" w:rsidRDefault="00066CBE" w:rsidP="00066CBE">
      <w:pPr>
        <w:jc w:val="center"/>
        <w:rPr>
          <w:rFonts w:cs="Arial"/>
          <w:b/>
          <w:bCs/>
          <w:sz w:val="24"/>
          <w:u w:val="single"/>
        </w:rPr>
      </w:pPr>
      <w:r w:rsidRPr="00066CBE">
        <w:rPr>
          <w:rFonts w:cs="Arial"/>
          <w:b/>
          <w:bCs/>
          <w:sz w:val="24"/>
          <w:u w:val="single"/>
        </w:rPr>
        <w:t>„A”</w:t>
      </w:r>
    </w:p>
    <w:p w14:paraId="4A55B64D" w14:textId="77777777" w:rsidR="00066CBE" w:rsidRPr="00066CBE" w:rsidRDefault="00066CBE" w:rsidP="00066CBE">
      <w:pPr>
        <w:jc w:val="center"/>
        <w:rPr>
          <w:rFonts w:cs="Arial"/>
          <w:b/>
          <w:bCs/>
          <w:sz w:val="24"/>
          <w:u w:val="single"/>
        </w:rPr>
      </w:pPr>
      <w:r w:rsidRPr="00066CBE">
        <w:rPr>
          <w:rFonts w:cs="Arial"/>
          <w:b/>
          <w:bCs/>
          <w:sz w:val="24"/>
          <w:u w:val="single"/>
        </w:rPr>
        <w:t>HATÁROZATI JAVASLAT</w:t>
      </w:r>
    </w:p>
    <w:p w14:paraId="553F8F39" w14:textId="2032A7F0" w:rsidR="00066CBE" w:rsidRPr="00066CBE" w:rsidRDefault="00881438" w:rsidP="00066CBE">
      <w:pPr>
        <w:jc w:val="center"/>
        <w:rPr>
          <w:rFonts w:cs="Arial"/>
          <w:sz w:val="24"/>
        </w:rPr>
      </w:pPr>
      <w:r>
        <w:rPr>
          <w:rFonts w:cs="Arial"/>
          <w:b/>
          <w:bCs/>
          <w:sz w:val="24"/>
          <w:u w:val="single"/>
        </w:rPr>
        <w:t>.</w:t>
      </w:r>
      <w:r w:rsidR="00066CBE" w:rsidRPr="00066CBE">
        <w:rPr>
          <w:rFonts w:cs="Arial"/>
          <w:b/>
          <w:bCs/>
          <w:sz w:val="24"/>
          <w:u w:val="single"/>
        </w:rPr>
        <w:t>../2022. (I.2</w:t>
      </w:r>
      <w:r w:rsidR="00066CBE">
        <w:rPr>
          <w:rFonts w:cs="Arial"/>
          <w:b/>
          <w:bCs/>
          <w:sz w:val="24"/>
          <w:u w:val="single"/>
        </w:rPr>
        <w:t>5</w:t>
      </w:r>
      <w:r w:rsidR="00066CBE" w:rsidRPr="00066CBE">
        <w:rPr>
          <w:rFonts w:cs="Arial"/>
          <w:b/>
          <w:bCs/>
          <w:sz w:val="24"/>
          <w:u w:val="single"/>
        </w:rPr>
        <w:t xml:space="preserve">.) </w:t>
      </w:r>
      <w:r w:rsidR="00D930FD">
        <w:rPr>
          <w:rFonts w:cs="Arial"/>
          <w:b/>
          <w:bCs/>
          <w:sz w:val="24"/>
          <w:u w:val="single"/>
        </w:rPr>
        <w:t>VIS</w:t>
      </w:r>
      <w:r w:rsidR="00066CBE">
        <w:rPr>
          <w:rFonts w:cs="Arial"/>
          <w:b/>
          <w:bCs/>
          <w:sz w:val="24"/>
          <w:u w:val="single"/>
        </w:rPr>
        <w:t>B</w:t>
      </w:r>
      <w:r w:rsidR="00CE63CD">
        <w:rPr>
          <w:rFonts w:cs="Arial"/>
          <w:b/>
          <w:bCs/>
          <w:sz w:val="24"/>
          <w:u w:val="single"/>
        </w:rPr>
        <w:t>.</w:t>
      </w:r>
      <w:r w:rsidR="00066CBE" w:rsidRPr="00066CBE">
        <w:rPr>
          <w:rFonts w:cs="Arial"/>
          <w:b/>
          <w:bCs/>
          <w:sz w:val="24"/>
          <w:u w:val="single"/>
        </w:rPr>
        <w:t xml:space="preserve"> számú határozat</w:t>
      </w:r>
    </w:p>
    <w:p w14:paraId="02666317" w14:textId="77777777" w:rsidR="00066CBE" w:rsidRPr="00066CBE" w:rsidRDefault="00066CBE" w:rsidP="00066CBE">
      <w:pPr>
        <w:jc w:val="center"/>
        <w:rPr>
          <w:rFonts w:cs="Arial"/>
          <w:sz w:val="24"/>
        </w:rPr>
      </w:pPr>
    </w:p>
    <w:p w14:paraId="2CF4139E" w14:textId="77777777" w:rsidR="00066CBE" w:rsidRPr="00066CBE" w:rsidRDefault="00066CBE" w:rsidP="00066CBE">
      <w:pPr>
        <w:jc w:val="both"/>
        <w:rPr>
          <w:rFonts w:cs="Arial"/>
          <w:b/>
          <w:sz w:val="24"/>
          <w:u w:val="single"/>
        </w:rPr>
      </w:pPr>
    </w:p>
    <w:p w14:paraId="2AA158F6" w14:textId="35159550" w:rsidR="00066CBE" w:rsidRPr="00066CBE" w:rsidRDefault="00066CBE" w:rsidP="00066CBE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A </w:t>
      </w:r>
      <w:r w:rsidR="00D930FD">
        <w:rPr>
          <w:rFonts w:ascii="Arial" w:hAnsi="Arial" w:cs="Arial"/>
          <w:bCs/>
          <w:sz w:val="24"/>
          <w:szCs w:val="24"/>
        </w:rPr>
        <w:t xml:space="preserve">Városstratégiai, Idegenforgalmi és Sport </w:t>
      </w:r>
      <w:r>
        <w:rPr>
          <w:rFonts w:ascii="Arial" w:hAnsi="Arial" w:cs="Arial"/>
          <w:bCs/>
          <w:sz w:val="24"/>
          <w:szCs w:val="24"/>
        </w:rPr>
        <w:t>Bizottság</w:t>
      </w:r>
      <w:r w:rsidR="00C76565">
        <w:rPr>
          <w:rFonts w:ascii="Arial" w:hAnsi="Arial" w:cs="Arial"/>
          <w:bCs/>
          <w:sz w:val="24"/>
          <w:szCs w:val="24"/>
        </w:rPr>
        <w:t xml:space="preserve"> Szombathely Megyei Jogú Város Önkormányzatának Szervezeti és Működési Szabályzatáról szóló 18/2019. (X.31.) önkormányzati rendelet 54.§ (1) bekezdésének 17. pontja alapján</w:t>
      </w:r>
      <w:r>
        <w:rPr>
          <w:rFonts w:ascii="Arial" w:hAnsi="Arial" w:cs="Arial"/>
          <w:bCs/>
          <w:sz w:val="24"/>
          <w:szCs w:val="24"/>
        </w:rPr>
        <w:t xml:space="preserve"> javasolja a Közgyűlésnek, </w:t>
      </w:r>
      <w:r w:rsidRPr="00066CBE">
        <w:rPr>
          <w:rFonts w:ascii="Arial" w:hAnsi="Arial" w:cs="Arial"/>
          <w:bCs/>
          <w:sz w:val="24"/>
          <w:szCs w:val="24"/>
        </w:rPr>
        <w:t xml:space="preserve">Magyarország helyi önkormányzatairól szóló 2011. évi CLXXXIX. törvény 42.§ 8. pontja alapján </w:t>
      </w:r>
      <w:r>
        <w:rPr>
          <w:rFonts w:ascii="Arial" w:hAnsi="Arial" w:cs="Arial"/>
          <w:bCs/>
          <w:sz w:val="24"/>
          <w:szCs w:val="24"/>
        </w:rPr>
        <w:t>járuljon hozzá</w:t>
      </w:r>
      <w:r w:rsidRPr="00066CBE">
        <w:rPr>
          <w:rFonts w:ascii="Arial" w:hAnsi="Arial" w:cs="Arial"/>
          <w:bCs/>
          <w:sz w:val="24"/>
          <w:szCs w:val="24"/>
        </w:rPr>
        <w:t>, hogy a Nemzeti Összetartozás Szombathelyi Emlékbizottsága – amennyiben a szükséges anyagi forrás rendelkezésre áll - a Nemzeti Összetartozás emlékére felállítandó köztéri „Szélrózsa” elnevezésű műalkotást az Ezredévi parkban az 1. melléklet szerinti helyszínrajzon feltüntetett területen megvalósítsa.</w:t>
      </w:r>
    </w:p>
    <w:p w14:paraId="0ADEA791" w14:textId="1E6CE0DC" w:rsidR="00066CBE" w:rsidRPr="00066CBE" w:rsidRDefault="00066CBE" w:rsidP="00066CBE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66CBE">
        <w:rPr>
          <w:rFonts w:ascii="Arial" w:hAnsi="Arial" w:cs="Arial"/>
          <w:bCs/>
          <w:sz w:val="24"/>
          <w:szCs w:val="24"/>
        </w:rPr>
        <w:t xml:space="preserve">A </w:t>
      </w:r>
      <w:r w:rsidR="00881438">
        <w:rPr>
          <w:rFonts w:ascii="Arial" w:hAnsi="Arial" w:cs="Arial"/>
          <w:bCs/>
          <w:sz w:val="24"/>
          <w:szCs w:val="24"/>
        </w:rPr>
        <w:t>Bizottság</w:t>
      </w:r>
      <w:r w:rsidRPr="00066CBE">
        <w:rPr>
          <w:rFonts w:ascii="Arial" w:hAnsi="Arial" w:cs="Arial"/>
          <w:bCs/>
          <w:sz w:val="24"/>
          <w:szCs w:val="24"/>
        </w:rPr>
        <w:t xml:space="preserve"> </w:t>
      </w:r>
      <w:r w:rsidR="00C76565">
        <w:rPr>
          <w:rFonts w:ascii="Arial" w:hAnsi="Arial" w:cs="Arial"/>
          <w:bCs/>
          <w:sz w:val="24"/>
          <w:szCs w:val="24"/>
        </w:rPr>
        <w:t xml:space="preserve">javasolja a Közgyűlésnek, hogy </w:t>
      </w:r>
      <w:r w:rsidRPr="00066CBE">
        <w:rPr>
          <w:rFonts w:ascii="Arial" w:hAnsi="Arial" w:cs="Arial"/>
          <w:bCs/>
          <w:sz w:val="24"/>
          <w:szCs w:val="24"/>
        </w:rPr>
        <w:t xml:space="preserve">a nyertes pályázóknak megfontolásra </w:t>
      </w:r>
      <w:r w:rsidR="00C76565">
        <w:rPr>
          <w:rFonts w:ascii="Arial" w:hAnsi="Arial" w:cs="Arial"/>
          <w:bCs/>
          <w:sz w:val="24"/>
          <w:szCs w:val="24"/>
        </w:rPr>
        <w:t xml:space="preserve">ajánlja </w:t>
      </w:r>
      <w:r w:rsidRPr="00066CBE">
        <w:rPr>
          <w:rFonts w:ascii="Arial" w:hAnsi="Arial" w:cs="Arial"/>
          <w:bCs/>
          <w:sz w:val="24"/>
          <w:szCs w:val="24"/>
        </w:rPr>
        <w:t>a 3. sz. mellékletben megfogalmazott javaslatok figyelembevételét.</w:t>
      </w:r>
    </w:p>
    <w:p w14:paraId="1ACF231F" w14:textId="77777777" w:rsidR="00066CBE" w:rsidRPr="00066CBE" w:rsidRDefault="00066CBE" w:rsidP="00066CBE">
      <w:pPr>
        <w:jc w:val="both"/>
        <w:rPr>
          <w:rFonts w:cs="Arial"/>
          <w:b/>
          <w:sz w:val="24"/>
          <w:u w:val="single"/>
        </w:rPr>
      </w:pPr>
    </w:p>
    <w:p w14:paraId="04C55508" w14:textId="4B487CD6" w:rsidR="00881438" w:rsidRDefault="00066CBE" w:rsidP="00066CBE">
      <w:pPr>
        <w:jc w:val="both"/>
        <w:rPr>
          <w:rFonts w:cs="Arial"/>
          <w:b/>
          <w:sz w:val="24"/>
        </w:rPr>
      </w:pPr>
      <w:r w:rsidRPr="00066CBE">
        <w:rPr>
          <w:rFonts w:cs="Arial"/>
          <w:b/>
          <w:sz w:val="24"/>
          <w:u w:val="single"/>
        </w:rPr>
        <w:t>Felelős:</w:t>
      </w:r>
      <w:r w:rsidRPr="00066CBE">
        <w:rPr>
          <w:rFonts w:cs="Arial"/>
          <w:b/>
          <w:sz w:val="24"/>
        </w:rPr>
        <w:tab/>
      </w:r>
      <w:r w:rsidR="00D930FD">
        <w:rPr>
          <w:rFonts w:cs="Arial"/>
          <w:bCs/>
          <w:sz w:val="24"/>
        </w:rPr>
        <w:t>Tóth Kálmán</w:t>
      </w:r>
      <w:r w:rsidR="00881438" w:rsidRPr="00CE63CD">
        <w:rPr>
          <w:rFonts w:cs="Arial"/>
          <w:bCs/>
          <w:sz w:val="24"/>
        </w:rPr>
        <w:t xml:space="preserve">, a </w:t>
      </w:r>
      <w:r w:rsidR="00D930FD">
        <w:rPr>
          <w:rFonts w:cs="Arial"/>
          <w:bCs/>
          <w:sz w:val="24"/>
        </w:rPr>
        <w:t>Városstratégiai, Idegenforgalmi és Sport Bizottság</w:t>
      </w:r>
      <w:r w:rsidR="00881438" w:rsidRPr="00CE63CD">
        <w:rPr>
          <w:rFonts w:cs="Arial"/>
          <w:bCs/>
          <w:sz w:val="24"/>
        </w:rPr>
        <w:t xml:space="preserve"> elnöke</w:t>
      </w:r>
    </w:p>
    <w:p w14:paraId="17830DA4" w14:textId="04171676" w:rsidR="00066CBE" w:rsidRPr="00066CBE" w:rsidRDefault="00066CBE" w:rsidP="00881438">
      <w:pPr>
        <w:ind w:left="708" w:firstLine="708"/>
        <w:jc w:val="both"/>
        <w:rPr>
          <w:rFonts w:cs="Arial"/>
          <w:sz w:val="24"/>
        </w:rPr>
      </w:pPr>
      <w:r w:rsidRPr="00066CBE">
        <w:rPr>
          <w:rFonts w:cs="Arial"/>
          <w:sz w:val="24"/>
        </w:rPr>
        <w:t>Dr. Nemény András polgármester</w:t>
      </w:r>
    </w:p>
    <w:p w14:paraId="19AF1AF5" w14:textId="77777777" w:rsidR="00066CBE" w:rsidRPr="00066CBE" w:rsidRDefault="00066CBE" w:rsidP="00066CBE">
      <w:pPr>
        <w:jc w:val="both"/>
        <w:rPr>
          <w:rFonts w:cs="Arial"/>
          <w:sz w:val="24"/>
        </w:rPr>
      </w:pPr>
      <w:r w:rsidRPr="00066CBE">
        <w:rPr>
          <w:rFonts w:cs="Arial"/>
          <w:sz w:val="24"/>
        </w:rPr>
        <w:tab/>
      </w:r>
      <w:r w:rsidRPr="00066CBE">
        <w:rPr>
          <w:rFonts w:cs="Arial"/>
          <w:sz w:val="24"/>
        </w:rPr>
        <w:tab/>
        <w:t>Horváth Soma alpolgármester</w:t>
      </w:r>
    </w:p>
    <w:p w14:paraId="6DA9DC54" w14:textId="77777777" w:rsidR="00066CBE" w:rsidRPr="00066CBE" w:rsidRDefault="00066CBE" w:rsidP="00066CBE">
      <w:pPr>
        <w:tabs>
          <w:tab w:val="left" w:pos="284"/>
        </w:tabs>
        <w:jc w:val="both"/>
        <w:rPr>
          <w:rFonts w:cs="Arial"/>
          <w:sz w:val="24"/>
        </w:rPr>
      </w:pPr>
      <w:r w:rsidRPr="00066CBE">
        <w:rPr>
          <w:rFonts w:cs="Arial"/>
          <w:sz w:val="24"/>
        </w:rPr>
        <w:tab/>
      </w:r>
      <w:r w:rsidRPr="00066CBE">
        <w:rPr>
          <w:rFonts w:cs="Arial"/>
          <w:sz w:val="24"/>
        </w:rPr>
        <w:tab/>
      </w:r>
      <w:r w:rsidRPr="00066CBE">
        <w:rPr>
          <w:rFonts w:cs="Arial"/>
          <w:sz w:val="24"/>
        </w:rPr>
        <w:tab/>
        <w:t>Dr. Károlyi Ákos jegyző</w:t>
      </w:r>
    </w:p>
    <w:p w14:paraId="28766C9E" w14:textId="77777777" w:rsidR="00066CBE" w:rsidRPr="00066CBE" w:rsidRDefault="00066CBE" w:rsidP="00066CBE">
      <w:pPr>
        <w:tabs>
          <w:tab w:val="left" w:pos="284"/>
        </w:tabs>
        <w:jc w:val="both"/>
        <w:rPr>
          <w:rFonts w:cs="Arial"/>
          <w:sz w:val="24"/>
        </w:rPr>
      </w:pPr>
      <w:r w:rsidRPr="00066CBE">
        <w:rPr>
          <w:rFonts w:cs="Arial"/>
          <w:sz w:val="24"/>
        </w:rPr>
        <w:tab/>
      </w:r>
      <w:r w:rsidRPr="00066CBE">
        <w:rPr>
          <w:rFonts w:cs="Arial"/>
          <w:sz w:val="24"/>
        </w:rPr>
        <w:tab/>
      </w:r>
      <w:r w:rsidRPr="00066CBE">
        <w:rPr>
          <w:rFonts w:cs="Arial"/>
          <w:sz w:val="24"/>
        </w:rPr>
        <w:tab/>
        <w:t>(</w:t>
      </w:r>
      <w:r w:rsidRPr="00066CBE">
        <w:rPr>
          <w:rFonts w:cs="Arial"/>
          <w:sz w:val="24"/>
          <w:u w:val="single"/>
        </w:rPr>
        <w:t>a végrehajtás előkészítéséért:</w:t>
      </w:r>
      <w:r w:rsidRPr="00066CBE">
        <w:rPr>
          <w:rFonts w:cs="Arial"/>
          <w:sz w:val="24"/>
        </w:rPr>
        <w:t xml:space="preserve"> </w:t>
      </w:r>
    </w:p>
    <w:p w14:paraId="6231A4AA" w14:textId="77777777" w:rsidR="00066CBE" w:rsidRPr="00066CBE" w:rsidRDefault="00066CBE" w:rsidP="00066CBE">
      <w:pPr>
        <w:tabs>
          <w:tab w:val="left" w:pos="284"/>
        </w:tabs>
        <w:ind w:left="1440" w:hanging="1440"/>
        <w:jc w:val="both"/>
        <w:rPr>
          <w:rFonts w:cs="Arial"/>
          <w:sz w:val="24"/>
        </w:rPr>
      </w:pPr>
      <w:r w:rsidRPr="00066CBE">
        <w:rPr>
          <w:rFonts w:cs="Arial"/>
          <w:sz w:val="24"/>
        </w:rPr>
        <w:tab/>
      </w:r>
      <w:r w:rsidRPr="00066CBE">
        <w:rPr>
          <w:rFonts w:cs="Arial"/>
          <w:sz w:val="24"/>
        </w:rPr>
        <w:tab/>
        <w:t>Vinczéné Dr. Menyhárt Mária, az Egészségügyi és Közszolgálati Osztály vezetője)</w:t>
      </w:r>
    </w:p>
    <w:p w14:paraId="25870199" w14:textId="77777777" w:rsidR="00066CBE" w:rsidRPr="00066CBE" w:rsidRDefault="00066CBE" w:rsidP="00066CBE">
      <w:pPr>
        <w:autoSpaceDE w:val="0"/>
        <w:autoSpaceDN w:val="0"/>
        <w:adjustRightInd w:val="0"/>
        <w:jc w:val="both"/>
        <w:rPr>
          <w:rFonts w:cs="Arial"/>
          <w:bCs/>
          <w:sz w:val="24"/>
        </w:rPr>
      </w:pPr>
      <w:r w:rsidRPr="00066CBE">
        <w:rPr>
          <w:rFonts w:cs="Arial"/>
          <w:b/>
          <w:bCs/>
          <w:sz w:val="24"/>
          <w:u w:val="single"/>
        </w:rPr>
        <w:t>Határidő:</w:t>
      </w:r>
      <w:r w:rsidRPr="00066CBE">
        <w:rPr>
          <w:rFonts w:cs="Arial"/>
          <w:bCs/>
          <w:sz w:val="24"/>
        </w:rPr>
        <w:tab/>
        <w:t>azonnal /1-2. pont vonatkozásában/</w:t>
      </w:r>
    </w:p>
    <w:p w14:paraId="47551D61" w14:textId="77777777" w:rsidR="00066CBE" w:rsidRPr="00066CBE" w:rsidRDefault="00066CBE" w:rsidP="00066CBE">
      <w:pPr>
        <w:autoSpaceDE w:val="0"/>
        <w:autoSpaceDN w:val="0"/>
        <w:adjustRightInd w:val="0"/>
        <w:jc w:val="both"/>
        <w:rPr>
          <w:rFonts w:cs="Arial"/>
          <w:bCs/>
          <w:sz w:val="24"/>
        </w:rPr>
      </w:pPr>
      <w:r w:rsidRPr="00066CBE">
        <w:rPr>
          <w:rFonts w:cs="Arial"/>
          <w:bCs/>
          <w:sz w:val="24"/>
        </w:rPr>
        <w:tab/>
      </w:r>
      <w:r w:rsidRPr="00066CBE">
        <w:rPr>
          <w:rFonts w:cs="Arial"/>
          <w:bCs/>
          <w:sz w:val="24"/>
        </w:rPr>
        <w:tab/>
      </w:r>
    </w:p>
    <w:p w14:paraId="2754E111" w14:textId="5E5C64EB" w:rsidR="00066CBE" w:rsidRDefault="00066CBE" w:rsidP="00066CBE">
      <w:pPr>
        <w:autoSpaceDE w:val="0"/>
        <w:autoSpaceDN w:val="0"/>
        <w:adjustRightInd w:val="0"/>
        <w:jc w:val="both"/>
        <w:rPr>
          <w:rFonts w:cs="Arial"/>
          <w:bCs/>
          <w:sz w:val="24"/>
        </w:rPr>
      </w:pPr>
    </w:p>
    <w:p w14:paraId="19987CD1" w14:textId="09F9118E" w:rsidR="00881438" w:rsidRDefault="00881438" w:rsidP="00066CBE">
      <w:pPr>
        <w:autoSpaceDE w:val="0"/>
        <w:autoSpaceDN w:val="0"/>
        <w:adjustRightInd w:val="0"/>
        <w:jc w:val="both"/>
        <w:rPr>
          <w:rFonts w:cs="Arial"/>
          <w:bCs/>
          <w:sz w:val="24"/>
        </w:rPr>
      </w:pPr>
    </w:p>
    <w:p w14:paraId="33232DD5" w14:textId="67A21586" w:rsidR="00881438" w:rsidRDefault="00881438" w:rsidP="00066CBE">
      <w:pPr>
        <w:autoSpaceDE w:val="0"/>
        <w:autoSpaceDN w:val="0"/>
        <w:adjustRightInd w:val="0"/>
        <w:jc w:val="both"/>
        <w:rPr>
          <w:rFonts w:cs="Arial"/>
          <w:bCs/>
          <w:sz w:val="24"/>
        </w:rPr>
      </w:pPr>
    </w:p>
    <w:p w14:paraId="5020AB04" w14:textId="104DA387" w:rsidR="00881438" w:rsidRDefault="00881438" w:rsidP="00066CBE">
      <w:pPr>
        <w:autoSpaceDE w:val="0"/>
        <w:autoSpaceDN w:val="0"/>
        <w:adjustRightInd w:val="0"/>
        <w:jc w:val="both"/>
        <w:rPr>
          <w:rFonts w:cs="Arial"/>
          <w:bCs/>
          <w:sz w:val="24"/>
        </w:rPr>
      </w:pPr>
    </w:p>
    <w:p w14:paraId="0D873B2D" w14:textId="76CF62F6" w:rsidR="00881438" w:rsidRDefault="00881438" w:rsidP="00066CBE">
      <w:pPr>
        <w:autoSpaceDE w:val="0"/>
        <w:autoSpaceDN w:val="0"/>
        <w:adjustRightInd w:val="0"/>
        <w:jc w:val="both"/>
        <w:rPr>
          <w:rFonts w:cs="Arial"/>
          <w:bCs/>
          <w:sz w:val="24"/>
        </w:rPr>
      </w:pPr>
    </w:p>
    <w:p w14:paraId="0D146A89" w14:textId="77777777" w:rsidR="00881438" w:rsidRPr="00066CBE" w:rsidRDefault="00881438" w:rsidP="00066CBE">
      <w:pPr>
        <w:autoSpaceDE w:val="0"/>
        <w:autoSpaceDN w:val="0"/>
        <w:adjustRightInd w:val="0"/>
        <w:jc w:val="both"/>
        <w:rPr>
          <w:rFonts w:cs="Arial"/>
          <w:bCs/>
          <w:sz w:val="24"/>
        </w:rPr>
      </w:pPr>
    </w:p>
    <w:p w14:paraId="7E4AFFF2" w14:textId="77777777" w:rsidR="00066CBE" w:rsidRPr="00066CBE" w:rsidRDefault="00066CBE" w:rsidP="00066CBE">
      <w:pPr>
        <w:jc w:val="both"/>
        <w:rPr>
          <w:rFonts w:cs="Arial"/>
          <w:sz w:val="24"/>
        </w:rPr>
      </w:pPr>
    </w:p>
    <w:p w14:paraId="1E49DEA7" w14:textId="77777777" w:rsidR="00066CBE" w:rsidRPr="00066CBE" w:rsidRDefault="00066CBE" w:rsidP="00066CBE">
      <w:pPr>
        <w:jc w:val="center"/>
        <w:rPr>
          <w:rFonts w:cs="Arial"/>
          <w:b/>
          <w:bCs/>
          <w:sz w:val="24"/>
          <w:u w:val="single"/>
        </w:rPr>
      </w:pPr>
      <w:r w:rsidRPr="00066CBE">
        <w:rPr>
          <w:rFonts w:cs="Arial"/>
          <w:b/>
          <w:bCs/>
          <w:sz w:val="24"/>
          <w:u w:val="single"/>
        </w:rPr>
        <w:t>„B”</w:t>
      </w:r>
    </w:p>
    <w:p w14:paraId="12EF6A56" w14:textId="77777777" w:rsidR="00066CBE" w:rsidRPr="00066CBE" w:rsidRDefault="00066CBE" w:rsidP="00066CBE">
      <w:pPr>
        <w:jc w:val="center"/>
        <w:rPr>
          <w:rFonts w:cs="Arial"/>
          <w:b/>
          <w:bCs/>
          <w:sz w:val="24"/>
          <w:u w:val="single"/>
        </w:rPr>
      </w:pPr>
      <w:r w:rsidRPr="00066CBE">
        <w:rPr>
          <w:rFonts w:cs="Arial"/>
          <w:b/>
          <w:bCs/>
          <w:sz w:val="24"/>
          <w:u w:val="single"/>
        </w:rPr>
        <w:t>HATÁROZATI JAVASLAT</w:t>
      </w:r>
    </w:p>
    <w:p w14:paraId="05CF2B87" w14:textId="2D695DF6" w:rsidR="00066CBE" w:rsidRPr="00066CBE" w:rsidRDefault="00066CBE" w:rsidP="00066CBE">
      <w:pPr>
        <w:jc w:val="center"/>
        <w:rPr>
          <w:rFonts w:cs="Arial"/>
          <w:sz w:val="24"/>
        </w:rPr>
      </w:pPr>
      <w:proofErr w:type="gramStart"/>
      <w:r w:rsidRPr="00066CBE">
        <w:rPr>
          <w:rFonts w:cs="Arial"/>
          <w:b/>
          <w:bCs/>
          <w:sz w:val="24"/>
          <w:u w:val="single"/>
        </w:rPr>
        <w:t>…….</w:t>
      </w:r>
      <w:proofErr w:type="gramEnd"/>
      <w:r w:rsidRPr="00066CBE">
        <w:rPr>
          <w:rFonts w:cs="Arial"/>
          <w:b/>
          <w:bCs/>
          <w:sz w:val="24"/>
          <w:u w:val="single"/>
        </w:rPr>
        <w:t>./2022. (I.2</w:t>
      </w:r>
      <w:r w:rsidR="00881438">
        <w:rPr>
          <w:rFonts w:cs="Arial"/>
          <w:b/>
          <w:bCs/>
          <w:sz w:val="24"/>
          <w:u w:val="single"/>
        </w:rPr>
        <w:t>5</w:t>
      </w:r>
      <w:r w:rsidRPr="00066CBE">
        <w:rPr>
          <w:rFonts w:cs="Arial"/>
          <w:b/>
          <w:bCs/>
          <w:sz w:val="24"/>
          <w:u w:val="single"/>
        </w:rPr>
        <w:t xml:space="preserve">.) </w:t>
      </w:r>
      <w:r w:rsidR="00D930FD">
        <w:rPr>
          <w:rFonts w:cs="Arial"/>
          <w:b/>
          <w:bCs/>
          <w:sz w:val="24"/>
          <w:u w:val="single"/>
        </w:rPr>
        <w:t>VIS</w:t>
      </w:r>
      <w:r w:rsidR="00881438">
        <w:rPr>
          <w:rFonts w:cs="Arial"/>
          <w:b/>
          <w:bCs/>
          <w:sz w:val="24"/>
          <w:u w:val="single"/>
        </w:rPr>
        <w:t>B</w:t>
      </w:r>
      <w:r w:rsidR="00CE63CD">
        <w:rPr>
          <w:rFonts w:cs="Arial"/>
          <w:b/>
          <w:bCs/>
          <w:sz w:val="24"/>
          <w:u w:val="single"/>
        </w:rPr>
        <w:t>.</w:t>
      </w:r>
      <w:r w:rsidRPr="00066CBE">
        <w:rPr>
          <w:rFonts w:cs="Arial"/>
          <w:b/>
          <w:bCs/>
          <w:sz w:val="24"/>
          <w:u w:val="single"/>
        </w:rPr>
        <w:t xml:space="preserve"> számú határozat</w:t>
      </w:r>
    </w:p>
    <w:p w14:paraId="77C59C0D" w14:textId="77777777" w:rsidR="00066CBE" w:rsidRPr="00066CBE" w:rsidRDefault="00066CBE" w:rsidP="00066CBE">
      <w:pPr>
        <w:jc w:val="center"/>
        <w:rPr>
          <w:rFonts w:cs="Arial"/>
          <w:sz w:val="24"/>
        </w:rPr>
      </w:pPr>
    </w:p>
    <w:p w14:paraId="73009FE5" w14:textId="77777777" w:rsidR="00066CBE" w:rsidRPr="00066CBE" w:rsidRDefault="00066CBE" w:rsidP="00066CBE">
      <w:pPr>
        <w:jc w:val="both"/>
        <w:rPr>
          <w:rFonts w:cs="Arial"/>
          <w:b/>
          <w:sz w:val="24"/>
          <w:u w:val="single"/>
        </w:rPr>
      </w:pPr>
    </w:p>
    <w:p w14:paraId="7A031A16" w14:textId="29134128" w:rsidR="00066CBE" w:rsidRPr="00066CBE" w:rsidRDefault="00CE63CD" w:rsidP="00066CBE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A </w:t>
      </w:r>
      <w:r w:rsidR="00D930FD">
        <w:rPr>
          <w:rFonts w:ascii="Arial" w:hAnsi="Arial" w:cs="Arial"/>
          <w:bCs/>
          <w:sz w:val="24"/>
          <w:szCs w:val="24"/>
        </w:rPr>
        <w:t>Városstratégiai, Idegenforgalmi és Sport</w:t>
      </w:r>
      <w:r>
        <w:rPr>
          <w:rFonts w:ascii="Arial" w:hAnsi="Arial" w:cs="Arial"/>
          <w:bCs/>
          <w:sz w:val="24"/>
          <w:szCs w:val="24"/>
        </w:rPr>
        <w:t xml:space="preserve"> Bizottság </w:t>
      </w:r>
      <w:r w:rsidR="00C76565">
        <w:rPr>
          <w:rFonts w:ascii="Arial" w:hAnsi="Arial" w:cs="Arial"/>
          <w:bCs/>
          <w:sz w:val="24"/>
          <w:szCs w:val="24"/>
        </w:rPr>
        <w:t xml:space="preserve">Szombathely Megyei Jogú Város Önkormányzatának Szervezeti és Működési Szabályzatáról szóló 18/2019. (X.31.) önkormányzati rendelet 54.§ (1) bekezdésének 17. pontja alapján </w:t>
      </w:r>
      <w:r>
        <w:rPr>
          <w:rFonts w:ascii="Arial" w:hAnsi="Arial" w:cs="Arial"/>
          <w:bCs/>
          <w:sz w:val="24"/>
          <w:szCs w:val="24"/>
        </w:rPr>
        <w:t>javasolja a Közgyűlésnek,</w:t>
      </w:r>
      <w:r w:rsidR="00066CBE" w:rsidRPr="00066CBE">
        <w:rPr>
          <w:rFonts w:ascii="Arial" w:hAnsi="Arial" w:cs="Arial"/>
          <w:bCs/>
          <w:sz w:val="24"/>
          <w:szCs w:val="24"/>
        </w:rPr>
        <w:t xml:space="preserve"> Magyarország helyi önkormányzatairól szóló 2011. évi CLXXXIX. törvény 42.§ 8. pontja alapján </w:t>
      </w:r>
      <w:r>
        <w:rPr>
          <w:rFonts w:ascii="Arial" w:hAnsi="Arial" w:cs="Arial"/>
          <w:bCs/>
          <w:sz w:val="24"/>
          <w:szCs w:val="24"/>
        </w:rPr>
        <w:t>járuljon hozzá</w:t>
      </w:r>
      <w:r w:rsidR="00066CBE" w:rsidRPr="00066CBE">
        <w:rPr>
          <w:rFonts w:ascii="Arial" w:hAnsi="Arial" w:cs="Arial"/>
          <w:bCs/>
          <w:sz w:val="24"/>
          <w:szCs w:val="24"/>
        </w:rPr>
        <w:t>, hogy a Nemzeti Összetartozás Szombathelyi Emlékbizottsága – amennyiben a szükséges anyagi forrás rendelkezésre áll - a Nemzeti Összetartozás emlékére felállítandó köztéri „Szélrózsa” elnevezésű műalkotást az Ezredévi parkban a 4. melléklet szerinti helyszínrajzon feltüntetett területen megvalósítsa.</w:t>
      </w:r>
    </w:p>
    <w:p w14:paraId="640CAE9C" w14:textId="2A710275" w:rsidR="00066CBE" w:rsidRPr="00066CBE" w:rsidRDefault="00066CBE" w:rsidP="00066CBE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66CBE">
        <w:rPr>
          <w:rFonts w:ascii="Arial" w:hAnsi="Arial" w:cs="Arial"/>
          <w:bCs/>
          <w:sz w:val="24"/>
          <w:szCs w:val="24"/>
        </w:rPr>
        <w:t xml:space="preserve">A </w:t>
      </w:r>
      <w:r w:rsidR="00CE63CD">
        <w:rPr>
          <w:rFonts w:ascii="Arial" w:hAnsi="Arial" w:cs="Arial"/>
          <w:bCs/>
          <w:sz w:val="24"/>
          <w:szCs w:val="24"/>
        </w:rPr>
        <w:t>Bizottság</w:t>
      </w:r>
      <w:r w:rsidR="00C76565">
        <w:rPr>
          <w:rFonts w:ascii="Arial" w:hAnsi="Arial" w:cs="Arial"/>
          <w:bCs/>
          <w:sz w:val="24"/>
          <w:szCs w:val="24"/>
        </w:rPr>
        <w:t xml:space="preserve"> javasolja a Közgyűlésnek, hogy </w:t>
      </w:r>
      <w:r w:rsidRPr="00066CBE">
        <w:rPr>
          <w:rFonts w:ascii="Arial" w:hAnsi="Arial" w:cs="Arial"/>
          <w:bCs/>
          <w:sz w:val="24"/>
          <w:szCs w:val="24"/>
        </w:rPr>
        <w:t xml:space="preserve">a nyertes pályázóknak megfontolásra </w:t>
      </w:r>
      <w:r w:rsidR="00C76565">
        <w:rPr>
          <w:rFonts w:ascii="Arial" w:hAnsi="Arial" w:cs="Arial"/>
          <w:bCs/>
          <w:sz w:val="24"/>
          <w:szCs w:val="24"/>
        </w:rPr>
        <w:t>ajánlja</w:t>
      </w:r>
      <w:r w:rsidRPr="00066CBE">
        <w:rPr>
          <w:rFonts w:ascii="Arial" w:hAnsi="Arial" w:cs="Arial"/>
          <w:bCs/>
          <w:sz w:val="24"/>
          <w:szCs w:val="24"/>
        </w:rPr>
        <w:t xml:space="preserve"> a 3. sz. mellékletben megfogalmazott javaslatok figyelembevételét.</w:t>
      </w:r>
    </w:p>
    <w:p w14:paraId="559370CF" w14:textId="77777777" w:rsidR="00066CBE" w:rsidRPr="00066CBE" w:rsidRDefault="00066CBE" w:rsidP="00066CBE">
      <w:pPr>
        <w:jc w:val="both"/>
        <w:rPr>
          <w:rFonts w:cs="Arial"/>
          <w:b/>
          <w:sz w:val="24"/>
          <w:u w:val="single"/>
        </w:rPr>
      </w:pPr>
    </w:p>
    <w:p w14:paraId="5D4448B8" w14:textId="2DD34666" w:rsidR="00CE63CD" w:rsidRDefault="00066CBE" w:rsidP="00066CBE">
      <w:pPr>
        <w:jc w:val="both"/>
        <w:rPr>
          <w:rFonts w:cs="Arial"/>
          <w:b/>
          <w:sz w:val="24"/>
        </w:rPr>
      </w:pPr>
      <w:r w:rsidRPr="00066CBE">
        <w:rPr>
          <w:rFonts w:cs="Arial"/>
          <w:b/>
          <w:sz w:val="24"/>
          <w:u w:val="single"/>
        </w:rPr>
        <w:t>Felelős:</w:t>
      </w:r>
      <w:r w:rsidRPr="00066CBE">
        <w:rPr>
          <w:rFonts w:cs="Arial"/>
          <w:b/>
          <w:sz w:val="24"/>
        </w:rPr>
        <w:tab/>
      </w:r>
      <w:r w:rsidR="00D930FD">
        <w:rPr>
          <w:rFonts w:cs="Arial"/>
          <w:bCs/>
          <w:sz w:val="24"/>
        </w:rPr>
        <w:t>Tóth Kálmán</w:t>
      </w:r>
      <w:r w:rsidR="00CE63CD" w:rsidRPr="00CE63CD">
        <w:rPr>
          <w:rFonts w:cs="Arial"/>
          <w:bCs/>
          <w:sz w:val="24"/>
        </w:rPr>
        <w:t xml:space="preserve">, a </w:t>
      </w:r>
      <w:r w:rsidR="00D930FD">
        <w:rPr>
          <w:rFonts w:cs="Arial"/>
          <w:bCs/>
          <w:sz w:val="24"/>
        </w:rPr>
        <w:t>Városstratégiai, Idegenforgalmi és Sport</w:t>
      </w:r>
      <w:r w:rsidR="00CE63CD" w:rsidRPr="00CE63CD">
        <w:rPr>
          <w:rFonts w:cs="Arial"/>
          <w:bCs/>
          <w:sz w:val="24"/>
        </w:rPr>
        <w:t xml:space="preserve"> Bizottság elnöke</w:t>
      </w:r>
    </w:p>
    <w:p w14:paraId="145BA2BF" w14:textId="6F2AEFF4" w:rsidR="00066CBE" w:rsidRPr="00066CBE" w:rsidRDefault="00066CBE" w:rsidP="00CE63CD">
      <w:pPr>
        <w:ind w:left="708" w:firstLine="708"/>
        <w:jc w:val="both"/>
        <w:rPr>
          <w:rFonts w:cs="Arial"/>
          <w:sz w:val="24"/>
        </w:rPr>
      </w:pPr>
      <w:r w:rsidRPr="00066CBE">
        <w:rPr>
          <w:rFonts w:cs="Arial"/>
          <w:sz w:val="24"/>
        </w:rPr>
        <w:t>Dr. Nemény András polgármester</w:t>
      </w:r>
    </w:p>
    <w:p w14:paraId="1A7F424B" w14:textId="77777777" w:rsidR="00066CBE" w:rsidRPr="00066CBE" w:rsidRDefault="00066CBE" w:rsidP="00066CBE">
      <w:pPr>
        <w:jc w:val="both"/>
        <w:rPr>
          <w:rFonts w:cs="Arial"/>
          <w:sz w:val="24"/>
        </w:rPr>
      </w:pPr>
      <w:r w:rsidRPr="00066CBE">
        <w:rPr>
          <w:rFonts w:cs="Arial"/>
          <w:sz w:val="24"/>
        </w:rPr>
        <w:tab/>
      </w:r>
      <w:r w:rsidRPr="00066CBE">
        <w:rPr>
          <w:rFonts w:cs="Arial"/>
          <w:sz w:val="24"/>
        </w:rPr>
        <w:tab/>
        <w:t>Horváth Soma alpolgármester</w:t>
      </w:r>
    </w:p>
    <w:p w14:paraId="1F1F06F9" w14:textId="77777777" w:rsidR="00066CBE" w:rsidRPr="00066CBE" w:rsidRDefault="00066CBE" w:rsidP="00066CBE">
      <w:pPr>
        <w:tabs>
          <w:tab w:val="left" w:pos="284"/>
        </w:tabs>
        <w:jc w:val="both"/>
        <w:rPr>
          <w:rFonts w:cs="Arial"/>
          <w:sz w:val="24"/>
        </w:rPr>
      </w:pPr>
      <w:r w:rsidRPr="00066CBE">
        <w:rPr>
          <w:rFonts w:cs="Arial"/>
          <w:sz w:val="24"/>
        </w:rPr>
        <w:tab/>
      </w:r>
      <w:r w:rsidRPr="00066CBE">
        <w:rPr>
          <w:rFonts w:cs="Arial"/>
          <w:sz w:val="24"/>
        </w:rPr>
        <w:tab/>
      </w:r>
      <w:r w:rsidRPr="00066CBE">
        <w:rPr>
          <w:rFonts w:cs="Arial"/>
          <w:sz w:val="24"/>
        </w:rPr>
        <w:tab/>
        <w:t>Dr. Károlyi Ákos jegyző</w:t>
      </w:r>
    </w:p>
    <w:p w14:paraId="045B3C21" w14:textId="77777777" w:rsidR="00066CBE" w:rsidRPr="00066CBE" w:rsidRDefault="00066CBE" w:rsidP="00066CBE">
      <w:pPr>
        <w:tabs>
          <w:tab w:val="left" w:pos="284"/>
        </w:tabs>
        <w:jc w:val="both"/>
        <w:rPr>
          <w:rFonts w:cs="Arial"/>
          <w:sz w:val="24"/>
        </w:rPr>
      </w:pPr>
      <w:r w:rsidRPr="00066CBE">
        <w:rPr>
          <w:rFonts w:cs="Arial"/>
          <w:sz w:val="24"/>
        </w:rPr>
        <w:tab/>
      </w:r>
      <w:r w:rsidRPr="00066CBE">
        <w:rPr>
          <w:rFonts w:cs="Arial"/>
          <w:sz w:val="24"/>
        </w:rPr>
        <w:tab/>
      </w:r>
      <w:r w:rsidRPr="00066CBE">
        <w:rPr>
          <w:rFonts w:cs="Arial"/>
          <w:sz w:val="24"/>
        </w:rPr>
        <w:tab/>
        <w:t>(</w:t>
      </w:r>
      <w:r w:rsidRPr="00066CBE">
        <w:rPr>
          <w:rFonts w:cs="Arial"/>
          <w:sz w:val="24"/>
          <w:u w:val="single"/>
        </w:rPr>
        <w:t>a végrehajtás előkészítéséért:</w:t>
      </w:r>
      <w:r w:rsidRPr="00066CBE">
        <w:rPr>
          <w:rFonts w:cs="Arial"/>
          <w:sz w:val="24"/>
        </w:rPr>
        <w:t xml:space="preserve"> </w:t>
      </w:r>
    </w:p>
    <w:p w14:paraId="3B1E5DE9" w14:textId="77777777" w:rsidR="00066CBE" w:rsidRPr="00066CBE" w:rsidRDefault="00066CBE" w:rsidP="00066CBE">
      <w:pPr>
        <w:tabs>
          <w:tab w:val="left" w:pos="284"/>
        </w:tabs>
        <w:ind w:left="1440" w:hanging="1440"/>
        <w:jc w:val="both"/>
        <w:rPr>
          <w:rFonts w:cs="Arial"/>
          <w:sz w:val="24"/>
        </w:rPr>
      </w:pPr>
      <w:r w:rsidRPr="00066CBE">
        <w:rPr>
          <w:rFonts w:cs="Arial"/>
          <w:sz w:val="24"/>
        </w:rPr>
        <w:tab/>
      </w:r>
      <w:r w:rsidRPr="00066CBE">
        <w:rPr>
          <w:rFonts w:cs="Arial"/>
          <w:sz w:val="24"/>
        </w:rPr>
        <w:tab/>
        <w:t>Vinczéné Dr. Menyhárt Mária, az Egészségügyi és Közszolgálati Osztály vezetője)</w:t>
      </w:r>
    </w:p>
    <w:p w14:paraId="170575A9" w14:textId="77777777" w:rsidR="00066CBE" w:rsidRPr="00066CBE" w:rsidRDefault="00066CBE" w:rsidP="00066CBE">
      <w:pPr>
        <w:autoSpaceDE w:val="0"/>
        <w:autoSpaceDN w:val="0"/>
        <w:adjustRightInd w:val="0"/>
        <w:jc w:val="both"/>
        <w:rPr>
          <w:rFonts w:cs="Arial"/>
          <w:bCs/>
          <w:sz w:val="24"/>
        </w:rPr>
      </w:pPr>
      <w:r w:rsidRPr="00066CBE">
        <w:rPr>
          <w:rFonts w:cs="Arial"/>
          <w:b/>
          <w:bCs/>
          <w:sz w:val="24"/>
          <w:u w:val="single"/>
        </w:rPr>
        <w:t>Határidő:</w:t>
      </w:r>
      <w:r w:rsidRPr="00066CBE">
        <w:rPr>
          <w:rFonts w:cs="Arial"/>
          <w:bCs/>
          <w:sz w:val="24"/>
        </w:rPr>
        <w:tab/>
        <w:t>azonnal /1-2. pont vonatkozásában/</w:t>
      </w:r>
    </w:p>
    <w:p w14:paraId="477F88D8" w14:textId="77777777" w:rsidR="00066CBE" w:rsidRPr="00066CBE" w:rsidRDefault="00066CBE" w:rsidP="00066CBE">
      <w:pPr>
        <w:rPr>
          <w:rFonts w:cs="Arial"/>
          <w:sz w:val="24"/>
        </w:rPr>
      </w:pPr>
    </w:p>
    <w:p w14:paraId="74B46C44" w14:textId="77777777" w:rsidR="00B9375C" w:rsidRPr="00066CBE" w:rsidRDefault="00B9375C" w:rsidP="00066CBE">
      <w:pPr>
        <w:jc w:val="both"/>
        <w:rPr>
          <w:rFonts w:cs="Arial"/>
          <w:sz w:val="24"/>
        </w:rPr>
      </w:pPr>
    </w:p>
    <w:sectPr w:rsidR="00B9375C" w:rsidRPr="00066CBE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5CE010BF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14:paraId="1AEF69AC" w14:textId="77777777"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proofErr w:type="gramStart"/>
    <w:r>
      <w:rPr>
        <w:rFonts w:cs="Arial"/>
        <w:sz w:val="20"/>
        <w:szCs w:val="20"/>
      </w:rPr>
      <w:t>Fax:+</w:t>
    </w:r>
    <w:proofErr w:type="gramEnd"/>
    <w:r>
      <w:rPr>
        <w:rFonts w:cs="Arial"/>
        <w:sz w:val="20"/>
        <w:szCs w:val="20"/>
      </w:rPr>
      <w:t>36 94/520-341</w:t>
    </w:r>
  </w:p>
  <w:p w14:paraId="6DB5AFBE" w14:textId="77777777"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5679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14:paraId="0F82F14D" w14:textId="77777777"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6DC6719"/>
    <w:multiLevelType w:val="hybridMultilevel"/>
    <w:tmpl w:val="3FEA405C"/>
    <w:lvl w:ilvl="0" w:tplc="536A5EB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60015"/>
    <w:multiLevelType w:val="hybridMultilevel"/>
    <w:tmpl w:val="3FEA405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D177A13"/>
    <w:multiLevelType w:val="hybridMultilevel"/>
    <w:tmpl w:val="FD0E986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6"/>
  </w:num>
  <w:num w:numId="5">
    <w:abstractNumId w:val="13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9"/>
  </w:num>
  <w:num w:numId="10">
    <w:abstractNumId w:val="3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"/>
  </w:num>
  <w:num w:numId="14">
    <w:abstractNumId w:val="19"/>
  </w:num>
  <w:num w:numId="15">
    <w:abstractNumId w:val="17"/>
  </w:num>
  <w:num w:numId="16">
    <w:abstractNumId w:val="14"/>
  </w:num>
  <w:num w:numId="17">
    <w:abstractNumId w:val="3"/>
  </w:num>
  <w:num w:numId="18">
    <w:abstractNumId w:val="30"/>
  </w:num>
  <w:num w:numId="19">
    <w:abstractNumId w:val="5"/>
  </w:num>
  <w:num w:numId="20">
    <w:abstractNumId w:val="8"/>
  </w:num>
  <w:num w:numId="21">
    <w:abstractNumId w:val="4"/>
  </w:num>
  <w:num w:numId="22">
    <w:abstractNumId w:val="26"/>
  </w:num>
  <w:num w:numId="23">
    <w:abstractNumId w:val="6"/>
  </w:num>
  <w:num w:numId="24">
    <w:abstractNumId w:val="33"/>
  </w:num>
  <w:num w:numId="25">
    <w:abstractNumId w:val="20"/>
  </w:num>
  <w:num w:numId="26">
    <w:abstractNumId w:val="0"/>
  </w:num>
  <w:num w:numId="27">
    <w:abstractNumId w:val="10"/>
  </w:num>
  <w:num w:numId="28">
    <w:abstractNumId w:val="7"/>
  </w:num>
  <w:num w:numId="29">
    <w:abstractNumId w:val="27"/>
  </w:num>
  <w:num w:numId="30">
    <w:abstractNumId w:val="12"/>
  </w:num>
  <w:num w:numId="31">
    <w:abstractNumId w:val="18"/>
  </w:num>
  <w:num w:numId="32">
    <w:abstractNumId w:val="11"/>
  </w:num>
  <w:num w:numId="33">
    <w:abstractNumId w:val="22"/>
  </w:num>
  <w:num w:numId="34">
    <w:abstractNumId w:val="28"/>
  </w:num>
  <w:num w:numId="35">
    <w:abstractNumId w:val="23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4118"/>
    <w:rsid w:val="00013A12"/>
    <w:rsid w:val="0001602E"/>
    <w:rsid w:val="00021638"/>
    <w:rsid w:val="0002324F"/>
    <w:rsid w:val="000310E0"/>
    <w:rsid w:val="00031EE4"/>
    <w:rsid w:val="00034C0A"/>
    <w:rsid w:val="00043B58"/>
    <w:rsid w:val="00044943"/>
    <w:rsid w:val="00050FB3"/>
    <w:rsid w:val="0005153A"/>
    <w:rsid w:val="00053B36"/>
    <w:rsid w:val="00055BD3"/>
    <w:rsid w:val="00057C35"/>
    <w:rsid w:val="00061C8F"/>
    <w:rsid w:val="0006381F"/>
    <w:rsid w:val="00066CBE"/>
    <w:rsid w:val="000754F0"/>
    <w:rsid w:val="0009248D"/>
    <w:rsid w:val="000A01D9"/>
    <w:rsid w:val="000A6751"/>
    <w:rsid w:val="000B5565"/>
    <w:rsid w:val="000C1BBD"/>
    <w:rsid w:val="000D5554"/>
    <w:rsid w:val="000E54BD"/>
    <w:rsid w:val="00101478"/>
    <w:rsid w:val="00106DC9"/>
    <w:rsid w:val="001135E8"/>
    <w:rsid w:val="001166E7"/>
    <w:rsid w:val="00121A3A"/>
    <w:rsid w:val="00132161"/>
    <w:rsid w:val="0013231D"/>
    <w:rsid w:val="001323EF"/>
    <w:rsid w:val="00145642"/>
    <w:rsid w:val="0015051F"/>
    <w:rsid w:val="001619C0"/>
    <w:rsid w:val="0016249A"/>
    <w:rsid w:val="001649DE"/>
    <w:rsid w:val="0016606B"/>
    <w:rsid w:val="00174C7B"/>
    <w:rsid w:val="001946B3"/>
    <w:rsid w:val="001A3E04"/>
    <w:rsid w:val="001A4648"/>
    <w:rsid w:val="001C04AA"/>
    <w:rsid w:val="001C7CC5"/>
    <w:rsid w:val="001D178A"/>
    <w:rsid w:val="001E229E"/>
    <w:rsid w:val="001F623A"/>
    <w:rsid w:val="00200EBF"/>
    <w:rsid w:val="00207D77"/>
    <w:rsid w:val="002178B7"/>
    <w:rsid w:val="0022306E"/>
    <w:rsid w:val="002301BC"/>
    <w:rsid w:val="002301DD"/>
    <w:rsid w:val="002330C7"/>
    <w:rsid w:val="0023652A"/>
    <w:rsid w:val="00237CA0"/>
    <w:rsid w:val="00242954"/>
    <w:rsid w:val="00250B18"/>
    <w:rsid w:val="00266FE7"/>
    <w:rsid w:val="002730D3"/>
    <w:rsid w:val="002835C1"/>
    <w:rsid w:val="00283CDE"/>
    <w:rsid w:val="00287F49"/>
    <w:rsid w:val="002A011A"/>
    <w:rsid w:val="002D198E"/>
    <w:rsid w:val="002D1B0B"/>
    <w:rsid w:val="002D4BFF"/>
    <w:rsid w:val="002D6947"/>
    <w:rsid w:val="002E05AA"/>
    <w:rsid w:val="002E79AE"/>
    <w:rsid w:val="002F1658"/>
    <w:rsid w:val="0031129E"/>
    <w:rsid w:val="00320119"/>
    <w:rsid w:val="00320759"/>
    <w:rsid w:val="00325973"/>
    <w:rsid w:val="0032649B"/>
    <w:rsid w:val="003273A3"/>
    <w:rsid w:val="00336F54"/>
    <w:rsid w:val="00340D2F"/>
    <w:rsid w:val="0034130E"/>
    <w:rsid w:val="00342446"/>
    <w:rsid w:val="00351CCB"/>
    <w:rsid w:val="00356256"/>
    <w:rsid w:val="00357FFD"/>
    <w:rsid w:val="003654A7"/>
    <w:rsid w:val="00370C45"/>
    <w:rsid w:val="00380B3C"/>
    <w:rsid w:val="003822A7"/>
    <w:rsid w:val="00382841"/>
    <w:rsid w:val="00382BDA"/>
    <w:rsid w:val="00383719"/>
    <w:rsid w:val="00397C0C"/>
    <w:rsid w:val="003B0A83"/>
    <w:rsid w:val="003B17E8"/>
    <w:rsid w:val="003B2ECA"/>
    <w:rsid w:val="003B4E2C"/>
    <w:rsid w:val="003B6133"/>
    <w:rsid w:val="003C2A97"/>
    <w:rsid w:val="003D492A"/>
    <w:rsid w:val="003F2F6E"/>
    <w:rsid w:val="003F7E43"/>
    <w:rsid w:val="0040165F"/>
    <w:rsid w:val="00401826"/>
    <w:rsid w:val="004047F0"/>
    <w:rsid w:val="00405B63"/>
    <w:rsid w:val="00427CBF"/>
    <w:rsid w:val="00446DA1"/>
    <w:rsid w:val="00450EF7"/>
    <w:rsid w:val="0045326A"/>
    <w:rsid w:val="0045381F"/>
    <w:rsid w:val="00467AD6"/>
    <w:rsid w:val="00480109"/>
    <w:rsid w:val="00487E36"/>
    <w:rsid w:val="00494992"/>
    <w:rsid w:val="004A00BF"/>
    <w:rsid w:val="004A6325"/>
    <w:rsid w:val="004B00E9"/>
    <w:rsid w:val="004B7572"/>
    <w:rsid w:val="004C0A30"/>
    <w:rsid w:val="004C3174"/>
    <w:rsid w:val="004C612F"/>
    <w:rsid w:val="004E35A5"/>
    <w:rsid w:val="004F6DD5"/>
    <w:rsid w:val="00507FC9"/>
    <w:rsid w:val="005104DB"/>
    <w:rsid w:val="00513C33"/>
    <w:rsid w:val="00521288"/>
    <w:rsid w:val="0052315B"/>
    <w:rsid w:val="00525D78"/>
    <w:rsid w:val="00527554"/>
    <w:rsid w:val="00532C11"/>
    <w:rsid w:val="0053665E"/>
    <w:rsid w:val="00536B41"/>
    <w:rsid w:val="00543BD9"/>
    <w:rsid w:val="00551476"/>
    <w:rsid w:val="00557F36"/>
    <w:rsid w:val="00577ED1"/>
    <w:rsid w:val="005810C2"/>
    <w:rsid w:val="005830E9"/>
    <w:rsid w:val="00594C45"/>
    <w:rsid w:val="005A773E"/>
    <w:rsid w:val="005B05C9"/>
    <w:rsid w:val="005B1C78"/>
    <w:rsid w:val="005C445B"/>
    <w:rsid w:val="005C611A"/>
    <w:rsid w:val="005C7456"/>
    <w:rsid w:val="005E20A3"/>
    <w:rsid w:val="005F19FE"/>
    <w:rsid w:val="006007DE"/>
    <w:rsid w:val="00612A78"/>
    <w:rsid w:val="00614257"/>
    <w:rsid w:val="00623955"/>
    <w:rsid w:val="0062553A"/>
    <w:rsid w:val="00630BF0"/>
    <w:rsid w:val="00640D8E"/>
    <w:rsid w:val="00660952"/>
    <w:rsid w:val="0066486F"/>
    <w:rsid w:val="00666997"/>
    <w:rsid w:val="006710E9"/>
    <w:rsid w:val="00676A29"/>
    <w:rsid w:val="0069075E"/>
    <w:rsid w:val="006A6E9A"/>
    <w:rsid w:val="006B5218"/>
    <w:rsid w:val="006E3044"/>
    <w:rsid w:val="006F70CF"/>
    <w:rsid w:val="006F7AD8"/>
    <w:rsid w:val="00700565"/>
    <w:rsid w:val="00706C51"/>
    <w:rsid w:val="007102D8"/>
    <w:rsid w:val="00710D21"/>
    <w:rsid w:val="00711EBB"/>
    <w:rsid w:val="00714EBA"/>
    <w:rsid w:val="007165AE"/>
    <w:rsid w:val="007172B4"/>
    <w:rsid w:val="00720C4A"/>
    <w:rsid w:val="007346DB"/>
    <w:rsid w:val="00736F3F"/>
    <w:rsid w:val="0074567D"/>
    <w:rsid w:val="00746928"/>
    <w:rsid w:val="007515FA"/>
    <w:rsid w:val="0075729C"/>
    <w:rsid w:val="00762ADD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358"/>
    <w:rsid w:val="00794E58"/>
    <w:rsid w:val="007A219E"/>
    <w:rsid w:val="007B2FF9"/>
    <w:rsid w:val="007C37FC"/>
    <w:rsid w:val="007C458E"/>
    <w:rsid w:val="007C4602"/>
    <w:rsid w:val="007D0379"/>
    <w:rsid w:val="007D10F8"/>
    <w:rsid w:val="007D3398"/>
    <w:rsid w:val="007D5411"/>
    <w:rsid w:val="007D7F7D"/>
    <w:rsid w:val="007F2F31"/>
    <w:rsid w:val="00800923"/>
    <w:rsid w:val="00800DC8"/>
    <w:rsid w:val="008024E5"/>
    <w:rsid w:val="00804173"/>
    <w:rsid w:val="008066BC"/>
    <w:rsid w:val="00811939"/>
    <w:rsid w:val="008166B3"/>
    <w:rsid w:val="008217C0"/>
    <w:rsid w:val="00824F46"/>
    <w:rsid w:val="00832D44"/>
    <w:rsid w:val="00832E8C"/>
    <w:rsid w:val="00833460"/>
    <w:rsid w:val="00833522"/>
    <w:rsid w:val="00836C93"/>
    <w:rsid w:val="0084192C"/>
    <w:rsid w:val="008549A8"/>
    <w:rsid w:val="00865543"/>
    <w:rsid w:val="00872845"/>
    <w:rsid w:val="008728D0"/>
    <w:rsid w:val="00881438"/>
    <w:rsid w:val="00883B4C"/>
    <w:rsid w:val="008927B6"/>
    <w:rsid w:val="008A1867"/>
    <w:rsid w:val="008A4D71"/>
    <w:rsid w:val="008C1ACE"/>
    <w:rsid w:val="008D6360"/>
    <w:rsid w:val="008E59A4"/>
    <w:rsid w:val="008E6115"/>
    <w:rsid w:val="008F268C"/>
    <w:rsid w:val="008F6427"/>
    <w:rsid w:val="0090053C"/>
    <w:rsid w:val="00930E9C"/>
    <w:rsid w:val="00931923"/>
    <w:rsid w:val="0093328D"/>
    <w:rsid w:val="009348EA"/>
    <w:rsid w:val="00937895"/>
    <w:rsid w:val="00940704"/>
    <w:rsid w:val="00950E41"/>
    <w:rsid w:val="00961496"/>
    <w:rsid w:val="0096279B"/>
    <w:rsid w:val="0096367B"/>
    <w:rsid w:val="009667DA"/>
    <w:rsid w:val="00966826"/>
    <w:rsid w:val="00967225"/>
    <w:rsid w:val="00967E68"/>
    <w:rsid w:val="00970354"/>
    <w:rsid w:val="00976744"/>
    <w:rsid w:val="009771EE"/>
    <w:rsid w:val="00977979"/>
    <w:rsid w:val="00980701"/>
    <w:rsid w:val="009815D2"/>
    <w:rsid w:val="0098239F"/>
    <w:rsid w:val="009869F3"/>
    <w:rsid w:val="0099338D"/>
    <w:rsid w:val="009A4460"/>
    <w:rsid w:val="009A79F9"/>
    <w:rsid w:val="009B3455"/>
    <w:rsid w:val="009B614C"/>
    <w:rsid w:val="009C1132"/>
    <w:rsid w:val="009C577B"/>
    <w:rsid w:val="009C63FB"/>
    <w:rsid w:val="009D3B9F"/>
    <w:rsid w:val="009D5E37"/>
    <w:rsid w:val="009E5BE4"/>
    <w:rsid w:val="009F37CC"/>
    <w:rsid w:val="00A02CFA"/>
    <w:rsid w:val="00A10D84"/>
    <w:rsid w:val="00A1148A"/>
    <w:rsid w:val="00A13C5F"/>
    <w:rsid w:val="00A1539C"/>
    <w:rsid w:val="00A26CC7"/>
    <w:rsid w:val="00A32250"/>
    <w:rsid w:val="00A405A5"/>
    <w:rsid w:val="00A415C2"/>
    <w:rsid w:val="00A56DE9"/>
    <w:rsid w:val="00A65EA3"/>
    <w:rsid w:val="00A70705"/>
    <w:rsid w:val="00A71F56"/>
    <w:rsid w:val="00A7633E"/>
    <w:rsid w:val="00A907C4"/>
    <w:rsid w:val="00A92417"/>
    <w:rsid w:val="00AA0D56"/>
    <w:rsid w:val="00AA11F1"/>
    <w:rsid w:val="00AA4565"/>
    <w:rsid w:val="00AA5A71"/>
    <w:rsid w:val="00AA6067"/>
    <w:rsid w:val="00AB1898"/>
    <w:rsid w:val="00AB18B8"/>
    <w:rsid w:val="00AB7B31"/>
    <w:rsid w:val="00AC0858"/>
    <w:rsid w:val="00AC1F38"/>
    <w:rsid w:val="00AC231E"/>
    <w:rsid w:val="00AC3D7B"/>
    <w:rsid w:val="00AD08CD"/>
    <w:rsid w:val="00AD0CA5"/>
    <w:rsid w:val="00AE4DC3"/>
    <w:rsid w:val="00AE7EA3"/>
    <w:rsid w:val="00AF3CC2"/>
    <w:rsid w:val="00AF65D8"/>
    <w:rsid w:val="00AF75E0"/>
    <w:rsid w:val="00B02DC3"/>
    <w:rsid w:val="00B053AB"/>
    <w:rsid w:val="00B0677B"/>
    <w:rsid w:val="00B11B93"/>
    <w:rsid w:val="00B128F8"/>
    <w:rsid w:val="00B2224C"/>
    <w:rsid w:val="00B24D2D"/>
    <w:rsid w:val="00B25870"/>
    <w:rsid w:val="00B268EC"/>
    <w:rsid w:val="00B277EF"/>
    <w:rsid w:val="00B301BA"/>
    <w:rsid w:val="00B40AA4"/>
    <w:rsid w:val="00B418A8"/>
    <w:rsid w:val="00B43F86"/>
    <w:rsid w:val="00B44DC9"/>
    <w:rsid w:val="00B554C4"/>
    <w:rsid w:val="00B610E8"/>
    <w:rsid w:val="00B7428C"/>
    <w:rsid w:val="00B75057"/>
    <w:rsid w:val="00B809E7"/>
    <w:rsid w:val="00B83877"/>
    <w:rsid w:val="00B843F0"/>
    <w:rsid w:val="00B92449"/>
    <w:rsid w:val="00B9375C"/>
    <w:rsid w:val="00B94F5A"/>
    <w:rsid w:val="00B967C3"/>
    <w:rsid w:val="00B96C6A"/>
    <w:rsid w:val="00BA210A"/>
    <w:rsid w:val="00BA2568"/>
    <w:rsid w:val="00BA3A70"/>
    <w:rsid w:val="00BC46F6"/>
    <w:rsid w:val="00BC7694"/>
    <w:rsid w:val="00BC7C36"/>
    <w:rsid w:val="00BD5F58"/>
    <w:rsid w:val="00BE370B"/>
    <w:rsid w:val="00BE5C37"/>
    <w:rsid w:val="00BF1094"/>
    <w:rsid w:val="00BF1887"/>
    <w:rsid w:val="00C04236"/>
    <w:rsid w:val="00C141D8"/>
    <w:rsid w:val="00C1462F"/>
    <w:rsid w:val="00C15F91"/>
    <w:rsid w:val="00C25C48"/>
    <w:rsid w:val="00C4053C"/>
    <w:rsid w:val="00C513DA"/>
    <w:rsid w:val="00C51BA0"/>
    <w:rsid w:val="00C5406E"/>
    <w:rsid w:val="00C54235"/>
    <w:rsid w:val="00C578F1"/>
    <w:rsid w:val="00C6456D"/>
    <w:rsid w:val="00C67126"/>
    <w:rsid w:val="00C76565"/>
    <w:rsid w:val="00C817B6"/>
    <w:rsid w:val="00C84926"/>
    <w:rsid w:val="00C90182"/>
    <w:rsid w:val="00C925B7"/>
    <w:rsid w:val="00C93854"/>
    <w:rsid w:val="00C95891"/>
    <w:rsid w:val="00CA17B2"/>
    <w:rsid w:val="00CB24E1"/>
    <w:rsid w:val="00CC58BA"/>
    <w:rsid w:val="00CC5DCD"/>
    <w:rsid w:val="00CC65B5"/>
    <w:rsid w:val="00CD39C3"/>
    <w:rsid w:val="00CD5447"/>
    <w:rsid w:val="00CD7EF7"/>
    <w:rsid w:val="00CE4922"/>
    <w:rsid w:val="00CE63CD"/>
    <w:rsid w:val="00CF38DD"/>
    <w:rsid w:val="00CF47A1"/>
    <w:rsid w:val="00CF5C90"/>
    <w:rsid w:val="00D00FA4"/>
    <w:rsid w:val="00D047E2"/>
    <w:rsid w:val="00D17E58"/>
    <w:rsid w:val="00D21C7B"/>
    <w:rsid w:val="00D264CB"/>
    <w:rsid w:val="00D3485F"/>
    <w:rsid w:val="00D34B76"/>
    <w:rsid w:val="00D37E71"/>
    <w:rsid w:val="00D41CA0"/>
    <w:rsid w:val="00D5093D"/>
    <w:rsid w:val="00D54DF8"/>
    <w:rsid w:val="00D56EE6"/>
    <w:rsid w:val="00D62653"/>
    <w:rsid w:val="00D6509D"/>
    <w:rsid w:val="00D77D8A"/>
    <w:rsid w:val="00D812AD"/>
    <w:rsid w:val="00D83E09"/>
    <w:rsid w:val="00D843E0"/>
    <w:rsid w:val="00D866B0"/>
    <w:rsid w:val="00D87319"/>
    <w:rsid w:val="00D87841"/>
    <w:rsid w:val="00D91B98"/>
    <w:rsid w:val="00D930FD"/>
    <w:rsid w:val="00D93AD3"/>
    <w:rsid w:val="00D9594E"/>
    <w:rsid w:val="00DA1330"/>
    <w:rsid w:val="00DA7DFC"/>
    <w:rsid w:val="00DB6D93"/>
    <w:rsid w:val="00DC28DB"/>
    <w:rsid w:val="00DD054C"/>
    <w:rsid w:val="00DF4BD6"/>
    <w:rsid w:val="00DF6DD9"/>
    <w:rsid w:val="00DF6EE9"/>
    <w:rsid w:val="00E01C03"/>
    <w:rsid w:val="00E04C15"/>
    <w:rsid w:val="00E06114"/>
    <w:rsid w:val="00E07AA7"/>
    <w:rsid w:val="00E2191D"/>
    <w:rsid w:val="00E2798A"/>
    <w:rsid w:val="00E27C16"/>
    <w:rsid w:val="00E334B5"/>
    <w:rsid w:val="00E37B93"/>
    <w:rsid w:val="00E52F52"/>
    <w:rsid w:val="00E5543D"/>
    <w:rsid w:val="00E62824"/>
    <w:rsid w:val="00E62F07"/>
    <w:rsid w:val="00E75A06"/>
    <w:rsid w:val="00E8219C"/>
    <w:rsid w:val="00E82F69"/>
    <w:rsid w:val="00E85572"/>
    <w:rsid w:val="00E86317"/>
    <w:rsid w:val="00E9046B"/>
    <w:rsid w:val="00E91655"/>
    <w:rsid w:val="00E970BF"/>
    <w:rsid w:val="00EA5F0C"/>
    <w:rsid w:val="00EB2F1E"/>
    <w:rsid w:val="00EB311F"/>
    <w:rsid w:val="00EC7C11"/>
    <w:rsid w:val="00ED0DC0"/>
    <w:rsid w:val="00ED1110"/>
    <w:rsid w:val="00ED6CEA"/>
    <w:rsid w:val="00ED7231"/>
    <w:rsid w:val="00EE0AF6"/>
    <w:rsid w:val="00EE6A70"/>
    <w:rsid w:val="00EF0229"/>
    <w:rsid w:val="00F17423"/>
    <w:rsid w:val="00F24711"/>
    <w:rsid w:val="00F26BCB"/>
    <w:rsid w:val="00F3256B"/>
    <w:rsid w:val="00F328C3"/>
    <w:rsid w:val="00F33E17"/>
    <w:rsid w:val="00F43BDF"/>
    <w:rsid w:val="00F4486A"/>
    <w:rsid w:val="00F44E99"/>
    <w:rsid w:val="00F4539F"/>
    <w:rsid w:val="00F51C7E"/>
    <w:rsid w:val="00F5742F"/>
    <w:rsid w:val="00F621EB"/>
    <w:rsid w:val="00F80C0B"/>
    <w:rsid w:val="00F83BDE"/>
    <w:rsid w:val="00F869BA"/>
    <w:rsid w:val="00FA67D7"/>
    <w:rsid w:val="00FB1FED"/>
    <w:rsid w:val="00FB6C50"/>
    <w:rsid w:val="00FC6C4A"/>
    <w:rsid w:val="00FC7A8D"/>
    <w:rsid w:val="00FD0BC1"/>
    <w:rsid w:val="00FD5E64"/>
    <w:rsid w:val="00FE3F63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513C33"/>
    <w:rPr>
      <w:color w:val="0000FF"/>
      <w:u w:val="single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51BA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AFE7-E92F-4411-A07E-D711AC11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641</Words>
  <Characters>4761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Mester Ágnes</cp:lastModifiedBy>
  <cp:revision>3</cp:revision>
  <cp:lastPrinted>2022-01-18T11:29:00Z</cp:lastPrinted>
  <dcterms:created xsi:type="dcterms:W3CDTF">2022-01-17T17:07:00Z</dcterms:created>
  <dcterms:modified xsi:type="dcterms:W3CDTF">2022-01-18T11:29:00Z</dcterms:modified>
</cp:coreProperties>
</file>