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07" w:rsidRPr="0077749F" w:rsidRDefault="00F42907" w:rsidP="00F42907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22/2022. (I.24.) GJB számú határozat</w:t>
      </w:r>
    </w:p>
    <w:p w:rsidR="00F42907" w:rsidRPr="0077749F" w:rsidRDefault="00F42907" w:rsidP="00F42907">
      <w:pPr>
        <w:jc w:val="both"/>
        <w:rPr>
          <w:rFonts w:cs="Arial"/>
          <w:color w:val="000000"/>
          <w:sz w:val="24"/>
          <w:szCs w:val="28"/>
        </w:rPr>
      </w:pPr>
    </w:p>
    <w:p w:rsidR="00F42907" w:rsidRPr="0077749F" w:rsidRDefault="00F42907" w:rsidP="00F42907">
      <w:pPr>
        <w:jc w:val="both"/>
        <w:rPr>
          <w:rFonts w:cs="Arial"/>
          <w:color w:val="000000"/>
          <w:sz w:val="24"/>
          <w:szCs w:val="28"/>
        </w:rPr>
      </w:pPr>
      <w:r w:rsidRPr="0077749F">
        <w:rPr>
          <w:rFonts w:cs="Arial"/>
          <w:color w:val="000000"/>
          <w:sz w:val="24"/>
          <w:szCs w:val="28"/>
        </w:rPr>
        <w:t xml:space="preserve">A Gazdasági és Jogi </w:t>
      </w:r>
      <w:r w:rsidRPr="0077749F">
        <w:rPr>
          <w:rFonts w:cs="Arial"/>
          <w:sz w:val="24"/>
          <w:szCs w:val="28"/>
        </w:rPr>
        <w:t xml:space="preserve">Bizottság </w:t>
      </w:r>
      <w:r w:rsidRPr="0077749F">
        <w:rPr>
          <w:rFonts w:cs="Arial"/>
          <w:color w:val="000000"/>
          <w:sz w:val="24"/>
          <w:szCs w:val="28"/>
        </w:rPr>
        <w:t xml:space="preserve">– a városnév használatának szabályairól szóló 16/1994. (VI.9.) önkormányzati rendelet 3. § (3) bekezdése alapján – </w:t>
      </w:r>
      <w:r w:rsidRPr="0077749F">
        <w:rPr>
          <w:rFonts w:cs="Arial"/>
          <w:b/>
          <w:color w:val="000000"/>
          <w:sz w:val="24"/>
          <w:szCs w:val="28"/>
        </w:rPr>
        <w:t>javasolja</w:t>
      </w:r>
      <w:r w:rsidRPr="0077749F">
        <w:rPr>
          <w:rFonts w:cs="Arial"/>
          <w:color w:val="000000"/>
          <w:sz w:val="24"/>
          <w:szCs w:val="28"/>
        </w:rPr>
        <w:t xml:space="preserve"> a Közgyűlésnek, hogy </w:t>
      </w:r>
      <w:r w:rsidRPr="0077749F">
        <w:rPr>
          <w:rFonts w:cs="Arial"/>
          <w:sz w:val="24"/>
          <w:szCs w:val="28"/>
        </w:rPr>
        <w:t xml:space="preserve">Nagy Miklós Ferenc egyéni vállalkozó (9700 Szombathely, </w:t>
      </w:r>
      <w:proofErr w:type="spellStart"/>
      <w:r w:rsidRPr="0077749F">
        <w:rPr>
          <w:rFonts w:cs="Arial"/>
          <w:sz w:val="24"/>
          <w:szCs w:val="28"/>
        </w:rPr>
        <w:t>Zanati</w:t>
      </w:r>
      <w:proofErr w:type="spellEnd"/>
      <w:r w:rsidRPr="0077749F">
        <w:rPr>
          <w:rFonts w:cs="Arial"/>
          <w:sz w:val="24"/>
          <w:szCs w:val="28"/>
        </w:rPr>
        <w:t xml:space="preserve"> út 4. 1/110) </w:t>
      </w:r>
      <w:r w:rsidRPr="0077749F">
        <w:rPr>
          <w:rFonts w:cs="Arial"/>
          <w:color w:val="000000"/>
          <w:sz w:val="24"/>
          <w:szCs w:val="28"/>
        </w:rPr>
        <w:t xml:space="preserve">vállalkozása elnevezésében a városnevet fantázianévként használhassa „M86 Savaria </w:t>
      </w:r>
      <w:proofErr w:type="spellStart"/>
      <w:r w:rsidRPr="0077749F">
        <w:rPr>
          <w:rFonts w:cs="Arial"/>
          <w:color w:val="000000"/>
          <w:sz w:val="24"/>
          <w:szCs w:val="28"/>
        </w:rPr>
        <w:t>Store</w:t>
      </w:r>
      <w:proofErr w:type="spellEnd"/>
      <w:r w:rsidRPr="0077749F">
        <w:rPr>
          <w:rFonts w:cs="Arial"/>
          <w:color w:val="000000"/>
          <w:sz w:val="24"/>
          <w:szCs w:val="28"/>
        </w:rPr>
        <w:t>” formában, a vállalkozás működésének időtartamáig.</w:t>
      </w:r>
    </w:p>
    <w:p w:rsidR="00F42907" w:rsidRPr="0077749F" w:rsidRDefault="00F42907" w:rsidP="00F42907">
      <w:pPr>
        <w:jc w:val="both"/>
        <w:rPr>
          <w:rFonts w:cs="Arial"/>
          <w:b/>
          <w:color w:val="000000"/>
          <w:sz w:val="24"/>
          <w:szCs w:val="28"/>
          <w:u w:val="single"/>
        </w:rPr>
      </w:pPr>
    </w:p>
    <w:p w:rsidR="00F42907" w:rsidRPr="0077749F" w:rsidRDefault="00F42907" w:rsidP="00F42907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b/>
          <w:sz w:val="24"/>
          <w:szCs w:val="28"/>
          <w:u w:val="single"/>
        </w:rPr>
        <w:t>Felelős:</w:t>
      </w:r>
      <w:r w:rsidRPr="0077749F">
        <w:rPr>
          <w:rFonts w:cs="Arial"/>
          <w:sz w:val="24"/>
          <w:szCs w:val="28"/>
        </w:rPr>
        <w:tab/>
        <w:t>Dr. Nemény András, polgármester</w:t>
      </w:r>
    </w:p>
    <w:p w:rsidR="00F42907" w:rsidRPr="0077749F" w:rsidRDefault="00F42907" w:rsidP="00F42907">
      <w:pPr>
        <w:ind w:left="708" w:firstLine="708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>Bokányi Adrienn, a Gazdasági és Jogi Bizottság elnöke</w:t>
      </w:r>
    </w:p>
    <w:p w:rsidR="00F42907" w:rsidRPr="0077749F" w:rsidRDefault="00F42907" w:rsidP="00F42907">
      <w:pPr>
        <w:ind w:left="1416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 xml:space="preserve">(a végrehajtás előkészítéséért: </w:t>
      </w:r>
    </w:p>
    <w:p w:rsidR="00F42907" w:rsidRPr="0077749F" w:rsidRDefault="00F42907" w:rsidP="00F42907">
      <w:pPr>
        <w:ind w:left="1416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>Nagyné Dr. Gats Andrea, a Jogi és Képviselői Osztály vezetője)</w:t>
      </w:r>
    </w:p>
    <w:p w:rsidR="00F42907" w:rsidRPr="0077749F" w:rsidRDefault="00F42907" w:rsidP="00F42907">
      <w:pPr>
        <w:jc w:val="both"/>
        <w:rPr>
          <w:rFonts w:cs="Arial"/>
          <w:sz w:val="24"/>
          <w:szCs w:val="28"/>
        </w:rPr>
      </w:pPr>
    </w:p>
    <w:p w:rsidR="00F42907" w:rsidRPr="0077749F" w:rsidRDefault="00F42907" w:rsidP="00F42907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b/>
          <w:sz w:val="24"/>
          <w:szCs w:val="28"/>
          <w:u w:val="single"/>
        </w:rPr>
        <w:t>Határidő:</w:t>
      </w:r>
      <w:r w:rsidRPr="0077749F">
        <w:rPr>
          <w:rFonts w:cs="Arial"/>
          <w:sz w:val="24"/>
          <w:szCs w:val="28"/>
        </w:rPr>
        <w:tab/>
        <w:t>azonnal</w:t>
      </w:r>
    </w:p>
    <w:p w:rsidR="00F42907" w:rsidRPr="0077749F" w:rsidRDefault="00F42907" w:rsidP="00F42907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0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4290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D23B1-BFFB-4377-B1F8-54DAA9F2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290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2022-01-26T09:08:00Z</dcterms:created>
  <dcterms:modified xsi:type="dcterms:W3CDTF">2022-01-26T09:08:00Z</dcterms:modified>
</cp:coreProperties>
</file>