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4E" w:rsidRPr="00FF124E" w:rsidRDefault="00FF124E" w:rsidP="00FF124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F124E">
        <w:rPr>
          <w:rFonts w:eastAsia="Times New Roman" w:cs="Arial"/>
          <w:b/>
          <w:szCs w:val="24"/>
          <w:u w:val="single"/>
          <w:lang w:eastAsia="hu-HU"/>
        </w:rPr>
        <w:t xml:space="preserve">271/2021. (XII.16.) Kgy. </w:t>
      </w:r>
      <w:proofErr w:type="gramStart"/>
      <w:r w:rsidRPr="00FF124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F124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F124E" w:rsidRPr="00FF124E" w:rsidRDefault="00FF124E" w:rsidP="00FF124E">
      <w:pPr>
        <w:jc w:val="center"/>
        <w:rPr>
          <w:rFonts w:eastAsia="Times New Roman" w:cs="Arial"/>
          <w:szCs w:val="24"/>
          <w:lang w:eastAsia="hu-HU"/>
        </w:rPr>
      </w:pPr>
    </w:p>
    <w:p w:rsidR="00FF124E" w:rsidRPr="00FF124E" w:rsidRDefault="00FF124E" w:rsidP="00FF124E">
      <w:pPr>
        <w:numPr>
          <w:ilvl w:val="0"/>
          <w:numId w:val="1"/>
        </w:numPr>
        <w:contextualSpacing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  <w:r w:rsidRPr="00FF124E">
        <w:rPr>
          <w:rFonts w:eastAsia="Times New Roman" w:cs="Arial"/>
          <w:szCs w:val="24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FF124E">
        <w:rPr>
          <w:rFonts w:eastAsia="Times New Roman" w:cs="Arial"/>
          <w:b/>
          <w:szCs w:val="24"/>
          <w:lang w:eastAsia="hu-HU"/>
        </w:rPr>
        <w:t>szombathelyi 11097 hrsz.-ú, kivett közút</w:t>
      </w:r>
      <w:r w:rsidRPr="00FF124E">
        <w:rPr>
          <w:rFonts w:eastAsia="Times New Roman" w:cs="Arial"/>
          <w:szCs w:val="24"/>
          <w:lang w:eastAsia="hu-HU"/>
        </w:rPr>
        <w:t xml:space="preserve"> megnevezésű ingatlannak az előterjesztés 1. mellékletét képező változási vázrajzon jelölt </w:t>
      </w:r>
      <w:r w:rsidRPr="00FF124E">
        <w:rPr>
          <w:rFonts w:eastAsia="Times New Roman" w:cs="Arial"/>
          <w:b/>
          <w:szCs w:val="24"/>
          <w:lang w:eastAsia="hu-HU"/>
        </w:rPr>
        <w:t>286 m² nagyságú részét</w:t>
      </w:r>
      <w:r w:rsidRPr="00FF124E">
        <w:rPr>
          <w:rFonts w:eastAsia="Times New Roman" w:cs="Arial"/>
          <w:szCs w:val="24"/>
          <w:lang w:eastAsia="hu-HU"/>
        </w:rPr>
        <w:t xml:space="preserve"> </w:t>
      </w:r>
      <w:r w:rsidRPr="00FF124E">
        <w:rPr>
          <w:rFonts w:eastAsia="Times New Roman" w:cs="Arial"/>
          <w:b/>
          <w:szCs w:val="24"/>
          <w:lang w:eastAsia="hu-HU"/>
        </w:rPr>
        <w:t xml:space="preserve">a törzsvagyoni körből kivonja, és </w:t>
      </w:r>
      <w:r w:rsidRPr="00FF124E">
        <w:rPr>
          <w:rFonts w:eastAsia="Times New Roman" w:cs="Arial"/>
          <w:b/>
          <w:szCs w:val="24"/>
          <w:shd w:val="clear" w:color="auto" w:fill="FFFFFF"/>
          <w:lang w:eastAsia="hu-HU"/>
        </w:rPr>
        <w:t>üzleti vagyonba átsorolja.</w:t>
      </w:r>
    </w:p>
    <w:p w:rsidR="00FF124E" w:rsidRPr="00FF124E" w:rsidRDefault="00FF124E" w:rsidP="00FF124E">
      <w:pPr>
        <w:ind w:left="360"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</w:p>
    <w:p w:rsidR="00FF124E" w:rsidRPr="00FF124E" w:rsidRDefault="00FF124E" w:rsidP="00FF124E">
      <w:pPr>
        <w:numPr>
          <w:ilvl w:val="0"/>
          <w:numId w:val="1"/>
        </w:numPr>
        <w:contextualSpacing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  <w:r w:rsidRPr="00FF124E">
        <w:rPr>
          <w:rFonts w:eastAsia="Times New Roman" w:cs="Arial"/>
          <w:szCs w:val="24"/>
          <w:shd w:val="clear" w:color="auto" w:fill="FFFFFF"/>
          <w:lang w:eastAsia="hu-HU"/>
        </w:rPr>
        <w:t xml:space="preserve">A Közgyűlés felkéri a Vagyonrendelet 8. § (1) bekezdésében meghatározott hatáskör gyakorlóját, hogy az 1. pontban megnevezett ingatlan elidegenítése során – a víziközmű-szolgáltató közreműködésével – gondoskodjon a 2011. évi CCIX. törvény 6. § (2) bekezdése szerinti vízvezetési szolgalmi jog ingatlan-nyilvántartási bejegyeztetéséről. </w:t>
      </w:r>
    </w:p>
    <w:p w:rsidR="00FF124E" w:rsidRPr="00FF124E" w:rsidRDefault="00FF124E" w:rsidP="00FF124E">
      <w:pPr>
        <w:ind w:left="360"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</w:p>
    <w:p w:rsidR="00FF124E" w:rsidRPr="00FF124E" w:rsidRDefault="00FF124E" w:rsidP="00FF124E">
      <w:pPr>
        <w:rPr>
          <w:rFonts w:eastAsia="Times New Roman" w:cs="Arial"/>
          <w:b/>
          <w:szCs w:val="24"/>
          <w:u w:val="single"/>
          <w:lang w:eastAsia="hu-HU"/>
        </w:rPr>
      </w:pPr>
    </w:p>
    <w:p w:rsidR="00FF124E" w:rsidRPr="00FF124E" w:rsidRDefault="00FF124E" w:rsidP="00FF124E">
      <w:pPr>
        <w:jc w:val="both"/>
        <w:rPr>
          <w:rFonts w:cs="Arial"/>
          <w:szCs w:val="24"/>
        </w:rPr>
      </w:pPr>
      <w:r w:rsidRPr="00FF124E">
        <w:rPr>
          <w:rFonts w:cs="Arial"/>
          <w:b/>
          <w:szCs w:val="24"/>
          <w:u w:val="single"/>
        </w:rPr>
        <w:t>Felelős:</w:t>
      </w:r>
      <w:r w:rsidRPr="00FF124E">
        <w:rPr>
          <w:rFonts w:cs="Arial"/>
          <w:szCs w:val="24"/>
        </w:rPr>
        <w:t xml:space="preserve"> </w:t>
      </w:r>
      <w:r w:rsidRPr="00FF124E">
        <w:rPr>
          <w:rFonts w:cs="Arial"/>
          <w:szCs w:val="24"/>
        </w:rPr>
        <w:tab/>
        <w:t xml:space="preserve">Dr. </w:t>
      </w:r>
      <w:proofErr w:type="spellStart"/>
      <w:r w:rsidRPr="00FF124E">
        <w:rPr>
          <w:rFonts w:cs="Arial"/>
          <w:szCs w:val="24"/>
        </w:rPr>
        <w:t>Nemény</w:t>
      </w:r>
      <w:proofErr w:type="spellEnd"/>
      <w:r w:rsidRPr="00FF124E">
        <w:rPr>
          <w:rFonts w:cs="Arial"/>
          <w:szCs w:val="24"/>
        </w:rPr>
        <w:t xml:space="preserve"> András polgármester</w:t>
      </w:r>
    </w:p>
    <w:p w:rsidR="00FF124E" w:rsidRPr="00FF124E" w:rsidRDefault="00FF124E" w:rsidP="00FF124E">
      <w:pPr>
        <w:ind w:left="60"/>
        <w:jc w:val="both"/>
        <w:rPr>
          <w:rFonts w:cs="Arial"/>
          <w:szCs w:val="24"/>
        </w:rPr>
      </w:pPr>
      <w:r w:rsidRPr="00FF124E">
        <w:rPr>
          <w:rFonts w:cs="Arial"/>
          <w:szCs w:val="24"/>
        </w:rPr>
        <w:tab/>
        <w:t xml:space="preserve">    </w:t>
      </w:r>
      <w:r w:rsidRPr="00FF124E">
        <w:rPr>
          <w:rFonts w:cs="Arial"/>
          <w:szCs w:val="24"/>
        </w:rPr>
        <w:tab/>
        <w:t>Dr. Horváth Attila alpolgármester</w:t>
      </w:r>
    </w:p>
    <w:p w:rsidR="00FF124E" w:rsidRPr="00FF124E" w:rsidRDefault="00FF124E" w:rsidP="00FF124E">
      <w:pPr>
        <w:ind w:left="60"/>
        <w:jc w:val="both"/>
        <w:rPr>
          <w:rFonts w:cs="Arial"/>
          <w:szCs w:val="24"/>
        </w:rPr>
      </w:pPr>
      <w:r w:rsidRPr="00FF124E">
        <w:rPr>
          <w:rFonts w:cs="Arial"/>
          <w:szCs w:val="24"/>
        </w:rPr>
        <w:t xml:space="preserve">              </w:t>
      </w:r>
      <w:r w:rsidRPr="00FF124E">
        <w:rPr>
          <w:rFonts w:cs="Arial"/>
          <w:szCs w:val="24"/>
        </w:rPr>
        <w:tab/>
        <w:t>Dr. Károlyi Ákos jegyző</w:t>
      </w:r>
    </w:p>
    <w:p w:rsidR="00FF124E" w:rsidRPr="00FF124E" w:rsidRDefault="00FF124E" w:rsidP="00FF124E">
      <w:pPr>
        <w:ind w:left="60"/>
        <w:jc w:val="both"/>
        <w:rPr>
          <w:rFonts w:cs="Arial"/>
          <w:szCs w:val="24"/>
        </w:rPr>
      </w:pPr>
      <w:r w:rsidRPr="00FF124E">
        <w:rPr>
          <w:rFonts w:cs="Arial"/>
          <w:szCs w:val="24"/>
        </w:rPr>
        <w:t xml:space="preserve">            </w:t>
      </w:r>
      <w:r w:rsidRPr="00FF124E">
        <w:rPr>
          <w:rFonts w:cs="Arial"/>
          <w:szCs w:val="24"/>
        </w:rPr>
        <w:tab/>
        <w:t>(A végrehajtásért:</w:t>
      </w:r>
    </w:p>
    <w:p w:rsidR="00FF124E" w:rsidRPr="00FF124E" w:rsidRDefault="00FF124E" w:rsidP="00FF124E">
      <w:pPr>
        <w:ind w:left="60"/>
        <w:jc w:val="both"/>
        <w:rPr>
          <w:rFonts w:cs="Arial"/>
          <w:szCs w:val="24"/>
        </w:rPr>
      </w:pPr>
      <w:r w:rsidRPr="00FF124E">
        <w:rPr>
          <w:rFonts w:cs="Arial"/>
          <w:szCs w:val="24"/>
        </w:rPr>
        <w:tab/>
      </w:r>
      <w:r w:rsidRPr="00FF124E">
        <w:rPr>
          <w:rFonts w:cs="Arial"/>
          <w:szCs w:val="24"/>
        </w:rPr>
        <w:tab/>
        <w:t>Nagyné dr. Gats Andrea, a Jogi és Képviselői Osztály vezetője)</w:t>
      </w:r>
    </w:p>
    <w:p w:rsidR="00FF124E" w:rsidRPr="00FF124E" w:rsidRDefault="00FF124E" w:rsidP="00FF124E">
      <w:pPr>
        <w:ind w:left="60"/>
        <w:jc w:val="both"/>
        <w:rPr>
          <w:rFonts w:cs="Arial"/>
          <w:szCs w:val="24"/>
        </w:rPr>
      </w:pPr>
    </w:p>
    <w:p w:rsidR="00FF124E" w:rsidRPr="00FF124E" w:rsidRDefault="00FF124E" w:rsidP="00FF124E">
      <w:pPr>
        <w:jc w:val="both"/>
        <w:rPr>
          <w:rFonts w:eastAsia="Times New Roman" w:cs="Arial"/>
          <w:szCs w:val="24"/>
          <w:lang w:eastAsia="hu-HU"/>
        </w:rPr>
      </w:pPr>
      <w:r w:rsidRPr="00FF124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F124E">
        <w:rPr>
          <w:rFonts w:eastAsia="Times New Roman" w:cs="Arial"/>
          <w:szCs w:val="24"/>
          <w:lang w:eastAsia="hu-HU"/>
        </w:rPr>
        <w:tab/>
        <w:t>1. pont: azonnal</w:t>
      </w:r>
    </w:p>
    <w:p w:rsidR="00FF124E" w:rsidRPr="00FF124E" w:rsidRDefault="00FF124E" w:rsidP="00FF124E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  <w:r w:rsidRPr="00FF124E">
        <w:rPr>
          <w:rFonts w:eastAsia="Times New Roman" w:cs="Arial"/>
          <w:szCs w:val="24"/>
          <w:lang w:eastAsia="hu-HU"/>
        </w:rPr>
        <w:tab/>
        <w:t>2. pont: 2022. június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7053"/>
    <w:multiLevelType w:val="hybridMultilevel"/>
    <w:tmpl w:val="5FFCA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2022-01-04T12:27:00Z</dcterms:created>
  <dcterms:modified xsi:type="dcterms:W3CDTF">2022-01-04T12:27:00Z</dcterms:modified>
</cp:coreProperties>
</file>