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89E" w:rsidRPr="0062289E" w:rsidRDefault="0062289E" w:rsidP="0062289E">
      <w:pPr>
        <w:jc w:val="center"/>
        <w:rPr>
          <w:rFonts w:eastAsia="Times New Roman" w:cs="Arial"/>
          <w:szCs w:val="24"/>
          <w:lang w:eastAsia="hu-HU"/>
        </w:rPr>
      </w:pPr>
      <w:r w:rsidRPr="0062289E">
        <w:rPr>
          <w:rFonts w:eastAsia="Times New Roman" w:cs="Arial"/>
          <w:b/>
          <w:bCs/>
          <w:szCs w:val="24"/>
          <w:u w:val="single"/>
          <w:lang w:eastAsia="hu-HU"/>
        </w:rPr>
        <w:t xml:space="preserve">252/2021. (XII.16) Kgy. </w:t>
      </w:r>
      <w:proofErr w:type="gramStart"/>
      <w:r w:rsidRPr="0062289E">
        <w:rPr>
          <w:rFonts w:eastAsia="Times New Roman" w:cs="Arial"/>
          <w:b/>
          <w:bCs/>
          <w:szCs w:val="24"/>
          <w:u w:val="single"/>
          <w:lang w:eastAsia="hu-HU"/>
        </w:rPr>
        <w:t>számú</w:t>
      </w:r>
      <w:proofErr w:type="gramEnd"/>
      <w:r w:rsidRPr="0062289E">
        <w:rPr>
          <w:rFonts w:eastAsia="Times New Roman" w:cs="Arial"/>
          <w:b/>
          <w:bCs/>
          <w:szCs w:val="24"/>
          <w:u w:val="single"/>
          <w:lang w:eastAsia="hu-HU"/>
        </w:rPr>
        <w:t xml:space="preserve"> határozat</w:t>
      </w:r>
    </w:p>
    <w:p w:rsidR="0062289E" w:rsidRPr="0062289E" w:rsidRDefault="0062289E" w:rsidP="0062289E">
      <w:pPr>
        <w:tabs>
          <w:tab w:val="left" w:leader="dot" w:pos="9072"/>
          <w:tab w:val="left" w:leader="dot" w:pos="16443"/>
        </w:tabs>
        <w:jc w:val="both"/>
        <w:rPr>
          <w:rFonts w:eastAsia="Times New Roman" w:cs="Arial"/>
          <w:szCs w:val="24"/>
          <w:lang w:eastAsia="hu-HU"/>
        </w:rPr>
      </w:pPr>
    </w:p>
    <w:p w:rsidR="0062289E" w:rsidRPr="0062289E" w:rsidRDefault="0062289E" w:rsidP="0062289E">
      <w:pPr>
        <w:tabs>
          <w:tab w:val="left" w:leader="dot" w:pos="9072"/>
          <w:tab w:val="left" w:leader="dot" w:pos="16443"/>
        </w:tabs>
        <w:jc w:val="both"/>
        <w:rPr>
          <w:rFonts w:eastAsia="Times New Roman" w:cs="Arial"/>
          <w:szCs w:val="24"/>
          <w:lang w:eastAsia="hu-HU"/>
        </w:rPr>
      </w:pPr>
      <w:r w:rsidRPr="0062289E">
        <w:rPr>
          <w:rFonts w:eastAsia="Times New Roman" w:cs="Arial"/>
          <w:szCs w:val="24"/>
          <w:lang w:eastAsia="hu-HU"/>
        </w:rPr>
        <w:t xml:space="preserve">Szombathely Megyei Jogú Város Közgyűlése az 55/2021. (VI.24.) Kgy. </w:t>
      </w:r>
      <w:proofErr w:type="gramStart"/>
      <w:r w:rsidRPr="0062289E">
        <w:rPr>
          <w:rFonts w:eastAsia="Times New Roman" w:cs="Arial"/>
          <w:szCs w:val="24"/>
          <w:lang w:eastAsia="hu-HU"/>
        </w:rPr>
        <w:t>számú</w:t>
      </w:r>
      <w:proofErr w:type="gramEnd"/>
      <w:r w:rsidRPr="0062289E">
        <w:rPr>
          <w:rFonts w:eastAsia="Times New Roman" w:cs="Arial"/>
          <w:szCs w:val="24"/>
          <w:lang w:eastAsia="hu-HU"/>
        </w:rPr>
        <w:t xml:space="preserve"> határozatának 6. pontját akként módosítja, hogy 1 db PFH-935 forgalmi rendszámú Volkswagen </w:t>
      </w:r>
      <w:proofErr w:type="spellStart"/>
      <w:r w:rsidRPr="0062289E">
        <w:rPr>
          <w:rFonts w:eastAsia="Times New Roman" w:cs="Arial"/>
          <w:szCs w:val="24"/>
          <w:lang w:eastAsia="hu-HU"/>
        </w:rPr>
        <w:t>Transporter</w:t>
      </w:r>
      <w:proofErr w:type="spellEnd"/>
      <w:r w:rsidRPr="0062289E">
        <w:rPr>
          <w:rFonts w:eastAsia="Times New Roman" w:cs="Arial"/>
          <w:szCs w:val="24"/>
          <w:lang w:eastAsia="hu-HU"/>
        </w:rPr>
        <w:t xml:space="preserve"> személygépjármű, továbbá 1 db  Ford </w:t>
      </w:r>
      <w:proofErr w:type="spellStart"/>
      <w:r w:rsidRPr="0062289E">
        <w:rPr>
          <w:rFonts w:eastAsia="Times New Roman" w:cs="Arial"/>
          <w:szCs w:val="24"/>
          <w:lang w:eastAsia="hu-HU"/>
        </w:rPr>
        <w:t>Transit</w:t>
      </w:r>
      <w:proofErr w:type="spellEnd"/>
      <w:r w:rsidRPr="0062289E">
        <w:rPr>
          <w:rFonts w:eastAsia="Times New Roman" w:cs="Arial"/>
          <w:szCs w:val="24"/>
          <w:lang w:eastAsia="hu-HU"/>
        </w:rPr>
        <w:t xml:space="preserve"> típusú IBD-735 rendszámú tehergépjármű, valamint az AGORA Szombathelyi Kulturális Központ által az alábbi pályázatok keretében beszerzett, az előterjesztés 1. számú mellékletében felsorolt eszközök 2022. január 1. napjával térítésmentesen az AGORA Savaria Kulturális és Médiaközpont Nonprofit Kft. tulajdonába kerülnek. </w:t>
      </w:r>
    </w:p>
    <w:p w:rsidR="0062289E" w:rsidRPr="0062289E" w:rsidRDefault="0062289E" w:rsidP="0062289E">
      <w:pPr>
        <w:tabs>
          <w:tab w:val="left" w:leader="dot" w:pos="9072"/>
          <w:tab w:val="left" w:leader="dot" w:pos="16443"/>
        </w:tabs>
        <w:jc w:val="both"/>
        <w:rPr>
          <w:rFonts w:eastAsia="Times New Roman" w:cs="Arial"/>
          <w:szCs w:val="24"/>
          <w:lang w:eastAsia="hu-HU"/>
        </w:rPr>
      </w:pPr>
      <w:r w:rsidRPr="0062289E">
        <w:rPr>
          <w:rFonts w:eastAsia="Times New Roman" w:cs="Arial"/>
          <w:szCs w:val="24"/>
          <w:lang w:eastAsia="hu-HU"/>
        </w:rPr>
        <w:t xml:space="preserve">Az érintett pályázatok: </w:t>
      </w:r>
    </w:p>
    <w:p w:rsidR="0062289E" w:rsidRPr="0062289E" w:rsidRDefault="0062289E" w:rsidP="0062289E">
      <w:pPr>
        <w:numPr>
          <w:ilvl w:val="0"/>
          <w:numId w:val="1"/>
        </w:numPr>
        <w:contextualSpacing/>
        <w:jc w:val="both"/>
        <w:rPr>
          <w:rFonts w:eastAsia="Times New Roman" w:cs="Arial"/>
          <w:szCs w:val="24"/>
          <w:lang w:eastAsia="hu-HU"/>
        </w:rPr>
      </w:pPr>
      <w:r w:rsidRPr="0062289E">
        <w:rPr>
          <w:rFonts w:eastAsia="Times New Roman" w:cs="Arial"/>
          <w:szCs w:val="24"/>
          <w:lang w:eastAsia="hu-HU"/>
        </w:rPr>
        <w:t>EMMI Hangzóna pályázat – ZPT-A-2020-0020</w:t>
      </w:r>
    </w:p>
    <w:p w:rsidR="0062289E" w:rsidRPr="0062289E" w:rsidRDefault="0062289E" w:rsidP="0062289E">
      <w:pPr>
        <w:numPr>
          <w:ilvl w:val="0"/>
          <w:numId w:val="1"/>
        </w:numPr>
        <w:contextualSpacing/>
        <w:jc w:val="both"/>
        <w:rPr>
          <w:rFonts w:eastAsia="Times New Roman" w:cs="Arial"/>
          <w:szCs w:val="24"/>
          <w:lang w:eastAsia="hu-HU"/>
        </w:rPr>
      </w:pPr>
      <w:r w:rsidRPr="0062289E">
        <w:rPr>
          <w:rFonts w:eastAsia="Times New Roman" w:cs="Arial"/>
          <w:szCs w:val="24"/>
          <w:lang w:eastAsia="hu-HU"/>
        </w:rPr>
        <w:t xml:space="preserve">TOP </w:t>
      </w:r>
      <w:proofErr w:type="spellStart"/>
      <w:r w:rsidRPr="0062289E">
        <w:rPr>
          <w:rFonts w:eastAsia="Times New Roman" w:cs="Arial"/>
          <w:szCs w:val="24"/>
          <w:lang w:eastAsia="hu-HU"/>
        </w:rPr>
        <w:t>DigIT</w:t>
      </w:r>
      <w:proofErr w:type="spellEnd"/>
      <w:r w:rsidRPr="0062289E">
        <w:rPr>
          <w:rFonts w:eastAsia="Times New Roman" w:cs="Arial"/>
          <w:szCs w:val="24"/>
          <w:lang w:eastAsia="hu-HU"/>
        </w:rPr>
        <w:t xml:space="preserve"> AGORA pályázat – TOP-7.1.1-16-H-ESZA-2020-02011</w:t>
      </w:r>
    </w:p>
    <w:p w:rsidR="0062289E" w:rsidRPr="0062289E" w:rsidRDefault="0062289E" w:rsidP="0062289E">
      <w:pPr>
        <w:numPr>
          <w:ilvl w:val="0"/>
          <w:numId w:val="1"/>
        </w:numPr>
        <w:contextualSpacing/>
        <w:jc w:val="both"/>
        <w:rPr>
          <w:rFonts w:eastAsia="Times New Roman" w:cs="Arial"/>
          <w:szCs w:val="24"/>
          <w:lang w:eastAsia="hu-HU"/>
        </w:rPr>
      </w:pPr>
      <w:r w:rsidRPr="0062289E">
        <w:rPr>
          <w:rFonts w:eastAsia="Times New Roman" w:cs="Arial"/>
          <w:szCs w:val="24"/>
          <w:lang w:eastAsia="hu-HU"/>
        </w:rPr>
        <w:t>TOP Helyi identitás és kohézió erősítése Szombathelyen pályázat - TOP-6.9.2-16-SH1-2018-00001</w:t>
      </w:r>
    </w:p>
    <w:p w:rsidR="0062289E" w:rsidRPr="0062289E" w:rsidRDefault="0062289E" w:rsidP="0062289E">
      <w:pPr>
        <w:numPr>
          <w:ilvl w:val="0"/>
          <w:numId w:val="1"/>
        </w:numPr>
        <w:contextualSpacing/>
        <w:jc w:val="both"/>
        <w:rPr>
          <w:rFonts w:eastAsia="Times New Roman" w:cs="Arial"/>
          <w:szCs w:val="24"/>
          <w:lang w:eastAsia="hu-HU"/>
        </w:rPr>
      </w:pPr>
      <w:r w:rsidRPr="0062289E">
        <w:rPr>
          <w:rFonts w:eastAsia="Times New Roman" w:cs="Arial"/>
          <w:szCs w:val="24"/>
          <w:lang w:eastAsia="hu-HU"/>
        </w:rPr>
        <w:t>AGORA Savaria Filmszínház infrastrukturális fejlesztése - NKA A2015/N2211 2017 pályázat</w:t>
      </w:r>
    </w:p>
    <w:p w:rsidR="0062289E" w:rsidRPr="0062289E" w:rsidRDefault="0062289E" w:rsidP="0062289E">
      <w:pPr>
        <w:numPr>
          <w:ilvl w:val="0"/>
          <w:numId w:val="1"/>
        </w:numPr>
        <w:contextualSpacing/>
        <w:jc w:val="both"/>
        <w:rPr>
          <w:rFonts w:eastAsia="Times New Roman" w:cs="Arial"/>
          <w:szCs w:val="24"/>
          <w:lang w:eastAsia="hu-HU"/>
        </w:rPr>
      </w:pPr>
      <w:r w:rsidRPr="0062289E">
        <w:rPr>
          <w:rFonts w:eastAsia="Times New Roman" w:cs="Arial"/>
          <w:szCs w:val="24"/>
          <w:lang w:eastAsia="hu-HU"/>
        </w:rPr>
        <w:t>AGORA Savaria Filmszínház fejlesztése – EMMI pályázat</w:t>
      </w:r>
    </w:p>
    <w:p w:rsidR="0062289E" w:rsidRPr="0062289E" w:rsidRDefault="0062289E" w:rsidP="0062289E">
      <w:pPr>
        <w:numPr>
          <w:ilvl w:val="0"/>
          <w:numId w:val="1"/>
        </w:numPr>
        <w:contextualSpacing/>
        <w:jc w:val="both"/>
        <w:rPr>
          <w:rFonts w:eastAsia="Times New Roman" w:cs="Arial"/>
          <w:szCs w:val="24"/>
          <w:lang w:eastAsia="hu-HU"/>
        </w:rPr>
      </w:pPr>
      <w:r w:rsidRPr="0062289E">
        <w:rPr>
          <w:rFonts w:eastAsia="Times New Roman" w:cs="Arial"/>
          <w:szCs w:val="24"/>
          <w:lang w:eastAsia="hu-HU"/>
        </w:rPr>
        <w:t>Agora óra 2 pályázat</w:t>
      </w:r>
    </w:p>
    <w:p w:rsidR="0062289E" w:rsidRPr="0062289E" w:rsidRDefault="0062289E" w:rsidP="0062289E">
      <w:pPr>
        <w:numPr>
          <w:ilvl w:val="0"/>
          <w:numId w:val="1"/>
        </w:numPr>
        <w:contextualSpacing/>
        <w:jc w:val="both"/>
        <w:rPr>
          <w:rFonts w:eastAsia="Times New Roman" w:cs="Arial"/>
          <w:szCs w:val="24"/>
          <w:lang w:eastAsia="hu-HU"/>
        </w:rPr>
      </w:pPr>
      <w:r w:rsidRPr="0062289E">
        <w:rPr>
          <w:rFonts w:eastAsia="Times New Roman" w:cs="Arial"/>
          <w:szCs w:val="24"/>
          <w:lang w:eastAsia="hu-HU"/>
        </w:rPr>
        <w:t>Határsáv pályázat - KKeTTKK-56P-04-0043 pályázat</w:t>
      </w:r>
    </w:p>
    <w:p w:rsidR="0062289E" w:rsidRPr="0062289E" w:rsidRDefault="0062289E" w:rsidP="0062289E">
      <w:pPr>
        <w:numPr>
          <w:ilvl w:val="0"/>
          <w:numId w:val="1"/>
        </w:numPr>
        <w:contextualSpacing/>
        <w:jc w:val="both"/>
        <w:rPr>
          <w:rFonts w:eastAsia="Times New Roman" w:cs="Arial"/>
          <w:szCs w:val="24"/>
          <w:lang w:eastAsia="hu-HU"/>
        </w:rPr>
      </w:pPr>
      <w:r w:rsidRPr="0062289E">
        <w:rPr>
          <w:rFonts w:eastAsia="Times New Roman" w:cs="Arial"/>
          <w:szCs w:val="24"/>
          <w:lang w:eastAsia="hu-HU"/>
        </w:rPr>
        <w:t>Art mozik technikai fejlesztése - NKA 102105/218 pályázat</w:t>
      </w:r>
    </w:p>
    <w:p w:rsidR="0062289E" w:rsidRPr="0062289E" w:rsidRDefault="0062289E" w:rsidP="0062289E">
      <w:pPr>
        <w:numPr>
          <w:ilvl w:val="0"/>
          <w:numId w:val="1"/>
        </w:numPr>
        <w:contextualSpacing/>
        <w:jc w:val="both"/>
        <w:rPr>
          <w:rFonts w:eastAsia="Times New Roman" w:cs="Arial"/>
          <w:szCs w:val="24"/>
          <w:lang w:eastAsia="hu-HU"/>
        </w:rPr>
      </w:pPr>
      <w:r w:rsidRPr="0062289E">
        <w:rPr>
          <w:rFonts w:eastAsia="Times New Roman" w:cs="Arial"/>
          <w:szCs w:val="24"/>
          <w:lang w:eastAsia="hu-HU"/>
        </w:rPr>
        <w:t>AGORA- Savaria Filmszínház infrastrukturális fejlesztése - NKA mozi 102105/235 pályázat</w:t>
      </w:r>
    </w:p>
    <w:p w:rsidR="0062289E" w:rsidRPr="0062289E" w:rsidRDefault="0062289E" w:rsidP="0062289E">
      <w:pPr>
        <w:numPr>
          <w:ilvl w:val="0"/>
          <w:numId w:val="1"/>
        </w:numPr>
        <w:contextualSpacing/>
        <w:jc w:val="both"/>
        <w:rPr>
          <w:rFonts w:eastAsia="Times New Roman" w:cs="Arial"/>
          <w:szCs w:val="24"/>
          <w:lang w:eastAsia="hu-HU"/>
        </w:rPr>
      </w:pPr>
      <w:r w:rsidRPr="0062289E">
        <w:rPr>
          <w:rFonts w:eastAsia="Times New Roman" w:cs="Arial"/>
          <w:szCs w:val="24"/>
          <w:lang w:eastAsia="hu-HU"/>
        </w:rPr>
        <w:t xml:space="preserve">AGORA- Savaria Filmszínház infrastrukturális fejlesztése - NKA mozi 102105/284 pályázat. </w:t>
      </w:r>
    </w:p>
    <w:p w:rsidR="0062289E" w:rsidRPr="0062289E" w:rsidRDefault="0062289E" w:rsidP="0062289E">
      <w:pPr>
        <w:jc w:val="both"/>
        <w:rPr>
          <w:rFonts w:eastAsia="Times New Roman" w:cs="Arial"/>
          <w:szCs w:val="24"/>
          <w:lang w:eastAsia="hu-HU"/>
        </w:rPr>
      </w:pPr>
    </w:p>
    <w:p w:rsidR="0062289E" w:rsidRPr="0062289E" w:rsidRDefault="0062289E" w:rsidP="0062289E">
      <w:pPr>
        <w:jc w:val="both"/>
        <w:rPr>
          <w:rFonts w:eastAsia="Times New Roman" w:cs="Arial"/>
          <w:szCs w:val="24"/>
          <w:lang w:eastAsia="hu-HU"/>
        </w:rPr>
      </w:pPr>
      <w:r w:rsidRPr="0062289E">
        <w:rPr>
          <w:rFonts w:eastAsia="Times New Roman" w:cs="Arial"/>
          <w:szCs w:val="24"/>
          <w:lang w:eastAsia="hu-HU"/>
        </w:rPr>
        <w:t xml:space="preserve">A Közgyűlés felkéri </w:t>
      </w:r>
      <w:r w:rsidRPr="0062289E">
        <w:rPr>
          <w:rFonts w:eastAsia="Times New Roman" w:cs="Arial"/>
          <w:szCs w:val="24"/>
          <w:shd w:val="clear" w:color="auto" w:fill="FFFFFF"/>
          <w:lang w:eastAsia="hu-HU"/>
        </w:rPr>
        <w:t xml:space="preserve">az AGORA </w:t>
      </w:r>
      <w:r w:rsidRPr="0062289E">
        <w:rPr>
          <w:rFonts w:eastAsia="Times New Roman" w:cs="Arial"/>
          <w:szCs w:val="24"/>
          <w:lang w:eastAsia="hu-HU"/>
        </w:rPr>
        <w:t xml:space="preserve">Szombathelyi Kulturális Központ, valamint a Szombathelyi Egészségügyi és Kulturális GESZ igazgatóját, hogy a határozatban szereplő ingó vagyon AGORA Savaria Kulturális és Médiaközpont Nonprofit Kft. részére történő tulajdonba adásához szükséges intézkedéseket megtegye. </w:t>
      </w:r>
    </w:p>
    <w:p w:rsidR="0062289E" w:rsidRPr="0062289E" w:rsidRDefault="0062289E" w:rsidP="0062289E">
      <w:pPr>
        <w:jc w:val="both"/>
        <w:rPr>
          <w:rFonts w:eastAsia="Times New Roman" w:cs="Arial"/>
          <w:szCs w:val="24"/>
          <w:lang w:eastAsia="hu-HU"/>
        </w:rPr>
      </w:pPr>
    </w:p>
    <w:p w:rsidR="0062289E" w:rsidRPr="0062289E" w:rsidRDefault="0062289E" w:rsidP="0062289E">
      <w:pPr>
        <w:jc w:val="both"/>
        <w:rPr>
          <w:rFonts w:eastAsia="Times New Roman" w:cs="Arial"/>
          <w:szCs w:val="24"/>
          <w:lang w:eastAsia="hu-HU"/>
        </w:rPr>
      </w:pPr>
    </w:p>
    <w:p w:rsidR="0062289E" w:rsidRPr="0062289E" w:rsidRDefault="0062289E" w:rsidP="0062289E">
      <w:pPr>
        <w:ind w:left="992" w:hanging="992"/>
        <w:rPr>
          <w:rFonts w:eastAsia="Times New Roman" w:cs="Arial"/>
          <w:szCs w:val="24"/>
          <w:lang w:eastAsia="hu-HU"/>
        </w:rPr>
      </w:pPr>
      <w:r w:rsidRPr="0062289E">
        <w:rPr>
          <w:rFonts w:eastAsia="Times New Roman" w:cs="Arial"/>
          <w:b/>
          <w:szCs w:val="24"/>
          <w:u w:val="single"/>
          <w:lang w:eastAsia="hu-HU"/>
        </w:rPr>
        <w:t>Felelős:</w:t>
      </w:r>
      <w:r w:rsidRPr="0062289E">
        <w:rPr>
          <w:rFonts w:eastAsia="Times New Roman" w:cs="Arial"/>
          <w:szCs w:val="24"/>
          <w:lang w:eastAsia="hu-HU"/>
        </w:rPr>
        <w:tab/>
      </w:r>
      <w:r w:rsidRPr="0062289E">
        <w:rPr>
          <w:rFonts w:eastAsia="Times New Roman" w:cs="Arial"/>
          <w:szCs w:val="24"/>
          <w:lang w:eastAsia="hu-HU"/>
        </w:rPr>
        <w:tab/>
        <w:t xml:space="preserve">Dr. </w:t>
      </w:r>
      <w:proofErr w:type="spellStart"/>
      <w:r w:rsidRPr="0062289E">
        <w:rPr>
          <w:rFonts w:eastAsia="Times New Roman" w:cs="Arial"/>
          <w:szCs w:val="24"/>
          <w:lang w:eastAsia="hu-HU"/>
        </w:rPr>
        <w:t>Nemény</w:t>
      </w:r>
      <w:proofErr w:type="spellEnd"/>
      <w:r w:rsidRPr="0062289E">
        <w:rPr>
          <w:rFonts w:eastAsia="Times New Roman" w:cs="Arial"/>
          <w:szCs w:val="24"/>
          <w:lang w:eastAsia="hu-HU"/>
        </w:rPr>
        <w:t xml:space="preserve"> András polgármester</w:t>
      </w:r>
    </w:p>
    <w:p w:rsidR="0062289E" w:rsidRPr="0062289E" w:rsidRDefault="0062289E" w:rsidP="0062289E">
      <w:pPr>
        <w:ind w:left="992" w:hanging="992"/>
        <w:rPr>
          <w:rFonts w:eastAsia="Times New Roman" w:cs="Arial"/>
          <w:szCs w:val="24"/>
          <w:lang w:eastAsia="hu-HU"/>
        </w:rPr>
      </w:pPr>
      <w:r w:rsidRPr="0062289E">
        <w:rPr>
          <w:rFonts w:eastAsia="Times New Roman" w:cs="Arial"/>
          <w:szCs w:val="24"/>
          <w:lang w:eastAsia="hu-HU"/>
        </w:rPr>
        <w:tab/>
      </w:r>
      <w:r w:rsidRPr="0062289E">
        <w:rPr>
          <w:rFonts w:eastAsia="Times New Roman" w:cs="Arial"/>
          <w:szCs w:val="24"/>
          <w:lang w:eastAsia="hu-HU"/>
        </w:rPr>
        <w:tab/>
        <w:t>Horváth Soma alpolgármester</w:t>
      </w:r>
    </w:p>
    <w:p w:rsidR="0062289E" w:rsidRPr="0062289E" w:rsidRDefault="0062289E" w:rsidP="0062289E">
      <w:pPr>
        <w:ind w:left="1700" w:hanging="284"/>
        <w:rPr>
          <w:rFonts w:eastAsia="Times New Roman" w:cs="Arial"/>
          <w:szCs w:val="24"/>
          <w:lang w:eastAsia="hu-HU"/>
        </w:rPr>
      </w:pPr>
      <w:r w:rsidRPr="0062289E">
        <w:rPr>
          <w:rFonts w:eastAsia="Times New Roman" w:cs="Arial"/>
          <w:szCs w:val="24"/>
          <w:lang w:eastAsia="hu-HU"/>
        </w:rPr>
        <w:t>Dr. Károlyi Ákos jegyző</w:t>
      </w:r>
    </w:p>
    <w:p w:rsidR="0062289E" w:rsidRPr="0062289E" w:rsidRDefault="0062289E" w:rsidP="0062289E">
      <w:pPr>
        <w:ind w:left="3958" w:hanging="2546"/>
        <w:rPr>
          <w:rFonts w:eastAsia="Times New Roman" w:cs="Arial"/>
          <w:szCs w:val="24"/>
          <w:lang w:eastAsia="hu-HU"/>
        </w:rPr>
      </w:pPr>
      <w:r w:rsidRPr="0062289E">
        <w:rPr>
          <w:rFonts w:eastAsia="Times New Roman" w:cs="Arial"/>
          <w:szCs w:val="24"/>
          <w:lang w:eastAsia="hu-HU"/>
        </w:rPr>
        <w:t xml:space="preserve">(a végrehajtásért: </w:t>
      </w:r>
    </w:p>
    <w:p w:rsidR="0062289E" w:rsidRPr="0062289E" w:rsidRDefault="0062289E" w:rsidP="0062289E">
      <w:pPr>
        <w:ind w:left="1418" w:hanging="4"/>
        <w:rPr>
          <w:rFonts w:eastAsia="Times New Roman" w:cs="Arial"/>
          <w:szCs w:val="24"/>
          <w:lang w:eastAsia="hu-HU"/>
        </w:rPr>
      </w:pPr>
      <w:r w:rsidRPr="0062289E">
        <w:rPr>
          <w:rFonts w:eastAsia="Times New Roman" w:cs="Arial"/>
          <w:szCs w:val="24"/>
          <w:lang w:eastAsia="hu-HU"/>
        </w:rPr>
        <w:t>Nagyné Dr. Gats Andrea, a Jogi és Képviselői Osztály vezetője</w:t>
      </w:r>
    </w:p>
    <w:p w:rsidR="0062289E" w:rsidRPr="0062289E" w:rsidRDefault="0062289E" w:rsidP="0062289E">
      <w:pPr>
        <w:ind w:left="1418" w:hanging="4"/>
        <w:rPr>
          <w:rFonts w:eastAsia="Times New Roman" w:cs="Arial"/>
          <w:szCs w:val="24"/>
          <w:lang w:eastAsia="hu-HU"/>
        </w:rPr>
      </w:pPr>
      <w:r w:rsidRPr="0062289E">
        <w:rPr>
          <w:rFonts w:eastAsia="Times New Roman" w:cs="Arial"/>
          <w:szCs w:val="24"/>
          <w:lang w:eastAsia="hu-HU"/>
        </w:rPr>
        <w:t>Horváth Zoltán, ügyvezető</w:t>
      </w:r>
    </w:p>
    <w:p w:rsidR="0062289E" w:rsidRPr="0062289E" w:rsidRDefault="0062289E" w:rsidP="0062289E">
      <w:pPr>
        <w:ind w:left="1418" w:hanging="4"/>
        <w:rPr>
          <w:rFonts w:eastAsia="Times New Roman" w:cs="Arial"/>
          <w:szCs w:val="24"/>
          <w:lang w:eastAsia="hu-HU"/>
        </w:rPr>
      </w:pPr>
      <w:proofErr w:type="spellStart"/>
      <w:r w:rsidRPr="0062289E">
        <w:rPr>
          <w:rFonts w:eastAsia="Times New Roman" w:cs="Arial"/>
          <w:szCs w:val="24"/>
          <w:lang w:eastAsia="hu-HU"/>
        </w:rPr>
        <w:t>Vigné</w:t>
      </w:r>
      <w:proofErr w:type="spellEnd"/>
      <w:r w:rsidRPr="0062289E">
        <w:rPr>
          <w:rFonts w:eastAsia="Times New Roman" w:cs="Arial"/>
          <w:szCs w:val="24"/>
          <w:lang w:eastAsia="hu-HU"/>
        </w:rPr>
        <w:t xml:space="preserve"> Horváth Ilona, az Egészségügyi és Kulturális GESZ igazgatója)</w:t>
      </w:r>
    </w:p>
    <w:p w:rsidR="0062289E" w:rsidRPr="0062289E" w:rsidRDefault="0062289E" w:rsidP="0062289E">
      <w:pPr>
        <w:ind w:left="1416"/>
        <w:rPr>
          <w:rFonts w:eastAsia="Times New Roman" w:cs="Arial"/>
          <w:szCs w:val="24"/>
          <w:lang w:eastAsia="hu-HU"/>
        </w:rPr>
      </w:pPr>
    </w:p>
    <w:p w:rsidR="0062289E" w:rsidRPr="0062289E" w:rsidRDefault="0062289E" w:rsidP="0062289E">
      <w:pPr>
        <w:jc w:val="both"/>
        <w:rPr>
          <w:rFonts w:eastAsia="MS Mincho" w:cs="Arial"/>
          <w:szCs w:val="24"/>
          <w:lang w:eastAsia="hu-HU"/>
        </w:rPr>
      </w:pPr>
      <w:r w:rsidRPr="0062289E">
        <w:rPr>
          <w:rFonts w:eastAsia="MS Mincho" w:cs="Arial"/>
          <w:b/>
          <w:szCs w:val="24"/>
          <w:u w:val="single"/>
          <w:lang w:eastAsia="hu-HU"/>
        </w:rPr>
        <w:t>Határidő:</w:t>
      </w:r>
      <w:r w:rsidRPr="0062289E">
        <w:rPr>
          <w:rFonts w:eastAsia="MS Mincho" w:cs="Arial"/>
          <w:szCs w:val="24"/>
          <w:lang w:eastAsia="hu-HU"/>
        </w:rPr>
        <w:tab/>
        <w:t>2021. december 31.</w:t>
      </w:r>
    </w:p>
    <w:p w:rsidR="00EC682F" w:rsidRDefault="00EC682F">
      <w:bookmarkStart w:id="0" w:name="_GoBack"/>
      <w:bookmarkEnd w:id="0"/>
    </w:p>
    <w:sectPr w:rsidR="00EC6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B5625"/>
    <w:multiLevelType w:val="hybridMultilevel"/>
    <w:tmpl w:val="11C88108"/>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BA"/>
    <w:rsid w:val="00167B91"/>
    <w:rsid w:val="001A48CB"/>
    <w:rsid w:val="00442644"/>
    <w:rsid w:val="005B266D"/>
    <w:rsid w:val="0062289E"/>
    <w:rsid w:val="007F42A2"/>
    <w:rsid w:val="008C447D"/>
    <w:rsid w:val="00B079AC"/>
    <w:rsid w:val="00B3163F"/>
    <w:rsid w:val="00B41062"/>
    <w:rsid w:val="00D4038A"/>
    <w:rsid w:val="00E126BA"/>
    <w:rsid w:val="00E477FB"/>
    <w:rsid w:val="00EC682F"/>
    <w:rsid w:val="00F22F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7D0DD-062D-40E0-8D71-F5E06453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1619</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2022-01-04T12:16:00Z</dcterms:created>
  <dcterms:modified xsi:type="dcterms:W3CDTF">2022-01-04T12:16:00Z</dcterms:modified>
</cp:coreProperties>
</file>