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03125A6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</w:p>
    <w:p w14:paraId="14C5BA65" w14:textId="77777777" w:rsidR="009C7B13" w:rsidRPr="001B3C5B" w:rsidRDefault="009C7B13" w:rsidP="009C7B1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105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008C8000" w14:textId="77777777" w:rsidR="009C7B13" w:rsidRDefault="009C7B13" w:rsidP="009C7B13">
      <w:pPr>
        <w:jc w:val="both"/>
        <w:rPr>
          <w:rFonts w:cs="Arial"/>
        </w:rPr>
      </w:pPr>
    </w:p>
    <w:p w14:paraId="2917222B" w14:textId="77777777" w:rsidR="009C7B13" w:rsidRPr="000004DC" w:rsidRDefault="009C7B13" w:rsidP="009C7B13">
      <w:pPr>
        <w:jc w:val="both"/>
        <w:rPr>
          <w:rFonts w:cs="Arial"/>
        </w:rPr>
      </w:pPr>
      <w:r w:rsidRPr="000004DC">
        <w:rPr>
          <w:rFonts w:cs="Arial"/>
        </w:rPr>
        <w:t>A Kulturális, Oktatási és Civil Bizottság a „</w:t>
      </w:r>
      <w:r w:rsidRPr="000004DC">
        <w:rPr>
          <w:rFonts w:cs="Arial"/>
          <w:i/>
          <w:iCs/>
        </w:rPr>
        <w:t>Javaslat Szombathely Fenntartható Energia és Klímavédelmi Akciótervével kapcsolatos döntések meghozatalára</w:t>
      </w:r>
      <w:r w:rsidRPr="000004DC">
        <w:rPr>
          <w:rFonts w:cs="Arial"/>
        </w:rPr>
        <w:t>” c. előterjesztést megtárgyalta, és a határozati javaslatot a Közgyűlésnek elfogadásra javasolja.</w:t>
      </w:r>
    </w:p>
    <w:p w14:paraId="77869EDD" w14:textId="77777777" w:rsidR="009C7B13" w:rsidRPr="001B3C5B" w:rsidRDefault="009C7B13" w:rsidP="009C7B13">
      <w:pPr>
        <w:pStyle w:val="Listaszerbekezds"/>
        <w:jc w:val="both"/>
        <w:rPr>
          <w:rFonts w:cs="Arial"/>
          <w:b/>
          <w:sz w:val="24"/>
          <w:u w:val="single"/>
        </w:rPr>
      </w:pPr>
    </w:p>
    <w:p w14:paraId="0289886D" w14:textId="77777777" w:rsidR="009C7B13" w:rsidRDefault="009C7B13" w:rsidP="009C7B13">
      <w:pPr>
        <w:jc w:val="both"/>
        <w:rPr>
          <w:rFonts w:cs="Arial"/>
        </w:rPr>
      </w:pPr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Cs/>
        </w:rPr>
        <w:tab/>
        <w:t xml:space="preserve">Putz Attila, a Kulturális, Oktatási és Civil </w:t>
      </w:r>
      <w:r w:rsidRPr="001B3C5B">
        <w:rPr>
          <w:rFonts w:cs="Arial"/>
        </w:rPr>
        <w:t>Bizottság elnöke</w:t>
      </w:r>
    </w:p>
    <w:p w14:paraId="71436A54" w14:textId="77777777" w:rsidR="009C7B13" w:rsidRDefault="009C7B13" w:rsidP="009C7B13">
      <w:pPr>
        <w:ind w:left="708" w:firstLine="708"/>
        <w:jc w:val="both"/>
        <w:rPr>
          <w:rFonts w:cs="Arial"/>
          <w:bCs/>
        </w:rPr>
      </w:pPr>
      <w:r w:rsidRPr="001B3C5B">
        <w:rPr>
          <w:rFonts w:cs="Arial"/>
          <w:bCs/>
        </w:rPr>
        <w:t xml:space="preserve">Dr. </w:t>
      </w:r>
      <w:proofErr w:type="spellStart"/>
      <w:r w:rsidRPr="001B3C5B">
        <w:rPr>
          <w:rFonts w:cs="Arial"/>
          <w:bCs/>
        </w:rPr>
        <w:t>Nemény</w:t>
      </w:r>
      <w:proofErr w:type="spellEnd"/>
      <w:r w:rsidRPr="001B3C5B">
        <w:rPr>
          <w:rFonts w:cs="Arial"/>
          <w:bCs/>
        </w:rPr>
        <w:t xml:space="preserve"> András polgármester</w:t>
      </w:r>
    </w:p>
    <w:p w14:paraId="42530337" w14:textId="77777777" w:rsidR="009C7B13" w:rsidRPr="007A25EC" w:rsidRDefault="009C7B13" w:rsidP="009C7B13">
      <w:pPr>
        <w:ind w:left="1416"/>
        <w:jc w:val="both"/>
        <w:rPr>
          <w:rFonts w:cs="Arial"/>
          <w:bCs/>
        </w:rPr>
      </w:pPr>
      <w:r w:rsidRPr="007A25EC">
        <w:rPr>
          <w:rFonts w:cs="Arial"/>
          <w:bCs/>
        </w:rPr>
        <w:t>Németh Ákos, fenntartható fejlődéssel, klímapolitikával és az önkormányzatnál regisztrált önkéntesek tevékenységével összefüggő feladatokat felügyelő tanácsnok</w:t>
      </w:r>
    </w:p>
    <w:p w14:paraId="05AF38B7" w14:textId="77777777" w:rsidR="009C7B13" w:rsidRDefault="009C7B13" w:rsidP="009C7B13">
      <w:pPr>
        <w:spacing w:line="276" w:lineRule="auto"/>
        <w:ind w:left="708" w:firstLine="708"/>
        <w:rPr>
          <w:rFonts w:cs="Arial"/>
          <w:bCs/>
        </w:rPr>
      </w:pPr>
      <w:r w:rsidRPr="007A25EC">
        <w:rPr>
          <w:rFonts w:cs="Arial"/>
          <w:bCs/>
        </w:rPr>
        <w:t>(A végrehajtás előkészítéséért:</w:t>
      </w:r>
    </w:p>
    <w:p w14:paraId="2E1F6EE4" w14:textId="77777777" w:rsidR="009C7B13" w:rsidRDefault="009C7B13" w:rsidP="009C7B13">
      <w:pPr>
        <w:spacing w:line="276" w:lineRule="auto"/>
        <w:ind w:left="1410" w:firstLine="6"/>
        <w:rPr>
          <w:rFonts w:cs="Arial"/>
          <w:bCs/>
        </w:rPr>
      </w:pPr>
      <w:r w:rsidRPr="007A25EC">
        <w:rPr>
          <w:rFonts w:cs="Arial"/>
          <w:bCs/>
        </w:rPr>
        <w:t>Kalmár Ervin, a Városüzemeltetési és Városfejlesztési Osztály vezetője)</w:t>
      </w:r>
    </w:p>
    <w:p w14:paraId="06EDF354" w14:textId="77777777" w:rsidR="009C7B13" w:rsidRPr="001B3C5B" w:rsidRDefault="009C7B13" w:rsidP="009C7B13">
      <w:pPr>
        <w:spacing w:line="276" w:lineRule="auto"/>
        <w:rPr>
          <w:rFonts w:cs="Arial"/>
        </w:rPr>
      </w:pPr>
      <w:r w:rsidRPr="001B3C5B">
        <w:rPr>
          <w:rFonts w:cs="Arial"/>
          <w:b/>
          <w:u w:val="single"/>
        </w:rPr>
        <w:t>Határidő:</w:t>
      </w:r>
      <w:r w:rsidRPr="001B3C5B">
        <w:rPr>
          <w:rFonts w:cs="Arial"/>
        </w:rPr>
        <w:t xml:space="preserve"> </w:t>
      </w:r>
      <w:r w:rsidRPr="001B3C5B">
        <w:rPr>
          <w:rFonts w:cs="Arial"/>
        </w:rPr>
        <w:tab/>
      </w:r>
      <w:r>
        <w:rPr>
          <w:rFonts w:cs="Arial"/>
        </w:rPr>
        <w:t>2021. december 16.</w:t>
      </w:r>
    </w:p>
    <w:p w14:paraId="56FAD9EF" w14:textId="764A54C6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1D0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64585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81CD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5822A9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A3514"/>
    <w:rsid w:val="009C7B13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45ED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D645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2021-12-15T09:40:00Z</dcterms:created>
  <dcterms:modified xsi:type="dcterms:W3CDTF">2021-12-15T09:40:00Z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