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ED80" w14:textId="70F1FD9E"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D3DC1">
        <w:rPr>
          <w:rFonts w:ascii="Arial" w:hAnsi="Arial" w:cs="Arial"/>
          <w:b/>
          <w:u w:val="single"/>
        </w:rPr>
        <w:t>ELŐTERJESZTÉS</w:t>
      </w:r>
    </w:p>
    <w:p w14:paraId="4EC8304E" w14:textId="77777777" w:rsidR="00957844" w:rsidRPr="00FD3DC1" w:rsidRDefault="00957844" w:rsidP="00154EDC">
      <w:pPr>
        <w:jc w:val="center"/>
        <w:rPr>
          <w:rFonts w:ascii="Arial" w:hAnsi="Arial" w:cs="Arial"/>
          <w:b/>
        </w:rPr>
      </w:pPr>
    </w:p>
    <w:p w14:paraId="29EAE054" w14:textId="74FE2F0B"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</w:t>
      </w:r>
      <w:r w:rsidR="00AE445D">
        <w:rPr>
          <w:rFonts w:ascii="Arial" w:hAnsi="Arial" w:cs="Arial"/>
          <w:b/>
        </w:rPr>
        <w:t>2021</w:t>
      </w:r>
      <w:r w:rsidR="00FD7C7A">
        <w:rPr>
          <w:rFonts w:ascii="Arial" w:hAnsi="Arial" w:cs="Arial"/>
          <w:b/>
        </w:rPr>
        <w:t xml:space="preserve">. </w:t>
      </w:r>
      <w:r w:rsidR="002B0EAF">
        <w:rPr>
          <w:rFonts w:ascii="Arial" w:hAnsi="Arial" w:cs="Arial"/>
          <w:b/>
        </w:rPr>
        <w:t>november 22</w:t>
      </w:r>
      <w:r w:rsidR="00FD7C7A">
        <w:rPr>
          <w:rFonts w:ascii="Arial" w:hAnsi="Arial" w:cs="Arial"/>
          <w:b/>
        </w:rPr>
        <w:t>-i</w:t>
      </w:r>
      <w:r w:rsidR="0040018B">
        <w:rPr>
          <w:rFonts w:ascii="Arial" w:hAnsi="Arial" w:cs="Arial"/>
          <w:b/>
        </w:rPr>
        <w:t xml:space="preserve"> </w:t>
      </w:r>
      <w:r w:rsidR="00154EDC" w:rsidRPr="00FD3DC1">
        <w:rPr>
          <w:rFonts w:ascii="Arial" w:hAnsi="Arial" w:cs="Arial"/>
          <w:b/>
        </w:rPr>
        <w:t>ülésére</w:t>
      </w:r>
    </w:p>
    <w:p w14:paraId="32ACB1C9" w14:textId="77777777"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14:paraId="3D8FB756" w14:textId="331FDFE6" w:rsidR="00AE445D" w:rsidRDefault="00AE445D" w:rsidP="00AE44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Vásárcsarnokban lévő üzlethelyiség</w:t>
      </w:r>
      <w:r w:rsidR="0086391F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 bérbeadására vonatkozó </w:t>
      </w:r>
    </w:p>
    <w:p w14:paraId="4D792FC4" w14:textId="009A0F01" w:rsidR="00AE445D" w:rsidRDefault="00AE445D" w:rsidP="00AE44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pályázati </w:t>
      </w:r>
      <w:r w:rsidR="0086391F">
        <w:rPr>
          <w:rFonts w:ascii="Arial" w:hAnsi="Arial" w:cs="Arial"/>
          <w:b/>
        </w:rPr>
        <w:t>feltételek j</w:t>
      </w:r>
      <w:r w:rsidR="00AC492A">
        <w:rPr>
          <w:rFonts w:ascii="Arial" w:hAnsi="Arial" w:cs="Arial"/>
          <w:b/>
        </w:rPr>
        <w:t>ó</w:t>
      </w:r>
      <w:r w:rsidR="0086391F">
        <w:rPr>
          <w:rFonts w:ascii="Arial" w:hAnsi="Arial" w:cs="Arial"/>
          <w:b/>
        </w:rPr>
        <w:t>váhagyására</w:t>
      </w:r>
    </w:p>
    <w:p w14:paraId="30038FEF" w14:textId="24CDD316" w:rsidR="002D68CF" w:rsidRDefault="002D68CF" w:rsidP="002D68CF">
      <w:pPr>
        <w:rPr>
          <w:rFonts w:ascii="Arial" w:hAnsi="Arial" w:cs="Arial"/>
          <w:b/>
        </w:rPr>
      </w:pPr>
    </w:p>
    <w:p w14:paraId="07F25AF3" w14:textId="77777777" w:rsidR="001F2A81" w:rsidRDefault="001F2A81" w:rsidP="002D68CF">
      <w:pPr>
        <w:rPr>
          <w:rFonts w:ascii="Arial" w:hAnsi="Arial" w:cs="Arial"/>
          <w:b/>
        </w:rPr>
      </w:pPr>
    </w:p>
    <w:p w14:paraId="54A34E8B" w14:textId="17CCED3E" w:rsidR="00BC6CFC" w:rsidRDefault="001F2A81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C1669">
        <w:rPr>
          <w:rFonts w:ascii="Arial" w:hAnsi="Arial" w:cs="Arial"/>
        </w:rPr>
        <w:t>Szombathely Városi Vásárcsarnok igazgatója jelezte, hogy</w:t>
      </w:r>
      <w:r w:rsidR="005C1669" w:rsidRPr="005C1669">
        <w:rPr>
          <w:rFonts w:ascii="Arial" w:hAnsi="Arial" w:cs="Arial"/>
        </w:rPr>
        <w:t xml:space="preserve"> </w:t>
      </w:r>
      <w:r w:rsidR="005C1669">
        <w:rPr>
          <w:rFonts w:ascii="Arial" w:hAnsi="Arial" w:cs="Arial"/>
        </w:rPr>
        <w:t>a Városi Vásárcsarnok alábbiak szerint részletezett üzlethelyiségeit szeretné bérbeadás útján hasznosítani.</w:t>
      </w:r>
    </w:p>
    <w:p w14:paraId="5BA58CFC" w14:textId="77777777" w:rsidR="00224662" w:rsidRDefault="00224662" w:rsidP="00AB7B66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6CFC" w:rsidRPr="00362848" w14:paraId="3619EAC7" w14:textId="77777777" w:rsidTr="00BC6CFC">
        <w:tc>
          <w:tcPr>
            <w:tcW w:w="3209" w:type="dxa"/>
          </w:tcPr>
          <w:p w14:paraId="748F009B" w14:textId="52EB41A0" w:rsidR="00BC6CFC" w:rsidRPr="00362848" w:rsidRDefault="00BC6CFC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 w:rsidRPr="00362848">
              <w:rPr>
                <w:rFonts w:ascii="Arial" w:hAnsi="Arial" w:cs="Arial"/>
                <w:b/>
                <w:bCs/>
              </w:rPr>
              <w:t>Csarnok</w:t>
            </w:r>
          </w:p>
        </w:tc>
        <w:tc>
          <w:tcPr>
            <w:tcW w:w="3209" w:type="dxa"/>
          </w:tcPr>
          <w:p w14:paraId="2D1725D5" w14:textId="7DDAE5F6" w:rsidR="00BC6CFC" w:rsidRPr="00362848" w:rsidRDefault="00BC6CFC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 w:rsidRPr="00362848">
              <w:rPr>
                <w:rFonts w:ascii="Arial" w:hAnsi="Arial" w:cs="Arial"/>
                <w:b/>
                <w:bCs/>
              </w:rPr>
              <w:t>Helyiség száma</w:t>
            </w:r>
          </w:p>
        </w:tc>
        <w:tc>
          <w:tcPr>
            <w:tcW w:w="3210" w:type="dxa"/>
          </w:tcPr>
          <w:p w14:paraId="6C132907" w14:textId="4FCBA593" w:rsidR="00BC6CFC" w:rsidRPr="00362848" w:rsidRDefault="00362848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Helyiség a</w:t>
            </w:r>
            <w:r w:rsidR="00BC6CFC" w:rsidRPr="00362848">
              <w:rPr>
                <w:rFonts w:ascii="Arial" w:hAnsi="Arial" w:cs="Arial"/>
                <w:b/>
                <w:bCs/>
              </w:rPr>
              <w:t>lapterület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2B0EAF" w:rsidRPr="002B0EAF" w14:paraId="0C86F4B5" w14:textId="77777777" w:rsidTr="00EF0277">
        <w:tc>
          <w:tcPr>
            <w:tcW w:w="3209" w:type="dxa"/>
          </w:tcPr>
          <w:p w14:paraId="5A1C3341" w14:textId="77777777" w:rsidR="002B0EAF" w:rsidRPr="002B0EAF" w:rsidRDefault="002B0EAF" w:rsidP="00EF0277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I. csarnok</w:t>
            </w:r>
          </w:p>
        </w:tc>
        <w:tc>
          <w:tcPr>
            <w:tcW w:w="3209" w:type="dxa"/>
          </w:tcPr>
          <w:p w14:paraId="06E7220D" w14:textId="77777777" w:rsidR="002B0EAF" w:rsidRPr="002B0EAF" w:rsidRDefault="002B0EAF" w:rsidP="00EF0277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I/19.</w:t>
            </w:r>
          </w:p>
        </w:tc>
        <w:tc>
          <w:tcPr>
            <w:tcW w:w="3210" w:type="dxa"/>
          </w:tcPr>
          <w:p w14:paraId="6C12139A" w14:textId="77777777" w:rsidR="002B0EAF" w:rsidRPr="002B0EAF" w:rsidRDefault="002B0EAF" w:rsidP="00EF0277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10,51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5C53DA27" w14:textId="77777777" w:rsidTr="00BC6CFC">
        <w:tc>
          <w:tcPr>
            <w:tcW w:w="3209" w:type="dxa"/>
          </w:tcPr>
          <w:p w14:paraId="0D017BB3" w14:textId="37483DDE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földszint</w:t>
            </w:r>
          </w:p>
        </w:tc>
        <w:tc>
          <w:tcPr>
            <w:tcW w:w="3209" w:type="dxa"/>
          </w:tcPr>
          <w:p w14:paraId="0CF32BEA" w14:textId="37449C47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I/22.</w:t>
            </w:r>
          </w:p>
        </w:tc>
        <w:tc>
          <w:tcPr>
            <w:tcW w:w="3210" w:type="dxa"/>
          </w:tcPr>
          <w:p w14:paraId="67E87816" w14:textId="72D59F88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11,71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537AEBA3" w14:textId="77777777" w:rsidTr="00BC6CFC">
        <w:tc>
          <w:tcPr>
            <w:tcW w:w="3209" w:type="dxa"/>
          </w:tcPr>
          <w:p w14:paraId="02BAB478" w14:textId="2A6609E7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</w:t>
            </w:r>
          </w:p>
        </w:tc>
        <w:tc>
          <w:tcPr>
            <w:tcW w:w="3209" w:type="dxa"/>
          </w:tcPr>
          <w:p w14:paraId="4FAA1ADD" w14:textId="7597A635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I/25.</w:t>
            </w:r>
          </w:p>
        </w:tc>
        <w:tc>
          <w:tcPr>
            <w:tcW w:w="3210" w:type="dxa"/>
          </w:tcPr>
          <w:p w14:paraId="4BD55DC3" w14:textId="0C125E42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22,22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4C4E827B" w14:textId="77777777" w:rsidTr="00BC6CFC">
        <w:tc>
          <w:tcPr>
            <w:tcW w:w="3209" w:type="dxa"/>
          </w:tcPr>
          <w:p w14:paraId="2DFAA9B2" w14:textId="48C6FE7B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044CE1B1" w14:textId="44695F40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I/28.</w:t>
            </w:r>
          </w:p>
        </w:tc>
        <w:tc>
          <w:tcPr>
            <w:tcW w:w="3210" w:type="dxa"/>
          </w:tcPr>
          <w:p w14:paraId="147AF67B" w14:textId="79507856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61,50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43D8048C" w14:textId="77777777" w:rsidTr="00BC6CFC">
        <w:tc>
          <w:tcPr>
            <w:tcW w:w="3209" w:type="dxa"/>
          </w:tcPr>
          <w:p w14:paraId="2A38B059" w14:textId="2D304158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5BD1FFE0" w14:textId="51D7040A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I/29.</w:t>
            </w:r>
          </w:p>
        </w:tc>
        <w:tc>
          <w:tcPr>
            <w:tcW w:w="3210" w:type="dxa"/>
          </w:tcPr>
          <w:p w14:paraId="22522166" w14:textId="1F256FC2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31,38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51D03306" w14:textId="77777777" w:rsidTr="00BC6CFC">
        <w:tc>
          <w:tcPr>
            <w:tcW w:w="3209" w:type="dxa"/>
          </w:tcPr>
          <w:p w14:paraId="431D05E6" w14:textId="7FE28DD2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4B780DF0" w14:textId="616D5C6C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I/30.</w:t>
            </w:r>
          </w:p>
        </w:tc>
        <w:tc>
          <w:tcPr>
            <w:tcW w:w="3210" w:type="dxa"/>
          </w:tcPr>
          <w:p w14:paraId="57BB91AB" w14:textId="7A3D2A55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31,38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04FF5FBD" w14:textId="77777777" w:rsidTr="00BC6CFC">
        <w:tc>
          <w:tcPr>
            <w:tcW w:w="3209" w:type="dxa"/>
          </w:tcPr>
          <w:p w14:paraId="6F5C1343" w14:textId="50D39113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3A5BEC13" w14:textId="4BBC0C74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I/31.</w:t>
            </w:r>
          </w:p>
        </w:tc>
        <w:tc>
          <w:tcPr>
            <w:tcW w:w="3210" w:type="dxa"/>
          </w:tcPr>
          <w:p w14:paraId="737C5CC1" w14:textId="178DFC50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31,35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70EAED77" w14:textId="77777777" w:rsidTr="00BC6CFC">
        <w:tc>
          <w:tcPr>
            <w:tcW w:w="3209" w:type="dxa"/>
          </w:tcPr>
          <w:p w14:paraId="30F1EE80" w14:textId="29DD63E9" w:rsidR="00474D26" w:rsidRPr="002B0EAF" w:rsidRDefault="00474D26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4C5764CA" w14:textId="533FBF87" w:rsidR="00474D26" w:rsidRPr="002B0EAF" w:rsidRDefault="00474D26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I/32.</w:t>
            </w:r>
          </w:p>
        </w:tc>
        <w:tc>
          <w:tcPr>
            <w:tcW w:w="3210" w:type="dxa"/>
          </w:tcPr>
          <w:p w14:paraId="4FC26D60" w14:textId="4752D73F" w:rsidR="00474D26" w:rsidRPr="002B0EAF" w:rsidRDefault="00474D26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400,22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692912E3" w14:textId="77777777" w:rsidTr="00BC6CFC">
        <w:tc>
          <w:tcPr>
            <w:tcW w:w="3209" w:type="dxa"/>
          </w:tcPr>
          <w:p w14:paraId="10CD6E6C" w14:textId="1129FBDD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3411E706" w14:textId="61F01560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I/33.</w:t>
            </w:r>
          </w:p>
        </w:tc>
        <w:tc>
          <w:tcPr>
            <w:tcW w:w="3210" w:type="dxa"/>
          </w:tcPr>
          <w:p w14:paraId="2DD89717" w14:textId="3D153F3C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34,54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09539DA1" w14:textId="77777777" w:rsidTr="00BC6CFC">
        <w:tc>
          <w:tcPr>
            <w:tcW w:w="3209" w:type="dxa"/>
          </w:tcPr>
          <w:p w14:paraId="7441BD74" w14:textId="0DAA3580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190DFE62" w14:textId="32913AB5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I/34.</w:t>
            </w:r>
          </w:p>
        </w:tc>
        <w:tc>
          <w:tcPr>
            <w:tcW w:w="3210" w:type="dxa"/>
          </w:tcPr>
          <w:p w14:paraId="48E4B72A" w14:textId="7327C725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19,54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794F936E" w14:textId="77777777" w:rsidTr="00BC6CFC">
        <w:tc>
          <w:tcPr>
            <w:tcW w:w="3209" w:type="dxa"/>
          </w:tcPr>
          <w:p w14:paraId="7CC49AB4" w14:textId="2AF0239E" w:rsidR="00BA7014" w:rsidRPr="002B0EAF" w:rsidRDefault="00BA7014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1D6FF0D7" w14:textId="734DB8BF" w:rsidR="00BA7014" w:rsidRPr="002B0EAF" w:rsidRDefault="00BA7014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II/4.</w:t>
            </w:r>
          </w:p>
        </w:tc>
        <w:tc>
          <w:tcPr>
            <w:tcW w:w="3210" w:type="dxa"/>
          </w:tcPr>
          <w:p w14:paraId="6A772EE9" w14:textId="5EDA5554" w:rsidR="00BA7014" w:rsidRPr="002B0EAF" w:rsidRDefault="00BA7014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11,70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086E819F" w14:textId="77777777" w:rsidTr="00BC6CFC">
        <w:tc>
          <w:tcPr>
            <w:tcW w:w="3209" w:type="dxa"/>
          </w:tcPr>
          <w:p w14:paraId="0477718F" w14:textId="6627E533" w:rsidR="00BA7014" w:rsidRPr="002B0EAF" w:rsidRDefault="00362848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754C402E" w14:textId="7C19E1D1" w:rsidR="00BA7014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II/6.</w:t>
            </w:r>
          </w:p>
        </w:tc>
        <w:tc>
          <w:tcPr>
            <w:tcW w:w="3210" w:type="dxa"/>
          </w:tcPr>
          <w:p w14:paraId="09471E9F" w14:textId="79084E94" w:rsidR="00BA7014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5,99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59C21DB8" w14:textId="77777777" w:rsidTr="00BC6CFC">
        <w:tc>
          <w:tcPr>
            <w:tcW w:w="3209" w:type="dxa"/>
          </w:tcPr>
          <w:p w14:paraId="30E7956E" w14:textId="5B681713" w:rsidR="002B0EAF" w:rsidRPr="002B0EAF" w:rsidRDefault="002B0EAF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F5C7214" w14:textId="00395A88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II/7.</w:t>
            </w:r>
          </w:p>
        </w:tc>
        <w:tc>
          <w:tcPr>
            <w:tcW w:w="3210" w:type="dxa"/>
          </w:tcPr>
          <w:p w14:paraId="5891504A" w14:textId="23541A99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4,92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62CBFADD" w14:textId="77777777" w:rsidTr="00BC6CFC">
        <w:tc>
          <w:tcPr>
            <w:tcW w:w="3209" w:type="dxa"/>
          </w:tcPr>
          <w:p w14:paraId="1702167A" w14:textId="226FF500" w:rsidR="00362848" w:rsidRPr="002B0EAF" w:rsidRDefault="00362848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462509AE" w14:textId="3D2F7E13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II/9.</w:t>
            </w:r>
          </w:p>
        </w:tc>
        <w:tc>
          <w:tcPr>
            <w:tcW w:w="3210" w:type="dxa"/>
          </w:tcPr>
          <w:p w14:paraId="15F13D5E" w14:textId="4EBB8684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9,66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3E921171" w14:textId="77777777" w:rsidTr="00BC6CFC">
        <w:tc>
          <w:tcPr>
            <w:tcW w:w="3209" w:type="dxa"/>
          </w:tcPr>
          <w:p w14:paraId="3D56CF9A" w14:textId="06F052B9" w:rsidR="00362848" w:rsidRPr="002B0EAF" w:rsidRDefault="00362848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 xml:space="preserve">II. csarnok </w:t>
            </w:r>
          </w:p>
        </w:tc>
        <w:tc>
          <w:tcPr>
            <w:tcW w:w="3209" w:type="dxa"/>
          </w:tcPr>
          <w:p w14:paraId="46671F96" w14:textId="1A6F9ED5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II/12.</w:t>
            </w:r>
          </w:p>
        </w:tc>
        <w:tc>
          <w:tcPr>
            <w:tcW w:w="3210" w:type="dxa"/>
          </w:tcPr>
          <w:p w14:paraId="7D3392C2" w14:textId="0B244E72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7,72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6BA8F7A7" w14:textId="77777777" w:rsidTr="00BC6CFC">
        <w:tc>
          <w:tcPr>
            <w:tcW w:w="3209" w:type="dxa"/>
          </w:tcPr>
          <w:p w14:paraId="65E93631" w14:textId="59965661" w:rsidR="00362848" w:rsidRPr="002B0EAF" w:rsidRDefault="00362848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ED0F135" w14:textId="21980315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</w:t>
            </w:r>
            <w:r w:rsidR="002B0EAF" w:rsidRPr="002B0EAF">
              <w:rPr>
                <w:rFonts w:ascii="Arial" w:hAnsi="Arial" w:cs="Arial"/>
              </w:rPr>
              <w:t>21</w:t>
            </w:r>
            <w:r w:rsidRPr="002B0EAF">
              <w:rPr>
                <w:rFonts w:ascii="Arial" w:hAnsi="Arial" w:cs="Arial"/>
              </w:rPr>
              <w:t>.</w:t>
            </w:r>
          </w:p>
        </w:tc>
        <w:tc>
          <w:tcPr>
            <w:tcW w:w="3210" w:type="dxa"/>
          </w:tcPr>
          <w:p w14:paraId="70C25E4F" w14:textId="113D25C7" w:rsidR="00362848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6,23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5779DC1E" w14:textId="77777777" w:rsidTr="00BC6CFC">
        <w:tc>
          <w:tcPr>
            <w:tcW w:w="3209" w:type="dxa"/>
          </w:tcPr>
          <w:p w14:paraId="177668F9" w14:textId="4B7A2966" w:rsidR="00362848" w:rsidRPr="002B0EAF" w:rsidRDefault="00362848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4A5E4E3" w14:textId="6EAC7B79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II/22.</w:t>
            </w:r>
          </w:p>
        </w:tc>
        <w:tc>
          <w:tcPr>
            <w:tcW w:w="3210" w:type="dxa"/>
          </w:tcPr>
          <w:p w14:paraId="5B4A966E" w14:textId="792CBEE9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6,23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09E7B245" w14:textId="77777777" w:rsidR="005C1669" w:rsidRPr="00224662" w:rsidRDefault="005C1669" w:rsidP="005C1669">
      <w:pPr>
        <w:rPr>
          <w:rFonts w:ascii="Arial" w:hAnsi="Arial" w:cs="Arial"/>
          <w:b/>
          <w:sz w:val="16"/>
          <w:szCs w:val="16"/>
        </w:rPr>
      </w:pPr>
    </w:p>
    <w:p w14:paraId="48F8B8D0" w14:textId="007CA76A" w:rsidR="005C1669" w:rsidRPr="005C1669" w:rsidRDefault="005C1669" w:rsidP="005C1669">
      <w:pPr>
        <w:jc w:val="both"/>
        <w:rPr>
          <w:rFonts w:ascii="Arial" w:hAnsi="Arial" w:cs="Arial"/>
        </w:rPr>
      </w:pPr>
      <w:r w:rsidRPr="005C1669">
        <w:rPr>
          <w:rFonts w:ascii="Arial" w:hAnsi="Arial" w:cs="Arial"/>
        </w:rPr>
        <w:t xml:space="preserve">A fenti üzlethelyiségek vonatkozásában </w:t>
      </w:r>
      <w:r w:rsidR="001F2A81">
        <w:rPr>
          <w:rFonts w:ascii="Arial" w:hAnsi="Arial" w:cs="Arial"/>
        </w:rPr>
        <w:t xml:space="preserve">- a II/7. és II/21. számú üzlethelyiségek kivételével- </w:t>
      </w:r>
      <w:r w:rsidRPr="005C1669">
        <w:rPr>
          <w:rFonts w:ascii="Arial" w:hAnsi="Arial" w:cs="Arial"/>
        </w:rPr>
        <w:t>a Gazdasági és Jogi Bizottság 2021. június 21-i</w:t>
      </w:r>
      <w:r w:rsidR="00CC291C">
        <w:rPr>
          <w:rFonts w:ascii="Arial" w:hAnsi="Arial" w:cs="Arial"/>
        </w:rPr>
        <w:t>, illetve szeptember 27-i</w:t>
      </w:r>
      <w:r w:rsidRPr="005C1669">
        <w:rPr>
          <w:rFonts w:ascii="Arial" w:hAnsi="Arial" w:cs="Arial"/>
        </w:rPr>
        <w:t xml:space="preserve"> ülésén a pályázati feltételeket már jóváhagyta, azonban a kiírt pályázat eredménytelenségére tekintettel a pályázati feltételeket a Vásárcsa</w:t>
      </w:r>
      <w:r w:rsidR="00224662">
        <w:rPr>
          <w:rFonts w:ascii="Arial" w:hAnsi="Arial" w:cs="Arial"/>
        </w:rPr>
        <w:t>r</w:t>
      </w:r>
      <w:r w:rsidRPr="005C1669">
        <w:rPr>
          <w:rFonts w:ascii="Arial" w:hAnsi="Arial" w:cs="Arial"/>
        </w:rPr>
        <w:t xml:space="preserve">nok felülvizsgálta, </w:t>
      </w:r>
      <w:r>
        <w:rPr>
          <w:rFonts w:ascii="Arial" w:hAnsi="Arial" w:cs="Arial"/>
        </w:rPr>
        <w:t xml:space="preserve">azokat </w:t>
      </w:r>
      <w:r w:rsidR="00224662">
        <w:rPr>
          <w:rFonts w:ascii="Arial" w:hAnsi="Arial" w:cs="Arial"/>
        </w:rPr>
        <w:t xml:space="preserve">a </w:t>
      </w:r>
      <w:r w:rsidR="00CC291C">
        <w:rPr>
          <w:rFonts w:ascii="Arial" w:hAnsi="Arial" w:cs="Arial"/>
        </w:rPr>
        <w:t>bérleti díj összegével</w:t>
      </w:r>
      <w:r w:rsidR="00224662">
        <w:rPr>
          <w:rFonts w:ascii="Arial" w:hAnsi="Arial" w:cs="Arial"/>
        </w:rPr>
        <w:t>, illetve az üzletben folytatható tevékenységi körök</w:t>
      </w:r>
      <w:r w:rsidR="00CC291C">
        <w:rPr>
          <w:rFonts w:ascii="Arial" w:hAnsi="Arial" w:cs="Arial"/>
        </w:rPr>
        <w:t>, termékkörök</w:t>
      </w:r>
      <w:r w:rsidR="00224662">
        <w:rPr>
          <w:rFonts w:ascii="Arial" w:hAnsi="Arial" w:cs="Arial"/>
        </w:rPr>
        <w:t xml:space="preserve"> vonatkozásában </w:t>
      </w:r>
      <w:r>
        <w:rPr>
          <w:rFonts w:ascii="Arial" w:hAnsi="Arial" w:cs="Arial"/>
        </w:rPr>
        <w:t xml:space="preserve">módosította, </w:t>
      </w:r>
      <w:r w:rsidRPr="005C1669">
        <w:rPr>
          <w:rFonts w:ascii="Arial" w:hAnsi="Arial" w:cs="Arial"/>
        </w:rPr>
        <w:t xml:space="preserve">ezért ismételten szükséges a pályázati feltételek </w:t>
      </w:r>
      <w:r>
        <w:rPr>
          <w:rFonts w:ascii="Arial" w:hAnsi="Arial" w:cs="Arial"/>
        </w:rPr>
        <w:t xml:space="preserve">bizottsági </w:t>
      </w:r>
      <w:r w:rsidRPr="005C1669">
        <w:rPr>
          <w:rFonts w:ascii="Arial" w:hAnsi="Arial" w:cs="Arial"/>
        </w:rPr>
        <w:t>jóváhagyása.</w:t>
      </w:r>
      <w:r w:rsidR="00E627A7">
        <w:rPr>
          <w:rFonts w:ascii="Arial" w:hAnsi="Arial" w:cs="Arial"/>
        </w:rPr>
        <w:t xml:space="preserve"> A </w:t>
      </w:r>
      <w:r w:rsidR="00CC291C">
        <w:rPr>
          <w:rFonts w:ascii="Arial" w:hAnsi="Arial" w:cs="Arial"/>
        </w:rPr>
        <w:t xml:space="preserve">II. csarnokban található II/7. és II/21. </w:t>
      </w:r>
      <w:r w:rsidR="00E627A7">
        <w:rPr>
          <w:rFonts w:ascii="Arial" w:hAnsi="Arial" w:cs="Arial"/>
        </w:rPr>
        <w:t>számú helyiség</w:t>
      </w:r>
      <w:r w:rsidR="00CC291C">
        <w:rPr>
          <w:rFonts w:ascii="Arial" w:hAnsi="Arial" w:cs="Arial"/>
        </w:rPr>
        <w:t>ek</w:t>
      </w:r>
      <w:r w:rsidR="00E627A7">
        <w:rPr>
          <w:rFonts w:ascii="Arial" w:hAnsi="Arial" w:cs="Arial"/>
        </w:rPr>
        <w:t xml:space="preserve"> </w:t>
      </w:r>
      <w:r w:rsidR="00CC291C" w:rsidRPr="00CC291C">
        <w:rPr>
          <w:rFonts w:ascii="Arial" w:hAnsi="Arial" w:cs="Arial"/>
        </w:rPr>
        <w:t>bérleti szerződése az év végével lejár, és a régi bérlők nem kívánják meghosszabbítani a bérleti jogviszonyt.</w:t>
      </w:r>
    </w:p>
    <w:p w14:paraId="11F41FC4" w14:textId="572BEB1D" w:rsidR="00BC6CFC" w:rsidRPr="00CC291C" w:rsidRDefault="00BC6CFC" w:rsidP="00AB7B66">
      <w:pPr>
        <w:jc w:val="both"/>
        <w:rPr>
          <w:rFonts w:ascii="Arial" w:hAnsi="Arial" w:cs="Arial"/>
        </w:rPr>
      </w:pPr>
    </w:p>
    <w:p w14:paraId="598A7E70" w14:textId="107A13CC" w:rsidR="00BC6CFC" w:rsidRDefault="00BC6CFC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</w:t>
      </w:r>
      <w:r w:rsidR="007D1B60">
        <w:rPr>
          <w:rFonts w:ascii="Arial" w:hAnsi="Arial" w:cs="Arial"/>
        </w:rPr>
        <w:t>M</w:t>
      </w:r>
      <w:r>
        <w:rPr>
          <w:rFonts w:ascii="Arial" w:hAnsi="Arial" w:cs="Arial"/>
        </w:rPr>
        <w:t>egyei Jogú Város Önkormányzata Közgyűlésének a</w:t>
      </w:r>
      <w:r w:rsidR="0095658C">
        <w:rPr>
          <w:rFonts w:ascii="Arial" w:hAnsi="Arial" w:cs="Arial"/>
        </w:rPr>
        <w:t xml:space="preserve"> vásárok és piacok működéséről szóló 34/1995. (X.26.) önkormányzati rendelet</w:t>
      </w:r>
      <w:r>
        <w:rPr>
          <w:rFonts w:ascii="Arial" w:hAnsi="Arial" w:cs="Arial"/>
        </w:rPr>
        <w:t>ének</w:t>
      </w:r>
      <w:r w:rsidR="0086391F">
        <w:rPr>
          <w:rFonts w:ascii="Arial" w:hAnsi="Arial" w:cs="Arial"/>
        </w:rPr>
        <w:t xml:space="preserve"> (a továbbiakban: rendelet)</w:t>
      </w:r>
      <w:r>
        <w:rPr>
          <w:rFonts w:ascii="Arial" w:hAnsi="Arial" w:cs="Arial"/>
        </w:rPr>
        <w:t xml:space="preserve"> 8. § (1) bekezdés</w:t>
      </w:r>
      <w:r w:rsidR="00474D26">
        <w:rPr>
          <w:rFonts w:ascii="Arial" w:hAnsi="Arial" w:cs="Arial"/>
        </w:rPr>
        <w:t xml:space="preserve">e </w:t>
      </w:r>
      <w:r w:rsidR="00957844">
        <w:rPr>
          <w:rFonts w:ascii="Arial" w:hAnsi="Arial" w:cs="Arial"/>
        </w:rPr>
        <w:t xml:space="preserve">alapján </w:t>
      </w:r>
      <w:r w:rsidR="00957844" w:rsidRPr="00957844">
        <w:rPr>
          <w:rFonts w:ascii="Arial" w:hAnsi="Arial" w:cs="Arial"/>
        </w:rPr>
        <w:t>piac területén lévő üzletek, pavilonok használatára határozott legfeljebb 5 évi időtartamr</w:t>
      </w:r>
      <w:r w:rsidR="00957844">
        <w:rPr>
          <w:rFonts w:ascii="Arial" w:hAnsi="Arial" w:cs="Arial"/>
        </w:rPr>
        <w:t xml:space="preserve">a szóló </w:t>
      </w:r>
      <w:r w:rsidR="00957844" w:rsidRPr="00957844">
        <w:rPr>
          <w:rFonts w:ascii="Arial" w:hAnsi="Arial" w:cs="Arial"/>
        </w:rPr>
        <w:t>bérleti szerződés köt</w:t>
      </w:r>
      <w:r w:rsidR="00957844">
        <w:rPr>
          <w:rFonts w:ascii="Arial" w:hAnsi="Arial" w:cs="Arial"/>
        </w:rPr>
        <w:t xml:space="preserve">hető. A Vásárcsarnok igazgatója </w:t>
      </w:r>
      <w:r w:rsidR="00957844">
        <w:rPr>
          <w:rFonts w:ascii="Arial" w:hAnsi="Arial" w:cs="Arial"/>
        </w:rPr>
        <w:lastRenderedPageBreak/>
        <w:t>ennek megfelelően a pályázati feltételek között legfeljebb öt éves határozott időtartammal javasolta meghatározni a helyiségek bérbeadására vonatkozó időtartamot.</w:t>
      </w:r>
    </w:p>
    <w:p w14:paraId="241E5299" w14:textId="365638CD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re tesz ajánlatot. </w:t>
      </w:r>
    </w:p>
    <w:p w14:paraId="3A5388E1" w14:textId="77777777" w:rsidR="00AB7B66" w:rsidRPr="00224662" w:rsidRDefault="00AB7B66" w:rsidP="00AB7B66">
      <w:pPr>
        <w:jc w:val="both"/>
        <w:rPr>
          <w:rFonts w:ascii="Arial" w:hAnsi="Arial" w:cs="Arial"/>
          <w:sz w:val="16"/>
          <w:szCs w:val="16"/>
        </w:rPr>
      </w:pPr>
    </w:p>
    <w:p w14:paraId="31B6FCA7" w14:textId="2111A51B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feltételeket 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(4) bekezdése az alábbiakban határozza meg: </w:t>
      </w:r>
    </w:p>
    <w:p w14:paraId="54074F22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1.) bérbeadás időtartama,</w:t>
      </w:r>
    </w:p>
    <w:p w14:paraId="3773BB98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2.) a bérleti díj legalacsonyabb összege,</w:t>
      </w:r>
    </w:p>
    <w:p w14:paraId="6DF093CD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3.) az üzletben folytatható tevékenység megjelölése,</w:t>
      </w:r>
    </w:p>
    <w:p w14:paraId="41631AA8" w14:textId="3CF7B8AD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4.) a más célra történő felhasználás tilalmának kimondása</w:t>
      </w:r>
      <w:r w:rsidR="003C5DED">
        <w:rPr>
          <w:rFonts w:ascii="Arial" w:hAnsi="Arial" w:cs="Arial"/>
        </w:rPr>
        <w:t>,</w:t>
      </w:r>
    </w:p>
    <w:p w14:paraId="12026A30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5.) a pályázni jogosultak köre,</w:t>
      </w:r>
    </w:p>
    <w:p w14:paraId="01B06E09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6.) a szerződést biztosító mellékkötelezettséggé átalakuló pályázati biztosíték összege,</w:t>
      </w:r>
    </w:p>
    <w:p w14:paraId="687A0464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7.) az elvégzendő építési munkák és azok költségére vonatkozó rendelkezés.</w:t>
      </w:r>
    </w:p>
    <w:p w14:paraId="2C076838" w14:textId="77777777" w:rsidR="00AB7B66" w:rsidRPr="00224662" w:rsidRDefault="00AB7B66" w:rsidP="00AB7B66">
      <w:pPr>
        <w:jc w:val="both"/>
        <w:rPr>
          <w:rFonts w:ascii="Arial" w:hAnsi="Arial" w:cs="Arial"/>
          <w:sz w:val="16"/>
          <w:szCs w:val="16"/>
        </w:rPr>
      </w:pPr>
    </w:p>
    <w:p w14:paraId="3335E870" w14:textId="3AFABFAF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(5) bekezdése kimondja, </w:t>
      </w:r>
      <w:r w:rsidR="00F67EFA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pályázati feltételeket a gazdasági ügyeket ellátó bizottság hagyja jóvá. A pályázatot az intézmény vezetője írja ki. </w:t>
      </w:r>
    </w:p>
    <w:p w14:paraId="0F0E8B0B" w14:textId="6829F61C" w:rsidR="0079263E" w:rsidRDefault="001A329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meghatározta </w:t>
      </w:r>
      <w:r w:rsidR="00A20F3A">
        <w:rPr>
          <w:rFonts w:ascii="Arial" w:hAnsi="Arial" w:cs="Arial"/>
        </w:rPr>
        <w:t xml:space="preserve">az egyes üzlethelyiségekre vonatkozó </w:t>
      </w:r>
      <w:r>
        <w:rPr>
          <w:rFonts w:ascii="Arial" w:hAnsi="Arial" w:cs="Arial"/>
        </w:rPr>
        <w:t>pályázati feltételeket</w:t>
      </w:r>
      <w:r w:rsidR="007D1B60">
        <w:rPr>
          <w:rFonts w:ascii="Arial" w:hAnsi="Arial" w:cs="Arial"/>
        </w:rPr>
        <w:t xml:space="preserve">, </w:t>
      </w:r>
      <w:r w:rsidR="0086391F">
        <w:rPr>
          <w:rFonts w:ascii="Arial" w:hAnsi="Arial" w:cs="Arial"/>
        </w:rPr>
        <w:t>a</w:t>
      </w:r>
      <w:r w:rsidR="007D1B60">
        <w:rPr>
          <w:rFonts w:ascii="Arial" w:hAnsi="Arial" w:cs="Arial"/>
        </w:rPr>
        <w:t xml:space="preserve">melyek </w:t>
      </w:r>
      <w:r w:rsidR="00A20F3A">
        <w:rPr>
          <w:rFonts w:ascii="Arial" w:hAnsi="Arial" w:cs="Arial"/>
        </w:rPr>
        <w:t>az</w:t>
      </w:r>
      <w:r w:rsidR="007D1B60">
        <w:rPr>
          <w:rFonts w:ascii="Arial" w:hAnsi="Arial" w:cs="Arial"/>
        </w:rPr>
        <w:t xml:space="preserve"> előterjesztés mellékletében találhatóak. A pályázati feltételek a rendeletben </w:t>
      </w:r>
      <w:r w:rsidR="0079263E">
        <w:rPr>
          <w:rFonts w:ascii="Arial" w:hAnsi="Arial" w:cs="Arial"/>
        </w:rPr>
        <w:t>szereplő</w:t>
      </w:r>
      <w:r w:rsidR="007D1B60">
        <w:rPr>
          <w:rFonts w:ascii="Arial" w:hAnsi="Arial" w:cs="Arial"/>
        </w:rPr>
        <w:t xml:space="preserve"> </w:t>
      </w:r>
      <w:r w:rsidR="00E371D0">
        <w:rPr>
          <w:rFonts w:ascii="Arial" w:hAnsi="Arial" w:cs="Arial"/>
        </w:rPr>
        <w:t>tartalommal kerültek meghatározásra</w:t>
      </w:r>
      <w:r w:rsidR="007D1B60">
        <w:rPr>
          <w:rFonts w:ascii="Arial" w:hAnsi="Arial" w:cs="Arial"/>
        </w:rPr>
        <w:t>.</w:t>
      </w:r>
    </w:p>
    <w:p w14:paraId="51A2B7DB" w14:textId="77777777" w:rsidR="00BA6C62" w:rsidRPr="00224662" w:rsidRDefault="00BA6C62" w:rsidP="001A329E">
      <w:pPr>
        <w:jc w:val="both"/>
        <w:rPr>
          <w:rFonts w:ascii="Arial" w:hAnsi="Arial" w:cs="Arial"/>
          <w:sz w:val="16"/>
          <w:szCs w:val="16"/>
        </w:rPr>
      </w:pPr>
    </w:p>
    <w:p w14:paraId="7D27AFCE" w14:textId="1A7B5054" w:rsidR="00957844" w:rsidRDefault="0079263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Vásárcsarnok felújítása </w:t>
      </w:r>
      <w:r w:rsidR="0063023A">
        <w:rPr>
          <w:rFonts w:ascii="Arial" w:hAnsi="Arial" w:cs="Arial"/>
        </w:rPr>
        <w:t xml:space="preserve">a </w:t>
      </w:r>
      <w:r w:rsidR="00FA4695">
        <w:rPr>
          <w:rFonts w:ascii="Arial" w:hAnsi="Arial" w:cs="Arial"/>
        </w:rPr>
        <w:t>Terület- és Településfejlesztési Operatív Program (a továbbiakban</w:t>
      </w:r>
      <w:r w:rsidR="003C5DED">
        <w:rPr>
          <w:rFonts w:ascii="Arial" w:hAnsi="Arial" w:cs="Arial"/>
        </w:rPr>
        <w:t>:</w:t>
      </w:r>
      <w:r w:rsidR="00FA4695">
        <w:rPr>
          <w:rFonts w:ascii="Arial" w:hAnsi="Arial" w:cs="Arial"/>
        </w:rPr>
        <w:t xml:space="preserve"> TOP) keretében nyújtott támogatásból </w:t>
      </w:r>
      <w:r w:rsidR="00AB40F2">
        <w:rPr>
          <w:rFonts w:ascii="Arial" w:hAnsi="Arial" w:cs="Arial"/>
        </w:rPr>
        <w:t xml:space="preserve">(TOP-6.1.3-15SH1-2016-00001) </w:t>
      </w:r>
      <w:r w:rsidR="00FA4695">
        <w:rPr>
          <w:rFonts w:ascii="Arial" w:hAnsi="Arial" w:cs="Arial"/>
        </w:rPr>
        <w:t>valósul</w:t>
      </w:r>
      <w:r w:rsidR="002969CE">
        <w:rPr>
          <w:rFonts w:ascii="Arial" w:hAnsi="Arial" w:cs="Arial"/>
        </w:rPr>
        <w:t>t</w:t>
      </w:r>
      <w:r w:rsidR="00FA4695">
        <w:rPr>
          <w:rFonts w:ascii="Arial" w:hAnsi="Arial" w:cs="Arial"/>
        </w:rPr>
        <w:t xml:space="preserve"> meg.</w:t>
      </w:r>
    </w:p>
    <w:p w14:paraId="45BCFA69" w14:textId="3E2B4754" w:rsidR="0080593E" w:rsidRDefault="00957844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969CE">
        <w:rPr>
          <w:rFonts w:ascii="Arial" w:hAnsi="Arial" w:cs="Arial"/>
        </w:rPr>
        <w:t>Gazdasági és Jogi</w:t>
      </w:r>
      <w:r>
        <w:rPr>
          <w:rFonts w:ascii="Arial" w:hAnsi="Arial" w:cs="Arial"/>
        </w:rPr>
        <w:t xml:space="preserve"> Bizottság 2021. június 21-i ülésén </w:t>
      </w:r>
      <w:r w:rsidRPr="00957844">
        <w:rPr>
          <w:rFonts w:ascii="Arial" w:hAnsi="Arial" w:cs="Arial"/>
        </w:rPr>
        <w:t>47/2021. (VI.21.) GJB számú határozat</w:t>
      </w:r>
      <w:r w:rsidR="002969CE">
        <w:rPr>
          <w:rFonts w:ascii="Arial" w:hAnsi="Arial" w:cs="Arial"/>
        </w:rPr>
        <w:t>ában ezzel összefüggésben aszerint döntött, hogy a</w:t>
      </w:r>
      <w:r w:rsidR="00FA4695">
        <w:rPr>
          <w:rFonts w:ascii="Arial" w:hAnsi="Arial" w:cs="Arial"/>
        </w:rPr>
        <w:t xml:space="preserve"> Vásárcsarnok üzemeltetése, az épületen belül a helyiségek kialakítása, átalakítása során figyelemmel kell lenni a </w:t>
      </w:r>
      <w:r w:rsidR="0063023A">
        <w:rPr>
          <w:rFonts w:ascii="Arial" w:hAnsi="Arial" w:cs="Arial"/>
        </w:rPr>
        <w:t xml:space="preserve">TOP </w:t>
      </w:r>
      <w:r w:rsidR="00FA4695">
        <w:rPr>
          <w:rFonts w:ascii="Arial" w:hAnsi="Arial" w:cs="Arial"/>
        </w:rPr>
        <w:t>pályázati előírásokra</w:t>
      </w:r>
      <w:r w:rsidR="00AB40F2">
        <w:rPr>
          <w:rFonts w:ascii="Arial" w:hAnsi="Arial" w:cs="Arial"/>
        </w:rPr>
        <w:t>,</w:t>
      </w:r>
      <w:r w:rsidR="00FA4695">
        <w:rPr>
          <w:rFonts w:ascii="Arial" w:hAnsi="Arial" w:cs="Arial"/>
        </w:rPr>
        <w:t xml:space="preserve"> illetve a Támogatói Szerződésben foglalt</w:t>
      </w:r>
      <w:r w:rsidR="00AB40F2">
        <w:rPr>
          <w:rFonts w:ascii="Arial" w:hAnsi="Arial" w:cs="Arial"/>
        </w:rPr>
        <w:t xml:space="preserve"> feltételekre</w:t>
      </w:r>
      <w:r w:rsidR="00AC492A" w:rsidRPr="00AC492A">
        <w:rPr>
          <w:rFonts w:ascii="Arial" w:hAnsi="Arial" w:cs="Arial"/>
        </w:rPr>
        <w:t xml:space="preserve"> </w:t>
      </w:r>
      <w:r w:rsidR="00AC492A">
        <w:rPr>
          <w:rFonts w:ascii="Arial" w:hAnsi="Arial" w:cs="Arial"/>
        </w:rPr>
        <w:t>a projekt lezárását követő fenntartási időszakban</w:t>
      </w:r>
      <w:r w:rsidR="0063023A">
        <w:rPr>
          <w:rFonts w:ascii="Arial" w:hAnsi="Arial" w:cs="Arial"/>
        </w:rPr>
        <w:t xml:space="preserve"> is</w:t>
      </w:r>
      <w:r w:rsidR="00AC492A">
        <w:rPr>
          <w:rFonts w:ascii="Arial" w:hAnsi="Arial" w:cs="Arial"/>
        </w:rPr>
        <w:t xml:space="preserve">. </w:t>
      </w:r>
      <w:r w:rsidR="00AC492A" w:rsidRPr="0004637A">
        <w:rPr>
          <w:rFonts w:ascii="Arial" w:hAnsi="Arial" w:cs="Arial"/>
        </w:rPr>
        <w:t>A</w:t>
      </w:r>
      <w:r w:rsidR="00AC492A">
        <w:rPr>
          <w:rFonts w:ascii="Arial" w:hAnsi="Arial" w:cs="Arial"/>
        </w:rPr>
        <w:t>z 5 éves</w:t>
      </w:r>
      <w:r w:rsidR="00AC492A" w:rsidRPr="0004637A">
        <w:rPr>
          <w:rFonts w:ascii="Arial" w:hAnsi="Arial" w:cs="Arial"/>
        </w:rPr>
        <w:t xml:space="preserve"> fenntartási időszak </w:t>
      </w:r>
      <w:r w:rsidR="00AC492A">
        <w:rPr>
          <w:rFonts w:ascii="Arial" w:hAnsi="Arial" w:cs="Arial"/>
        </w:rPr>
        <w:t>kezdete</w:t>
      </w:r>
      <w:r w:rsidR="0080593E" w:rsidRPr="0004637A">
        <w:rPr>
          <w:rFonts w:ascii="Arial" w:hAnsi="Arial" w:cs="Arial"/>
        </w:rPr>
        <w:t xml:space="preserve"> a záró kifizetésigénylés és a záró szakmai jelentés elfogadásának időpontja.</w:t>
      </w:r>
      <w:r w:rsidR="00AC492A" w:rsidRPr="00AC492A">
        <w:rPr>
          <w:rFonts w:ascii="Arial" w:hAnsi="Arial" w:cs="Arial"/>
        </w:rPr>
        <w:t xml:space="preserve"> </w:t>
      </w:r>
    </w:p>
    <w:p w14:paraId="1F1EA3A1" w14:textId="622B9E02" w:rsidR="0080593E" w:rsidRPr="0004637A" w:rsidRDefault="0080593E" w:rsidP="00805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támogatott projekttel összefüggésben e</w:t>
      </w:r>
      <w:r w:rsidR="00AB40F2">
        <w:rPr>
          <w:rFonts w:ascii="Arial" w:hAnsi="Arial" w:cs="Arial"/>
        </w:rPr>
        <w:t xml:space="preserve">zért </w:t>
      </w:r>
      <w:r>
        <w:rPr>
          <w:rFonts w:ascii="Arial" w:hAnsi="Arial" w:cs="Arial"/>
        </w:rPr>
        <w:t>az általános szerződési feltételeken kívül, az alábbi feltételeket is szükséges előírni:</w:t>
      </w:r>
    </w:p>
    <w:p w14:paraId="1DA1E55B" w14:textId="6510C7C3" w:rsidR="0080593E" w:rsidRPr="00BA6C62" w:rsidRDefault="00BA6C62" w:rsidP="00B32F1D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593E" w:rsidRPr="00BA6C62">
        <w:rPr>
          <w:rFonts w:ascii="Arial" w:hAnsi="Arial" w:cs="Arial"/>
        </w:rPr>
        <w:t xml:space="preserve"> bérbeadást megelőzően az egyes üzlethelyiségek átalakításához, műszaki kialakításához a </w:t>
      </w:r>
      <w:r w:rsidR="00F67EFA">
        <w:rPr>
          <w:rFonts w:ascii="Arial" w:hAnsi="Arial" w:cs="Arial"/>
        </w:rPr>
        <w:t xml:space="preserve">Szombathely </w:t>
      </w:r>
      <w:r w:rsidR="0080593E" w:rsidRPr="00BA6C62">
        <w:rPr>
          <w:rFonts w:ascii="Arial" w:hAnsi="Arial" w:cs="Arial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>
        <w:rPr>
          <w:rFonts w:ascii="Arial" w:hAnsi="Arial" w:cs="Arial"/>
        </w:rPr>
        <w:t>;</w:t>
      </w:r>
    </w:p>
    <w:p w14:paraId="66E89791" w14:textId="32EEEBB1" w:rsidR="0080593E" w:rsidRPr="0004637A" w:rsidRDefault="0080593E" w:rsidP="0080593E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4637A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>
        <w:rPr>
          <w:rFonts w:ascii="Arial" w:hAnsi="Arial" w:cs="Arial"/>
        </w:rPr>
        <w:t>;</w:t>
      </w:r>
    </w:p>
    <w:p w14:paraId="34C83572" w14:textId="314484FA" w:rsidR="0063023A" w:rsidRDefault="0063023A" w:rsidP="0063023A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BA6C62">
        <w:rPr>
          <w:rFonts w:ascii="Arial" w:hAnsi="Arial" w:cs="Arial"/>
        </w:rPr>
        <w:t xml:space="preserve">amennyiben a fenntartási időszak ideje alatt szűnik meg a bérlő bérleti jogviszonya, a </w:t>
      </w:r>
      <w:r>
        <w:rPr>
          <w:rFonts w:ascii="Arial" w:hAnsi="Arial" w:cs="Arial"/>
        </w:rPr>
        <w:t>bérbeadó követelheti az üzlethelyiség</w:t>
      </w:r>
      <w:r w:rsidRPr="00BA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helyreállítását/visszaállítását a bérlő saját költségére.</w:t>
      </w:r>
    </w:p>
    <w:p w14:paraId="6B02C3FC" w14:textId="1AE365EE" w:rsidR="00AB40F2" w:rsidRPr="00224662" w:rsidRDefault="00AB40F2" w:rsidP="00AB7B66">
      <w:pPr>
        <w:jc w:val="both"/>
        <w:rPr>
          <w:rFonts w:ascii="Arial" w:hAnsi="Arial" w:cs="Arial"/>
          <w:sz w:val="16"/>
          <w:szCs w:val="16"/>
        </w:rPr>
      </w:pPr>
    </w:p>
    <w:p w14:paraId="20CA0B91" w14:textId="56FFF02D" w:rsidR="00957844" w:rsidRDefault="00957844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 jelen előterjesztés tárgyát képező </w:t>
      </w:r>
      <w:r w:rsidR="00D631F8">
        <w:rPr>
          <w:rFonts w:ascii="Arial" w:hAnsi="Arial" w:cs="Arial"/>
        </w:rPr>
        <w:t>üzletek</w:t>
      </w:r>
      <w:r>
        <w:rPr>
          <w:rFonts w:ascii="Arial" w:hAnsi="Arial" w:cs="Arial"/>
        </w:rPr>
        <w:t xml:space="preserve"> esetében is a fenti rendelkezések </w:t>
      </w:r>
      <w:r w:rsidR="00D631F8">
        <w:rPr>
          <w:rFonts w:ascii="Arial" w:hAnsi="Arial" w:cs="Arial"/>
        </w:rPr>
        <w:t>figyelembevételével kerüljön sor a bérleti szerződések megkötésére.</w:t>
      </w:r>
    </w:p>
    <w:p w14:paraId="3430DA3C" w14:textId="77777777" w:rsidR="00957844" w:rsidRPr="00224662" w:rsidRDefault="00957844" w:rsidP="00AB7B66">
      <w:pPr>
        <w:jc w:val="both"/>
        <w:rPr>
          <w:rFonts w:ascii="Arial" w:hAnsi="Arial" w:cs="Arial"/>
          <w:sz w:val="16"/>
          <w:szCs w:val="16"/>
        </w:rPr>
      </w:pPr>
    </w:p>
    <w:p w14:paraId="50090466" w14:textId="68960D09" w:rsidR="007D1B60" w:rsidRDefault="007D1B60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 és a pályázati feltételeket jóváhagyni szíveskedjen.</w:t>
      </w:r>
    </w:p>
    <w:p w14:paraId="7E9CC23E" w14:textId="77777777" w:rsidR="000D3F68" w:rsidRDefault="000D3F68" w:rsidP="009E7F65">
      <w:pPr>
        <w:pStyle w:val="Szvegtrzs"/>
        <w:rPr>
          <w:sz w:val="24"/>
        </w:rPr>
      </w:pPr>
    </w:p>
    <w:p w14:paraId="5ED4D0DD" w14:textId="5F61A211" w:rsidR="00766302" w:rsidRPr="00F67EFA" w:rsidRDefault="00766302" w:rsidP="002D68CF">
      <w:pPr>
        <w:spacing w:line="480" w:lineRule="auto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  <w:b/>
        </w:rPr>
        <w:t xml:space="preserve">Szombathely, </w:t>
      </w:r>
      <w:r w:rsidR="00AE445D">
        <w:rPr>
          <w:rFonts w:ascii="Arial" w:hAnsi="Arial" w:cs="Arial"/>
          <w:b/>
        </w:rPr>
        <w:t>2021</w:t>
      </w:r>
      <w:r w:rsidR="00161E8D">
        <w:rPr>
          <w:rFonts w:ascii="Arial" w:hAnsi="Arial" w:cs="Arial"/>
          <w:b/>
        </w:rPr>
        <w:t xml:space="preserve">. </w:t>
      </w:r>
      <w:r w:rsidR="00B85542">
        <w:rPr>
          <w:rFonts w:ascii="Arial" w:hAnsi="Arial" w:cs="Arial"/>
          <w:b/>
        </w:rPr>
        <w:t>november</w:t>
      </w:r>
      <w:r w:rsidR="00AE445D">
        <w:rPr>
          <w:rFonts w:ascii="Arial" w:hAnsi="Arial" w:cs="Arial"/>
          <w:b/>
        </w:rPr>
        <w:t xml:space="preserve"> </w:t>
      </w:r>
      <w:proofErr w:type="gramStart"/>
      <w:r w:rsidR="00F67EFA" w:rsidRPr="00F67EFA">
        <w:rPr>
          <w:rFonts w:ascii="Arial" w:hAnsi="Arial" w:cs="Arial"/>
          <w:b/>
          <w:bCs/>
        </w:rPr>
        <w:t>„       ”</w:t>
      </w:r>
      <w:proofErr w:type="gramEnd"/>
    </w:p>
    <w:p w14:paraId="255D905E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</w:rPr>
      </w:pPr>
    </w:p>
    <w:p w14:paraId="11783713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>/: Dr. Nemény András :/</w:t>
      </w:r>
    </w:p>
    <w:p w14:paraId="4B42DA5A" w14:textId="77777777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lastRenderedPageBreak/>
        <w:t>Határozati javaslat</w:t>
      </w:r>
    </w:p>
    <w:p w14:paraId="5EBF7F04" w14:textId="5CB5FCCF" w:rsidR="009E7F65" w:rsidRPr="00E07BF9" w:rsidRDefault="008B72EC" w:rsidP="009E7F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........../</w:t>
      </w:r>
      <w:r w:rsidR="00AE445D">
        <w:rPr>
          <w:rFonts w:ascii="Arial" w:hAnsi="Arial" w:cs="Arial"/>
          <w:b/>
          <w:u w:val="single"/>
        </w:rPr>
        <w:t>2021</w:t>
      </w:r>
      <w:r>
        <w:rPr>
          <w:rFonts w:ascii="Arial" w:hAnsi="Arial" w:cs="Arial"/>
          <w:b/>
          <w:u w:val="single"/>
        </w:rPr>
        <w:t>. (</w:t>
      </w:r>
      <w:r w:rsidR="00B85542">
        <w:rPr>
          <w:rFonts w:ascii="Arial" w:hAnsi="Arial" w:cs="Arial"/>
          <w:b/>
          <w:u w:val="single"/>
        </w:rPr>
        <w:t>XI.22</w:t>
      </w:r>
      <w:r>
        <w:rPr>
          <w:rFonts w:ascii="Arial" w:hAnsi="Arial" w:cs="Arial"/>
          <w:b/>
          <w:u w:val="single"/>
        </w:rPr>
        <w:t>.) GJB</w:t>
      </w:r>
      <w:r w:rsidR="009E7F65" w:rsidRPr="00E07BF9">
        <w:rPr>
          <w:rFonts w:ascii="Arial" w:hAnsi="Arial" w:cs="Arial"/>
          <w:b/>
          <w:u w:val="single"/>
        </w:rPr>
        <w:t>. sz. határozat</w:t>
      </w:r>
    </w:p>
    <w:p w14:paraId="7378B1DD" w14:textId="77777777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</w:p>
    <w:p w14:paraId="784C5D53" w14:textId="77777777" w:rsidR="009E7F65" w:rsidRDefault="009E7F65" w:rsidP="009E7F6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BF0FC88" w14:textId="2A5A0A07" w:rsidR="0095658C" w:rsidRDefault="00AE445D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 w:rsidRPr="004D66CB">
        <w:rPr>
          <w:rFonts w:ascii="Arial" w:hAnsi="Arial" w:cs="Arial"/>
        </w:rPr>
        <w:t xml:space="preserve">A Gazdasági és </w:t>
      </w:r>
      <w:r w:rsidR="00B1069B" w:rsidRPr="004D66CB">
        <w:rPr>
          <w:rFonts w:ascii="Arial" w:hAnsi="Arial" w:cs="Arial"/>
        </w:rPr>
        <w:t xml:space="preserve">Jogi </w:t>
      </w:r>
      <w:r w:rsidRPr="004D66CB">
        <w:rPr>
          <w:rFonts w:ascii="Arial" w:hAnsi="Arial" w:cs="Arial"/>
        </w:rPr>
        <w:t>Bizottság a vásárok és piacok működéséről szóló 34/1995.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>(X.26.) önkormányzati rendelet 8.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 xml:space="preserve">§ (5) bekezdésében foglaltak alapján a </w:t>
      </w:r>
      <w:r w:rsidR="003C5DED">
        <w:rPr>
          <w:rFonts w:ascii="Arial" w:hAnsi="Arial" w:cs="Arial"/>
        </w:rPr>
        <w:t xml:space="preserve">Szombathely </w:t>
      </w:r>
      <w:r w:rsidRPr="004D66CB">
        <w:rPr>
          <w:rFonts w:ascii="Arial" w:hAnsi="Arial" w:cs="Arial"/>
        </w:rPr>
        <w:t xml:space="preserve">Városi Vásárcsarnok </w:t>
      </w:r>
      <w:r w:rsidR="00B1069B" w:rsidRPr="004D66CB">
        <w:rPr>
          <w:rFonts w:ascii="Arial" w:hAnsi="Arial" w:cs="Arial"/>
        </w:rPr>
        <w:t>előterjesztésben megjelölt</w:t>
      </w:r>
      <w:r w:rsidR="0095658C">
        <w:rPr>
          <w:rFonts w:ascii="Arial" w:hAnsi="Arial" w:cs="Arial"/>
        </w:rPr>
        <w:t xml:space="preserve"> </w:t>
      </w:r>
      <w:r w:rsidR="00D631F8">
        <w:rPr>
          <w:rFonts w:ascii="Arial" w:hAnsi="Arial" w:cs="Arial"/>
        </w:rPr>
        <w:t>1</w:t>
      </w:r>
      <w:r w:rsidR="00B85542">
        <w:rPr>
          <w:rFonts w:ascii="Arial" w:hAnsi="Arial" w:cs="Arial"/>
        </w:rPr>
        <w:t>7</w:t>
      </w:r>
      <w:r w:rsidR="0095658C">
        <w:rPr>
          <w:rFonts w:ascii="Arial" w:hAnsi="Arial" w:cs="Arial"/>
        </w:rPr>
        <w:t xml:space="preserve"> db</w:t>
      </w:r>
      <w:r w:rsidRPr="004D66CB">
        <w:rPr>
          <w:rFonts w:ascii="Arial" w:hAnsi="Arial" w:cs="Arial"/>
        </w:rPr>
        <w:t xml:space="preserve"> üzlethelyiség</w:t>
      </w:r>
      <w:r w:rsidR="003C5DED">
        <w:rPr>
          <w:rFonts w:ascii="Arial" w:hAnsi="Arial" w:cs="Arial"/>
        </w:rPr>
        <w:t>é</w:t>
      </w:r>
      <w:r w:rsidR="00A20F3A">
        <w:rPr>
          <w:rFonts w:ascii="Arial" w:hAnsi="Arial" w:cs="Arial"/>
        </w:rPr>
        <w:t>ne</w:t>
      </w:r>
      <w:r w:rsidR="00B1069B" w:rsidRPr="004D66CB">
        <w:rPr>
          <w:rFonts w:ascii="Arial" w:hAnsi="Arial" w:cs="Arial"/>
        </w:rPr>
        <w:t>k vonatkozásában a</w:t>
      </w:r>
      <w:r w:rsidRPr="004D66CB">
        <w:rPr>
          <w:rFonts w:ascii="Arial" w:hAnsi="Arial" w:cs="Arial"/>
        </w:rPr>
        <w:t xml:space="preserve"> bérbeadás útján történő hasznosítás pályázat</w:t>
      </w:r>
      <w:r w:rsidR="00A20F3A">
        <w:rPr>
          <w:rFonts w:ascii="Arial" w:hAnsi="Arial" w:cs="Arial"/>
        </w:rPr>
        <w:t>i</w:t>
      </w:r>
      <w:r w:rsidRPr="004D66CB">
        <w:rPr>
          <w:rFonts w:ascii="Arial" w:hAnsi="Arial" w:cs="Arial"/>
        </w:rPr>
        <w:t xml:space="preserve"> feltételeit az előterjesztés mellékletének megfelelően jóváhagyja</w:t>
      </w:r>
      <w:r w:rsidR="0095658C">
        <w:rPr>
          <w:rFonts w:ascii="Arial" w:hAnsi="Arial" w:cs="Arial"/>
        </w:rPr>
        <w:t>.</w:t>
      </w:r>
    </w:p>
    <w:p w14:paraId="1985B036" w14:textId="77777777" w:rsidR="0095658C" w:rsidRDefault="0095658C" w:rsidP="0095658C">
      <w:pPr>
        <w:pStyle w:val="Listaszerbekezds"/>
        <w:tabs>
          <w:tab w:val="center" w:pos="6300"/>
        </w:tabs>
        <w:ind w:left="720"/>
        <w:jc w:val="both"/>
        <w:rPr>
          <w:rFonts w:ascii="Arial" w:hAnsi="Arial" w:cs="Arial"/>
        </w:rPr>
      </w:pPr>
    </w:p>
    <w:p w14:paraId="60CE08D8" w14:textId="3D5E0C56" w:rsidR="0095658C" w:rsidRDefault="0095658C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Vásárcsarnok igazgatóját, hogy a pályázatok kiírásáról</w:t>
      </w:r>
      <w:r w:rsidR="00143FC0">
        <w:rPr>
          <w:rFonts w:ascii="Arial" w:hAnsi="Arial" w:cs="Arial"/>
        </w:rPr>
        <w:t xml:space="preserve"> – és a szükséges intézkedések megtételéről -</w:t>
      </w:r>
      <w:r>
        <w:rPr>
          <w:rFonts w:ascii="Arial" w:hAnsi="Arial" w:cs="Arial"/>
        </w:rPr>
        <w:t xml:space="preserve"> a jóváhagyott pályázati feltételeknek és a vásárok és piacok működéséről szóló 34/1995. (X.26.) önkormányzati rendeletben foglaltaknak megfelelően gondoskodjon.</w:t>
      </w:r>
    </w:p>
    <w:p w14:paraId="1498FA0A" w14:textId="77777777" w:rsidR="0095658C" w:rsidRPr="0095658C" w:rsidRDefault="0095658C" w:rsidP="0095658C">
      <w:pPr>
        <w:tabs>
          <w:tab w:val="center" w:pos="6300"/>
        </w:tabs>
        <w:jc w:val="both"/>
        <w:rPr>
          <w:rFonts w:ascii="Arial" w:hAnsi="Arial" w:cs="Arial"/>
        </w:rPr>
      </w:pPr>
    </w:p>
    <w:p w14:paraId="7BC50DDD" w14:textId="77777777" w:rsidR="0004637A" w:rsidRDefault="0004637A" w:rsidP="004D66CB">
      <w:pPr>
        <w:pStyle w:val="Listaszerbekezds"/>
        <w:tabs>
          <w:tab w:val="center" w:pos="6300"/>
        </w:tabs>
        <w:ind w:left="720"/>
        <w:jc w:val="both"/>
        <w:rPr>
          <w:rFonts w:ascii="Arial" w:hAnsi="Arial" w:cs="Arial"/>
        </w:rPr>
      </w:pPr>
    </w:p>
    <w:p w14:paraId="1869D4B2" w14:textId="77777777" w:rsidR="00040323" w:rsidRDefault="00040323" w:rsidP="00ED266B">
      <w:pPr>
        <w:jc w:val="both"/>
        <w:rPr>
          <w:rFonts w:ascii="Arial" w:hAnsi="Arial" w:cs="Arial"/>
          <w:b/>
          <w:u w:val="single"/>
        </w:rPr>
      </w:pPr>
    </w:p>
    <w:p w14:paraId="0C376475" w14:textId="7A85DCC5" w:rsidR="00ED266B" w:rsidRDefault="00ED266B" w:rsidP="00E627A7">
      <w:pPr>
        <w:tabs>
          <w:tab w:val="left" w:pos="1560"/>
        </w:tabs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>Dr. Nemény András polgármester</w:t>
      </w:r>
    </w:p>
    <w:p w14:paraId="7C737822" w14:textId="0A7B1B8F" w:rsidR="0007464D" w:rsidRDefault="0007464D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14:paraId="1F196041" w14:textId="2FDCE3C3" w:rsidR="00E627A7" w:rsidRPr="00FD3DC1" w:rsidRDefault="00E627A7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3DC1">
        <w:rPr>
          <w:rFonts w:ascii="Arial" w:hAnsi="Arial" w:cs="Arial"/>
        </w:rPr>
        <w:t>Bokányi Adrienn, a Gazdasági és Jogi Bizottság elnöke</w:t>
      </w:r>
    </w:p>
    <w:p w14:paraId="3D92496E" w14:textId="481A8D20" w:rsidR="0007464D" w:rsidRPr="00FD3DC1" w:rsidRDefault="00E627A7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7464D">
        <w:rPr>
          <w:rFonts w:ascii="Arial" w:hAnsi="Arial" w:cs="Arial"/>
        </w:rPr>
        <w:t>Dr. Károlyi Ákos jegyző</w:t>
      </w:r>
    </w:p>
    <w:p w14:paraId="6B764AD0" w14:textId="390A6AE0" w:rsidR="00ED266B" w:rsidRDefault="00E627A7" w:rsidP="00224662">
      <w:pPr>
        <w:tabs>
          <w:tab w:val="left" w:pos="1560"/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266B" w:rsidRPr="00FD3DC1">
        <w:rPr>
          <w:rFonts w:ascii="Arial" w:hAnsi="Arial" w:cs="Arial"/>
        </w:rPr>
        <w:t xml:space="preserve">(végrehajtásért: </w:t>
      </w:r>
      <w:r w:rsidR="007D1B60">
        <w:rPr>
          <w:rFonts w:ascii="Arial" w:hAnsi="Arial" w:cs="Arial"/>
        </w:rPr>
        <w:tab/>
      </w:r>
      <w:r w:rsidR="00AB7B66">
        <w:rPr>
          <w:rFonts w:ascii="Arial" w:hAnsi="Arial" w:cs="Arial"/>
        </w:rPr>
        <w:t xml:space="preserve">Dr. Holler Péter, a Hatósági </w:t>
      </w:r>
      <w:r w:rsidR="00ED266B" w:rsidRPr="00FD3DC1">
        <w:rPr>
          <w:rFonts w:ascii="Arial" w:hAnsi="Arial" w:cs="Arial"/>
        </w:rPr>
        <w:t>Osztály vezetője</w:t>
      </w:r>
      <w:r w:rsidR="00F67EFA">
        <w:rPr>
          <w:rFonts w:ascii="Arial" w:hAnsi="Arial" w:cs="Arial"/>
        </w:rPr>
        <w:t>,</w:t>
      </w:r>
    </w:p>
    <w:p w14:paraId="139B8363" w14:textId="5476BE93" w:rsidR="007D1B60" w:rsidRPr="00FD3DC1" w:rsidRDefault="000241E8" w:rsidP="00224662">
      <w:pPr>
        <w:tabs>
          <w:tab w:val="left" w:pos="3119"/>
          <w:tab w:val="left" w:pos="3686"/>
        </w:tabs>
        <w:ind w:left="368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Polákovics Marietta, a </w:t>
      </w:r>
      <w:r w:rsidR="00F67EFA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>Városi Vásárcsarnok igazgatója</w:t>
      </w:r>
      <w:r w:rsidR="007D1B60">
        <w:rPr>
          <w:rFonts w:ascii="Arial" w:hAnsi="Arial" w:cs="Arial"/>
        </w:rPr>
        <w:t>)</w:t>
      </w:r>
    </w:p>
    <w:p w14:paraId="3420F6FD" w14:textId="77777777" w:rsidR="006E1BC8" w:rsidRPr="00E96B31" w:rsidRDefault="006E1BC8" w:rsidP="007D1B60">
      <w:pPr>
        <w:tabs>
          <w:tab w:val="left" w:pos="3261"/>
        </w:tabs>
        <w:ind w:left="1416"/>
        <w:jc w:val="both"/>
        <w:rPr>
          <w:rFonts w:ascii="Arial" w:hAnsi="Arial" w:cs="Arial"/>
          <w:b/>
          <w:u w:val="single"/>
        </w:rPr>
      </w:pPr>
    </w:p>
    <w:p w14:paraId="6FB01143" w14:textId="77777777" w:rsidR="006E1BC8" w:rsidRDefault="006E1BC8" w:rsidP="00224662">
      <w:pPr>
        <w:ind w:left="3402"/>
        <w:jc w:val="both"/>
        <w:rPr>
          <w:rFonts w:ascii="Arial" w:hAnsi="Arial" w:cs="Arial"/>
          <w:b/>
          <w:u w:val="single"/>
        </w:rPr>
      </w:pPr>
    </w:p>
    <w:p w14:paraId="509330DF" w14:textId="77777777" w:rsidR="006E1BC8" w:rsidRPr="00C4068F" w:rsidRDefault="006E1BC8" w:rsidP="00E12F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504B7A">
        <w:rPr>
          <w:rFonts w:ascii="Arial" w:hAnsi="Arial" w:cs="Arial"/>
        </w:rPr>
        <w:tab/>
        <w:t>azonnal</w:t>
      </w:r>
    </w:p>
    <w:p w14:paraId="39C6CCD4" w14:textId="77777777" w:rsidR="006E1BC8" w:rsidRPr="00C4068F" w:rsidRDefault="006E1BC8" w:rsidP="006E1BC8">
      <w:pPr>
        <w:ind w:left="1440" w:hanging="1440"/>
        <w:jc w:val="both"/>
        <w:rPr>
          <w:rFonts w:ascii="Arial" w:hAnsi="Arial" w:cs="Arial"/>
        </w:rPr>
      </w:pPr>
    </w:p>
    <w:p w14:paraId="1AACB77C" w14:textId="77777777"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90BC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90BC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45D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FFAE60" w14:textId="3350D825" w:rsidR="005F19FE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>Telefon: +36 94/520-124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>Fax:+36 94/313-172</w:t>
    </w:r>
    <w:r w:rsidR="00842C93" w:rsidRPr="00842C93"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2F65AE6" w14:textId="77777777"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40323"/>
    <w:rsid w:val="0004637A"/>
    <w:rsid w:val="00053D7A"/>
    <w:rsid w:val="00066A36"/>
    <w:rsid w:val="0007464D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3FC0"/>
    <w:rsid w:val="001476A8"/>
    <w:rsid w:val="00154EDC"/>
    <w:rsid w:val="00157B06"/>
    <w:rsid w:val="00161E8D"/>
    <w:rsid w:val="00184160"/>
    <w:rsid w:val="00190BCC"/>
    <w:rsid w:val="001954D0"/>
    <w:rsid w:val="00197D8B"/>
    <w:rsid w:val="001A329E"/>
    <w:rsid w:val="001A4648"/>
    <w:rsid w:val="001B26F0"/>
    <w:rsid w:val="001E20A3"/>
    <w:rsid w:val="001F110A"/>
    <w:rsid w:val="001F2A81"/>
    <w:rsid w:val="00224662"/>
    <w:rsid w:val="00225474"/>
    <w:rsid w:val="00231860"/>
    <w:rsid w:val="002332AE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705C"/>
    <w:rsid w:val="002B0EAF"/>
    <w:rsid w:val="002C0911"/>
    <w:rsid w:val="002C574E"/>
    <w:rsid w:val="002D2693"/>
    <w:rsid w:val="002D68CF"/>
    <w:rsid w:val="002F3967"/>
    <w:rsid w:val="00300075"/>
    <w:rsid w:val="00321CC6"/>
    <w:rsid w:val="00325973"/>
    <w:rsid w:val="0032649B"/>
    <w:rsid w:val="0034130E"/>
    <w:rsid w:val="003447AE"/>
    <w:rsid w:val="00345690"/>
    <w:rsid w:val="00356256"/>
    <w:rsid w:val="00362848"/>
    <w:rsid w:val="0038493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74D26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54EBA"/>
    <w:rsid w:val="00564B2C"/>
    <w:rsid w:val="005A3ABD"/>
    <w:rsid w:val="005A4FB8"/>
    <w:rsid w:val="005C1669"/>
    <w:rsid w:val="005C7668"/>
    <w:rsid w:val="005D1243"/>
    <w:rsid w:val="005F0B8A"/>
    <w:rsid w:val="005F19FE"/>
    <w:rsid w:val="005F6344"/>
    <w:rsid w:val="00610075"/>
    <w:rsid w:val="00616260"/>
    <w:rsid w:val="00623879"/>
    <w:rsid w:val="0063023A"/>
    <w:rsid w:val="0065776B"/>
    <w:rsid w:val="00673677"/>
    <w:rsid w:val="00675F6F"/>
    <w:rsid w:val="00682AB2"/>
    <w:rsid w:val="00687B83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32D2"/>
    <w:rsid w:val="006F26B2"/>
    <w:rsid w:val="006F6BE9"/>
    <w:rsid w:val="00711813"/>
    <w:rsid w:val="007119BB"/>
    <w:rsid w:val="00715938"/>
    <w:rsid w:val="00721C67"/>
    <w:rsid w:val="00726F0C"/>
    <w:rsid w:val="00727354"/>
    <w:rsid w:val="00753697"/>
    <w:rsid w:val="00766302"/>
    <w:rsid w:val="007860BA"/>
    <w:rsid w:val="0079263E"/>
    <w:rsid w:val="007948DD"/>
    <w:rsid w:val="00796C2A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46A94"/>
    <w:rsid w:val="00B52735"/>
    <w:rsid w:val="00B610E8"/>
    <w:rsid w:val="00B66CA5"/>
    <w:rsid w:val="00B766E5"/>
    <w:rsid w:val="00B85542"/>
    <w:rsid w:val="00BA5957"/>
    <w:rsid w:val="00BA6C62"/>
    <w:rsid w:val="00BA7014"/>
    <w:rsid w:val="00BB2E31"/>
    <w:rsid w:val="00BB4055"/>
    <w:rsid w:val="00BB7086"/>
    <w:rsid w:val="00BB75A8"/>
    <w:rsid w:val="00BC46F6"/>
    <w:rsid w:val="00BC51DA"/>
    <w:rsid w:val="00BC6CFC"/>
    <w:rsid w:val="00BE370B"/>
    <w:rsid w:val="00BF0EDA"/>
    <w:rsid w:val="00BF39BD"/>
    <w:rsid w:val="00C32C16"/>
    <w:rsid w:val="00C34E8A"/>
    <w:rsid w:val="00C4188D"/>
    <w:rsid w:val="00C53C24"/>
    <w:rsid w:val="00C540A0"/>
    <w:rsid w:val="00C65E95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4DF8"/>
    <w:rsid w:val="00D631F8"/>
    <w:rsid w:val="00D713B0"/>
    <w:rsid w:val="00DA14B3"/>
    <w:rsid w:val="00DA3494"/>
    <w:rsid w:val="00DB4B9E"/>
    <w:rsid w:val="00DD2400"/>
    <w:rsid w:val="00DD73E8"/>
    <w:rsid w:val="00DE1758"/>
    <w:rsid w:val="00DE258B"/>
    <w:rsid w:val="00DE7978"/>
    <w:rsid w:val="00E117DF"/>
    <w:rsid w:val="00E12F31"/>
    <w:rsid w:val="00E164EC"/>
    <w:rsid w:val="00E16CC1"/>
    <w:rsid w:val="00E22D74"/>
    <w:rsid w:val="00E303C5"/>
    <w:rsid w:val="00E30D6E"/>
    <w:rsid w:val="00E35A1D"/>
    <w:rsid w:val="00E371D0"/>
    <w:rsid w:val="00E37637"/>
    <w:rsid w:val="00E4663A"/>
    <w:rsid w:val="00E627A7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6A39"/>
    <w:rsid w:val="00F17C0A"/>
    <w:rsid w:val="00F35077"/>
    <w:rsid w:val="00F40188"/>
    <w:rsid w:val="00F4019D"/>
    <w:rsid w:val="00F64005"/>
    <w:rsid w:val="00F65487"/>
    <w:rsid w:val="00F67EFA"/>
    <w:rsid w:val="00F85DA3"/>
    <w:rsid w:val="00F9590D"/>
    <w:rsid w:val="00FA299D"/>
    <w:rsid w:val="00FA3444"/>
    <w:rsid w:val="00FA4695"/>
    <w:rsid w:val="00FB38EB"/>
    <w:rsid w:val="00FB6523"/>
    <w:rsid w:val="00FC0AFC"/>
    <w:rsid w:val="00FC3E2A"/>
    <w:rsid w:val="00FC594E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616BCA-091A-47CF-BCE5-02B7AD9A6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4DF45-2F01-4262-8C76-D51E6B18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5355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Szabó Ilona</cp:lastModifiedBy>
  <cp:revision>2</cp:revision>
  <cp:lastPrinted>2021-11-15T10:08:00Z</cp:lastPrinted>
  <dcterms:created xsi:type="dcterms:W3CDTF">2021-11-17T15:52:00Z</dcterms:created>
  <dcterms:modified xsi:type="dcterms:W3CDTF">2021-11-17T15:52:00Z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