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729" w:rsidRPr="00F2242F" w:rsidRDefault="00504729" w:rsidP="00504729">
      <w:pPr>
        <w:keepNext/>
        <w:jc w:val="center"/>
        <w:rPr>
          <w:rFonts w:cs="Arial"/>
          <w:b/>
          <w:sz w:val="24"/>
          <w:u w:val="single"/>
        </w:rPr>
      </w:pPr>
      <w:r w:rsidRPr="00F2242F">
        <w:rPr>
          <w:rFonts w:cs="Arial"/>
          <w:b/>
          <w:sz w:val="24"/>
          <w:u w:val="single"/>
        </w:rPr>
        <w:t>164/2021. (XI.22.) GJB számú határozat</w:t>
      </w:r>
    </w:p>
    <w:p w:rsidR="00504729" w:rsidRPr="00F2242F" w:rsidRDefault="00504729" w:rsidP="00504729">
      <w:pPr>
        <w:keepNext/>
        <w:ind w:left="2127"/>
        <w:jc w:val="both"/>
        <w:rPr>
          <w:rFonts w:cs="Arial"/>
          <w:sz w:val="24"/>
        </w:rPr>
      </w:pPr>
    </w:p>
    <w:p w:rsidR="00504729" w:rsidRPr="00F2242F" w:rsidRDefault="00504729" w:rsidP="00504729">
      <w:pPr>
        <w:jc w:val="both"/>
        <w:rPr>
          <w:bCs/>
          <w:sz w:val="24"/>
        </w:rPr>
      </w:pPr>
      <w:r w:rsidRPr="00F2242F">
        <w:rPr>
          <w:bCs/>
          <w:sz w:val="24"/>
        </w:rPr>
        <w:t>A Gazdasági és Jogi Bizottság a „</w:t>
      </w:r>
      <w:r w:rsidRPr="00F2242F">
        <w:rPr>
          <w:bCs/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F2242F">
        <w:rPr>
          <w:bCs/>
          <w:sz w:val="24"/>
        </w:rPr>
        <w:t>” című előterjesztést megtárgyalta, és a Savaria Városfejlesztési Nonprofit Kft. részére biztosított tagi kölcsön visszafizetési határidejének meghosszabbításáról szóló V. határozati javaslatot az előterjesztésben foglaltak szerint javasolja a Közgyűlésnek elfogadásra.</w:t>
      </w:r>
    </w:p>
    <w:p w:rsidR="00504729" w:rsidRPr="00F2242F" w:rsidRDefault="00504729" w:rsidP="00504729">
      <w:pPr>
        <w:jc w:val="both"/>
        <w:rPr>
          <w:bCs/>
          <w:sz w:val="24"/>
        </w:rPr>
      </w:pPr>
    </w:p>
    <w:p w:rsidR="00504729" w:rsidRPr="00F2242F" w:rsidRDefault="00504729" w:rsidP="00504729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Felelős:</w:t>
      </w:r>
      <w:r w:rsidRPr="00F2242F">
        <w:rPr>
          <w:bCs/>
          <w:sz w:val="24"/>
        </w:rPr>
        <w:tab/>
        <w:t>Bokányi Adrienn, a Bizottság elnöke</w:t>
      </w:r>
    </w:p>
    <w:p w:rsidR="00504729" w:rsidRPr="00F2242F" w:rsidRDefault="00504729" w:rsidP="00504729">
      <w:pPr>
        <w:jc w:val="both"/>
        <w:rPr>
          <w:bCs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  <w:t>/a végrehajtás előkészítéséért:</w:t>
      </w:r>
    </w:p>
    <w:p w:rsidR="00504729" w:rsidRPr="00F2242F" w:rsidRDefault="00504729" w:rsidP="00504729">
      <w:pPr>
        <w:jc w:val="both"/>
        <w:rPr>
          <w:rFonts w:cs="Arial"/>
          <w:sz w:val="24"/>
        </w:rPr>
      </w:pPr>
      <w:r w:rsidRPr="00F2242F">
        <w:rPr>
          <w:bCs/>
          <w:sz w:val="24"/>
        </w:rPr>
        <w:tab/>
      </w:r>
      <w:r w:rsidRPr="00F2242F">
        <w:rPr>
          <w:bCs/>
          <w:sz w:val="24"/>
        </w:rPr>
        <w:tab/>
      </w:r>
      <w:r w:rsidRPr="00F2242F">
        <w:rPr>
          <w:rFonts w:cs="Arial"/>
          <w:sz w:val="24"/>
        </w:rPr>
        <w:t>Nagyné Dr. Gats Andrea, a Jogi és Képviselői Osztály vezetője,</w:t>
      </w:r>
    </w:p>
    <w:p w:rsidR="00504729" w:rsidRPr="00F2242F" w:rsidRDefault="00504729" w:rsidP="00504729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Stéger Gábor, a Közgazdasági és Adó Osztály vezetője,</w:t>
      </w:r>
    </w:p>
    <w:p w:rsidR="00504729" w:rsidRPr="00F2242F" w:rsidRDefault="00504729" w:rsidP="00504729">
      <w:pPr>
        <w:jc w:val="both"/>
        <w:rPr>
          <w:rFonts w:cs="Arial"/>
          <w:sz w:val="24"/>
        </w:rPr>
      </w:pPr>
      <w:r w:rsidRPr="00F2242F">
        <w:rPr>
          <w:rFonts w:cs="Arial"/>
          <w:sz w:val="24"/>
        </w:rPr>
        <w:tab/>
      </w:r>
      <w:r w:rsidRPr="00F2242F">
        <w:rPr>
          <w:rFonts w:cs="Arial"/>
          <w:sz w:val="24"/>
        </w:rPr>
        <w:tab/>
        <w:t>Dr. Kovácsné Takács Klaudia, a társaság ügyvezetője/</w:t>
      </w:r>
    </w:p>
    <w:p w:rsidR="00504729" w:rsidRPr="00F2242F" w:rsidRDefault="00504729" w:rsidP="00504729">
      <w:pPr>
        <w:jc w:val="both"/>
        <w:rPr>
          <w:bCs/>
          <w:sz w:val="24"/>
        </w:rPr>
      </w:pPr>
    </w:p>
    <w:p w:rsidR="00504729" w:rsidRPr="00F2242F" w:rsidRDefault="00504729" w:rsidP="00504729">
      <w:pPr>
        <w:jc w:val="both"/>
        <w:rPr>
          <w:bCs/>
          <w:sz w:val="24"/>
        </w:rPr>
      </w:pPr>
      <w:r w:rsidRPr="00F2242F">
        <w:rPr>
          <w:b/>
          <w:sz w:val="24"/>
          <w:u w:val="single"/>
        </w:rPr>
        <w:t>Határidő:</w:t>
      </w:r>
      <w:r w:rsidRPr="00F2242F">
        <w:rPr>
          <w:bCs/>
          <w:sz w:val="24"/>
        </w:rPr>
        <w:tab/>
        <w:t>2021. november 25.</w:t>
      </w:r>
    </w:p>
    <w:p w:rsidR="00504729" w:rsidRPr="00F2242F" w:rsidRDefault="00504729" w:rsidP="00504729"/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729"/>
    <w:rsid w:val="00002972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04729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2AD56-C9E0-4C62-B71A-8CCEE380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72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2021-11-24T08:49:00Z</dcterms:created>
  <dcterms:modified xsi:type="dcterms:W3CDTF">2021-11-24T08:49:00Z</dcterms:modified>
</cp:coreProperties>
</file>