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9759E" w14:textId="77777777" w:rsidR="00FD5FE5" w:rsidRPr="00E250C7" w:rsidRDefault="00FD5FE5" w:rsidP="00E1690D">
      <w:pPr>
        <w:pStyle w:val="Szvegtrzs"/>
        <w:spacing w:after="0"/>
        <w:jc w:val="both"/>
        <w:rPr>
          <w:rFonts w:asciiTheme="majorHAnsi" w:hAnsiTheme="majorHAnsi" w:cstheme="majorHAnsi"/>
          <w:sz w:val="22"/>
          <w:szCs w:val="22"/>
        </w:rPr>
      </w:pPr>
    </w:p>
    <w:p w14:paraId="6A81EC10" w14:textId="77777777" w:rsidR="00901E54" w:rsidRPr="00E250C7" w:rsidRDefault="00901E54" w:rsidP="00E1690D">
      <w:pPr>
        <w:pStyle w:val="Szvegtrzs"/>
        <w:spacing w:after="0"/>
        <w:jc w:val="both"/>
        <w:rPr>
          <w:rFonts w:asciiTheme="majorHAnsi" w:hAnsiTheme="majorHAnsi" w:cstheme="majorHAnsi"/>
          <w:sz w:val="22"/>
          <w:szCs w:val="22"/>
        </w:rPr>
      </w:pPr>
    </w:p>
    <w:p w14:paraId="154A0E76" w14:textId="6B2415B7" w:rsidR="00FD5FE5" w:rsidRPr="00E250C7" w:rsidRDefault="00FD5FE5" w:rsidP="00E1690D">
      <w:pPr>
        <w:pStyle w:val="Szvegtrzs"/>
        <w:spacing w:after="0"/>
        <w:jc w:val="center"/>
        <w:rPr>
          <w:rFonts w:asciiTheme="majorHAnsi" w:hAnsiTheme="majorHAnsi" w:cstheme="majorHAnsi"/>
          <w:b/>
          <w:sz w:val="22"/>
          <w:szCs w:val="22"/>
        </w:rPr>
      </w:pPr>
      <w:r w:rsidRPr="00E250C7">
        <w:rPr>
          <w:rFonts w:asciiTheme="majorHAnsi" w:hAnsiTheme="majorHAnsi" w:cstheme="majorHAnsi"/>
          <w:b/>
          <w:sz w:val="22"/>
          <w:szCs w:val="22"/>
        </w:rPr>
        <w:t>INGATLAN</w:t>
      </w:r>
      <w:r w:rsidRPr="00E250C7">
        <w:rPr>
          <w:rFonts w:asciiTheme="majorHAnsi" w:eastAsia="Century Gothic" w:hAnsiTheme="majorHAnsi" w:cstheme="majorHAnsi"/>
          <w:b/>
          <w:sz w:val="22"/>
          <w:szCs w:val="22"/>
        </w:rPr>
        <w:t xml:space="preserve"> </w:t>
      </w:r>
      <w:r w:rsidRPr="00E250C7">
        <w:rPr>
          <w:rFonts w:asciiTheme="majorHAnsi" w:hAnsiTheme="majorHAnsi" w:cstheme="majorHAnsi"/>
          <w:b/>
          <w:sz w:val="22"/>
          <w:szCs w:val="22"/>
        </w:rPr>
        <w:t>ADÁSVÉTELI</w:t>
      </w:r>
      <w:r w:rsidRPr="00E250C7">
        <w:rPr>
          <w:rFonts w:asciiTheme="majorHAnsi" w:eastAsia="Century Gothic" w:hAnsiTheme="majorHAnsi" w:cstheme="majorHAnsi"/>
          <w:b/>
          <w:sz w:val="22"/>
          <w:szCs w:val="22"/>
        </w:rPr>
        <w:t xml:space="preserve"> </w:t>
      </w:r>
      <w:r w:rsidRPr="00E250C7">
        <w:rPr>
          <w:rFonts w:asciiTheme="majorHAnsi" w:hAnsiTheme="majorHAnsi" w:cstheme="majorHAnsi"/>
          <w:b/>
          <w:sz w:val="22"/>
          <w:szCs w:val="22"/>
        </w:rPr>
        <w:t>SZERZŐDÉS</w:t>
      </w:r>
    </w:p>
    <w:p w14:paraId="07B140C3" w14:textId="77777777"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amely</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létrejött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egyrészről</w:t>
      </w:r>
      <w:r w:rsidRPr="00E250C7">
        <w:rPr>
          <w:rFonts w:asciiTheme="majorHAnsi" w:eastAsia="Century Gothic" w:hAnsiTheme="majorHAnsi" w:cstheme="majorHAnsi"/>
          <w:sz w:val="22"/>
          <w:szCs w:val="22"/>
        </w:rPr>
        <w:t xml:space="preserve"> </w:t>
      </w:r>
    </w:p>
    <w:p w14:paraId="360E1CA8" w14:textId="77777777" w:rsidR="00FD5FE5" w:rsidRPr="00E250C7" w:rsidRDefault="00FD5FE5" w:rsidP="00E1690D">
      <w:pPr>
        <w:pStyle w:val="Szvegtrzs"/>
        <w:spacing w:after="0"/>
        <w:jc w:val="both"/>
        <w:rPr>
          <w:rFonts w:asciiTheme="majorHAnsi" w:hAnsiTheme="majorHAnsi" w:cstheme="majorHAnsi"/>
          <w:sz w:val="22"/>
          <w:szCs w:val="22"/>
        </w:rPr>
      </w:pPr>
    </w:p>
    <w:p w14:paraId="566E2C20" w14:textId="797CBB9A" w:rsidR="00777336" w:rsidRPr="00E250C7" w:rsidRDefault="00135EAC" w:rsidP="00E1690D">
      <w:pPr>
        <w:pStyle w:val="Szvegtrzs"/>
        <w:spacing w:after="0"/>
        <w:jc w:val="both"/>
        <w:rPr>
          <w:rFonts w:asciiTheme="majorHAnsi" w:hAnsiTheme="majorHAnsi" w:cstheme="majorHAnsi"/>
          <w:sz w:val="22"/>
          <w:szCs w:val="22"/>
        </w:rPr>
      </w:pPr>
      <w:r w:rsidRPr="00E250C7">
        <w:rPr>
          <w:rFonts w:asciiTheme="majorHAnsi" w:eastAsia="Times New Roman" w:hAnsiTheme="majorHAnsi" w:cstheme="majorHAnsi"/>
          <w:sz w:val="22"/>
          <w:szCs w:val="22"/>
        </w:rPr>
        <w:t>a</w:t>
      </w:r>
      <w:r w:rsidR="00A83D6C" w:rsidRPr="00E250C7">
        <w:rPr>
          <w:rFonts w:asciiTheme="majorHAnsi" w:eastAsia="Times New Roman" w:hAnsiTheme="majorHAnsi" w:cstheme="majorHAnsi"/>
          <w:sz w:val="22"/>
          <w:szCs w:val="22"/>
        </w:rPr>
        <w:t xml:space="preserve"> </w:t>
      </w:r>
      <w:r w:rsidR="00A83D6C" w:rsidRPr="00E250C7">
        <w:rPr>
          <w:rFonts w:asciiTheme="majorHAnsi" w:hAnsiTheme="majorHAnsi" w:cstheme="majorHAnsi"/>
          <w:b/>
          <w:sz w:val="22"/>
          <w:szCs w:val="22"/>
        </w:rPr>
        <w:t>SZOVA Nonprofit Zrt.</w:t>
      </w:r>
      <w:r w:rsidRPr="00E250C7">
        <w:rPr>
          <w:rFonts w:asciiTheme="majorHAnsi" w:hAnsiTheme="majorHAnsi" w:cstheme="majorHAnsi"/>
          <w:sz w:val="22"/>
          <w:szCs w:val="22"/>
        </w:rPr>
        <w:t xml:space="preserve"> (</w:t>
      </w:r>
      <w:bookmarkStart w:id="0" w:name="szekhely"/>
      <w:bookmarkEnd w:id="0"/>
      <w:r w:rsidRPr="00E250C7">
        <w:rPr>
          <w:rFonts w:asciiTheme="majorHAnsi" w:hAnsiTheme="majorHAnsi" w:cstheme="majorHAnsi"/>
          <w:sz w:val="22"/>
          <w:szCs w:val="22"/>
        </w:rPr>
        <w:t>székhelye: 9700 Szombathely, Welther Károly utca 4.; cégjegyzékszáma: Cg.</w:t>
      </w:r>
      <w:bookmarkStart w:id="1" w:name="cgjsz"/>
      <w:bookmarkEnd w:id="1"/>
      <w:r w:rsidRPr="00E250C7">
        <w:rPr>
          <w:rFonts w:asciiTheme="majorHAnsi" w:hAnsiTheme="majorHAnsi" w:cstheme="majorHAnsi"/>
          <w:sz w:val="22"/>
          <w:szCs w:val="22"/>
        </w:rPr>
        <w:t xml:space="preserve">18-10-100680; statisztikai számjele: </w:t>
      </w:r>
      <w:bookmarkStart w:id="2" w:name="kshszam"/>
      <w:bookmarkEnd w:id="2"/>
      <w:r w:rsidRPr="00E250C7">
        <w:rPr>
          <w:rFonts w:asciiTheme="majorHAnsi" w:hAnsiTheme="majorHAnsi" w:cstheme="majorHAnsi"/>
          <w:sz w:val="22"/>
          <w:szCs w:val="22"/>
        </w:rPr>
        <w:t xml:space="preserve">13980335-6810-573-18; adószáma: </w:t>
      </w:r>
      <w:bookmarkStart w:id="3" w:name="adoszam"/>
      <w:bookmarkEnd w:id="3"/>
      <w:r w:rsidRPr="00E250C7">
        <w:rPr>
          <w:rFonts w:asciiTheme="majorHAnsi" w:hAnsiTheme="majorHAnsi" w:cstheme="majorHAnsi"/>
          <w:sz w:val="22"/>
          <w:szCs w:val="22"/>
        </w:rPr>
        <w:t xml:space="preserve">13980335-2-18; </w:t>
      </w:r>
      <w:r w:rsidRPr="00E250C7">
        <w:rPr>
          <w:rFonts w:asciiTheme="majorHAnsi" w:eastAsia="Times New Roman" w:hAnsiTheme="majorHAnsi" w:cstheme="majorHAnsi"/>
          <w:sz w:val="22"/>
          <w:szCs w:val="22"/>
        </w:rPr>
        <w:t>képvisel</w:t>
      </w:r>
      <w:r w:rsidRPr="00E250C7">
        <w:rPr>
          <w:rFonts w:asciiTheme="majorHAnsi" w:eastAsia="TT18o00" w:hAnsiTheme="majorHAnsi" w:cstheme="majorHAnsi"/>
          <w:sz w:val="22"/>
          <w:szCs w:val="22"/>
        </w:rPr>
        <w:t>ő</w:t>
      </w:r>
      <w:r w:rsidRPr="00E250C7">
        <w:rPr>
          <w:rFonts w:asciiTheme="majorHAnsi" w:eastAsia="Times New Roman" w:hAnsiTheme="majorHAnsi" w:cstheme="majorHAnsi"/>
          <w:sz w:val="22"/>
          <w:szCs w:val="22"/>
        </w:rPr>
        <w:t xml:space="preserve">je: Dr. </w:t>
      </w:r>
      <w:r w:rsidRPr="00E250C7">
        <w:rPr>
          <w:rFonts w:asciiTheme="majorHAnsi" w:eastAsia="TT18o00" w:hAnsiTheme="majorHAnsi" w:cstheme="majorHAnsi"/>
          <w:sz w:val="22"/>
          <w:szCs w:val="22"/>
        </w:rPr>
        <w:t>Németh Gábor Tamás vezérigazgató</w:t>
      </w:r>
      <w:r w:rsidRPr="00E250C7">
        <w:rPr>
          <w:rFonts w:asciiTheme="majorHAnsi" w:eastAsia="Times New Roman" w:hAnsiTheme="majorHAnsi" w:cstheme="majorHAnsi"/>
          <w:sz w:val="22"/>
          <w:szCs w:val="22"/>
        </w:rPr>
        <w:t>)</w:t>
      </w:r>
      <w:r w:rsidR="00FD5FE5"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mint</w:t>
      </w:r>
      <w:r w:rsidR="00FD5FE5"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eladó</w:t>
      </w:r>
      <w:r w:rsidR="00FD5FE5" w:rsidRPr="00E250C7">
        <w:rPr>
          <w:rFonts w:asciiTheme="majorHAnsi" w:eastAsia="Century Gothic" w:hAnsiTheme="majorHAnsi" w:cstheme="majorHAnsi"/>
          <w:sz w:val="22"/>
          <w:szCs w:val="22"/>
        </w:rPr>
        <w:t xml:space="preserve"> – </w:t>
      </w:r>
      <w:r w:rsidR="00FD5FE5" w:rsidRPr="00E250C7">
        <w:rPr>
          <w:rFonts w:asciiTheme="majorHAnsi" w:hAnsiTheme="majorHAnsi" w:cstheme="majorHAnsi"/>
          <w:sz w:val="22"/>
          <w:szCs w:val="22"/>
        </w:rPr>
        <w:t>a</w:t>
      </w:r>
      <w:r w:rsidR="00FD5FE5"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továbbiakban</w:t>
      </w:r>
      <w:r w:rsidR="00FD5FE5" w:rsidRPr="00E250C7">
        <w:rPr>
          <w:rFonts w:asciiTheme="majorHAnsi" w:eastAsia="Century Gothic" w:hAnsiTheme="majorHAnsi" w:cstheme="majorHAnsi"/>
          <w:sz w:val="22"/>
          <w:szCs w:val="22"/>
        </w:rPr>
        <w:t>:</w:t>
      </w:r>
      <w:r w:rsidR="00777336"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eladó</w:t>
      </w:r>
      <w:r w:rsidR="00FD5FE5" w:rsidRPr="00E250C7">
        <w:rPr>
          <w:rFonts w:asciiTheme="majorHAnsi" w:eastAsia="Century Gothic" w:hAnsiTheme="majorHAnsi" w:cstheme="majorHAnsi"/>
          <w:sz w:val="22"/>
          <w:szCs w:val="22"/>
        </w:rPr>
        <w:t xml:space="preserve"> –, </w:t>
      </w:r>
    </w:p>
    <w:p w14:paraId="5B9FB252" w14:textId="77777777" w:rsidR="00777336" w:rsidRPr="00E250C7" w:rsidRDefault="00777336" w:rsidP="00E1690D">
      <w:pPr>
        <w:pStyle w:val="Szvegtrzs"/>
        <w:spacing w:after="0"/>
        <w:jc w:val="both"/>
        <w:rPr>
          <w:rFonts w:asciiTheme="majorHAnsi" w:hAnsiTheme="majorHAnsi" w:cstheme="majorHAnsi"/>
          <w:sz w:val="22"/>
          <w:szCs w:val="22"/>
        </w:rPr>
      </w:pPr>
    </w:p>
    <w:p w14:paraId="1888E6CF" w14:textId="77777777"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másrészről</w:t>
      </w:r>
      <w:r w:rsidRPr="00E250C7">
        <w:rPr>
          <w:rFonts w:asciiTheme="majorHAnsi" w:eastAsia="Century Gothic" w:hAnsiTheme="majorHAnsi" w:cstheme="majorHAnsi"/>
          <w:sz w:val="22"/>
          <w:szCs w:val="22"/>
        </w:rPr>
        <w:t xml:space="preserve"> </w:t>
      </w:r>
    </w:p>
    <w:p w14:paraId="570B3FB5" w14:textId="77777777" w:rsidR="00FD5FE5" w:rsidRPr="00E250C7" w:rsidRDefault="00FD5FE5" w:rsidP="00E1690D">
      <w:pPr>
        <w:pStyle w:val="Szvegtrzs"/>
        <w:spacing w:after="0"/>
        <w:jc w:val="both"/>
        <w:rPr>
          <w:rFonts w:asciiTheme="majorHAnsi" w:hAnsiTheme="majorHAnsi" w:cstheme="majorHAnsi"/>
          <w:sz w:val="22"/>
          <w:szCs w:val="22"/>
        </w:rPr>
      </w:pPr>
    </w:p>
    <w:p w14:paraId="6597D88B" w14:textId="59D5DB2E" w:rsidR="00FD5FE5" w:rsidRPr="00E250C7" w:rsidRDefault="00135EAC" w:rsidP="00E1690D">
      <w:pPr>
        <w:pStyle w:val="Szvegtrzs"/>
        <w:spacing w:after="0"/>
        <w:jc w:val="both"/>
        <w:rPr>
          <w:rFonts w:asciiTheme="majorHAnsi" w:hAnsiTheme="majorHAnsi" w:cstheme="majorHAnsi"/>
          <w:sz w:val="22"/>
          <w:szCs w:val="22"/>
        </w:rPr>
      </w:pPr>
      <w:r w:rsidRPr="00E250C7">
        <w:rPr>
          <w:rFonts w:asciiTheme="majorHAnsi" w:eastAsia="Century Gothic" w:hAnsiTheme="majorHAnsi" w:cstheme="majorHAnsi"/>
          <w:sz w:val="22"/>
          <w:szCs w:val="22"/>
        </w:rPr>
        <w:t>a</w:t>
      </w:r>
      <w:r w:rsidR="00C90383" w:rsidRPr="00E250C7">
        <w:rPr>
          <w:rFonts w:asciiTheme="majorHAnsi" w:eastAsia="Century Gothic" w:hAnsiTheme="majorHAnsi" w:cstheme="majorHAnsi"/>
          <w:sz w:val="22"/>
          <w:szCs w:val="22"/>
        </w:rPr>
        <w:t xml:space="preserve"> </w:t>
      </w:r>
      <w:r w:rsidR="00416F04" w:rsidRPr="00E250C7">
        <w:rPr>
          <w:rFonts w:asciiTheme="majorHAnsi" w:hAnsiTheme="majorHAnsi" w:cstheme="majorHAnsi"/>
          <w:b/>
          <w:sz w:val="22"/>
          <w:szCs w:val="22"/>
        </w:rPr>
        <w:t>VELEKEY SZERELVÉNYGYÁRTÓ KORLÁTOLT FELELŐSSÉGŰ TÁRSASÁG</w:t>
      </w:r>
      <w:r w:rsidR="008370AE" w:rsidRPr="00E250C7">
        <w:rPr>
          <w:rFonts w:asciiTheme="majorHAnsi" w:hAnsiTheme="majorHAnsi" w:cstheme="majorHAnsi"/>
          <w:b/>
          <w:sz w:val="22"/>
          <w:szCs w:val="22"/>
        </w:rPr>
        <w:t xml:space="preserve"> </w:t>
      </w:r>
      <w:r w:rsidR="006438D8" w:rsidRPr="00E250C7">
        <w:rPr>
          <w:rFonts w:asciiTheme="majorHAnsi" w:hAnsiTheme="majorHAnsi" w:cstheme="majorHAnsi"/>
          <w:bCs/>
          <w:sz w:val="22"/>
          <w:szCs w:val="22"/>
        </w:rPr>
        <w:t>(</w:t>
      </w:r>
      <w:r w:rsidR="00416F04" w:rsidRPr="00E250C7">
        <w:rPr>
          <w:rFonts w:asciiTheme="majorHAnsi" w:hAnsiTheme="majorHAnsi" w:cstheme="majorHAnsi"/>
          <w:bCs/>
          <w:sz w:val="22"/>
          <w:szCs w:val="22"/>
        </w:rPr>
        <w:t xml:space="preserve">rövidített neve: </w:t>
      </w:r>
      <w:r w:rsidR="00416F04" w:rsidRPr="00E250C7">
        <w:rPr>
          <w:rFonts w:asciiTheme="majorHAnsi" w:hAnsiTheme="majorHAnsi" w:cstheme="majorHAnsi"/>
          <w:sz w:val="22"/>
          <w:szCs w:val="22"/>
        </w:rPr>
        <w:t xml:space="preserve">Velekey Kft.; </w:t>
      </w:r>
      <w:r w:rsidR="006438D8" w:rsidRPr="00E250C7">
        <w:rPr>
          <w:rFonts w:asciiTheme="majorHAnsi" w:hAnsiTheme="majorHAnsi" w:cstheme="majorHAnsi"/>
          <w:bCs/>
          <w:sz w:val="22"/>
          <w:szCs w:val="22"/>
        </w:rPr>
        <w:t>székhelye:</w:t>
      </w:r>
      <w:r w:rsidR="00C90383" w:rsidRPr="00E250C7">
        <w:rPr>
          <w:rFonts w:asciiTheme="majorHAnsi" w:hAnsiTheme="majorHAnsi" w:cstheme="majorHAnsi"/>
          <w:bCs/>
          <w:sz w:val="22"/>
          <w:szCs w:val="22"/>
        </w:rPr>
        <w:t xml:space="preserve"> </w:t>
      </w:r>
      <w:r w:rsidR="00416F04" w:rsidRPr="00E250C7">
        <w:rPr>
          <w:rFonts w:asciiTheme="majorHAnsi" w:hAnsiTheme="majorHAnsi" w:cstheme="majorHAnsi"/>
          <w:sz w:val="22"/>
          <w:szCs w:val="22"/>
        </w:rPr>
        <w:t>9700 Szombathely, Vépi út 18.</w:t>
      </w:r>
      <w:r w:rsidRPr="00E250C7">
        <w:rPr>
          <w:rFonts w:asciiTheme="majorHAnsi" w:hAnsiTheme="majorHAnsi" w:cstheme="majorHAnsi"/>
          <w:bCs/>
          <w:sz w:val="22"/>
          <w:szCs w:val="22"/>
        </w:rPr>
        <w:t>; cégjegyzékszáma:</w:t>
      </w:r>
      <w:r w:rsidR="00416F04" w:rsidRPr="00E250C7">
        <w:rPr>
          <w:rFonts w:asciiTheme="majorHAnsi" w:hAnsiTheme="majorHAnsi" w:cstheme="majorHAnsi"/>
          <w:bCs/>
          <w:sz w:val="22"/>
          <w:szCs w:val="22"/>
        </w:rPr>
        <w:t xml:space="preserve"> </w:t>
      </w:r>
      <w:r w:rsidR="00416F04" w:rsidRPr="00E250C7">
        <w:rPr>
          <w:rStyle w:val="cjsz"/>
          <w:rFonts w:asciiTheme="majorHAnsi" w:hAnsiTheme="majorHAnsi" w:cstheme="majorHAnsi"/>
          <w:sz w:val="22"/>
          <w:szCs w:val="22"/>
        </w:rPr>
        <w:t>18-09-103066</w:t>
      </w:r>
      <w:r w:rsidRPr="00E250C7">
        <w:rPr>
          <w:rStyle w:val="cjsz"/>
          <w:rFonts w:asciiTheme="majorHAnsi" w:hAnsiTheme="majorHAnsi" w:cstheme="majorHAnsi"/>
          <w:sz w:val="22"/>
          <w:szCs w:val="22"/>
        </w:rPr>
        <w:t>; adószáma:</w:t>
      </w:r>
      <w:r w:rsidR="00416F04" w:rsidRPr="00E250C7">
        <w:rPr>
          <w:rStyle w:val="cjsz"/>
          <w:rFonts w:asciiTheme="majorHAnsi" w:hAnsiTheme="majorHAnsi" w:cstheme="majorHAnsi"/>
          <w:sz w:val="22"/>
          <w:szCs w:val="22"/>
        </w:rPr>
        <w:t xml:space="preserve"> </w:t>
      </w:r>
      <w:r w:rsidR="00416F04" w:rsidRPr="00E250C7">
        <w:rPr>
          <w:rStyle w:val="adoszam"/>
          <w:rFonts w:asciiTheme="majorHAnsi" w:hAnsiTheme="majorHAnsi" w:cstheme="majorHAnsi"/>
          <w:sz w:val="22"/>
          <w:szCs w:val="22"/>
        </w:rPr>
        <w:t>11319546-2-18</w:t>
      </w:r>
      <w:r w:rsidRPr="00E250C7">
        <w:rPr>
          <w:rStyle w:val="adoszam"/>
          <w:rFonts w:asciiTheme="majorHAnsi" w:hAnsiTheme="majorHAnsi" w:cstheme="majorHAnsi"/>
          <w:sz w:val="22"/>
          <w:szCs w:val="22"/>
        </w:rPr>
        <w:t>; statisztikai számjele:</w:t>
      </w:r>
      <w:r w:rsidR="00416F04" w:rsidRPr="00E250C7">
        <w:rPr>
          <w:rStyle w:val="adoszam"/>
          <w:rFonts w:asciiTheme="majorHAnsi" w:hAnsiTheme="majorHAnsi" w:cstheme="majorHAnsi"/>
          <w:sz w:val="22"/>
          <w:szCs w:val="22"/>
        </w:rPr>
        <w:t xml:space="preserve"> </w:t>
      </w:r>
      <w:r w:rsidR="00416F04" w:rsidRPr="00E250C7">
        <w:rPr>
          <w:rFonts w:asciiTheme="majorHAnsi" w:hAnsiTheme="majorHAnsi" w:cstheme="majorHAnsi"/>
          <w:sz w:val="22"/>
          <w:szCs w:val="22"/>
        </w:rPr>
        <w:t>11319546-2599-113-18.</w:t>
      </w:r>
      <w:r w:rsidRPr="00E250C7">
        <w:rPr>
          <w:rFonts w:asciiTheme="majorHAnsi" w:hAnsiTheme="majorHAnsi" w:cstheme="majorHAnsi"/>
          <w:sz w:val="22"/>
          <w:szCs w:val="22"/>
        </w:rPr>
        <w:t>; képviseli:</w:t>
      </w:r>
      <w:r w:rsidR="00C90383" w:rsidRPr="00E250C7">
        <w:rPr>
          <w:rFonts w:asciiTheme="majorHAnsi" w:hAnsiTheme="majorHAnsi" w:cstheme="majorHAnsi"/>
          <w:sz w:val="22"/>
          <w:szCs w:val="22"/>
        </w:rPr>
        <w:t xml:space="preserve"> </w:t>
      </w:r>
      <w:r w:rsidR="00416F04" w:rsidRPr="00E250C7">
        <w:rPr>
          <w:rFonts w:asciiTheme="majorHAnsi" w:hAnsiTheme="majorHAnsi" w:cstheme="majorHAnsi"/>
          <w:sz w:val="22"/>
          <w:szCs w:val="22"/>
        </w:rPr>
        <w:t xml:space="preserve">Velekey Dezső </w:t>
      </w:r>
      <w:r w:rsidR="006438D8" w:rsidRPr="00E250C7">
        <w:rPr>
          <w:rFonts w:asciiTheme="majorHAnsi" w:hAnsiTheme="majorHAnsi" w:cstheme="majorHAnsi"/>
          <w:sz w:val="22"/>
          <w:szCs w:val="22"/>
        </w:rPr>
        <w:t xml:space="preserve">ügyvezető </w:t>
      </w:r>
      <w:r w:rsidRPr="00E250C7">
        <w:rPr>
          <w:rFonts w:asciiTheme="majorHAnsi" w:hAnsiTheme="majorHAnsi" w:cstheme="majorHAnsi"/>
          <w:sz w:val="22"/>
          <w:szCs w:val="22"/>
        </w:rPr>
        <w:t>önállóan</w:t>
      </w:r>
      <w:r w:rsidRPr="00E250C7">
        <w:rPr>
          <w:rFonts w:asciiTheme="majorHAnsi" w:hAnsiTheme="majorHAnsi" w:cstheme="majorHAnsi"/>
          <w:bCs/>
          <w:sz w:val="22"/>
          <w:szCs w:val="22"/>
        </w:rPr>
        <w:t xml:space="preserve">) mint </w:t>
      </w:r>
      <w:r w:rsidR="006438D8" w:rsidRPr="00E250C7">
        <w:rPr>
          <w:rFonts w:asciiTheme="majorHAnsi" w:hAnsiTheme="majorHAnsi" w:cstheme="majorHAnsi"/>
          <w:bCs/>
          <w:sz w:val="22"/>
          <w:szCs w:val="22"/>
        </w:rPr>
        <w:t xml:space="preserve">vevő – a továbbiakban: </w:t>
      </w:r>
      <w:r w:rsidRPr="00E250C7">
        <w:rPr>
          <w:rFonts w:asciiTheme="majorHAnsi" w:hAnsiTheme="majorHAnsi" w:cstheme="majorHAnsi"/>
          <w:bCs/>
          <w:sz w:val="22"/>
          <w:szCs w:val="22"/>
        </w:rPr>
        <w:t xml:space="preserve">vevő – </w:t>
      </w:r>
    </w:p>
    <w:p w14:paraId="0D5B4BE1" w14:textId="77777777" w:rsidR="00FD5FE5" w:rsidRPr="00E250C7" w:rsidRDefault="00FD5FE5" w:rsidP="00E1690D">
      <w:pPr>
        <w:jc w:val="both"/>
        <w:rPr>
          <w:rFonts w:asciiTheme="majorHAnsi" w:hAnsiTheme="majorHAnsi" w:cstheme="majorHAnsi"/>
          <w:sz w:val="22"/>
          <w:szCs w:val="22"/>
        </w:rPr>
      </w:pPr>
    </w:p>
    <w:p w14:paraId="35AA5F9F" w14:textId="0F743896" w:rsidR="00FD5FE5" w:rsidRPr="00E250C7" w:rsidRDefault="00FD5FE5" w:rsidP="00E1690D">
      <w:pPr>
        <w:jc w:val="both"/>
        <w:rPr>
          <w:rFonts w:asciiTheme="majorHAnsi" w:hAnsiTheme="majorHAnsi" w:cstheme="majorHAnsi"/>
          <w:sz w:val="22"/>
          <w:szCs w:val="22"/>
        </w:rPr>
      </w:pP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eladó</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és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00777336" w:rsidRPr="00E250C7">
        <w:rPr>
          <w:rFonts w:asciiTheme="majorHAnsi" w:hAnsiTheme="majorHAnsi" w:cstheme="majorHAnsi"/>
          <w:sz w:val="22"/>
          <w:szCs w:val="22"/>
        </w:rPr>
        <w:t>vevő</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továbbiakban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együttesen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szerződő</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felek</w:t>
      </w:r>
      <w:r w:rsidRPr="00E250C7">
        <w:rPr>
          <w:rFonts w:asciiTheme="majorHAnsi" w:eastAsia="Century Gothic" w:hAnsiTheme="majorHAnsi" w:cstheme="majorHAnsi"/>
          <w:sz w:val="22"/>
          <w:szCs w:val="22"/>
        </w:rPr>
        <w:t xml:space="preserve"> vagy felek –</w:t>
      </w:r>
      <w:r w:rsidR="00FE0A7F">
        <w:rPr>
          <w:rFonts w:asciiTheme="majorHAnsi" w:eastAsia="Century Gothic" w:hAnsiTheme="majorHAnsi" w:cstheme="majorHAnsi"/>
          <w:sz w:val="22"/>
          <w:szCs w:val="22"/>
        </w:rPr>
        <w:t xml:space="preserve"> </w:t>
      </w:r>
    </w:p>
    <w:p w14:paraId="642320DE" w14:textId="77777777"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között</w:t>
      </w:r>
      <w:r w:rsidR="005E720B" w:rsidRPr="00E250C7">
        <w:rPr>
          <w:rFonts w:asciiTheme="majorHAnsi" w:hAnsiTheme="majorHAnsi" w:cstheme="majorHAnsi"/>
          <w:sz w:val="22"/>
          <w:szCs w:val="22"/>
        </w:rPr>
        <w: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alulírott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helyen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és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időben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itt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részletezésre</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kerülő</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feltételek</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szerint</w:t>
      </w:r>
      <w:r w:rsidRPr="00E250C7">
        <w:rPr>
          <w:rFonts w:asciiTheme="majorHAnsi" w:eastAsia="Century Gothic" w:hAnsiTheme="majorHAnsi" w:cstheme="majorHAnsi"/>
          <w:sz w:val="22"/>
          <w:szCs w:val="22"/>
        </w:rPr>
        <w:t xml:space="preserve">. </w:t>
      </w:r>
    </w:p>
    <w:p w14:paraId="32B0C7C8" w14:textId="77777777" w:rsidR="00FD5FE5" w:rsidRPr="00E250C7" w:rsidRDefault="00FD5FE5" w:rsidP="00E1690D">
      <w:pPr>
        <w:pStyle w:val="Szvegtrzs"/>
        <w:spacing w:after="0"/>
        <w:jc w:val="both"/>
        <w:rPr>
          <w:rFonts w:asciiTheme="majorHAnsi" w:hAnsiTheme="majorHAnsi" w:cstheme="majorHAnsi"/>
          <w:sz w:val="22"/>
          <w:szCs w:val="22"/>
        </w:rPr>
      </w:pPr>
    </w:p>
    <w:p w14:paraId="5E5E8320" w14:textId="6C48B1AC" w:rsidR="00FD5FE5" w:rsidRPr="00E250C7" w:rsidRDefault="005E720B" w:rsidP="00E1690D">
      <w:pPr>
        <w:pStyle w:val="Szvegtrzs"/>
        <w:spacing w:after="0"/>
        <w:jc w:val="both"/>
        <w:rPr>
          <w:rFonts w:asciiTheme="majorHAnsi" w:eastAsia="Century Gothic" w:hAnsiTheme="majorHAnsi" w:cstheme="majorHAnsi"/>
          <w:sz w:val="22"/>
          <w:szCs w:val="22"/>
        </w:rPr>
      </w:pPr>
      <w:r w:rsidRPr="00E250C7">
        <w:rPr>
          <w:rFonts w:asciiTheme="majorHAnsi" w:hAnsiTheme="majorHAnsi" w:cstheme="majorHAnsi"/>
          <w:sz w:val="22"/>
          <w:szCs w:val="22"/>
        </w:rPr>
        <w:t>1.</w:t>
      </w:r>
      <w:r w:rsidR="00602EF6" w:rsidRPr="00E250C7">
        <w:rPr>
          <w:rFonts w:asciiTheme="majorHAnsi" w:hAnsiTheme="majorHAnsi" w:cstheme="majorHAnsi"/>
          <w:sz w:val="22"/>
          <w:szCs w:val="22"/>
        </w:rPr>
        <w:t>A felek rögzítik, hogy az</w:t>
      </w:r>
      <w:r w:rsidR="00FD5FE5"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eladó</w:t>
      </w:r>
      <w:r w:rsidR="00602EF6" w:rsidRPr="00E250C7">
        <w:rPr>
          <w:rFonts w:asciiTheme="majorHAnsi" w:hAnsiTheme="majorHAnsi" w:cstheme="majorHAnsi"/>
          <w:sz w:val="22"/>
          <w:szCs w:val="22"/>
        </w:rPr>
        <w:t xml:space="preserve"> </w:t>
      </w:r>
      <w:r w:rsidR="00FD5FE5" w:rsidRPr="00E250C7">
        <w:rPr>
          <w:rFonts w:asciiTheme="majorHAnsi" w:hAnsiTheme="majorHAnsi" w:cstheme="majorHAnsi"/>
          <w:sz w:val="22"/>
          <w:szCs w:val="22"/>
        </w:rPr>
        <w:t>k</w:t>
      </w:r>
      <w:r w:rsidR="00602EF6" w:rsidRPr="00E250C7">
        <w:rPr>
          <w:rFonts w:asciiTheme="majorHAnsi" w:hAnsiTheme="majorHAnsi" w:cstheme="majorHAnsi"/>
          <w:sz w:val="22"/>
          <w:szCs w:val="22"/>
        </w:rPr>
        <w:t>izárólagos</w:t>
      </w:r>
      <w:r w:rsidR="00FD5FE5"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tulajdonát</w:t>
      </w:r>
      <w:r w:rsidR="00FD5FE5"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képezi</w:t>
      </w:r>
      <w:r w:rsidR="00C90383" w:rsidRPr="00E250C7">
        <w:rPr>
          <w:rFonts w:asciiTheme="majorHAnsi" w:hAnsiTheme="majorHAnsi" w:cstheme="majorHAnsi"/>
          <w:sz w:val="22"/>
          <w:szCs w:val="22"/>
        </w:rPr>
        <w:t xml:space="preserve"> </w:t>
      </w:r>
      <w:bookmarkStart w:id="4" w:name="_GoBack"/>
      <w:r w:rsidR="00FA045F" w:rsidRPr="00E250C7">
        <w:rPr>
          <w:rFonts w:asciiTheme="majorHAnsi" w:eastAsia="Century Gothic" w:hAnsiTheme="majorHAnsi" w:cstheme="majorHAnsi"/>
          <w:sz w:val="22"/>
          <w:szCs w:val="22"/>
        </w:rPr>
        <w:t xml:space="preserve">a </w:t>
      </w:r>
      <w:r w:rsidR="00602EF6" w:rsidRPr="00E250C7">
        <w:rPr>
          <w:rFonts w:asciiTheme="majorHAnsi" w:hAnsiTheme="majorHAnsi" w:cstheme="majorHAnsi"/>
          <w:bCs/>
          <w:sz w:val="22"/>
          <w:szCs w:val="22"/>
        </w:rPr>
        <w:t>Szombathely</w:t>
      </w:r>
      <w:r w:rsidR="00602EF6" w:rsidRPr="00E250C7">
        <w:rPr>
          <w:rFonts w:asciiTheme="majorHAnsi" w:eastAsia="Century Gothic" w:hAnsiTheme="majorHAnsi" w:cstheme="majorHAnsi"/>
          <w:bCs/>
          <w:sz w:val="22"/>
          <w:szCs w:val="22"/>
        </w:rPr>
        <w:t xml:space="preserve"> </w:t>
      </w:r>
      <w:r w:rsidR="00602EF6" w:rsidRPr="00E250C7">
        <w:rPr>
          <w:rFonts w:asciiTheme="majorHAnsi" w:hAnsiTheme="majorHAnsi" w:cstheme="majorHAnsi"/>
          <w:bCs/>
          <w:sz w:val="22"/>
          <w:szCs w:val="22"/>
        </w:rPr>
        <w:t>belterület</w:t>
      </w:r>
      <w:r w:rsidR="00602EF6" w:rsidRPr="00E250C7">
        <w:rPr>
          <w:rFonts w:asciiTheme="majorHAnsi" w:eastAsia="Century Gothic" w:hAnsiTheme="majorHAnsi" w:cstheme="majorHAnsi"/>
          <w:bCs/>
          <w:sz w:val="22"/>
          <w:szCs w:val="22"/>
        </w:rPr>
        <w:t xml:space="preserve"> </w:t>
      </w:r>
      <w:r w:rsidR="006438D8" w:rsidRPr="00E250C7">
        <w:rPr>
          <w:rFonts w:asciiTheme="majorHAnsi" w:eastAsia="Century Gothic" w:hAnsiTheme="majorHAnsi" w:cstheme="majorHAnsi"/>
          <w:b/>
          <w:bCs/>
          <w:sz w:val="22"/>
          <w:szCs w:val="22"/>
        </w:rPr>
        <w:t>1260</w:t>
      </w:r>
      <w:r w:rsidR="00AC1CF8" w:rsidRPr="00E250C7">
        <w:rPr>
          <w:rFonts w:asciiTheme="majorHAnsi" w:eastAsia="Century Gothic" w:hAnsiTheme="majorHAnsi" w:cstheme="majorHAnsi"/>
          <w:b/>
          <w:bCs/>
          <w:sz w:val="22"/>
          <w:szCs w:val="22"/>
        </w:rPr>
        <w:t>7/</w:t>
      </w:r>
      <w:r w:rsidR="00416F04" w:rsidRPr="00E250C7">
        <w:rPr>
          <w:rFonts w:asciiTheme="majorHAnsi" w:eastAsia="Century Gothic" w:hAnsiTheme="majorHAnsi" w:cstheme="majorHAnsi"/>
          <w:b/>
          <w:bCs/>
          <w:sz w:val="22"/>
          <w:szCs w:val="22"/>
        </w:rPr>
        <w:t>4</w:t>
      </w:r>
      <w:r w:rsidR="006438D8" w:rsidRPr="00E250C7">
        <w:rPr>
          <w:rFonts w:asciiTheme="majorHAnsi" w:eastAsia="Century Gothic" w:hAnsiTheme="majorHAnsi" w:cstheme="majorHAnsi"/>
          <w:b/>
          <w:bCs/>
          <w:sz w:val="22"/>
          <w:szCs w:val="22"/>
        </w:rPr>
        <w:t xml:space="preserve"> </w:t>
      </w:r>
      <w:r w:rsidR="006438D8" w:rsidRPr="00E250C7">
        <w:rPr>
          <w:rFonts w:asciiTheme="majorHAnsi" w:hAnsiTheme="majorHAnsi" w:cstheme="majorHAnsi"/>
          <w:b/>
          <w:bCs/>
          <w:sz w:val="22"/>
          <w:szCs w:val="22"/>
        </w:rPr>
        <w:t>hrsz</w:t>
      </w:r>
      <w:r w:rsidR="006438D8" w:rsidRPr="00E250C7">
        <w:rPr>
          <w:rFonts w:asciiTheme="majorHAnsi" w:eastAsia="Century Gothic" w:hAnsiTheme="majorHAnsi" w:cstheme="majorHAnsi"/>
          <w:b/>
          <w:bCs/>
          <w:sz w:val="22"/>
          <w:szCs w:val="22"/>
        </w:rPr>
        <w:t>.</w:t>
      </w:r>
      <w:r w:rsidR="006438D8" w:rsidRPr="00E250C7">
        <w:rPr>
          <w:rFonts w:asciiTheme="majorHAnsi" w:eastAsia="Century Gothic" w:hAnsiTheme="majorHAnsi" w:cstheme="majorHAnsi"/>
          <w:sz w:val="22"/>
          <w:szCs w:val="22"/>
        </w:rPr>
        <w:t xml:space="preserve"> </w:t>
      </w:r>
      <w:r w:rsidR="006438D8" w:rsidRPr="00E250C7">
        <w:rPr>
          <w:rFonts w:asciiTheme="majorHAnsi" w:hAnsiTheme="majorHAnsi" w:cstheme="majorHAnsi"/>
          <w:sz w:val="22"/>
          <w:szCs w:val="22"/>
        </w:rPr>
        <w:t>alatt</w:t>
      </w:r>
      <w:r w:rsidR="006438D8" w:rsidRPr="00E250C7">
        <w:rPr>
          <w:rFonts w:asciiTheme="majorHAnsi" w:eastAsia="Century Gothic" w:hAnsiTheme="majorHAnsi" w:cstheme="majorHAnsi"/>
          <w:sz w:val="22"/>
          <w:szCs w:val="22"/>
        </w:rPr>
        <w:t xml:space="preserve"> </w:t>
      </w:r>
      <w:r w:rsidR="006438D8" w:rsidRPr="00E250C7">
        <w:rPr>
          <w:rFonts w:asciiTheme="majorHAnsi" w:hAnsiTheme="majorHAnsi" w:cstheme="majorHAnsi"/>
          <w:sz w:val="22"/>
          <w:szCs w:val="22"/>
        </w:rPr>
        <w:t>nyilvántartott</w:t>
      </w:r>
      <w:r w:rsidR="00FE0A7F">
        <w:rPr>
          <w:rFonts w:asciiTheme="majorHAnsi" w:hAnsiTheme="majorHAnsi" w:cstheme="majorHAnsi"/>
          <w:sz w:val="22"/>
          <w:szCs w:val="22"/>
        </w:rPr>
        <w:t xml:space="preserve">, természetben a </w:t>
      </w:r>
      <w:r w:rsidR="00FE0A7F" w:rsidRPr="00FE0A7F">
        <w:rPr>
          <w:rFonts w:asciiTheme="majorHAnsi" w:hAnsiTheme="majorHAnsi" w:cstheme="majorHAnsi"/>
          <w:b/>
          <w:sz w:val="22"/>
          <w:szCs w:val="22"/>
        </w:rPr>
        <w:t xml:space="preserve">9700 Szombathely, Boglárka utca 3. </w:t>
      </w:r>
      <w:r w:rsidR="00FE0A7F" w:rsidRPr="00FE0A7F">
        <w:rPr>
          <w:rFonts w:asciiTheme="majorHAnsi" w:hAnsiTheme="majorHAnsi" w:cstheme="majorHAnsi"/>
          <w:sz w:val="22"/>
          <w:szCs w:val="22"/>
        </w:rPr>
        <w:t>szám alatt található</w:t>
      </w:r>
      <w:r w:rsidR="00FE0A7F">
        <w:rPr>
          <w:rFonts w:asciiTheme="majorHAnsi" w:hAnsiTheme="majorHAnsi" w:cstheme="majorHAnsi"/>
          <w:sz w:val="22"/>
          <w:szCs w:val="22"/>
        </w:rPr>
        <w:t xml:space="preserve">, </w:t>
      </w:r>
      <w:r w:rsidR="00AC1CF8" w:rsidRPr="00E250C7">
        <w:rPr>
          <w:rFonts w:asciiTheme="majorHAnsi" w:eastAsia="Century Gothic" w:hAnsiTheme="majorHAnsi" w:cstheme="majorHAnsi"/>
          <w:sz w:val="22"/>
          <w:szCs w:val="22"/>
        </w:rPr>
        <w:t>97</w:t>
      </w:r>
      <w:r w:rsidR="00416F04" w:rsidRPr="00E250C7">
        <w:rPr>
          <w:rFonts w:asciiTheme="majorHAnsi" w:eastAsia="Century Gothic" w:hAnsiTheme="majorHAnsi" w:cstheme="majorHAnsi"/>
          <w:sz w:val="22"/>
          <w:szCs w:val="22"/>
        </w:rPr>
        <w:t>90</w:t>
      </w:r>
      <w:r w:rsidR="008E752C" w:rsidRPr="00E250C7">
        <w:rPr>
          <w:rFonts w:asciiTheme="majorHAnsi" w:eastAsia="Century Gothic" w:hAnsiTheme="majorHAnsi" w:cstheme="majorHAnsi"/>
          <w:sz w:val="22"/>
          <w:szCs w:val="22"/>
        </w:rPr>
        <w:t xml:space="preserve"> m²</w:t>
      </w:r>
      <w:r w:rsidR="006438D8" w:rsidRPr="00E250C7">
        <w:rPr>
          <w:rFonts w:asciiTheme="majorHAnsi" w:eastAsia="Century Gothic" w:hAnsiTheme="majorHAnsi" w:cstheme="majorHAnsi"/>
          <w:sz w:val="22"/>
          <w:szCs w:val="22"/>
        </w:rPr>
        <w:t xml:space="preserve"> </w:t>
      </w:r>
      <w:r w:rsidR="006438D8" w:rsidRPr="00E250C7">
        <w:rPr>
          <w:rFonts w:asciiTheme="majorHAnsi" w:hAnsiTheme="majorHAnsi" w:cstheme="majorHAnsi"/>
          <w:sz w:val="22"/>
          <w:szCs w:val="22"/>
        </w:rPr>
        <w:t>területű</w:t>
      </w:r>
      <w:r w:rsidR="006438D8" w:rsidRPr="00E250C7">
        <w:rPr>
          <w:rFonts w:asciiTheme="majorHAnsi" w:eastAsia="Century Gothic" w:hAnsiTheme="majorHAnsi" w:cstheme="majorHAnsi"/>
          <w:sz w:val="22"/>
          <w:szCs w:val="22"/>
        </w:rPr>
        <w:t xml:space="preserve">, </w:t>
      </w:r>
      <w:r w:rsidR="006438D8" w:rsidRPr="00E250C7">
        <w:rPr>
          <w:rFonts w:asciiTheme="majorHAnsi" w:hAnsiTheme="majorHAnsi" w:cstheme="majorHAnsi"/>
          <w:sz w:val="22"/>
          <w:szCs w:val="22"/>
        </w:rPr>
        <w:t>az</w:t>
      </w:r>
      <w:r w:rsidR="006438D8" w:rsidRPr="00E250C7">
        <w:rPr>
          <w:rFonts w:asciiTheme="majorHAnsi" w:eastAsia="Century Gothic" w:hAnsiTheme="majorHAnsi" w:cstheme="majorHAnsi"/>
          <w:sz w:val="22"/>
          <w:szCs w:val="22"/>
        </w:rPr>
        <w:t xml:space="preserve"> </w:t>
      </w:r>
      <w:r w:rsidR="006438D8" w:rsidRPr="00E250C7">
        <w:rPr>
          <w:rFonts w:asciiTheme="majorHAnsi" w:hAnsiTheme="majorHAnsi" w:cstheme="majorHAnsi"/>
          <w:sz w:val="22"/>
          <w:szCs w:val="22"/>
        </w:rPr>
        <w:t>ingatlan</w:t>
      </w:r>
      <w:r w:rsidR="006438D8" w:rsidRPr="00E250C7">
        <w:rPr>
          <w:rFonts w:asciiTheme="majorHAnsi" w:eastAsia="Century Gothic" w:hAnsiTheme="majorHAnsi" w:cstheme="majorHAnsi"/>
          <w:sz w:val="22"/>
          <w:szCs w:val="22"/>
        </w:rPr>
        <w:t>-</w:t>
      </w:r>
      <w:r w:rsidR="006438D8" w:rsidRPr="00E250C7">
        <w:rPr>
          <w:rFonts w:asciiTheme="majorHAnsi" w:hAnsiTheme="majorHAnsi" w:cstheme="majorHAnsi"/>
          <w:sz w:val="22"/>
          <w:szCs w:val="22"/>
        </w:rPr>
        <w:t>nyilvántartás</w:t>
      </w:r>
      <w:r w:rsidR="006438D8" w:rsidRPr="00E250C7">
        <w:rPr>
          <w:rFonts w:asciiTheme="majorHAnsi" w:eastAsia="Century Gothic" w:hAnsiTheme="majorHAnsi" w:cstheme="majorHAnsi"/>
          <w:sz w:val="22"/>
          <w:szCs w:val="22"/>
        </w:rPr>
        <w:t xml:space="preserve"> </w:t>
      </w:r>
      <w:r w:rsidR="006438D8" w:rsidRPr="00E250C7">
        <w:rPr>
          <w:rFonts w:asciiTheme="majorHAnsi" w:hAnsiTheme="majorHAnsi" w:cstheme="majorHAnsi"/>
          <w:sz w:val="22"/>
          <w:szCs w:val="22"/>
        </w:rPr>
        <w:t>adatai</w:t>
      </w:r>
      <w:r w:rsidR="006438D8" w:rsidRPr="00E250C7">
        <w:rPr>
          <w:rFonts w:asciiTheme="majorHAnsi" w:eastAsia="Century Gothic" w:hAnsiTheme="majorHAnsi" w:cstheme="majorHAnsi"/>
          <w:sz w:val="22"/>
          <w:szCs w:val="22"/>
        </w:rPr>
        <w:t xml:space="preserve"> </w:t>
      </w:r>
      <w:r w:rsidR="006438D8" w:rsidRPr="00E250C7">
        <w:rPr>
          <w:rFonts w:asciiTheme="majorHAnsi" w:hAnsiTheme="majorHAnsi" w:cstheme="majorHAnsi"/>
          <w:sz w:val="22"/>
          <w:szCs w:val="22"/>
        </w:rPr>
        <w:t>szerint</w:t>
      </w:r>
      <w:r w:rsidR="006438D8" w:rsidRPr="00E250C7">
        <w:rPr>
          <w:rFonts w:asciiTheme="majorHAnsi" w:eastAsia="Century Gothic" w:hAnsiTheme="majorHAnsi" w:cstheme="majorHAnsi"/>
          <w:sz w:val="22"/>
          <w:szCs w:val="22"/>
        </w:rPr>
        <w:t xml:space="preserve"> </w:t>
      </w:r>
      <w:r w:rsidR="006438D8" w:rsidRPr="00E250C7">
        <w:rPr>
          <w:rFonts w:asciiTheme="majorHAnsi" w:eastAsia="Century Gothic" w:hAnsiTheme="majorHAnsi" w:cstheme="majorHAnsi"/>
          <w:bCs/>
          <w:sz w:val="22"/>
          <w:szCs w:val="22"/>
        </w:rPr>
        <w:t xml:space="preserve">„kivett </w:t>
      </w:r>
      <w:r w:rsidR="00B77DEA" w:rsidRPr="00E250C7">
        <w:rPr>
          <w:rFonts w:asciiTheme="majorHAnsi" w:eastAsia="Century Gothic" w:hAnsiTheme="majorHAnsi" w:cstheme="majorHAnsi"/>
          <w:bCs/>
          <w:sz w:val="22"/>
          <w:szCs w:val="22"/>
        </w:rPr>
        <w:t>beépítetlen terület</w:t>
      </w:r>
      <w:r w:rsidR="006438D8" w:rsidRPr="00E250C7">
        <w:rPr>
          <w:rFonts w:asciiTheme="majorHAnsi" w:eastAsia="Century Gothic" w:hAnsiTheme="majorHAnsi" w:cstheme="majorHAnsi"/>
          <w:bCs/>
          <w:sz w:val="22"/>
          <w:szCs w:val="22"/>
        </w:rPr>
        <w:t>”</w:t>
      </w:r>
      <w:r w:rsidR="006438D8" w:rsidRPr="00E250C7">
        <w:rPr>
          <w:rFonts w:asciiTheme="majorHAnsi" w:eastAsia="Century Gothic" w:hAnsiTheme="majorHAnsi" w:cstheme="majorHAnsi"/>
          <w:sz w:val="22"/>
          <w:szCs w:val="22"/>
        </w:rPr>
        <w:t xml:space="preserve"> </w:t>
      </w:r>
      <w:r w:rsidR="00602EF6" w:rsidRPr="00E250C7">
        <w:rPr>
          <w:rFonts w:asciiTheme="majorHAnsi" w:hAnsiTheme="majorHAnsi" w:cstheme="majorHAnsi"/>
          <w:sz w:val="22"/>
          <w:szCs w:val="22"/>
        </w:rPr>
        <w:t>megnevezésű</w:t>
      </w:r>
      <w:r w:rsidR="00602EF6" w:rsidRPr="00E250C7">
        <w:rPr>
          <w:rFonts w:asciiTheme="majorHAnsi" w:eastAsia="Century Gothic" w:hAnsiTheme="majorHAnsi" w:cstheme="majorHAnsi"/>
          <w:sz w:val="22"/>
          <w:szCs w:val="22"/>
        </w:rPr>
        <w:t xml:space="preserve"> </w:t>
      </w:r>
      <w:r w:rsidR="00602EF6" w:rsidRPr="00E250C7">
        <w:rPr>
          <w:rFonts w:asciiTheme="majorHAnsi" w:hAnsiTheme="majorHAnsi" w:cstheme="majorHAnsi"/>
          <w:sz w:val="22"/>
          <w:szCs w:val="22"/>
        </w:rPr>
        <w:t>inga</w:t>
      </w:r>
      <w:r w:rsidR="00C90383" w:rsidRPr="00E250C7">
        <w:rPr>
          <w:rFonts w:asciiTheme="majorHAnsi" w:hAnsiTheme="majorHAnsi" w:cstheme="majorHAnsi"/>
          <w:sz w:val="22"/>
          <w:szCs w:val="22"/>
        </w:rPr>
        <w:t>tlan (a továbbiakban: Ingatlan</w:t>
      </w:r>
      <w:r w:rsidR="00602EF6" w:rsidRPr="00E250C7">
        <w:rPr>
          <w:rFonts w:asciiTheme="majorHAnsi" w:hAnsiTheme="majorHAnsi" w:cstheme="majorHAnsi"/>
          <w:sz w:val="22"/>
          <w:szCs w:val="22"/>
        </w:rPr>
        <w:t>) 1/1 tulajdoni hányada.</w:t>
      </w:r>
      <w:r w:rsidR="00FD5FE5" w:rsidRPr="00E250C7">
        <w:rPr>
          <w:rFonts w:asciiTheme="majorHAnsi" w:eastAsia="Century Gothic" w:hAnsiTheme="majorHAnsi" w:cstheme="majorHAnsi"/>
          <w:sz w:val="22"/>
          <w:szCs w:val="22"/>
        </w:rPr>
        <w:t xml:space="preserve"> </w:t>
      </w:r>
    </w:p>
    <w:bookmarkEnd w:id="4"/>
    <w:p w14:paraId="6AD9459A" w14:textId="77777777" w:rsidR="00FD5FE5" w:rsidRPr="00E250C7" w:rsidRDefault="00FD5FE5" w:rsidP="00E1690D">
      <w:pPr>
        <w:pStyle w:val="Szvegtrzs"/>
        <w:spacing w:after="0"/>
        <w:jc w:val="both"/>
        <w:rPr>
          <w:rFonts w:asciiTheme="majorHAnsi" w:eastAsia="Century Gothic" w:hAnsiTheme="majorHAnsi" w:cstheme="majorHAnsi"/>
          <w:sz w:val="22"/>
          <w:szCs w:val="22"/>
        </w:rPr>
      </w:pPr>
    </w:p>
    <w:p w14:paraId="2C502320" w14:textId="2742BEC0"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eastAsia="Century Gothic" w:hAnsiTheme="majorHAnsi" w:cstheme="majorHAnsi"/>
          <w:sz w:val="22"/>
          <w:szCs w:val="22"/>
        </w:rPr>
        <w:t xml:space="preserve">2. </w:t>
      </w:r>
      <w:r w:rsidRPr="00E250C7">
        <w:rPr>
          <w:rFonts w:asciiTheme="majorHAnsi" w:hAnsiTheme="majorHAnsi" w:cstheme="majorHAnsi"/>
          <w:sz w:val="22"/>
          <w:szCs w:val="22"/>
        </w:rPr>
        <w:t>Az 1. pontban megjelölt ingatlan</w:t>
      </w:r>
      <w:r w:rsidR="00540A23" w:rsidRPr="00E250C7">
        <w:rPr>
          <w:rFonts w:asciiTheme="majorHAnsi" w:eastAsia="Century Gothic" w:hAnsiTheme="majorHAnsi" w:cstheme="majorHAnsi"/>
          <w:sz w:val="22"/>
          <w:szCs w:val="22"/>
        </w:rPr>
        <w:t xml:space="preserve"> tulajdoni lapj</w:t>
      </w:r>
      <w:r w:rsidR="00676F74" w:rsidRPr="00E250C7">
        <w:rPr>
          <w:rFonts w:asciiTheme="majorHAnsi" w:eastAsia="Century Gothic" w:hAnsiTheme="majorHAnsi" w:cstheme="majorHAnsi"/>
          <w:sz w:val="22"/>
          <w:szCs w:val="22"/>
        </w:rPr>
        <w:t>a</w:t>
      </w:r>
      <w:r w:rsidR="00540A23" w:rsidRPr="00E250C7">
        <w:rPr>
          <w:rFonts w:asciiTheme="majorHAnsi" w:eastAsia="Century Gothic" w:hAnsiTheme="majorHAnsi" w:cstheme="majorHAnsi"/>
          <w:sz w:val="22"/>
          <w:szCs w:val="22"/>
        </w:rPr>
        <w:t xml:space="preserve"> </w:t>
      </w:r>
      <w:r w:rsidR="00540A23" w:rsidRPr="00E250C7">
        <w:rPr>
          <w:rFonts w:asciiTheme="majorHAnsi" w:hAnsiTheme="majorHAnsi" w:cstheme="majorHAnsi"/>
          <w:sz w:val="22"/>
          <w:szCs w:val="22"/>
        </w:rPr>
        <w:t>az OTP Bank Nyrt. javára 5.500.000</w:t>
      </w:r>
      <w:r w:rsidR="00673873" w:rsidRPr="00E250C7">
        <w:rPr>
          <w:rFonts w:asciiTheme="majorHAnsi" w:hAnsiTheme="majorHAnsi" w:cstheme="majorHAnsi"/>
          <w:sz w:val="22"/>
          <w:szCs w:val="22"/>
        </w:rPr>
        <w:t>.000</w:t>
      </w:r>
      <w:r w:rsidR="00540A23" w:rsidRPr="00E250C7">
        <w:rPr>
          <w:rFonts w:asciiTheme="majorHAnsi" w:hAnsiTheme="majorHAnsi" w:cstheme="majorHAnsi"/>
          <w:sz w:val="22"/>
          <w:szCs w:val="22"/>
        </w:rPr>
        <w:t>,-Ft, azaz ötmilliárd-ötszáz</w:t>
      </w:r>
      <w:r w:rsidR="00FA045F" w:rsidRPr="00E250C7">
        <w:rPr>
          <w:rFonts w:asciiTheme="majorHAnsi" w:hAnsiTheme="majorHAnsi" w:cstheme="majorHAnsi"/>
          <w:sz w:val="22"/>
          <w:szCs w:val="22"/>
        </w:rPr>
        <w:t>millió</w:t>
      </w:r>
      <w:r w:rsidR="00540A23" w:rsidRPr="00E250C7">
        <w:rPr>
          <w:rFonts w:asciiTheme="majorHAnsi" w:hAnsiTheme="majorHAnsi" w:cstheme="majorHAnsi"/>
          <w:sz w:val="22"/>
          <w:szCs w:val="22"/>
        </w:rPr>
        <w:t xml:space="preserve"> forint erejéig bejegyzett jelzálogjogra, valamint az ezt biztosító elidegenítési és terhelési tilalomra vonatkozó bejegyzést tartalmaz. </w:t>
      </w:r>
    </w:p>
    <w:p w14:paraId="196057F9" w14:textId="77777777" w:rsidR="00FD5FE5" w:rsidRPr="00E250C7" w:rsidRDefault="00FD5FE5" w:rsidP="00E1690D">
      <w:pPr>
        <w:pStyle w:val="Szvegtrzs"/>
        <w:spacing w:after="0"/>
        <w:jc w:val="both"/>
        <w:rPr>
          <w:rFonts w:asciiTheme="majorHAnsi" w:hAnsiTheme="majorHAnsi" w:cstheme="majorHAnsi"/>
          <w:sz w:val="22"/>
          <w:szCs w:val="22"/>
        </w:rPr>
      </w:pPr>
    </w:p>
    <w:p w14:paraId="201B9AAA" w14:textId="72236961" w:rsidR="00DC13B6" w:rsidRPr="00E250C7" w:rsidRDefault="00FD5FE5" w:rsidP="00E1690D">
      <w:pPr>
        <w:pStyle w:val="Szvegtrzs"/>
        <w:spacing w:after="0"/>
        <w:jc w:val="both"/>
        <w:rPr>
          <w:rFonts w:asciiTheme="majorHAnsi" w:eastAsia="Century Gothic" w:hAnsiTheme="majorHAnsi" w:cstheme="majorHAnsi"/>
          <w:sz w:val="22"/>
          <w:szCs w:val="22"/>
        </w:rPr>
      </w:pP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szerződő</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felek</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valamint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ellenjegyző</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ügyvéd</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általuk</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megtekintett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tulajdoni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lap</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másolat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alapján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meggyőződtek</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tulajdoni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lap</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előzőek</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szerinti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tartalmáról</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és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ezt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jelen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szerződés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aláírásával</w:t>
      </w:r>
      <w:r w:rsidRPr="00E250C7">
        <w:rPr>
          <w:rFonts w:asciiTheme="majorHAnsi" w:eastAsia="Century Gothic" w:hAnsiTheme="majorHAnsi" w:cstheme="majorHAnsi"/>
          <w:sz w:val="22"/>
          <w:szCs w:val="22"/>
        </w:rPr>
        <w:t xml:space="preserve"> elismerik és </w:t>
      </w:r>
      <w:r w:rsidRPr="00E250C7">
        <w:rPr>
          <w:rFonts w:asciiTheme="majorHAnsi" w:hAnsiTheme="majorHAnsi" w:cstheme="majorHAnsi"/>
          <w:sz w:val="22"/>
          <w:szCs w:val="22"/>
        </w:rPr>
        <w:t>nyugtázzák</w:t>
      </w:r>
      <w:r w:rsidRPr="00E250C7">
        <w:rPr>
          <w:rFonts w:asciiTheme="majorHAnsi" w:eastAsia="Century Gothic" w:hAnsiTheme="majorHAnsi" w:cstheme="majorHAnsi"/>
          <w:sz w:val="22"/>
          <w:szCs w:val="22"/>
        </w:rPr>
        <w:t xml:space="preserve">. </w:t>
      </w:r>
    </w:p>
    <w:p w14:paraId="5E092FDE" w14:textId="77777777" w:rsidR="004D5424" w:rsidRPr="00E250C7" w:rsidRDefault="004D5424" w:rsidP="00E1690D">
      <w:pPr>
        <w:pStyle w:val="Szvegtrzs"/>
        <w:spacing w:after="0"/>
        <w:jc w:val="both"/>
        <w:rPr>
          <w:rFonts w:asciiTheme="majorHAnsi" w:eastAsia="Century Gothic" w:hAnsiTheme="majorHAnsi" w:cstheme="majorHAnsi"/>
          <w:sz w:val="22"/>
          <w:szCs w:val="22"/>
        </w:rPr>
      </w:pPr>
    </w:p>
    <w:p w14:paraId="0DB7533D" w14:textId="552D2496" w:rsidR="00B00D5C" w:rsidRPr="00E250C7" w:rsidRDefault="004C00DF" w:rsidP="00E1690D">
      <w:pPr>
        <w:pStyle w:val="Szvegtrzs"/>
        <w:spacing w:after="0"/>
        <w:jc w:val="both"/>
        <w:rPr>
          <w:rFonts w:asciiTheme="majorHAnsi" w:hAnsiTheme="majorHAnsi" w:cstheme="majorHAnsi"/>
          <w:sz w:val="22"/>
          <w:szCs w:val="22"/>
        </w:rPr>
      </w:pPr>
      <w:r w:rsidRPr="00E250C7">
        <w:rPr>
          <w:rFonts w:asciiTheme="majorHAnsi" w:eastAsia="Century Gothic" w:hAnsiTheme="majorHAnsi" w:cstheme="majorHAnsi"/>
          <w:sz w:val="22"/>
          <w:szCs w:val="22"/>
        </w:rPr>
        <w:t>3.</w:t>
      </w:r>
      <w:r w:rsidR="004D5424" w:rsidRPr="00E250C7">
        <w:rPr>
          <w:rFonts w:asciiTheme="majorHAnsi" w:eastAsia="Century Gothic" w:hAnsiTheme="majorHAnsi" w:cstheme="majorHAnsi"/>
          <w:sz w:val="22"/>
          <w:szCs w:val="22"/>
        </w:rPr>
        <w:t>A tulajdoni lap fentiek szerinti tartalmára tekintettel az ellenjegyző ügyvéd tájékoztatja a feleket, hogy</w:t>
      </w:r>
      <w:r w:rsidR="00470098" w:rsidRPr="00E250C7">
        <w:rPr>
          <w:rFonts w:asciiTheme="majorHAnsi" w:eastAsia="Century Gothic" w:hAnsiTheme="majorHAnsi" w:cstheme="majorHAnsi"/>
          <w:sz w:val="22"/>
          <w:szCs w:val="22"/>
        </w:rPr>
        <w:t xml:space="preserve"> </w:t>
      </w:r>
      <w:r w:rsidR="00BC6D74" w:rsidRPr="00E250C7">
        <w:rPr>
          <w:rFonts w:asciiTheme="majorHAnsi" w:hAnsiTheme="majorHAnsi" w:cstheme="majorHAnsi"/>
          <w:sz w:val="22"/>
          <w:szCs w:val="22"/>
        </w:rPr>
        <w:t xml:space="preserve">a tulajdonjog jelen </w:t>
      </w:r>
      <w:r w:rsidR="00470098" w:rsidRPr="00E250C7">
        <w:rPr>
          <w:rFonts w:asciiTheme="majorHAnsi" w:hAnsiTheme="majorHAnsi" w:cstheme="majorHAnsi"/>
          <w:sz w:val="22"/>
          <w:szCs w:val="22"/>
        </w:rPr>
        <w:t>adásvételi szerződés szerinti változása csak a jelzálogjog, és az elidegenítési és terhelési tilalom jogosultjának (OTP Bank Nyrt.) hozzájáruló nyilatkozata</w:t>
      </w:r>
      <w:r w:rsidR="00FA045F" w:rsidRPr="00E250C7">
        <w:rPr>
          <w:rFonts w:asciiTheme="majorHAnsi" w:hAnsiTheme="majorHAnsi" w:cstheme="majorHAnsi"/>
          <w:sz w:val="22"/>
          <w:szCs w:val="22"/>
        </w:rPr>
        <w:t>, illetve törlési engedélye</w:t>
      </w:r>
      <w:r w:rsidR="00470098" w:rsidRPr="00E250C7">
        <w:rPr>
          <w:rFonts w:asciiTheme="majorHAnsi" w:hAnsiTheme="majorHAnsi" w:cstheme="majorHAnsi"/>
          <w:sz w:val="22"/>
          <w:szCs w:val="22"/>
        </w:rPr>
        <w:t xml:space="preserve"> esetén jegyezhető be az ingatlan-nyilvántartásba. </w:t>
      </w:r>
      <w:r w:rsidR="00B00D5C" w:rsidRPr="00E250C7">
        <w:rPr>
          <w:rFonts w:asciiTheme="majorHAnsi" w:hAnsiTheme="majorHAnsi" w:cstheme="majorHAnsi"/>
          <w:sz w:val="22"/>
          <w:szCs w:val="22"/>
        </w:rPr>
        <w:t xml:space="preserve">Az OTP Bank Nyrt. az </w:t>
      </w:r>
      <w:r w:rsidR="00C90383" w:rsidRPr="00E250C7">
        <w:rPr>
          <w:rFonts w:asciiTheme="majorHAnsi" w:hAnsiTheme="majorHAnsi" w:cstheme="majorHAnsi"/>
          <w:sz w:val="22"/>
          <w:szCs w:val="22"/>
        </w:rPr>
        <w:t>ingatlan</w:t>
      </w:r>
      <w:r w:rsidR="00B00D5C" w:rsidRPr="00E250C7">
        <w:rPr>
          <w:rFonts w:asciiTheme="majorHAnsi" w:hAnsiTheme="majorHAnsi" w:cstheme="majorHAnsi"/>
          <w:sz w:val="22"/>
          <w:szCs w:val="22"/>
        </w:rPr>
        <w:t xml:space="preserve"> értékesítésével, tehermentesítésével kapcsolatban egyedi döntést hoz. Az OTP Bank Nyrt. előírása szerint a teljes vételárat a SZOVA Nonprofit Zrt. OTP-nél vezetett 11747006-20213503-</w:t>
      </w:r>
      <w:r w:rsidR="00B00D5C" w:rsidRPr="00E250C7">
        <w:rPr>
          <w:rFonts w:asciiTheme="majorHAnsi" w:hAnsiTheme="majorHAnsi" w:cstheme="majorHAnsi"/>
          <w:bCs/>
          <w:sz w:val="22"/>
          <w:szCs w:val="22"/>
        </w:rPr>
        <w:t>00000000</w:t>
      </w:r>
      <w:r w:rsidR="00B00D5C" w:rsidRPr="00E250C7">
        <w:rPr>
          <w:rFonts w:asciiTheme="majorHAnsi" w:hAnsiTheme="majorHAnsi" w:cstheme="majorHAnsi"/>
          <w:sz w:val="22"/>
          <w:szCs w:val="22"/>
        </w:rPr>
        <w:t xml:space="preserve"> számú óvadéki számlájára kell érkeztetni. Az </w:t>
      </w:r>
      <w:r w:rsidR="00C90383" w:rsidRPr="00E250C7">
        <w:rPr>
          <w:rFonts w:asciiTheme="majorHAnsi" w:hAnsiTheme="majorHAnsi" w:cstheme="majorHAnsi"/>
          <w:sz w:val="22"/>
          <w:szCs w:val="22"/>
        </w:rPr>
        <w:t>ingatlan</w:t>
      </w:r>
      <w:r w:rsidR="00B00D5C" w:rsidRPr="00E250C7">
        <w:rPr>
          <w:rFonts w:asciiTheme="majorHAnsi" w:hAnsiTheme="majorHAnsi" w:cstheme="majorHAnsi"/>
          <w:sz w:val="22"/>
          <w:szCs w:val="22"/>
        </w:rPr>
        <w:t xml:space="preserve"> tehermentesítésének feltétele az adásvételből származó teljes vételárnak az előzőekben hivatkozott óvadéki számlán (11747006-20213503-</w:t>
      </w:r>
      <w:r w:rsidR="00B00D5C" w:rsidRPr="00E250C7">
        <w:rPr>
          <w:rFonts w:asciiTheme="majorHAnsi" w:hAnsiTheme="majorHAnsi" w:cstheme="majorHAnsi"/>
          <w:bCs/>
          <w:sz w:val="22"/>
          <w:szCs w:val="22"/>
        </w:rPr>
        <w:t>00000000</w:t>
      </w:r>
      <w:r w:rsidR="00B00D5C" w:rsidRPr="00E250C7">
        <w:rPr>
          <w:rFonts w:asciiTheme="majorHAnsi" w:hAnsiTheme="majorHAnsi" w:cstheme="majorHAnsi"/>
          <w:sz w:val="22"/>
          <w:szCs w:val="22"/>
        </w:rPr>
        <w:t xml:space="preserve">) történő jóváírása. </w:t>
      </w:r>
    </w:p>
    <w:p w14:paraId="6C4F912B" w14:textId="77777777" w:rsidR="00B00D5C" w:rsidRPr="00E250C7" w:rsidRDefault="00B00D5C" w:rsidP="00E1690D">
      <w:pPr>
        <w:pStyle w:val="Szvegtrzs"/>
        <w:spacing w:after="0"/>
        <w:jc w:val="both"/>
        <w:rPr>
          <w:rFonts w:asciiTheme="majorHAnsi" w:hAnsiTheme="majorHAnsi" w:cstheme="majorHAnsi"/>
          <w:sz w:val="22"/>
          <w:szCs w:val="22"/>
        </w:rPr>
      </w:pPr>
    </w:p>
    <w:p w14:paraId="217E35C3" w14:textId="2F72ACD9" w:rsidR="00DC13B6" w:rsidRPr="00E250C7" w:rsidRDefault="00470098" w:rsidP="00E250C7">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A felek megállapodnak abban, hogy amennyiben az OTP Bank Nyrt. a</w:t>
      </w:r>
      <w:r w:rsidR="00FA045F" w:rsidRPr="00E250C7">
        <w:rPr>
          <w:rFonts w:asciiTheme="majorHAnsi" w:hAnsiTheme="majorHAnsi" w:cstheme="majorHAnsi"/>
          <w:sz w:val="22"/>
          <w:szCs w:val="22"/>
        </w:rPr>
        <w:t>z elidegenítési és terhelési tilalomra tekintettel</w:t>
      </w:r>
      <w:r w:rsidRPr="00E250C7">
        <w:rPr>
          <w:rFonts w:asciiTheme="majorHAnsi" w:hAnsiTheme="majorHAnsi" w:cstheme="majorHAnsi"/>
          <w:sz w:val="22"/>
          <w:szCs w:val="22"/>
        </w:rPr>
        <w:t xml:space="preserve"> szükséges hozzájárulásokat </w:t>
      </w:r>
      <w:r w:rsidR="00042E49" w:rsidRPr="00E250C7">
        <w:rPr>
          <w:rFonts w:asciiTheme="majorHAnsi" w:hAnsiTheme="majorHAnsi" w:cstheme="majorHAnsi"/>
          <w:sz w:val="22"/>
          <w:szCs w:val="22"/>
        </w:rPr>
        <w:t xml:space="preserve">nem </w:t>
      </w:r>
      <w:r w:rsidR="00B00D5C" w:rsidRPr="00E250C7">
        <w:rPr>
          <w:rFonts w:asciiTheme="majorHAnsi" w:hAnsiTheme="majorHAnsi" w:cstheme="majorHAnsi"/>
          <w:sz w:val="22"/>
          <w:szCs w:val="22"/>
        </w:rPr>
        <w:t xml:space="preserve">az </w:t>
      </w:r>
      <w:r w:rsidR="00042E49" w:rsidRPr="00E250C7">
        <w:rPr>
          <w:rFonts w:asciiTheme="majorHAnsi" w:hAnsiTheme="majorHAnsi" w:cstheme="majorHAnsi"/>
          <w:sz w:val="22"/>
          <w:szCs w:val="22"/>
        </w:rPr>
        <w:t>eladónak felróható o</w:t>
      </w:r>
      <w:r w:rsidRPr="00E250C7">
        <w:rPr>
          <w:rFonts w:asciiTheme="majorHAnsi" w:hAnsiTheme="majorHAnsi" w:cstheme="majorHAnsi"/>
          <w:sz w:val="22"/>
          <w:szCs w:val="22"/>
        </w:rPr>
        <w:t>kból nem adja meg, úgy az az eladó érdekkörén kívül fennálló oknak minősül, és ebben az esetben az eladó jogosult a jelen adásvételi szerződéstől a vevőhöz intézett egyoldalú, írásbeli nyilatkozattal</w:t>
      </w:r>
      <w:r w:rsidR="0016313D" w:rsidRPr="00E250C7">
        <w:rPr>
          <w:rFonts w:asciiTheme="majorHAnsi" w:hAnsiTheme="majorHAnsi" w:cstheme="majorHAnsi"/>
          <w:sz w:val="22"/>
          <w:szCs w:val="22"/>
        </w:rPr>
        <w:t xml:space="preserve"> a foglaló jogkövetkezményei alkalmazásának mellőzésével</w:t>
      </w:r>
      <w:r w:rsidRPr="00E250C7">
        <w:rPr>
          <w:rFonts w:asciiTheme="majorHAnsi" w:hAnsiTheme="majorHAnsi" w:cstheme="majorHAnsi"/>
          <w:sz w:val="22"/>
          <w:szCs w:val="22"/>
        </w:rPr>
        <w:t xml:space="preserve"> </w:t>
      </w:r>
      <w:r w:rsidR="00BE1951" w:rsidRPr="00E250C7">
        <w:rPr>
          <w:rFonts w:asciiTheme="majorHAnsi" w:hAnsiTheme="majorHAnsi" w:cstheme="majorHAnsi"/>
          <w:sz w:val="22"/>
          <w:szCs w:val="22"/>
        </w:rPr>
        <w:t>elállni és köteles az elállás közlésé</w:t>
      </w:r>
      <w:r w:rsidR="00CF6A3A" w:rsidRPr="00E250C7">
        <w:rPr>
          <w:rFonts w:asciiTheme="majorHAnsi" w:hAnsiTheme="majorHAnsi" w:cstheme="majorHAnsi"/>
          <w:sz w:val="22"/>
          <w:szCs w:val="22"/>
        </w:rPr>
        <w:t>t követő 5 munkanapon belül</w:t>
      </w:r>
      <w:r w:rsidR="00BE1951" w:rsidRPr="00E250C7">
        <w:rPr>
          <w:rFonts w:asciiTheme="majorHAnsi" w:hAnsiTheme="majorHAnsi" w:cstheme="majorHAnsi"/>
          <w:sz w:val="22"/>
          <w:szCs w:val="22"/>
        </w:rPr>
        <w:t xml:space="preserve"> a foglaló teljes összegét a vevő </w:t>
      </w:r>
      <w:r w:rsidR="00E250C7" w:rsidRPr="00E250C7">
        <w:rPr>
          <w:rFonts w:asciiTheme="majorHAnsi" w:hAnsiTheme="majorHAnsi" w:cstheme="majorHAnsi"/>
          <w:sz w:val="22"/>
          <w:szCs w:val="22"/>
        </w:rPr>
        <w:t>Oberbank AG-</w:t>
      </w:r>
      <w:r w:rsidR="00E250C7" w:rsidRPr="00E250C7">
        <w:rPr>
          <w:rFonts w:asciiTheme="majorHAnsi" w:hAnsiTheme="majorHAnsi" w:cstheme="majorHAnsi"/>
          <w:sz w:val="22"/>
          <w:szCs w:val="22"/>
        </w:rPr>
        <w:lastRenderedPageBreak/>
        <w:t>nél vezetett 1840 0010 0351 3357 8010 0015</w:t>
      </w:r>
      <w:r w:rsidR="00BE1951" w:rsidRPr="00E250C7">
        <w:rPr>
          <w:rFonts w:asciiTheme="majorHAnsi" w:hAnsiTheme="majorHAnsi" w:cstheme="majorHAnsi"/>
          <w:sz w:val="22"/>
          <w:szCs w:val="22"/>
        </w:rPr>
        <w:t xml:space="preserve"> számlájára visszautalni. </w:t>
      </w:r>
    </w:p>
    <w:p w14:paraId="5E340BC8" w14:textId="2A9FF9AC" w:rsidR="000366DF" w:rsidRPr="00E250C7" w:rsidRDefault="000366DF" w:rsidP="00E250C7">
      <w:pPr>
        <w:widowControl/>
        <w:tabs>
          <w:tab w:val="left" w:pos="284"/>
        </w:tabs>
        <w:suppressAutoHyphens w:val="0"/>
        <w:overflowPunct w:val="0"/>
        <w:autoSpaceDE w:val="0"/>
        <w:autoSpaceDN w:val="0"/>
        <w:adjustRightInd w:val="0"/>
        <w:textAlignment w:val="baseline"/>
        <w:rPr>
          <w:rFonts w:asciiTheme="majorHAnsi" w:hAnsiTheme="majorHAnsi" w:cstheme="majorHAnsi"/>
          <w:sz w:val="22"/>
          <w:szCs w:val="22"/>
        </w:rPr>
      </w:pPr>
    </w:p>
    <w:p w14:paraId="6B1B063F" w14:textId="77C6EA79" w:rsidR="0070053F" w:rsidRPr="00E250C7" w:rsidRDefault="0070053F" w:rsidP="0070053F">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 xml:space="preserve">Az eladó jelen szerződés aláírásával egyidejűleg ugyanakkor átadja a vevő részére az OTP Bank Nyrt.-nek a jelen adásvételhez történő hozzájáruló nyilatkozatát, amely tartalmazza az OTP Bank Nyrt. javára bejegyzett jelzálogjog-, valamint elidegenítési és terhelési tilalom törlésének feltételeit. </w:t>
      </w:r>
    </w:p>
    <w:p w14:paraId="140EA459" w14:textId="77777777" w:rsidR="0070053F" w:rsidRPr="00E250C7" w:rsidRDefault="0070053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b/>
          <w:sz w:val="22"/>
          <w:szCs w:val="22"/>
        </w:rPr>
      </w:pPr>
    </w:p>
    <w:p w14:paraId="6F9BCDF1" w14:textId="77777777" w:rsidR="008E752C" w:rsidRPr="00E250C7" w:rsidRDefault="004C00DF" w:rsidP="008E752C">
      <w:pPr>
        <w:pStyle w:val="Listaszerbekezds"/>
        <w:tabs>
          <w:tab w:val="left" w:pos="284"/>
        </w:tabs>
        <w:spacing w:after="0" w:line="240" w:lineRule="auto"/>
        <w:ind w:left="0"/>
        <w:jc w:val="both"/>
        <w:rPr>
          <w:rFonts w:asciiTheme="majorHAnsi" w:hAnsiTheme="majorHAnsi" w:cstheme="majorHAnsi"/>
        </w:rPr>
      </w:pPr>
      <w:r w:rsidRPr="00E250C7">
        <w:rPr>
          <w:rFonts w:asciiTheme="majorHAnsi" w:hAnsiTheme="majorHAnsi" w:cstheme="majorHAnsi"/>
        </w:rPr>
        <w:t>4</w:t>
      </w:r>
      <w:r w:rsidR="000D2407" w:rsidRPr="00E250C7">
        <w:rPr>
          <w:rFonts w:asciiTheme="majorHAnsi" w:hAnsiTheme="majorHAnsi" w:cstheme="majorHAnsi"/>
        </w:rPr>
        <w:t xml:space="preserve">. </w:t>
      </w:r>
      <w:r w:rsidR="008E752C" w:rsidRPr="00E250C7">
        <w:rPr>
          <w:rFonts w:asciiTheme="majorHAnsi" w:hAnsiTheme="majorHAnsi" w:cstheme="majorHAnsi"/>
        </w:rPr>
        <w:t xml:space="preserve">A felek rögzítik, hogy Szombathely Megyei Jogú Város Önkormányzata vagyonáról szóló 40/2014. (XII.23.) sz. önkormányzati rendelet 20.§ (1) bek. a) pontjában foglaltak alapján a jelen adásvételi szerződés érvényességéhez szükséges Szombathely Megyei Jogú Város Közgyűlésének a jóváhagyása. A felek rögzítik továbbá, hogy amennyiben a Közgyűlés a jóváhagyást nem adja meg, az mindkét fél érdekkörén kívülálló oknak minősül.  </w:t>
      </w:r>
    </w:p>
    <w:p w14:paraId="47388692" w14:textId="77777777" w:rsidR="008E752C" w:rsidRPr="00E250C7" w:rsidRDefault="008E752C" w:rsidP="008E752C">
      <w:pPr>
        <w:pStyle w:val="Szvegtrzs"/>
        <w:spacing w:after="0"/>
        <w:jc w:val="both"/>
        <w:rPr>
          <w:rFonts w:asciiTheme="majorHAnsi" w:hAnsiTheme="majorHAnsi" w:cstheme="majorHAnsi"/>
          <w:sz w:val="22"/>
          <w:szCs w:val="22"/>
        </w:rPr>
      </w:pPr>
    </w:p>
    <w:p w14:paraId="2E8E44E1" w14:textId="02AB8B18" w:rsidR="00C92D97" w:rsidRPr="00E250C7" w:rsidRDefault="008E752C"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E250C7">
        <w:rPr>
          <w:rFonts w:asciiTheme="majorHAnsi" w:eastAsia="Century Gothic" w:hAnsiTheme="majorHAnsi" w:cstheme="majorHAnsi"/>
          <w:color w:val="000000"/>
          <w:sz w:val="22"/>
          <w:szCs w:val="22"/>
        </w:rPr>
        <w:t xml:space="preserve">Az előző bekezdésben rögzített közgyűlési jóváhagyás szükségességére </w:t>
      </w:r>
      <w:r w:rsidR="00C92D97" w:rsidRPr="00E250C7">
        <w:rPr>
          <w:rFonts w:asciiTheme="majorHAnsi" w:eastAsia="Century Gothic" w:hAnsiTheme="majorHAnsi" w:cstheme="majorHAnsi"/>
          <w:color w:val="000000"/>
          <w:sz w:val="22"/>
          <w:szCs w:val="22"/>
        </w:rPr>
        <w:t xml:space="preserve">tekintettel a felek a jelen szerződés hatályának beálltát attól a felfüggesztő feltételtől teszik függővé, hogy </w:t>
      </w:r>
      <w:r w:rsidR="009A23C3" w:rsidRPr="00E250C7">
        <w:rPr>
          <w:rFonts w:asciiTheme="majorHAnsi" w:eastAsia="Century Gothic" w:hAnsiTheme="majorHAnsi" w:cstheme="majorHAnsi"/>
          <w:color w:val="000000"/>
          <w:sz w:val="22"/>
          <w:szCs w:val="22"/>
        </w:rPr>
        <w:t>a jelen adásvételi szerződés SZMJV közgyűlése által jóváhagyásra</w:t>
      </w:r>
      <w:r w:rsidR="00C92D97" w:rsidRPr="00E250C7">
        <w:rPr>
          <w:rFonts w:asciiTheme="majorHAnsi" w:eastAsia="Century Gothic" w:hAnsiTheme="majorHAnsi" w:cstheme="majorHAnsi"/>
          <w:color w:val="000000"/>
          <w:sz w:val="22"/>
          <w:szCs w:val="22"/>
        </w:rPr>
        <w:t xml:space="preserve"> kerül. </w:t>
      </w:r>
      <w:r w:rsidR="00C92D97" w:rsidRPr="00E250C7">
        <w:rPr>
          <w:rFonts w:asciiTheme="majorHAnsi" w:hAnsiTheme="majorHAnsi" w:cstheme="majorHAnsi"/>
          <w:sz w:val="22"/>
          <w:szCs w:val="22"/>
        </w:rPr>
        <w:t>A felek megállapodnak abban, hogy amennyiben</w:t>
      </w:r>
      <w:r w:rsidR="009A23C3" w:rsidRPr="00E250C7">
        <w:rPr>
          <w:rFonts w:asciiTheme="majorHAnsi" w:hAnsiTheme="majorHAnsi" w:cstheme="majorHAnsi"/>
          <w:sz w:val="22"/>
          <w:szCs w:val="22"/>
        </w:rPr>
        <w:t xml:space="preserve"> SZMJV közgyűlésének a jóváhagyására</w:t>
      </w:r>
      <w:r w:rsidR="00C92D97" w:rsidRPr="00E250C7">
        <w:rPr>
          <w:rFonts w:asciiTheme="majorHAnsi" w:hAnsiTheme="majorHAnsi" w:cstheme="majorHAnsi"/>
          <w:sz w:val="22"/>
          <w:szCs w:val="22"/>
        </w:rPr>
        <w:t xml:space="preserve"> nem az eladónak felróható okból nem kerül sor, úgy az az eladó érdekkörén kívül fennálló oknak minősül, és ebben az esetben a jelen adásvételi szerződés nem lép hatályba.  </w:t>
      </w:r>
    </w:p>
    <w:p w14:paraId="23373F0E" w14:textId="77777777" w:rsidR="00E250C7" w:rsidRPr="00E250C7" w:rsidRDefault="00E250C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34AF5749" w14:textId="1C9BE1EF" w:rsidR="00BE1951" w:rsidRPr="00E250C7" w:rsidRDefault="00BE1951"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E250C7">
        <w:rPr>
          <w:rFonts w:asciiTheme="majorHAnsi" w:hAnsiTheme="majorHAnsi" w:cstheme="majorHAnsi"/>
          <w:sz w:val="22"/>
          <w:szCs w:val="22"/>
        </w:rPr>
        <w:t>Az eladó az</w:t>
      </w:r>
      <w:r w:rsidR="004D2521" w:rsidRPr="00E250C7">
        <w:rPr>
          <w:rFonts w:asciiTheme="majorHAnsi" w:hAnsiTheme="majorHAnsi" w:cstheme="majorHAnsi"/>
          <w:sz w:val="22"/>
          <w:szCs w:val="22"/>
        </w:rPr>
        <w:t xml:space="preserve"> azt követő 5 </w:t>
      </w:r>
      <w:r w:rsidRPr="00E250C7">
        <w:rPr>
          <w:rFonts w:asciiTheme="majorHAnsi" w:hAnsiTheme="majorHAnsi" w:cstheme="majorHAnsi"/>
          <w:sz w:val="22"/>
          <w:szCs w:val="22"/>
        </w:rPr>
        <w:t xml:space="preserve">munkanapon </w:t>
      </w:r>
      <w:r w:rsidR="004D2521" w:rsidRPr="00E250C7">
        <w:rPr>
          <w:rFonts w:asciiTheme="majorHAnsi" w:hAnsiTheme="majorHAnsi" w:cstheme="majorHAnsi"/>
          <w:sz w:val="22"/>
          <w:szCs w:val="22"/>
        </w:rPr>
        <w:t xml:space="preserve">belül </w:t>
      </w:r>
      <w:r w:rsidRPr="00E250C7">
        <w:rPr>
          <w:rFonts w:asciiTheme="majorHAnsi" w:hAnsiTheme="majorHAnsi" w:cstheme="majorHAnsi"/>
          <w:sz w:val="22"/>
          <w:szCs w:val="22"/>
        </w:rPr>
        <w:t>köteles a foglaló teljes összegét a vevő</w:t>
      </w:r>
      <w:r w:rsidR="00E250C7" w:rsidRPr="00E250C7">
        <w:rPr>
          <w:rFonts w:asciiTheme="majorHAnsi" w:hAnsiTheme="majorHAnsi" w:cstheme="majorHAnsi"/>
          <w:sz w:val="22"/>
          <w:szCs w:val="22"/>
        </w:rPr>
        <w:t xml:space="preserve"> Oberbank AG-nél vezetett 1840 0010 0351 3357 8010 0015</w:t>
      </w:r>
      <w:r w:rsidRPr="00E250C7">
        <w:rPr>
          <w:rFonts w:asciiTheme="majorHAnsi" w:hAnsiTheme="majorHAnsi" w:cstheme="majorHAnsi"/>
          <w:sz w:val="22"/>
          <w:szCs w:val="22"/>
        </w:rPr>
        <w:t xml:space="preserve"> számlájára visszautalni, amely napon értesül arról, hogy SZMJV közgyűlése nem hagyta jóvá a jelen adásvételi szerződést. </w:t>
      </w:r>
    </w:p>
    <w:p w14:paraId="7FB7493E" w14:textId="6CAF8133" w:rsidR="00C92D97" w:rsidRPr="00E250C7" w:rsidRDefault="00C92D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3DAEF6C2" w14:textId="75992556" w:rsidR="00A83097" w:rsidRPr="00E250C7" w:rsidRDefault="00A83097" w:rsidP="00A83097">
      <w:pPr>
        <w:pStyle w:val="Szvegtrzs"/>
        <w:spacing w:after="0"/>
        <w:jc w:val="both"/>
        <w:rPr>
          <w:rFonts w:asciiTheme="majorHAnsi" w:eastAsia="Century Gothic" w:hAnsiTheme="majorHAnsi" w:cstheme="majorHAnsi"/>
          <w:color w:val="000000"/>
          <w:sz w:val="22"/>
          <w:szCs w:val="22"/>
        </w:rPr>
      </w:pPr>
      <w:r w:rsidRPr="00E250C7">
        <w:rPr>
          <w:rFonts w:asciiTheme="majorHAnsi" w:eastAsia="Century Gothic" w:hAnsiTheme="majorHAnsi" w:cstheme="majorHAnsi"/>
          <w:color w:val="000000"/>
          <w:sz w:val="22"/>
          <w:szCs w:val="22"/>
        </w:rPr>
        <w:t xml:space="preserve">Felek megállapodnak, hogy a szerződés foglalóra vonatkozó 6. pontja, továbbá a foglalóval összefüggő szerződéses rendelkezések a szerződés aláírásával egyidejűleg lépnek hatályba.  </w:t>
      </w:r>
    </w:p>
    <w:p w14:paraId="57DB4DD0" w14:textId="77777777" w:rsidR="00A83097" w:rsidRPr="00E250C7" w:rsidRDefault="00A830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2FD56C32" w14:textId="5FC66E45" w:rsidR="00C92D97" w:rsidRPr="00E250C7" w:rsidRDefault="00C92D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i/>
          <w:sz w:val="22"/>
          <w:szCs w:val="22"/>
        </w:rPr>
      </w:pPr>
      <w:r w:rsidRPr="00E250C7">
        <w:rPr>
          <w:rFonts w:asciiTheme="majorHAnsi" w:hAnsiTheme="majorHAnsi" w:cstheme="majorHAnsi"/>
          <w:sz w:val="22"/>
          <w:szCs w:val="22"/>
        </w:rPr>
        <w:t>Az előzőekre tekintettel a felek má</w:t>
      </w:r>
      <w:r w:rsidR="00E26099" w:rsidRPr="00E250C7">
        <w:rPr>
          <w:rFonts w:asciiTheme="majorHAnsi" w:hAnsiTheme="majorHAnsi" w:cstheme="majorHAnsi"/>
          <w:sz w:val="22"/>
          <w:szCs w:val="22"/>
        </w:rPr>
        <w:t>r most megállapodnak abban, hogy a szükséges rangsorcseréhez (a jelen adásvételi szerződés alapján bejegyzésre kerülő tulajdonjog bejegyzést</w:t>
      </w:r>
      <w:r w:rsidR="00C5286B" w:rsidRPr="00E250C7">
        <w:rPr>
          <w:rFonts w:asciiTheme="majorHAnsi" w:hAnsiTheme="majorHAnsi" w:cstheme="majorHAnsi"/>
          <w:sz w:val="22"/>
          <w:szCs w:val="22"/>
        </w:rPr>
        <w:t xml:space="preserve"> megelőzze</w:t>
      </w:r>
      <w:r w:rsidR="00E26099" w:rsidRPr="00E250C7">
        <w:rPr>
          <w:rFonts w:asciiTheme="majorHAnsi" w:hAnsiTheme="majorHAnsi" w:cstheme="majorHAnsi"/>
          <w:sz w:val="22"/>
          <w:szCs w:val="22"/>
        </w:rPr>
        <w:t xml:space="preserve"> az OTP Bank Nyrt. javára 5.500.000.000,-Ft, azaz ötmilliárd-ötszázmillió forint erejéig bejegyzett jelzálogjogra, valamint az ezt biztosító elidegenítési és terhelési tilalomra vonatkozó bejegyzés</w:t>
      </w:r>
      <w:r w:rsidR="00040628" w:rsidRPr="00E250C7">
        <w:rPr>
          <w:rFonts w:asciiTheme="majorHAnsi" w:hAnsiTheme="majorHAnsi" w:cstheme="majorHAnsi"/>
          <w:sz w:val="22"/>
          <w:szCs w:val="22"/>
        </w:rPr>
        <w:t xml:space="preserve"> törlése) hozzájárulnak, és kérik a T. Földhivatalt, hogy kérelmeiket ebben a sorrendben intézze el.</w:t>
      </w:r>
      <w:r w:rsidR="00E26099" w:rsidRPr="00E250C7">
        <w:rPr>
          <w:rFonts w:asciiTheme="majorHAnsi" w:hAnsiTheme="majorHAnsi" w:cstheme="majorHAnsi"/>
          <w:sz w:val="22"/>
          <w:szCs w:val="22"/>
        </w:rPr>
        <w:t xml:space="preserve"> </w:t>
      </w:r>
    </w:p>
    <w:p w14:paraId="07ACE122" w14:textId="77777777" w:rsidR="00C92D97" w:rsidRPr="00E250C7" w:rsidRDefault="00C92D97"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i/>
          <w:sz w:val="22"/>
          <w:szCs w:val="22"/>
        </w:rPr>
      </w:pPr>
    </w:p>
    <w:p w14:paraId="37B93C41" w14:textId="29CE3D0E" w:rsidR="00777336" w:rsidRPr="00E250C7" w:rsidRDefault="00E26099" w:rsidP="00E1690D">
      <w:pPr>
        <w:widowControl/>
        <w:tabs>
          <w:tab w:val="left" w:pos="284"/>
        </w:tabs>
        <w:suppressAutoHyphens w:val="0"/>
        <w:overflowPunct w:val="0"/>
        <w:autoSpaceDE w:val="0"/>
        <w:autoSpaceDN w:val="0"/>
        <w:adjustRightInd w:val="0"/>
        <w:jc w:val="both"/>
        <w:textAlignment w:val="baseline"/>
        <w:rPr>
          <w:rFonts w:asciiTheme="majorHAnsi" w:eastAsia="Century Gothic" w:hAnsiTheme="majorHAnsi" w:cstheme="majorHAnsi"/>
          <w:color w:val="000000"/>
          <w:sz w:val="22"/>
          <w:szCs w:val="22"/>
        </w:rPr>
      </w:pPr>
      <w:r w:rsidRPr="00E250C7">
        <w:rPr>
          <w:rFonts w:asciiTheme="majorHAnsi" w:hAnsiTheme="majorHAnsi" w:cstheme="majorHAnsi"/>
          <w:sz w:val="22"/>
          <w:szCs w:val="22"/>
        </w:rPr>
        <w:t>5.</w:t>
      </w:r>
      <w:r w:rsidR="00AC01FD" w:rsidRPr="00E250C7">
        <w:rPr>
          <w:rFonts w:asciiTheme="majorHAnsi" w:hAnsiTheme="majorHAnsi" w:cstheme="majorHAnsi"/>
          <w:sz w:val="22"/>
          <w:szCs w:val="22"/>
        </w:rPr>
        <w:t>A felek</w:t>
      </w:r>
      <w:r w:rsidR="00DC13B6" w:rsidRPr="00E250C7">
        <w:rPr>
          <w:rFonts w:asciiTheme="majorHAnsi" w:hAnsiTheme="majorHAnsi" w:cstheme="majorHAnsi"/>
          <w:sz w:val="22"/>
          <w:szCs w:val="22"/>
        </w:rPr>
        <w:t xml:space="preserve"> megállapodnak abban, hogy az eladó eladja,</w:t>
      </w:r>
      <w:r w:rsidR="00FD5FE5" w:rsidRPr="00E250C7">
        <w:rPr>
          <w:rFonts w:asciiTheme="majorHAnsi" w:eastAsia="Century Gothic" w:hAnsiTheme="majorHAnsi" w:cstheme="majorHAnsi"/>
          <w:sz w:val="22"/>
          <w:szCs w:val="22"/>
        </w:rPr>
        <w:t xml:space="preserve"> </w:t>
      </w:r>
      <w:r w:rsidR="00FD5FE5" w:rsidRPr="00E250C7">
        <w:rPr>
          <w:rFonts w:asciiTheme="majorHAnsi" w:hAnsiTheme="majorHAnsi" w:cstheme="majorHAnsi"/>
          <w:sz w:val="22"/>
          <w:szCs w:val="22"/>
        </w:rPr>
        <w:t>a</w:t>
      </w:r>
      <w:r w:rsidR="00FD5FE5" w:rsidRPr="00E250C7">
        <w:rPr>
          <w:rFonts w:asciiTheme="majorHAnsi" w:eastAsia="Century Gothic" w:hAnsiTheme="majorHAnsi" w:cstheme="majorHAnsi"/>
          <w:sz w:val="22"/>
          <w:szCs w:val="22"/>
        </w:rPr>
        <w:t xml:space="preserve"> </w:t>
      </w:r>
      <w:r w:rsidR="00777336" w:rsidRPr="00E250C7">
        <w:rPr>
          <w:rFonts w:asciiTheme="majorHAnsi" w:hAnsiTheme="majorHAnsi" w:cstheme="majorHAnsi"/>
          <w:sz w:val="22"/>
          <w:szCs w:val="22"/>
        </w:rPr>
        <w:t>vevő</w:t>
      </w:r>
      <w:r w:rsidR="000D2407" w:rsidRPr="00E250C7">
        <w:rPr>
          <w:rFonts w:asciiTheme="majorHAnsi" w:hAnsiTheme="majorHAnsi" w:cstheme="majorHAnsi"/>
          <w:sz w:val="22"/>
          <w:szCs w:val="22"/>
        </w:rPr>
        <w:t xml:space="preserve"> pedig megvásárolja</w:t>
      </w:r>
      <w:r w:rsidR="00AC01FD" w:rsidRPr="00E250C7">
        <w:rPr>
          <w:rFonts w:asciiTheme="majorHAnsi" w:hAnsiTheme="majorHAnsi" w:cstheme="majorHAnsi"/>
          <w:sz w:val="22"/>
          <w:szCs w:val="22"/>
        </w:rPr>
        <w:t xml:space="preserve"> az 1. pontban részletesen körülírt ingatlant</w:t>
      </w:r>
      <w:r w:rsidR="000D2407" w:rsidRPr="00E250C7">
        <w:rPr>
          <w:rFonts w:asciiTheme="majorHAnsi" w:eastAsia="Century Gothic" w:hAnsiTheme="majorHAnsi" w:cstheme="majorHAnsi"/>
          <w:sz w:val="22"/>
          <w:szCs w:val="22"/>
        </w:rPr>
        <w:t xml:space="preserve"> a </w:t>
      </w:r>
      <w:r w:rsidR="000D2407" w:rsidRPr="00E250C7">
        <w:rPr>
          <w:rFonts w:asciiTheme="majorHAnsi" w:hAnsiTheme="majorHAnsi" w:cstheme="majorHAnsi"/>
          <w:sz w:val="22"/>
          <w:szCs w:val="22"/>
        </w:rPr>
        <w:t>felek</w:t>
      </w:r>
      <w:r w:rsidR="000D2407" w:rsidRPr="00E250C7">
        <w:rPr>
          <w:rFonts w:asciiTheme="majorHAnsi" w:eastAsia="Century Gothic" w:hAnsiTheme="majorHAnsi" w:cstheme="majorHAnsi"/>
          <w:sz w:val="22"/>
          <w:szCs w:val="22"/>
        </w:rPr>
        <w:t xml:space="preserve"> </w:t>
      </w:r>
      <w:r w:rsidR="000D2407" w:rsidRPr="00E250C7">
        <w:rPr>
          <w:rFonts w:asciiTheme="majorHAnsi" w:hAnsiTheme="majorHAnsi" w:cstheme="majorHAnsi"/>
          <w:sz w:val="22"/>
          <w:szCs w:val="22"/>
        </w:rPr>
        <w:t>által</w:t>
      </w:r>
      <w:r w:rsidR="000D2407" w:rsidRPr="00E250C7">
        <w:rPr>
          <w:rFonts w:asciiTheme="majorHAnsi" w:eastAsia="Century Gothic" w:hAnsiTheme="majorHAnsi" w:cstheme="majorHAnsi"/>
          <w:sz w:val="22"/>
          <w:szCs w:val="22"/>
        </w:rPr>
        <w:t xml:space="preserve"> </w:t>
      </w:r>
      <w:r w:rsidR="000D2407" w:rsidRPr="00E250C7">
        <w:rPr>
          <w:rFonts w:asciiTheme="majorHAnsi" w:hAnsiTheme="majorHAnsi" w:cstheme="majorHAnsi"/>
          <w:sz w:val="22"/>
          <w:szCs w:val="22"/>
        </w:rPr>
        <w:t>kölcsönösen</w:t>
      </w:r>
      <w:r w:rsidR="000D2407" w:rsidRPr="00E250C7">
        <w:rPr>
          <w:rFonts w:asciiTheme="majorHAnsi" w:eastAsia="Century Gothic" w:hAnsiTheme="majorHAnsi" w:cstheme="majorHAnsi"/>
          <w:sz w:val="22"/>
          <w:szCs w:val="22"/>
        </w:rPr>
        <w:t xml:space="preserve"> </w:t>
      </w:r>
      <w:r w:rsidR="000D2407" w:rsidRPr="00E250C7">
        <w:rPr>
          <w:rFonts w:asciiTheme="majorHAnsi" w:hAnsiTheme="majorHAnsi" w:cstheme="majorHAnsi"/>
          <w:sz w:val="22"/>
          <w:szCs w:val="22"/>
        </w:rPr>
        <w:t>kialkudott</w:t>
      </w:r>
      <w:r w:rsidR="000D2407" w:rsidRPr="00E250C7">
        <w:rPr>
          <w:rFonts w:asciiTheme="majorHAnsi" w:eastAsia="Century Gothic" w:hAnsiTheme="majorHAnsi" w:cstheme="majorHAnsi"/>
          <w:sz w:val="22"/>
          <w:szCs w:val="22"/>
        </w:rPr>
        <w:t xml:space="preserve">, </w:t>
      </w:r>
      <w:r w:rsidR="000D2407" w:rsidRPr="00E250C7">
        <w:rPr>
          <w:rFonts w:asciiTheme="majorHAnsi" w:hAnsiTheme="majorHAnsi" w:cstheme="majorHAnsi"/>
          <w:sz w:val="22"/>
          <w:szCs w:val="22"/>
        </w:rPr>
        <w:t>és</w:t>
      </w:r>
      <w:r w:rsidR="000D2407" w:rsidRPr="00E250C7">
        <w:rPr>
          <w:rFonts w:asciiTheme="majorHAnsi" w:eastAsia="Century Gothic" w:hAnsiTheme="majorHAnsi" w:cstheme="majorHAnsi"/>
          <w:sz w:val="22"/>
          <w:szCs w:val="22"/>
        </w:rPr>
        <w:t xml:space="preserve"> </w:t>
      </w:r>
      <w:r w:rsidR="000D2407" w:rsidRPr="00E250C7">
        <w:rPr>
          <w:rFonts w:asciiTheme="majorHAnsi" w:hAnsiTheme="majorHAnsi" w:cstheme="majorHAnsi"/>
          <w:sz w:val="22"/>
          <w:szCs w:val="22"/>
        </w:rPr>
        <w:t>elfogadott</w:t>
      </w:r>
      <w:r w:rsidR="000D2407" w:rsidRPr="00E250C7">
        <w:rPr>
          <w:rFonts w:asciiTheme="majorHAnsi" w:eastAsia="Century Gothic" w:hAnsiTheme="majorHAnsi" w:cstheme="majorHAnsi"/>
          <w:sz w:val="22"/>
          <w:szCs w:val="22"/>
        </w:rPr>
        <w:t xml:space="preserve"> </w:t>
      </w:r>
      <w:r w:rsidR="000D2407" w:rsidRPr="00E250C7">
        <w:rPr>
          <w:rFonts w:asciiTheme="majorHAnsi" w:hAnsiTheme="majorHAnsi" w:cstheme="majorHAnsi"/>
          <w:sz w:val="22"/>
          <w:szCs w:val="22"/>
        </w:rPr>
        <w:t>mindösszesen</w:t>
      </w:r>
      <w:r w:rsidR="008F6510" w:rsidRPr="00E250C7">
        <w:rPr>
          <w:rFonts w:asciiTheme="majorHAnsi" w:hAnsiTheme="majorHAnsi" w:cstheme="majorHAnsi"/>
          <w:sz w:val="22"/>
          <w:szCs w:val="22"/>
        </w:rPr>
        <w:t xml:space="preserve"> </w:t>
      </w:r>
      <w:r w:rsidR="00416F04" w:rsidRPr="00E250C7">
        <w:rPr>
          <w:rFonts w:asciiTheme="majorHAnsi" w:eastAsia="Century Gothic" w:hAnsiTheme="majorHAnsi" w:cstheme="majorHAnsi"/>
          <w:color w:val="000000"/>
          <w:sz w:val="22"/>
          <w:szCs w:val="22"/>
        </w:rPr>
        <w:t>10.880</w:t>
      </w:r>
      <w:r w:rsidR="008F6510" w:rsidRPr="00E250C7">
        <w:rPr>
          <w:rFonts w:asciiTheme="majorHAnsi" w:eastAsia="Century Gothic" w:hAnsiTheme="majorHAnsi" w:cstheme="majorHAnsi"/>
          <w:color w:val="000000"/>
          <w:sz w:val="22"/>
          <w:szCs w:val="22"/>
        </w:rPr>
        <w:t>,-Ft + ÁFA/m², vagyis mindösszesen</w:t>
      </w:r>
      <w:r w:rsidR="00B82DDC" w:rsidRPr="00E250C7">
        <w:rPr>
          <w:rFonts w:asciiTheme="majorHAnsi" w:hAnsiTheme="majorHAnsi" w:cstheme="majorHAnsi"/>
          <w:sz w:val="22"/>
          <w:szCs w:val="22"/>
        </w:rPr>
        <w:t xml:space="preserve"> </w:t>
      </w:r>
      <w:r w:rsidR="00AC1CF8" w:rsidRPr="00E250C7">
        <w:rPr>
          <w:rFonts w:asciiTheme="majorHAnsi" w:hAnsiTheme="majorHAnsi" w:cstheme="majorHAnsi"/>
          <w:b/>
          <w:sz w:val="22"/>
          <w:szCs w:val="22"/>
        </w:rPr>
        <w:t>106</w:t>
      </w:r>
      <w:r w:rsidR="008F6510" w:rsidRPr="00E250C7">
        <w:rPr>
          <w:rFonts w:asciiTheme="majorHAnsi" w:hAnsiTheme="majorHAnsi" w:cstheme="majorHAnsi"/>
          <w:b/>
          <w:sz w:val="22"/>
          <w:szCs w:val="22"/>
        </w:rPr>
        <w:t>.</w:t>
      </w:r>
      <w:r w:rsidR="00AC1CF8" w:rsidRPr="00E250C7">
        <w:rPr>
          <w:rFonts w:asciiTheme="majorHAnsi" w:hAnsiTheme="majorHAnsi" w:cstheme="majorHAnsi"/>
          <w:b/>
          <w:sz w:val="22"/>
          <w:szCs w:val="22"/>
        </w:rPr>
        <w:t>5</w:t>
      </w:r>
      <w:r w:rsidR="00416F04" w:rsidRPr="00E250C7">
        <w:rPr>
          <w:rFonts w:asciiTheme="majorHAnsi" w:hAnsiTheme="majorHAnsi" w:cstheme="majorHAnsi"/>
          <w:b/>
          <w:sz w:val="22"/>
          <w:szCs w:val="22"/>
        </w:rPr>
        <w:t>15</w:t>
      </w:r>
      <w:r w:rsidR="007C74F0" w:rsidRPr="00E250C7">
        <w:rPr>
          <w:rFonts w:asciiTheme="majorHAnsi" w:hAnsiTheme="majorHAnsi" w:cstheme="majorHAnsi"/>
          <w:b/>
          <w:sz w:val="22"/>
          <w:szCs w:val="22"/>
        </w:rPr>
        <w:t>.200</w:t>
      </w:r>
      <w:r w:rsidR="000D2407" w:rsidRPr="00E250C7">
        <w:rPr>
          <w:rFonts w:asciiTheme="majorHAnsi" w:eastAsia="Century Gothic" w:hAnsiTheme="majorHAnsi" w:cstheme="majorHAnsi"/>
          <w:b/>
          <w:sz w:val="22"/>
          <w:szCs w:val="22"/>
        </w:rPr>
        <w:t>,-</w:t>
      </w:r>
      <w:r w:rsidR="001A459B" w:rsidRPr="00E250C7">
        <w:rPr>
          <w:rFonts w:asciiTheme="majorHAnsi" w:eastAsia="Century Gothic" w:hAnsiTheme="majorHAnsi" w:cstheme="majorHAnsi"/>
          <w:b/>
          <w:sz w:val="22"/>
          <w:szCs w:val="22"/>
        </w:rPr>
        <w:t xml:space="preserve"> </w:t>
      </w:r>
      <w:r w:rsidR="000D2407" w:rsidRPr="00E250C7">
        <w:rPr>
          <w:rFonts w:asciiTheme="majorHAnsi" w:eastAsia="Century Gothic" w:hAnsiTheme="majorHAnsi" w:cstheme="majorHAnsi"/>
          <w:b/>
          <w:sz w:val="22"/>
          <w:szCs w:val="22"/>
        </w:rPr>
        <w:t>Ft + ÁFA</w:t>
      </w:r>
      <w:r w:rsidR="000D2407" w:rsidRPr="00E250C7">
        <w:rPr>
          <w:rFonts w:asciiTheme="majorHAnsi" w:eastAsia="Century Gothic" w:hAnsiTheme="majorHAnsi" w:cstheme="majorHAnsi"/>
          <w:sz w:val="22"/>
          <w:szCs w:val="22"/>
        </w:rPr>
        <w:t xml:space="preserve">, azaz </w:t>
      </w:r>
      <w:r w:rsidR="00AC1CF8" w:rsidRPr="00E250C7">
        <w:rPr>
          <w:rFonts w:asciiTheme="majorHAnsi" w:eastAsia="Century Gothic" w:hAnsiTheme="majorHAnsi" w:cstheme="majorHAnsi"/>
          <w:sz w:val="22"/>
          <w:szCs w:val="22"/>
        </w:rPr>
        <w:t>egyszázhat</w:t>
      </w:r>
      <w:r w:rsidR="008F6510" w:rsidRPr="00E250C7">
        <w:rPr>
          <w:rFonts w:asciiTheme="majorHAnsi" w:eastAsia="Century Gothic" w:hAnsiTheme="majorHAnsi" w:cstheme="majorHAnsi"/>
          <w:sz w:val="22"/>
          <w:szCs w:val="22"/>
        </w:rPr>
        <w:t>millió-</w:t>
      </w:r>
      <w:r w:rsidR="00AC1CF8" w:rsidRPr="00E250C7">
        <w:rPr>
          <w:rFonts w:asciiTheme="majorHAnsi" w:eastAsia="Century Gothic" w:hAnsiTheme="majorHAnsi" w:cstheme="majorHAnsi"/>
          <w:sz w:val="22"/>
          <w:szCs w:val="22"/>
        </w:rPr>
        <w:t>ötszáz</w:t>
      </w:r>
      <w:r w:rsidR="00416F04" w:rsidRPr="00E250C7">
        <w:rPr>
          <w:rFonts w:asciiTheme="majorHAnsi" w:eastAsia="Century Gothic" w:hAnsiTheme="majorHAnsi" w:cstheme="majorHAnsi"/>
          <w:sz w:val="22"/>
          <w:szCs w:val="22"/>
        </w:rPr>
        <w:t>tizenöt</w:t>
      </w:r>
      <w:r w:rsidR="00AC1CF8" w:rsidRPr="00E250C7">
        <w:rPr>
          <w:rFonts w:asciiTheme="majorHAnsi" w:eastAsia="Century Gothic" w:hAnsiTheme="majorHAnsi" w:cstheme="majorHAnsi"/>
          <w:sz w:val="22"/>
          <w:szCs w:val="22"/>
        </w:rPr>
        <w:t>ezer</w:t>
      </w:r>
      <w:r w:rsidR="008F6510" w:rsidRPr="00E250C7">
        <w:rPr>
          <w:rFonts w:asciiTheme="majorHAnsi" w:eastAsia="Century Gothic" w:hAnsiTheme="majorHAnsi" w:cstheme="majorHAnsi"/>
          <w:sz w:val="22"/>
          <w:szCs w:val="22"/>
        </w:rPr>
        <w:t>-</w:t>
      </w:r>
      <w:r w:rsidR="007C74F0" w:rsidRPr="00E250C7">
        <w:rPr>
          <w:rFonts w:asciiTheme="majorHAnsi" w:eastAsia="Century Gothic" w:hAnsiTheme="majorHAnsi" w:cstheme="majorHAnsi"/>
          <w:sz w:val="22"/>
          <w:szCs w:val="22"/>
        </w:rPr>
        <w:t>kettőszáz</w:t>
      </w:r>
      <w:r w:rsidR="000D2407" w:rsidRPr="00E250C7">
        <w:rPr>
          <w:rFonts w:asciiTheme="majorHAnsi" w:eastAsia="Century Gothic" w:hAnsiTheme="majorHAnsi" w:cstheme="majorHAnsi"/>
          <w:sz w:val="22"/>
          <w:szCs w:val="22"/>
        </w:rPr>
        <w:t xml:space="preserve"> forint + ÁFA </w:t>
      </w:r>
      <w:r w:rsidR="00FD5FE5" w:rsidRPr="00E250C7">
        <w:rPr>
          <w:rFonts w:asciiTheme="majorHAnsi" w:hAnsiTheme="majorHAnsi" w:cstheme="majorHAnsi"/>
          <w:bCs/>
          <w:sz w:val="22"/>
          <w:szCs w:val="22"/>
        </w:rPr>
        <w:t>vételárért</w:t>
      </w:r>
      <w:r w:rsidR="00C74FB8" w:rsidRPr="00E250C7">
        <w:rPr>
          <w:rFonts w:asciiTheme="majorHAnsi" w:eastAsia="Century Gothic" w:hAnsiTheme="majorHAnsi" w:cstheme="majorHAnsi"/>
          <w:color w:val="000000"/>
          <w:sz w:val="22"/>
          <w:szCs w:val="22"/>
        </w:rPr>
        <w:t xml:space="preserve">. </w:t>
      </w:r>
    </w:p>
    <w:p w14:paraId="58494A20" w14:textId="77777777" w:rsidR="00777336" w:rsidRPr="00E250C7" w:rsidRDefault="00777336" w:rsidP="00E1690D">
      <w:pPr>
        <w:pStyle w:val="Szvegtrzs"/>
        <w:spacing w:after="0"/>
        <w:jc w:val="both"/>
        <w:rPr>
          <w:rFonts w:asciiTheme="majorHAnsi" w:eastAsia="Century Gothic" w:hAnsiTheme="majorHAnsi" w:cstheme="majorHAnsi"/>
          <w:color w:val="000000"/>
          <w:sz w:val="22"/>
          <w:szCs w:val="22"/>
        </w:rPr>
      </w:pPr>
    </w:p>
    <w:p w14:paraId="7429E117" w14:textId="0BE935C2" w:rsidR="000D2407" w:rsidRPr="00E250C7" w:rsidRDefault="004C40FF" w:rsidP="00E1690D">
      <w:pPr>
        <w:pStyle w:val="Textbody"/>
        <w:spacing w:after="0"/>
        <w:jc w:val="both"/>
        <w:rPr>
          <w:rFonts w:asciiTheme="majorHAnsi" w:hAnsiTheme="majorHAnsi" w:cstheme="majorHAnsi"/>
          <w:sz w:val="22"/>
          <w:szCs w:val="22"/>
        </w:rPr>
      </w:pPr>
      <w:r w:rsidRPr="00E250C7">
        <w:rPr>
          <w:rFonts w:asciiTheme="majorHAnsi" w:eastAsia="Century Gothic" w:hAnsiTheme="majorHAnsi" w:cstheme="majorHAnsi"/>
          <w:sz w:val="22"/>
          <w:szCs w:val="22"/>
        </w:rPr>
        <w:t>6</w:t>
      </w:r>
      <w:r w:rsidR="000D2407" w:rsidRPr="00E250C7">
        <w:rPr>
          <w:rFonts w:asciiTheme="majorHAnsi" w:eastAsia="Century Gothic" w:hAnsiTheme="majorHAnsi" w:cstheme="majorHAnsi"/>
          <w:sz w:val="22"/>
          <w:szCs w:val="22"/>
        </w:rPr>
        <w:t>. A</w:t>
      </w:r>
      <w:r w:rsidR="00514B7B" w:rsidRPr="00E250C7">
        <w:rPr>
          <w:rFonts w:asciiTheme="majorHAnsi" w:eastAsia="Century Gothic" w:hAnsiTheme="majorHAnsi" w:cstheme="majorHAnsi"/>
          <w:sz w:val="22"/>
          <w:szCs w:val="22"/>
        </w:rPr>
        <w:t xml:space="preserve"> </w:t>
      </w:r>
      <w:r w:rsidR="000D2407" w:rsidRPr="00E250C7">
        <w:rPr>
          <w:rFonts w:asciiTheme="majorHAnsi" w:eastAsia="Century Gothic" w:hAnsiTheme="majorHAnsi" w:cstheme="majorHAnsi"/>
          <w:sz w:val="22"/>
          <w:szCs w:val="22"/>
        </w:rPr>
        <w:t xml:space="preserve">vevő az </w:t>
      </w:r>
      <w:r w:rsidR="00C90383" w:rsidRPr="00E250C7">
        <w:rPr>
          <w:rFonts w:asciiTheme="majorHAnsi" w:eastAsia="Century Gothic" w:hAnsiTheme="majorHAnsi" w:cstheme="majorHAnsi"/>
          <w:sz w:val="22"/>
          <w:szCs w:val="22"/>
        </w:rPr>
        <w:t>ingatlan</w:t>
      </w:r>
      <w:r w:rsidR="000D2407" w:rsidRPr="00E250C7">
        <w:rPr>
          <w:rFonts w:asciiTheme="majorHAnsi" w:eastAsia="Century Gothic" w:hAnsiTheme="majorHAnsi" w:cstheme="majorHAnsi"/>
          <w:sz w:val="22"/>
          <w:szCs w:val="22"/>
        </w:rPr>
        <w:t xml:space="preserve"> megvásárlására vonatkozó kötelezettségvállalása megerősítéseként a</w:t>
      </w:r>
      <w:r w:rsidR="00DB62D9" w:rsidRPr="00E250C7">
        <w:rPr>
          <w:rFonts w:asciiTheme="majorHAnsi" w:eastAsia="Century Gothic" w:hAnsiTheme="majorHAnsi" w:cstheme="majorHAnsi"/>
          <w:sz w:val="22"/>
          <w:szCs w:val="22"/>
        </w:rPr>
        <w:t xml:space="preserve"> </w:t>
      </w:r>
      <w:r w:rsidR="00524FEE" w:rsidRPr="00E250C7">
        <w:rPr>
          <w:rFonts w:asciiTheme="majorHAnsi" w:eastAsia="Century Gothic" w:hAnsiTheme="majorHAnsi" w:cstheme="majorHAnsi"/>
          <w:sz w:val="22"/>
          <w:szCs w:val="22"/>
        </w:rPr>
        <w:t>jelen</w:t>
      </w:r>
      <w:r w:rsidR="00DB62D9" w:rsidRPr="00E250C7">
        <w:rPr>
          <w:rFonts w:asciiTheme="majorHAnsi" w:eastAsia="Century Gothic" w:hAnsiTheme="majorHAnsi" w:cstheme="majorHAnsi"/>
          <w:sz w:val="22"/>
          <w:szCs w:val="22"/>
        </w:rPr>
        <w:t xml:space="preserve"> adásvételi</w:t>
      </w:r>
      <w:r w:rsidR="000D2407" w:rsidRPr="00E250C7">
        <w:rPr>
          <w:rFonts w:asciiTheme="majorHAnsi" w:eastAsia="Century Gothic" w:hAnsiTheme="majorHAnsi" w:cstheme="majorHAnsi"/>
          <w:sz w:val="22"/>
          <w:szCs w:val="22"/>
        </w:rPr>
        <w:t xml:space="preserve"> szerződés </w:t>
      </w:r>
      <w:r w:rsidR="00891EFD" w:rsidRPr="00E250C7">
        <w:rPr>
          <w:rFonts w:asciiTheme="majorHAnsi" w:eastAsia="Century Gothic" w:hAnsiTheme="majorHAnsi" w:cstheme="majorHAnsi"/>
          <w:sz w:val="22"/>
          <w:szCs w:val="22"/>
        </w:rPr>
        <w:t xml:space="preserve">mindkét fél általi </w:t>
      </w:r>
      <w:r w:rsidR="000D2407" w:rsidRPr="00E250C7">
        <w:rPr>
          <w:rFonts w:asciiTheme="majorHAnsi" w:eastAsia="Century Gothic" w:hAnsiTheme="majorHAnsi" w:cstheme="majorHAnsi"/>
          <w:sz w:val="22"/>
          <w:szCs w:val="22"/>
        </w:rPr>
        <w:t>aláírásá</w:t>
      </w:r>
      <w:r w:rsidR="00891EFD" w:rsidRPr="00E250C7">
        <w:rPr>
          <w:rFonts w:asciiTheme="majorHAnsi" w:eastAsia="Century Gothic" w:hAnsiTheme="majorHAnsi" w:cstheme="majorHAnsi"/>
          <w:sz w:val="22"/>
          <w:szCs w:val="22"/>
        </w:rPr>
        <w:t>tó</w:t>
      </w:r>
      <w:r w:rsidR="000D2407" w:rsidRPr="00E250C7">
        <w:rPr>
          <w:rFonts w:asciiTheme="majorHAnsi" w:eastAsia="Century Gothic" w:hAnsiTheme="majorHAnsi" w:cstheme="majorHAnsi"/>
          <w:sz w:val="22"/>
          <w:szCs w:val="22"/>
        </w:rPr>
        <w:t>l</w:t>
      </w:r>
      <w:r w:rsidR="00891EFD" w:rsidRPr="00E250C7">
        <w:rPr>
          <w:rFonts w:asciiTheme="majorHAnsi" w:eastAsia="Century Gothic" w:hAnsiTheme="majorHAnsi" w:cstheme="majorHAnsi"/>
          <w:sz w:val="22"/>
          <w:szCs w:val="22"/>
        </w:rPr>
        <w:t xml:space="preserve"> számított 5 napon belül</w:t>
      </w:r>
      <w:r w:rsidR="000D2407" w:rsidRPr="00E250C7">
        <w:rPr>
          <w:rFonts w:asciiTheme="majorHAnsi" w:eastAsia="Century Gothic" w:hAnsiTheme="majorHAnsi" w:cstheme="majorHAnsi"/>
          <w:b/>
          <w:sz w:val="22"/>
          <w:szCs w:val="22"/>
        </w:rPr>
        <w:t xml:space="preserve">, </w:t>
      </w:r>
      <w:r w:rsidR="000D2407" w:rsidRPr="00E250C7">
        <w:rPr>
          <w:rFonts w:asciiTheme="majorHAnsi" w:eastAsia="Century Gothic" w:hAnsiTheme="majorHAnsi" w:cstheme="majorHAnsi"/>
          <w:b/>
          <w:bCs/>
          <w:sz w:val="22"/>
          <w:szCs w:val="22"/>
        </w:rPr>
        <w:t>foglaló</w:t>
      </w:r>
      <w:r w:rsidR="000D2407" w:rsidRPr="00E250C7">
        <w:rPr>
          <w:rFonts w:asciiTheme="majorHAnsi" w:eastAsia="Century Gothic" w:hAnsiTheme="majorHAnsi" w:cstheme="majorHAnsi"/>
          <w:bCs/>
          <w:sz w:val="22"/>
          <w:szCs w:val="22"/>
        </w:rPr>
        <w:t xml:space="preserve"> jogcímén</w:t>
      </w:r>
      <w:r w:rsidR="000D2407" w:rsidRPr="00E250C7">
        <w:rPr>
          <w:rFonts w:asciiTheme="majorHAnsi" w:eastAsia="Century Gothic" w:hAnsiTheme="majorHAnsi" w:cstheme="majorHAnsi"/>
          <w:sz w:val="22"/>
          <w:szCs w:val="22"/>
        </w:rPr>
        <w:t xml:space="preserve">, </w:t>
      </w:r>
      <w:r w:rsidR="00676F74" w:rsidRPr="00E250C7">
        <w:rPr>
          <w:rFonts w:asciiTheme="majorHAnsi" w:eastAsia="Century Gothic" w:hAnsiTheme="majorHAnsi" w:cstheme="majorHAnsi"/>
          <w:sz w:val="22"/>
          <w:szCs w:val="22"/>
        </w:rPr>
        <w:t>a</w:t>
      </w:r>
      <w:r w:rsidR="00996C51" w:rsidRPr="00E250C7">
        <w:rPr>
          <w:rFonts w:asciiTheme="majorHAnsi" w:eastAsia="Century Gothic" w:hAnsiTheme="majorHAnsi" w:cstheme="majorHAnsi"/>
          <w:color w:val="000000"/>
          <w:sz w:val="22"/>
          <w:szCs w:val="22"/>
        </w:rPr>
        <w:t xml:space="preserve"> </w:t>
      </w:r>
      <w:r w:rsidR="004C0669" w:rsidRPr="00E250C7">
        <w:rPr>
          <w:rFonts w:asciiTheme="majorHAnsi" w:hAnsiTheme="majorHAnsi" w:cstheme="majorHAnsi"/>
          <w:b/>
          <w:bCs/>
          <w:sz w:val="22"/>
          <w:szCs w:val="22"/>
        </w:rPr>
        <w:t>11747006-20213503-00000000</w:t>
      </w:r>
      <w:r w:rsidR="004C0669" w:rsidRPr="00E250C7">
        <w:rPr>
          <w:rFonts w:asciiTheme="majorHAnsi" w:hAnsiTheme="majorHAnsi" w:cstheme="majorHAnsi"/>
          <w:sz w:val="22"/>
          <w:szCs w:val="22"/>
        </w:rPr>
        <w:t xml:space="preserve"> </w:t>
      </w:r>
      <w:r w:rsidR="00C764DB" w:rsidRPr="00E250C7">
        <w:rPr>
          <w:rFonts w:asciiTheme="majorHAnsi" w:eastAsia="Century Gothic" w:hAnsiTheme="majorHAnsi" w:cstheme="majorHAnsi"/>
          <w:color w:val="000000"/>
          <w:sz w:val="22"/>
          <w:szCs w:val="22"/>
        </w:rPr>
        <w:t xml:space="preserve"> számú óvadéki </w:t>
      </w:r>
      <w:r w:rsidR="00996C51" w:rsidRPr="00E250C7">
        <w:rPr>
          <w:rFonts w:asciiTheme="majorHAnsi" w:eastAsia="Century Gothic" w:hAnsiTheme="majorHAnsi" w:cstheme="majorHAnsi"/>
          <w:color w:val="000000"/>
          <w:sz w:val="22"/>
          <w:szCs w:val="22"/>
        </w:rPr>
        <w:t xml:space="preserve">számlára történő átutalással </w:t>
      </w:r>
      <w:r w:rsidR="00996C51" w:rsidRPr="00E250C7">
        <w:rPr>
          <w:rFonts w:asciiTheme="majorHAnsi" w:eastAsia="Century Gothic" w:hAnsiTheme="majorHAnsi" w:cstheme="majorHAnsi"/>
          <w:sz w:val="22"/>
          <w:szCs w:val="22"/>
        </w:rPr>
        <w:t xml:space="preserve">megfizet </w:t>
      </w:r>
      <w:r w:rsidR="000D2407" w:rsidRPr="00E250C7">
        <w:rPr>
          <w:rFonts w:asciiTheme="majorHAnsi" w:eastAsia="Century Gothic" w:hAnsiTheme="majorHAnsi" w:cstheme="majorHAnsi"/>
          <w:sz w:val="22"/>
          <w:szCs w:val="22"/>
        </w:rPr>
        <w:t xml:space="preserve">az eladó részére </w:t>
      </w:r>
      <w:r w:rsidR="00AC1CF8" w:rsidRPr="00E250C7">
        <w:rPr>
          <w:rFonts w:asciiTheme="majorHAnsi" w:hAnsiTheme="majorHAnsi" w:cstheme="majorHAnsi"/>
          <w:b/>
          <w:sz w:val="22"/>
          <w:szCs w:val="22"/>
        </w:rPr>
        <w:t>10.70</w:t>
      </w:r>
      <w:r w:rsidR="008F6510" w:rsidRPr="00E250C7">
        <w:rPr>
          <w:rFonts w:asciiTheme="majorHAnsi" w:hAnsiTheme="majorHAnsi" w:cstheme="majorHAnsi"/>
          <w:b/>
          <w:sz w:val="22"/>
          <w:szCs w:val="22"/>
        </w:rPr>
        <w:t>0.000</w:t>
      </w:r>
      <w:r w:rsidR="008F6510" w:rsidRPr="00E250C7">
        <w:rPr>
          <w:rFonts w:asciiTheme="majorHAnsi" w:eastAsia="Century Gothic" w:hAnsiTheme="majorHAnsi" w:cstheme="majorHAnsi"/>
          <w:b/>
          <w:sz w:val="22"/>
          <w:szCs w:val="22"/>
        </w:rPr>
        <w:t>,- Ft</w:t>
      </w:r>
      <w:r w:rsidR="008F6510" w:rsidRPr="00E250C7">
        <w:rPr>
          <w:rFonts w:asciiTheme="majorHAnsi" w:eastAsia="Century Gothic" w:hAnsiTheme="majorHAnsi" w:cstheme="majorHAnsi"/>
          <w:b/>
          <w:color w:val="000000"/>
          <w:sz w:val="22"/>
          <w:szCs w:val="22"/>
        </w:rPr>
        <w:t xml:space="preserve"> </w:t>
      </w:r>
      <w:r w:rsidR="009D168E" w:rsidRPr="00E250C7">
        <w:rPr>
          <w:rFonts w:asciiTheme="majorHAnsi" w:eastAsia="Century Gothic" w:hAnsiTheme="majorHAnsi" w:cstheme="majorHAnsi"/>
          <w:b/>
          <w:color w:val="000000"/>
          <w:sz w:val="22"/>
          <w:szCs w:val="22"/>
        </w:rPr>
        <w:t>+</w:t>
      </w:r>
      <w:r w:rsidR="0016313D" w:rsidRPr="00E250C7">
        <w:rPr>
          <w:rFonts w:asciiTheme="majorHAnsi" w:eastAsia="Century Gothic" w:hAnsiTheme="majorHAnsi" w:cstheme="majorHAnsi"/>
          <w:b/>
          <w:color w:val="000000"/>
          <w:sz w:val="22"/>
          <w:szCs w:val="22"/>
        </w:rPr>
        <w:t xml:space="preserve"> </w:t>
      </w:r>
      <w:r w:rsidR="00996C51" w:rsidRPr="00E250C7">
        <w:rPr>
          <w:rFonts w:asciiTheme="majorHAnsi" w:eastAsia="Century Gothic" w:hAnsiTheme="majorHAnsi" w:cstheme="majorHAnsi"/>
          <w:b/>
          <w:sz w:val="22"/>
          <w:szCs w:val="22"/>
        </w:rPr>
        <w:t xml:space="preserve">ÁFA, </w:t>
      </w:r>
      <w:r w:rsidR="00996C51" w:rsidRPr="00E250C7">
        <w:rPr>
          <w:rFonts w:asciiTheme="majorHAnsi" w:eastAsia="Century Gothic" w:hAnsiTheme="majorHAnsi" w:cstheme="majorHAnsi"/>
          <w:sz w:val="22"/>
          <w:szCs w:val="22"/>
        </w:rPr>
        <w:t xml:space="preserve">azaz </w:t>
      </w:r>
      <w:r w:rsidR="00AC1CF8" w:rsidRPr="00E250C7">
        <w:rPr>
          <w:rFonts w:asciiTheme="majorHAnsi" w:eastAsia="Century Gothic" w:hAnsiTheme="majorHAnsi" w:cstheme="majorHAnsi"/>
          <w:sz w:val="22"/>
          <w:szCs w:val="22"/>
        </w:rPr>
        <w:t>tíz</w:t>
      </w:r>
      <w:r w:rsidR="00996C51" w:rsidRPr="00E250C7">
        <w:rPr>
          <w:rFonts w:asciiTheme="majorHAnsi" w:eastAsia="Century Gothic" w:hAnsiTheme="majorHAnsi" w:cstheme="majorHAnsi"/>
          <w:sz w:val="22"/>
          <w:szCs w:val="22"/>
        </w:rPr>
        <w:t>millió</w:t>
      </w:r>
      <w:r w:rsidR="00801AA5" w:rsidRPr="00E250C7">
        <w:rPr>
          <w:rFonts w:asciiTheme="majorHAnsi" w:eastAsia="Century Gothic" w:hAnsiTheme="majorHAnsi" w:cstheme="majorHAnsi"/>
          <w:sz w:val="22"/>
          <w:szCs w:val="22"/>
        </w:rPr>
        <w:t>-</w:t>
      </w:r>
      <w:r w:rsidR="00AC1CF8" w:rsidRPr="00E250C7">
        <w:rPr>
          <w:rFonts w:asciiTheme="majorHAnsi" w:eastAsia="Century Gothic" w:hAnsiTheme="majorHAnsi" w:cstheme="majorHAnsi"/>
          <w:sz w:val="22"/>
          <w:szCs w:val="22"/>
        </w:rPr>
        <w:t>hétszáz</w:t>
      </w:r>
      <w:r w:rsidR="009D168E" w:rsidRPr="00E250C7">
        <w:rPr>
          <w:rFonts w:asciiTheme="majorHAnsi" w:eastAsia="Century Gothic" w:hAnsiTheme="majorHAnsi" w:cstheme="majorHAnsi"/>
          <w:sz w:val="22"/>
          <w:szCs w:val="22"/>
        </w:rPr>
        <w:t>ezer</w:t>
      </w:r>
      <w:r w:rsidR="00996C51" w:rsidRPr="00E250C7">
        <w:rPr>
          <w:rFonts w:asciiTheme="majorHAnsi" w:eastAsia="Century Gothic" w:hAnsiTheme="majorHAnsi" w:cstheme="majorHAnsi"/>
          <w:sz w:val="22"/>
          <w:szCs w:val="22"/>
        </w:rPr>
        <w:t xml:space="preserve"> forint</w:t>
      </w:r>
      <w:r w:rsidR="0016313D" w:rsidRPr="00E250C7">
        <w:rPr>
          <w:rFonts w:asciiTheme="majorHAnsi" w:eastAsia="Century Gothic" w:hAnsiTheme="majorHAnsi" w:cstheme="majorHAnsi"/>
          <w:sz w:val="22"/>
          <w:szCs w:val="22"/>
        </w:rPr>
        <w:t xml:space="preserve"> </w:t>
      </w:r>
      <w:r w:rsidR="00996C51" w:rsidRPr="00E250C7">
        <w:rPr>
          <w:rFonts w:asciiTheme="majorHAnsi" w:eastAsia="Century Gothic" w:hAnsiTheme="majorHAnsi" w:cstheme="majorHAnsi"/>
          <w:sz w:val="22"/>
          <w:szCs w:val="22"/>
        </w:rPr>
        <w:t>+ ÁFA összeget</w:t>
      </w:r>
      <w:r w:rsidR="00514B7B" w:rsidRPr="00E250C7">
        <w:rPr>
          <w:rFonts w:asciiTheme="majorHAnsi" w:eastAsia="Century Gothic" w:hAnsiTheme="majorHAnsi" w:cstheme="majorHAnsi"/>
          <w:sz w:val="22"/>
          <w:szCs w:val="22"/>
        </w:rPr>
        <w:t>.</w:t>
      </w:r>
      <w:r w:rsidR="000B3147" w:rsidRPr="00E250C7">
        <w:rPr>
          <w:rFonts w:asciiTheme="majorHAnsi" w:eastAsia="Century Gothic" w:hAnsiTheme="majorHAnsi" w:cstheme="majorHAnsi"/>
          <w:sz w:val="22"/>
          <w:szCs w:val="22"/>
        </w:rPr>
        <w:t xml:space="preserve"> A foglaló akkor számít megfizetettnek, amikor a foglaló összege az óvadéki számlán a számlavezető bank által jóváírá</w:t>
      </w:r>
      <w:r w:rsidR="009951A0" w:rsidRPr="00E250C7">
        <w:rPr>
          <w:rFonts w:asciiTheme="majorHAnsi" w:eastAsia="Century Gothic" w:hAnsiTheme="majorHAnsi" w:cstheme="majorHAnsi"/>
          <w:sz w:val="22"/>
          <w:szCs w:val="22"/>
        </w:rPr>
        <w:t>s</w:t>
      </w:r>
      <w:r w:rsidR="000B3147" w:rsidRPr="00E250C7">
        <w:rPr>
          <w:rFonts w:asciiTheme="majorHAnsi" w:eastAsia="Century Gothic" w:hAnsiTheme="majorHAnsi" w:cstheme="majorHAnsi"/>
          <w:sz w:val="22"/>
          <w:szCs w:val="22"/>
        </w:rPr>
        <w:t>ra kerül.</w:t>
      </w:r>
    </w:p>
    <w:p w14:paraId="05AD2A3E" w14:textId="77777777" w:rsidR="000D2407" w:rsidRPr="00E250C7" w:rsidRDefault="000D2407" w:rsidP="00E1690D">
      <w:pPr>
        <w:pStyle w:val="Textbody"/>
        <w:spacing w:after="0"/>
        <w:jc w:val="both"/>
        <w:rPr>
          <w:rFonts w:asciiTheme="majorHAnsi" w:eastAsia="Century Gothic" w:hAnsiTheme="majorHAnsi" w:cstheme="majorHAnsi"/>
          <w:sz w:val="22"/>
          <w:szCs w:val="22"/>
        </w:rPr>
      </w:pPr>
    </w:p>
    <w:p w14:paraId="5F3A3BCD" w14:textId="5305D036" w:rsidR="000D2407" w:rsidRPr="00E250C7" w:rsidRDefault="000D2407" w:rsidP="00E1690D">
      <w:pPr>
        <w:pStyle w:val="Textbody"/>
        <w:spacing w:after="0"/>
        <w:jc w:val="both"/>
        <w:rPr>
          <w:rFonts w:asciiTheme="majorHAnsi" w:hAnsiTheme="majorHAnsi" w:cstheme="majorHAnsi"/>
          <w:sz w:val="22"/>
          <w:szCs w:val="22"/>
        </w:rPr>
      </w:pPr>
      <w:r w:rsidRPr="00E250C7">
        <w:rPr>
          <w:rFonts w:asciiTheme="majorHAnsi" w:eastAsia="Century Gothic" w:hAnsiTheme="majorHAnsi" w:cstheme="majorHAnsi"/>
          <w:sz w:val="22"/>
          <w:szCs w:val="22"/>
        </w:rPr>
        <w:t>A felek tudomásul veszik azt, hogy h</w:t>
      </w:r>
      <w:r w:rsidRPr="00E250C7">
        <w:rPr>
          <w:rFonts w:asciiTheme="majorHAnsi" w:hAnsiTheme="majorHAnsi" w:cstheme="majorHAnsi"/>
          <w:sz w:val="22"/>
          <w:szCs w:val="22"/>
        </w:rPr>
        <w:t>a a jelen</w:t>
      </w:r>
      <w:r w:rsidR="00996C51" w:rsidRPr="00E250C7">
        <w:rPr>
          <w:rFonts w:asciiTheme="majorHAnsi" w:hAnsiTheme="majorHAnsi" w:cstheme="majorHAnsi"/>
          <w:sz w:val="22"/>
          <w:szCs w:val="22"/>
        </w:rPr>
        <w:t xml:space="preserve"> adásvételi szerződést</w:t>
      </w:r>
      <w:r w:rsidRPr="00E250C7">
        <w:rPr>
          <w:rFonts w:asciiTheme="majorHAnsi" w:hAnsiTheme="majorHAnsi" w:cstheme="majorHAnsi"/>
          <w:sz w:val="22"/>
          <w:szCs w:val="22"/>
        </w:rPr>
        <w:t xml:space="preserve"> teljesítik, úgy </w:t>
      </w:r>
      <w:r w:rsidRPr="00E250C7">
        <w:rPr>
          <w:rFonts w:asciiTheme="majorHAnsi" w:eastAsia="Century Gothic" w:hAnsiTheme="majorHAnsi" w:cstheme="majorHAnsi"/>
          <w:sz w:val="22"/>
          <w:szCs w:val="22"/>
        </w:rPr>
        <w:t xml:space="preserve">a vevő által az eladónak fizetendő vételár a foglaló összegével csökken. </w:t>
      </w:r>
      <w:r w:rsidRPr="00E250C7">
        <w:rPr>
          <w:rFonts w:asciiTheme="majorHAnsi" w:hAnsiTheme="majorHAnsi" w:cstheme="majorHAnsi"/>
          <w:sz w:val="22"/>
          <w:szCs w:val="22"/>
        </w:rPr>
        <w:t>Ha a szerződés teljesítése olyan okból hiúsul meg, amelyért egyik fél sem felelős, vagy mindkét fél felelős, a foglaló visszajár. A teljesítés meghiúsulásáért felelős fél az adott foglalót elveszti, a kapott foglalót kétszeresen köteles visszatéríteni. A foglaló elvesztése vagy kétszeres visszatérítése a szerződésszegés következményei alól nem mentesít.</w:t>
      </w:r>
    </w:p>
    <w:p w14:paraId="581518EA" w14:textId="77777777" w:rsidR="000D2407" w:rsidRPr="00E250C7" w:rsidRDefault="000D2407" w:rsidP="00E1690D">
      <w:pPr>
        <w:pStyle w:val="Textbody"/>
        <w:spacing w:after="0"/>
        <w:jc w:val="both"/>
        <w:rPr>
          <w:rFonts w:asciiTheme="majorHAnsi" w:hAnsiTheme="majorHAnsi" w:cstheme="majorHAnsi"/>
          <w:sz w:val="22"/>
          <w:szCs w:val="22"/>
        </w:rPr>
      </w:pPr>
    </w:p>
    <w:p w14:paraId="028A4D3E" w14:textId="43E40D42" w:rsidR="000660D2" w:rsidRPr="00E250C7" w:rsidRDefault="004C40FF" w:rsidP="0070053F">
      <w:pPr>
        <w:pStyle w:val="Szvegtrzs"/>
        <w:spacing w:after="0"/>
        <w:jc w:val="both"/>
        <w:rPr>
          <w:rFonts w:asciiTheme="majorHAnsi" w:eastAsia="Century Gothic" w:hAnsiTheme="majorHAnsi" w:cstheme="majorHAnsi"/>
          <w:color w:val="000000"/>
          <w:sz w:val="22"/>
          <w:szCs w:val="22"/>
        </w:rPr>
      </w:pPr>
      <w:r w:rsidRPr="00E250C7">
        <w:rPr>
          <w:rFonts w:asciiTheme="majorHAnsi" w:hAnsiTheme="majorHAnsi" w:cstheme="majorHAnsi"/>
          <w:bCs/>
          <w:sz w:val="22"/>
          <w:szCs w:val="22"/>
        </w:rPr>
        <w:t>7</w:t>
      </w:r>
      <w:r w:rsidR="00FA045F" w:rsidRPr="00E250C7">
        <w:rPr>
          <w:rFonts w:asciiTheme="majorHAnsi" w:hAnsiTheme="majorHAnsi" w:cstheme="majorHAnsi"/>
          <w:bCs/>
          <w:sz w:val="22"/>
          <w:szCs w:val="22"/>
        </w:rPr>
        <w:t xml:space="preserve">. A </w:t>
      </w:r>
      <w:r w:rsidR="005F183C" w:rsidRPr="00E250C7">
        <w:rPr>
          <w:rFonts w:asciiTheme="majorHAnsi" w:hAnsiTheme="majorHAnsi" w:cstheme="majorHAnsi"/>
          <w:bCs/>
          <w:sz w:val="22"/>
          <w:szCs w:val="22"/>
        </w:rPr>
        <w:t xml:space="preserve">vevő a foglaló összegén </w:t>
      </w:r>
      <w:r w:rsidR="00FA045F" w:rsidRPr="00E250C7">
        <w:rPr>
          <w:rFonts w:asciiTheme="majorHAnsi" w:hAnsiTheme="majorHAnsi" w:cstheme="majorHAnsi"/>
          <w:bCs/>
          <w:sz w:val="22"/>
          <w:szCs w:val="22"/>
        </w:rPr>
        <w:t xml:space="preserve">felül fennmaradó összesen </w:t>
      </w:r>
      <w:r w:rsidR="00AC1CF8" w:rsidRPr="00E250C7">
        <w:rPr>
          <w:rFonts w:asciiTheme="majorHAnsi" w:hAnsiTheme="majorHAnsi" w:cstheme="majorHAnsi"/>
          <w:b/>
          <w:bCs/>
          <w:sz w:val="22"/>
          <w:szCs w:val="22"/>
        </w:rPr>
        <w:t>95</w:t>
      </w:r>
      <w:r w:rsidR="00FA045F" w:rsidRPr="00E250C7">
        <w:rPr>
          <w:rFonts w:asciiTheme="majorHAnsi" w:hAnsiTheme="majorHAnsi" w:cstheme="majorHAnsi"/>
          <w:b/>
          <w:bCs/>
          <w:sz w:val="22"/>
          <w:szCs w:val="22"/>
        </w:rPr>
        <w:t>.</w:t>
      </w:r>
      <w:r w:rsidR="00AC1CF8" w:rsidRPr="00E250C7">
        <w:rPr>
          <w:rFonts w:asciiTheme="majorHAnsi" w:hAnsiTheme="majorHAnsi" w:cstheme="majorHAnsi"/>
          <w:b/>
          <w:bCs/>
          <w:sz w:val="22"/>
          <w:szCs w:val="22"/>
        </w:rPr>
        <w:t>8</w:t>
      </w:r>
      <w:r w:rsidR="00416F04" w:rsidRPr="00E250C7">
        <w:rPr>
          <w:rFonts w:asciiTheme="majorHAnsi" w:hAnsiTheme="majorHAnsi" w:cstheme="majorHAnsi"/>
          <w:b/>
          <w:bCs/>
          <w:sz w:val="22"/>
          <w:szCs w:val="22"/>
        </w:rPr>
        <w:t>15</w:t>
      </w:r>
      <w:r w:rsidR="00FA045F" w:rsidRPr="00E250C7">
        <w:rPr>
          <w:rFonts w:asciiTheme="majorHAnsi" w:hAnsiTheme="majorHAnsi" w:cstheme="majorHAnsi"/>
          <w:b/>
          <w:bCs/>
          <w:sz w:val="22"/>
          <w:szCs w:val="22"/>
        </w:rPr>
        <w:t>.</w:t>
      </w:r>
      <w:r w:rsidR="00416F04" w:rsidRPr="00E250C7">
        <w:rPr>
          <w:rFonts w:asciiTheme="majorHAnsi" w:hAnsiTheme="majorHAnsi" w:cstheme="majorHAnsi"/>
          <w:b/>
          <w:bCs/>
          <w:sz w:val="22"/>
          <w:szCs w:val="22"/>
        </w:rPr>
        <w:t>2</w:t>
      </w:r>
      <w:r w:rsidR="00AC1CF8" w:rsidRPr="00E250C7">
        <w:rPr>
          <w:rFonts w:asciiTheme="majorHAnsi" w:hAnsiTheme="majorHAnsi" w:cstheme="majorHAnsi"/>
          <w:b/>
          <w:bCs/>
          <w:sz w:val="22"/>
          <w:szCs w:val="22"/>
        </w:rPr>
        <w:t>00</w:t>
      </w:r>
      <w:r w:rsidR="00FA045F" w:rsidRPr="00E250C7">
        <w:rPr>
          <w:rFonts w:asciiTheme="majorHAnsi" w:hAnsiTheme="majorHAnsi" w:cstheme="majorHAnsi"/>
          <w:b/>
          <w:bCs/>
          <w:sz w:val="22"/>
          <w:szCs w:val="22"/>
        </w:rPr>
        <w:t>,-Ft</w:t>
      </w:r>
      <w:r w:rsidR="0016313D" w:rsidRPr="00E250C7">
        <w:rPr>
          <w:rFonts w:asciiTheme="majorHAnsi" w:hAnsiTheme="majorHAnsi" w:cstheme="majorHAnsi"/>
          <w:b/>
          <w:bCs/>
          <w:sz w:val="22"/>
          <w:szCs w:val="22"/>
        </w:rPr>
        <w:t xml:space="preserve"> </w:t>
      </w:r>
      <w:r w:rsidR="00DB62D9" w:rsidRPr="00E250C7">
        <w:rPr>
          <w:rFonts w:asciiTheme="majorHAnsi" w:hAnsiTheme="majorHAnsi" w:cstheme="majorHAnsi"/>
          <w:b/>
          <w:bCs/>
          <w:sz w:val="22"/>
          <w:szCs w:val="22"/>
        </w:rPr>
        <w:t>+</w:t>
      </w:r>
      <w:r w:rsidR="0016313D" w:rsidRPr="00E250C7">
        <w:rPr>
          <w:rFonts w:asciiTheme="majorHAnsi" w:hAnsiTheme="majorHAnsi" w:cstheme="majorHAnsi"/>
          <w:b/>
          <w:bCs/>
          <w:sz w:val="22"/>
          <w:szCs w:val="22"/>
        </w:rPr>
        <w:t xml:space="preserve"> </w:t>
      </w:r>
      <w:r w:rsidR="00DB62D9" w:rsidRPr="00E250C7">
        <w:rPr>
          <w:rFonts w:asciiTheme="majorHAnsi" w:hAnsiTheme="majorHAnsi" w:cstheme="majorHAnsi"/>
          <w:b/>
          <w:bCs/>
          <w:sz w:val="22"/>
          <w:szCs w:val="22"/>
        </w:rPr>
        <w:t>ÁFA</w:t>
      </w:r>
      <w:r w:rsidR="00FA045F" w:rsidRPr="00E250C7">
        <w:rPr>
          <w:rFonts w:asciiTheme="majorHAnsi" w:hAnsiTheme="majorHAnsi" w:cstheme="majorHAnsi"/>
          <w:bCs/>
          <w:sz w:val="22"/>
          <w:szCs w:val="22"/>
        </w:rPr>
        <w:t xml:space="preserve">, azaz </w:t>
      </w:r>
      <w:r w:rsidR="00AC1CF8" w:rsidRPr="00E250C7">
        <w:rPr>
          <w:rFonts w:asciiTheme="majorHAnsi" w:hAnsiTheme="majorHAnsi" w:cstheme="majorHAnsi"/>
          <w:bCs/>
          <w:sz w:val="22"/>
          <w:szCs w:val="22"/>
        </w:rPr>
        <w:t>kilencvenötmillió</w:t>
      </w:r>
      <w:r w:rsidR="00A05E8D" w:rsidRPr="00E250C7">
        <w:rPr>
          <w:rFonts w:asciiTheme="majorHAnsi" w:hAnsiTheme="majorHAnsi" w:cstheme="majorHAnsi"/>
          <w:bCs/>
          <w:sz w:val="22"/>
          <w:szCs w:val="22"/>
        </w:rPr>
        <w:t>-</w:t>
      </w:r>
      <w:r w:rsidR="00AC1CF8" w:rsidRPr="00E250C7">
        <w:rPr>
          <w:rFonts w:asciiTheme="majorHAnsi" w:hAnsiTheme="majorHAnsi" w:cstheme="majorHAnsi"/>
          <w:bCs/>
          <w:sz w:val="22"/>
          <w:szCs w:val="22"/>
        </w:rPr>
        <w:t>nyolcszáz</w:t>
      </w:r>
      <w:r w:rsidR="00416F04" w:rsidRPr="00E250C7">
        <w:rPr>
          <w:rFonts w:asciiTheme="majorHAnsi" w:hAnsiTheme="majorHAnsi" w:cstheme="majorHAnsi"/>
          <w:bCs/>
          <w:sz w:val="22"/>
          <w:szCs w:val="22"/>
        </w:rPr>
        <w:t>tizenöt</w:t>
      </w:r>
      <w:r w:rsidR="00AC1CF8" w:rsidRPr="00E250C7">
        <w:rPr>
          <w:rFonts w:asciiTheme="majorHAnsi" w:hAnsiTheme="majorHAnsi" w:cstheme="majorHAnsi"/>
          <w:bCs/>
          <w:sz w:val="22"/>
          <w:szCs w:val="22"/>
        </w:rPr>
        <w:t>ezer</w:t>
      </w:r>
      <w:r w:rsidR="00A05E8D" w:rsidRPr="00E250C7">
        <w:rPr>
          <w:rFonts w:asciiTheme="majorHAnsi" w:hAnsiTheme="majorHAnsi" w:cstheme="majorHAnsi"/>
          <w:bCs/>
          <w:sz w:val="22"/>
          <w:szCs w:val="22"/>
        </w:rPr>
        <w:t>-</w:t>
      </w:r>
      <w:r w:rsidR="00416F04" w:rsidRPr="00E250C7">
        <w:rPr>
          <w:rFonts w:asciiTheme="majorHAnsi" w:hAnsiTheme="majorHAnsi" w:cstheme="majorHAnsi"/>
          <w:bCs/>
          <w:sz w:val="22"/>
          <w:szCs w:val="22"/>
        </w:rPr>
        <w:t>kettő</w:t>
      </w:r>
      <w:r w:rsidR="00AC1CF8" w:rsidRPr="00E250C7">
        <w:rPr>
          <w:rFonts w:asciiTheme="majorHAnsi" w:hAnsiTheme="majorHAnsi" w:cstheme="majorHAnsi"/>
          <w:bCs/>
          <w:sz w:val="22"/>
          <w:szCs w:val="22"/>
        </w:rPr>
        <w:t>száz</w:t>
      </w:r>
      <w:r w:rsidR="00A05E8D" w:rsidRPr="00E250C7">
        <w:rPr>
          <w:rFonts w:asciiTheme="majorHAnsi" w:hAnsiTheme="majorHAnsi" w:cstheme="majorHAnsi"/>
          <w:bCs/>
          <w:sz w:val="22"/>
          <w:szCs w:val="22"/>
        </w:rPr>
        <w:t xml:space="preserve"> </w:t>
      </w:r>
      <w:r w:rsidR="00FA045F" w:rsidRPr="00E250C7">
        <w:rPr>
          <w:rFonts w:asciiTheme="majorHAnsi" w:hAnsiTheme="majorHAnsi" w:cstheme="majorHAnsi"/>
          <w:bCs/>
          <w:sz w:val="22"/>
          <w:szCs w:val="22"/>
        </w:rPr>
        <w:t>forint</w:t>
      </w:r>
      <w:r w:rsidR="0016313D" w:rsidRPr="00E250C7">
        <w:rPr>
          <w:rFonts w:asciiTheme="majorHAnsi" w:hAnsiTheme="majorHAnsi" w:cstheme="majorHAnsi"/>
          <w:bCs/>
          <w:sz w:val="22"/>
          <w:szCs w:val="22"/>
        </w:rPr>
        <w:t xml:space="preserve"> </w:t>
      </w:r>
      <w:r w:rsidR="00DB62D9" w:rsidRPr="00E250C7">
        <w:rPr>
          <w:rFonts w:asciiTheme="majorHAnsi" w:hAnsiTheme="majorHAnsi" w:cstheme="majorHAnsi"/>
          <w:bCs/>
          <w:sz w:val="22"/>
          <w:szCs w:val="22"/>
        </w:rPr>
        <w:t>+</w:t>
      </w:r>
      <w:r w:rsidR="0016313D" w:rsidRPr="00E250C7">
        <w:rPr>
          <w:rFonts w:asciiTheme="majorHAnsi" w:hAnsiTheme="majorHAnsi" w:cstheme="majorHAnsi"/>
          <w:bCs/>
          <w:sz w:val="22"/>
          <w:szCs w:val="22"/>
        </w:rPr>
        <w:t xml:space="preserve"> </w:t>
      </w:r>
      <w:r w:rsidR="00DB62D9" w:rsidRPr="00E250C7">
        <w:rPr>
          <w:rFonts w:asciiTheme="majorHAnsi" w:hAnsiTheme="majorHAnsi" w:cstheme="majorHAnsi"/>
          <w:bCs/>
          <w:sz w:val="22"/>
          <w:szCs w:val="22"/>
        </w:rPr>
        <w:t>ÁFA</w:t>
      </w:r>
      <w:r w:rsidR="00FA045F" w:rsidRPr="00E250C7">
        <w:rPr>
          <w:rFonts w:asciiTheme="majorHAnsi" w:hAnsiTheme="majorHAnsi" w:cstheme="majorHAnsi"/>
          <w:bCs/>
          <w:sz w:val="22"/>
          <w:szCs w:val="22"/>
        </w:rPr>
        <w:t xml:space="preserve"> </w:t>
      </w:r>
      <w:r w:rsidR="00FA045F" w:rsidRPr="00E250C7">
        <w:rPr>
          <w:rFonts w:asciiTheme="majorHAnsi" w:eastAsia="Century Gothic" w:hAnsiTheme="majorHAnsi" w:cstheme="majorHAnsi"/>
          <w:color w:val="000000"/>
          <w:sz w:val="22"/>
          <w:szCs w:val="22"/>
        </w:rPr>
        <w:t xml:space="preserve">vételárat </w:t>
      </w:r>
      <w:r w:rsidR="009A23C3" w:rsidRPr="00E250C7">
        <w:rPr>
          <w:rFonts w:asciiTheme="majorHAnsi" w:eastAsia="Century Gothic" w:hAnsiTheme="majorHAnsi" w:cstheme="majorHAnsi"/>
          <w:color w:val="000000"/>
          <w:sz w:val="22"/>
          <w:szCs w:val="22"/>
        </w:rPr>
        <w:t>a jelen szerződés hatályba lépését (vagyis</w:t>
      </w:r>
      <w:r w:rsidR="0083367C" w:rsidRPr="00E250C7">
        <w:rPr>
          <w:rFonts w:asciiTheme="majorHAnsi" w:eastAsia="Century Gothic" w:hAnsiTheme="majorHAnsi" w:cstheme="majorHAnsi"/>
          <w:color w:val="000000"/>
          <w:sz w:val="22"/>
          <w:szCs w:val="22"/>
        </w:rPr>
        <w:t xml:space="preserve"> SZMJV közgyűlésének a </w:t>
      </w:r>
      <w:r w:rsidR="008B5FA9" w:rsidRPr="00E250C7">
        <w:rPr>
          <w:rFonts w:asciiTheme="majorHAnsi" w:eastAsia="Century Gothic" w:hAnsiTheme="majorHAnsi" w:cstheme="majorHAnsi"/>
          <w:color w:val="000000"/>
          <w:sz w:val="22"/>
          <w:szCs w:val="22"/>
        </w:rPr>
        <w:t>4</w:t>
      </w:r>
      <w:r w:rsidR="009A23C3" w:rsidRPr="00E250C7">
        <w:rPr>
          <w:rFonts w:asciiTheme="majorHAnsi" w:eastAsia="Century Gothic" w:hAnsiTheme="majorHAnsi" w:cstheme="majorHAnsi"/>
          <w:color w:val="000000"/>
          <w:sz w:val="22"/>
          <w:szCs w:val="22"/>
        </w:rPr>
        <w:t>. pont szerinti jóváhagyását)</w:t>
      </w:r>
      <w:r w:rsidR="0083367C" w:rsidRPr="00E250C7">
        <w:rPr>
          <w:rFonts w:asciiTheme="majorHAnsi" w:eastAsia="Century Gothic" w:hAnsiTheme="majorHAnsi" w:cstheme="majorHAnsi"/>
          <w:color w:val="000000"/>
          <w:sz w:val="22"/>
          <w:szCs w:val="22"/>
        </w:rPr>
        <w:t xml:space="preserve"> követő 15</w:t>
      </w:r>
      <w:r w:rsidR="00FA045F" w:rsidRPr="00E250C7">
        <w:rPr>
          <w:rFonts w:asciiTheme="majorHAnsi" w:eastAsia="Century Gothic" w:hAnsiTheme="majorHAnsi" w:cstheme="majorHAnsi"/>
          <w:color w:val="000000"/>
          <w:sz w:val="22"/>
          <w:szCs w:val="22"/>
        </w:rPr>
        <w:t xml:space="preserve"> napon belül, a </w:t>
      </w:r>
      <w:r w:rsidR="004C0669" w:rsidRPr="00E250C7">
        <w:rPr>
          <w:rFonts w:asciiTheme="majorHAnsi" w:hAnsiTheme="majorHAnsi" w:cstheme="majorHAnsi"/>
          <w:b/>
          <w:bCs/>
          <w:sz w:val="22"/>
          <w:szCs w:val="22"/>
        </w:rPr>
        <w:t>11747006-20213503-00000000</w:t>
      </w:r>
      <w:r w:rsidR="00C764DB" w:rsidRPr="00E250C7">
        <w:rPr>
          <w:rFonts w:asciiTheme="majorHAnsi" w:eastAsia="Century Gothic" w:hAnsiTheme="majorHAnsi" w:cstheme="majorHAnsi"/>
          <w:color w:val="000000"/>
          <w:sz w:val="22"/>
          <w:szCs w:val="22"/>
        </w:rPr>
        <w:t xml:space="preserve"> számú óvadéki </w:t>
      </w:r>
      <w:r w:rsidR="00FA045F" w:rsidRPr="00E250C7">
        <w:rPr>
          <w:rFonts w:asciiTheme="majorHAnsi" w:eastAsia="Century Gothic" w:hAnsiTheme="majorHAnsi" w:cstheme="majorHAnsi"/>
          <w:color w:val="000000"/>
          <w:sz w:val="22"/>
          <w:szCs w:val="22"/>
        </w:rPr>
        <w:t>számlára történő átutalással fizet meg egy összegben</w:t>
      </w:r>
      <w:r w:rsidR="0070053F" w:rsidRPr="00E250C7">
        <w:rPr>
          <w:rFonts w:asciiTheme="majorHAnsi" w:eastAsia="Century Gothic" w:hAnsiTheme="majorHAnsi" w:cstheme="majorHAnsi"/>
          <w:color w:val="000000"/>
          <w:sz w:val="22"/>
          <w:szCs w:val="22"/>
        </w:rPr>
        <w:t>.</w:t>
      </w:r>
      <w:r w:rsidR="00513C66" w:rsidRPr="00E250C7">
        <w:rPr>
          <w:rFonts w:asciiTheme="majorHAnsi" w:eastAsia="Century Gothic" w:hAnsiTheme="majorHAnsi" w:cstheme="majorHAnsi"/>
          <w:color w:val="000000"/>
          <w:sz w:val="22"/>
          <w:szCs w:val="22"/>
        </w:rPr>
        <w:t xml:space="preserve"> </w:t>
      </w:r>
    </w:p>
    <w:p w14:paraId="55510396" w14:textId="77777777" w:rsidR="000660D2" w:rsidRPr="00E250C7" w:rsidRDefault="000660D2" w:rsidP="00816F5B">
      <w:pPr>
        <w:pStyle w:val="Szvegtrzs"/>
        <w:spacing w:after="0"/>
        <w:ind w:left="426" w:hanging="426"/>
        <w:jc w:val="both"/>
        <w:rPr>
          <w:rFonts w:asciiTheme="majorHAnsi" w:eastAsia="Century Gothic" w:hAnsiTheme="majorHAnsi" w:cstheme="majorHAnsi"/>
          <w:color w:val="000000"/>
          <w:sz w:val="22"/>
          <w:szCs w:val="22"/>
        </w:rPr>
      </w:pPr>
    </w:p>
    <w:p w14:paraId="5D59CA80" w14:textId="57AF6731" w:rsidR="00020492" w:rsidRPr="00E250C7" w:rsidRDefault="00D3436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E250C7">
        <w:rPr>
          <w:rFonts w:asciiTheme="majorHAnsi" w:hAnsiTheme="majorHAnsi" w:cstheme="majorHAnsi"/>
          <w:sz w:val="22"/>
          <w:szCs w:val="22"/>
        </w:rPr>
        <w:t>8</w:t>
      </w:r>
      <w:r w:rsidR="00996C51" w:rsidRPr="00E250C7">
        <w:rPr>
          <w:rFonts w:asciiTheme="majorHAnsi" w:hAnsiTheme="majorHAnsi" w:cstheme="majorHAnsi"/>
          <w:sz w:val="22"/>
          <w:szCs w:val="22"/>
        </w:rPr>
        <w:t>.</w:t>
      </w:r>
      <w:r w:rsidR="00DC13B6" w:rsidRPr="00E250C7">
        <w:rPr>
          <w:rFonts w:asciiTheme="majorHAnsi" w:hAnsiTheme="majorHAnsi" w:cstheme="majorHAnsi"/>
          <w:sz w:val="22"/>
          <w:szCs w:val="22"/>
        </w:rPr>
        <w:t>A felek rögzítik, hogy a banki átutalással történő fizetés akkor tekintendő határidőben teljesítettnek, ha a fizetési határidő utolsó na</w:t>
      </w:r>
      <w:r w:rsidR="00CE7906" w:rsidRPr="00E250C7">
        <w:rPr>
          <w:rFonts w:asciiTheme="majorHAnsi" w:hAnsiTheme="majorHAnsi" w:cstheme="majorHAnsi"/>
          <w:sz w:val="22"/>
          <w:szCs w:val="22"/>
        </w:rPr>
        <w:t>pján a vételár teljes öss</w:t>
      </w:r>
      <w:r w:rsidRPr="00E250C7">
        <w:rPr>
          <w:rFonts w:asciiTheme="majorHAnsi" w:hAnsiTheme="majorHAnsi" w:cstheme="majorHAnsi"/>
          <w:sz w:val="22"/>
          <w:szCs w:val="22"/>
        </w:rPr>
        <w:t>zege a 3</w:t>
      </w:r>
      <w:r w:rsidR="00F04CB1" w:rsidRPr="00E250C7">
        <w:rPr>
          <w:rFonts w:asciiTheme="majorHAnsi" w:hAnsiTheme="majorHAnsi" w:cstheme="majorHAnsi"/>
          <w:sz w:val="22"/>
          <w:szCs w:val="22"/>
        </w:rPr>
        <w:t>. pontban</w:t>
      </w:r>
      <w:r w:rsidR="005E720B" w:rsidRPr="00E250C7">
        <w:rPr>
          <w:rFonts w:asciiTheme="majorHAnsi" w:hAnsiTheme="majorHAnsi" w:cstheme="majorHAnsi"/>
          <w:sz w:val="22"/>
          <w:szCs w:val="22"/>
        </w:rPr>
        <w:t xml:space="preserve"> </w:t>
      </w:r>
      <w:r w:rsidR="00DC13B6" w:rsidRPr="00E250C7">
        <w:rPr>
          <w:rFonts w:asciiTheme="majorHAnsi" w:hAnsiTheme="majorHAnsi" w:cstheme="majorHAnsi"/>
          <w:sz w:val="22"/>
          <w:szCs w:val="22"/>
        </w:rPr>
        <w:t xml:space="preserve">megjelölt </w:t>
      </w:r>
      <w:r w:rsidR="00CE7906" w:rsidRPr="00E250C7">
        <w:rPr>
          <w:rFonts w:asciiTheme="majorHAnsi" w:hAnsiTheme="majorHAnsi" w:cstheme="majorHAnsi"/>
          <w:sz w:val="22"/>
          <w:szCs w:val="22"/>
        </w:rPr>
        <w:t xml:space="preserve">óvadéki </w:t>
      </w:r>
      <w:r w:rsidR="00DC13B6" w:rsidRPr="00E250C7">
        <w:rPr>
          <w:rFonts w:asciiTheme="majorHAnsi" w:hAnsiTheme="majorHAnsi" w:cstheme="majorHAnsi"/>
          <w:sz w:val="22"/>
          <w:szCs w:val="22"/>
        </w:rPr>
        <w:t>száml</w:t>
      </w:r>
      <w:r w:rsidR="00F04CB1" w:rsidRPr="00E250C7">
        <w:rPr>
          <w:rFonts w:asciiTheme="majorHAnsi" w:hAnsiTheme="majorHAnsi" w:cstheme="majorHAnsi"/>
          <w:sz w:val="22"/>
          <w:szCs w:val="22"/>
        </w:rPr>
        <w:t>á</w:t>
      </w:r>
      <w:r w:rsidR="00DC13B6" w:rsidRPr="00E250C7">
        <w:rPr>
          <w:rFonts w:asciiTheme="majorHAnsi" w:hAnsiTheme="majorHAnsi" w:cstheme="majorHAnsi"/>
          <w:sz w:val="22"/>
          <w:szCs w:val="22"/>
        </w:rPr>
        <w:t xml:space="preserve">n jóváírásra kerül. </w:t>
      </w:r>
    </w:p>
    <w:p w14:paraId="58BA8756" w14:textId="77777777" w:rsidR="00020492" w:rsidRPr="00E250C7" w:rsidRDefault="00020492"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06E6CB3B" w14:textId="7E54DDE7" w:rsidR="00DC13B6" w:rsidRPr="00E250C7" w:rsidRDefault="005E720B"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E250C7">
        <w:rPr>
          <w:rFonts w:asciiTheme="majorHAnsi" w:hAnsiTheme="majorHAnsi" w:cstheme="majorHAnsi"/>
          <w:sz w:val="22"/>
          <w:szCs w:val="22"/>
        </w:rPr>
        <w:t>A v</w:t>
      </w:r>
      <w:r w:rsidR="00DC13B6" w:rsidRPr="00E250C7">
        <w:rPr>
          <w:rFonts w:asciiTheme="majorHAnsi" w:hAnsiTheme="majorHAnsi" w:cstheme="majorHAnsi"/>
          <w:sz w:val="22"/>
          <w:szCs w:val="22"/>
        </w:rPr>
        <w:t>evő</w:t>
      </w:r>
      <w:r w:rsidRPr="00E250C7">
        <w:rPr>
          <w:rFonts w:asciiTheme="majorHAnsi" w:hAnsiTheme="majorHAnsi" w:cstheme="majorHAnsi"/>
          <w:sz w:val="22"/>
          <w:szCs w:val="22"/>
        </w:rPr>
        <w:t xml:space="preserve"> késedelmes teljesítés</w:t>
      </w:r>
      <w:r w:rsidR="00DC13B6" w:rsidRPr="00E250C7">
        <w:rPr>
          <w:rFonts w:asciiTheme="majorHAnsi" w:hAnsiTheme="majorHAnsi" w:cstheme="majorHAnsi"/>
          <w:sz w:val="22"/>
          <w:szCs w:val="22"/>
        </w:rPr>
        <w:t xml:space="preserve"> esetén köteles </w:t>
      </w:r>
      <w:r w:rsidR="00D443EE" w:rsidRPr="00E250C7">
        <w:rPr>
          <w:rFonts w:asciiTheme="majorHAnsi" w:hAnsiTheme="majorHAnsi" w:cstheme="majorHAnsi"/>
          <w:sz w:val="22"/>
          <w:szCs w:val="22"/>
        </w:rPr>
        <w:t>az e</w:t>
      </w:r>
      <w:r w:rsidR="00DC13B6" w:rsidRPr="00E250C7">
        <w:rPr>
          <w:rFonts w:asciiTheme="majorHAnsi" w:hAnsiTheme="majorHAnsi" w:cstheme="majorHAnsi"/>
          <w:sz w:val="22"/>
          <w:szCs w:val="22"/>
        </w:rPr>
        <w:t>ladó részére a késedelem idejére a</w:t>
      </w:r>
      <w:r w:rsidR="00676F74" w:rsidRPr="00E250C7">
        <w:rPr>
          <w:rFonts w:asciiTheme="majorHAnsi" w:hAnsiTheme="majorHAnsi" w:cstheme="majorHAnsi"/>
          <w:sz w:val="22"/>
          <w:szCs w:val="22"/>
        </w:rPr>
        <w:t xml:space="preserve"> Ptk. </w:t>
      </w:r>
      <w:r w:rsidR="00676F74" w:rsidRPr="00E250C7">
        <w:rPr>
          <w:rFonts w:asciiTheme="majorHAnsi" w:hAnsiTheme="majorHAnsi" w:cstheme="majorHAnsi"/>
          <w:bCs/>
          <w:sz w:val="22"/>
          <w:szCs w:val="22"/>
        </w:rPr>
        <w:t>6:</w:t>
      </w:r>
      <w:r w:rsidR="00C90A26" w:rsidRPr="00E250C7">
        <w:rPr>
          <w:rFonts w:asciiTheme="majorHAnsi" w:hAnsiTheme="majorHAnsi" w:cstheme="majorHAnsi"/>
          <w:bCs/>
          <w:sz w:val="22"/>
          <w:szCs w:val="22"/>
        </w:rPr>
        <w:t>155</w:t>
      </w:r>
      <w:r w:rsidR="00676F74" w:rsidRPr="00E250C7">
        <w:rPr>
          <w:rFonts w:asciiTheme="majorHAnsi" w:hAnsiTheme="majorHAnsi" w:cstheme="majorHAnsi"/>
          <w:bCs/>
          <w:sz w:val="22"/>
          <w:szCs w:val="22"/>
        </w:rPr>
        <w:t>. §</w:t>
      </w:r>
      <w:r w:rsidR="00C90A26" w:rsidRPr="00E250C7">
        <w:rPr>
          <w:rFonts w:asciiTheme="majorHAnsi" w:hAnsiTheme="majorHAnsi" w:cstheme="majorHAnsi"/>
          <w:bCs/>
          <w:sz w:val="22"/>
          <w:szCs w:val="22"/>
        </w:rPr>
        <w:t xml:space="preserve"> (1) bekezdése</w:t>
      </w:r>
      <w:r w:rsidR="00DC13B6" w:rsidRPr="00E250C7">
        <w:rPr>
          <w:rFonts w:asciiTheme="majorHAnsi" w:hAnsiTheme="majorHAnsi" w:cstheme="majorHAnsi"/>
          <w:sz w:val="22"/>
          <w:szCs w:val="22"/>
        </w:rPr>
        <w:t xml:space="preserve"> szerint számított késedelmi kamatot is megfizetni.</w:t>
      </w:r>
    </w:p>
    <w:p w14:paraId="5F0F59DE" w14:textId="77777777" w:rsidR="00020492" w:rsidRPr="00E250C7" w:rsidRDefault="00020492"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6AF785C5" w14:textId="453A3D9E" w:rsidR="00DC13B6" w:rsidRPr="00E250C7" w:rsidRDefault="00D3436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E250C7">
        <w:rPr>
          <w:rFonts w:asciiTheme="majorHAnsi" w:hAnsiTheme="majorHAnsi" w:cstheme="majorHAnsi"/>
          <w:sz w:val="22"/>
          <w:szCs w:val="22"/>
        </w:rPr>
        <w:t>9.</w:t>
      </w:r>
      <w:r w:rsidR="00D443EE" w:rsidRPr="00E250C7">
        <w:rPr>
          <w:rFonts w:asciiTheme="majorHAnsi" w:hAnsiTheme="majorHAnsi" w:cstheme="majorHAnsi"/>
          <w:sz w:val="22"/>
          <w:szCs w:val="22"/>
        </w:rPr>
        <w:t>A felek megállapodnak abban, hogy e</w:t>
      </w:r>
      <w:r w:rsidR="00DC13B6" w:rsidRPr="00E250C7">
        <w:rPr>
          <w:rFonts w:asciiTheme="majorHAnsi" w:hAnsiTheme="majorHAnsi" w:cstheme="majorHAnsi"/>
          <w:sz w:val="22"/>
          <w:szCs w:val="22"/>
        </w:rPr>
        <w:t>ladót minden további felszólítás és póthatáridő kitűzése nélkül megilleti</w:t>
      </w:r>
      <w:r w:rsidR="00D1536D" w:rsidRPr="00E250C7">
        <w:rPr>
          <w:rFonts w:asciiTheme="majorHAnsi" w:hAnsiTheme="majorHAnsi" w:cstheme="majorHAnsi"/>
          <w:sz w:val="22"/>
          <w:szCs w:val="22"/>
        </w:rPr>
        <w:t xml:space="preserve"> a jelen</w:t>
      </w:r>
      <w:r w:rsidR="00326A8E" w:rsidRPr="00E250C7">
        <w:rPr>
          <w:rFonts w:asciiTheme="majorHAnsi" w:hAnsiTheme="majorHAnsi" w:cstheme="majorHAnsi"/>
          <w:sz w:val="22"/>
          <w:szCs w:val="22"/>
        </w:rPr>
        <w:t xml:space="preserve"> adásvételi szerződés vonatkozásában </w:t>
      </w:r>
      <w:r w:rsidR="00DC13B6" w:rsidRPr="00E250C7">
        <w:rPr>
          <w:rFonts w:asciiTheme="majorHAnsi" w:hAnsiTheme="majorHAnsi" w:cstheme="majorHAnsi"/>
          <w:sz w:val="22"/>
          <w:szCs w:val="22"/>
        </w:rPr>
        <w:t>az egyoldalú eláll</w:t>
      </w:r>
      <w:r w:rsidR="005E720B" w:rsidRPr="00E250C7">
        <w:rPr>
          <w:rFonts w:asciiTheme="majorHAnsi" w:hAnsiTheme="majorHAnsi" w:cstheme="majorHAnsi"/>
          <w:sz w:val="22"/>
          <w:szCs w:val="22"/>
        </w:rPr>
        <w:t>ás joga abban az esetben, ha a v</w:t>
      </w:r>
      <w:r w:rsidR="00DC13B6" w:rsidRPr="00E250C7">
        <w:rPr>
          <w:rFonts w:asciiTheme="majorHAnsi" w:hAnsiTheme="majorHAnsi" w:cstheme="majorHAnsi"/>
          <w:sz w:val="22"/>
          <w:szCs w:val="22"/>
        </w:rPr>
        <w:t xml:space="preserve">evő </w:t>
      </w:r>
      <w:r w:rsidR="00823D8D" w:rsidRPr="00E250C7">
        <w:rPr>
          <w:rFonts w:asciiTheme="majorHAnsi" w:hAnsiTheme="majorHAnsi" w:cstheme="majorHAnsi"/>
          <w:sz w:val="22"/>
          <w:szCs w:val="22"/>
        </w:rPr>
        <w:t>bármely</w:t>
      </w:r>
      <w:r w:rsidR="00DC13B6" w:rsidRPr="00E250C7">
        <w:rPr>
          <w:rFonts w:asciiTheme="majorHAnsi" w:hAnsiTheme="majorHAnsi" w:cstheme="majorHAnsi"/>
          <w:sz w:val="22"/>
          <w:szCs w:val="22"/>
        </w:rPr>
        <w:t xml:space="preserve"> fizetési kötelezettség</w:t>
      </w:r>
      <w:r w:rsidR="00823D8D" w:rsidRPr="00E250C7">
        <w:rPr>
          <w:rFonts w:asciiTheme="majorHAnsi" w:hAnsiTheme="majorHAnsi" w:cstheme="majorHAnsi"/>
          <w:sz w:val="22"/>
          <w:szCs w:val="22"/>
        </w:rPr>
        <w:t>ével</w:t>
      </w:r>
      <w:r w:rsidR="00326A8E" w:rsidRPr="00E250C7">
        <w:rPr>
          <w:rFonts w:asciiTheme="majorHAnsi" w:hAnsiTheme="majorHAnsi" w:cstheme="majorHAnsi"/>
          <w:sz w:val="22"/>
          <w:szCs w:val="22"/>
        </w:rPr>
        <w:t xml:space="preserve"> </w:t>
      </w:r>
      <w:r w:rsidR="00DC13B6" w:rsidRPr="00E250C7">
        <w:rPr>
          <w:rFonts w:asciiTheme="majorHAnsi" w:hAnsiTheme="majorHAnsi" w:cstheme="majorHAnsi"/>
          <w:sz w:val="22"/>
          <w:szCs w:val="22"/>
        </w:rPr>
        <w:t>leg</w:t>
      </w:r>
      <w:r w:rsidR="005E720B" w:rsidRPr="00E250C7">
        <w:rPr>
          <w:rFonts w:asciiTheme="majorHAnsi" w:hAnsiTheme="majorHAnsi" w:cstheme="majorHAnsi"/>
          <w:sz w:val="22"/>
          <w:szCs w:val="22"/>
        </w:rPr>
        <w:t>alább 10 napos késedelembe es</w:t>
      </w:r>
      <w:r w:rsidR="00823D8D" w:rsidRPr="00E250C7">
        <w:rPr>
          <w:rFonts w:asciiTheme="majorHAnsi" w:hAnsiTheme="majorHAnsi" w:cstheme="majorHAnsi"/>
          <w:sz w:val="22"/>
          <w:szCs w:val="22"/>
        </w:rPr>
        <w:t>i</w:t>
      </w:r>
      <w:r w:rsidR="005E720B" w:rsidRPr="00E250C7">
        <w:rPr>
          <w:rFonts w:asciiTheme="majorHAnsi" w:hAnsiTheme="majorHAnsi" w:cstheme="majorHAnsi"/>
          <w:sz w:val="22"/>
          <w:szCs w:val="22"/>
        </w:rPr>
        <w:t>k.</w:t>
      </w:r>
    </w:p>
    <w:p w14:paraId="34D3B487" w14:textId="77777777" w:rsidR="00020492" w:rsidRPr="00E250C7" w:rsidRDefault="00020492" w:rsidP="00E1690D">
      <w:pPr>
        <w:pStyle w:val="Szvegtrzs"/>
        <w:spacing w:after="0"/>
        <w:jc w:val="both"/>
        <w:rPr>
          <w:rFonts w:asciiTheme="majorHAnsi" w:hAnsiTheme="majorHAnsi" w:cstheme="majorHAnsi"/>
          <w:sz w:val="22"/>
          <w:szCs w:val="22"/>
        </w:rPr>
      </w:pPr>
    </w:p>
    <w:p w14:paraId="38C1707E" w14:textId="3A6BF018" w:rsidR="0082491B" w:rsidRPr="00E250C7" w:rsidRDefault="0082491B"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 xml:space="preserve">Az </w:t>
      </w:r>
      <w:r w:rsidR="00B80764" w:rsidRPr="00E250C7">
        <w:rPr>
          <w:rFonts w:asciiTheme="majorHAnsi" w:hAnsiTheme="majorHAnsi" w:cstheme="majorHAnsi"/>
          <w:sz w:val="22"/>
          <w:szCs w:val="22"/>
        </w:rPr>
        <w:t>e</w:t>
      </w:r>
      <w:r w:rsidR="000F2D1B" w:rsidRPr="00E250C7">
        <w:rPr>
          <w:rFonts w:asciiTheme="majorHAnsi" w:hAnsiTheme="majorHAnsi" w:cstheme="majorHAnsi"/>
          <w:sz w:val="22"/>
          <w:szCs w:val="22"/>
        </w:rPr>
        <w:t xml:space="preserve">ladó kijelenti, hogy az </w:t>
      </w:r>
      <w:r w:rsidR="00C90383" w:rsidRPr="00E250C7">
        <w:rPr>
          <w:rFonts w:asciiTheme="majorHAnsi" w:hAnsiTheme="majorHAnsi" w:cstheme="majorHAnsi"/>
          <w:sz w:val="22"/>
          <w:szCs w:val="22"/>
        </w:rPr>
        <w:t>ingatlan</w:t>
      </w:r>
      <w:r w:rsidRPr="00E250C7">
        <w:rPr>
          <w:rFonts w:asciiTheme="majorHAnsi" w:hAnsiTheme="majorHAnsi" w:cstheme="majorHAnsi"/>
          <w:sz w:val="22"/>
          <w:szCs w:val="22"/>
        </w:rPr>
        <w:t xml:space="preserve"> értékesítése</w:t>
      </w:r>
      <w:r w:rsidR="009147F1" w:rsidRPr="00E250C7">
        <w:rPr>
          <w:rFonts w:asciiTheme="majorHAnsi" w:hAnsiTheme="majorHAnsi" w:cstheme="majorHAnsi"/>
          <w:sz w:val="22"/>
          <w:szCs w:val="22"/>
        </w:rPr>
        <w:t xml:space="preserve"> vonatkozásában</w:t>
      </w:r>
      <w:r w:rsidRPr="00E250C7">
        <w:rPr>
          <w:rFonts w:asciiTheme="majorHAnsi" w:hAnsiTheme="majorHAnsi" w:cstheme="majorHAnsi"/>
          <w:sz w:val="22"/>
          <w:szCs w:val="22"/>
        </w:rPr>
        <w:t xml:space="preserve"> él</w:t>
      </w:r>
      <w:r w:rsidR="000F2D1B" w:rsidRPr="00E250C7">
        <w:rPr>
          <w:rFonts w:asciiTheme="majorHAnsi" w:hAnsiTheme="majorHAnsi" w:cstheme="majorHAnsi"/>
          <w:sz w:val="22"/>
          <w:szCs w:val="22"/>
        </w:rPr>
        <w:t>t</w:t>
      </w:r>
      <w:r w:rsidRPr="00E250C7">
        <w:rPr>
          <w:rFonts w:asciiTheme="majorHAnsi" w:hAnsiTheme="majorHAnsi" w:cstheme="majorHAnsi"/>
          <w:sz w:val="22"/>
          <w:szCs w:val="22"/>
        </w:rPr>
        <w:t xml:space="preserve"> az ÁFA tv. 88.§ szerinti lehetőséggel</w:t>
      </w:r>
      <w:r w:rsidR="000F2D1B" w:rsidRPr="00E250C7">
        <w:rPr>
          <w:rFonts w:asciiTheme="majorHAnsi" w:hAnsiTheme="majorHAnsi" w:cstheme="majorHAnsi"/>
          <w:sz w:val="22"/>
          <w:szCs w:val="22"/>
        </w:rPr>
        <w:t>.</w:t>
      </w:r>
    </w:p>
    <w:p w14:paraId="70055641" w14:textId="77777777" w:rsidR="0082491B" w:rsidRPr="00E250C7" w:rsidRDefault="0082491B" w:rsidP="00E1690D">
      <w:pPr>
        <w:pStyle w:val="Szvegtrzs"/>
        <w:spacing w:after="0"/>
        <w:jc w:val="both"/>
        <w:rPr>
          <w:rFonts w:asciiTheme="majorHAnsi" w:hAnsiTheme="majorHAnsi" w:cstheme="majorHAnsi"/>
          <w:sz w:val="22"/>
          <w:szCs w:val="22"/>
        </w:rPr>
      </w:pPr>
    </w:p>
    <w:p w14:paraId="68BDE776" w14:textId="09D4CEC1" w:rsidR="003C3876" w:rsidRPr="00E250C7" w:rsidRDefault="004C40FF" w:rsidP="00E1690D">
      <w:pPr>
        <w:pStyle w:val="Szvegtrzs"/>
        <w:spacing w:after="0"/>
        <w:jc w:val="both"/>
        <w:rPr>
          <w:rFonts w:asciiTheme="majorHAnsi" w:hAnsiTheme="majorHAnsi" w:cstheme="majorHAnsi"/>
          <w:sz w:val="22"/>
          <w:szCs w:val="22"/>
          <w:shd w:val="clear" w:color="auto" w:fill="FFFF00"/>
        </w:rPr>
      </w:pPr>
      <w:r w:rsidRPr="00E250C7">
        <w:rPr>
          <w:rFonts w:asciiTheme="majorHAnsi" w:hAnsiTheme="majorHAnsi" w:cstheme="majorHAnsi"/>
          <w:sz w:val="22"/>
          <w:szCs w:val="22"/>
        </w:rPr>
        <w:t>10</w:t>
      </w:r>
      <w:r w:rsidR="00FD5FE5" w:rsidRPr="00E250C7">
        <w:rPr>
          <w:rFonts w:asciiTheme="majorHAnsi" w:hAnsiTheme="majorHAnsi" w:cstheme="majorHAnsi"/>
          <w:sz w:val="22"/>
          <w:szCs w:val="22"/>
        </w:rPr>
        <w:t>. Az eladó feltétlen jogszav</w:t>
      </w:r>
      <w:r w:rsidR="00D564B4" w:rsidRPr="00E250C7">
        <w:rPr>
          <w:rFonts w:asciiTheme="majorHAnsi" w:hAnsiTheme="majorHAnsi" w:cstheme="majorHAnsi"/>
          <w:sz w:val="22"/>
          <w:szCs w:val="22"/>
        </w:rPr>
        <w:t>atosságot vállal arra, hogy az 1</w:t>
      </w:r>
      <w:r w:rsidR="00FD5FE5" w:rsidRPr="00E250C7">
        <w:rPr>
          <w:rFonts w:asciiTheme="majorHAnsi" w:hAnsiTheme="majorHAnsi" w:cstheme="majorHAnsi"/>
          <w:sz w:val="22"/>
          <w:szCs w:val="22"/>
        </w:rPr>
        <w:t xml:space="preserve">. pontban megjelölt </w:t>
      </w:r>
      <w:r w:rsidR="00C90383" w:rsidRPr="00E250C7">
        <w:rPr>
          <w:rFonts w:asciiTheme="majorHAnsi" w:hAnsiTheme="majorHAnsi" w:cstheme="majorHAnsi"/>
          <w:sz w:val="22"/>
          <w:szCs w:val="22"/>
        </w:rPr>
        <w:t>ingatlan</w:t>
      </w:r>
      <w:r w:rsidR="00FD5FE5" w:rsidRPr="00E250C7">
        <w:rPr>
          <w:rFonts w:asciiTheme="majorHAnsi" w:hAnsiTheme="majorHAnsi" w:cstheme="majorHAnsi"/>
          <w:sz w:val="22"/>
          <w:szCs w:val="22"/>
        </w:rPr>
        <w:t xml:space="preserve"> </w:t>
      </w:r>
      <w:r w:rsidR="00A05E8D" w:rsidRPr="00E250C7">
        <w:rPr>
          <w:rFonts w:asciiTheme="majorHAnsi" w:hAnsiTheme="majorHAnsi" w:cstheme="majorHAnsi"/>
          <w:sz w:val="22"/>
          <w:szCs w:val="22"/>
        </w:rPr>
        <w:t>– a tulajdoni lap</w:t>
      </w:r>
      <w:r w:rsidR="006B57D8" w:rsidRPr="00E250C7">
        <w:rPr>
          <w:rFonts w:asciiTheme="majorHAnsi" w:hAnsiTheme="majorHAnsi" w:cstheme="majorHAnsi"/>
          <w:sz w:val="22"/>
          <w:szCs w:val="22"/>
        </w:rPr>
        <w:t xml:space="preserve"> III. részén bejegy</w:t>
      </w:r>
      <w:r w:rsidR="00A05E8D" w:rsidRPr="00E250C7">
        <w:rPr>
          <w:rFonts w:asciiTheme="majorHAnsi" w:hAnsiTheme="majorHAnsi" w:cstheme="majorHAnsi"/>
          <w:sz w:val="22"/>
          <w:szCs w:val="22"/>
        </w:rPr>
        <w:t>zett jelzálogjog, valamint az ez</w:t>
      </w:r>
      <w:r w:rsidR="006B57D8" w:rsidRPr="00E250C7">
        <w:rPr>
          <w:rFonts w:asciiTheme="majorHAnsi" w:hAnsiTheme="majorHAnsi" w:cstheme="majorHAnsi"/>
          <w:sz w:val="22"/>
          <w:szCs w:val="22"/>
        </w:rPr>
        <w:t>t biztosító elidegenítési-, és terhelési tilal</w:t>
      </w:r>
      <w:r w:rsidR="00A05E8D" w:rsidRPr="00E250C7">
        <w:rPr>
          <w:rFonts w:asciiTheme="majorHAnsi" w:hAnsiTheme="majorHAnsi" w:cstheme="majorHAnsi"/>
          <w:sz w:val="22"/>
          <w:szCs w:val="22"/>
        </w:rPr>
        <w:t>o</w:t>
      </w:r>
      <w:r w:rsidR="006B57D8" w:rsidRPr="00E250C7">
        <w:rPr>
          <w:rFonts w:asciiTheme="majorHAnsi" w:hAnsiTheme="majorHAnsi" w:cstheme="majorHAnsi"/>
          <w:sz w:val="22"/>
          <w:szCs w:val="22"/>
        </w:rPr>
        <w:t xml:space="preserve">m kivételével - </w:t>
      </w:r>
      <w:r w:rsidR="00FD5FE5" w:rsidRPr="00E250C7">
        <w:rPr>
          <w:rFonts w:asciiTheme="majorHAnsi" w:hAnsiTheme="majorHAnsi" w:cstheme="majorHAnsi"/>
          <w:sz w:val="22"/>
          <w:szCs w:val="22"/>
        </w:rPr>
        <w:t xml:space="preserve">per-, teher-, és igénymentes, illetve, hogy az </w:t>
      </w:r>
      <w:r w:rsidR="00C90383" w:rsidRPr="00E250C7">
        <w:rPr>
          <w:rFonts w:asciiTheme="majorHAnsi" w:hAnsiTheme="majorHAnsi" w:cstheme="majorHAnsi"/>
          <w:sz w:val="22"/>
          <w:szCs w:val="22"/>
        </w:rPr>
        <w:t>ingatlan</w:t>
      </w:r>
      <w:r w:rsidR="00FD5FE5" w:rsidRPr="00E250C7">
        <w:rPr>
          <w:rFonts w:asciiTheme="majorHAnsi" w:hAnsiTheme="majorHAnsi" w:cstheme="majorHAnsi"/>
          <w:sz w:val="22"/>
          <w:szCs w:val="22"/>
        </w:rPr>
        <w:t xml:space="preserve"> vonatkozásában</w:t>
      </w:r>
      <w:r w:rsidR="00643E7D" w:rsidRPr="00E250C7">
        <w:rPr>
          <w:rFonts w:asciiTheme="majorHAnsi" w:hAnsiTheme="majorHAnsi" w:cstheme="majorHAnsi"/>
          <w:sz w:val="22"/>
          <w:szCs w:val="22"/>
        </w:rPr>
        <w:t xml:space="preserve"> </w:t>
      </w:r>
      <w:r w:rsidR="00014F6A" w:rsidRPr="00E250C7">
        <w:rPr>
          <w:rFonts w:asciiTheme="majorHAnsi" w:hAnsiTheme="majorHAnsi" w:cstheme="majorHAnsi"/>
          <w:sz w:val="22"/>
          <w:szCs w:val="22"/>
        </w:rPr>
        <w:t xml:space="preserve">– a jelen </w:t>
      </w:r>
      <w:r w:rsidR="00A05E8D" w:rsidRPr="00E250C7">
        <w:rPr>
          <w:rFonts w:asciiTheme="majorHAnsi" w:hAnsiTheme="majorHAnsi" w:cstheme="majorHAnsi"/>
          <w:sz w:val="22"/>
          <w:szCs w:val="22"/>
        </w:rPr>
        <w:t xml:space="preserve">szerződés </w:t>
      </w:r>
      <w:r w:rsidR="00A1616C" w:rsidRPr="00E250C7">
        <w:rPr>
          <w:rFonts w:asciiTheme="majorHAnsi" w:hAnsiTheme="majorHAnsi" w:cstheme="majorHAnsi"/>
          <w:sz w:val="22"/>
          <w:szCs w:val="22"/>
        </w:rPr>
        <w:t>4</w:t>
      </w:r>
      <w:r w:rsidR="00014F6A" w:rsidRPr="00E250C7">
        <w:rPr>
          <w:rFonts w:asciiTheme="majorHAnsi" w:hAnsiTheme="majorHAnsi" w:cstheme="majorHAnsi"/>
          <w:sz w:val="22"/>
          <w:szCs w:val="22"/>
        </w:rPr>
        <w:t>. pontjá</w:t>
      </w:r>
      <w:r w:rsidR="00891EFD" w:rsidRPr="00E250C7">
        <w:rPr>
          <w:rFonts w:asciiTheme="majorHAnsi" w:hAnsiTheme="majorHAnsi" w:cstheme="majorHAnsi"/>
          <w:sz w:val="22"/>
          <w:szCs w:val="22"/>
        </w:rPr>
        <w:t>ban</w:t>
      </w:r>
      <w:r w:rsidR="00014F6A" w:rsidRPr="00E250C7">
        <w:rPr>
          <w:rFonts w:asciiTheme="majorHAnsi" w:hAnsiTheme="majorHAnsi" w:cstheme="majorHAnsi"/>
          <w:sz w:val="22"/>
          <w:szCs w:val="22"/>
        </w:rPr>
        <w:t xml:space="preserve"> foglalt érvényességi feltételt ide nem értve – </w:t>
      </w:r>
      <w:r w:rsidR="00FD5FE5" w:rsidRPr="00E250C7">
        <w:rPr>
          <w:rFonts w:asciiTheme="majorHAnsi" w:hAnsiTheme="majorHAnsi" w:cstheme="majorHAnsi"/>
          <w:sz w:val="22"/>
          <w:szCs w:val="22"/>
        </w:rPr>
        <w:t>harmadik személynek nem ál</w:t>
      </w:r>
      <w:r w:rsidR="00777336" w:rsidRPr="00E250C7">
        <w:rPr>
          <w:rFonts w:asciiTheme="majorHAnsi" w:hAnsiTheme="majorHAnsi" w:cstheme="majorHAnsi"/>
          <w:sz w:val="22"/>
          <w:szCs w:val="22"/>
        </w:rPr>
        <w:t>l fenn olyan joga, amely a vevő</w:t>
      </w:r>
      <w:r w:rsidR="00FD5FE5" w:rsidRPr="00E250C7">
        <w:rPr>
          <w:rFonts w:asciiTheme="majorHAnsi" w:hAnsiTheme="majorHAnsi" w:cstheme="majorHAnsi"/>
          <w:sz w:val="22"/>
          <w:szCs w:val="22"/>
        </w:rPr>
        <w:t xml:space="preserve"> tulajdonszerzését akadályozná, vagy lehetetlenné tenné. Az eladó kijelenti továbbá, </w:t>
      </w:r>
      <w:r w:rsidR="00DC18F7" w:rsidRPr="00E250C7">
        <w:rPr>
          <w:rFonts w:asciiTheme="majorHAnsi" w:hAnsiTheme="majorHAnsi" w:cstheme="majorHAnsi"/>
          <w:sz w:val="22"/>
          <w:szCs w:val="22"/>
        </w:rPr>
        <w:t>hogy</w:t>
      </w:r>
      <w:r w:rsidR="000419AE" w:rsidRPr="00E250C7">
        <w:rPr>
          <w:rFonts w:asciiTheme="majorHAnsi" w:hAnsiTheme="majorHAnsi" w:cstheme="majorHAnsi"/>
          <w:sz w:val="22"/>
          <w:szCs w:val="22"/>
        </w:rPr>
        <w:t xml:space="preserve"> az ingatlan tulajdonjogának az eladó által történt megszerzése óta </w:t>
      </w:r>
      <w:r w:rsidR="00DC18F7" w:rsidRPr="00E250C7">
        <w:rPr>
          <w:rFonts w:asciiTheme="majorHAnsi" w:hAnsiTheme="majorHAnsi" w:cstheme="majorHAnsi"/>
          <w:sz w:val="22"/>
          <w:szCs w:val="22"/>
        </w:rPr>
        <w:t>az ingatlan</w:t>
      </w:r>
      <w:r w:rsidR="000419AE" w:rsidRPr="00E250C7">
        <w:rPr>
          <w:rFonts w:asciiTheme="majorHAnsi" w:hAnsiTheme="majorHAnsi" w:cstheme="majorHAnsi"/>
          <w:sz w:val="22"/>
          <w:szCs w:val="22"/>
        </w:rPr>
        <w:t>on</w:t>
      </w:r>
      <w:r w:rsidR="00DC18F7" w:rsidRPr="00E250C7">
        <w:rPr>
          <w:rFonts w:asciiTheme="majorHAnsi" w:hAnsiTheme="majorHAnsi" w:cstheme="majorHAnsi"/>
          <w:color w:val="C00000"/>
          <w:sz w:val="22"/>
          <w:szCs w:val="22"/>
        </w:rPr>
        <w:t xml:space="preserve"> </w:t>
      </w:r>
      <w:r w:rsidR="00DC18F7" w:rsidRPr="00E250C7">
        <w:rPr>
          <w:rFonts w:asciiTheme="majorHAnsi" w:hAnsiTheme="majorHAnsi" w:cstheme="majorHAnsi"/>
          <w:sz w:val="22"/>
          <w:szCs w:val="22"/>
        </w:rPr>
        <w:t>környezeti kár</w:t>
      </w:r>
      <w:r w:rsidR="000419AE" w:rsidRPr="00E250C7">
        <w:rPr>
          <w:rFonts w:asciiTheme="majorHAnsi" w:hAnsiTheme="majorHAnsi" w:cstheme="majorHAnsi"/>
          <w:sz w:val="22"/>
          <w:szCs w:val="22"/>
        </w:rPr>
        <w:t>t okozó tevékenység nem történt, továbbá</w:t>
      </w:r>
      <w:r w:rsidR="00FD5FE5" w:rsidRPr="00E250C7">
        <w:rPr>
          <w:rFonts w:asciiTheme="majorHAnsi" w:hAnsiTheme="majorHAnsi" w:cstheme="majorHAnsi"/>
          <w:sz w:val="22"/>
          <w:szCs w:val="22"/>
        </w:rPr>
        <w:t xml:space="preserve"> nem ismer egyéb olyan tényt, vagy körülményt, mely a</w:t>
      </w:r>
      <w:r w:rsidR="00D443EE" w:rsidRPr="00E250C7">
        <w:rPr>
          <w:rFonts w:asciiTheme="majorHAnsi" w:hAnsiTheme="majorHAnsi" w:cstheme="majorHAnsi"/>
          <w:sz w:val="22"/>
          <w:szCs w:val="22"/>
        </w:rPr>
        <w:t xml:space="preserve">z </w:t>
      </w:r>
      <w:r w:rsidR="00C90383" w:rsidRPr="00E250C7">
        <w:rPr>
          <w:rFonts w:asciiTheme="majorHAnsi" w:hAnsiTheme="majorHAnsi" w:cstheme="majorHAnsi"/>
          <w:sz w:val="22"/>
          <w:szCs w:val="22"/>
        </w:rPr>
        <w:t>ingatlan</w:t>
      </w:r>
      <w:r w:rsidR="00D443EE" w:rsidRPr="00E250C7">
        <w:rPr>
          <w:rFonts w:asciiTheme="majorHAnsi" w:hAnsiTheme="majorHAnsi" w:cstheme="majorHAnsi"/>
          <w:sz w:val="22"/>
          <w:szCs w:val="22"/>
        </w:rPr>
        <w:t xml:space="preserve"> </w:t>
      </w:r>
      <w:r w:rsidR="00FD5FE5" w:rsidRPr="00E250C7">
        <w:rPr>
          <w:rFonts w:asciiTheme="majorHAnsi" w:hAnsiTheme="majorHAnsi" w:cstheme="majorHAnsi"/>
          <w:sz w:val="22"/>
          <w:szCs w:val="22"/>
        </w:rPr>
        <w:t xml:space="preserve">megterheléséhez alapot szolgáltathatna. Az eladó kötelezettséget vállal arra, hogy a jelen szerződés aláírását követően az </w:t>
      </w:r>
      <w:r w:rsidR="00C90383" w:rsidRPr="00E250C7">
        <w:rPr>
          <w:rFonts w:asciiTheme="majorHAnsi" w:hAnsiTheme="majorHAnsi" w:cstheme="majorHAnsi"/>
          <w:sz w:val="22"/>
          <w:szCs w:val="22"/>
        </w:rPr>
        <w:t>ingatlan</w:t>
      </w:r>
      <w:r w:rsidR="00FD5FE5" w:rsidRPr="00E250C7">
        <w:rPr>
          <w:rFonts w:asciiTheme="majorHAnsi" w:hAnsiTheme="majorHAnsi" w:cstheme="majorHAnsi"/>
          <w:sz w:val="22"/>
          <w:szCs w:val="22"/>
        </w:rPr>
        <w:t>t semmilyen jogcímen nem terheli meg.</w:t>
      </w:r>
      <w:r w:rsidR="00816F5B" w:rsidRPr="00E250C7">
        <w:rPr>
          <w:rFonts w:asciiTheme="majorHAnsi" w:hAnsiTheme="majorHAnsi" w:cstheme="majorHAnsi"/>
          <w:sz w:val="22"/>
          <w:szCs w:val="22"/>
        </w:rPr>
        <w:t xml:space="preserve"> </w:t>
      </w:r>
      <w:r w:rsidR="006B57D8" w:rsidRPr="00E250C7">
        <w:rPr>
          <w:rFonts w:asciiTheme="majorHAnsi" w:hAnsiTheme="majorHAnsi" w:cstheme="majorHAnsi"/>
          <w:sz w:val="22"/>
          <w:szCs w:val="22"/>
        </w:rPr>
        <w:t>Az eladó kötelezettséget vállal arra,</w:t>
      </w:r>
      <w:r w:rsidR="00A040EF" w:rsidRPr="00E250C7">
        <w:rPr>
          <w:rFonts w:asciiTheme="majorHAnsi" w:hAnsiTheme="majorHAnsi" w:cstheme="majorHAnsi"/>
          <w:sz w:val="22"/>
          <w:szCs w:val="22"/>
        </w:rPr>
        <w:t xml:space="preserve"> és szavatol azért,</w:t>
      </w:r>
      <w:r w:rsidR="006B57D8" w:rsidRPr="00E250C7">
        <w:rPr>
          <w:rFonts w:asciiTheme="majorHAnsi" w:hAnsiTheme="majorHAnsi" w:cstheme="majorHAnsi"/>
          <w:sz w:val="22"/>
          <w:szCs w:val="22"/>
        </w:rPr>
        <w:t xml:space="preserve"> hogy az </w:t>
      </w:r>
      <w:r w:rsidR="00C90383" w:rsidRPr="00E250C7">
        <w:rPr>
          <w:rFonts w:asciiTheme="majorHAnsi" w:hAnsiTheme="majorHAnsi" w:cstheme="majorHAnsi"/>
          <w:sz w:val="22"/>
          <w:szCs w:val="22"/>
        </w:rPr>
        <w:t>ingatlan</w:t>
      </w:r>
      <w:r w:rsidR="00C5286B" w:rsidRPr="00E250C7">
        <w:rPr>
          <w:rFonts w:asciiTheme="majorHAnsi" w:hAnsiTheme="majorHAnsi" w:cstheme="majorHAnsi"/>
          <w:sz w:val="22"/>
          <w:szCs w:val="22"/>
        </w:rPr>
        <w:t>t</w:t>
      </w:r>
      <w:r w:rsidR="00171F49" w:rsidRPr="00E250C7">
        <w:rPr>
          <w:rFonts w:asciiTheme="majorHAnsi" w:hAnsiTheme="majorHAnsi" w:cstheme="majorHAnsi"/>
          <w:sz w:val="22"/>
          <w:szCs w:val="22"/>
        </w:rPr>
        <w:t xml:space="preserve"> a teljes vételár megfizetésének feltételével, az OTP Bank Nyrt.</w:t>
      </w:r>
      <w:r w:rsidR="00A05E8D" w:rsidRPr="00E250C7">
        <w:rPr>
          <w:rFonts w:asciiTheme="majorHAnsi" w:hAnsiTheme="majorHAnsi" w:cstheme="majorHAnsi"/>
          <w:sz w:val="22"/>
          <w:szCs w:val="22"/>
        </w:rPr>
        <w:t xml:space="preserve"> javára bejegyzett jelzálogjog, valamint elidegenítési és terhelési tilalom vonatkozásában</w:t>
      </w:r>
      <w:r w:rsidR="00171F49" w:rsidRPr="00E250C7">
        <w:rPr>
          <w:rFonts w:asciiTheme="majorHAnsi" w:hAnsiTheme="majorHAnsi" w:cstheme="majorHAnsi"/>
          <w:sz w:val="22"/>
          <w:szCs w:val="22"/>
        </w:rPr>
        <w:t>,</w:t>
      </w:r>
      <w:r w:rsidR="00A05E8D" w:rsidRPr="00E250C7">
        <w:rPr>
          <w:rFonts w:asciiTheme="majorHAnsi" w:hAnsiTheme="majorHAnsi" w:cstheme="majorHAnsi"/>
          <w:sz w:val="22"/>
          <w:szCs w:val="22"/>
        </w:rPr>
        <w:t xml:space="preserve"> az OTP</w:t>
      </w:r>
      <w:r w:rsidR="00171F49" w:rsidRPr="00E250C7">
        <w:rPr>
          <w:rFonts w:asciiTheme="majorHAnsi" w:hAnsiTheme="majorHAnsi" w:cstheme="majorHAnsi"/>
          <w:sz w:val="22"/>
          <w:szCs w:val="22"/>
        </w:rPr>
        <w:t xml:space="preserve"> által kiadott törlési engedély</w:t>
      </w:r>
      <w:r w:rsidR="00040628" w:rsidRPr="00E250C7">
        <w:rPr>
          <w:rFonts w:asciiTheme="majorHAnsi" w:hAnsiTheme="majorHAnsi" w:cstheme="majorHAnsi"/>
          <w:sz w:val="22"/>
          <w:szCs w:val="22"/>
        </w:rPr>
        <w:t xml:space="preserve"> kézhezvételét</w:t>
      </w:r>
      <w:r w:rsidR="00171F49" w:rsidRPr="00E250C7">
        <w:rPr>
          <w:rFonts w:asciiTheme="majorHAnsi" w:hAnsiTheme="majorHAnsi" w:cstheme="majorHAnsi"/>
          <w:sz w:val="22"/>
          <w:szCs w:val="22"/>
        </w:rPr>
        <w:t xml:space="preserve"> </w:t>
      </w:r>
      <w:r w:rsidR="006B57D8" w:rsidRPr="00E250C7">
        <w:rPr>
          <w:rFonts w:asciiTheme="majorHAnsi" w:hAnsiTheme="majorHAnsi" w:cstheme="majorHAnsi"/>
          <w:sz w:val="22"/>
          <w:szCs w:val="22"/>
        </w:rPr>
        <w:t xml:space="preserve">követő </w:t>
      </w:r>
      <w:r w:rsidR="00A1616C" w:rsidRPr="00E250C7">
        <w:rPr>
          <w:rFonts w:asciiTheme="majorHAnsi" w:hAnsiTheme="majorHAnsi" w:cstheme="majorHAnsi"/>
          <w:sz w:val="22"/>
          <w:szCs w:val="22"/>
        </w:rPr>
        <w:t>6</w:t>
      </w:r>
      <w:r w:rsidR="007C5CF8" w:rsidRPr="00E250C7">
        <w:rPr>
          <w:rFonts w:asciiTheme="majorHAnsi" w:hAnsiTheme="majorHAnsi" w:cstheme="majorHAnsi"/>
          <w:sz w:val="22"/>
          <w:szCs w:val="22"/>
        </w:rPr>
        <w:t>0</w:t>
      </w:r>
      <w:r w:rsidR="003C3876" w:rsidRPr="00E250C7">
        <w:rPr>
          <w:rFonts w:asciiTheme="majorHAnsi" w:hAnsiTheme="majorHAnsi" w:cstheme="majorHAnsi"/>
          <w:sz w:val="22"/>
          <w:szCs w:val="22"/>
        </w:rPr>
        <w:t xml:space="preserve"> napon belül tehermentesíti. A felek megállapodnak abban, hogy amennyiben a földhivatal a rá irányadó ügyintézési határidőt nem az eladónak felróható okból nem tartja be, úgy az eladó jelen pontban írt tehermentesítési kötelezettségének határideje a földhivatal késedelmének időtartamával meghosszabbodik. </w:t>
      </w:r>
    </w:p>
    <w:p w14:paraId="68752097" w14:textId="77777777" w:rsidR="003C3876" w:rsidRPr="00E250C7" w:rsidRDefault="003C3876" w:rsidP="00E1690D">
      <w:pPr>
        <w:pStyle w:val="Szvegtrzs"/>
        <w:spacing w:after="0"/>
        <w:jc w:val="both"/>
        <w:rPr>
          <w:rFonts w:asciiTheme="majorHAnsi" w:hAnsiTheme="majorHAnsi" w:cstheme="majorHAnsi"/>
          <w:sz w:val="22"/>
          <w:szCs w:val="22"/>
          <w:shd w:val="clear" w:color="auto" w:fill="FFFF00"/>
        </w:rPr>
      </w:pPr>
    </w:p>
    <w:p w14:paraId="24CF93C0" w14:textId="67E5DFBB" w:rsidR="00D564B4" w:rsidRPr="00E250C7" w:rsidRDefault="004C40FF"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11</w:t>
      </w:r>
      <w:r w:rsidR="00FD5FE5" w:rsidRPr="00E250C7">
        <w:rPr>
          <w:rFonts w:asciiTheme="majorHAnsi" w:hAnsiTheme="majorHAnsi" w:cstheme="majorHAnsi"/>
          <w:sz w:val="22"/>
          <w:szCs w:val="22"/>
        </w:rPr>
        <w:t>. A felek megállapodnak, hogy az eladó</w:t>
      </w:r>
      <w:r w:rsidR="00777336" w:rsidRPr="00E250C7">
        <w:rPr>
          <w:rFonts w:asciiTheme="majorHAnsi" w:hAnsiTheme="majorHAnsi" w:cstheme="majorHAnsi"/>
          <w:sz w:val="22"/>
          <w:szCs w:val="22"/>
        </w:rPr>
        <w:t xml:space="preserve"> az </w:t>
      </w:r>
      <w:r w:rsidR="00C90383" w:rsidRPr="00E250C7">
        <w:rPr>
          <w:rFonts w:asciiTheme="majorHAnsi" w:hAnsiTheme="majorHAnsi" w:cstheme="majorHAnsi"/>
          <w:sz w:val="22"/>
          <w:szCs w:val="22"/>
        </w:rPr>
        <w:t>ingatlan</w:t>
      </w:r>
      <w:r w:rsidR="00777336" w:rsidRPr="00E250C7">
        <w:rPr>
          <w:rFonts w:asciiTheme="majorHAnsi" w:hAnsiTheme="majorHAnsi" w:cstheme="majorHAnsi"/>
          <w:sz w:val="22"/>
          <w:szCs w:val="22"/>
        </w:rPr>
        <w:t>t a vevő</w:t>
      </w:r>
      <w:r w:rsidR="00FD5FE5" w:rsidRPr="00E250C7">
        <w:rPr>
          <w:rFonts w:asciiTheme="majorHAnsi" w:hAnsiTheme="majorHAnsi" w:cstheme="majorHAnsi"/>
          <w:sz w:val="22"/>
          <w:szCs w:val="22"/>
        </w:rPr>
        <w:t xml:space="preserve"> részére a teljes vételár</w:t>
      </w:r>
      <w:r w:rsidRPr="00E250C7">
        <w:rPr>
          <w:rFonts w:asciiTheme="majorHAnsi" w:hAnsiTheme="majorHAnsi" w:cstheme="majorHAnsi"/>
          <w:sz w:val="22"/>
          <w:szCs w:val="22"/>
        </w:rPr>
        <w:t xml:space="preserve">nak a </w:t>
      </w:r>
      <w:r w:rsidR="00A6004A" w:rsidRPr="00E250C7">
        <w:rPr>
          <w:rFonts w:asciiTheme="majorHAnsi" w:hAnsiTheme="majorHAnsi" w:cstheme="majorHAnsi"/>
          <w:sz w:val="22"/>
          <w:szCs w:val="22"/>
        </w:rPr>
        <w:t>3</w:t>
      </w:r>
      <w:r w:rsidR="00AA3CCA" w:rsidRPr="00E250C7">
        <w:rPr>
          <w:rFonts w:asciiTheme="majorHAnsi" w:hAnsiTheme="majorHAnsi" w:cstheme="majorHAnsi"/>
          <w:sz w:val="22"/>
          <w:szCs w:val="22"/>
        </w:rPr>
        <w:t xml:space="preserve">. pontban megjelölt </w:t>
      </w:r>
      <w:r w:rsidR="00A6004A" w:rsidRPr="00E250C7">
        <w:rPr>
          <w:rFonts w:asciiTheme="majorHAnsi" w:hAnsiTheme="majorHAnsi" w:cstheme="majorHAnsi"/>
          <w:sz w:val="22"/>
          <w:szCs w:val="22"/>
        </w:rPr>
        <w:t xml:space="preserve">óvadéki </w:t>
      </w:r>
      <w:r w:rsidR="00AA3CCA" w:rsidRPr="00E250C7">
        <w:rPr>
          <w:rFonts w:asciiTheme="majorHAnsi" w:hAnsiTheme="majorHAnsi" w:cstheme="majorHAnsi"/>
          <w:sz w:val="22"/>
          <w:szCs w:val="22"/>
        </w:rPr>
        <w:t>bankszámlán történő jóváírásától</w:t>
      </w:r>
      <w:r w:rsidR="00D564B4" w:rsidRPr="00E250C7">
        <w:rPr>
          <w:rFonts w:asciiTheme="majorHAnsi" w:hAnsiTheme="majorHAnsi" w:cstheme="majorHAnsi"/>
          <w:sz w:val="22"/>
          <w:szCs w:val="22"/>
        </w:rPr>
        <w:t xml:space="preserve"> számított 3</w:t>
      </w:r>
      <w:r w:rsidR="00D443EE" w:rsidRPr="00E250C7">
        <w:rPr>
          <w:rFonts w:asciiTheme="majorHAnsi" w:hAnsiTheme="majorHAnsi" w:cstheme="majorHAnsi"/>
          <w:sz w:val="22"/>
          <w:szCs w:val="22"/>
        </w:rPr>
        <w:t>0</w:t>
      </w:r>
      <w:r w:rsidR="00D564B4" w:rsidRPr="00E250C7">
        <w:rPr>
          <w:rFonts w:asciiTheme="majorHAnsi" w:hAnsiTheme="majorHAnsi" w:cstheme="majorHAnsi"/>
          <w:sz w:val="22"/>
          <w:szCs w:val="22"/>
        </w:rPr>
        <w:t xml:space="preserve"> </w:t>
      </w:r>
      <w:r w:rsidR="00D443EE" w:rsidRPr="00E250C7">
        <w:rPr>
          <w:rFonts w:asciiTheme="majorHAnsi" w:hAnsiTheme="majorHAnsi" w:cstheme="majorHAnsi"/>
          <w:sz w:val="22"/>
          <w:szCs w:val="22"/>
        </w:rPr>
        <w:t xml:space="preserve">naptári </w:t>
      </w:r>
      <w:r w:rsidR="00D564B4" w:rsidRPr="00E250C7">
        <w:rPr>
          <w:rFonts w:asciiTheme="majorHAnsi" w:hAnsiTheme="majorHAnsi" w:cstheme="majorHAnsi"/>
          <w:sz w:val="22"/>
          <w:szCs w:val="22"/>
        </w:rPr>
        <w:t>napon belül</w:t>
      </w:r>
      <w:r w:rsidR="00D443EE" w:rsidRPr="00E250C7">
        <w:rPr>
          <w:rFonts w:asciiTheme="majorHAnsi" w:hAnsiTheme="majorHAnsi" w:cstheme="majorHAnsi"/>
          <w:sz w:val="22"/>
          <w:szCs w:val="22"/>
        </w:rPr>
        <w:t xml:space="preserve"> a helyszínen adja a vevő birtokába </w:t>
      </w:r>
      <w:r w:rsidR="00037B3E" w:rsidRPr="00E250C7">
        <w:rPr>
          <w:rFonts w:asciiTheme="majorHAnsi" w:hAnsiTheme="majorHAnsi" w:cstheme="majorHAnsi"/>
          <w:sz w:val="22"/>
          <w:szCs w:val="22"/>
        </w:rPr>
        <w:t xml:space="preserve">a vevő által megismert és </w:t>
      </w:r>
      <w:r w:rsidR="00AA3CCA" w:rsidRPr="00E250C7">
        <w:rPr>
          <w:rFonts w:asciiTheme="majorHAnsi" w:hAnsiTheme="majorHAnsi" w:cstheme="majorHAnsi"/>
          <w:sz w:val="22"/>
          <w:szCs w:val="22"/>
        </w:rPr>
        <w:t>kiürített</w:t>
      </w:r>
      <w:r w:rsidR="00D443EE" w:rsidRPr="00E250C7">
        <w:rPr>
          <w:rFonts w:asciiTheme="majorHAnsi" w:hAnsiTheme="majorHAnsi" w:cstheme="majorHAnsi"/>
          <w:sz w:val="22"/>
          <w:szCs w:val="22"/>
        </w:rPr>
        <w:t xml:space="preserve"> állapotban. </w:t>
      </w:r>
    </w:p>
    <w:p w14:paraId="4A63FA9A" w14:textId="77777777" w:rsidR="00D443EE" w:rsidRPr="00E250C7" w:rsidRDefault="00D443EE" w:rsidP="00E1690D">
      <w:pPr>
        <w:pStyle w:val="Szvegtrzs"/>
        <w:spacing w:after="0"/>
        <w:jc w:val="both"/>
        <w:rPr>
          <w:rFonts w:asciiTheme="majorHAnsi" w:hAnsiTheme="majorHAnsi" w:cstheme="majorHAnsi"/>
          <w:sz w:val="22"/>
          <w:szCs w:val="22"/>
        </w:rPr>
      </w:pPr>
    </w:p>
    <w:p w14:paraId="7891B537" w14:textId="174585D0"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A felek egybehangzóan kijelentik és rögz</w:t>
      </w:r>
      <w:r w:rsidR="00D443EE" w:rsidRPr="00E250C7">
        <w:rPr>
          <w:rFonts w:asciiTheme="majorHAnsi" w:hAnsiTheme="majorHAnsi" w:cstheme="majorHAnsi"/>
          <w:sz w:val="22"/>
          <w:szCs w:val="22"/>
        </w:rPr>
        <w:t>ítik azt, hogy</w:t>
      </w:r>
      <w:r w:rsidRPr="00E250C7">
        <w:rPr>
          <w:rFonts w:asciiTheme="majorHAnsi" w:hAnsiTheme="majorHAnsi" w:cstheme="majorHAnsi"/>
          <w:sz w:val="22"/>
          <w:szCs w:val="22"/>
        </w:rPr>
        <w:t xml:space="preserve"> a</w:t>
      </w:r>
      <w:r w:rsidR="00777336" w:rsidRPr="00E250C7">
        <w:rPr>
          <w:rFonts w:asciiTheme="majorHAnsi" w:hAnsiTheme="majorHAnsi" w:cstheme="majorHAnsi"/>
          <w:sz w:val="22"/>
          <w:szCs w:val="22"/>
        </w:rPr>
        <w:t xml:space="preserve"> birtokba-adást követően a vevő jogosult</w:t>
      </w:r>
      <w:r w:rsidRPr="00E250C7">
        <w:rPr>
          <w:rFonts w:asciiTheme="majorHAnsi" w:hAnsiTheme="majorHAnsi" w:cstheme="majorHAnsi"/>
          <w:sz w:val="22"/>
          <w:szCs w:val="22"/>
        </w:rPr>
        <w:t xml:space="preserve"> az ingatlan</w:t>
      </w:r>
      <w:r w:rsidR="00A040EF" w:rsidRPr="00E250C7">
        <w:rPr>
          <w:rFonts w:asciiTheme="majorHAnsi" w:hAnsiTheme="majorHAnsi" w:cstheme="majorHAnsi"/>
          <w:sz w:val="22"/>
          <w:szCs w:val="22"/>
        </w:rPr>
        <w:t>t</w:t>
      </w:r>
      <w:r w:rsidRPr="00E250C7">
        <w:rPr>
          <w:rFonts w:asciiTheme="majorHAnsi" w:hAnsiTheme="majorHAnsi" w:cstheme="majorHAnsi"/>
          <w:sz w:val="22"/>
          <w:szCs w:val="22"/>
        </w:rPr>
        <w:t xml:space="preserve"> használni, a hasznokat szedni, továbbá viseli az ingatlan terheit és azt a kárt, amelynek megtérítésére senkit sem lehet kötelezni.</w:t>
      </w:r>
    </w:p>
    <w:p w14:paraId="6026979F" w14:textId="316A8CB6" w:rsidR="00C42063" w:rsidRPr="00E250C7" w:rsidRDefault="00C42063" w:rsidP="00E1690D">
      <w:pPr>
        <w:pStyle w:val="Szvegtrzs"/>
        <w:spacing w:after="0"/>
        <w:jc w:val="both"/>
        <w:rPr>
          <w:rFonts w:asciiTheme="majorHAnsi" w:hAnsiTheme="majorHAnsi" w:cstheme="majorHAnsi"/>
          <w:sz w:val="22"/>
          <w:szCs w:val="22"/>
        </w:rPr>
      </w:pPr>
    </w:p>
    <w:p w14:paraId="31F8242A" w14:textId="00613AA5" w:rsidR="00C42063" w:rsidRPr="00E250C7" w:rsidRDefault="00C42063"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 xml:space="preserve">A felek rögzítik, hogy az épületek energetikai jellemzőinek tanúsításáról szóló 176/2008. (VI.30.) Korm. rendelet rendelkezései szerint a jelen szerződés tárgyát képező </w:t>
      </w:r>
      <w:r w:rsidR="00C90383" w:rsidRPr="00E250C7">
        <w:rPr>
          <w:rFonts w:asciiTheme="majorHAnsi" w:hAnsiTheme="majorHAnsi" w:cstheme="majorHAnsi"/>
          <w:sz w:val="22"/>
          <w:szCs w:val="22"/>
        </w:rPr>
        <w:t>ingatlan</w:t>
      </w:r>
      <w:r w:rsidRPr="00E250C7">
        <w:rPr>
          <w:rFonts w:asciiTheme="majorHAnsi" w:hAnsiTheme="majorHAnsi" w:cstheme="majorHAnsi"/>
          <w:sz w:val="22"/>
          <w:szCs w:val="22"/>
        </w:rPr>
        <w:t xml:space="preserve"> vonatkozásában energetikai tanúsítványt nem kell készíttetni.</w:t>
      </w:r>
    </w:p>
    <w:p w14:paraId="08E205EE" w14:textId="77777777" w:rsidR="00FD5FE5" w:rsidRPr="00E250C7" w:rsidRDefault="00FD5FE5" w:rsidP="00E1690D">
      <w:pPr>
        <w:pStyle w:val="Szvegtrzs"/>
        <w:spacing w:after="0"/>
        <w:jc w:val="both"/>
        <w:rPr>
          <w:rFonts w:asciiTheme="majorHAnsi" w:hAnsiTheme="majorHAnsi" w:cstheme="majorHAnsi"/>
          <w:sz w:val="22"/>
          <w:szCs w:val="22"/>
        </w:rPr>
      </w:pPr>
    </w:p>
    <w:p w14:paraId="2861C971" w14:textId="77777777" w:rsidR="00E250C7" w:rsidRDefault="00E250C7" w:rsidP="0070053F">
      <w:pPr>
        <w:pStyle w:val="Szvegtrzs"/>
        <w:spacing w:after="0"/>
        <w:jc w:val="both"/>
        <w:rPr>
          <w:rFonts w:asciiTheme="majorHAnsi" w:hAnsiTheme="majorHAnsi" w:cstheme="majorHAnsi"/>
          <w:color w:val="000000"/>
          <w:sz w:val="22"/>
          <w:szCs w:val="22"/>
        </w:rPr>
      </w:pPr>
    </w:p>
    <w:p w14:paraId="20F18EE9" w14:textId="7668AA7F" w:rsidR="0070053F" w:rsidRPr="00E250C7" w:rsidRDefault="00A040EF" w:rsidP="0070053F">
      <w:pPr>
        <w:pStyle w:val="Szvegtrzs"/>
        <w:spacing w:after="0"/>
        <w:jc w:val="both"/>
        <w:rPr>
          <w:rFonts w:asciiTheme="majorHAnsi" w:hAnsiTheme="majorHAnsi" w:cstheme="majorHAnsi"/>
          <w:color w:val="000000"/>
          <w:sz w:val="22"/>
          <w:szCs w:val="22"/>
        </w:rPr>
      </w:pPr>
      <w:r w:rsidRPr="00E250C7">
        <w:rPr>
          <w:rFonts w:asciiTheme="majorHAnsi" w:hAnsiTheme="majorHAnsi" w:cstheme="majorHAnsi"/>
          <w:color w:val="000000"/>
          <w:sz w:val="22"/>
          <w:szCs w:val="22"/>
        </w:rPr>
        <w:lastRenderedPageBreak/>
        <w:t>1</w:t>
      </w:r>
      <w:r w:rsidR="004C40FF" w:rsidRPr="00E250C7">
        <w:rPr>
          <w:rFonts w:asciiTheme="majorHAnsi" w:hAnsiTheme="majorHAnsi" w:cstheme="majorHAnsi"/>
          <w:color w:val="000000"/>
          <w:sz w:val="22"/>
          <w:szCs w:val="22"/>
        </w:rPr>
        <w:t>2</w:t>
      </w:r>
      <w:r w:rsidR="00A05E8D" w:rsidRPr="00E250C7">
        <w:rPr>
          <w:rFonts w:asciiTheme="majorHAnsi" w:hAnsiTheme="majorHAnsi" w:cstheme="majorHAnsi"/>
          <w:color w:val="000000"/>
          <w:sz w:val="22"/>
          <w:szCs w:val="22"/>
        </w:rPr>
        <w:t xml:space="preserve">. </w:t>
      </w:r>
      <w:r w:rsidR="0070053F" w:rsidRPr="00E250C7">
        <w:rPr>
          <w:rFonts w:asciiTheme="majorHAnsi" w:hAnsiTheme="majorHAnsi" w:cstheme="majorHAnsi"/>
          <w:color w:val="000000"/>
          <w:sz w:val="22"/>
          <w:szCs w:val="22"/>
        </w:rPr>
        <w:t xml:space="preserve">Az ingatlan tulajdonjoga a teljes vételár kiegyenlítésével száll át a vevőre, az ingatlan-nyilvántartásba történő bejegyzés hatályával. </w:t>
      </w:r>
    </w:p>
    <w:p w14:paraId="6E044B33" w14:textId="77777777" w:rsidR="0070053F" w:rsidRPr="00E250C7" w:rsidRDefault="0070053F" w:rsidP="0070053F">
      <w:pPr>
        <w:pStyle w:val="Szvegtrzs"/>
        <w:spacing w:after="0"/>
        <w:jc w:val="both"/>
        <w:rPr>
          <w:rFonts w:asciiTheme="majorHAnsi" w:hAnsiTheme="majorHAnsi" w:cstheme="majorHAnsi"/>
          <w:color w:val="000000"/>
          <w:sz w:val="22"/>
          <w:szCs w:val="22"/>
        </w:rPr>
      </w:pPr>
    </w:p>
    <w:p w14:paraId="35C5CA1B" w14:textId="14F15CC9" w:rsidR="0070053F" w:rsidRPr="00E250C7" w:rsidRDefault="0070053F" w:rsidP="0070053F">
      <w:pPr>
        <w:pStyle w:val="Szvegtrzs"/>
        <w:spacing w:after="0"/>
        <w:jc w:val="both"/>
        <w:rPr>
          <w:rFonts w:asciiTheme="majorHAnsi" w:eastAsia="Times New Roman" w:hAnsiTheme="majorHAnsi" w:cstheme="majorHAnsi"/>
          <w:color w:val="000000"/>
          <w:sz w:val="22"/>
          <w:szCs w:val="22"/>
          <w:lang w:eastAsia="hu-HU"/>
        </w:rPr>
      </w:pPr>
      <w:r w:rsidRPr="00E250C7">
        <w:rPr>
          <w:rFonts w:asciiTheme="majorHAnsi" w:eastAsia="Times New Roman" w:hAnsiTheme="majorHAnsi" w:cstheme="majorHAnsi"/>
          <w:color w:val="000000"/>
          <w:sz w:val="22"/>
          <w:szCs w:val="22"/>
          <w:lang w:eastAsia="hu-HU"/>
        </w:rPr>
        <w:t xml:space="preserve">Az eladó a jelen adásvételi szerződés megkötésekor külön, az okiratszerkesztő ügyvéd által ellenjegyzett okiratban – a továbbiakban: bejegyzési engedély – feltétlen és visszavonhatatlan hozzájárulását adja ahhoz, hogy – a tulajdoni lap II. részén bejegyzett tulajdonjogának a törlésével egyidejűleg – az </w:t>
      </w:r>
      <w:r w:rsidRPr="00E250C7">
        <w:rPr>
          <w:rFonts w:asciiTheme="majorHAnsi" w:eastAsia="Century Gothic" w:hAnsiTheme="majorHAnsi" w:cstheme="majorHAnsi"/>
          <w:b/>
          <w:bCs/>
          <w:sz w:val="22"/>
          <w:szCs w:val="22"/>
        </w:rPr>
        <w:t>ingatlan</w:t>
      </w:r>
      <w:r w:rsidRPr="00E250C7">
        <w:rPr>
          <w:rFonts w:asciiTheme="majorHAnsi" w:eastAsia="Times New Roman" w:hAnsiTheme="majorHAnsi" w:cstheme="majorHAnsi"/>
          <w:color w:val="000000"/>
          <w:sz w:val="22"/>
          <w:szCs w:val="22"/>
          <w:lang w:eastAsia="hu-HU"/>
        </w:rPr>
        <w:t xml:space="preserve"> </w:t>
      </w:r>
      <w:r w:rsidRPr="00E250C7">
        <w:rPr>
          <w:rFonts w:asciiTheme="majorHAnsi" w:eastAsia="Times New Roman" w:hAnsiTheme="majorHAnsi" w:cstheme="majorHAnsi"/>
          <w:b/>
          <w:color w:val="000000"/>
          <w:sz w:val="22"/>
          <w:szCs w:val="22"/>
          <w:lang w:eastAsia="hu-HU"/>
        </w:rPr>
        <w:t>1</w:t>
      </w:r>
      <w:r w:rsidRPr="00E250C7">
        <w:rPr>
          <w:rFonts w:asciiTheme="majorHAnsi" w:eastAsia="Century Gothic" w:hAnsiTheme="majorHAnsi" w:cstheme="majorHAnsi"/>
          <w:b/>
          <w:bCs/>
          <w:sz w:val="22"/>
          <w:szCs w:val="22"/>
        </w:rPr>
        <w:t>/1 tulajdoni hányadának a tulajdonjoga a vevő</w:t>
      </w:r>
      <w:r w:rsidRPr="00E250C7">
        <w:rPr>
          <w:rFonts w:asciiTheme="majorHAnsi" w:eastAsia="Times New Roman" w:hAnsiTheme="majorHAnsi" w:cstheme="majorHAnsi"/>
          <w:b/>
          <w:color w:val="000000"/>
          <w:sz w:val="22"/>
          <w:szCs w:val="22"/>
          <w:lang w:eastAsia="hu-HU"/>
        </w:rPr>
        <w:t xml:space="preserve"> javára</w:t>
      </w:r>
      <w:r w:rsidRPr="00E250C7">
        <w:rPr>
          <w:rFonts w:asciiTheme="majorHAnsi" w:eastAsia="Times New Roman" w:hAnsiTheme="majorHAnsi" w:cstheme="majorHAnsi"/>
          <w:color w:val="000000"/>
          <w:sz w:val="22"/>
          <w:szCs w:val="22"/>
          <w:lang w:eastAsia="hu-HU"/>
        </w:rPr>
        <w:t xml:space="preserve">, adásvétel jogcímén, a jelen adásvételi szerződés alapján az ingatlan-nyilvántartásba bejegyzésre kerüljön. </w:t>
      </w:r>
    </w:p>
    <w:p w14:paraId="7FE73AE8" w14:textId="77777777" w:rsidR="0070053F" w:rsidRPr="00E250C7" w:rsidRDefault="0070053F" w:rsidP="0070053F">
      <w:pPr>
        <w:jc w:val="both"/>
        <w:rPr>
          <w:rFonts w:asciiTheme="majorHAnsi" w:eastAsia="Times New Roman" w:hAnsiTheme="majorHAnsi" w:cstheme="majorHAnsi"/>
          <w:color w:val="000000"/>
          <w:sz w:val="22"/>
          <w:szCs w:val="22"/>
          <w:lang w:eastAsia="hu-HU"/>
        </w:rPr>
      </w:pPr>
    </w:p>
    <w:p w14:paraId="64CBD2F6" w14:textId="0A453023" w:rsidR="0070053F" w:rsidRPr="00E250C7" w:rsidRDefault="0070053F" w:rsidP="0070053F">
      <w:pPr>
        <w:jc w:val="both"/>
        <w:rPr>
          <w:rFonts w:asciiTheme="majorHAnsi" w:hAnsiTheme="majorHAnsi" w:cstheme="majorHAnsi"/>
          <w:color w:val="000000"/>
          <w:sz w:val="22"/>
          <w:szCs w:val="22"/>
        </w:rPr>
      </w:pPr>
      <w:r w:rsidRPr="00E250C7">
        <w:rPr>
          <w:rFonts w:asciiTheme="majorHAnsi" w:eastAsia="Times New Roman" w:hAnsiTheme="majorHAnsi" w:cstheme="majorHAnsi"/>
          <w:color w:val="000000"/>
          <w:sz w:val="22"/>
          <w:szCs w:val="22"/>
          <w:lang w:eastAsia="hu-HU"/>
        </w:rPr>
        <w:t xml:space="preserve">Az eladó a bejegyzési engedélyt a jelen adásvételi szerződés aláírásával egyidejűleg, három eredeti példányban az ellenjegyző ügyvédnél letétbe helyezi azzal a letevői utasítással, hogy azt a letéteményes ügyvéd az ingatlan teljes vételára megfizetésének hitelt érdemlő igazolását </w:t>
      </w:r>
      <w:r w:rsidRPr="00E250C7">
        <w:rPr>
          <w:rFonts w:asciiTheme="majorHAnsi" w:eastAsia="Times New Roman" w:hAnsiTheme="majorHAnsi" w:cstheme="majorHAnsi"/>
          <w:sz w:val="22"/>
          <w:szCs w:val="22"/>
          <w:lang w:eastAsia="hu-HU"/>
        </w:rPr>
        <w:t xml:space="preserve">követően </w:t>
      </w:r>
      <w:r w:rsidR="00DC18F7" w:rsidRPr="00E250C7">
        <w:rPr>
          <w:rFonts w:asciiTheme="majorHAnsi" w:eastAsia="Times New Roman" w:hAnsiTheme="majorHAnsi" w:cstheme="majorHAnsi"/>
          <w:sz w:val="22"/>
          <w:szCs w:val="22"/>
          <w:lang w:eastAsia="hu-HU"/>
        </w:rPr>
        <w:t xml:space="preserve">5 (öt) munkanapon belül </w:t>
      </w:r>
      <w:r w:rsidRPr="00E250C7">
        <w:rPr>
          <w:rFonts w:asciiTheme="majorHAnsi" w:eastAsia="Times New Roman" w:hAnsiTheme="majorHAnsi" w:cstheme="majorHAnsi"/>
          <w:sz w:val="22"/>
          <w:szCs w:val="22"/>
          <w:lang w:eastAsia="hu-HU"/>
        </w:rPr>
        <w:t xml:space="preserve">jogosult és köteles az illetékes Földhivatalhoz benyújtani, vagy a vevő erre irányuló kérése esetén a vevőnek </w:t>
      </w:r>
      <w:r w:rsidRPr="00E250C7">
        <w:rPr>
          <w:rFonts w:asciiTheme="majorHAnsi" w:eastAsia="Times New Roman" w:hAnsiTheme="majorHAnsi" w:cstheme="majorHAnsi"/>
          <w:color w:val="000000"/>
          <w:sz w:val="22"/>
          <w:szCs w:val="22"/>
          <w:lang w:eastAsia="hu-HU"/>
        </w:rPr>
        <w:t xml:space="preserve">kiadni. </w:t>
      </w:r>
    </w:p>
    <w:p w14:paraId="7A690ACB" w14:textId="77777777" w:rsidR="0070053F" w:rsidRPr="00E250C7" w:rsidRDefault="0070053F" w:rsidP="0070053F">
      <w:pPr>
        <w:pStyle w:val="Szvegtrzs"/>
        <w:spacing w:after="0"/>
        <w:jc w:val="both"/>
        <w:rPr>
          <w:rFonts w:asciiTheme="majorHAnsi" w:hAnsiTheme="majorHAnsi" w:cstheme="majorHAnsi"/>
          <w:sz w:val="22"/>
          <w:szCs w:val="22"/>
        </w:rPr>
      </w:pPr>
    </w:p>
    <w:p w14:paraId="2AD00F60" w14:textId="77777777" w:rsidR="0070053F" w:rsidRPr="00E250C7" w:rsidRDefault="0070053F" w:rsidP="0070053F">
      <w:pPr>
        <w:pStyle w:val="Standard"/>
        <w:suppressAutoHyphens w:val="0"/>
        <w:jc w:val="both"/>
        <w:rPr>
          <w:rFonts w:asciiTheme="majorHAnsi" w:eastAsia="Century Gothic" w:hAnsiTheme="majorHAnsi" w:cstheme="majorHAnsi"/>
          <w:sz w:val="22"/>
          <w:szCs w:val="22"/>
        </w:rPr>
      </w:pPr>
      <w:r w:rsidRPr="00E250C7">
        <w:rPr>
          <w:rFonts w:asciiTheme="majorHAnsi" w:hAnsiTheme="majorHAnsi" w:cstheme="majorHAnsi"/>
          <w:iCs/>
          <w:sz w:val="22"/>
          <w:szCs w:val="22"/>
        </w:rPr>
        <w:t>Az</w:t>
      </w:r>
      <w:r w:rsidRPr="00E250C7">
        <w:rPr>
          <w:rFonts w:asciiTheme="majorHAnsi" w:eastAsia="Century Gothic" w:hAnsiTheme="majorHAnsi" w:cstheme="majorHAnsi"/>
          <w:iCs/>
          <w:sz w:val="22"/>
          <w:szCs w:val="22"/>
        </w:rPr>
        <w:t xml:space="preserve"> </w:t>
      </w:r>
      <w:r w:rsidRPr="00E250C7">
        <w:rPr>
          <w:rFonts w:asciiTheme="majorHAnsi" w:hAnsiTheme="majorHAnsi" w:cstheme="majorHAnsi"/>
          <w:iCs/>
          <w:sz w:val="22"/>
          <w:szCs w:val="22"/>
        </w:rPr>
        <w:t xml:space="preserve">eladó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tulajdonjog </w:t>
      </w:r>
      <w:r w:rsidRPr="00E250C7">
        <w:rPr>
          <w:rFonts w:asciiTheme="majorHAnsi" w:hAnsiTheme="majorHAnsi" w:cstheme="majorHAnsi"/>
          <w:sz w:val="22"/>
          <w:szCs w:val="22"/>
        </w:rPr>
        <w:t>bejegyzési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engedély</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benyújtására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jelen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adásvételi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szerződés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Földhivatalhoz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történt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benyújtásától</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számított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legfeljebb</w:t>
      </w:r>
      <w:r w:rsidRPr="00E250C7">
        <w:rPr>
          <w:rFonts w:asciiTheme="majorHAnsi" w:eastAsia="Century Gothic" w:hAnsiTheme="majorHAnsi" w:cstheme="majorHAnsi"/>
          <w:sz w:val="22"/>
          <w:szCs w:val="22"/>
        </w:rPr>
        <w:t xml:space="preserve"> 6 </w:t>
      </w:r>
      <w:r w:rsidRPr="00E250C7">
        <w:rPr>
          <w:rFonts w:asciiTheme="majorHAnsi" w:hAnsiTheme="majorHAnsi" w:cstheme="majorHAnsi"/>
          <w:sz w:val="22"/>
          <w:szCs w:val="22"/>
        </w:rPr>
        <w:t>hónapos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határidőt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határoz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meg</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amire</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tekintettel</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az</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ingatlan</w:t>
      </w:r>
      <w:r w:rsidRPr="00E250C7">
        <w:rPr>
          <w:rFonts w:asciiTheme="majorHAnsi" w:eastAsia="Century Gothic" w:hAnsiTheme="majorHAnsi" w:cstheme="majorHAnsi"/>
          <w:sz w:val="22"/>
          <w:szCs w:val="22"/>
        </w:rPr>
        <w:t>-</w:t>
      </w:r>
      <w:r w:rsidRPr="00E250C7">
        <w:rPr>
          <w:rFonts w:asciiTheme="majorHAnsi" w:hAnsiTheme="majorHAnsi" w:cstheme="majorHAnsi"/>
          <w:sz w:val="22"/>
          <w:szCs w:val="22"/>
        </w:rPr>
        <w:t>nyilvántartásról</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szóló</w:t>
      </w:r>
      <w:r w:rsidRPr="00E250C7">
        <w:rPr>
          <w:rFonts w:asciiTheme="majorHAnsi" w:eastAsia="Century Gothic" w:hAnsiTheme="majorHAnsi" w:cstheme="majorHAnsi"/>
          <w:sz w:val="22"/>
          <w:szCs w:val="22"/>
        </w:rPr>
        <w:t xml:space="preserve"> 1997. </w:t>
      </w:r>
      <w:r w:rsidRPr="00E250C7">
        <w:rPr>
          <w:rFonts w:asciiTheme="majorHAnsi" w:hAnsiTheme="majorHAnsi" w:cstheme="majorHAnsi"/>
          <w:sz w:val="22"/>
          <w:szCs w:val="22"/>
        </w:rPr>
        <w:t>évi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CXLI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törvény</w:t>
      </w:r>
      <w:r w:rsidRPr="00E250C7">
        <w:rPr>
          <w:rFonts w:asciiTheme="majorHAnsi" w:eastAsia="Century Gothic" w:hAnsiTheme="majorHAnsi" w:cstheme="majorHAnsi"/>
          <w:sz w:val="22"/>
          <w:szCs w:val="22"/>
        </w:rPr>
        <w:t xml:space="preserve"> 47/</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 (1) </w:t>
      </w:r>
      <w:r w:rsidRPr="00E250C7">
        <w:rPr>
          <w:rFonts w:asciiTheme="majorHAnsi" w:hAnsiTheme="majorHAnsi" w:cstheme="majorHAnsi"/>
          <w:sz w:val="22"/>
          <w:szCs w:val="22"/>
        </w:rPr>
        <w:t>bekezdés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b</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pontja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alapján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kéri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Földhivatalt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hogy</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a</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vevők</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tulajdonjogának</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bejegyzését</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ezen</w:t>
      </w:r>
      <w:r w:rsidRPr="00E250C7">
        <w:rPr>
          <w:rFonts w:asciiTheme="majorHAnsi" w:eastAsia="Century Gothic" w:hAnsiTheme="majorHAnsi" w:cstheme="majorHAnsi"/>
          <w:sz w:val="22"/>
          <w:szCs w:val="22"/>
        </w:rPr>
        <w:t xml:space="preserve"> 6 </w:t>
      </w:r>
      <w:r w:rsidRPr="00E250C7">
        <w:rPr>
          <w:rFonts w:asciiTheme="majorHAnsi" w:hAnsiTheme="majorHAnsi" w:cstheme="majorHAnsi"/>
          <w:sz w:val="22"/>
          <w:szCs w:val="22"/>
        </w:rPr>
        <w:t>hónapos</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határidő</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elteltéig</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függőben</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tartani</w:t>
      </w:r>
      <w:r w:rsidRPr="00E250C7">
        <w:rPr>
          <w:rFonts w:asciiTheme="majorHAnsi" w:eastAsia="Century Gothic" w:hAnsiTheme="majorHAnsi" w:cstheme="majorHAnsi"/>
          <w:sz w:val="22"/>
          <w:szCs w:val="22"/>
        </w:rPr>
        <w:t xml:space="preserve"> </w:t>
      </w:r>
      <w:r w:rsidRPr="00E250C7">
        <w:rPr>
          <w:rFonts w:asciiTheme="majorHAnsi" w:hAnsiTheme="majorHAnsi" w:cstheme="majorHAnsi"/>
          <w:sz w:val="22"/>
          <w:szCs w:val="22"/>
        </w:rPr>
        <w:t>szíveskedjék</w:t>
      </w:r>
      <w:r w:rsidRPr="00E250C7">
        <w:rPr>
          <w:rFonts w:asciiTheme="majorHAnsi" w:eastAsia="Century Gothic" w:hAnsiTheme="majorHAnsi" w:cstheme="majorHAnsi"/>
          <w:sz w:val="22"/>
          <w:szCs w:val="22"/>
        </w:rPr>
        <w:t>.</w:t>
      </w:r>
    </w:p>
    <w:p w14:paraId="0AEA92A5" w14:textId="77777777" w:rsidR="0070053F" w:rsidRPr="00E250C7" w:rsidRDefault="0070053F" w:rsidP="0070053F">
      <w:pPr>
        <w:pStyle w:val="Standard"/>
        <w:suppressAutoHyphens w:val="0"/>
        <w:jc w:val="both"/>
        <w:rPr>
          <w:rFonts w:asciiTheme="majorHAnsi" w:hAnsiTheme="majorHAnsi" w:cstheme="majorHAnsi"/>
          <w:sz w:val="22"/>
          <w:szCs w:val="22"/>
        </w:rPr>
      </w:pPr>
    </w:p>
    <w:p w14:paraId="64088354" w14:textId="77777777" w:rsidR="0070053F" w:rsidRPr="00E250C7" w:rsidRDefault="0070053F" w:rsidP="0070053F">
      <w:pPr>
        <w:pStyle w:val="Standard"/>
        <w:jc w:val="both"/>
        <w:rPr>
          <w:rFonts w:asciiTheme="majorHAnsi" w:eastAsia="Century Gothic" w:hAnsiTheme="majorHAnsi" w:cstheme="majorHAnsi"/>
          <w:sz w:val="22"/>
          <w:szCs w:val="22"/>
        </w:rPr>
      </w:pPr>
      <w:r w:rsidRPr="00E250C7">
        <w:rPr>
          <w:rFonts w:asciiTheme="majorHAnsi" w:hAnsiTheme="majorHAnsi" w:cstheme="majorHAnsi"/>
          <w:sz w:val="22"/>
          <w:szCs w:val="22"/>
        </w:rPr>
        <w:t>A felek tudomásul veszik, hogy jelen szerződés földhivatali benyújtásától számított 6 hónapos határidőt követően a széljegyben lévő tulajdonjog bejegyzés iránti kérelmet az illetékes földhivatali osztály határozatával elutasítja, amennyiben ezen időtartam alatt a bejegyzési engedély nem kerül benyújtásra.</w:t>
      </w:r>
    </w:p>
    <w:p w14:paraId="52FD0CA4" w14:textId="77777777" w:rsidR="00C42063" w:rsidRPr="00E250C7" w:rsidRDefault="00C42063" w:rsidP="00E1690D">
      <w:pPr>
        <w:pStyle w:val="Szvegtrzs"/>
        <w:spacing w:after="0"/>
        <w:jc w:val="both"/>
        <w:rPr>
          <w:rFonts w:asciiTheme="majorHAnsi" w:hAnsiTheme="majorHAnsi" w:cstheme="majorHAnsi"/>
          <w:sz w:val="22"/>
          <w:szCs w:val="22"/>
        </w:rPr>
      </w:pPr>
    </w:p>
    <w:p w14:paraId="4F51287F" w14:textId="65A1E92A" w:rsidR="009B5CAE" w:rsidRPr="00E250C7" w:rsidRDefault="00A040EF"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E250C7">
        <w:rPr>
          <w:rFonts w:asciiTheme="majorHAnsi" w:hAnsiTheme="majorHAnsi" w:cstheme="majorHAnsi"/>
          <w:sz w:val="22"/>
          <w:szCs w:val="22"/>
        </w:rPr>
        <w:t>1</w:t>
      </w:r>
      <w:r w:rsidR="004C40FF" w:rsidRPr="00E250C7">
        <w:rPr>
          <w:rFonts w:asciiTheme="majorHAnsi" w:hAnsiTheme="majorHAnsi" w:cstheme="majorHAnsi"/>
          <w:sz w:val="22"/>
          <w:szCs w:val="22"/>
        </w:rPr>
        <w:t>3</w:t>
      </w:r>
      <w:r w:rsidR="00FD5FE5" w:rsidRPr="00E250C7">
        <w:rPr>
          <w:rFonts w:asciiTheme="majorHAnsi" w:hAnsiTheme="majorHAnsi" w:cstheme="majorHAnsi"/>
          <w:sz w:val="22"/>
          <w:szCs w:val="22"/>
        </w:rPr>
        <w:t xml:space="preserve">. A </w:t>
      </w:r>
      <w:r w:rsidR="009B5CAE" w:rsidRPr="00E250C7">
        <w:rPr>
          <w:rFonts w:asciiTheme="majorHAnsi" w:hAnsiTheme="majorHAnsi" w:cstheme="majorHAnsi"/>
          <w:sz w:val="22"/>
          <w:szCs w:val="22"/>
        </w:rPr>
        <w:t>vevő kijelenti, hogy az</w:t>
      </w:r>
      <w:r w:rsidR="00C15F1F" w:rsidRPr="00E250C7">
        <w:rPr>
          <w:rFonts w:asciiTheme="majorHAnsi" w:hAnsiTheme="majorHAnsi" w:cstheme="majorHAnsi"/>
          <w:sz w:val="22"/>
          <w:szCs w:val="22"/>
        </w:rPr>
        <w:t xml:space="preserve"> 1. pontban megjelölt</w:t>
      </w:r>
      <w:r w:rsidR="009B5CAE" w:rsidRPr="00E250C7">
        <w:rPr>
          <w:rFonts w:asciiTheme="majorHAnsi" w:hAnsiTheme="majorHAnsi" w:cstheme="majorHAnsi"/>
          <w:sz w:val="22"/>
          <w:szCs w:val="22"/>
        </w:rPr>
        <w:t xml:space="preserve"> </w:t>
      </w:r>
      <w:r w:rsidR="00C90383" w:rsidRPr="00E250C7">
        <w:rPr>
          <w:rFonts w:asciiTheme="majorHAnsi" w:hAnsiTheme="majorHAnsi" w:cstheme="majorHAnsi"/>
          <w:sz w:val="22"/>
          <w:szCs w:val="22"/>
        </w:rPr>
        <w:t>ingatlan</w:t>
      </w:r>
      <w:r w:rsidR="00C15F1F" w:rsidRPr="00E250C7">
        <w:rPr>
          <w:rFonts w:asciiTheme="majorHAnsi" w:hAnsiTheme="majorHAnsi" w:cstheme="majorHAnsi"/>
          <w:sz w:val="22"/>
          <w:szCs w:val="22"/>
        </w:rPr>
        <w:t>t teljes körűen ismeri</w:t>
      </w:r>
      <w:r w:rsidR="0083367C" w:rsidRPr="00E250C7">
        <w:rPr>
          <w:rFonts w:asciiTheme="majorHAnsi" w:hAnsiTheme="majorHAnsi" w:cstheme="majorHAnsi"/>
          <w:sz w:val="22"/>
          <w:szCs w:val="22"/>
        </w:rPr>
        <w:t>, tisztában van anna</w:t>
      </w:r>
      <w:r w:rsidR="009B5CAE" w:rsidRPr="00E250C7">
        <w:rPr>
          <w:rFonts w:asciiTheme="majorHAnsi" w:hAnsiTheme="majorHAnsi" w:cstheme="majorHAnsi"/>
          <w:sz w:val="22"/>
          <w:szCs w:val="22"/>
        </w:rPr>
        <w:t>k állapotával, közműellátottságával</w:t>
      </w:r>
      <w:r w:rsidR="00784187" w:rsidRPr="00E250C7">
        <w:rPr>
          <w:rFonts w:asciiTheme="majorHAnsi" w:hAnsiTheme="majorHAnsi" w:cstheme="majorHAnsi"/>
          <w:sz w:val="22"/>
          <w:szCs w:val="22"/>
        </w:rPr>
        <w:t xml:space="preserve">, </w:t>
      </w:r>
      <w:r w:rsidR="009B5CAE" w:rsidRPr="00E250C7">
        <w:rPr>
          <w:rFonts w:asciiTheme="majorHAnsi" w:hAnsiTheme="majorHAnsi" w:cstheme="majorHAnsi"/>
          <w:sz w:val="22"/>
          <w:szCs w:val="22"/>
        </w:rPr>
        <w:t>a terület építési övezeti előírásai</w:t>
      </w:r>
      <w:r w:rsidR="00784187" w:rsidRPr="00E250C7">
        <w:rPr>
          <w:rFonts w:asciiTheme="majorHAnsi" w:hAnsiTheme="majorHAnsi" w:cstheme="majorHAnsi"/>
          <w:sz w:val="22"/>
          <w:szCs w:val="22"/>
        </w:rPr>
        <w:t>val,</w:t>
      </w:r>
      <w:r w:rsidR="009B5CAE" w:rsidRPr="00E250C7">
        <w:rPr>
          <w:rFonts w:asciiTheme="majorHAnsi" w:hAnsiTheme="majorHAnsi" w:cstheme="majorHAnsi"/>
          <w:sz w:val="22"/>
          <w:szCs w:val="22"/>
        </w:rPr>
        <w:t xml:space="preserve"> melyeket a vevő megismert, megfelelő módon és szakértelemmel ellenőr</w:t>
      </w:r>
      <w:r w:rsidR="00C15F1F" w:rsidRPr="00E250C7">
        <w:rPr>
          <w:rFonts w:asciiTheme="majorHAnsi" w:hAnsiTheme="majorHAnsi" w:cstheme="majorHAnsi"/>
          <w:sz w:val="22"/>
          <w:szCs w:val="22"/>
        </w:rPr>
        <w:t>zött</w:t>
      </w:r>
      <w:r w:rsidR="009B5CAE" w:rsidRPr="00E250C7">
        <w:rPr>
          <w:rFonts w:asciiTheme="majorHAnsi" w:hAnsiTheme="majorHAnsi" w:cstheme="majorHAnsi"/>
          <w:sz w:val="22"/>
          <w:szCs w:val="22"/>
        </w:rPr>
        <w:t xml:space="preserve"> és elfogad</w:t>
      </w:r>
      <w:r w:rsidR="00C15F1F" w:rsidRPr="00E250C7">
        <w:rPr>
          <w:rFonts w:asciiTheme="majorHAnsi" w:hAnsiTheme="majorHAnsi" w:cstheme="majorHAnsi"/>
          <w:sz w:val="22"/>
          <w:szCs w:val="22"/>
        </w:rPr>
        <w:t>ott</w:t>
      </w:r>
      <w:r w:rsidR="009B5CAE" w:rsidRPr="00E250C7">
        <w:rPr>
          <w:rFonts w:asciiTheme="majorHAnsi" w:hAnsiTheme="majorHAnsi" w:cstheme="majorHAnsi"/>
          <w:sz w:val="22"/>
          <w:szCs w:val="22"/>
        </w:rPr>
        <w:t>, és ezek ismeretében vásárolj</w:t>
      </w:r>
      <w:r w:rsidR="00C15F1F" w:rsidRPr="00E250C7">
        <w:rPr>
          <w:rFonts w:asciiTheme="majorHAnsi" w:hAnsiTheme="majorHAnsi" w:cstheme="majorHAnsi"/>
          <w:sz w:val="22"/>
          <w:szCs w:val="22"/>
        </w:rPr>
        <w:t>a</w:t>
      </w:r>
      <w:r w:rsidR="009B5CAE" w:rsidRPr="00E250C7">
        <w:rPr>
          <w:rFonts w:asciiTheme="majorHAnsi" w:hAnsiTheme="majorHAnsi" w:cstheme="majorHAnsi"/>
          <w:sz w:val="22"/>
          <w:szCs w:val="22"/>
        </w:rPr>
        <w:t xml:space="preserve"> meg az </w:t>
      </w:r>
      <w:r w:rsidR="00C90383" w:rsidRPr="00E250C7">
        <w:rPr>
          <w:rFonts w:asciiTheme="majorHAnsi" w:hAnsiTheme="majorHAnsi" w:cstheme="majorHAnsi"/>
          <w:sz w:val="22"/>
          <w:szCs w:val="22"/>
        </w:rPr>
        <w:t>ingatlan</w:t>
      </w:r>
      <w:r w:rsidR="009B5CAE" w:rsidRPr="00E250C7">
        <w:rPr>
          <w:rFonts w:asciiTheme="majorHAnsi" w:hAnsiTheme="majorHAnsi" w:cstheme="majorHAnsi"/>
          <w:sz w:val="22"/>
          <w:szCs w:val="22"/>
        </w:rPr>
        <w:t>t.</w:t>
      </w:r>
      <w:r w:rsidR="004C40FF" w:rsidRPr="00E250C7">
        <w:rPr>
          <w:rFonts w:asciiTheme="majorHAnsi" w:hAnsiTheme="majorHAnsi" w:cstheme="majorHAnsi"/>
          <w:sz w:val="22"/>
          <w:szCs w:val="22"/>
        </w:rPr>
        <w:t xml:space="preserve"> </w:t>
      </w:r>
    </w:p>
    <w:p w14:paraId="778B5FB5" w14:textId="77777777" w:rsidR="00020492" w:rsidRPr="00E250C7" w:rsidRDefault="00020492"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p>
    <w:p w14:paraId="38E39F36" w14:textId="1383EF30" w:rsidR="009B5CAE" w:rsidRPr="00E250C7" w:rsidRDefault="009B5CAE" w:rsidP="00E1690D">
      <w:pPr>
        <w:widowControl/>
        <w:tabs>
          <w:tab w:val="left" w:pos="284"/>
        </w:tabs>
        <w:suppressAutoHyphens w:val="0"/>
        <w:overflowPunct w:val="0"/>
        <w:autoSpaceDE w:val="0"/>
        <w:autoSpaceDN w:val="0"/>
        <w:adjustRightInd w:val="0"/>
        <w:jc w:val="both"/>
        <w:textAlignment w:val="baseline"/>
        <w:rPr>
          <w:rFonts w:asciiTheme="majorHAnsi" w:hAnsiTheme="majorHAnsi" w:cstheme="majorHAnsi"/>
          <w:sz w:val="22"/>
          <w:szCs w:val="22"/>
        </w:rPr>
      </w:pPr>
      <w:r w:rsidRPr="00E250C7">
        <w:rPr>
          <w:rFonts w:asciiTheme="majorHAnsi" w:hAnsiTheme="majorHAnsi" w:cstheme="majorHAnsi"/>
          <w:sz w:val="22"/>
          <w:szCs w:val="22"/>
        </w:rPr>
        <w:t xml:space="preserve">A felek megállapodnak abban, hogy vevő az </w:t>
      </w:r>
      <w:r w:rsidR="00C90383" w:rsidRPr="00E250C7">
        <w:rPr>
          <w:rFonts w:asciiTheme="majorHAnsi" w:hAnsiTheme="majorHAnsi" w:cstheme="majorHAnsi"/>
          <w:sz w:val="22"/>
          <w:szCs w:val="22"/>
        </w:rPr>
        <w:t>ingatlan</w:t>
      </w:r>
      <w:r w:rsidRPr="00E250C7">
        <w:rPr>
          <w:rFonts w:asciiTheme="majorHAnsi" w:hAnsiTheme="majorHAnsi" w:cstheme="majorHAnsi"/>
          <w:sz w:val="22"/>
          <w:szCs w:val="22"/>
        </w:rPr>
        <w:t xml:space="preserve"> állapotával kapcsolatosan </w:t>
      </w:r>
      <w:r w:rsidR="00C15F1F" w:rsidRPr="00E250C7">
        <w:rPr>
          <w:rFonts w:asciiTheme="majorHAnsi" w:hAnsiTheme="majorHAnsi" w:cstheme="majorHAnsi"/>
          <w:sz w:val="22"/>
          <w:szCs w:val="22"/>
        </w:rPr>
        <w:t>sem a</w:t>
      </w:r>
      <w:r w:rsidR="0083367C" w:rsidRPr="00E250C7">
        <w:rPr>
          <w:rFonts w:asciiTheme="majorHAnsi" w:hAnsiTheme="majorHAnsi" w:cstheme="majorHAnsi"/>
          <w:sz w:val="22"/>
          <w:szCs w:val="22"/>
        </w:rPr>
        <w:t xml:space="preserve"> jelen</w:t>
      </w:r>
      <w:r w:rsidR="00C15F1F" w:rsidRPr="00E250C7">
        <w:rPr>
          <w:rFonts w:asciiTheme="majorHAnsi" w:hAnsiTheme="majorHAnsi" w:cstheme="majorHAnsi"/>
          <w:sz w:val="22"/>
          <w:szCs w:val="22"/>
        </w:rPr>
        <w:t xml:space="preserve"> adásvételi</w:t>
      </w:r>
      <w:r w:rsidRPr="00E250C7">
        <w:rPr>
          <w:rFonts w:asciiTheme="majorHAnsi" w:hAnsiTheme="majorHAnsi" w:cstheme="majorHAnsi"/>
          <w:sz w:val="22"/>
          <w:szCs w:val="22"/>
        </w:rPr>
        <w:t xml:space="preserve"> </w:t>
      </w:r>
      <w:r w:rsidR="00643E7D" w:rsidRPr="00E250C7">
        <w:rPr>
          <w:rFonts w:asciiTheme="majorHAnsi" w:hAnsiTheme="majorHAnsi" w:cstheme="majorHAnsi"/>
          <w:sz w:val="22"/>
          <w:szCs w:val="22"/>
        </w:rPr>
        <w:t xml:space="preserve">szerződés </w:t>
      </w:r>
      <w:r w:rsidRPr="00E250C7">
        <w:rPr>
          <w:rFonts w:asciiTheme="majorHAnsi" w:hAnsiTheme="majorHAnsi" w:cstheme="majorHAnsi"/>
          <w:sz w:val="22"/>
          <w:szCs w:val="22"/>
        </w:rPr>
        <w:t xml:space="preserve">aláírásakor, sem a jövőben kármentesítési költség vagy egyéb jogcímen semminemű kártérítési és egyéb igényt nem terjeszthet elő; az </w:t>
      </w:r>
      <w:r w:rsidR="00C90383" w:rsidRPr="00E250C7">
        <w:rPr>
          <w:rFonts w:asciiTheme="majorHAnsi" w:hAnsiTheme="majorHAnsi" w:cstheme="majorHAnsi"/>
          <w:sz w:val="22"/>
          <w:szCs w:val="22"/>
        </w:rPr>
        <w:t>ingatlan</w:t>
      </w:r>
      <w:r w:rsidRPr="00E250C7">
        <w:rPr>
          <w:rFonts w:asciiTheme="majorHAnsi" w:hAnsiTheme="majorHAnsi" w:cstheme="majorHAnsi"/>
          <w:sz w:val="22"/>
          <w:szCs w:val="22"/>
        </w:rPr>
        <w:t xml:space="preserve"> vételára az </w:t>
      </w:r>
      <w:r w:rsidR="00C90383" w:rsidRPr="00E250C7">
        <w:rPr>
          <w:rFonts w:asciiTheme="majorHAnsi" w:hAnsiTheme="majorHAnsi" w:cstheme="majorHAnsi"/>
          <w:sz w:val="22"/>
          <w:szCs w:val="22"/>
        </w:rPr>
        <w:t>ingatlan</w:t>
      </w:r>
      <w:r w:rsidRPr="00E250C7">
        <w:rPr>
          <w:rFonts w:asciiTheme="majorHAnsi" w:hAnsiTheme="majorHAnsi" w:cstheme="majorHAnsi"/>
          <w:sz w:val="22"/>
          <w:szCs w:val="22"/>
        </w:rPr>
        <w:t xml:space="preserve"> jelenlegi állapota és az esetlegesen felmerülő kármentesítési költségek alapján került megállapításra; az </w:t>
      </w:r>
      <w:r w:rsidR="00C90383" w:rsidRPr="00E250C7">
        <w:rPr>
          <w:rFonts w:asciiTheme="majorHAnsi" w:hAnsiTheme="majorHAnsi" w:cstheme="majorHAnsi"/>
          <w:sz w:val="22"/>
          <w:szCs w:val="22"/>
        </w:rPr>
        <w:t>ingatlan</w:t>
      </w:r>
      <w:r w:rsidRPr="00E250C7">
        <w:rPr>
          <w:rFonts w:asciiTheme="majorHAnsi" w:hAnsiTheme="majorHAnsi" w:cstheme="majorHAnsi"/>
          <w:sz w:val="22"/>
          <w:szCs w:val="22"/>
        </w:rPr>
        <w:t xml:space="preserve"> állapotával kapcsolatosan az eladót a továbbiakban semminemű felelősség nem terheli.</w:t>
      </w:r>
    </w:p>
    <w:p w14:paraId="679AD6BC" w14:textId="77777777" w:rsidR="0070053F" w:rsidRPr="00E250C7" w:rsidRDefault="0070053F" w:rsidP="00E1690D">
      <w:pPr>
        <w:pStyle w:val="Szvegtrzs"/>
        <w:spacing w:after="0"/>
        <w:jc w:val="both"/>
        <w:rPr>
          <w:rFonts w:asciiTheme="majorHAnsi" w:hAnsiTheme="majorHAnsi" w:cstheme="majorHAnsi"/>
          <w:sz w:val="22"/>
          <w:szCs w:val="22"/>
        </w:rPr>
      </w:pPr>
    </w:p>
    <w:p w14:paraId="63EB9193" w14:textId="56F34A93" w:rsidR="00FD5FE5" w:rsidRPr="00E250C7" w:rsidRDefault="00A040EF"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1</w:t>
      </w:r>
      <w:r w:rsidR="004C40FF" w:rsidRPr="00E250C7">
        <w:rPr>
          <w:rFonts w:asciiTheme="majorHAnsi" w:hAnsiTheme="majorHAnsi" w:cstheme="majorHAnsi"/>
          <w:sz w:val="22"/>
          <w:szCs w:val="22"/>
        </w:rPr>
        <w:t>4</w:t>
      </w:r>
      <w:r w:rsidR="00FD5FE5" w:rsidRPr="00E250C7">
        <w:rPr>
          <w:rFonts w:asciiTheme="majorHAnsi" w:hAnsiTheme="majorHAnsi" w:cstheme="majorHAnsi"/>
          <w:sz w:val="22"/>
          <w:szCs w:val="22"/>
        </w:rPr>
        <w:t>. A</w:t>
      </w:r>
      <w:r w:rsidR="009B5CAE" w:rsidRPr="00E250C7">
        <w:rPr>
          <w:rFonts w:asciiTheme="majorHAnsi" w:hAnsiTheme="majorHAnsi" w:cstheme="majorHAnsi"/>
          <w:sz w:val="22"/>
          <w:szCs w:val="22"/>
        </w:rPr>
        <w:t xml:space="preserve"> visszterhes vagyonátruházási illeték, </w:t>
      </w:r>
      <w:r w:rsidR="00FD5FE5" w:rsidRPr="00E250C7">
        <w:rPr>
          <w:rFonts w:asciiTheme="majorHAnsi" w:hAnsiTheme="majorHAnsi" w:cstheme="majorHAnsi"/>
          <w:sz w:val="22"/>
          <w:szCs w:val="22"/>
        </w:rPr>
        <w:t xml:space="preserve">és a tulajdonosváltozás ingatlan-nyilvántartásba való </w:t>
      </w:r>
      <w:r w:rsidR="004967C2" w:rsidRPr="00E250C7">
        <w:rPr>
          <w:rFonts w:asciiTheme="majorHAnsi" w:hAnsiTheme="majorHAnsi" w:cstheme="majorHAnsi"/>
          <w:sz w:val="22"/>
          <w:szCs w:val="22"/>
        </w:rPr>
        <w:t>bejegyzésének költségei a vevő</w:t>
      </w:r>
      <w:r w:rsidR="00FD5FE5" w:rsidRPr="00E250C7">
        <w:rPr>
          <w:rFonts w:asciiTheme="majorHAnsi" w:hAnsiTheme="majorHAnsi" w:cstheme="majorHAnsi"/>
          <w:sz w:val="22"/>
          <w:szCs w:val="22"/>
        </w:rPr>
        <w:t>t terhelik.</w:t>
      </w:r>
    </w:p>
    <w:p w14:paraId="5F3C9223" w14:textId="77777777" w:rsidR="00FD5FE5" w:rsidRPr="00E250C7" w:rsidRDefault="00FD5FE5" w:rsidP="00E1690D">
      <w:pPr>
        <w:pStyle w:val="Szvegtrzs"/>
        <w:spacing w:after="0"/>
        <w:jc w:val="both"/>
        <w:rPr>
          <w:rFonts w:asciiTheme="majorHAnsi" w:hAnsiTheme="majorHAnsi" w:cstheme="majorHAnsi"/>
          <w:sz w:val="22"/>
          <w:szCs w:val="22"/>
        </w:rPr>
      </w:pPr>
    </w:p>
    <w:p w14:paraId="31BF2B79" w14:textId="3E7E3A14" w:rsidR="00FD5FE5" w:rsidRPr="00E250C7" w:rsidRDefault="00A040EF"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1</w:t>
      </w:r>
      <w:r w:rsidR="004C40FF" w:rsidRPr="00E250C7">
        <w:rPr>
          <w:rFonts w:asciiTheme="majorHAnsi" w:hAnsiTheme="majorHAnsi" w:cstheme="majorHAnsi"/>
          <w:sz w:val="22"/>
          <w:szCs w:val="22"/>
        </w:rPr>
        <w:t>5</w:t>
      </w:r>
      <w:r w:rsidR="00FD5FE5" w:rsidRPr="00E250C7">
        <w:rPr>
          <w:rFonts w:asciiTheme="majorHAnsi" w:hAnsiTheme="majorHAnsi" w:cstheme="majorHAnsi"/>
          <w:sz w:val="22"/>
          <w:szCs w:val="22"/>
        </w:rPr>
        <w:t>. A felek együttesen kijelentik, hogy a vonatkozó adó- és illetékjogszabályok rendelkezéseit-, valamint adóbevallási kötelezettségüket ismerik, arról őket az ellenjegyző ügyvéd tájékoztatta.</w:t>
      </w:r>
    </w:p>
    <w:p w14:paraId="0DF383DF" w14:textId="77777777" w:rsidR="00FD5FE5" w:rsidRPr="00E250C7" w:rsidRDefault="00FD5FE5" w:rsidP="00E1690D">
      <w:pPr>
        <w:tabs>
          <w:tab w:val="left" w:pos="-22996"/>
        </w:tabs>
        <w:autoSpaceDE w:val="0"/>
        <w:jc w:val="both"/>
        <w:rPr>
          <w:rFonts w:asciiTheme="majorHAnsi" w:hAnsiTheme="majorHAnsi" w:cstheme="majorHAnsi"/>
          <w:sz w:val="22"/>
          <w:szCs w:val="22"/>
        </w:rPr>
      </w:pPr>
    </w:p>
    <w:p w14:paraId="5216BD5B" w14:textId="6F925E87" w:rsidR="00B11AB5" w:rsidRPr="00E250C7" w:rsidRDefault="00A040EF" w:rsidP="00E1690D">
      <w:pPr>
        <w:autoSpaceDE w:val="0"/>
        <w:jc w:val="both"/>
        <w:rPr>
          <w:rFonts w:asciiTheme="majorHAnsi" w:eastAsia="Times New Roman" w:hAnsiTheme="majorHAnsi" w:cstheme="majorHAnsi"/>
          <w:sz w:val="22"/>
          <w:szCs w:val="22"/>
        </w:rPr>
      </w:pPr>
      <w:r w:rsidRPr="00E250C7">
        <w:rPr>
          <w:rFonts w:asciiTheme="majorHAnsi" w:eastAsia="Century Gothic" w:hAnsiTheme="majorHAnsi" w:cstheme="majorHAnsi"/>
          <w:sz w:val="22"/>
          <w:szCs w:val="22"/>
        </w:rPr>
        <w:t>1</w:t>
      </w:r>
      <w:r w:rsidR="004C40FF" w:rsidRPr="00E250C7">
        <w:rPr>
          <w:rFonts w:asciiTheme="majorHAnsi" w:eastAsia="Century Gothic" w:hAnsiTheme="majorHAnsi" w:cstheme="majorHAnsi"/>
          <w:sz w:val="22"/>
          <w:szCs w:val="22"/>
        </w:rPr>
        <w:t>6</w:t>
      </w:r>
      <w:r w:rsidR="007C74F0" w:rsidRPr="00E250C7">
        <w:rPr>
          <w:rFonts w:asciiTheme="majorHAnsi" w:eastAsia="Century Gothic" w:hAnsiTheme="majorHAnsi" w:cstheme="majorHAnsi"/>
          <w:sz w:val="22"/>
          <w:szCs w:val="22"/>
        </w:rPr>
        <w:t>. Mindkét szerződő fél</w:t>
      </w:r>
      <w:r w:rsidR="00643E7D" w:rsidRPr="00E250C7">
        <w:rPr>
          <w:rFonts w:asciiTheme="majorHAnsi" w:eastAsia="Times New Roman" w:hAnsiTheme="majorHAnsi" w:cstheme="majorHAnsi"/>
          <w:sz w:val="22"/>
          <w:szCs w:val="22"/>
        </w:rPr>
        <w:t xml:space="preserve"> </w:t>
      </w:r>
      <w:r w:rsidR="00B11AB5" w:rsidRPr="00E250C7">
        <w:rPr>
          <w:rFonts w:asciiTheme="majorHAnsi" w:eastAsia="Times New Roman" w:hAnsiTheme="majorHAnsi" w:cstheme="majorHAnsi"/>
          <w:sz w:val="22"/>
          <w:szCs w:val="22"/>
        </w:rPr>
        <w:t xml:space="preserve">a Szombathelyi Törvényszék Cégbírósága által bejegyzett gazdasági társaság, </w:t>
      </w:r>
      <w:r w:rsidR="00643E7D" w:rsidRPr="00E250C7">
        <w:rPr>
          <w:rFonts w:asciiTheme="majorHAnsi" w:eastAsia="Times New Roman" w:hAnsiTheme="majorHAnsi" w:cstheme="majorHAnsi"/>
          <w:sz w:val="22"/>
          <w:szCs w:val="22"/>
        </w:rPr>
        <w:t xml:space="preserve">a felek </w:t>
      </w:r>
      <w:r w:rsidR="00B11AB5" w:rsidRPr="00E250C7">
        <w:rPr>
          <w:rFonts w:asciiTheme="majorHAnsi" w:eastAsia="Times New Roman" w:hAnsiTheme="majorHAnsi" w:cstheme="majorHAnsi"/>
          <w:sz w:val="22"/>
          <w:szCs w:val="22"/>
        </w:rPr>
        <w:t>szerz</w:t>
      </w:r>
      <w:r w:rsidR="00B11AB5" w:rsidRPr="00E250C7">
        <w:rPr>
          <w:rFonts w:asciiTheme="majorHAnsi" w:eastAsia="TT18o00" w:hAnsiTheme="majorHAnsi" w:cstheme="majorHAnsi"/>
          <w:sz w:val="22"/>
          <w:szCs w:val="22"/>
        </w:rPr>
        <w:t>ő</w:t>
      </w:r>
      <w:r w:rsidR="00B11AB5" w:rsidRPr="00E250C7">
        <w:rPr>
          <w:rFonts w:asciiTheme="majorHAnsi" w:eastAsia="Times New Roman" w:hAnsiTheme="majorHAnsi" w:cstheme="majorHAnsi"/>
          <w:sz w:val="22"/>
          <w:szCs w:val="22"/>
        </w:rPr>
        <w:t>déskötési korlátozás alatt nem állnak, a képviseletükben aláíró természetes személyek pedig kijelentik, hogy a Társaság képviseletében önállóan eljárhatnak, jogokat szerezhetnek, és kötelezettségeket vállalhatnak.</w:t>
      </w:r>
    </w:p>
    <w:p w14:paraId="4D6B2081" w14:textId="77777777" w:rsidR="00B11AB5" w:rsidRPr="00E250C7" w:rsidRDefault="00B11AB5" w:rsidP="00E1690D">
      <w:pPr>
        <w:autoSpaceDE w:val="0"/>
        <w:jc w:val="both"/>
        <w:rPr>
          <w:rFonts w:asciiTheme="majorHAnsi" w:eastAsia="Times New Roman" w:hAnsiTheme="majorHAnsi" w:cstheme="majorHAnsi"/>
          <w:sz w:val="22"/>
          <w:szCs w:val="22"/>
        </w:rPr>
      </w:pPr>
    </w:p>
    <w:p w14:paraId="509071A1" w14:textId="779C48D2" w:rsidR="00EF712F" w:rsidRPr="00E250C7" w:rsidRDefault="00EF712F" w:rsidP="00EF712F">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 xml:space="preserve">17.A Felek rögzítik, hogy amennyiben Magyarország Kormánya az élet- és vagyonbiztonságot veszélyeztető tömeges megbetegedést okozó humánjárvány következményeinek elhárítása, a magyar állampolgárok egészségének és életének megóvása érdekében a gazdasági folyamatokat is korlátozó rendelkezéseket ír elő, </w:t>
      </w:r>
      <w:r w:rsidRPr="00E250C7">
        <w:rPr>
          <w:rFonts w:asciiTheme="majorHAnsi" w:hAnsiTheme="majorHAnsi" w:cstheme="majorHAnsi"/>
          <w:sz w:val="22"/>
          <w:szCs w:val="22"/>
        </w:rPr>
        <w:lastRenderedPageBreak/>
        <w:t>vagy alkalmaz; vagy egyéb, a vis maior körébe tartozó esemény következik be, ezek a szerződés teljesítése tekintetében késedelmet eredményezhetnek. Erre tekintettel a Felek megállapodnak, hogy az alkalmazott különleges jogrendből, vagy vis maior eseményből fakadó, azzal okozati összefüggésben felmerülő előre nem látható esetleges késedelmes, a szerződésben meghatározott határidőt túllépő teljesítés a felek érdekkörén kívül felmerülő oknak minősül, ezért az nem tekinthető az adott szerződő fél szerződésszegésének. Esetleges vészhelyzeti jogrend bevezetése esetén annak kihirdetése; egyéb, a vis maior körébe tartozó esemény esetén annak bekövetkeztének napjával minden határidő félbeszakad és a vészhelyzet megszűntetése, illetve a vis maior esemény megszűnésének napjáig nyugszik, és azt követően folytatódik.</w:t>
      </w:r>
    </w:p>
    <w:p w14:paraId="36E33302" w14:textId="77777777" w:rsidR="00FF2ABF" w:rsidRPr="00E250C7" w:rsidRDefault="00FF2ABF" w:rsidP="00816F5B">
      <w:pPr>
        <w:pStyle w:val="Szvegtrzs"/>
        <w:spacing w:after="0"/>
        <w:ind w:left="426" w:hanging="426"/>
        <w:jc w:val="both"/>
        <w:rPr>
          <w:rFonts w:asciiTheme="majorHAnsi" w:hAnsiTheme="majorHAnsi" w:cstheme="majorHAnsi"/>
          <w:sz w:val="22"/>
          <w:szCs w:val="22"/>
        </w:rPr>
      </w:pPr>
    </w:p>
    <w:p w14:paraId="1797017C" w14:textId="0A90B2DF" w:rsidR="00290E15" w:rsidRPr="00E250C7" w:rsidRDefault="00A040EF" w:rsidP="00290E15">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1</w:t>
      </w:r>
      <w:r w:rsidR="00E951F0" w:rsidRPr="00E250C7">
        <w:rPr>
          <w:rFonts w:asciiTheme="majorHAnsi" w:hAnsiTheme="majorHAnsi" w:cstheme="majorHAnsi"/>
          <w:sz w:val="22"/>
          <w:szCs w:val="22"/>
        </w:rPr>
        <w:t>8</w:t>
      </w:r>
      <w:r w:rsidR="00FD5FE5" w:rsidRPr="00E250C7">
        <w:rPr>
          <w:rFonts w:asciiTheme="majorHAnsi" w:hAnsiTheme="majorHAnsi" w:cstheme="majorHAnsi"/>
          <w:sz w:val="22"/>
          <w:szCs w:val="22"/>
        </w:rPr>
        <w:t xml:space="preserve">. </w:t>
      </w:r>
      <w:r w:rsidR="00290E15" w:rsidRPr="00E250C7">
        <w:rPr>
          <w:rFonts w:asciiTheme="majorHAnsi" w:hAnsiTheme="majorHAnsi" w:cstheme="majorHAnsi"/>
          <w:sz w:val="22"/>
          <w:szCs w:val="22"/>
        </w:rPr>
        <w:t xml:space="preserve">Szerződő felek a jelen adásvételi szerződés, a bejegyzési engedély és a szerződéshez kapcsolódó egyéb járulékos okiratok, nyilatkozatok elkészítésére és ügyvédi ellenjegyzésére, jelen okiratban az esetleges elírások javítására, valamint a szerződéshez kapcsolódó ingatlan-nyilvántartási eljárás lefolytatására és abban a képviseletükre, valamint a B400-as adatlap kitöltésére közösen </w:t>
      </w:r>
      <w:r w:rsidR="00290E15" w:rsidRPr="00E250C7">
        <w:rPr>
          <w:rFonts w:asciiTheme="majorHAnsi" w:hAnsiTheme="majorHAnsi" w:cstheme="majorHAnsi"/>
          <w:i/>
          <w:sz w:val="22"/>
          <w:szCs w:val="22"/>
        </w:rPr>
        <w:t>megbízást és meghatalmazást</w:t>
      </w:r>
      <w:r w:rsidR="00290E15" w:rsidRPr="00E250C7">
        <w:rPr>
          <w:rStyle w:val="Jegyzethivatkozs"/>
          <w:rFonts w:asciiTheme="majorHAnsi" w:hAnsiTheme="majorHAnsi" w:cstheme="majorHAnsi"/>
          <w:sz w:val="22"/>
          <w:szCs w:val="22"/>
        </w:rPr>
        <w:t xml:space="preserve">  </w:t>
      </w:r>
      <w:r w:rsidR="00290E15" w:rsidRPr="00E250C7">
        <w:rPr>
          <w:rFonts w:asciiTheme="majorHAnsi" w:hAnsiTheme="majorHAnsi" w:cstheme="majorHAnsi"/>
          <w:sz w:val="22"/>
          <w:szCs w:val="22"/>
        </w:rPr>
        <w:t xml:space="preserve">adnak dr. Kövér Enikő ügyvédnek (9700 Szombathely, Belsikátor 3., kamarai azonosító szám: 36064053), aki a megbízást és meghatalmazást a szerződés ellenjegyzésével elfogadja. </w:t>
      </w:r>
    </w:p>
    <w:p w14:paraId="1720A3A7" w14:textId="77777777" w:rsidR="00290E15" w:rsidRPr="00E250C7" w:rsidRDefault="00290E15" w:rsidP="00290E15">
      <w:pPr>
        <w:pStyle w:val="Szvegtrzs"/>
        <w:spacing w:after="0"/>
        <w:jc w:val="both"/>
        <w:rPr>
          <w:rFonts w:asciiTheme="majorHAnsi" w:hAnsiTheme="majorHAnsi" w:cstheme="majorHAnsi"/>
          <w:sz w:val="22"/>
          <w:szCs w:val="22"/>
        </w:rPr>
      </w:pPr>
    </w:p>
    <w:p w14:paraId="25FC1A7F" w14:textId="652F7A2A"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A szerződő felek a jelen s</w:t>
      </w:r>
      <w:r w:rsidR="0083367C" w:rsidRPr="00E250C7">
        <w:rPr>
          <w:rFonts w:asciiTheme="majorHAnsi" w:hAnsiTheme="majorHAnsi" w:cstheme="majorHAnsi"/>
          <w:sz w:val="22"/>
          <w:szCs w:val="22"/>
        </w:rPr>
        <w:t>zerződés aláírásával nyilatkoznak arról</w:t>
      </w:r>
      <w:r w:rsidRPr="00E250C7">
        <w:rPr>
          <w:rFonts w:asciiTheme="majorHAnsi" w:hAnsiTheme="majorHAnsi" w:cstheme="majorHAnsi"/>
          <w:sz w:val="22"/>
          <w:szCs w:val="22"/>
        </w:rPr>
        <w:t>, hogy a</w:t>
      </w:r>
      <w:r w:rsidR="0083367C" w:rsidRPr="00E250C7">
        <w:rPr>
          <w:rFonts w:asciiTheme="majorHAnsi" w:hAnsiTheme="majorHAnsi" w:cstheme="majorHAnsi"/>
          <w:sz w:val="22"/>
          <w:szCs w:val="22"/>
        </w:rPr>
        <w:t xml:space="preserve"> jelen szerződést egyben </w:t>
      </w:r>
      <w:r w:rsidRPr="00E250C7">
        <w:rPr>
          <w:rFonts w:asciiTheme="majorHAnsi" w:hAnsiTheme="majorHAnsi" w:cstheme="majorHAnsi"/>
          <w:sz w:val="22"/>
          <w:szCs w:val="22"/>
        </w:rPr>
        <w:t>az ügyvédi megb</w:t>
      </w:r>
      <w:r w:rsidR="0083367C" w:rsidRPr="00E250C7">
        <w:rPr>
          <w:rFonts w:asciiTheme="majorHAnsi" w:hAnsiTheme="majorHAnsi" w:cstheme="majorHAnsi"/>
          <w:sz w:val="22"/>
          <w:szCs w:val="22"/>
        </w:rPr>
        <w:t xml:space="preserve">ízás tényvázlataként elfogadják, így annak külön felvételétől eltekintenek, </w:t>
      </w:r>
      <w:r w:rsidR="00D3436F" w:rsidRPr="00E250C7">
        <w:rPr>
          <w:rFonts w:asciiTheme="majorHAnsi" w:hAnsiTheme="majorHAnsi" w:cstheme="majorHAnsi"/>
          <w:sz w:val="22"/>
          <w:szCs w:val="22"/>
        </w:rPr>
        <w:t>és arról is, hogy amennyiben szerződéses kötelezettségeiket részben vagy egészben nem teljesítik, az eljáró ügyvédet felelősség nem terheli.</w:t>
      </w:r>
      <w:r w:rsidRPr="00E250C7">
        <w:rPr>
          <w:rFonts w:asciiTheme="majorHAnsi" w:hAnsiTheme="majorHAnsi" w:cstheme="majorHAnsi"/>
          <w:sz w:val="22"/>
          <w:szCs w:val="22"/>
        </w:rPr>
        <w:t xml:space="preserve"> Kijelentik, hogy a fenti ügyre vonatkozó minden adatot, tényt előadtak, az általuk előadottak a valóságnak megfelelnek, továbbá, hogy a jelen szerződés az általuk előadott tényeket és adatokat pontosan és teljes körűen tartalmazza.</w:t>
      </w:r>
    </w:p>
    <w:p w14:paraId="539136E7" w14:textId="77777777" w:rsidR="00FD5FE5" w:rsidRPr="00E250C7" w:rsidRDefault="00FD5FE5" w:rsidP="00E1690D">
      <w:pPr>
        <w:pStyle w:val="Szvegtrzs"/>
        <w:spacing w:after="0"/>
        <w:jc w:val="both"/>
        <w:rPr>
          <w:rFonts w:asciiTheme="majorHAnsi" w:hAnsiTheme="majorHAnsi" w:cstheme="majorHAnsi"/>
          <w:sz w:val="22"/>
          <w:szCs w:val="22"/>
        </w:rPr>
      </w:pPr>
    </w:p>
    <w:p w14:paraId="04F421AD" w14:textId="77777777"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 xml:space="preserve">A felek kijelentik továbbá, hogy az ellenjegyző ügyvéd az ügyre vonatkozóan jogaikra és kötelezettségeikre őket kioktatta, és azt tudomásul vették. A felek tudomásul veszik, hogy amennyiben valamely, az ügyre vonatkozó fontos tényt nem tárnak fel vagy tényre vonatkozóan megtévesztik az ellenjegyző ügyvédet, az az ügy kimenetelét hátrányosan befolyásolhatja és az ebből eredő esetleges hátrányos jogkövetkezményekért az ügyvéd nem tartozik felelősséggel. </w:t>
      </w:r>
    </w:p>
    <w:p w14:paraId="24BC9096" w14:textId="77777777" w:rsidR="00FD5FE5" w:rsidRPr="00E250C7" w:rsidRDefault="00FD5FE5" w:rsidP="00E1690D">
      <w:pPr>
        <w:pStyle w:val="Szvegtrzs"/>
        <w:spacing w:after="0"/>
        <w:jc w:val="both"/>
        <w:rPr>
          <w:rFonts w:asciiTheme="majorHAnsi" w:hAnsiTheme="majorHAnsi" w:cstheme="majorHAnsi"/>
          <w:sz w:val="22"/>
          <w:szCs w:val="22"/>
        </w:rPr>
      </w:pPr>
    </w:p>
    <w:p w14:paraId="7103A0CF" w14:textId="7F332ADC" w:rsidR="00FD5FE5" w:rsidRPr="00E250C7" w:rsidRDefault="00A040EF"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1</w:t>
      </w:r>
      <w:r w:rsidR="00E951F0" w:rsidRPr="00E250C7">
        <w:rPr>
          <w:rFonts w:asciiTheme="majorHAnsi" w:hAnsiTheme="majorHAnsi" w:cstheme="majorHAnsi"/>
          <w:sz w:val="22"/>
          <w:szCs w:val="22"/>
        </w:rPr>
        <w:t>9</w:t>
      </w:r>
      <w:r w:rsidR="00FD5FE5" w:rsidRPr="00E250C7">
        <w:rPr>
          <w:rFonts w:asciiTheme="majorHAnsi" w:hAnsiTheme="majorHAnsi" w:cstheme="majorHAnsi"/>
          <w:sz w:val="22"/>
          <w:szCs w:val="22"/>
        </w:rPr>
        <w:t xml:space="preserve">. A felek a jelen szerződés aláírásával kifejezetten hozzájárulnak ahhoz, hogy az eljáró ügyvéd a személyi adataikat tartalmazó okmányaikról fénymásolatot készítsen, és adataikat </w:t>
      </w:r>
      <w:r w:rsidR="004967C2" w:rsidRPr="00E250C7">
        <w:rPr>
          <w:rFonts w:asciiTheme="majorHAnsi" w:hAnsiTheme="majorHAnsi" w:cstheme="majorHAnsi"/>
          <w:sz w:val="22"/>
          <w:szCs w:val="22"/>
        </w:rPr>
        <w:t>az</w:t>
      </w:r>
      <w:r w:rsidR="00FD5FE5" w:rsidRPr="00E250C7">
        <w:rPr>
          <w:rFonts w:asciiTheme="majorHAnsi" w:hAnsiTheme="majorHAnsi" w:cstheme="majorHAnsi"/>
          <w:sz w:val="22"/>
          <w:szCs w:val="22"/>
        </w:rPr>
        <w:t xml:space="preserve"> információs önrendelkezési jogról és az információszabadságról szóló 2011. évi CXII. törvény (Infotv.) </w:t>
      </w:r>
      <w:r w:rsidRPr="00E250C7">
        <w:rPr>
          <w:rFonts w:asciiTheme="majorHAnsi" w:hAnsiTheme="majorHAnsi" w:cstheme="majorHAnsi"/>
          <w:sz w:val="22"/>
          <w:szCs w:val="22"/>
        </w:rPr>
        <w:t>rendelkezéseinek megfelelően kezelje.</w:t>
      </w:r>
    </w:p>
    <w:p w14:paraId="333D08A1" w14:textId="77777777" w:rsidR="00FD5FE5" w:rsidRPr="00E250C7" w:rsidRDefault="00FD5FE5" w:rsidP="00E1690D">
      <w:pPr>
        <w:pStyle w:val="Szvegtrzs"/>
        <w:spacing w:after="0"/>
        <w:jc w:val="both"/>
        <w:rPr>
          <w:rFonts w:asciiTheme="majorHAnsi" w:hAnsiTheme="majorHAnsi" w:cstheme="majorHAnsi"/>
          <w:sz w:val="22"/>
          <w:szCs w:val="22"/>
        </w:rPr>
      </w:pPr>
    </w:p>
    <w:p w14:paraId="4780E3D3" w14:textId="2CF32DFD" w:rsidR="00FD5FE5" w:rsidRPr="00E250C7" w:rsidRDefault="00E951F0"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20</w:t>
      </w:r>
      <w:r w:rsidR="00FD5FE5" w:rsidRPr="00E250C7">
        <w:rPr>
          <w:rFonts w:asciiTheme="majorHAnsi" w:hAnsiTheme="majorHAnsi" w:cstheme="majorHAnsi"/>
          <w:sz w:val="22"/>
          <w:szCs w:val="22"/>
        </w:rPr>
        <w:t>. Az ellenjegyző ügyvéd tájékoztatja a feleket, hogy őt a pénzmosás és a terrorizmus finanszírozása megelőzéséről és megakadályozásáról szóló 2017. évi LIII. törvény (a továbbiakban: Pmt.) alapján a felek vonatkozásában azonosítási kötelezettség terheli. A felek adatai a Pmt. rendelkezései alapján jelen szerződésben kerülnek rögzítésre, a felek adatszolgáltatása, és az általuk bemutatott, személyazonosság igazolására a Pmt. szabályai szerint alkalmas okirat bemutatása alapján. A felek a jelen szerződés aláírásával büntetőjogi felelősségük tudatában kijelentik, hogy jelen szerződés aláírása során a saját</w:t>
      </w:r>
      <w:r w:rsidR="005471C4" w:rsidRPr="00E250C7">
        <w:rPr>
          <w:rFonts w:asciiTheme="majorHAnsi" w:hAnsiTheme="majorHAnsi" w:cstheme="majorHAnsi"/>
          <w:sz w:val="22"/>
          <w:szCs w:val="22"/>
        </w:rPr>
        <w:t>, illetve az képviselt jogi személy nevében</w:t>
      </w:r>
      <w:r w:rsidR="00FD5FE5" w:rsidRPr="00E250C7">
        <w:rPr>
          <w:rFonts w:asciiTheme="majorHAnsi" w:hAnsiTheme="majorHAnsi" w:cstheme="majorHAnsi"/>
          <w:sz w:val="22"/>
          <w:szCs w:val="22"/>
        </w:rPr>
        <w:t xml:space="preserve"> járnak el. A felek tudomásul veszik, hogy a szerződéses kapcsolat fennállása alatt az azonosítás során megadott adatokban, illetve, amennyiben nem a saját nevükben járnak el az ügylet során, a tényleges tulajdonos adataiban bekövetkezett változásokról a tudomásszerzéstől számított 5 napon belül kötelesek az eljáró ügyvédet írásban értesíteni. A felek a jelen szerződés aláírásával kifejezetten hozzájárulnak ahhoz, hogy az eljáró ügyvéd a személyi adataikat tartalmazó okmányaikról fénymásolatot készítsen, és adataikat kezelje. </w:t>
      </w:r>
    </w:p>
    <w:p w14:paraId="36B0FF9A" w14:textId="77777777" w:rsidR="00FD5FE5" w:rsidRPr="00E250C7" w:rsidRDefault="00FD5FE5" w:rsidP="00E1690D">
      <w:pPr>
        <w:pStyle w:val="Szvegtrzs"/>
        <w:spacing w:after="0"/>
        <w:jc w:val="both"/>
        <w:rPr>
          <w:rFonts w:asciiTheme="majorHAnsi" w:hAnsiTheme="majorHAnsi" w:cstheme="majorHAnsi"/>
          <w:sz w:val="22"/>
          <w:szCs w:val="22"/>
        </w:rPr>
      </w:pPr>
    </w:p>
    <w:p w14:paraId="3F4A8AA4" w14:textId="48358E6B" w:rsidR="00FD5FE5" w:rsidRPr="00E250C7" w:rsidRDefault="00E951F0"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lastRenderedPageBreak/>
        <w:t>21</w:t>
      </w:r>
      <w:r w:rsidR="00FD5FE5" w:rsidRPr="00E250C7">
        <w:rPr>
          <w:rFonts w:asciiTheme="majorHAnsi" w:hAnsiTheme="majorHAnsi" w:cstheme="majorHAnsi"/>
          <w:sz w:val="22"/>
          <w:szCs w:val="22"/>
        </w:rPr>
        <w:t>. A szerződő felek kijelentik, hogy a jelen szerződést szabad akaratukból kötötték meg, nem tévedtek annak tartalmában, senki nem bírta rá őket nyilatkozataik megtételére, a szerződés aláírására jogellenes fenyegetéssel, kényszerítéssel, a szolgáltatást és az ellenszolgáltatást egymással arányban állónak tartják.</w:t>
      </w:r>
    </w:p>
    <w:p w14:paraId="29B58B4C" w14:textId="77777777" w:rsidR="00FD5FE5" w:rsidRPr="00E250C7" w:rsidRDefault="00FD5FE5" w:rsidP="00E1690D">
      <w:pPr>
        <w:pStyle w:val="Szvegtrzs"/>
        <w:spacing w:after="0"/>
        <w:jc w:val="both"/>
        <w:rPr>
          <w:rFonts w:asciiTheme="majorHAnsi" w:hAnsiTheme="majorHAnsi" w:cstheme="majorHAnsi"/>
          <w:sz w:val="22"/>
          <w:szCs w:val="22"/>
        </w:rPr>
      </w:pPr>
    </w:p>
    <w:p w14:paraId="34ADB4A8" w14:textId="6DF2AF25" w:rsidR="00FD5FE5" w:rsidRPr="00E250C7" w:rsidRDefault="00E951F0"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22</w:t>
      </w:r>
      <w:r w:rsidR="00FD5FE5" w:rsidRPr="00E250C7">
        <w:rPr>
          <w:rFonts w:asciiTheme="majorHAnsi" w:hAnsiTheme="majorHAnsi" w:cstheme="majorHAnsi"/>
          <w:sz w:val="22"/>
          <w:szCs w:val="22"/>
        </w:rPr>
        <w:t>.A felek a jelen szerződést, amely 6 egymással szó szerint egyező példányban készült, elolvasás és értelmezés után</w:t>
      </w:r>
      <w:r w:rsidR="004967C2" w:rsidRPr="00E250C7">
        <w:rPr>
          <w:rFonts w:asciiTheme="majorHAnsi" w:hAnsiTheme="majorHAnsi" w:cstheme="majorHAnsi"/>
          <w:sz w:val="22"/>
          <w:szCs w:val="22"/>
        </w:rPr>
        <w:t>,</w:t>
      </w:r>
      <w:r w:rsidR="00FD5FE5" w:rsidRPr="00E250C7">
        <w:rPr>
          <w:rFonts w:asciiTheme="majorHAnsi" w:hAnsiTheme="majorHAnsi" w:cstheme="majorHAnsi"/>
          <w:sz w:val="22"/>
          <w:szCs w:val="22"/>
        </w:rPr>
        <w:t xml:space="preserve"> mint akaratukkal mindenben megegyezőt a mai napon az ellenjegyző ügyvéd jelenlétében jóváhagyólag aláírják.</w:t>
      </w:r>
    </w:p>
    <w:p w14:paraId="06F866E7" w14:textId="77777777" w:rsidR="00FD5FE5" w:rsidRPr="00E250C7" w:rsidRDefault="00FD5FE5" w:rsidP="00E1690D">
      <w:pPr>
        <w:pStyle w:val="Szvegtrzs"/>
        <w:spacing w:after="0"/>
        <w:jc w:val="both"/>
        <w:rPr>
          <w:rFonts w:asciiTheme="majorHAnsi" w:hAnsiTheme="majorHAnsi" w:cstheme="majorHAnsi"/>
          <w:sz w:val="22"/>
          <w:szCs w:val="22"/>
        </w:rPr>
      </w:pPr>
    </w:p>
    <w:p w14:paraId="0290658B" w14:textId="14CBE685"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 xml:space="preserve">A jelen szerződésben nem szabályozott kérdésekben a Polgári Törvénykönyvről szóló 2013. évi V. törvény vonatkozó rendelkezései az irányadók. </w:t>
      </w:r>
    </w:p>
    <w:p w14:paraId="78942CC1" w14:textId="77777777" w:rsidR="00FD5FE5" w:rsidRPr="00E250C7" w:rsidRDefault="00FD5FE5" w:rsidP="00E1690D">
      <w:pPr>
        <w:pStyle w:val="Szvegtrzs"/>
        <w:spacing w:after="0"/>
        <w:jc w:val="both"/>
        <w:rPr>
          <w:rFonts w:asciiTheme="majorHAnsi" w:hAnsiTheme="majorHAnsi" w:cstheme="majorHAnsi"/>
          <w:sz w:val="22"/>
          <w:szCs w:val="22"/>
        </w:rPr>
      </w:pPr>
    </w:p>
    <w:p w14:paraId="240AB30F" w14:textId="77777777" w:rsidR="004C0669" w:rsidRPr="00E250C7" w:rsidRDefault="004C0669" w:rsidP="00E1690D">
      <w:pPr>
        <w:pStyle w:val="Szvegtrzs"/>
        <w:spacing w:after="0"/>
        <w:jc w:val="both"/>
        <w:rPr>
          <w:rFonts w:asciiTheme="majorHAnsi" w:hAnsiTheme="majorHAnsi" w:cstheme="majorHAnsi"/>
          <w:sz w:val="22"/>
          <w:szCs w:val="22"/>
        </w:rPr>
      </w:pPr>
    </w:p>
    <w:p w14:paraId="6785EF36" w14:textId="561FE1F2" w:rsidR="00FD5FE5" w:rsidRPr="00E250C7" w:rsidRDefault="00DA3BD4"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Ke</w:t>
      </w:r>
      <w:r w:rsidR="00A05E8D" w:rsidRPr="00E250C7">
        <w:rPr>
          <w:rFonts w:asciiTheme="majorHAnsi" w:hAnsiTheme="majorHAnsi" w:cstheme="majorHAnsi"/>
          <w:sz w:val="22"/>
          <w:szCs w:val="22"/>
        </w:rPr>
        <w:t xml:space="preserve">lt: Szombathely, 2021. </w:t>
      </w:r>
      <w:r w:rsidR="00E250C7">
        <w:rPr>
          <w:rFonts w:asciiTheme="majorHAnsi" w:hAnsiTheme="majorHAnsi" w:cstheme="majorHAnsi"/>
          <w:sz w:val="22"/>
          <w:szCs w:val="22"/>
        </w:rPr>
        <w:t>október 20.</w:t>
      </w:r>
    </w:p>
    <w:p w14:paraId="1836C835" w14:textId="77777777" w:rsidR="00FD5FE5" w:rsidRPr="00E250C7" w:rsidRDefault="00FD5FE5" w:rsidP="00E1690D">
      <w:pPr>
        <w:pStyle w:val="Szvegtrzs"/>
        <w:spacing w:after="0"/>
        <w:jc w:val="both"/>
        <w:rPr>
          <w:rFonts w:asciiTheme="majorHAnsi" w:hAnsiTheme="majorHAnsi" w:cstheme="majorHAnsi"/>
          <w:sz w:val="22"/>
          <w:szCs w:val="22"/>
        </w:rPr>
      </w:pPr>
    </w:p>
    <w:p w14:paraId="08AB47B7" w14:textId="77777777" w:rsidR="00FD5FE5" w:rsidRPr="00E250C7" w:rsidRDefault="00FD5FE5" w:rsidP="00E1690D">
      <w:pPr>
        <w:pStyle w:val="Szvegtrzs"/>
        <w:spacing w:after="0"/>
        <w:jc w:val="both"/>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4530"/>
        <w:gridCol w:w="4530"/>
      </w:tblGrid>
      <w:tr w:rsidR="00FD5FE5" w:rsidRPr="00E250C7" w14:paraId="5C36A993" w14:textId="77777777">
        <w:tc>
          <w:tcPr>
            <w:tcW w:w="4530" w:type="dxa"/>
            <w:shd w:val="clear" w:color="auto" w:fill="auto"/>
          </w:tcPr>
          <w:p w14:paraId="2DEADC46" w14:textId="77777777" w:rsidR="00B80764" w:rsidRPr="00E250C7" w:rsidRDefault="00B80764" w:rsidP="00E1690D">
            <w:pPr>
              <w:pStyle w:val="Tblzattartalom"/>
              <w:snapToGrid w:val="0"/>
              <w:jc w:val="both"/>
              <w:rPr>
                <w:rFonts w:asciiTheme="majorHAnsi" w:eastAsia="Century Gothic" w:hAnsiTheme="majorHAnsi" w:cstheme="majorHAnsi"/>
                <w:sz w:val="22"/>
                <w:szCs w:val="22"/>
              </w:rPr>
            </w:pPr>
          </w:p>
          <w:p w14:paraId="26112407" w14:textId="77777777" w:rsidR="00B11AB5" w:rsidRPr="00E250C7" w:rsidRDefault="00B11AB5" w:rsidP="00E1690D">
            <w:pPr>
              <w:pStyle w:val="Tblzattartalom"/>
              <w:snapToGrid w:val="0"/>
              <w:jc w:val="both"/>
              <w:rPr>
                <w:rFonts w:asciiTheme="majorHAnsi" w:hAnsiTheme="majorHAnsi" w:cstheme="majorHAnsi"/>
                <w:sz w:val="22"/>
                <w:szCs w:val="22"/>
              </w:rPr>
            </w:pPr>
            <w:r w:rsidRPr="00E250C7">
              <w:rPr>
                <w:rFonts w:asciiTheme="majorHAnsi" w:eastAsia="Century Gothic" w:hAnsiTheme="majorHAnsi" w:cstheme="majorHAnsi"/>
                <w:sz w:val="22"/>
                <w:szCs w:val="22"/>
              </w:rPr>
              <w:t>…............................................................</w:t>
            </w:r>
          </w:p>
          <w:p w14:paraId="7A9FD5AA" w14:textId="77777777" w:rsidR="00B11AB5" w:rsidRPr="00E250C7" w:rsidRDefault="00B11AB5" w:rsidP="00E1690D">
            <w:pPr>
              <w:pStyle w:val="Szvegtrzs"/>
              <w:tabs>
                <w:tab w:val="left" w:pos="11160"/>
              </w:tabs>
              <w:autoSpaceDE w:val="0"/>
              <w:snapToGrid w:val="0"/>
              <w:spacing w:after="0"/>
              <w:jc w:val="both"/>
              <w:rPr>
                <w:rFonts w:asciiTheme="majorHAnsi" w:hAnsiTheme="majorHAnsi" w:cstheme="majorHAnsi"/>
                <w:sz w:val="22"/>
                <w:szCs w:val="22"/>
              </w:rPr>
            </w:pPr>
            <w:r w:rsidRPr="00E250C7">
              <w:rPr>
                <w:rFonts w:asciiTheme="majorHAnsi" w:hAnsiTheme="majorHAnsi" w:cstheme="majorHAnsi"/>
                <w:sz w:val="22"/>
                <w:szCs w:val="22"/>
              </w:rPr>
              <w:t>SZOVA Nonprofit Zrt. eladó</w:t>
            </w:r>
          </w:p>
          <w:p w14:paraId="60D4D2A4" w14:textId="77777777" w:rsidR="00B11AB5" w:rsidRPr="00E250C7" w:rsidRDefault="00B11AB5" w:rsidP="00E1690D">
            <w:pPr>
              <w:pStyle w:val="Szvegtrzs"/>
              <w:tabs>
                <w:tab w:val="left" w:pos="11160"/>
              </w:tabs>
              <w:autoSpaceDE w:val="0"/>
              <w:snapToGrid w:val="0"/>
              <w:spacing w:after="0"/>
              <w:jc w:val="both"/>
              <w:rPr>
                <w:rFonts w:asciiTheme="majorHAnsi" w:hAnsiTheme="majorHAnsi" w:cstheme="majorHAnsi"/>
                <w:bCs/>
                <w:sz w:val="22"/>
                <w:szCs w:val="22"/>
              </w:rPr>
            </w:pPr>
            <w:r w:rsidRPr="00E250C7">
              <w:rPr>
                <w:rFonts w:asciiTheme="majorHAnsi" w:hAnsiTheme="majorHAnsi" w:cstheme="majorHAnsi"/>
                <w:sz w:val="22"/>
                <w:szCs w:val="22"/>
              </w:rPr>
              <w:t>képviseletében: Dr. Németh Gábor Tamás vezérigazgató</w:t>
            </w:r>
          </w:p>
          <w:p w14:paraId="5D9E2C28" w14:textId="77777777" w:rsidR="00B11AB5" w:rsidRPr="00E250C7" w:rsidRDefault="00B11AB5" w:rsidP="00E1690D">
            <w:pPr>
              <w:pStyle w:val="Tblzattartalom"/>
              <w:jc w:val="both"/>
              <w:rPr>
                <w:rFonts w:asciiTheme="majorHAnsi" w:hAnsiTheme="majorHAnsi" w:cstheme="majorHAnsi"/>
                <w:sz w:val="22"/>
                <w:szCs w:val="22"/>
              </w:rPr>
            </w:pPr>
          </w:p>
        </w:tc>
        <w:tc>
          <w:tcPr>
            <w:tcW w:w="4530" w:type="dxa"/>
            <w:shd w:val="clear" w:color="auto" w:fill="auto"/>
          </w:tcPr>
          <w:p w14:paraId="1810EBE7" w14:textId="77777777" w:rsidR="00FD5FE5" w:rsidRPr="00E250C7" w:rsidRDefault="00FD5FE5" w:rsidP="00E1690D">
            <w:pPr>
              <w:pStyle w:val="Tblzattartalom"/>
              <w:jc w:val="both"/>
              <w:rPr>
                <w:rFonts w:asciiTheme="majorHAnsi" w:hAnsiTheme="majorHAnsi" w:cstheme="majorHAnsi"/>
                <w:sz w:val="22"/>
                <w:szCs w:val="22"/>
              </w:rPr>
            </w:pPr>
          </w:p>
        </w:tc>
      </w:tr>
      <w:tr w:rsidR="004967C2" w:rsidRPr="00E250C7" w14:paraId="5BC7F0F8" w14:textId="77777777" w:rsidTr="00AE3A34">
        <w:tc>
          <w:tcPr>
            <w:tcW w:w="4530" w:type="dxa"/>
            <w:shd w:val="clear" w:color="auto" w:fill="auto"/>
          </w:tcPr>
          <w:p w14:paraId="32D685E5" w14:textId="77777777" w:rsidR="00B80764" w:rsidRPr="00E250C7" w:rsidRDefault="00B80764" w:rsidP="00E1690D">
            <w:pPr>
              <w:pStyle w:val="Tblzattartalom"/>
              <w:jc w:val="both"/>
              <w:rPr>
                <w:rFonts w:asciiTheme="majorHAnsi" w:hAnsiTheme="majorHAnsi" w:cstheme="majorHAnsi"/>
                <w:sz w:val="22"/>
                <w:szCs w:val="22"/>
              </w:rPr>
            </w:pPr>
          </w:p>
          <w:p w14:paraId="6ADB6DF1" w14:textId="77777777" w:rsidR="00C15F1F" w:rsidRPr="00E250C7" w:rsidRDefault="00C15F1F" w:rsidP="00E1690D">
            <w:pPr>
              <w:pStyle w:val="Tblzattartalom"/>
              <w:jc w:val="both"/>
              <w:rPr>
                <w:rFonts w:asciiTheme="majorHAnsi" w:hAnsiTheme="majorHAnsi" w:cstheme="majorHAnsi"/>
                <w:sz w:val="22"/>
                <w:szCs w:val="22"/>
              </w:rPr>
            </w:pPr>
          </w:p>
          <w:p w14:paraId="7F15A8E3" w14:textId="77777777" w:rsidR="00C15F1F" w:rsidRPr="00E250C7" w:rsidRDefault="00C15F1F" w:rsidP="00E1690D">
            <w:pPr>
              <w:pStyle w:val="Tblzattartalom"/>
              <w:snapToGrid w:val="0"/>
              <w:jc w:val="both"/>
              <w:rPr>
                <w:rFonts w:asciiTheme="majorHAnsi" w:hAnsiTheme="majorHAnsi" w:cstheme="majorHAnsi"/>
                <w:sz w:val="22"/>
                <w:szCs w:val="22"/>
              </w:rPr>
            </w:pPr>
            <w:r w:rsidRPr="00E250C7">
              <w:rPr>
                <w:rFonts w:asciiTheme="majorHAnsi" w:eastAsia="Century Gothic" w:hAnsiTheme="majorHAnsi" w:cstheme="majorHAnsi"/>
                <w:sz w:val="22"/>
                <w:szCs w:val="22"/>
              </w:rPr>
              <w:t>…............................................................</w:t>
            </w:r>
          </w:p>
          <w:p w14:paraId="6CC6B21B" w14:textId="77777777" w:rsidR="003C3876" w:rsidRPr="00E250C7" w:rsidRDefault="003C3876" w:rsidP="00E1690D">
            <w:pPr>
              <w:pStyle w:val="Tblzattartalom"/>
              <w:jc w:val="both"/>
              <w:rPr>
                <w:rStyle w:val="rovidnev"/>
                <w:rFonts w:asciiTheme="majorHAnsi" w:hAnsiTheme="majorHAnsi" w:cstheme="majorHAnsi"/>
                <w:bCs/>
                <w:sz w:val="22"/>
                <w:szCs w:val="22"/>
              </w:rPr>
            </w:pPr>
            <w:r w:rsidRPr="00E250C7">
              <w:rPr>
                <w:rStyle w:val="rovidnev"/>
                <w:rFonts w:asciiTheme="majorHAnsi" w:hAnsiTheme="majorHAnsi" w:cstheme="majorHAnsi"/>
                <w:bCs/>
                <w:sz w:val="22"/>
                <w:szCs w:val="22"/>
              </w:rPr>
              <w:t>Velekey Kft.</w:t>
            </w:r>
          </w:p>
          <w:p w14:paraId="13EFC175" w14:textId="29D579AA" w:rsidR="00C15F1F" w:rsidRPr="00E250C7" w:rsidRDefault="00C15F1F" w:rsidP="00E1690D">
            <w:pPr>
              <w:pStyle w:val="Tblzattartalom"/>
              <w:jc w:val="both"/>
              <w:rPr>
                <w:rFonts w:asciiTheme="majorHAnsi" w:hAnsiTheme="majorHAnsi" w:cstheme="majorHAnsi"/>
                <w:sz w:val="22"/>
                <w:szCs w:val="22"/>
              </w:rPr>
            </w:pPr>
            <w:r w:rsidRPr="00E250C7">
              <w:rPr>
                <w:rFonts w:asciiTheme="majorHAnsi" w:hAnsiTheme="majorHAnsi" w:cstheme="majorHAnsi"/>
                <w:bCs/>
                <w:sz w:val="22"/>
                <w:szCs w:val="22"/>
              </w:rPr>
              <w:t xml:space="preserve">képviseletében: </w:t>
            </w:r>
            <w:r w:rsidR="003C3876" w:rsidRPr="00E250C7">
              <w:rPr>
                <w:rStyle w:val="rovidnev"/>
                <w:rFonts w:asciiTheme="majorHAnsi" w:hAnsiTheme="majorHAnsi" w:cstheme="majorHAnsi"/>
                <w:bCs/>
                <w:sz w:val="22"/>
                <w:szCs w:val="22"/>
              </w:rPr>
              <w:t>Velekey Dezső</w:t>
            </w:r>
            <w:r w:rsidR="0070053F" w:rsidRPr="00E250C7">
              <w:rPr>
                <w:rFonts w:asciiTheme="majorHAnsi" w:hAnsiTheme="majorHAnsi" w:cstheme="majorHAnsi"/>
                <w:sz w:val="22"/>
                <w:szCs w:val="22"/>
              </w:rPr>
              <w:t xml:space="preserve"> </w:t>
            </w:r>
            <w:r w:rsidR="00A05E8D" w:rsidRPr="00E250C7">
              <w:rPr>
                <w:rFonts w:asciiTheme="majorHAnsi" w:hAnsiTheme="majorHAnsi" w:cstheme="majorHAnsi"/>
                <w:sz w:val="22"/>
                <w:szCs w:val="22"/>
              </w:rPr>
              <w:t xml:space="preserve">ügyvezető </w:t>
            </w:r>
          </w:p>
          <w:p w14:paraId="6FDD5395" w14:textId="77777777" w:rsidR="00C15F1F" w:rsidRPr="00E250C7" w:rsidRDefault="00C15F1F" w:rsidP="00E1690D">
            <w:pPr>
              <w:pStyle w:val="Tblzattartalom"/>
              <w:jc w:val="both"/>
              <w:rPr>
                <w:rFonts w:asciiTheme="majorHAnsi" w:hAnsiTheme="majorHAnsi" w:cstheme="majorHAnsi"/>
                <w:sz w:val="22"/>
                <w:szCs w:val="22"/>
              </w:rPr>
            </w:pPr>
          </w:p>
        </w:tc>
        <w:tc>
          <w:tcPr>
            <w:tcW w:w="4530" w:type="dxa"/>
            <w:shd w:val="clear" w:color="auto" w:fill="auto"/>
          </w:tcPr>
          <w:p w14:paraId="18DC702B" w14:textId="77777777" w:rsidR="004967C2" w:rsidRPr="00E250C7" w:rsidRDefault="004967C2" w:rsidP="00E1690D">
            <w:pPr>
              <w:pStyle w:val="Tblzattartalom"/>
              <w:jc w:val="both"/>
              <w:rPr>
                <w:rFonts w:asciiTheme="majorHAnsi" w:hAnsiTheme="majorHAnsi" w:cstheme="majorHAnsi"/>
                <w:sz w:val="22"/>
                <w:szCs w:val="22"/>
              </w:rPr>
            </w:pPr>
          </w:p>
        </w:tc>
      </w:tr>
    </w:tbl>
    <w:p w14:paraId="207441A6" w14:textId="1B50AD40" w:rsidR="00FD5FE5" w:rsidRPr="00E250C7" w:rsidRDefault="00B11AB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A jelen szerződést szerkesztettem és e</w:t>
      </w:r>
      <w:r w:rsidR="00FD5FE5" w:rsidRPr="00E250C7">
        <w:rPr>
          <w:rFonts w:asciiTheme="majorHAnsi" w:hAnsiTheme="majorHAnsi" w:cstheme="majorHAnsi"/>
          <w:sz w:val="22"/>
          <w:szCs w:val="22"/>
        </w:rPr>
        <w:t>llenjegyzem:</w:t>
      </w:r>
    </w:p>
    <w:p w14:paraId="270731D5" w14:textId="25A39241" w:rsidR="00FD5FE5" w:rsidRPr="00E250C7" w:rsidRDefault="00656FDD"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K</w:t>
      </w:r>
      <w:r w:rsidR="00DA3BD4" w:rsidRPr="00E250C7">
        <w:rPr>
          <w:rFonts w:asciiTheme="majorHAnsi" w:hAnsiTheme="majorHAnsi" w:cstheme="majorHAnsi"/>
          <w:sz w:val="22"/>
          <w:szCs w:val="22"/>
        </w:rPr>
        <w:t>e</w:t>
      </w:r>
      <w:r w:rsidR="00CB59F6" w:rsidRPr="00E250C7">
        <w:rPr>
          <w:rFonts w:asciiTheme="majorHAnsi" w:hAnsiTheme="majorHAnsi" w:cstheme="majorHAnsi"/>
          <w:sz w:val="22"/>
          <w:szCs w:val="22"/>
        </w:rPr>
        <w:t xml:space="preserve">lt: </w:t>
      </w:r>
      <w:r w:rsidR="00A05E8D" w:rsidRPr="00E250C7">
        <w:rPr>
          <w:rFonts w:asciiTheme="majorHAnsi" w:hAnsiTheme="majorHAnsi" w:cstheme="majorHAnsi"/>
          <w:sz w:val="22"/>
          <w:szCs w:val="22"/>
        </w:rPr>
        <w:t xml:space="preserve">Szombathely, 2021. </w:t>
      </w:r>
      <w:r w:rsidR="0070053F" w:rsidRPr="00E250C7">
        <w:rPr>
          <w:rFonts w:asciiTheme="majorHAnsi" w:hAnsiTheme="majorHAnsi" w:cstheme="majorHAnsi"/>
          <w:sz w:val="22"/>
          <w:szCs w:val="22"/>
        </w:rPr>
        <w:t xml:space="preserve">október </w:t>
      </w:r>
      <w:r w:rsidR="00E250C7">
        <w:rPr>
          <w:rFonts w:asciiTheme="majorHAnsi" w:hAnsiTheme="majorHAnsi" w:cstheme="majorHAnsi"/>
          <w:sz w:val="22"/>
          <w:szCs w:val="22"/>
        </w:rPr>
        <w:t>20.</w:t>
      </w:r>
    </w:p>
    <w:p w14:paraId="5A0F7884" w14:textId="77777777" w:rsidR="00FD5FE5" w:rsidRPr="00E250C7" w:rsidRDefault="00FD5FE5" w:rsidP="00E1690D">
      <w:pPr>
        <w:pStyle w:val="Szvegtrzs"/>
        <w:spacing w:after="0"/>
        <w:jc w:val="both"/>
        <w:rPr>
          <w:rFonts w:asciiTheme="majorHAnsi" w:hAnsiTheme="majorHAnsi" w:cstheme="majorHAnsi"/>
          <w:sz w:val="22"/>
          <w:szCs w:val="22"/>
        </w:rPr>
      </w:pPr>
    </w:p>
    <w:p w14:paraId="1E8F4C60" w14:textId="77777777" w:rsidR="00FD5FE5" w:rsidRPr="00E250C7" w:rsidRDefault="00FD5FE5" w:rsidP="00E1690D">
      <w:pPr>
        <w:pStyle w:val="Szvegtrzs"/>
        <w:spacing w:after="0"/>
        <w:jc w:val="both"/>
        <w:rPr>
          <w:rFonts w:asciiTheme="majorHAnsi" w:hAnsiTheme="majorHAnsi" w:cstheme="majorHAnsi"/>
          <w:sz w:val="22"/>
          <w:szCs w:val="22"/>
        </w:rPr>
      </w:pPr>
    </w:p>
    <w:p w14:paraId="7A71D258" w14:textId="77777777" w:rsidR="00FD5FE5" w:rsidRPr="00E250C7" w:rsidRDefault="00FD5FE5" w:rsidP="00E1690D">
      <w:pPr>
        <w:pStyle w:val="Szvegtrzs"/>
        <w:spacing w:after="0"/>
        <w:jc w:val="both"/>
        <w:rPr>
          <w:rFonts w:asciiTheme="majorHAnsi" w:hAnsiTheme="majorHAnsi" w:cstheme="majorHAnsi"/>
          <w:sz w:val="22"/>
          <w:szCs w:val="22"/>
        </w:rPr>
      </w:pPr>
    </w:p>
    <w:p w14:paraId="7B9F6124" w14:textId="77777777"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w:t>
      </w:r>
    </w:p>
    <w:p w14:paraId="2C5EA6ED" w14:textId="77777777"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dr. Kövér Enikő ügyvéd</w:t>
      </w:r>
    </w:p>
    <w:p w14:paraId="4636ADE2" w14:textId="77777777" w:rsidR="00FD5FE5" w:rsidRPr="00E250C7" w:rsidRDefault="00FD5FE5" w:rsidP="00E1690D">
      <w:pPr>
        <w:pStyle w:val="Szvegtrzs"/>
        <w:spacing w:after="0"/>
        <w:jc w:val="both"/>
        <w:rPr>
          <w:rFonts w:asciiTheme="majorHAnsi" w:hAnsiTheme="majorHAnsi" w:cstheme="majorHAnsi"/>
          <w:sz w:val="22"/>
          <w:szCs w:val="22"/>
        </w:rPr>
      </w:pPr>
      <w:r w:rsidRPr="00E250C7">
        <w:rPr>
          <w:rFonts w:asciiTheme="majorHAnsi" w:hAnsiTheme="majorHAnsi" w:cstheme="majorHAnsi"/>
          <w:sz w:val="22"/>
          <w:szCs w:val="22"/>
        </w:rPr>
        <w:t>9700 Szombathely, Belsikátor 3.</w:t>
      </w:r>
    </w:p>
    <w:p w14:paraId="3AB9A47F" w14:textId="77777777" w:rsidR="00FD5FE5" w:rsidRPr="00E250C7" w:rsidRDefault="00FD5FE5" w:rsidP="00E1690D">
      <w:pPr>
        <w:pStyle w:val="Szvegtrzs"/>
        <w:spacing w:after="0"/>
        <w:jc w:val="both"/>
        <w:rPr>
          <w:rFonts w:asciiTheme="majorHAnsi" w:eastAsia="Century Gothic" w:hAnsiTheme="majorHAnsi" w:cstheme="majorHAnsi"/>
          <w:sz w:val="22"/>
          <w:szCs w:val="22"/>
        </w:rPr>
      </w:pPr>
      <w:r w:rsidRPr="00E250C7">
        <w:rPr>
          <w:rFonts w:asciiTheme="majorHAnsi" w:hAnsiTheme="majorHAnsi" w:cstheme="majorHAnsi"/>
          <w:sz w:val="22"/>
          <w:szCs w:val="22"/>
        </w:rPr>
        <w:t>KASZ: 36064053</w:t>
      </w:r>
    </w:p>
    <w:p w14:paraId="7EE87D77" w14:textId="77777777" w:rsidR="00FD5FE5" w:rsidRPr="00E250C7" w:rsidRDefault="00FD5FE5" w:rsidP="00E1690D">
      <w:pPr>
        <w:tabs>
          <w:tab w:val="left" w:pos="-22996"/>
        </w:tabs>
        <w:autoSpaceDE w:val="0"/>
        <w:jc w:val="both"/>
        <w:rPr>
          <w:rFonts w:asciiTheme="majorHAnsi" w:hAnsiTheme="majorHAnsi" w:cstheme="majorHAnsi"/>
          <w:sz w:val="22"/>
          <w:szCs w:val="22"/>
        </w:rPr>
      </w:pPr>
    </w:p>
    <w:sectPr w:rsidR="00FD5FE5" w:rsidRPr="00E250C7">
      <w:headerReference w:type="default" r:id="rId8"/>
      <w:footerReference w:type="default" r:id="rId9"/>
      <w:pgSz w:w="11906" w:h="16838"/>
      <w:pgMar w:top="1134" w:right="1134" w:bottom="1134" w:left="1134" w:header="1134" w:footer="1134"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CF7A" w16cex:dateUtc="2021-08-13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07244" w16cid:durableId="24CE197A"/>
  <w16cid:commentId w16cid:paraId="6D0BB82A" w16cid:durableId="24C0CF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994C8" w14:textId="77777777" w:rsidR="00111F98" w:rsidRDefault="00111F98">
      <w:r>
        <w:separator/>
      </w:r>
    </w:p>
  </w:endnote>
  <w:endnote w:type="continuationSeparator" w:id="0">
    <w:p w14:paraId="081B0D65" w14:textId="77777777" w:rsidR="00111F98" w:rsidRDefault="0011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T18o00">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200B" w14:textId="77777777" w:rsidR="00960177" w:rsidRDefault="00960177">
    <w:pPr>
      <w:pStyle w:val="llb"/>
    </w:pPr>
  </w:p>
  <w:p w14:paraId="2A804779" w14:textId="77777777" w:rsidR="00656FDD" w:rsidRDefault="00656FDD">
    <w:pPr>
      <w:pStyle w:val="llb"/>
    </w:pPr>
  </w:p>
  <w:p w14:paraId="1642C201" w14:textId="77777777" w:rsidR="00656FDD" w:rsidRPr="003C3876" w:rsidRDefault="00656FDD">
    <w:pPr>
      <w:pStyle w:val="llb"/>
      <w:rPr>
        <w:rFonts w:asciiTheme="majorHAnsi" w:hAnsiTheme="majorHAnsi" w:cstheme="majorHAnsi"/>
        <w:sz w:val="18"/>
        <w:szCs w:val="18"/>
      </w:rPr>
    </w:pPr>
  </w:p>
  <w:tbl>
    <w:tblPr>
      <w:tblW w:w="0" w:type="auto"/>
      <w:tblLook w:val="04A0" w:firstRow="1" w:lastRow="0" w:firstColumn="1" w:lastColumn="0" w:noHBand="0" w:noVBand="1"/>
    </w:tblPr>
    <w:tblGrid>
      <w:gridCol w:w="3211"/>
      <w:gridCol w:w="3214"/>
      <w:gridCol w:w="3213"/>
    </w:tblGrid>
    <w:tr w:rsidR="00656FDD" w:rsidRPr="003C3876" w14:paraId="4B9367DC" w14:textId="77777777" w:rsidTr="00AD4959">
      <w:tc>
        <w:tcPr>
          <w:tcW w:w="3259" w:type="dxa"/>
          <w:shd w:val="clear" w:color="auto" w:fill="auto"/>
        </w:tcPr>
        <w:p w14:paraId="1A195A10" w14:textId="77777777" w:rsidR="00656FDD" w:rsidRPr="003C3876" w:rsidRDefault="00656FDD">
          <w:pPr>
            <w:pStyle w:val="llb"/>
            <w:rPr>
              <w:rFonts w:asciiTheme="majorHAnsi" w:hAnsiTheme="majorHAnsi" w:cstheme="majorHAnsi"/>
              <w:sz w:val="18"/>
              <w:szCs w:val="18"/>
            </w:rPr>
          </w:pPr>
          <w:r w:rsidRPr="003C3876">
            <w:rPr>
              <w:rFonts w:asciiTheme="majorHAnsi" w:hAnsiTheme="majorHAnsi" w:cstheme="majorHAnsi"/>
              <w:sz w:val="18"/>
              <w:szCs w:val="18"/>
            </w:rPr>
            <w:t>……………………………………………</w:t>
          </w:r>
        </w:p>
        <w:p w14:paraId="59A0C60B" w14:textId="77777777" w:rsidR="00656FDD" w:rsidRPr="003C3876" w:rsidRDefault="00656FDD">
          <w:pPr>
            <w:pStyle w:val="llb"/>
            <w:rPr>
              <w:rFonts w:asciiTheme="majorHAnsi" w:hAnsiTheme="majorHAnsi" w:cstheme="majorHAnsi"/>
              <w:sz w:val="18"/>
              <w:szCs w:val="18"/>
            </w:rPr>
          </w:pPr>
          <w:r w:rsidRPr="003C3876">
            <w:rPr>
              <w:rFonts w:asciiTheme="majorHAnsi" w:hAnsiTheme="majorHAnsi" w:cstheme="majorHAnsi"/>
              <w:sz w:val="18"/>
              <w:szCs w:val="18"/>
            </w:rPr>
            <w:t xml:space="preserve">SZOVA Nonprofit Zrt. </w:t>
          </w:r>
        </w:p>
        <w:p w14:paraId="4415D463" w14:textId="77777777" w:rsidR="00275428" w:rsidRPr="003C3876" w:rsidRDefault="00656FDD">
          <w:pPr>
            <w:pStyle w:val="llb"/>
            <w:rPr>
              <w:rFonts w:asciiTheme="majorHAnsi" w:hAnsiTheme="majorHAnsi" w:cstheme="majorHAnsi"/>
              <w:sz w:val="18"/>
              <w:szCs w:val="18"/>
            </w:rPr>
          </w:pPr>
          <w:r w:rsidRPr="003C3876">
            <w:rPr>
              <w:rFonts w:asciiTheme="majorHAnsi" w:hAnsiTheme="majorHAnsi" w:cstheme="majorHAnsi"/>
              <w:sz w:val="18"/>
              <w:szCs w:val="18"/>
            </w:rPr>
            <w:t xml:space="preserve">képv.: </w:t>
          </w:r>
          <w:r w:rsidR="00275428" w:rsidRPr="003C3876">
            <w:rPr>
              <w:rFonts w:asciiTheme="majorHAnsi" w:hAnsiTheme="majorHAnsi" w:cstheme="majorHAnsi"/>
              <w:sz w:val="18"/>
              <w:szCs w:val="18"/>
            </w:rPr>
            <w:t>Dr. Németh Gábor Tamás</w:t>
          </w:r>
        </w:p>
        <w:p w14:paraId="07DA709C" w14:textId="6A751FED" w:rsidR="00656FDD" w:rsidRPr="003C3876" w:rsidRDefault="00275428">
          <w:pPr>
            <w:pStyle w:val="llb"/>
            <w:rPr>
              <w:rFonts w:asciiTheme="majorHAnsi" w:hAnsiTheme="majorHAnsi" w:cstheme="majorHAnsi"/>
              <w:sz w:val="18"/>
              <w:szCs w:val="18"/>
            </w:rPr>
          </w:pPr>
          <w:r w:rsidRPr="003C3876">
            <w:rPr>
              <w:rFonts w:asciiTheme="majorHAnsi" w:hAnsiTheme="majorHAnsi" w:cstheme="majorHAnsi"/>
              <w:sz w:val="18"/>
              <w:szCs w:val="18"/>
            </w:rPr>
            <w:t xml:space="preserve">           vezérigazgató</w:t>
          </w:r>
        </w:p>
      </w:tc>
      <w:tc>
        <w:tcPr>
          <w:tcW w:w="3259" w:type="dxa"/>
          <w:shd w:val="clear" w:color="auto" w:fill="auto"/>
        </w:tcPr>
        <w:p w14:paraId="3B4B5379" w14:textId="77777777" w:rsidR="008B5FA9" w:rsidRPr="003C3876" w:rsidRDefault="00656FDD">
          <w:pPr>
            <w:pStyle w:val="llb"/>
            <w:rPr>
              <w:rFonts w:asciiTheme="majorHAnsi" w:hAnsiTheme="majorHAnsi" w:cstheme="majorHAnsi"/>
              <w:sz w:val="18"/>
              <w:szCs w:val="18"/>
            </w:rPr>
          </w:pPr>
          <w:r w:rsidRPr="003C3876">
            <w:rPr>
              <w:rFonts w:asciiTheme="majorHAnsi" w:hAnsiTheme="majorHAnsi" w:cstheme="majorHAnsi"/>
              <w:sz w:val="18"/>
              <w:szCs w:val="18"/>
            </w:rPr>
            <w:t>……………………………………</w:t>
          </w:r>
          <w:r w:rsidR="008B5FA9" w:rsidRPr="003C3876">
            <w:rPr>
              <w:rFonts w:asciiTheme="majorHAnsi" w:hAnsiTheme="majorHAnsi" w:cstheme="majorHAnsi"/>
              <w:sz w:val="18"/>
              <w:szCs w:val="18"/>
            </w:rPr>
            <w:t>……….</w:t>
          </w:r>
        </w:p>
        <w:p w14:paraId="544315DA" w14:textId="2376AB73" w:rsidR="00656FDD" w:rsidRPr="003C3876" w:rsidRDefault="003C3876">
          <w:pPr>
            <w:pStyle w:val="llb"/>
            <w:rPr>
              <w:rFonts w:asciiTheme="majorHAnsi" w:hAnsiTheme="majorHAnsi" w:cstheme="majorHAnsi"/>
              <w:sz w:val="18"/>
              <w:szCs w:val="18"/>
            </w:rPr>
          </w:pPr>
          <w:r w:rsidRPr="003C3876">
            <w:rPr>
              <w:rStyle w:val="rovidnev"/>
              <w:rFonts w:asciiTheme="majorHAnsi" w:hAnsiTheme="majorHAnsi" w:cstheme="majorHAnsi"/>
              <w:bCs/>
              <w:sz w:val="18"/>
              <w:szCs w:val="18"/>
            </w:rPr>
            <w:t>Velekey Kft.</w:t>
          </w:r>
          <w:r w:rsidR="00A05E8D" w:rsidRPr="003C3876">
            <w:rPr>
              <w:rFonts w:asciiTheme="majorHAnsi" w:hAnsiTheme="majorHAnsi" w:cstheme="majorHAnsi"/>
              <w:sz w:val="18"/>
              <w:szCs w:val="18"/>
            </w:rPr>
            <w:t xml:space="preserve"> </w:t>
          </w:r>
          <w:r w:rsidR="00656FDD" w:rsidRPr="003C3876">
            <w:rPr>
              <w:rFonts w:asciiTheme="majorHAnsi" w:hAnsiTheme="majorHAnsi" w:cstheme="majorHAnsi"/>
              <w:sz w:val="18"/>
              <w:szCs w:val="18"/>
            </w:rPr>
            <w:t xml:space="preserve"> </w:t>
          </w:r>
        </w:p>
        <w:p w14:paraId="2CAA2849" w14:textId="5AF25DD6" w:rsidR="00656FDD" w:rsidRPr="003C3876" w:rsidRDefault="00656FDD" w:rsidP="003C3876">
          <w:pPr>
            <w:pStyle w:val="llb"/>
            <w:rPr>
              <w:rFonts w:asciiTheme="majorHAnsi" w:hAnsiTheme="majorHAnsi" w:cstheme="majorHAnsi"/>
              <w:sz w:val="18"/>
              <w:szCs w:val="18"/>
            </w:rPr>
          </w:pPr>
          <w:r w:rsidRPr="003C3876">
            <w:rPr>
              <w:rFonts w:asciiTheme="majorHAnsi" w:hAnsiTheme="majorHAnsi" w:cstheme="majorHAnsi"/>
              <w:sz w:val="18"/>
              <w:szCs w:val="18"/>
            </w:rPr>
            <w:t xml:space="preserve">képv.: </w:t>
          </w:r>
          <w:r w:rsidR="003C3876" w:rsidRPr="003C3876">
            <w:rPr>
              <w:rStyle w:val="rovidnev"/>
              <w:rFonts w:asciiTheme="majorHAnsi" w:hAnsiTheme="majorHAnsi" w:cstheme="majorHAnsi"/>
              <w:bCs/>
              <w:sz w:val="18"/>
              <w:szCs w:val="18"/>
            </w:rPr>
            <w:t>Velekey Dezső</w:t>
          </w:r>
          <w:r w:rsidR="00A05E8D" w:rsidRPr="003C3876">
            <w:rPr>
              <w:rFonts w:asciiTheme="majorHAnsi" w:hAnsiTheme="majorHAnsi" w:cstheme="majorHAnsi"/>
              <w:sz w:val="18"/>
              <w:szCs w:val="18"/>
            </w:rPr>
            <w:t xml:space="preserve"> ügyvezető </w:t>
          </w:r>
        </w:p>
      </w:tc>
      <w:tc>
        <w:tcPr>
          <w:tcW w:w="3260" w:type="dxa"/>
          <w:shd w:val="clear" w:color="auto" w:fill="auto"/>
        </w:tcPr>
        <w:p w14:paraId="16D83510" w14:textId="77777777" w:rsidR="00656FDD" w:rsidRPr="003C3876" w:rsidRDefault="00656FDD">
          <w:pPr>
            <w:pStyle w:val="llb"/>
            <w:rPr>
              <w:rFonts w:asciiTheme="majorHAnsi" w:hAnsiTheme="majorHAnsi" w:cstheme="majorHAnsi"/>
              <w:sz w:val="18"/>
              <w:szCs w:val="18"/>
            </w:rPr>
          </w:pPr>
          <w:r w:rsidRPr="003C3876">
            <w:rPr>
              <w:rFonts w:asciiTheme="majorHAnsi" w:hAnsiTheme="majorHAnsi" w:cstheme="majorHAnsi"/>
              <w:sz w:val="18"/>
              <w:szCs w:val="18"/>
            </w:rPr>
            <w:t>……………………………………………</w:t>
          </w:r>
        </w:p>
        <w:p w14:paraId="7F7877A8" w14:textId="5DA27BFC" w:rsidR="0070053F" w:rsidRPr="003C3876" w:rsidRDefault="00656FDD">
          <w:pPr>
            <w:pStyle w:val="llb"/>
            <w:rPr>
              <w:rFonts w:asciiTheme="majorHAnsi" w:hAnsiTheme="majorHAnsi" w:cstheme="majorHAnsi"/>
              <w:sz w:val="18"/>
              <w:szCs w:val="18"/>
            </w:rPr>
          </w:pPr>
          <w:r w:rsidRPr="003C3876">
            <w:rPr>
              <w:rFonts w:asciiTheme="majorHAnsi" w:hAnsiTheme="majorHAnsi" w:cstheme="majorHAnsi"/>
              <w:sz w:val="18"/>
              <w:szCs w:val="18"/>
            </w:rPr>
            <w:t xml:space="preserve">dr. Kövér Enikő </w:t>
          </w:r>
          <w:r w:rsidR="00165551" w:rsidRPr="003C3876">
            <w:rPr>
              <w:rFonts w:asciiTheme="majorHAnsi" w:hAnsiTheme="majorHAnsi" w:cstheme="majorHAnsi"/>
              <w:sz w:val="18"/>
              <w:szCs w:val="18"/>
            </w:rPr>
            <w:t>ügyvéd</w:t>
          </w:r>
        </w:p>
        <w:p w14:paraId="518A32FE" w14:textId="388C8BF2" w:rsidR="00656FDD" w:rsidRPr="003C3876" w:rsidRDefault="00656FDD" w:rsidP="0070053F">
          <w:pPr>
            <w:jc w:val="center"/>
            <w:rPr>
              <w:rFonts w:asciiTheme="majorHAnsi" w:hAnsiTheme="majorHAnsi" w:cstheme="majorHAnsi"/>
              <w:sz w:val="18"/>
              <w:szCs w:val="18"/>
            </w:rPr>
          </w:pPr>
        </w:p>
      </w:tc>
    </w:tr>
  </w:tbl>
  <w:p w14:paraId="71043843" w14:textId="77777777" w:rsidR="00901E54" w:rsidRPr="003C3876" w:rsidRDefault="00901E54">
    <w:pPr>
      <w:pStyle w:val="llb"/>
      <w:rPr>
        <w:rFonts w:asciiTheme="majorHAnsi" w:hAnsiTheme="majorHAnsi"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BEFBC" w14:textId="77777777" w:rsidR="00111F98" w:rsidRDefault="00111F98">
      <w:r>
        <w:separator/>
      </w:r>
    </w:p>
  </w:footnote>
  <w:footnote w:type="continuationSeparator" w:id="0">
    <w:p w14:paraId="172F8D47" w14:textId="77777777" w:rsidR="00111F98" w:rsidRDefault="0011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2B3C" w14:textId="5EE26323" w:rsidR="00FD5FE5" w:rsidRDefault="00FD5FE5">
    <w:pPr>
      <w:pStyle w:val="lfej"/>
      <w:jc w:val="center"/>
    </w:pPr>
    <w:r>
      <w:rPr>
        <w:sz w:val="20"/>
      </w:rPr>
      <w:fldChar w:fldCharType="begin"/>
    </w:r>
    <w:r>
      <w:rPr>
        <w:sz w:val="20"/>
      </w:rPr>
      <w:instrText xml:space="preserve"> PAGE </w:instrText>
    </w:r>
    <w:r>
      <w:rPr>
        <w:sz w:val="20"/>
      </w:rPr>
      <w:fldChar w:fldCharType="separate"/>
    </w:r>
    <w:r w:rsidR="00FE0A7F">
      <w:rPr>
        <w:noProof/>
        <w:sz w:val="20"/>
      </w:rPr>
      <w:t>1</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08B0825"/>
    <w:multiLevelType w:val="multilevel"/>
    <w:tmpl w:val="62A6CF3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4F0D6FF3"/>
    <w:multiLevelType w:val="hybridMultilevel"/>
    <w:tmpl w:val="32BCC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A6D4A28"/>
    <w:multiLevelType w:val="multilevel"/>
    <w:tmpl w:val="18C6B61E"/>
    <w:lvl w:ilvl="0">
      <w:start w:val="1"/>
      <w:numFmt w:val="decimal"/>
      <w:lvlText w:val="%1."/>
      <w:lvlJc w:val="left"/>
      <w:pPr>
        <w:ind w:left="720" w:hanging="360"/>
      </w:pPr>
      <w:rPr>
        <w:rFonts w:eastAsia="Century Gothic"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A8A7122"/>
    <w:multiLevelType w:val="multilevel"/>
    <w:tmpl w:val="D252289A"/>
    <w:lvl w:ilvl="0">
      <w:start w:val="2"/>
      <w:numFmt w:val="decimal"/>
      <w:lvlText w:val="%1."/>
      <w:lvlJc w:val="left"/>
      <w:pPr>
        <w:ind w:left="3903"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ACC6D70"/>
    <w:multiLevelType w:val="hybridMultilevel"/>
    <w:tmpl w:val="56C08E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B4"/>
    <w:rsid w:val="0001082F"/>
    <w:rsid w:val="00014F6A"/>
    <w:rsid w:val="00017489"/>
    <w:rsid w:val="00020492"/>
    <w:rsid w:val="000361AF"/>
    <w:rsid w:val="000366DF"/>
    <w:rsid w:val="00037B3E"/>
    <w:rsid w:val="00040628"/>
    <w:rsid w:val="000419AE"/>
    <w:rsid w:val="00042E49"/>
    <w:rsid w:val="00061AC0"/>
    <w:rsid w:val="000660D2"/>
    <w:rsid w:val="00066943"/>
    <w:rsid w:val="000771C1"/>
    <w:rsid w:val="0009031D"/>
    <w:rsid w:val="000A0499"/>
    <w:rsid w:val="000B3147"/>
    <w:rsid w:val="000D2407"/>
    <w:rsid w:val="000F2D1B"/>
    <w:rsid w:val="000F73DE"/>
    <w:rsid w:val="00111F98"/>
    <w:rsid w:val="00135EAC"/>
    <w:rsid w:val="00150425"/>
    <w:rsid w:val="00155699"/>
    <w:rsid w:val="0016313D"/>
    <w:rsid w:val="00165551"/>
    <w:rsid w:val="00171F49"/>
    <w:rsid w:val="00173C40"/>
    <w:rsid w:val="001911E8"/>
    <w:rsid w:val="001A1142"/>
    <w:rsid w:val="001A328C"/>
    <w:rsid w:val="001A459B"/>
    <w:rsid w:val="001D3C2A"/>
    <w:rsid w:val="001E52D6"/>
    <w:rsid w:val="00204049"/>
    <w:rsid w:val="00222120"/>
    <w:rsid w:val="00222501"/>
    <w:rsid w:val="002375DB"/>
    <w:rsid w:val="0026125E"/>
    <w:rsid w:val="00275428"/>
    <w:rsid w:val="00290E15"/>
    <w:rsid w:val="00291D3E"/>
    <w:rsid w:val="00293155"/>
    <w:rsid w:val="00294CA4"/>
    <w:rsid w:val="00297F75"/>
    <w:rsid w:val="002A1ACF"/>
    <w:rsid w:val="002C3D31"/>
    <w:rsid w:val="002E13A3"/>
    <w:rsid w:val="002F4669"/>
    <w:rsid w:val="0031157B"/>
    <w:rsid w:val="00315BBE"/>
    <w:rsid w:val="00326A8E"/>
    <w:rsid w:val="003359A0"/>
    <w:rsid w:val="00362576"/>
    <w:rsid w:val="0037724D"/>
    <w:rsid w:val="003912E2"/>
    <w:rsid w:val="003942A9"/>
    <w:rsid w:val="003C3876"/>
    <w:rsid w:val="003C57F3"/>
    <w:rsid w:val="003D221F"/>
    <w:rsid w:val="004140CE"/>
    <w:rsid w:val="00416F04"/>
    <w:rsid w:val="0042713B"/>
    <w:rsid w:val="00430EE7"/>
    <w:rsid w:val="00431544"/>
    <w:rsid w:val="0044412E"/>
    <w:rsid w:val="00447F80"/>
    <w:rsid w:val="00462502"/>
    <w:rsid w:val="00470098"/>
    <w:rsid w:val="004833B8"/>
    <w:rsid w:val="004952B9"/>
    <w:rsid w:val="004967C2"/>
    <w:rsid w:val="004A0D9D"/>
    <w:rsid w:val="004C00DF"/>
    <w:rsid w:val="004C0669"/>
    <w:rsid w:val="004C40FF"/>
    <w:rsid w:val="004D011E"/>
    <w:rsid w:val="004D2521"/>
    <w:rsid w:val="004D5424"/>
    <w:rsid w:val="004D5703"/>
    <w:rsid w:val="004D5749"/>
    <w:rsid w:val="004E7C43"/>
    <w:rsid w:val="004F1EFC"/>
    <w:rsid w:val="00510C08"/>
    <w:rsid w:val="00513C66"/>
    <w:rsid w:val="00514B7B"/>
    <w:rsid w:val="00524FEE"/>
    <w:rsid w:val="00540A23"/>
    <w:rsid w:val="005471C4"/>
    <w:rsid w:val="00571A53"/>
    <w:rsid w:val="00585B20"/>
    <w:rsid w:val="0058788F"/>
    <w:rsid w:val="00596C81"/>
    <w:rsid w:val="005B3602"/>
    <w:rsid w:val="005E398B"/>
    <w:rsid w:val="005E5F7B"/>
    <w:rsid w:val="005E720B"/>
    <w:rsid w:val="005F183C"/>
    <w:rsid w:val="00602EF6"/>
    <w:rsid w:val="00626BAA"/>
    <w:rsid w:val="006438D8"/>
    <w:rsid w:val="00643E7D"/>
    <w:rsid w:val="00656FDD"/>
    <w:rsid w:val="00664D42"/>
    <w:rsid w:val="00673873"/>
    <w:rsid w:val="00676F74"/>
    <w:rsid w:val="006847F1"/>
    <w:rsid w:val="0068538F"/>
    <w:rsid w:val="006B57D8"/>
    <w:rsid w:val="006C36BE"/>
    <w:rsid w:val="006E01E2"/>
    <w:rsid w:val="006E09C5"/>
    <w:rsid w:val="0070053F"/>
    <w:rsid w:val="00707F78"/>
    <w:rsid w:val="007238B4"/>
    <w:rsid w:val="00740F7B"/>
    <w:rsid w:val="00744A9A"/>
    <w:rsid w:val="0074619E"/>
    <w:rsid w:val="007504BE"/>
    <w:rsid w:val="00763A19"/>
    <w:rsid w:val="007702D1"/>
    <w:rsid w:val="00773CD6"/>
    <w:rsid w:val="00777336"/>
    <w:rsid w:val="00784187"/>
    <w:rsid w:val="0078630D"/>
    <w:rsid w:val="007A2F41"/>
    <w:rsid w:val="007C2BDA"/>
    <w:rsid w:val="007C5CF8"/>
    <w:rsid w:val="007C74F0"/>
    <w:rsid w:val="007E4A79"/>
    <w:rsid w:val="007F3410"/>
    <w:rsid w:val="00801AA5"/>
    <w:rsid w:val="00807ECD"/>
    <w:rsid w:val="00814858"/>
    <w:rsid w:val="00816F5B"/>
    <w:rsid w:val="00823D8D"/>
    <w:rsid w:val="0082491B"/>
    <w:rsid w:val="0083367C"/>
    <w:rsid w:val="008370AE"/>
    <w:rsid w:val="008509FD"/>
    <w:rsid w:val="00851B0F"/>
    <w:rsid w:val="00891EFD"/>
    <w:rsid w:val="008977DE"/>
    <w:rsid w:val="008A4B29"/>
    <w:rsid w:val="008B5FA9"/>
    <w:rsid w:val="008C47AD"/>
    <w:rsid w:val="008E752C"/>
    <w:rsid w:val="008F368B"/>
    <w:rsid w:val="008F6510"/>
    <w:rsid w:val="00901E54"/>
    <w:rsid w:val="009147F1"/>
    <w:rsid w:val="009166FD"/>
    <w:rsid w:val="009449E4"/>
    <w:rsid w:val="0095323C"/>
    <w:rsid w:val="00960177"/>
    <w:rsid w:val="00984C3B"/>
    <w:rsid w:val="009951A0"/>
    <w:rsid w:val="00996C51"/>
    <w:rsid w:val="009A23C3"/>
    <w:rsid w:val="009B5CAE"/>
    <w:rsid w:val="009B7FC9"/>
    <w:rsid w:val="009D168E"/>
    <w:rsid w:val="009F4A2B"/>
    <w:rsid w:val="00A014D9"/>
    <w:rsid w:val="00A040EF"/>
    <w:rsid w:val="00A05E8D"/>
    <w:rsid w:val="00A1473E"/>
    <w:rsid w:val="00A1616C"/>
    <w:rsid w:val="00A25319"/>
    <w:rsid w:val="00A27084"/>
    <w:rsid w:val="00A27816"/>
    <w:rsid w:val="00A6004A"/>
    <w:rsid w:val="00A61A5F"/>
    <w:rsid w:val="00A6321E"/>
    <w:rsid w:val="00A65F3F"/>
    <w:rsid w:val="00A6785C"/>
    <w:rsid w:val="00A72B41"/>
    <w:rsid w:val="00A825E1"/>
    <w:rsid w:val="00A83097"/>
    <w:rsid w:val="00A83D6C"/>
    <w:rsid w:val="00A866C3"/>
    <w:rsid w:val="00A92750"/>
    <w:rsid w:val="00A97785"/>
    <w:rsid w:val="00AA3CCA"/>
    <w:rsid w:val="00AB53D7"/>
    <w:rsid w:val="00AC01FD"/>
    <w:rsid w:val="00AC1CF8"/>
    <w:rsid w:val="00AD2C82"/>
    <w:rsid w:val="00AD4959"/>
    <w:rsid w:val="00AE3A34"/>
    <w:rsid w:val="00AF56B2"/>
    <w:rsid w:val="00B00D5C"/>
    <w:rsid w:val="00B0101A"/>
    <w:rsid w:val="00B02F31"/>
    <w:rsid w:val="00B03867"/>
    <w:rsid w:val="00B05B13"/>
    <w:rsid w:val="00B11AB5"/>
    <w:rsid w:val="00B44CD3"/>
    <w:rsid w:val="00B45FFF"/>
    <w:rsid w:val="00B77DEA"/>
    <w:rsid w:val="00B77FD5"/>
    <w:rsid w:val="00B80764"/>
    <w:rsid w:val="00B82DDC"/>
    <w:rsid w:val="00B84E28"/>
    <w:rsid w:val="00BA22A9"/>
    <w:rsid w:val="00BC6D74"/>
    <w:rsid w:val="00BD0DF8"/>
    <w:rsid w:val="00BD35B0"/>
    <w:rsid w:val="00BD7D11"/>
    <w:rsid w:val="00BE1951"/>
    <w:rsid w:val="00C15F1F"/>
    <w:rsid w:val="00C26849"/>
    <w:rsid w:val="00C42063"/>
    <w:rsid w:val="00C45184"/>
    <w:rsid w:val="00C5286B"/>
    <w:rsid w:val="00C54F31"/>
    <w:rsid w:val="00C55459"/>
    <w:rsid w:val="00C664C0"/>
    <w:rsid w:val="00C723DD"/>
    <w:rsid w:val="00C74FB8"/>
    <w:rsid w:val="00C764DB"/>
    <w:rsid w:val="00C86E8A"/>
    <w:rsid w:val="00C90383"/>
    <w:rsid w:val="00C90A26"/>
    <w:rsid w:val="00C92D97"/>
    <w:rsid w:val="00CB59F6"/>
    <w:rsid w:val="00CE5E0F"/>
    <w:rsid w:val="00CE7299"/>
    <w:rsid w:val="00CE7906"/>
    <w:rsid w:val="00CF4C04"/>
    <w:rsid w:val="00CF6A3A"/>
    <w:rsid w:val="00D02225"/>
    <w:rsid w:val="00D07C1A"/>
    <w:rsid w:val="00D1536D"/>
    <w:rsid w:val="00D27C01"/>
    <w:rsid w:val="00D3436F"/>
    <w:rsid w:val="00D37B50"/>
    <w:rsid w:val="00D443EE"/>
    <w:rsid w:val="00D564B4"/>
    <w:rsid w:val="00DA3BD4"/>
    <w:rsid w:val="00DB62D9"/>
    <w:rsid w:val="00DC13B6"/>
    <w:rsid w:val="00DC18F7"/>
    <w:rsid w:val="00DD2A06"/>
    <w:rsid w:val="00DE3D46"/>
    <w:rsid w:val="00DF07FE"/>
    <w:rsid w:val="00E1690D"/>
    <w:rsid w:val="00E250C7"/>
    <w:rsid w:val="00E26099"/>
    <w:rsid w:val="00E42EC2"/>
    <w:rsid w:val="00E432A2"/>
    <w:rsid w:val="00E451C4"/>
    <w:rsid w:val="00E72A9F"/>
    <w:rsid w:val="00E80D28"/>
    <w:rsid w:val="00E951F0"/>
    <w:rsid w:val="00E95C2B"/>
    <w:rsid w:val="00EA439E"/>
    <w:rsid w:val="00ED58CB"/>
    <w:rsid w:val="00EF712F"/>
    <w:rsid w:val="00F04CB1"/>
    <w:rsid w:val="00F31AE6"/>
    <w:rsid w:val="00F74678"/>
    <w:rsid w:val="00F936E8"/>
    <w:rsid w:val="00FA045F"/>
    <w:rsid w:val="00FD1AE5"/>
    <w:rsid w:val="00FD47F4"/>
    <w:rsid w:val="00FD5FE5"/>
    <w:rsid w:val="00FE0A7F"/>
    <w:rsid w:val="00FF2ABF"/>
    <w:rsid w:val="00FF6A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F6B8B1"/>
  <w15:chartTrackingRefBased/>
  <w15:docId w15:val="{5956FEF5-B5CA-46FD-965C-90F10817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eastAsia="Lucida Sans Unicode" w:cs="Mangal"/>
      <w:kern w:val="1"/>
      <w:sz w:val="24"/>
      <w:szCs w:val="24"/>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character" w:styleId="Hiperhivatkozs">
    <w:name w:val="Hyperlink"/>
    <w:rPr>
      <w:color w:val="000080"/>
      <w:u w:val="single"/>
    </w:rPr>
  </w:style>
  <w:style w:type="character" w:customStyle="1" w:styleId="Bekezdsalapbettpusa1">
    <w:name w:val="Bekezdés alapbetűtípusa1"/>
  </w:style>
  <w:style w:type="paragraph" w:customStyle="1" w:styleId="Cmsor">
    <w:name w:val="Címsor"/>
    <w:basedOn w:val="Norml"/>
    <w:next w:val="Szvegtrzs"/>
    <w:pPr>
      <w:keepNext/>
      <w:spacing w:before="240" w:after="120"/>
    </w:pPr>
    <w:rPr>
      <w:rFonts w:ascii="Arial" w:hAnsi="Arial"/>
      <w:sz w:val="28"/>
      <w:szCs w:val="28"/>
    </w:rPr>
  </w:style>
  <w:style w:type="paragraph" w:styleId="Szvegtrzs">
    <w:name w:val="Body Text"/>
    <w:basedOn w:val="Norml"/>
    <w:pPr>
      <w:spacing w:after="120"/>
    </w:pPr>
  </w:style>
  <w:style w:type="paragraph" w:styleId="Lista">
    <w:name w:val="List"/>
    <w:basedOn w:val="Szvegtrzs"/>
  </w:style>
  <w:style w:type="paragraph" w:customStyle="1" w:styleId="Felirat">
    <w:name w:val="Felirat"/>
    <w:basedOn w:val="Norml"/>
    <w:pPr>
      <w:suppressLineNumbers/>
      <w:spacing w:before="120" w:after="120"/>
    </w:pPr>
    <w:rPr>
      <w:i/>
      <w:iCs/>
    </w:rPr>
  </w:style>
  <w:style w:type="paragraph" w:customStyle="1" w:styleId="Trgymutat">
    <w:name w:val="Tárgymutató"/>
    <w:basedOn w:val="Norml"/>
    <w:pPr>
      <w:suppressLineNumbers/>
    </w:pPr>
  </w:style>
  <w:style w:type="paragraph" w:customStyle="1" w:styleId="Szvegtrzs31">
    <w:name w:val="Szövegtörzs 31"/>
    <w:basedOn w:val="Norml"/>
    <w:pPr>
      <w:jc w:val="both"/>
    </w:pPr>
    <w:rPr>
      <w:sz w:val="22"/>
    </w:rPr>
  </w:style>
  <w:style w:type="paragraph" w:customStyle="1" w:styleId="Tblzattartalom">
    <w:name w:val="Táblázattartalom"/>
    <w:basedOn w:val="Norml"/>
    <w:pPr>
      <w:suppressLineNumbers/>
    </w:pPr>
  </w:style>
  <w:style w:type="paragraph" w:styleId="lfej">
    <w:name w:val="header"/>
    <w:basedOn w:val="Norml"/>
    <w:pPr>
      <w:suppressLineNumbers/>
      <w:tabs>
        <w:tab w:val="center" w:pos="4819"/>
        <w:tab w:val="right" w:pos="9638"/>
      </w:tabs>
    </w:pPr>
  </w:style>
  <w:style w:type="paragraph" w:styleId="llb">
    <w:name w:val="footer"/>
    <w:basedOn w:val="Norml"/>
    <w:link w:val="llbChar"/>
    <w:uiPriority w:val="99"/>
    <w:pPr>
      <w:suppressLineNumbers/>
      <w:tabs>
        <w:tab w:val="center" w:pos="4819"/>
        <w:tab w:val="right" w:pos="9638"/>
      </w:tabs>
    </w:pPr>
  </w:style>
  <w:style w:type="paragraph" w:customStyle="1" w:styleId="Default">
    <w:name w:val="Default"/>
    <w:basedOn w:val="Norml"/>
    <w:pPr>
      <w:autoSpaceDE w:val="0"/>
    </w:pPr>
    <w:rPr>
      <w:rFonts w:ascii="Arial" w:eastAsia="Arial" w:hAnsi="Arial" w:cs="Arial"/>
      <w:color w:val="000000"/>
    </w:rPr>
  </w:style>
  <w:style w:type="paragraph" w:customStyle="1" w:styleId="Tblzatfejlc">
    <w:name w:val="Táblázatfejléc"/>
    <w:basedOn w:val="Tblzattartalom"/>
    <w:pPr>
      <w:jc w:val="center"/>
    </w:pPr>
    <w:rPr>
      <w:b/>
      <w:bCs/>
    </w:rPr>
  </w:style>
  <w:style w:type="table" w:styleId="Rcsostblzat">
    <w:name w:val="Table Grid"/>
    <w:basedOn w:val="Normltblzat"/>
    <w:uiPriority w:val="39"/>
    <w:rsid w:val="004967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960177"/>
    <w:rPr>
      <w:rFonts w:eastAsia="Lucida Sans Unicode" w:cs="Mangal"/>
      <w:kern w:val="1"/>
      <w:sz w:val="24"/>
      <w:szCs w:val="24"/>
      <w:lang w:eastAsia="hi-IN" w:bidi="hi-IN"/>
    </w:rPr>
  </w:style>
  <w:style w:type="character" w:customStyle="1" w:styleId="cjsz">
    <w:name w:val="cjsz"/>
    <w:rsid w:val="00135EAC"/>
  </w:style>
  <w:style w:type="character" w:customStyle="1" w:styleId="adoszam">
    <w:name w:val="adoszam"/>
    <w:rsid w:val="00135EAC"/>
  </w:style>
  <w:style w:type="paragraph" w:styleId="Listaszerbekezds">
    <w:name w:val="List Paragraph"/>
    <w:basedOn w:val="Norml"/>
    <w:uiPriority w:val="34"/>
    <w:qFormat/>
    <w:rsid w:val="00D443EE"/>
    <w:pPr>
      <w:widowControl/>
      <w:suppressAutoHyphens w:val="0"/>
      <w:spacing w:after="200" w:line="276" w:lineRule="auto"/>
      <w:ind w:left="720"/>
    </w:pPr>
    <w:rPr>
      <w:rFonts w:ascii="Calibri" w:eastAsia="Calibri" w:hAnsi="Calibri" w:cs="Times New Roman"/>
      <w:kern w:val="0"/>
      <w:sz w:val="22"/>
      <w:szCs w:val="22"/>
      <w:lang w:eastAsia="hu-HU" w:bidi="ar-SA"/>
    </w:rPr>
  </w:style>
  <w:style w:type="paragraph" w:styleId="Buborkszveg">
    <w:name w:val="Balloon Text"/>
    <w:basedOn w:val="Norml"/>
    <w:link w:val="BuborkszvegChar"/>
    <w:uiPriority w:val="99"/>
    <w:semiHidden/>
    <w:unhideWhenUsed/>
    <w:rsid w:val="00B80764"/>
    <w:rPr>
      <w:rFonts w:ascii="Segoe UI" w:hAnsi="Segoe UI"/>
      <w:sz w:val="18"/>
      <w:szCs w:val="16"/>
    </w:rPr>
  </w:style>
  <w:style w:type="character" w:customStyle="1" w:styleId="BuborkszvegChar">
    <w:name w:val="Buborékszöveg Char"/>
    <w:link w:val="Buborkszveg"/>
    <w:uiPriority w:val="99"/>
    <w:semiHidden/>
    <w:rsid w:val="00B80764"/>
    <w:rPr>
      <w:rFonts w:ascii="Segoe UI" w:eastAsia="Lucida Sans Unicode" w:hAnsi="Segoe UI" w:cs="Mangal"/>
      <w:kern w:val="1"/>
      <w:sz w:val="18"/>
      <w:szCs w:val="16"/>
      <w:lang w:eastAsia="hi-IN" w:bidi="hi-IN"/>
    </w:rPr>
  </w:style>
  <w:style w:type="paragraph" w:customStyle="1" w:styleId="Textbody">
    <w:name w:val="Text body"/>
    <w:basedOn w:val="Norml"/>
    <w:rsid w:val="000D2407"/>
    <w:pPr>
      <w:autoSpaceDN w:val="0"/>
      <w:spacing w:after="120"/>
      <w:textAlignment w:val="baseline"/>
    </w:pPr>
    <w:rPr>
      <w:kern w:val="3"/>
      <w:lang w:eastAsia="zh-CN"/>
    </w:rPr>
  </w:style>
  <w:style w:type="character" w:customStyle="1" w:styleId="szamlaszam">
    <w:name w:val="szamlaszam"/>
    <w:rsid w:val="0001082F"/>
  </w:style>
  <w:style w:type="character" w:styleId="Jegyzethivatkozs">
    <w:name w:val="annotation reference"/>
    <w:uiPriority w:val="99"/>
    <w:semiHidden/>
    <w:unhideWhenUsed/>
    <w:rsid w:val="00676F74"/>
    <w:rPr>
      <w:sz w:val="16"/>
      <w:szCs w:val="16"/>
    </w:rPr>
  </w:style>
  <w:style w:type="paragraph" w:styleId="Jegyzetszveg">
    <w:name w:val="annotation text"/>
    <w:basedOn w:val="Norml"/>
    <w:link w:val="JegyzetszvegChar"/>
    <w:uiPriority w:val="99"/>
    <w:semiHidden/>
    <w:unhideWhenUsed/>
    <w:rsid w:val="00676F74"/>
    <w:rPr>
      <w:sz w:val="20"/>
      <w:szCs w:val="18"/>
    </w:rPr>
  </w:style>
  <w:style w:type="character" w:customStyle="1" w:styleId="JegyzetszvegChar">
    <w:name w:val="Jegyzetszöveg Char"/>
    <w:link w:val="Jegyzetszveg"/>
    <w:uiPriority w:val="99"/>
    <w:semiHidden/>
    <w:rsid w:val="00676F74"/>
    <w:rPr>
      <w:rFonts w:eastAsia="Lucida Sans Unicode" w:cs="Mangal"/>
      <w:kern w:val="1"/>
      <w:szCs w:val="18"/>
      <w:lang w:eastAsia="hi-IN" w:bidi="hi-IN"/>
    </w:rPr>
  </w:style>
  <w:style w:type="paragraph" w:styleId="Megjegyzstrgya">
    <w:name w:val="annotation subject"/>
    <w:basedOn w:val="Jegyzetszveg"/>
    <w:next w:val="Jegyzetszveg"/>
    <w:link w:val="MegjegyzstrgyaChar"/>
    <w:uiPriority w:val="99"/>
    <w:semiHidden/>
    <w:unhideWhenUsed/>
    <w:rsid w:val="00676F74"/>
    <w:rPr>
      <w:b/>
      <w:bCs/>
    </w:rPr>
  </w:style>
  <w:style w:type="character" w:customStyle="1" w:styleId="MegjegyzstrgyaChar">
    <w:name w:val="Megjegyzés tárgya Char"/>
    <w:link w:val="Megjegyzstrgya"/>
    <w:uiPriority w:val="99"/>
    <w:semiHidden/>
    <w:rsid w:val="00676F74"/>
    <w:rPr>
      <w:rFonts w:eastAsia="Lucida Sans Unicode" w:cs="Mangal"/>
      <w:b/>
      <w:bCs/>
      <w:kern w:val="1"/>
      <w:szCs w:val="18"/>
      <w:lang w:eastAsia="hi-IN" w:bidi="hi-IN"/>
    </w:rPr>
  </w:style>
  <w:style w:type="character" w:customStyle="1" w:styleId="im">
    <w:name w:val="im"/>
    <w:basedOn w:val="Bekezdsalapbettpusa"/>
    <w:rsid w:val="00E26099"/>
  </w:style>
  <w:style w:type="character" w:customStyle="1" w:styleId="cegadatokfelsomezo">
    <w:name w:val="cegadatok_felso_mezo"/>
    <w:basedOn w:val="Bekezdsalapbettpusa"/>
    <w:rsid w:val="00C90383"/>
  </w:style>
  <w:style w:type="character" w:customStyle="1" w:styleId="rovidnev">
    <w:name w:val="rovidnev"/>
    <w:basedOn w:val="Bekezdsalapbettpusa"/>
    <w:rsid w:val="0031157B"/>
  </w:style>
  <w:style w:type="paragraph" w:styleId="Vltozat">
    <w:name w:val="Revision"/>
    <w:hidden/>
    <w:uiPriority w:val="99"/>
    <w:semiHidden/>
    <w:rsid w:val="00293155"/>
    <w:rPr>
      <w:rFonts w:eastAsia="Lucida Sans Unicode" w:cs="Mangal"/>
      <w:kern w:val="1"/>
      <w:sz w:val="24"/>
      <w:szCs w:val="21"/>
      <w:lang w:eastAsia="hi-IN" w:bidi="hi-IN"/>
    </w:rPr>
  </w:style>
  <w:style w:type="paragraph" w:customStyle="1" w:styleId="Standard">
    <w:name w:val="Standard"/>
    <w:rsid w:val="0070053F"/>
    <w:pPr>
      <w:suppressAutoHyphens/>
      <w:textAlignment w:val="baseline"/>
    </w:pPr>
    <w:rPr>
      <w:rFonts w:eastAsia="Arial"/>
      <w:kern w:val="1"/>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2819">
      <w:bodyDiv w:val="1"/>
      <w:marLeft w:val="0"/>
      <w:marRight w:val="0"/>
      <w:marTop w:val="0"/>
      <w:marBottom w:val="0"/>
      <w:divBdr>
        <w:top w:val="none" w:sz="0" w:space="0" w:color="auto"/>
        <w:left w:val="none" w:sz="0" w:space="0" w:color="auto"/>
        <w:bottom w:val="none" w:sz="0" w:space="0" w:color="auto"/>
        <w:right w:val="none" w:sz="0" w:space="0" w:color="auto"/>
      </w:divBdr>
    </w:div>
    <w:div w:id="467631369">
      <w:bodyDiv w:val="1"/>
      <w:marLeft w:val="0"/>
      <w:marRight w:val="0"/>
      <w:marTop w:val="0"/>
      <w:marBottom w:val="0"/>
      <w:divBdr>
        <w:top w:val="none" w:sz="0" w:space="0" w:color="auto"/>
        <w:left w:val="none" w:sz="0" w:space="0" w:color="auto"/>
        <w:bottom w:val="none" w:sz="0" w:space="0" w:color="auto"/>
        <w:right w:val="none" w:sz="0" w:space="0" w:color="auto"/>
      </w:divBdr>
    </w:div>
    <w:div w:id="508325974">
      <w:bodyDiv w:val="1"/>
      <w:marLeft w:val="0"/>
      <w:marRight w:val="0"/>
      <w:marTop w:val="0"/>
      <w:marBottom w:val="0"/>
      <w:divBdr>
        <w:top w:val="none" w:sz="0" w:space="0" w:color="auto"/>
        <w:left w:val="none" w:sz="0" w:space="0" w:color="auto"/>
        <w:bottom w:val="none" w:sz="0" w:space="0" w:color="auto"/>
        <w:right w:val="none" w:sz="0" w:space="0" w:color="auto"/>
      </w:divBdr>
    </w:div>
    <w:div w:id="606502546">
      <w:bodyDiv w:val="1"/>
      <w:marLeft w:val="0"/>
      <w:marRight w:val="0"/>
      <w:marTop w:val="0"/>
      <w:marBottom w:val="0"/>
      <w:divBdr>
        <w:top w:val="none" w:sz="0" w:space="0" w:color="auto"/>
        <w:left w:val="none" w:sz="0" w:space="0" w:color="auto"/>
        <w:bottom w:val="none" w:sz="0" w:space="0" w:color="auto"/>
        <w:right w:val="none" w:sz="0" w:space="0" w:color="auto"/>
      </w:divBdr>
    </w:div>
    <w:div w:id="782261251">
      <w:bodyDiv w:val="1"/>
      <w:marLeft w:val="0"/>
      <w:marRight w:val="0"/>
      <w:marTop w:val="0"/>
      <w:marBottom w:val="0"/>
      <w:divBdr>
        <w:top w:val="none" w:sz="0" w:space="0" w:color="auto"/>
        <w:left w:val="none" w:sz="0" w:space="0" w:color="auto"/>
        <w:bottom w:val="none" w:sz="0" w:space="0" w:color="auto"/>
        <w:right w:val="none" w:sz="0" w:space="0" w:color="auto"/>
      </w:divBdr>
    </w:div>
    <w:div w:id="1038241944">
      <w:bodyDiv w:val="1"/>
      <w:marLeft w:val="0"/>
      <w:marRight w:val="0"/>
      <w:marTop w:val="0"/>
      <w:marBottom w:val="0"/>
      <w:divBdr>
        <w:top w:val="none" w:sz="0" w:space="0" w:color="auto"/>
        <w:left w:val="none" w:sz="0" w:space="0" w:color="auto"/>
        <w:bottom w:val="none" w:sz="0" w:space="0" w:color="auto"/>
        <w:right w:val="none" w:sz="0" w:space="0" w:color="auto"/>
      </w:divBdr>
      <w:divsChild>
        <w:div w:id="781071779">
          <w:marLeft w:val="0"/>
          <w:marRight w:val="0"/>
          <w:marTop w:val="0"/>
          <w:marBottom w:val="0"/>
          <w:divBdr>
            <w:top w:val="none" w:sz="0" w:space="0" w:color="auto"/>
            <w:left w:val="none" w:sz="0" w:space="0" w:color="auto"/>
            <w:bottom w:val="none" w:sz="0" w:space="0" w:color="auto"/>
            <w:right w:val="none" w:sz="0" w:space="0" w:color="auto"/>
          </w:divBdr>
        </w:div>
      </w:divsChild>
    </w:div>
    <w:div w:id="1252425543">
      <w:bodyDiv w:val="1"/>
      <w:marLeft w:val="0"/>
      <w:marRight w:val="0"/>
      <w:marTop w:val="0"/>
      <w:marBottom w:val="0"/>
      <w:divBdr>
        <w:top w:val="none" w:sz="0" w:space="0" w:color="auto"/>
        <w:left w:val="none" w:sz="0" w:space="0" w:color="auto"/>
        <w:bottom w:val="none" w:sz="0" w:space="0" w:color="auto"/>
        <w:right w:val="none" w:sz="0" w:space="0" w:color="auto"/>
      </w:divBdr>
    </w:div>
    <w:div w:id="1672558257">
      <w:bodyDiv w:val="1"/>
      <w:marLeft w:val="0"/>
      <w:marRight w:val="0"/>
      <w:marTop w:val="0"/>
      <w:marBottom w:val="0"/>
      <w:divBdr>
        <w:top w:val="none" w:sz="0" w:space="0" w:color="auto"/>
        <w:left w:val="none" w:sz="0" w:space="0" w:color="auto"/>
        <w:bottom w:val="none" w:sz="0" w:space="0" w:color="auto"/>
        <w:right w:val="none" w:sz="0" w:space="0" w:color="auto"/>
      </w:divBdr>
    </w:div>
    <w:div w:id="1718553498">
      <w:bodyDiv w:val="1"/>
      <w:marLeft w:val="0"/>
      <w:marRight w:val="0"/>
      <w:marTop w:val="0"/>
      <w:marBottom w:val="0"/>
      <w:divBdr>
        <w:top w:val="none" w:sz="0" w:space="0" w:color="auto"/>
        <w:left w:val="none" w:sz="0" w:space="0" w:color="auto"/>
        <w:bottom w:val="none" w:sz="0" w:space="0" w:color="auto"/>
        <w:right w:val="none" w:sz="0" w:space="0" w:color="auto"/>
      </w:divBdr>
    </w:div>
    <w:div w:id="17871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12FA-C71F-4839-8385-4FF500FD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2364</Words>
  <Characters>16318</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Kövér Enikő</dc:creator>
  <cp:keywords/>
  <cp:lastModifiedBy>Enikő</cp:lastModifiedBy>
  <cp:revision>2</cp:revision>
  <cp:lastPrinted>2021-10-18T09:11:00Z</cp:lastPrinted>
  <dcterms:created xsi:type="dcterms:W3CDTF">2021-10-18T09:15:00Z</dcterms:created>
  <dcterms:modified xsi:type="dcterms:W3CDTF">2021-10-18T09:15:00Z</dcterms:modified>
</cp:coreProperties>
</file>