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0D" w:rsidRPr="0050531C" w:rsidRDefault="00562D0D" w:rsidP="00562D0D">
      <w:pPr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143</w:t>
      </w:r>
      <w:r w:rsidRPr="0050531C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0531C">
        <w:rPr>
          <w:rFonts w:ascii="Arial" w:hAnsi="Arial" w:cs="Arial"/>
          <w:b/>
          <w:u w:val="single"/>
        </w:rPr>
        <w:t>számú</w:t>
      </w:r>
      <w:proofErr w:type="gramEnd"/>
      <w:r w:rsidRPr="0050531C">
        <w:rPr>
          <w:rFonts w:ascii="Arial" w:hAnsi="Arial" w:cs="Arial"/>
          <w:b/>
          <w:u w:val="single"/>
        </w:rPr>
        <w:t xml:space="preserve"> határozat</w:t>
      </w:r>
    </w:p>
    <w:p w:rsidR="00562D0D" w:rsidRDefault="00562D0D" w:rsidP="00562D0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7216E5">
        <w:rPr>
          <w:rFonts w:ascii="Arial" w:hAnsi="Arial" w:cs="Arial"/>
        </w:rPr>
        <w:t>A Közgyűlés a szombathelyi fogorvosi alapellátáshoz, és fog</w:t>
      </w:r>
      <w:r>
        <w:rPr>
          <w:rFonts w:ascii="Arial" w:hAnsi="Arial" w:cs="Arial"/>
        </w:rPr>
        <w:t>orvosi</w:t>
      </w:r>
      <w:r w:rsidRPr="007216E5">
        <w:rPr>
          <w:rFonts w:ascii="Arial" w:hAnsi="Arial" w:cs="Arial"/>
        </w:rPr>
        <w:t xml:space="preserve"> ügyeleti ellátáshoz csatlakozott 30 településsel kötendő megállapodás tervezetét az előterjesztés melléklete szerinti tartalommal jóváhagyja.  </w:t>
      </w:r>
    </w:p>
    <w:p w:rsidR="00562D0D" w:rsidRDefault="00562D0D" w:rsidP="00562D0D">
      <w:pPr>
        <w:pStyle w:val="Listaszerbekezds"/>
        <w:ind w:left="644"/>
        <w:jc w:val="both"/>
        <w:rPr>
          <w:rFonts w:ascii="Arial" w:hAnsi="Arial" w:cs="Arial"/>
        </w:rPr>
      </w:pPr>
    </w:p>
    <w:p w:rsidR="00562D0D" w:rsidRPr="007216E5" w:rsidRDefault="00562D0D" w:rsidP="00562D0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 az 1. pont szerinti megállapodások aláírására. </w:t>
      </w:r>
    </w:p>
    <w:p w:rsidR="00562D0D" w:rsidRDefault="00562D0D" w:rsidP="00562D0D">
      <w:pPr>
        <w:ind w:left="284"/>
        <w:jc w:val="both"/>
        <w:rPr>
          <w:rFonts w:ascii="Arial" w:hAnsi="Arial" w:cs="Arial"/>
        </w:rPr>
      </w:pPr>
    </w:p>
    <w:p w:rsidR="00562D0D" w:rsidRPr="0077254B" w:rsidRDefault="00562D0D" w:rsidP="00562D0D">
      <w:pPr>
        <w:ind w:firstLine="284"/>
        <w:jc w:val="both"/>
        <w:rPr>
          <w:rFonts w:ascii="Arial" w:hAnsi="Arial" w:cs="Arial"/>
        </w:rPr>
      </w:pPr>
      <w:r w:rsidRPr="0077254B">
        <w:rPr>
          <w:rFonts w:ascii="Arial" w:hAnsi="Arial" w:cs="Arial"/>
          <w:b/>
          <w:u w:val="single"/>
        </w:rPr>
        <w:t>Felelős:</w:t>
      </w:r>
      <w:r w:rsidRPr="0077254B">
        <w:rPr>
          <w:rFonts w:ascii="Arial" w:hAnsi="Arial" w:cs="Arial"/>
          <w:b/>
        </w:rPr>
        <w:tab/>
      </w:r>
      <w:r w:rsidRPr="0077254B">
        <w:rPr>
          <w:rFonts w:ascii="Arial" w:hAnsi="Arial" w:cs="Arial"/>
        </w:rPr>
        <w:t>Dr. Nemény András polgármester</w:t>
      </w:r>
    </w:p>
    <w:p w:rsidR="00562D0D" w:rsidRPr="0077254B" w:rsidRDefault="00562D0D" w:rsidP="00562D0D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 xml:space="preserve">Dr. László Győző alpolgármester </w:t>
      </w:r>
    </w:p>
    <w:p w:rsidR="00562D0D" w:rsidRDefault="00562D0D" w:rsidP="00562D0D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  <w:t>Dr. Károlyi Ákos jegyző</w:t>
      </w:r>
    </w:p>
    <w:p w:rsidR="00562D0D" w:rsidRPr="0077254B" w:rsidRDefault="00562D0D" w:rsidP="00562D0D">
      <w:pPr>
        <w:tabs>
          <w:tab w:val="left" w:pos="284"/>
        </w:tabs>
        <w:jc w:val="both"/>
        <w:rPr>
          <w:rFonts w:ascii="Arial" w:hAnsi="Arial" w:cs="Arial"/>
        </w:rPr>
      </w:pP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 w:rsidRPr="0077254B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77254B">
        <w:rPr>
          <w:rFonts w:ascii="Arial" w:hAnsi="Arial" w:cs="Arial"/>
        </w:rPr>
        <w:t xml:space="preserve">a végrehajtás előkészítéséért: </w:t>
      </w:r>
    </w:p>
    <w:p w:rsidR="00562D0D" w:rsidRDefault="00562D0D" w:rsidP="00562D0D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</w:t>
      </w:r>
      <w:r w:rsidRPr="0077254B">
        <w:rPr>
          <w:rFonts w:ascii="Arial" w:hAnsi="Arial" w:cs="Arial"/>
        </w:rPr>
        <w:t>inczéné Dr. Menyhárt Mária, az Egészs</w:t>
      </w:r>
      <w:r>
        <w:rPr>
          <w:rFonts w:ascii="Arial" w:hAnsi="Arial" w:cs="Arial"/>
        </w:rPr>
        <w:t xml:space="preserve">égügyi és Közszolgálati Osztály </w:t>
      </w:r>
      <w:r w:rsidRPr="0077254B">
        <w:rPr>
          <w:rFonts w:ascii="Arial" w:hAnsi="Arial" w:cs="Arial"/>
        </w:rPr>
        <w:t>vezetője</w:t>
      </w:r>
    </w:p>
    <w:p w:rsidR="00562D0D" w:rsidRDefault="00562D0D" w:rsidP="00562D0D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igazgatója)</w:t>
      </w:r>
    </w:p>
    <w:p w:rsidR="00562D0D" w:rsidRPr="0077254B" w:rsidRDefault="00562D0D" w:rsidP="00562D0D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</w:p>
    <w:p w:rsidR="00562D0D" w:rsidRDefault="00562D0D" w:rsidP="00562D0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 w:rsidRPr="0077254B">
        <w:rPr>
          <w:rFonts w:ascii="Arial" w:hAnsi="Arial" w:cs="Arial"/>
          <w:b/>
          <w:bCs/>
          <w:u w:val="single"/>
        </w:rPr>
        <w:t>Határidő:</w:t>
      </w:r>
      <w:r w:rsidRPr="0077254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:rsidR="00562D0D" w:rsidRDefault="00562D0D" w:rsidP="00562D0D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2021. november 30. (a 2. pont vonatkozásában) </w:t>
      </w:r>
    </w:p>
    <w:p w:rsidR="00562D0D" w:rsidRPr="0065487A" w:rsidRDefault="00562D0D" w:rsidP="00562D0D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B33E8"/>
    <w:multiLevelType w:val="hybridMultilevel"/>
    <w:tmpl w:val="8FB6DCFE"/>
    <w:lvl w:ilvl="0" w:tplc="2004B4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0D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62D0D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3408-C5FE-438D-A566-B239B0BC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D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62D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62D0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2021-10-13T14:41:00Z</dcterms:created>
  <dcterms:modified xsi:type="dcterms:W3CDTF">2021-10-13T14:41:00Z</dcterms:modified>
</cp:coreProperties>
</file>