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B93C" w14:textId="77777777" w:rsidR="00211C5E" w:rsidRDefault="00211C5E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24A4C5DB" w14:textId="6EC39258" w:rsidR="0067455C" w:rsidRPr="00211C5E" w:rsidRDefault="00462CD7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</w:t>
      </w:r>
      <w:r w:rsidR="00211C5E" w:rsidRPr="00211C5E">
        <w:rPr>
          <w:rFonts w:ascii="Arial" w:hAnsi="Arial" w:cs="Arial"/>
          <w:b/>
          <w:bCs/>
        </w:rPr>
        <w:t>/</w:t>
      </w:r>
      <w:r w:rsidR="00211C5E">
        <w:rPr>
          <w:rFonts w:ascii="Arial" w:hAnsi="Arial" w:cs="Arial"/>
          <w:b/>
          <w:bCs/>
        </w:rPr>
        <w:t>2021.</w:t>
      </w:r>
      <w:r w:rsidR="00211C5E" w:rsidRPr="00211C5E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X.5</w:t>
      </w:r>
      <w:r w:rsidR="00211C5E" w:rsidRPr="00211C5E">
        <w:rPr>
          <w:rFonts w:ascii="Arial" w:hAnsi="Arial" w:cs="Arial"/>
          <w:b/>
          <w:bCs/>
        </w:rPr>
        <w:t>.) önkormányzati rendelete</w:t>
      </w:r>
    </w:p>
    <w:p w14:paraId="60471655" w14:textId="77777777" w:rsidR="0067455C" w:rsidRPr="00211C5E" w:rsidRDefault="00211C5E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az önkormányzat 2021. évi költségvetéséről szóló 7/2021. (II.25.) önkormányzati rendelet módosításáról</w:t>
      </w:r>
    </w:p>
    <w:p w14:paraId="2230A86D" w14:textId="77777777" w:rsidR="0067455C" w:rsidRPr="00211C5E" w:rsidRDefault="00211C5E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FBA2681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1. §</w:t>
      </w:r>
    </w:p>
    <w:p w14:paraId="6363F296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Az önkormányzat 2021. évi költségvetéséről szóló 7/2021. (II.25.) önkormányzati rendelet (a továbbiakban: Rendelet) 2. §-a helyébe a következő rendelkezés lép:</w:t>
      </w:r>
    </w:p>
    <w:p w14:paraId="0C5E4886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„2. §</w:t>
      </w:r>
    </w:p>
    <w:p w14:paraId="181102F7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(1) A Közgyűlés az Önkormányzat 2021. évi költségvetésének bevételi főösszegét 22.018.918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 xml:space="preserve">-ban, kiadási főösszegét 30.853.738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-ban állapítja meg.</w:t>
      </w:r>
    </w:p>
    <w:p w14:paraId="5FAB7FBE" w14:textId="77777777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(2) A működési bevételek és kiadások egyenlegét – 3.520.085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 xml:space="preserve">-ban, a finanszírozási célú kiadásokat (pénzügyi lízing tőke része) - 120.750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 xml:space="preserve">-ban, az egyéb finanszírozási célú kiadásokat - 217.593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 xml:space="preserve">-ban, az ezeket finanszírozó előző évek működési maradványát + 3.459.748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 xml:space="preserve">-ban határozza meg. Az így számított működési egyenleg -398.680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.</w:t>
      </w:r>
    </w:p>
    <w:p w14:paraId="515076D6" w14:textId="77777777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(3) A felhalmozási célú bevételek és kiadások egyenlege – 5.314.735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 xml:space="preserve">-ban, az ezt finanszírozó előző évek felhalmozási maradványát + 5.713.415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 xml:space="preserve">-ban határozza meg. Az így számított felhalmozási egyenleg +398.680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.</w:t>
      </w:r>
    </w:p>
    <w:p w14:paraId="16EBCF47" w14:textId="77777777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(4) Az egyéb finanszírozási célú bevételeket 0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-ban határozza meg.</w:t>
      </w:r>
    </w:p>
    <w:p w14:paraId="6F7BA0F8" w14:textId="77777777" w:rsidR="0067455C" w:rsidRPr="00211C5E" w:rsidRDefault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(5) A külső finanszírozási célú bevételeket 0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-ban határozza meg.”</w:t>
      </w:r>
    </w:p>
    <w:p w14:paraId="74DB438D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2. §</w:t>
      </w:r>
    </w:p>
    <w:p w14:paraId="1ABB6300" w14:textId="0CE516B0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Rendelet </w:t>
      </w:r>
      <w:r w:rsidRPr="00211C5E">
        <w:rPr>
          <w:rFonts w:ascii="Arial" w:hAnsi="Arial" w:cs="Arial"/>
        </w:rPr>
        <w:t>5. és 6. §-a helyébe a következő rendelkezések lépnek:</w:t>
      </w:r>
    </w:p>
    <w:p w14:paraId="21D1A455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„5. §</w:t>
      </w:r>
    </w:p>
    <w:p w14:paraId="029A269A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A Közgyűlés a költségvetési szervek kiadásait 11.977.317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-ban határozza meg a 6. mellékletben részletezettek szerint.</w:t>
      </w:r>
    </w:p>
    <w:p w14:paraId="6EC78DA0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6. §</w:t>
      </w:r>
    </w:p>
    <w:p w14:paraId="78912F5B" w14:textId="77777777" w:rsidR="0067455C" w:rsidRPr="00211C5E" w:rsidRDefault="00211C5E">
      <w:pPr>
        <w:pStyle w:val="Szvegtrzs"/>
        <w:spacing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 Közgyűlés a költségvetési szervek 2021. évi induló létszámkeretét 1.521 főben, 2021. október 1-től 1.530 főben határozza meg a 7. mellékletben részletezettek szerint.”</w:t>
      </w:r>
    </w:p>
    <w:p w14:paraId="1F975963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0C4CE2B7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CA23F59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765345C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4D2AD1E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lastRenderedPageBreak/>
        <w:t>3. §</w:t>
      </w:r>
    </w:p>
    <w:p w14:paraId="514849DD" w14:textId="4A741B0E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</w:t>
      </w:r>
      <w:r w:rsidRPr="00211C5E">
        <w:rPr>
          <w:rFonts w:ascii="Arial" w:hAnsi="Arial" w:cs="Arial"/>
        </w:rPr>
        <w:t>endelet 8. és 9. §-a helyébe a következő rendelkezések lépnek:</w:t>
      </w:r>
    </w:p>
    <w:p w14:paraId="5D4687C3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„8. §</w:t>
      </w:r>
    </w:p>
    <w:p w14:paraId="75D333EE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A Közgyűlés az önkormányzati felhalmozási kiadások előirányzatát 9.552.158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 xml:space="preserve">-ban határozza meg, amelynek </w:t>
      </w:r>
      <w:proofErr w:type="spellStart"/>
      <w:r w:rsidRPr="00211C5E">
        <w:rPr>
          <w:rFonts w:ascii="Arial" w:hAnsi="Arial" w:cs="Arial"/>
        </w:rPr>
        <w:t>célonkénti</w:t>
      </w:r>
      <w:proofErr w:type="spellEnd"/>
      <w:r w:rsidRPr="00211C5E">
        <w:rPr>
          <w:rFonts w:ascii="Arial" w:hAnsi="Arial" w:cs="Arial"/>
        </w:rPr>
        <w:t xml:space="preserve"> részletes adatait a 18. melléklet tartalmazza.</w:t>
      </w:r>
    </w:p>
    <w:p w14:paraId="427C2779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9. §</w:t>
      </w:r>
    </w:p>
    <w:p w14:paraId="30032A18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(1) A Közgyűlés céltartalékot képez az alábbiak szerint:</w:t>
      </w:r>
    </w:p>
    <w:p w14:paraId="0472AC18" w14:textId="77777777" w:rsidR="0067455C" w:rsidRPr="00211C5E" w:rsidRDefault="00211C5E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211C5E">
        <w:rPr>
          <w:rFonts w:ascii="Arial" w:hAnsi="Arial" w:cs="Arial"/>
          <w:i/>
          <w:iCs/>
        </w:rPr>
        <w:t>a)</w:t>
      </w:r>
      <w:r w:rsidRPr="00211C5E">
        <w:rPr>
          <w:rFonts w:ascii="Arial" w:hAnsi="Arial" w:cs="Arial"/>
        </w:rPr>
        <w:tab/>
        <w:t xml:space="preserve"> Általános tartalék 69.478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,</w:t>
      </w:r>
    </w:p>
    <w:p w14:paraId="3E40D23C" w14:textId="77777777" w:rsidR="0067455C" w:rsidRPr="00211C5E" w:rsidRDefault="00211C5E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211C5E">
        <w:rPr>
          <w:rFonts w:ascii="Arial" w:hAnsi="Arial" w:cs="Arial"/>
          <w:i/>
          <w:iCs/>
        </w:rPr>
        <w:t>b)</w:t>
      </w:r>
      <w:r w:rsidRPr="00211C5E">
        <w:rPr>
          <w:rFonts w:ascii="Arial" w:hAnsi="Arial" w:cs="Arial"/>
        </w:rPr>
        <w:tab/>
        <w:t xml:space="preserve"> Tartalék - Városi Vásárcsarnok működtetéséhez 27.510 </w:t>
      </w:r>
      <w:proofErr w:type="spellStart"/>
      <w:r w:rsidRPr="00211C5E">
        <w:rPr>
          <w:rFonts w:ascii="Arial" w:hAnsi="Arial" w:cs="Arial"/>
        </w:rPr>
        <w:t>eFt</w:t>
      </w:r>
      <w:proofErr w:type="spellEnd"/>
      <w:r w:rsidRPr="00211C5E">
        <w:rPr>
          <w:rFonts w:ascii="Arial" w:hAnsi="Arial" w:cs="Arial"/>
        </w:rPr>
        <w:t>.</w:t>
      </w:r>
    </w:p>
    <w:p w14:paraId="57CE2681" w14:textId="77777777" w:rsidR="0067455C" w:rsidRPr="00211C5E" w:rsidRDefault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(2) Az (1) bekezdésben meghatározott céltartalékok felett a polgármester jogosult dönteni.”</w:t>
      </w:r>
    </w:p>
    <w:p w14:paraId="1AA8137C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4. §</w:t>
      </w:r>
    </w:p>
    <w:p w14:paraId="3D002FBF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 Rendelet 12. § (5) bekezdése a következő e) ponttal egészül ki:</w:t>
      </w:r>
    </w:p>
    <w:p w14:paraId="4B3498F7" w14:textId="77777777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11C5E">
        <w:rPr>
          <w:rFonts w:ascii="Arial" w:hAnsi="Arial" w:cs="Arial"/>
          <w:i/>
          <w:iCs/>
        </w:rPr>
        <w:t xml:space="preserve">(Az alábbi kiadási előirányzatok felhasználásáról kizárólag a </w:t>
      </w:r>
      <w:r w:rsidRPr="00211C5E">
        <w:rPr>
          <w:rFonts w:ascii="Arial" w:hAnsi="Arial" w:cs="Arial"/>
          <w:b/>
          <w:bCs/>
          <w:i/>
          <w:iCs/>
        </w:rPr>
        <w:t>Városstratégiai, Idegenforgalmi és Sport Bizottság</w:t>
      </w:r>
      <w:r w:rsidRPr="00211C5E">
        <w:rPr>
          <w:rFonts w:ascii="Arial" w:hAnsi="Arial" w:cs="Arial"/>
          <w:i/>
          <w:iCs/>
        </w:rPr>
        <w:t xml:space="preserve"> jogosult dönteni:)</w:t>
      </w:r>
    </w:p>
    <w:p w14:paraId="3BDD08C2" w14:textId="77777777" w:rsidR="0067455C" w:rsidRPr="00211C5E" w:rsidRDefault="00211C5E">
      <w:pPr>
        <w:pStyle w:val="Szvegtrzs"/>
        <w:spacing w:after="240" w:line="240" w:lineRule="auto"/>
        <w:ind w:left="580" w:hanging="360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„</w:t>
      </w:r>
      <w:r w:rsidRPr="00211C5E">
        <w:rPr>
          <w:rFonts w:ascii="Arial" w:hAnsi="Arial" w:cs="Arial"/>
          <w:i/>
          <w:iCs/>
        </w:rPr>
        <w:t>e)</w:t>
      </w:r>
      <w:r w:rsidRPr="00211C5E">
        <w:rPr>
          <w:rFonts w:ascii="Arial" w:hAnsi="Arial" w:cs="Arial"/>
        </w:rPr>
        <w:tab/>
        <w:t xml:space="preserve"> Klímapolitikai és fenntarthatósági kiadások”</w:t>
      </w:r>
    </w:p>
    <w:p w14:paraId="501A6DEC" w14:textId="77777777" w:rsidR="00211C5E" w:rsidRDefault="00211C5E" w:rsidP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656C1F">
        <w:rPr>
          <w:rFonts w:ascii="Arial" w:hAnsi="Arial" w:cs="Arial"/>
          <w:b/>
          <w:bCs/>
        </w:rPr>
        <w:t>5. §</w:t>
      </w:r>
    </w:p>
    <w:p w14:paraId="20F7CD34" w14:textId="77777777" w:rsidR="00211C5E" w:rsidRDefault="00211C5E" w:rsidP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656C1F">
        <w:rPr>
          <w:rFonts w:ascii="Arial" w:hAnsi="Arial" w:cs="Arial"/>
        </w:rPr>
        <w:t>A Rendelet 1-19. melléklete helyébe az 1-19. melléklet lép.</w:t>
      </w:r>
    </w:p>
    <w:p w14:paraId="1B370FA7" w14:textId="0BE1BB0F" w:rsidR="00211C5E" w:rsidRPr="00656C1F" w:rsidRDefault="00211C5E" w:rsidP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656C1F">
        <w:rPr>
          <w:rFonts w:ascii="Arial" w:hAnsi="Arial" w:cs="Arial"/>
          <w:b/>
          <w:bCs/>
        </w:rPr>
        <w:t>. §</w:t>
      </w:r>
    </w:p>
    <w:p w14:paraId="2A6040ED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56C1F">
        <w:rPr>
          <w:rFonts w:ascii="Arial" w:hAnsi="Arial" w:cs="Arial"/>
        </w:rPr>
        <w:t>Ez a rendelet a kihirdetését követő napon lép hatályba.</w:t>
      </w:r>
    </w:p>
    <w:p w14:paraId="49A793F9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CE4830F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584BADB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184A9C9" w14:textId="77777777" w:rsidR="00211C5E" w:rsidRDefault="00211C5E" w:rsidP="00211C5E">
      <w:pPr>
        <w:pStyle w:val="Szvegtrzs"/>
        <w:spacing w:before="220"/>
        <w:rPr>
          <w:rFonts w:ascii="Arial" w:hAnsi="Arial" w:cs="Arial"/>
        </w:rPr>
      </w:pPr>
    </w:p>
    <w:p w14:paraId="69725FF4" w14:textId="77777777" w:rsidR="00211C5E" w:rsidRPr="00D0297C" w:rsidRDefault="00211C5E" w:rsidP="00211C5E">
      <w:pPr>
        <w:tabs>
          <w:tab w:val="center" w:pos="2268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D0297C">
        <w:rPr>
          <w:rFonts w:ascii="Arial" w:hAnsi="Arial" w:cs="Arial"/>
          <w:b/>
          <w:bCs/>
          <w:iCs/>
        </w:rPr>
        <w:t xml:space="preserve">(: Dr. </w:t>
      </w:r>
      <w:proofErr w:type="spellStart"/>
      <w:r w:rsidRPr="00D0297C">
        <w:rPr>
          <w:rFonts w:ascii="Arial" w:hAnsi="Arial" w:cs="Arial"/>
          <w:b/>
          <w:bCs/>
          <w:iCs/>
        </w:rPr>
        <w:t>Nemény</w:t>
      </w:r>
      <w:proofErr w:type="spellEnd"/>
      <w:r w:rsidRPr="00D0297C">
        <w:rPr>
          <w:rFonts w:ascii="Arial" w:hAnsi="Arial" w:cs="Arial"/>
          <w:b/>
          <w:bCs/>
          <w:iCs/>
        </w:rPr>
        <w:t xml:space="preserve"> András:)</w:t>
      </w:r>
      <w:r w:rsidRPr="00D0297C">
        <w:rPr>
          <w:rFonts w:ascii="Arial" w:hAnsi="Arial" w:cs="Arial"/>
        </w:rPr>
        <w:tab/>
      </w:r>
      <w:r w:rsidRPr="00D0297C">
        <w:rPr>
          <w:rFonts w:ascii="Arial" w:hAnsi="Arial" w:cs="Arial"/>
          <w:b/>
          <w:bCs/>
          <w:iCs/>
        </w:rPr>
        <w:t>(: Dr. Károlyi Ákos :)</w:t>
      </w:r>
    </w:p>
    <w:p w14:paraId="63D80EF9" w14:textId="77777777" w:rsidR="00211C5E" w:rsidRPr="00D0297C" w:rsidRDefault="00211C5E" w:rsidP="00211C5E">
      <w:pPr>
        <w:tabs>
          <w:tab w:val="center" w:pos="2268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 w:rsidRPr="00D0297C">
        <w:rPr>
          <w:rFonts w:ascii="Arial" w:hAnsi="Arial" w:cs="Arial"/>
        </w:rPr>
        <w:tab/>
        <w:t xml:space="preserve">  </w:t>
      </w:r>
      <w:r w:rsidRPr="00D0297C">
        <w:rPr>
          <w:rFonts w:ascii="Arial" w:hAnsi="Arial" w:cs="Arial"/>
          <w:b/>
          <w:bCs/>
          <w:iCs/>
        </w:rPr>
        <w:t>polgármester</w:t>
      </w:r>
      <w:r w:rsidRPr="00D0297C">
        <w:rPr>
          <w:rFonts w:ascii="Arial" w:hAnsi="Arial" w:cs="Arial"/>
        </w:rPr>
        <w:tab/>
      </w:r>
      <w:r w:rsidRPr="00D0297C">
        <w:rPr>
          <w:rFonts w:ascii="Arial" w:hAnsi="Arial" w:cs="Arial"/>
          <w:b/>
          <w:bCs/>
          <w:iCs/>
        </w:rPr>
        <w:t>jegyző</w:t>
      </w:r>
    </w:p>
    <w:p w14:paraId="3EC614D8" w14:textId="0FAA1FAA" w:rsid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C8D6F0A" w14:textId="28E9818A" w:rsidR="00E96534" w:rsidRDefault="00E9653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11B59BC" w14:textId="314E4987" w:rsidR="00E96534" w:rsidRDefault="00E9653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91CBE0C" w14:textId="77777777" w:rsidR="00E96534" w:rsidRDefault="00E96534" w:rsidP="00E96534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10321790" w14:textId="77777777" w:rsidR="00E96534" w:rsidRDefault="00E96534" w:rsidP="00E96534">
      <w:pPr>
        <w:pStyle w:val="Szvegtrzsbehzssal21"/>
        <w:ind w:left="0" w:firstLine="0"/>
        <w:rPr>
          <w:rFonts w:ascii="Arial" w:hAnsi="Arial" w:cs="Arial"/>
        </w:rPr>
      </w:pPr>
    </w:p>
    <w:p w14:paraId="6CBE9D64" w14:textId="2D507ED2" w:rsidR="00E96534" w:rsidRDefault="00E96534" w:rsidP="00E96534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2021. október </w:t>
      </w:r>
      <w:r w:rsidR="00462CD7">
        <w:rPr>
          <w:rFonts w:ascii="Arial" w:hAnsi="Arial" w:cs="Arial"/>
        </w:rPr>
        <w:t>5.</w:t>
      </w:r>
    </w:p>
    <w:p w14:paraId="67A8FA5D" w14:textId="77777777" w:rsidR="00E96534" w:rsidRDefault="00E96534" w:rsidP="00E96534">
      <w:pPr>
        <w:pStyle w:val="Szvegtrzsbehzssal21"/>
        <w:ind w:left="0" w:firstLine="0"/>
        <w:rPr>
          <w:rFonts w:ascii="Arial" w:hAnsi="Arial" w:cs="Arial"/>
        </w:rPr>
      </w:pPr>
    </w:p>
    <w:p w14:paraId="5899B77F" w14:textId="77777777" w:rsidR="00E96534" w:rsidRDefault="00E96534" w:rsidP="00E96534">
      <w:pPr>
        <w:pStyle w:val="Szvegtrzsbehzssal21"/>
        <w:ind w:left="0" w:firstLine="0"/>
        <w:rPr>
          <w:rFonts w:ascii="Arial" w:hAnsi="Arial" w:cs="Arial"/>
        </w:rPr>
      </w:pPr>
    </w:p>
    <w:p w14:paraId="1C216AB1" w14:textId="77777777" w:rsidR="00E96534" w:rsidRDefault="00E96534" w:rsidP="00E96534">
      <w:pPr>
        <w:pStyle w:val="Szvegtrzsbehzssal21"/>
        <w:ind w:left="0" w:firstLine="0"/>
        <w:rPr>
          <w:rFonts w:ascii="Arial" w:hAnsi="Arial" w:cs="Arial"/>
        </w:rPr>
      </w:pPr>
    </w:p>
    <w:p w14:paraId="4906BCD3" w14:textId="2BF76E2C" w:rsidR="00E96534" w:rsidRDefault="00E96534" w:rsidP="00E96534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ascii="Arial" w:hAnsi="Arial" w:cs="Arial"/>
          <w:b/>
          <w:bCs/>
          <w:color w:val="000000"/>
        </w:rPr>
        <w:t>(: Dr. Károlyi Ákos :)</w:t>
      </w:r>
    </w:p>
    <w:p w14:paraId="23679DC8" w14:textId="10E325BA" w:rsidR="00E96534" w:rsidRPr="00211C5E" w:rsidRDefault="00E96534" w:rsidP="00E96534">
      <w:pPr>
        <w:tabs>
          <w:tab w:val="center" w:pos="1843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jegyző</w:t>
      </w:r>
    </w:p>
    <w:sectPr w:rsidR="00E96534" w:rsidRPr="00211C5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7E89" w14:textId="77777777" w:rsidR="00B63225" w:rsidRDefault="00211C5E">
      <w:r>
        <w:separator/>
      </w:r>
    </w:p>
  </w:endnote>
  <w:endnote w:type="continuationSeparator" w:id="0">
    <w:p w14:paraId="56D7D78A" w14:textId="77777777" w:rsidR="00B63225" w:rsidRDefault="0021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E666" w14:textId="77777777" w:rsidR="0067455C" w:rsidRDefault="00211C5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600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24C8" w14:textId="77777777" w:rsidR="00B63225" w:rsidRDefault="00211C5E">
      <w:r>
        <w:separator/>
      </w:r>
    </w:p>
  </w:footnote>
  <w:footnote w:type="continuationSeparator" w:id="0">
    <w:p w14:paraId="03CD742C" w14:textId="77777777" w:rsidR="00B63225" w:rsidRDefault="0021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F0825"/>
    <w:multiLevelType w:val="multilevel"/>
    <w:tmpl w:val="3628161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5C"/>
    <w:rsid w:val="00160010"/>
    <w:rsid w:val="00211C5E"/>
    <w:rsid w:val="0024675D"/>
    <w:rsid w:val="00462CD7"/>
    <w:rsid w:val="0067455C"/>
    <w:rsid w:val="009C742E"/>
    <w:rsid w:val="00B63225"/>
    <w:rsid w:val="00E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9CE"/>
  <w15:docId w15:val="{64DEB2CE-744C-49E9-8A43-D0C037C8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behzssal21">
    <w:name w:val="Szövegtörzs behúzással 21"/>
    <w:basedOn w:val="Norml"/>
    <w:rsid w:val="00E96534"/>
    <w:pPr>
      <w:suppressAutoHyphens w:val="0"/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2021-10-05T06:46:00Z</dcterms:created>
  <dcterms:modified xsi:type="dcterms:W3CDTF">2021-10-05T06:46:00Z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