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theme/themeOverride7.xml" ContentType="application/vnd.openxmlformats-officedocument.themeOverride+xml"/>
  <Override PartName="/word/charts/chart10.xml" ContentType="application/vnd.openxmlformats-officedocument.drawingml.chart+xml"/>
  <Override PartName="/word/theme/themeOverride8.xml" ContentType="application/vnd.openxmlformats-officedocument.themeOverride+xml"/>
  <Override PartName="/word/charts/chart11.xml" ContentType="application/vnd.openxmlformats-officedocument.drawingml.chart+xml"/>
  <Override PartName="/word/theme/themeOverride9.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theme/themeOverride10.xml" ContentType="application/vnd.openxmlformats-officedocument.themeOverride+xml"/>
  <Override PartName="/word/charts/chart16.xml" ContentType="application/vnd.openxmlformats-officedocument.drawingml.chart+xml"/>
  <Override PartName="/word/theme/themeOverride11.xml" ContentType="application/vnd.openxmlformats-officedocument.themeOverride+xml"/>
  <Override PartName="/word/charts/chart17.xml" ContentType="application/vnd.openxmlformats-officedocument.drawingml.chart+xml"/>
  <Override PartName="/word/theme/themeOverride12.xml" ContentType="application/vnd.openxmlformats-officedocument.themeOverride+xml"/>
  <Override PartName="/word/charts/chart18.xml" ContentType="application/vnd.openxmlformats-officedocument.drawingml.chart+xml"/>
  <Override PartName="/word/theme/themeOverride13.xml" ContentType="application/vnd.openxmlformats-officedocument.themeOverride+xml"/>
  <Override PartName="/word/charts/chart19.xml" ContentType="application/vnd.openxmlformats-officedocument.drawingml.chart+xml"/>
  <Override PartName="/word/theme/themeOverride14.xml" ContentType="application/vnd.openxmlformats-officedocument.themeOverride+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5.xml" ContentType="application/vnd.openxmlformats-officedocument.themeOverride+xml"/>
  <Override PartName="/word/charts/chart2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6.xml" ContentType="application/vnd.openxmlformats-officedocument.themeOverride+xml"/>
  <Override PartName="/word/charts/chart2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7.xml" ContentType="application/vnd.openxmlformats-officedocument.themeOverride+xml"/>
  <Override PartName="/word/charts/chart2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8.xml" ContentType="application/vnd.openxmlformats-officedocument.themeOverride+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3F307" w14:textId="77777777" w:rsidR="00AE60A9" w:rsidRPr="009E532B" w:rsidRDefault="00E66B34">
      <w:pPr>
        <w:jc w:val="center"/>
        <w:rPr>
          <w:rFonts w:ascii="Arial" w:hAnsi="Arial" w:cs="Arial"/>
          <w:sz w:val="22"/>
          <w:szCs w:val="22"/>
        </w:rPr>
      </w:pPr>
      <w:r w:rsidRPr="009E532B">
        <w:rPr>
          <w:rFonts w:ascii="Arial" w:hAnsi="Arial" w:cs="Arial"/>
          <w:sz w:val="28"/>
        </w:rPr>
        <w:t xml:space="preserve"> </w:t>
      </w:r>
      <w:r w:rsidR="00AE60A9" w:rsidRPr="009E532B">
        <w:rPr>
          <w:rFonts w:ascii="Arial" w:hAnsi="Arial" w:cs="Arial"/>
          <w:sz w:val="28"/>
        </w:rPr>
        <w:t xml:space="preserve">                                                                                                         </w:t>
      </w:r>
      <w:r w:rsidR="00EE2618" w:rsidRPr="009E532B">
        <w:rPr>
          <w:rFonts w:ascii="Arial" w:hAnsi="Arial" w:cs="Arial"/>
          <w:sz w:val="28"/>
        </w:rPr>
        <w:tab/>
      </w:r>
      <w:r w:rsidR="00EE2618" w:rsidRPr="009E532B">
        <w:rPr>
          <w:rFonts w:ascii="Arial" w:hAnsi="Arial" w:cs="Arial"/>
          <w:sz w:val="28"/>
        </w:rPr>
        <w:tab/>
      </w:r>
      <w:r w:rsidR="00EE2618" w:rsidRPr="009E532B">
        <w:rPr>
          <w:rFonts w:ascii="Arial" w:hAnsi="Arial" w:cs="Arial"/>
          <w:sz w:val="28"/>
        </w:rPr>
        <w:tab/>
      </w:r>
      <w:r w:rsidR="00EE2618" w:rsidRPr="009E532B">
        <w:rPr>
          <w:rFonts w:ascii="Arial" w:hAnsi="Arial" w:cs="Arial"/>
          <w:sz w:val="28"/>
        </w:rPr>
        <w:tab/>
      </w:r>
      <w:r w:rsidR="00EE2618" w:rsidRPr="009E532B">
        <w:rPr>
          <w:rFonts w:ascii="Arial" w:hAnsi="Arial" w:cs="Arial"/>
          <w:sz w:val="28"/>
        </w:rPr>
        <w:tab/>
      </w:r>
      <w:r w:rsidR="00EE2618" w:rsidRPr="009E532B">
        <w:rPr>
          <w:rFonts w:ascii="Arial" w:hAnsi="Arial" w:cs="Arial"/>
          <w:sz w:val="28"/>
        </w:rPr>
        <w:tab/>
      </w:r>
      <w:r w:rsidR="00EE2618" w:rsidRPr="009E532B">
        <w:rPr>
          <w:rFonts w:ascii="Arial" w:hAnsi="Arial" w:cs="Arial"/>
          <w:sz w:val="28"/>
        </w:rPr>
        <w:tab/>
      </w:r>
      <w:r w:rsidR="00EE2618" w:rsidRPr="009E532B">
        <w:rPr>
          <w:rFonts w:ascii="Arial" w:hAnsi="Arial" w:cs="Arial"/>
          <w:sz w:val="28"/>
        </w:rPr>
        <w:tab/>
      </w:r>
      <w:r w:rsidR="00EE2618" w:rsidRPr="009E532B">
        <w:rPr>
          <w:rFonts w:ascii="Arial" w:hAnsi="Arial" w:cs="Arial"/>
          <w:sz w:val="28"/>
        </w:rPr>
        <w:tab/>
      </w:r>
      <w:r w:rsidR="00EE2618" w:rsidRPr="009E532B">
        <w:rPr>
          <w:rFonts w:ascii="Arial" w:hAnsi="Arial" w:cs="Arial"/>
          <w:sz w:val="28"/>
        </w:rPr>
        <w:tab/>
      </w:r>
      <w:r w:rsidR="00EE2618" w:rsidRPr="009E532B">
        <w:rPr>
          <w:rFonts w:ascii="Arial" w:hAnsi="Arial" w:cs="Arial"/>
          <w:sz w:val="28"/>
        </w:rPr>
        <w:tab/>
      </w:r>
      <w:r w:rsidR="00EE2618" w:rsidRPr="009E532B">
        <w:rPr>
          <w:rFonts w:ascii="Arial" w:hAnsi="Arial" w:cs="Arial"/>
          <w:sz w:val="28"/>
        </w:rPr>
        <w:tab/>
      </w:r>
      <w:r w:rsidR="00AE60A9" w:rsidRPr="009E532B">
        <w:rPr>
          <w:rFonts w:ascii="Arial" w:hAnsi="Arial" w:cs="Arial"/>
          <w:sz w:val="22"/>
          <w:szCs w:val="22"/>
        </w:rPr>
        <w:t>Melléklet</w:t>
      </w:r>
    </w:p>
    <w:p w14:paraId="6C73F308" w14:textId="77777777" w:rsidR="00AE60A9" w:rsidRPr="009E532B" w:rsidRDefault="00AE60A9">
      <w:pPr>
        <w:jc w:val="center"/>
        <w:rPr>
          <w:rFonts w:ascii="Arial" w:hAnsi="Arial" w:cs="Arial"/>
          <w:sz w:val="22"/>
          <w:szCs w:val="22"/>
        </w:rPr>
      </w:pPr>
    </w:p>
    <w:p w14:paraId="6C73F309" w14:textId="77777777" w:rsidR="00A069F9" w:rsidRPr="009E532B" w:rsidRDefault="00A069F9">
      <w:pPr>
        <w:jc w:val="center"/>
        <w:rPr>
          <w:rFonts w:ascii="Arial" w:hAnsi="Arial" w:cs="Arial"/>
          <w:sz w:val="22"/>
          <w:szCs w:val="22"/>
        </w:rPr>
      </w:pPr>
    </w:p>
    <w:p w14:paraId="6C73F30A" w14:textId="77777777" w:rsidR="00A069F9" w:rsidRPr="009E532B" w:rsidRDefault="00A069F9">
      <w:pPr>
        <w:jc w:val="center"/>
        <w:rPr>
          <w:rFonts w:ascii="Arial" w:hAnsi="Arial" w:cs="Arial"/>
          <w:sz w:val="22"/>
          <w:szCs w:val="22"/>
        </w:rPr>
      </w:pPr>
    </w:p>
    <w:p w14:paraId="6C73F30B" w14:textId="77777777" w:rsidR="00A069F9" w:rsidRPr="009E532B" w:rsidRDefault="00A069F9">
      <w:pPr>
        <w:jc w:val="center"/>
        <w:rPr>
          <w:rFonts w:ascii="Arial" w:hAnsi="Arial" w:cs="Arial"/>
          <w:sz w:val="22"/>
          <w:szCs w:val="22"/>
        </w:rPr>
      </w:pPr>
    </w:p>
    <w:p w14:paraId="6C73F30C" w14:textId="77777777" w:rsidR="00A069F9" w:rsidRPr="009E532B" w:rsidRDefault="00A069F9">
      <w:pPr>
        <w:jc w:val="center"/>
        <w:rPr>
          <w:rFonts w:ascii="Arial" w:hAnsi="Arial" w:cs="Arial"/>
          <w:sz w:val="22"/>
          <w:szCs w:val="22"/>
        </w:rPr>
      </w:pPr>
    </w:p>
    <w:p w14:paraId="6C73F30D" w14:textId="77777777" w:rsidR="00A069F9" w:rsidRPr="009E532B" w:rsidRDefault="00A069F9">
      <w:pPr>
        <w:jc w:val="center"/>
        <w:rPr>
          <w:rFonts w:ascii="Arial" w:hAnsi="Arial" w:cs="Arial"/>
          <w:sz w:val="22"/>
          <w:szCs w:val="22"/>
        </w:rPr>
      </w:pPr>
    </w:p>
    <w:p w14:paraId="6C73F30E" w14:textId="77777777" w:rsidR="00A069F9" w:rsidRPr="009E532B" w:rsidRDefault="00A069F9">
      <w:pPr>
        <w:jc w:val="center"/>
        <w:rPr>
          <w:rFonts w:ascii="Arial" w:hAnsi="Arial" w:cs="Arial"/>
          <w:sz w:val="22"/>
          <w:szCs w:val="22"/>
        </w:rPr>
      </w:pPr>
    </w:p>
    <w:p w14:paraId="6C73F30F" w14:textId="77777777" w:rsidR="00A069F9" w:rsidRPr="009E532B" w:rsidRDefault="00A069F9">
      <w:pPr>
        <w:jc w:val="center"/>
        <w:rPr>
          <w:rFonts w:ascii="Arial" w:hAnsi="Arial" w:cs="Arial"/>
          <w:sz w:val="22"/>
          <w:szCs w:val="22"/>
        </w:rPr>
      </w:pPr>
    </w:p>
    <w:p w14:paraId="6C73F310" w14:textId="77777777" w:rsidR="00A069F9" w:rsidRPr="009E532B" w:rsidRDefault="00A069F9">
      <w:pPr>
        <w:jc w:val="center"/>
        <w:rPr>
          <w:rFonts w:ascii="Arial" w:hAnsi="Arial" w:cs="Arial"/>
          <w:sz w:val="22"/>
          <w:szCs w:val="22"/>
        </w:rPr>
      </w:pPr>
    </w:p>
    <w:p w14:paraId="6C73F311" w14:textId="77777777" w:rsidR="00A069F9" w:rsidRPr="009E532B" w:rsidRDefault="00A069F9">
      <w:pPr>
        <w:jc w:val="center"/>
        <w:rPr>
          <w:rFonts w:ascii="Arial" w:hAnsi="Arial" w:cs="Arial"/>
          <w:sz w:val="22"/>
          <w:szCs w:val="22"/>
        </w:rPr>
      </w:pPr>
    </w:p>
    <w:p w14:paraId="6C73F312" w14:textId="77777777" w:rsidR="00A069F9" w:rsidRPr="009E532B" w:rsidRDefault="00A069F9">
      <w:pPr>
        <w:jc w:val="center"/>
        <w:rPr>
          <w:rFonts w:ascii="Arial" w:hAnsi="Arial" w:cs="Arial"/>
          <w:sz w:val="22"/>
          <w:szCs w:val="22"/>
        </w:rPr>
      </w:pPr>
    </w:p>
    <w:p w14:paraId="6C73F313" w14:textId="77777777" w:rsidR="00A069F9" w:rsidRPr="009E532B" w:rsidRDefault="00A069F9">
      <w:pPr>
        <w:jc w:val="center"/>
        <w:rPr>
          <w:rFonts w:ascii="Arial" w:hAnsi="Arial" w:cs="Arial"/>
          <w:sz w:val="22"/>
          <w:szCs w:val="22"/>
        </w:rPr>
      </w:pPr>
    </w:p>
    <w:p w14:paraId="6C73F314" w14:textId="77777777" w:rsidR="00A069F9" w:rsidRPr="009E532B" w:rsidRDefault="00A069F9">
      <w:pPr>
        <w:jc w:val="center"/>
        <w:rPr>
          <w:rFonts w:ascii="Arial" w:hAnsi="Arial" w:cs="Arial"/>
          <w:sz w:val="22"/>
          <w:szCs w:val="22"/>
        </w:rPr>
      </w:pPr>
    </w:p>
    <w:p w14:paraId="6C73F315" w14:textId="77777777" w:rsidR="00A069F9" w:rsidRPr="009E532B" w:rsidRDefault="00A069F9">
      <w:pPr>
        <w:jc w:val="center"/>
        <w:rPr>
          <w:rFonts w:ascii="Arial" w:hAnsi="Arial" w:cs="Arial"/>
          <w:sz w:val="22"/>
          <w:szCs w:val="22"/>
        </w:rPr>
      </w:pPr>
    </w:p>
    <w:p w14:paraId="6C73F316" w14:textId="77777777" w:rsidR="00AE60A9" w:rsidRPr="009E532B" w:rsidRDefault="00AE60A9">
      <w:pPr>
        <w:jc w:val="center"/>
        <w:rPr>
          <w:rFonts w:ascii="Arial" w:hAnsi="Arial" w:cs="Arial"/>
          <w:sz w:val="22"/>
          <w:szCs w:val="22"/>
        </w:rPr>
      </w:pPr>
    </w:p>
    <w:p w14:paraId="6C73F317" w14:textId="77777777" w:rsidR="00A069F9" w:rsidRPr="009E532B" w:rsidRDefault="00094346">
      <w:pPr>
        <w:jc w:val="center"/>
        <w:rPr>
          <w:rFonts w:ascii="Arial" w:hAnsi="Arial" w:cs="Arial"/>
          <w:b/>
          <w:sz w:val="36"/>
          <w:szCs w:val="36"/>
          <w:u w:val="single"/>
        </w:rPr>
      </w:pPr>
      <w:r w:rsidRPr="009E532B">
        <w:rPr>
          <w:rFonts w:ascii="Arial" w:hAnsi="Arial" w:cs="Arial"/>
          <w:b/>
          <w:sz w:val="36"/>
          <w:szCs w:val="36"/>
          <w:u w:val="single"/>
        </w:rPr>
        <w:t>Tájékoztató</w:t>
      </w:r>
      <w:r w:rsidR="001F404B" w:rsidRPr="009E532B">
        <w:rPr>
          <w:rFonts w:ascii="Arial" w:hAnsi="Arial" w:cs="Arial"/>
          <w:b/>
          <w:sz w:val="36"/>
          <w:szCs w:val="36"/>
          <w:u w:val="single"/>
        </w:rPr>
        <w:t xml:space="preserve"> </w:t>
      </w:r>
    </w:p>
    <w:p w14:paraId="6C73F318" w14:textId="77777777" w:rsidR="00A069F9" w:rsidRPr="009E532B" w:rsidRDefault="00A069F9">
      <w:pPr>
        <w:jc w:val="center"/>
        <w:rPr>
          <w:rFonts w:ascii="Arial" w:hAnsi="Arial" w:cs="Arial"/>
          <w:b/>
          <w:sz w:val="28"/>
          <w:u w:val="single"/>
        </w:rPr>
      </w:pPr>
    </w:p>
    <w:p w14:paraId="6C73F319" w14:textId="77777777" w:rsidR="00A069F9" w:rsidRPr="009E532B" w:rsidRDefault="001F404B">
      <w:pPr>
        <w:jc w:val="center"/>
        <w:rPr>
          <w:rFonts w:ascii="Arial" w:hAnsi="Arial" w:cs="Arial"/>
          <w:b/>
          <w:sz w:val="28"/>
          <w:u w:val="single"/>
        </w:rPr>
      </w:pPr>
      <w:r w:rsidRPr="009E532B">
        <w:rPr>
          <w:rFonts w:ascii="Arial" w:hAnsi="Arial" w:cs="Arial"/>
          <w:b/>
          <w:sz w:val="28"/>
          <w:u w:val="single"/>
        </w:rPr>
        <w:t>Szombathely Megyei Jogú Város Önkormányzata által biztosíto</w:t>
      </w:r>
      <w:r w:rsidR="00C71143" w:rsidRPr="009E532B">
        <w:rPr>
          <w:rFonts w:ascii="Arial" w:hAnsi="Arial" w:cs="Arial"/>
          <w:b/>
          <w:sz w:val="28"/>
          <w:u w:val="single"/>
        </w:rPr>
        <w:t xml:space="preserve">tt </w:t>
      </w:r>
    </w:p>
    <w:p w14:paraId="6C73F31A" w14:textId="77777777" w:rsidR="00A069F9" w:rsidRPr="009E532B" w:rsidRDefault="00A069F9">
      <w:pPr>
        <w:jc w:val="center"/>
        <w:rPr>
          <w:rFonts w:ascii="Arial" w:hAnsi="Arial" w:cs="Arial"/>
          <w:b/>
          <w:sz w:val="28"/>
          <w:u w:val="single"/>
        </w:rPr>
      </w:pPr>
    </w:p>
    <w:p w14:paraId="6C73F31B" w14:textId="71DF5057" w:rsidR="00094346" w:rsidRPr="009E532B" w:rsidRDefault="00C71143">
      <w:pPr>
        <w:jc w:val="center"/>
        <w:rPr>
          <w:rFonts w:ascii="Arial" w:hAnsi="Arial" w:cs="Arial"/>
          <w:b/>
          <w:sz w:val="28"/>
          <w:u w:val="single"/>
        </w:rPr>
      </w:pPr>
      <w:r w:rsidRPr="009E532B">
        <w:rPr>
          <w:rFonts w:ascii="Arial" w:hAnsi="Arial" w:cs="Arial"/>
          <w:b/>
          <w:sz w:val="28"/>
          <w:u w:val="single"/>
        </w:rPr>
        <w:t xml:space="preserve">szociális szolgáltatások </w:t>
      </w:r>
      <w:r w:rsidR="003108E4" w:rsidRPr="009E532B">
        <w:rPr>
          <w:rFonts w:ascii="Arial" w:hAnsi="Arial" w:cs="Arial"/>
          <w:b/>
          <w:sz w:val="28"/>
          <w:u w:val="single"/>
        </w:rPr>
        <w:t>20</w:t>
      </w:r>
      <w:r w:rsidR="00E81D28">
        <w:rPr>
          <w:rFonts w:ascii="Arial" w:hAnsi="Arial" w:cs="Arial"/>
          <w:b/>
          <w:sz w:val="28"/>
          <w:u w:val="single"/>
        </w:rPr>
        <w:t>20</w:t>
      </w:r>
      <w:r w:rsidR="001F404B" w:rsidRPr="009E532B">
        <w:rPr>
          <w:rFonts w:ascii="Arial" w:hAnsi="Arial" w:cs="Arial"/>
          <w:b/>
          <w:sz w:val="28"/>
          <w:u w:val="single"/>
        </w:rPr>
        <w:t>. évi feladatellátásáról</w:t>
      </w:r>
      <w:r w:rsidR="00094346" w:rsidRPr="009E532B">
        <w:rPr>
          <w:rFonts w:ascii="Arial" w:hAnsi="Arial" w:cs="Arial"/>
          <w:b/>
          <w:sz w:val="28"/>
          <w:u w:val="single"/>
        </w:rPr>
        <w:t xml:space="preserve">, </w:t>
      </w:r>
    </w:p>
    <w:p w14:paraId="6C73F31C" w14:textId="77777777" w:rsidR="00094346" w:rsidRPr="009E532B" w:rsidRDefault="00094346">
      <w:pPr>
        <w:jc w:val="center"/>
        <w:rPr>
          <w:rFonts w:ascii="Arial" w:hAnsi="Arial" w:cs="Arial"/>
          <w:b/>
          <w:sz w:val="28"/>
          <w:u w:val="single"/>
        </w:rPr>
      </w:pPr>
    </w:p>
    <w:p w14:paraId="6C73F31D" w14:textId="60A13425" w:rsidR="00094346" w:rsidRPr="009E532B" w:rsidRDefault="00094346">
      <w:pPr>
        <w:jc w:val="center"/>
        <w:rPr>
          <w:rFonts w:ascii="Arial" w:hAnsi="Arial" w:cs="Arial"/>
          <w:b/>
          <w:sz w:val="28"/>
          <w:u w:val="single"/>
        </w:rPr>
      </w:pPr>
      <w:r w:rsidRPr="009E532B">
        <w:rPr>
          <w:rFonts w:ascii="Arial" w:hAnsi="Arial" w:cs="Arial"/>
          <w:b/>
          <w:sz w:val="28"/>
          <w:u w:val="single"/>
        </w:rPr>
        <w:t>valamint a 20</w:t>
      </w:r>
      <w:r w:rsidR="00E81D28">
        <w:rPr>
          <w:rFonts w:ascii="Arial" w:hAnsi="Arial" w:cs="Arial"/>
          <w:b/>
          <w:sz w:val="28"/>
          <w:u w:val="single"/>
        </w:rPr>
        <w:t>20</w:t>
      </w:r>
      <w:r w:rsidRPr="009E532B">
        <w:rPr>
          <w:rFonts w:ascii="Arial" w:hAnsi="Arial" w:cs="Arial"/>
          <w:b/>
          <w:sz w:val="28"/>
          <w:u w:val="single"/>
        </w:rPr>
        <w:t xml:space="preserve">. évben pénzben és természetben nyújtott szociális </w:t>
      </w:r>
    </w:p>
    <w:p w14:paraId="6C73F31E" w14:textId="77777777" w:rsidR="00094346" w:rsidRPr="009E532B" w:rsidRDefault="00094346">
      <w:pPr>
        <w:jc w:val="center"/>
        <w:rPr>
          <w:rFonts w:ascii="Arial" w:hAnsi="Arial" w:cs="Arial"/>
          <w:b/>
          <w:sz w:val="28"/>
          <w:u w:val="single"/>
        </w:rPr>
      </w:pPr>
    </w:p>
    <w:p w14:paraId="6C73F31F" w14:textId="77777777" w:rsidR="001F404B" w:rsidRPr="009E532B" w:rsidRDefault="00094346">
      <w:pPr>
        <w:jc w:val="center"/>
        <w:rPr>
          <w:rFonts w:ascii="Arial" w:hAnsi="Arial" w:cs="Arial"/>
          <w:b/>
          <w:sz w:val="28"/>
          <w:u w:val="single"/>
        </w:rPr>
      </w:pPr>
      <w:r w:rsidRPr="009E532B">
        <w:rPr>
          <w:rFonts w:ascii="Arial" w:hAnsi="Arial" w:cs="Arial"/>
          <w:b/>
          <w:sz w:val="28"/>
          <w:u w:val="single"/>
        </w:rPr>
        <w:t>ellátásokról</w:t>
      </w:r>
    </w:p>
    <w:p w14:paraId="6C73F320" w14:textId="77777777" w:rsidR="001F404B" w:rsidRPr="009E532B" w:rsidRDefault="001F404B">
      <w:pPr>
        <w:jc w:val="both"/>
        <w:rPr>
          <w:rFonts w:ascii="Arial" w:hAnsi="Arial" w:cs="Arial"/>
          <w:sz w:val="20"/>
          <w:szCs w:val="20"/>
          <w:u w:val="single"/>
        </w:rPr>
      </w:pPr>
    </w:p>
    <w:p w14:paraId="6C73F321" w14:textId="77777777" w:rsidR="00AE60A9" w:rsidRPr="009E532B" w:rsidRDefault="00AE60A9">
      <w:pPr>
        <w:pStyle w:val="Szvegtrzs"/>
        <w:overflowPunct/>
        <w:autoSpaceDE/>
        <w:autoSpaceDN/>
        <w:adjustRightInd/>
        <w:rPr>
          <w:rFonts w:ascii="Arial" w:hAnsi="Arial" w:cs="Arial"/>
        </w:rPr>
      </w:pPr>
    </w:p>
    <w:p w14:paraId="6C73F322" w14:textId="77777777" w:rsidR="00A069F9" w:rsidRPr="009E532B" w:rsidRDefault="00A069F9">
      <w:pPr>
        <w:pStyle w:val="Szvegtrzs"/>
        <w:overflowPunct/>
        <w:autoSpaceDE/>
        <w:autoSpaceDN/>
        <w:adjustRightInd/>
        <w:rPr>
          <w:rFonts w:ascii="Arial" w:hAnsi="Arial" w:cs="Arial"/>
        </w:rPr>
      </w:pPr>
    </w:p>
    <w:p w14:paraId="6C73F323" w14:textId="77777777" w:rsidR="00A069F9" w:rsidRPr="009E532B" w:rsidRDefault="00A069F9">
      <w:pPr>
        <w:pStyle w:val="Szvegtrzs"/>
        <w:overflowPunct/>
        <w:autoSpaceDE/>
        <w:autoSpaceDN/>
        <w:adjustRightInd/>
        <w:rPr>
          <w:rFonts w:ascii="Arial" w:hAnsi="Arial" w:cs="Arial"/>
        </w:rPr>
      </w:pPr>
    </w:p>
    <w:p w14:paraId="6C73F324" w14:textId="77777777" w:rsidR="00A069F9" w:rsidRPr="009E532B" w:rsidRDefault="00A069F9">
      <w:pPr>
        <w:pStyle w:val="Szvegtrzs"/>
        <w:overflowPunct/>
        <w:autoSpaceDE/>
        <w:autoSpaceDN/>
        <w:adjustRightInd/>
        <w:rPr>
          <w:rFonts w:ascii="Arial" w:hAnsi="Arial" w:cs="Arial"/>
        </w:rPr>
      </w:pPr>
    </w:p>
    <w:p w14:paraId="6C73F325" w14:textId="77777777" w:rsidR="00A069F9" w:rsidRPr="009E532B" w:rsidRDefault="00A069F9">
      <w:pPr>
        <w:pStyle w:val="Szvegtrzs"/>
        <w:overflowPunct/>
        <w:autoSpaceDE/>
        <w:autoSpaceDN/>
        <w:adjustRightInd/>
        <w:rPr>
          <w:rFonts w:ascii="Arial" w:hAnsi="Arial" w:cs="Arial"/>
        </w:rPr>
      </w:pPr>
    </w:p>
    <w:p w14:paraId="6C73F326" w14:textId="77777777" w:rsidR="00A069F9" w:rsidRPr="009E532B" w:rsidRDefault="00A069F9">
      <w:pPr>
        <w:pStyle w:val="Szvegtrzs"/>
        <w:overflowPunct/>
        <w:autoSpaceDE/>
        <w:autoSpaceDN/>
        <w:adjustRightInd/>
        <w:rPr>
          <w:rFonts w:ascii="Arial" w:hAnsi="Arial" w:cs="Arial"/>
        </w:rPr>
      </w:pPr>
    </w:p>
    <w:p w14:paraId="6C73F327" w14:textId="77777777" w:rsidR="00A069F9" w:rsidRPr="009E532B" w:rsidRDefault="00A069F9">
      <w:pPr>
        <w:pStyle w:val="Szvegtrzs"/>
        <w:overflowPunct/>
        <w:autoSpaceDE/>
        <w:autoSpaceDN/>
        <w:adjustRightInd/>
        <w:rPr>
          <w:rFonts w:ascii="Arial" w:hAnsi="Arial" w:cs="Arial"/>
        </w:rPr>
      </w:pPr>
    </w:p>
    <w:p w14:paraId="6C73F328" w14:textId="77777777" w:rsidR="00A069F9" w:rsidRPr="009E532B" w:rsidRDefault="00A069F9">
      <w:pPr>
        <w:pStyle w:val="Szvegtrzs"/>
        <w:overflowPunct/>
        <w:autoSpaceDE/>
        <w:autoSpaceDN/>
        <w:adjustRightInd/>
        <w:rPr>
          <w:rFonts w:ascii="Arial" w:hAnsi="Arial" w:cs="Arial"/>
        </w:rPr>
      </w:pPr>
    </w:p>
    <w:p w14:paraId="6C73F329" w14:textId="77777777" w:rsidR="00A069F9" w:rsidRPr="009E532B" w:rsidRDefault="00A069F9">
      <w:pPr>
        <w:pStyle w:val="Szvegtrzs"/>
        <w:overflowPunct/>
        <w:autoSpaceDE/>
        <w:autoSpaceDN/>
        <w:adjustRightInd/>
        <w:rPr>
          <w:rFonts w:ascii="Arial" w:hAnsi="Arial" w:cs="Arial"/>
        </w:rPr>
      </w:pPr>
    </w:p>
    <w:p w14:paraId="6C73F32A" w14:textId="77777777" w:rsidR="00A069F9" w:rsidRPr="009E532B" w:rsidRDefault="00A069F9">
      <w:pPr>
        <w:pStyle w:val="Szvegtrzs"/>
        <w:overflowPunct/>
        <w:autoSpaceDE/>
        <w:autoSpaceDN/>
        <w:adjustRightInd/>
        <w:rPr>
          <w:rFonts w:ascii="Arial" w:hAnsi="Arial" w:cs="Arial"/>
        </w:rPr>
      </w:pPr>
    </w:p>
    <w:p w14:paraId="6C73F32B" w14:textId="77777777" w:rsidR="00A069F9" w:rsidRPr="009E532B" w:rsidRDefault="00A069F9">
      <w:pPr>
        <w:pStyle w:val="Szvegtrzs"/>
        <w:overflowPunct/>
        <w:autoSpaceDE/>
        <w:autoSpaceDN/>
        <w:adjustRightInd/>
        <w:rPr>
          <w:rFonts w:ascii="Arial" w:hAnsi="Arial" w:cs="Arial"/>
        </w:rPr>
      </w:pPr>
    </w:p>
    <w:p w14:paraId="6C73F32C" w14:textId="77777777" w:rsidR="00A069F9" w:rsidRPr="009E532B" w:rsidRDefault="00A069F9">
      <w:pPr>
        <w:pStyle w:val="Szvegtrzs"/>
        <w:overflowPunct/>
        <w:autoSpaceDE/>
        <w:autoSpaceDN/>
        <w:adjustRightInd/>
        <w:rPr>
          <w:rFonts w:ascii="Arial" w:hAnsi="Arial" w:cs="Arial"/>
        </w:rPr>
      </w:pPr>
    </w:p>
    <w:p w14:paraId="6C73F32D" w14:textId="77777777" w:rsidR="00A069F9" w:rsidRPr="009E532B" w:rsidRDefault="00A069F9">
      <w:pPr>
        <w:pStyle w:val="Szvegtrzs"/>
        <w:overflowPunct/>
        <w:autoSpaceDE/>
        <w:autoSpaceDN/>
        <w:adjustRightInd/>
        <w:rPr>
          <w:rFonts w:ascii="Arial" w:hAnsi="Arial" w:cs="Arial"/>
        </w:rPr>
      </w:pPr>
    </w:p>
    <w:p w14:paraId="6C73F32E" w14:textId="77777777" w:rsidR="00A069F9" w:rsidRPr="009E532B" w:rsidRDefault="00A069F9">
      <w:pPr>
        <w:pStyle w:val="Szvegtrzs"/>
        <w:overflowPunct/>
        <w:autoSpaceDE/>
        <w:autoSpaceDN/>
        <w:adjustRightInd/>
        <w:rPr>
          <w:rFonts w:ascii="Arial" w:hAnsi="Arial" w:cs="Arial"/>
        </w:rPr>
      </w:pPr>
    </w:p>
    <w:p w14:paraId="6C73F32F" w14:textId="77777777" w:rsidR="00A069F9" w:rsidRPr="009E532B" w:rsidRDefault="00A069F9">
      <w:pPr>
        <w:pStyle w:val="Szvegtrzs"/>
        <w:overflowPunct/>
        <w:autoSpaceDE/>
        <w:autoSpaceDN/>
        <w:adjustRightInd/>
        <w:rPr>
          <w:rFonts w:ascii="Arial" w:hAnsi="Arial" w:cs="Arial"/>
        </w:rPr>
      </w:pPr>
    </w:p>
    <w:p w14:paraId="6C73F330" w14:textId="77777777" w:rsidR="00A069F9" w:rsidRPr="009E532B" w:rsidRDefault="00A069F9">
      <w:pPr>
        <w:pStyle w:val="Szvegtrzs"/>
        <w:overflowPunct/>
        <w:autoSpaceDE/>
        <w:autoSpaceDN/>
        <w:adjustRightInd/>
        <w:rPr>
          <w:rFonts w:ascii="Arial" w:hAnsi="Arial" w:cs="Arial"/>
        </w:rPr>
      </w:pPr>
    </w:p>
    <w:p w14:paraId="6C73F331" w14:textId="77777777" w:rsidR="00A069F9" w:rsidRPr="009E532B" w:rsidRDefault="00A069F9">
      <w:pPr>
        <w:pStyle w:val="Szvegtrzs"/>
        <w:overflowPunct/>
        <w:autoSpaceDE/>
        <w:autoSpaceDN/>
        <w:adjustRightInd/>
        <w:rPr>
          <w:rFonts w:ascii="Arial" w:hAnsi="Arial" w:cs="Arial"/>
        </w:rPr>
      </w:pPr>
    </w:p>
    <w:p w14:paraId="6C73F332" w14:textId="77777777" w:rsidR="00A069F9" w:rsidRPr="009E532B" w:rsidRDefault="00A069F9">
      <w:pPr>
        <w:pStyle w:val="Szvegtrzs"/>
        <w:overflowPunct/>
        <w:autoSpaceDE/>
        <w:autoSpaceDN/>
        <w:adjustRightInd/>
        <w:rPr>
          <w:rFonts w:ascii="Arial" w:hAnsi="Arial" w:cs="Arial"/>
        </w:rPr>
      </w:pPr>
    </w:p>
    <w:p w14:paraId="6C73F333" w14:textId="77777777" w:rsidR="00A069F9" w:rsidRPr="009E532B" w:rsidRDefault="00A069F9">
      <w:pPr>
        <w:pStyle w:val="Szvegtrzs"/>
        <w:overflowPunct/>
        <w:autoSpaceDE/>
        <w:autoSpaceDN/>
        <w:adjustRightInd/>
        <w:rPr>
          <w:rFonts w:ascii="Arial" w:hAnsi="Arial" w:cs="Arial"/>
        </w:rPr>
      </w:pPr>
    </w:p>
    <w:p w14:paraId="6C73F334" w14:textId="77777777" w:rsidR="00A069F9" w:rsidRPr="009E532B" w:rsidRDefault="00A069F9">
      <w:pPr>
        <w:pStyle w:val="Szvegtrzs"/>
        <w:overflowPunct/>
        <w:autoSpaceDE/>
        <w:autoSpaceDN/>
        <w:adjustRightInd/>
        <w:rPr>
          <w:rFonts w:ascii="Arial" w:hAnsi="Arial" w:cs="Arial"/>
        </w:rPr>
      </w:pPr>
    </w:p>
    <w:p w14:paraId="6C73F335" w14:textId="77777777" w:rsidR="00A069F9" w:rsidRPr="009E532B" w:rsidRDefault="00A069F9">
      <w:pPr>
        <w:pStyle w:val="Szvegtrzs"/>
        <w:overflowPunct/>
        <w:autoSpaceDE/>
        <w:autoSpaceDN/>
        <w:adjustRightInd/>
        <w:rPr>
          <w:rFonts w:ascii="Arial" w:hAnsi="Arial" w:cs="Arial"/>
        </w:rPr>
      </w:pPr>
    </w:p>
    <w:p w14:paraId="6C73F336" w14:textId="77777777" w:rsidR="00A069F9" w:rsidRPr="009E532B" w:rsidRDefault="00A069F9">
      <w:pPr>
        <w:pStyle w:val="Szvegtrzs"/>
        <w:overflowPunct/>
        <w:autoSpaceDE/>
        <w:autoSpaceDN/>
        <w:adjustRightInd/>
        <w:rPr>
          <w:rFonts w:ascii="Arial" w:hAnsi="Arial" w:cs="Arial"/>
        </w:rPr>
      </w:pPr>
    </w:p>
    <w:p w14:paraId="6C73F337" w14:textId="77777777" w:rsidR="00A069F9" w:rsidRPr="009E532B" w:rsidRDefault="00A069F9">
      <w:pPr>
        <w:pStyle w:val="Szvegtrzs"/>
        <w:overflowPunct/>
        <w:autoSpaceDE/>
        <w:autoSpaceDN/>
        <w:adjustRightInd/>
        <w:rPr>
          <w:rFonts w:ascii="Arial" w:hAnsi="Arial" w:cs="Arial"/>
        </w:rPr>
      </w:pPr>
    </w:p>
    <w:p w14:paraId="6C73F338" w14:textId="77777777" w:rsidR="00A069F9" w:rsidRPr="009E532B" w:rsidRDefault="00A069F9">
      <w:pPr>
        <w:pStyle w:val="Szvegtrzs"/>
        <w:overflowPunct/>
        <w:autoSpaceDE/>
        <w:autoSpaceDN/>
        <w:adjustRightInd/>
        <w:rPr>
          <w:rFonts w:ascii="Arial" w:hAnsi="Arial" w:cs="Arial"/>
          <w:b/>
          <w:u w:val="single"/>
        </w:rPr>
      </w:pPr>
      <w:r w:rsidRPr="009E532B">
        <w:rPr>
          <w:rFonts w:ascii="Arial" w:hAnsi="Arial" w:cs="Arial"/>
          <w:b/>
          <w:u w:val="single"/>
        </w:rPr>
        <w:lastRenderedPageBreak/>
        <w:t>Tartalom:</w:t>
      </w:r>
    </w:p>
    <w:p w14:paraId="6C73F339" w14:textId="77777777" w:rsidR="00A069F9" w:rsidRPr="009E532B" w:rsidRDefault="00A069F9">
      <w:pPr>
        <w:pStyle w:val="Szvegtrzs"/>
        <w:overflowPunct/>
        <w:autoSpaceDE/>
        <w:autoSpaceDN/>
        <w:adjustRightInd/>
        <w:rPr>
          <w:rFonts w:ascii="Arial" w:hAnsi="Arial" w:cs="Arial"/>
          <w:b/>
        </w:rPr>
      </w:pPr>
    </w:p>
    <w:p w14:paraId="6C73F33A" w14:textId="3827D32E" w:rsidR="00A069F9" w:rsidRPr="00603FE0" w:rsidRDefault="00CA3BDC" w:rsidP="002C05B8">
      <w:pPr>
        <w:pStyle w:val="Szvegtrzs"/>
        <w:tabs>
          <w:tab w:val="left" w:pos="8505"/>
        </w:tabs>
        <w:overflowPunct/>
        <w:autoSpaceDE/>
        <w:autoSpaceDN/>
        <w:adjustRightInd/>
        <w:spacing w:line="360" w:lineRule="auto"/>
        <w:ind w:left="374" w:hanging="374"/>
        <w:rPr>
          <w:rFonts w:ascii="Arial" w:hAnsi="Arial" w:cs="Arial"/>
          <w:sz w:val="22"/>
          <w:szCs w:val="22"/>
        </w:rPr>
      </w:pPr>
      <w:r w:rsidRPr="00603FE0">
        <w:rPr>
          <w:rFonts w:ascii="Arial" w:hAnsi="Arial" w:cs="Arial"/>
          <w:b/>
          <w:sz w:val="22"/>
          <w:szCs w:val="22"/>
        </w:rPr>
        <w:t xml:space="preserve">1./ </w:t>
      </w:r>
      <w:r w:rsidR="00A069F9" w:rsidRPr="00603FE0">
        <w:rPr>
          <w:rFonts w:ascii="Arial" w:hAnsi="Arial" w:cs="Arial"/>
          <w:b/>
          <w:sz w:val="22"/>
          <w:szCs w:val="22"/>
        </w:rPr>
        <w:t xml:space="preserve">Szombathely Megyei Jogú Város </w:t>
      </w:r>
      <w:r w:rsidRPr="00603FE0">
        <w:rPr>
          <w:rFonts w:ascii="Arial" w:hAnsi="Arial" w:cs="Arial"/>
          <w:b/>
          <w:sz w:val="22"/>
          <w:szCs w:val="22"/>
        </w:rPr>
        <w:t>Önkormányzata által a 20</w:t>
      </w:r>
      <w:r w:rsidR="009A36A2">
        <w:rPr>
          <w:rFonts w:ascii="Arial" w:hAnsi="Arial" w:cs="Arial"/>
          <w:b/>
          <w:sz w:val="22"/>
          <w:szCs w:val="22"/>
        </w:rPr>
        <w:t>20</w:t>
      </w:r>
      <w:r w:rsidRPr="00603FE0">
        <w:rPr>
          <w:rFonts w:ascii="Arial" w:hAnsi="Arial" w:cs="Arial"/>
          <w:b/>
          <w:sz w:val="22"/>
          <w:szCs w:val="22"/>
        </w:rPr>
        <w:t>. évben</w:t>
      </w:r>
      <w:r w:rsidR="002475E9" w:rsidRPr="00603FE0">
        <w:rPr>
          <w:rFonts w:ascii="Arial" w:hAnsi="Arial" w:cs="Arial"/>
          <w:b/>
          <w:sz w:val="22"/>
          <w:szCs w:val="22"/>
        </w:rPr>
        <w:t xml:space="preserve"> nyújtott </w:t>
      </w:r>
      <w:r w:rsidRPr="00603FE0">
        <w:rPr>
          <w:rFonts w:ascii="Arial" w:hAnsi="Arial" w:cs="Arial"/>
          <w:b/>
          <w:sz w:val="22"/>
          <w:szCs w:val="22"/>
        </w:rPr>
        <w:t>pénzbe</w:t>
      </w:r>
      <w:r w:rsidR="002475E9" w:rsidRPr="00603FE0">
        <w:rPr>
          <w:rFonts w:ascii="Arial" w:hAnsi="Arial" w:cs="Arial"/>
          <w:b/>
          <w:sz w:val="22"/>
          <w:szCs w:val="22"/>
        </w:rPr>
        <w:t>li</w:t>
      </w:r>
      <w:r w:rsidRPr="00603FE0">
        <w:rPr>
          <w:rFonts w:ascii="Arial" w:hAnsi="Arial" w:cs="Arial"/>
          <w:b/>
          <w:sz w:val="22"/>
          <w:szCs w:val="22"/>
        </w:rPr>
        <w:t xml:space="preserve"> és természetben</w:t>
      </w:r>
      <w:r w:rsidR="002475E9" w:rsidRPr="00603FE0">
        <w:rPr>
          <w:rFonts w:ascii="Arial" w:hAnsi="Arial" w:cs="Arial"/>
          <w:b/>
          <w:sz w:val="22"/>
          <w:szCs w:val="22"/>
        </w:rPr>
        <w:t xml:space="preserve">i </w:t>
      </w:r>
      <w:r w:rsidRPr="00603FE0">
        <w:rPr>
          <w:rFonts w:ascii="Arial" w:hAnsi="Arial" w:cs="Arial"/>
          <w:b/>
          <w:sz w:val="22"/>
          <w:szCs w:val="22"/>
        </w:rPr>
        <w:t>szociális ellátások</w:t>
      </w:r>
      <w:r w:rsidR="00A069F9" w:rsidRPr="00603FE0">
        <w:rPr>
          <w:rFonts w:ascii="Arial" w:hAnsi="Arial" w:cs="Arial"/>
          <w:sz w:val="22"/>
          <w:szCs w:val="22"/>
        </w:rPr>
        <w:t>…</w:t>
      </w:r>
      <w:r w:rsidRPr="00603FE0">
        <w:rPr>
          <w:rFonts w:ascii="Arial" w:hAnsi="Arial" w:cs="Arial"/>
          <w:sz w:val="22"/>
          <w:szCs w:val="22"/>
        </w:rPr>
        <w:t>…………</w:t>
      </w:r>
      <w:r w:rsidR="002475E9" w:rsidRPr="00603FE0">
        <w:rPr>
          <w:rFonts w:ascii="Arial" w:hAnsi="Arial" w:cs="Arial"/>
          <w:sz w:val="22"/>
          <w:szCs w:val="22"/>
        </w:rPr>
        <w:t>…………….</w:t>
      </w:r>
      <w:r w:rsidR="009C6679" w:rsidRPr="00603FE0">
        <w:rPr>
          <w:rFonts w:ascii="Arial" w:hAnsi="Arial" w:cs="Arial"/>
          <w:sz w:val="22"/>
          <w:szCs w:val="22"/>
        </w:rPr>
        <w:t>.</w:t>
      </w:r>
      <w:r w:rsidR="00A069F9" w:rsidRPr="00603FE0">
        <w:rPr>
          <w:rFonts w:ascii="Arial" w:hAnsi="Arial" w:cs="Arial"/>
          <w:sz w:val="22"/>
          <w:szCs w:val="22"/>
        </w:rPr>
        <w:t>.</w:t>
      </w:r>
      <w:r w:rsidR="00DB321C" w:rsidRPr="00603FE0">
        <w:rPr>
          <w:rFonts w:ascii="Arial" w:hAnsi="Arial" w:cs="Arial"/>
          <w:sz w:val="22"/>
          <w:szCs w:val="22"/>
        </w:rPr>
        <w:t>.</w:t>
      </w:r>
      <w:r w:rsidR="003514D0" w:rsidRPr="00603FE0">
        <w:rPr>
          <w:rFonts w:ascii="Arial" w:hAnsi="Arial" w:cs="Arial"/>
          <w:sz w:val="22"/>
          <w:szCs w:val="22"/>
        </w:rPr>
        <w:t>.</w:t>
      </w:r>
      <w:r w:rsidR="00603FE0">
        <w:rPr>
          <w:rFonts w:ascii="Arial" w:hAnsi="Arial" w:cs="Arial"/>
          <w:sz w:val="22"/>
          <w:szCs w:val="22"/>
        </w:rPr>
        <w:t>.............</w:t>
      </w:r>
      <w:r w:rsidR="001426A8">
        <w:rPr>
          <w:rFonts w:ascii="Arial" w:hAnsi="Arial" w:cs="Arial"/>
          <w:sz w:val="22"/>
          <w:szCs w:val="22"/>
        </w:rPr>
        <w:t>4</w:t>
      </w:r>
      <w:r w:rsidR="00A069F9" w:rsidRPr="00603FE0">
        <w:rPr>
          <w:rFonts w:ascii="Arial" w:hAnsi="Arial" w:cs="Arial"/>
          <w:sz w:val="22"/>
          <w:szCs w:val="22"/>
        </w:rPr>
        <w:t>. oldal</w:t>
      </w:r>
    </w:p>
    <w:p w14:paraId="6C73F33B" w14:textId="60956F3E" w:rsidR="00A069F9" w:rsidRPr="00603FE0" w:rsidRDefault="00A069F9" w:rsidP="009871D8">
      <w:pPr>
        <w:pStyle w:val="Szvegtrzs"/>
        <w:overflowPunct/>
        <w:autoSpaceDE/>
        <w:autoSpaceDN/>
        <w:adjustRightInd/>
        <w:spacing w:line="360" w:lineRule="auto"/>
        <w:rPr>
          <w:rFonts w:ascii="Arial" w:hAnsi="Arial" w:cs="Arial"/>
          <w:sz w:val="22"/>
          <w:szCs w:val="22"/>
        </w:rPr>
      </w:pPr>
      <w:r w:rsidRPr="00603FE0">
        <w:rPr>
          <w:rFonts w:ascii="Arial" w:hAnsi="Arial" w:cs="Arial"/>
          <w:b/>
          <w:sz w:val="22"/>
          <w:szCs w:val="22"/>
        </w:rPr>
        <w:t>2./</w:t>
      </w:r>
      <w:r w:rsidRPr="00603FE0">
        <w:rPr>
          <w:rFonts w:ascii="Arial" w:hAnsi="Arial" w:cs="Arial"/>
          <w:sz w:val="22"/>
          <w:szCs w:val="22"/>
        </w:rPr>
        <w:t xml:space="preserve"> </w:t>
      </w:r>
      <w:r w:rsidRPr="00603FE0">
        <w:rPr>
          <w:rFonts w:ascii="Arial" w:hAnsi="Arial" w:cs="Arial"/>
          <w:b/>
          <w:sz w:val="22"/>
          <w:szCs w:val="22"/>
        </w:rPr>
        <w:t>A szolgáltató rendszer által 20</w:t>
      </w:r>
      <w:r w:rsidR="00D43217">
        <w:rPr>
          <w:rFonts w:ascii="Arial" w:hAnsi="Arial" w:cs="Arial"/>
          <w:b/>
          <w:sz w:val="22"/>
          <w:szCs w:val="22"/>
        </w:rPr>
        <w:t>20</w:t>
      </w:r>
      <w:r w:rsidRPr="00603FE0">
        <w:rPr>
          <w:rFonts w:ascii="Arial" w:hAnsi="Arial" w:cs="Arial"/>
          <w:b/>
          <w:sz w:val="22"/>
          <w:szCs w:val="22"/>
        </w:rPr>
        <w:t>. évben biztosított feladatok</w:t>
      </w:r>
      <w:r w:rsidRPr="00603FE0">
        <w:rPr>
          <w:rFonts w:ascii="Arial" w:hAnsi="Arial" w:cs="Arial"/>
          <w:sz w:val="22"/>
          <w:szCs w:val="22"/>
        </w:rPr>
        <w:t>……</w:t>
      </w:r>
      <w:r w:rsidR="00055A1E" w:rsidRPr="00603FE0">
        <w:rPr>
          <w:rFonts w:ascii="Arial" w:hAnsi="Arial" w:cs="Arial"/>
          <w:sz w:val="22"/>
          <w:szCs w:val="22"/>
        </w:rPr>
        <w:t>.</w:t>
      </w:r>
      <w:r w:rsidRPr="00603FE0">
        <w:rPr>
          <w:rFonts w:ascii="Arial" w:hAnsi="Arial" w:cs="Arial"/>
          <w:sz w:val="22"/>
          <w:szCs w:val="22"/>
        </w:rPr>
        <w:t>…</w:t>
      </w:r>
      <w:r w:rsidR="00DB321C" w:rsidRPr="00603FE0">
        <w:rPr>
          <w:rFonts w:ascii="Arial" w:hAnsi="Arial" w:cs="Arial"/>
          <w:sz w:val="22"/>
          <w:szCs w:val="22"/>
        </w:rPr>
        <w:t>…</w:t>
      </w:r>
      <w:r w:rsidR="00603FE0">
        <w:rPr>
          <w:rFonts w:ascii="Arial" w:hAnsi="Arial" w:cs="Arial"/>
          <w:sz w:val="22"/>
          <w:szCs w:val="22"/>
        </w:rPr>
        <w:t>………..</w:t>
      </w:r>
      <w:r w:rsidR="001426A8">
        <w:rPr>
          <w:rFonts w:ascii="Arial" w:hAnsi="Arial" w:cs="Arial"/>
          <w:sz w:val="22"/>
          <w:szCs w:val="22"/>
        </w:rPr>
        <w:t>7</w:t>
      </w:r>
      <w:r w:rsidRPr="00603FE0">
        <w:rPr>
          <w:rFonts w:ascii="Arial" w:hAnsi="Arial" w:cs="Arial"/>
          <w:sz w:val="22"/>
          <w:szCs w:val="22"/>
        </w:rPr>
        <w:t>. oldal</w:t>
      </w:r>
    </w:p>
    <w:p w14:paraId="6C73F33C" w14:textId="77777777" w:rsidR="00A069F9" w:rsidRPr="00603FE0" w:rsidRDefault="00A069F9" w:rsidP="009871D8">
      <w:pPr>
        <w:pStyle w:val="Szvegtrzs"/>
        <w:overflowPunct/>
        <w:autoSpaceDE/>
        <w:autoSpaceDN/>
        <w:adjustRightInd/>
        <w:spacing w:line="360" w:lineRule="auto"/>
        <w:rPr>
          <w:rFonts w:ascii="Arial" w:hAnsi="Arial" w:cs="Arial"/>
          <w:sz w:val="22"/>
          <w:szCs w:val="22"/>
        </w:rPr>
      </w:pPr>
      <w:r w:rsidRPr="00603FE0">
        <w:rPr>
          <w:rFonts w:ascii="Arial" w:hAnsi="Arial" w:cs="Arial"/>
          <w:b/>
          <w:sz w:val="22"/>
          <w:szCs w:val="22"/>
        </w:rPr>
        <w:t>3./</w:t>
      </w:r>
      <w:r w:rsidRPr="00603FE0">
        <w:rPr>
          <w:rFonts w:ascii="Arial" w:hAnsi="Arial" w:cs="Arial"/>
          <w:sz w:val="22"/>
          <w:szCs w:val="22"/>
        </w:rPr>
        <w:t xml:space="preserve"> </w:t>
      </w:r>
      <w:r w:rsidRPr="00603FE0">
        <w:rPr>
          <w:rFonts w:ascii="Arial" w:hAnsi="Arial" w:cs="Arial"/>
          <w:b/>
          <w:sz w:val="22"/>
          <w:szCs w:val="22"/>
        </w:rPr>
        <w:t>Szociális alapszolgáltatások</w:t>
      </w:r>
    </w:p>
    <w:p w14:paraId="6C73F33D" w14:textId="3868528E" w:rsidR="00A069F9" w:rsidRPr="00603FE0" w:rsidRDefault="003514D0" w:rsidP="009871D8">
      <w:pPr>
        <w:pStyle w:val="Szvegtrzs"/>
        <w:overflowPunct/>
        <w:autoSpaceDE/>
        <w:autoSpaceDN/>
        <w:adjustRightInd/>
        <w:spacing w:line="360" w:lineRule="auto"/>
        <w:rPr>
          <w:rFonts w:ascii="Arial" w:hAnsi="Arial" w:cs="Arial"/>
          <w:sz w:val="22"/>
          <w:szCs w:val="22"/>
        </w:rPr>
      </w:pPr>
      <w:r w:rsidRPr="00603FE0">
        <w:rPr>
          <w:rFonts w:ascii="Arial" w:hAnsi="Arial" w:cs="Arial"/>
          <w:sz w:val="22"/>
          <w:szCs w:val="22"/>
        </w:rPr>
        <w:t xml:space="preserve">     </w:t>
      </w:r>
      <w:r w:rsidR="009C6679" w:rsidRPr="00603FE0">
        <w:rPr>
          <w:rFonts w:ascii="Arial" w:hAnsi="Arial" w:cs="Arial"/>
          <w:sz w:val="22"/>
          <w:szCs w:val="22"/>
        </w:rPr>
        <w:t xml:space="preserve">3.1. </w:t>
      </w:r>
      <w:r w:rsidR="008F5C85" w:rsidRPr="00603FE0">
        <w:rPr>
          <w:rFonts w:ascii="Arial" w:hAnsi="Arial" w:cs="Arial"/>
          <w:sz w:val="22"/>
          <w:szCs w:val="22"/>
        </w:rPr>
        <w:t>É</w:t>
      </w:r>
      <w:r w:rsidR="00A069F9" w:rsidRPr="00603FE0">
        <w:rPr>
          <w:rFonts w:ascii="Arial" w:hAnsi="Arial" w:cs="Arial"/>
          <w:sz w:val="22"/>
          <w:szCs w:val="22"/>
        </w:rPr>
        <w:t>tkeztetés…………………………………………………………</w:t>
      </w:r>
      <w:r w:rsidR="009C6679" w:rsidRPr="00603FE0">
        <w:rPr>
          <w:rFonts w:ascii="Arial" w:hAnsi="Arial" w:cs="Arial"/>
          <w:sz w:val="22"/>
          <w:szCs w:val="22"/>
        </w:rPr>
        <w:t>.</w:t>
      </w:r>
      <w:r w:rsidR="00A069F9" w:rsidRPr="00603FE0">
        <w:rPr>
          <w:rFonts w:ascii="Arial" w:hAnsi="Arial" w:cs="Arial"/>
          <w:sz w:val="22"/>
          <w:szCs w:val="22"/>
        </w:rPr>
        <w:t>…</w:t>
      </w:r>
      <w:r w:rsidR="00DB321C" w:rsidRPr="00603FE0">
        <w:rPr>
          <w:rFonts w:ascii="Arial" w:hAnsi="Arial" w:cs="Arial"/>
          <w:sz w:val="22"/>
          <w:szCs w:val="22"/>
        </w:rPr>
        <w:t>……</w:t>
      </w:r>
      <w:r w:rsidRPr="00603FE0">
        <w:rPr>
          <w:rFonts w:ascii="Arial" w:hAnsi="Arial" w:cs="Arial"/>
          <w:sz w:val="22"/>
          <w:szCs w:val="22"/>
        </w:rPr>
        <w:t>…</w:t>
      </w:r>
      <w:r w:rsidR="00603FE0">
        <w:rPr>
          <w:rFonts w:ascii="Arial" w:hAnsi="Arial" w:cs="Arial"/>
          <w:sz w:val="22"/>
          <w:szCs w:val="22"/>
        </w:rPr>
        <w:t>………..</w:t>
      </w:r>
      <w:r w:rsidR="001426A8">
        <w:rPr>
          <w:rFonts w:ascii="Arial" w:hAnsi="Arial" w:cs="Arial"/>
          <w:sz w:val="22"/>
          <w:szCs w:val="22"/>
        </w:rPr>
        <w:t>8</w:t>
      </w:r>
      <w:r w:rsidR="00A069F9" w:rsidRPr="00603FE0">
        <w:rPr>
          <w:rFonts w:ascii="Arial" w:hAnsi="Arial" w:cs="Arial"/>
          <w:sz w:val="22"/>
          <w:szCs w:val="22"/>
        </w:rPr>
        <w:t>. oldal</w:t>
      </w:r>
    </w:p>
    <w:p w14:paraId="6C73F33E" w14:textId="1E9F7260" w:rsidR="00A069F9" w:rsidRPr="00603FE0" w:rsidRDefault="003514D0" w:rsidP="009871D8">
      <w:pPr>
        <w:pStyle w:val="Szvegtrzs"/>
        <w:overflowPunct/>
        <w:autoSpaceDE/>
        <w:autoSpaceDN/>
        <w:adjustRightInd/>
        <w:spacing w:line="360" w:lineRule="auto"/>
        <w:rPr>
          <w:rFonts w:ascii="Arial" w:hAnsi="Arial" w:cs="Arial"/>
          <w:sz w:val="22"/>
          <w:szCs w:val="22"/>
        </w:rPr>
      </w:pPr>
      <w:r w:rsidRPr="00603FE0">
        <w:rPr>
          <w:rFonts w:ascii="Arial" w:hAnsi="Arial" w:cs="Arial"/>
          <w:sz w:val="22"/>
          <w:szCs w:val="22"/>
        </w:rPr>
        <w:t xml:space="preserve">     </w:t>
      </w:r>
      <w:r w:rsidR="009C6679" w:rsidRPr="00603FE0">
        <w:rPr>
          <w:rFonts w:ascii="Arial" w:hAnsi="Arial" w:cs="Arial"/>
          <w:sz w:val="22"/>
          <w:szCs w:val="22"/>
        </w:rPr>
        <w:t xml:space="preserve">3.2. </w:t>
      </w:r>
      <w:r w:rsidR="008F5C85" w:rsidRPr="00603FE0">
        <w:rPr>
          <w:rFonts w:ascii="Arial" w:hAnsi="Arial" w:cs="Arial"/>
          <w:sz w:val="22"/>
          <w:szCs w:val="22"/>
        </w:rPr>
        <w:t>H</w:t>
      </w:r>
      <w:r w:rsidR="009C6679" w:rsidRPr="00603FE0">
        <w:rPr>
          <w:rFonts w:ascii="Arial" w:hAnsi="Arial" w:cs="Arial"/>
          <w:sz w:val="22"/>
          <w:szCs w:val="22"/>
        </w:rPr>
        <w:t>ázi segítségnyújtás…………………………………………………</w:t>
      </w:r>
      <w:r w:rsidR="00DB321C" w:rsidRPr="00603FE0">
        <w:rPr>
          <w:rFonts w:ascii="Arial" w:hAnsi="Arial" w:cs="Arial"/>
          <w:sz w:val="22"/>
          <w:szCs w:val="22"/>
        </w:rPr>
        <w:t>…...</w:t>
      </w:r>
      <w:r w:rsidRPr="00603FE0">
        <w:rPr>
          <w:rFonts w:ascii="Arial" w:hAnsi="Arial" w:cs="Arial"/>
          <w:sz w:val="22"/>
          <w:szCs w:val="22"/>
        </w:rPr>
        <w:t>..</w:t>
      </w:r>
      <w:r w:rsidR="00603FE0" w:rsidRPr="00603FE0">
        <w:rPr>
          <w:rFonts w:ascii="Arial" w:hAnsi="Arial" w:cs="Arial"/>
          <w:sz w:val="22"/>
          <w:szCs w:val="22"/>
        </w:rPr>
        <w:t>..</w:t>
      </w:r>
      <w:r w:rsidR="001426A8">
        <w:rPr>
          <w:rFonts w:ascii="Arial" w:hAnsi="Arial" w:cs="Arial"/>
          <w:sz w:val="22"/>
          <w:szCs w:val="22"/>
        </w:rPr>
        <w:t>...........11</w:t>
      </w:r>
      <w:r w:rsidR="009C6679" w:rsidRPr="00603FE0">
        <w:rPr>
          <w:rFonts w:ascii="Arial" w:hAnsi="Arial" w:cs="Arial"/>
          <w:sz w:val="22"/>
          <w:szCs w:val="22"/>
        </w:rPr>
        <w:t xml:space="preserve">. oldal </w:t>
      </w:r>
    </w:p>
    <w:p w14:paraId="6C73F33F" w14:textId="4A6D2469" w:rsidR="009C6679" w:rsidRPr="00603FE0" w:rsidRDefault="003514D0" w:rsidP="003514D0">
      <w:pPr>
        <w:pStyle w:val="Szvegtrzs"/>
        <w:overflowPunct/>
        <w:autoSpaceDE/>
        <w:autoSpaceDN/>
        <w:adjustRightInd/>
        <w:spacing w:line="360" w:lineRule="auto"/>
        <w:ind w:right="-144"/>
        <w:jc w:val="left"/>
        <w:rPr>
          <w:rFonts w:ascii="Arial" w:hAnsi="Arial" w:cs="Arial"/>
          <w:sz w:val="22"/>
          <w:szCs w:val="22"/>
        </w:rPr>
      </w:pPr>
      <w:r w:rsidRPr="00603FE0">
        <w:rPr>
          <w:rFonts w:ascii="Arial" w:hAnsi="Arial" w:cs="Arial"/>
          <w:sz w:val="22"/>
          <w:szCs w:val="22"/>
        </w:rPr>
        <w:t xml:space="preserve">     </w:t>
      </w:r>
      <w:r w:rsidR="009C6679" w:rsidRPr="00603FE0">
        <w:rPr>
          <w:rFonts w:ascii="Arial" w:hAnsi="Arial" w:cs="Arial"/>
          <w:sz w:val="22"/>
          <w:szCs w:val="22"/>
        </w:rPr>
        <w:t xml:space="preserve">3.3. </w:t>
      </w:r>
      <w:r w:rsidR="008F5C85" w:rsidRPr="00603FE0">
        <w:rPr>
          <w:rFonts w:ascii="Arial" w:hAnsi="Arial" w:cs="Arial"/>
          <w:sz w:val="22"/>
          <w:szCs w:val="22"/>
        </w:rPr>
        <w:t>J</w:t>
      </w:r>
      <w:r w:rsidR="009C6679" w:rsidRPr="00603FE0">
        <w:rPr>
          <w:rFonts w:ascii="Arial" w:hAnsi="Arial" w:cs="Arial"/>
          <w:sz w:val="22"/>
          <w:szCs w:val="22"/>
        </w:rPr>
        <w:t>elzőrendszeres házi segítségnyújtás</w:t>
      </w:r>
      <w:r w:rsidR="00DB321C" w:rsidRPr="00603FE0">
        <w:rPr>
          <w:rFonts w:ascii="Arial" w:hAnsi="Arial" w:cs="Arial"/>
          <w:sz w:val="22"/>
          <w:szCs w:val="22"/>
        </w:rPr>
        <w:t>…</w:t>
      </w:r>
      <w:r w:rsidR="009C6679" w:rsidRPr="00603FE0">
        <w:rPr>
          <w:rFonts w:ascii="Arial" w:hAnsi="Arial" w:cs="Arial"/>
          <w:sz w:val="22"/>
          <w:szCs w:val="22"/>
        </w:rPr>
        <w:t>…………………………...</w:t>
      </w:r>
      <w:r w:rsidR="00DB321C" w:rsidRPr="00603FE0">
        <w:rPr>
          <w:rFonts w:ascii="Arial" w:hAnsi="Arial" w:cs="Arial"/>
          <w:sz w:val="22"/>
          <w:szCs w:val="22"/>
        </w:rPr>
        <w:t>.....</w:t>
      </w:r>
      <w:r w:rsidRPr="00603FE0">
        <w:rPr>
          <w:rFonts w:ascii="Arial" w:hAnsi="Arial" w:cs="Arial"/>
          <w:sz w:val="22"/>
          <w:szCs w:val="22"/>
        </w:rPr>
        <w:t>...</w:t>
      </w:r>
      <w:r w:rsidR="00603FE0">
        <w:rPr>
          <w:rFonts w:ascii="Arial" w:hAnsi="Arial" w:cs="Arial"/>
          <w:sz w:val="22"/>
          <w:szCs w:val="22"/>
        </w:rPr>
        <w:t>............</w:t>
      </w:r>
      <w:r w:rsidR="00DB321C" w:rsidRPr="00603FE0">
        <w:rPr>
          <w:rFonts w:ascii="Arial" w:hAnsi="Arial" w:cs="Arial"/>
          <w:sz w:val="22"/>
          <w:szCs w:val="22"/>
        </w:rPr>
        <w:t>1</w:t>
      </w:r>
      <w:r w:rsidR="001426A8">
        <w:rPr>
          <w:rFonts w:ascii="Arial" w:hAnsi="Arial" w:cs="Arial"/>
          <w:sz w:val="22"/>
          <w:szCs w:val="22"/>
        </w:rPr>
        <w:t>3</w:t>
      </w:r>
      <w:r w:rsidR="009C6679" w:rsidRPr="00603FE0">
        <w:rPr>
          <w:rFonts w:ascii="Arial" w:hAnsi="Arial" w:cs="Arial"/>
          <w:sz w:val="22"/>
          <w:szCs w:val="22"/>
        </w:rPr>
        <w:t>.</w:t>
      </w:r>
      <w:r w:rsidRPr="00603FE0">
        <w:rPr>
          <w:rFonts w:ascii="Arial" w:hAnsi="Arial" w:cs="Arial"/>
          <w:sz w:val="22"/>
          <w:szCs w:val="22"/>
        </w:rPr>
        <w:t xml:space="preserve"> o</w:t>
      </w:r>
      <w:r w:rsidR="009C6679" w:rsidRPr="00603FE0">
        <w:rPr>
          <w:rFonts w:ascii="Arial" w:hAnsi="Arial" w:cs="Arial"/>
          <w:sz w:val="22"/>
          <w:szCs w:val="22"/>
        </w:rPr>
        <w:t>ldal</w:t>
      </w:r>
    </w:p>
    <w:p w14:paraId="6C73F340" w14:textId="10572CF9" w:rsidR="008F5C85" w:rsidRPr="00603FE0" w:rsidRDefault="003514D0" w:rsidP="003514D0">
      <w:pPr>
        <w:pStyle w:val="Szvegtrzs"/>
        <w:overflowPunct/>
        <w:autoSpaceDE/>
        <w:autoSpaceDN/>
        <w:adjustRightInd/>
        <w:spacing w:line="360" w:lineRule="auto"/>
        <w:ind w:right="-144"/>
        <w:jc w:val="left"/>
        <w:rPr>
          <w:rFonts w:ascii="Arial" w:hAnsi="Arial" w:cs="Arial"/>
          <w:sz w:val="22"/>
          <w:szCs w:val="22"/>
        </w:rPr>
      </w:pPr>
      <w:r w:rsidRPr="00603FE0">
        <w:rPr>
          <w:rFonts w:ascii="Arial" w:hAnsi="Arial" w:cs="Arial"/>
          <w:sz w:val="22"/>
          <w:szCs w:val="22"/>
        </w:rPr>
        <w:t xml:space="preserve">     </w:t>
      </w:r>
      <w:r w:rsidR="008F5C85" w:rsidRPr="00603FE0">
        <w:rPr>
          <w:rFonts w:ascii="Arial" w:hAnsi="Arial" w:cs="Arial"/>
          <w:sz w:val="22"/>
          <w:szCs w:val="22"/>
        </w:rPr>
        <w:t>3.4.</w:t>
      </w:r>
      <w:r w:rsidR="00F25DEF" w:rsidRPr="00603FE0">
        <w:rPr>
          <w:rFonts w:ascii="Arial" w:hAnsi="Arial" w:cs="Arial"/>
          <w:sz w:val="22"/>
          <w:szCs w:val="22"/>
        </w:rPr>
        <w:t xml:space="preserve"> </w:t>
      </w:r>
      <w:r w:rsidR="0083037B" w:rsidRPr="00603FE0">
        <w:rPr>
          <w:rFonts w:ascii="Arial" w:hAnsi="Arial" w:cs="Arial"/>
          <w:sz w:val="22"/>
          <w:szCs w:val="22"/>
        </w:rPr>
        <w:t>Család és Gyermekjóléti Szolgálat…………………</w:t>
      </w:r>
      <w:r w:rsidR="00DB321C" w:rsidRPr="00603FE0">
        <w:rPr>
          <w:rFonts w:ascii="Arial" w:hAnsi="Arial" w:cs="Arial"/>
          <w:sz w:val="22"/>
          <w:szCs w:val="22"/>
        </w:rPr>
        <w:t>……………………</w:t>
      </w:r>
      <w:r w:rsidR="00603FE0">
        <w:rPr>
          <w:rFonts w:ascii="Arial" w:hAnsi="Arial" w:cs="Arial"/>
          <w:sz w:val="22"/>
          <w:szCs w:val="22"/>
        </w:rPr>
        <w:t>…………</w:t>
      </w:r>
      <w:r w:rsidR="00DB321C" w:rsidRPr="00603FE0">
        <w:rPr>
          <w:rFonts w:ascii="Arial" w:hAnsi="Arial" w:cs="Arial"/>
          <w:sz w:val="22"/>
          <w:szCs w:val="22"/>
        </w:rPr>
        <w:t>1</w:t>
      </w:r>
      <w:r w:rsidR="001426A8">
        <w:rPr>
          <w:rFonts w:ascii="Arial" w:hAnsi="Arial" w:cs="Arial"/>
          <w:sz w:val="22"/>
          <w:szCs w:val="22"/>
        </w:rPr>
        <w:t>5</w:t>
      </w:r>
      <w:r w:rsidR="008F5C85" w:rsidRPr="00603FE0">
        <w:rPr>
          <w:rFonts w:ascii="Arial" w:hAnsi="Arial" w:cs="Arial"/>
          <w:sz w:val="22"/>
          <w:szCs w:val="22"/>
        </w:rPr>
        <w:t>. oldal</w:t>
      </w:r>
    </w:p>
    <w:p w14:paraId="6C73F341" w14:textId="77777777" w:rsidR="008F5C85" w:rsidRPr="00603FE0" w:rsidRDefault="008F5C85" w:rsidP="003514D0">
      <w:pPr>
        <w:pStyle w:val="Szvegtrzs"/>
        <w:tabs>
          <w:tab w:val="left" w:pos="709"/>
        </w:tabs>
        <w:overflowPunct/>
        <w:autoSpaceDE/>
        <w:autoSpaceDN/>
        <w:adjustRightInd/>
        <w:spacing w:line="360" w:lineRule="auto"/>
        <w:jc w:val="left"/>
        <w:rPr>
          <w:rFonts w:ascii="Arial" w:hAnsi="Arial" w:cs="Arial"/>
          <w:sz w:val="22"/>
          <w:szCs w:val="22"/>
        </w:rPr>
      </w:pPr>
      <w:r w:rsidRPr="00603FE0">
        <w:rPr>
          <w:rFonts w:ascii="Arial" w:hAnsi="Arial" w:cs="Arial"/>
          <w:sz w:val="22"/>
          <w:szCs w:val="22"/>
        </w:rPr>
        <w:t xml:space="preserve">       </w:t>
      </w:r>
      <w:r w:rsidR="00DB321C" w:rsidRPr="00603FE0">
        <w:rPr>
          <w:rFonts w:ascii="Arial" w:hAnsi="Arial" w:cs="Arial"/>
          <w:sz w:val="22"/>
          <w:szCs w:val="22"/>
        </w:rPr>
        <w:tab/>
      </w:r>
      <w:r w:rsidRPr="00603FE0">
        <w:rPr>
          <w:rFonts w:ascii="Arial" w:hAnsi="Arial" w:cs="Arial"/>
          <w:sz w:val="22"/>
          <w:szCs w:val="22"/>
        </w:rPr>
        <w:t>3.4.1.</w:t>
      </w:r>
      <w:r w:rsidR="00DB321C" w:rsidRPr="00603FE0">
        <w:rPr>
          <w:rFonts w:ascii="Arial" w:hAnsi="Arial" w:cs="Arial"/>
          <w:sz w:val="22"/>
          <w:szCs w:val="22"/>
        </w:rPr>
        <w:t xml:space="preserve"> </w:t>
      </w:r>
      <w:r w:rsidR="00097E68" w:rsidRPr="00603FE0">
        <w:rPr>
          <w:rFonts w:ascii="Arial" w:hAnsi="Arial" w:cs="Arial"/>
          <w:sz w:val="22"/>
          <w:szCs w:val="22"/>
        </w:rPr>
        <w:t>Szakmai tevékenység………………………………………………</w:t>
      </w:r>
      <w:r w:rsidR="00DB321C" w:rsidRPr="00603FE0">
        <w:rPr>
          <w:rFonts w:ascii="Arial" w:hAnsi="Arial" w:cs="Arial"/>
          <w:sz w:val="22"/>
          <w:szCs w:val="22"/>
        </w:rPr>
        <w:t>............</w:t>
      </w:r>
      <w:r w:rsidR="00603FE0">
        <w:rPr>
          <w:rFonts w:ascii="Arial" w:hAnsi="Arial" w:cs="Arial"/>
          <w:sz w:val="22"/>
          <w:szCs w:val="22"/>
        </w:rPr>
        <w:t>.</w:t>
      </w:r>
      <w:r w:rsidR="00DB321C" w:rsidRPr="00603FE0">
        <w:rPr>
          <w:rFonts w:ascii="Arial" w:hAnsi="Arial" w:cs="Arial"/>
          <w:sz w:val="22"/>
          <w:szCs w:val="22"/>
        </w:rPr>
        <w:t>1</w:t>
      </w:r>
      <w:r w:rsidR="00603FE0" w:rsidRPr="00603FE0">
        <w:rPr>
          <w:rFonts w:ascii="Arial" w:hAnsi="Arial" w:cs="Arial"/>
          <w:sz w:val="22"/>
          <w:szCs w:val="22"/>
        </w:rPr>
        <w:t>6</w:t>
      </w:r>
      <w:r w:rsidRPr="00603FE0">
        <w:rPr>
          <w:rFonts w:ascii="Arial" w:hAnsi="Arial" w:cs="Arial"/>
          <w:sz w:val="22"/>
          <w:szCs w:val="22"/>
        </w:rPr>
        <w:t>. oldal</w:t>
      </w:r>
    </w:p>
    <w:p w14:paraId="6C73F342" w14:textId="6FFA001E" w:rsidR="003514D0" w:rsidRPr="00603FE0" w:rsidRDefault="003514D0" w:rsidP="00E46593">
      <w:pPr>
        <w:spacing w:line="360" w:lineRule="auto"/>
        <w:rPr>
          <w:rFonts w:ascii="Arial" w:hAnsi="Arial" w:cs="Arial"/>
          <w:bCs/>
          <w:sz w:val="22"/>
          <w:szCs w:val="22"/>
        </w:rPr>
      </w:pPr>
      <w:r w:rsidRPr="00603FE0">
        <w:rPr>
          <w:rFonts w:ascii="Arial" w:hAnsi="Arial" w:cs="Arial"/>
          <w:bCs/>
          <w:sz w:val="22"/>
          <w:szCs w:val="22"/>
        </w:rPr>
        <w:tab/>
        <w:t>3.</w:t>
      </w:r>
      <w:r w:rsidR="00A07B79" w:rsidRPr="00603FE0">
        <w:rPr>
          <w:rFonts w:ascii="Arial" w:hAnsi="Arial" w:cs="Arial"/>
          <w:bCs/>
          <w:sz w:val="22"/>
          <w:szCs w:val="22"/>
        </w:rPr>
        <w:t>4</w:t>
      </w:r>
      <w:r w:rsidRPr="00603FE0">
        <w:rPr>
          <w:rFonts w:ascii="Arial" w:hAnsi="Arial" w:cs="Arial"/>
          <w:bCs/>
          <w:sz w:val="22"/>
          <w:szCs w:val="22"/>
        </w:rPr>
        <w:t>.</w:t>
      </w:r>
      <w:r w:rsidR="00A07B79" w:rsidRPr="00603FE0">
        <w:rPr>
          <w:rFonts w:ascii="Arial" w:hAnsi="Arial" w:cs="Arial"/>
          <w:bCs/>
          <w:sz w:val="22"/>
          <w:szCs w:val="22"/>
        </w:rPr>
        <w:t>2</w:t>
      </w:r>
      <w:r w:rsidRPr="00603FE0">
        <w:rPr>
          <w:rFonts w:ascii="Arial" w:hAnsi="Arial" w:cs="Arial"/>
          <w:bCs/>
          <w:sz w:val="22"/>
          <w:szCs w:val="22"/>
        </w:rPr>
        <w:t>. Adósságkezelési szolgáltatás</w:t>
      </w:r>
      <w:r w:rsidR="00E46593" w:rsidRPr="00603FE0">
        <w:rPr>
          <w:rFonts w:ascii="Arial" w:hAnsi="Arial" w:cs="Arial"/>
          <w:bCs/>
          <w:sz w:val="22"/>
          <w:szCs w:val="22"/>
        </w:rPr>
        <w:t>……………………………………………….1</w:t>
      </w:r>
      <w:r w:rsidR="001426A8">
        <w:rPr>
          <w:rFonts w:ascii="Arial" w:hAnsi="Arial" w:cs="Arial"/>
          <w:bCs/>
          <w:sz w:val="22"/>
          <w:szCs w:val="22"/>
        </w:rPr>
        <w:t>7</w:t>
      </w:r>
      <w:r w:rsidR="00E46593" w:rsidRPr="00603FE0">
        <w:rPr>
          <w:rFonts w:ascii="Arial" w:hAnsi="Arial" w:cs="Arial"/>
          <w:bCs/>
          <w:sz w:val="22"/>
          <w:szCs w:val="22"/>
        </w:rPr>
        <w:t>. oldal</w:t>
      </w:r>
    </w:p>
    <w:p w14:paraId="6C73F343" w14:textId="063F5DD1" w:rsidR="003514D0" w:rsidRPr="00603FE0" w:rsidRDefault="003514D0" w:rsidP="00E46593">
      <w:pPr>
        <w:spacing w:line="360" w:lineRule="auto"/>
        <w:ind w:firstLine="709"/>
        <w:jc w:val="both"/>
        <w:rPr>
          <w:rFonts w:ascii="Arial" w:hAnsi="Arial" w:cs="Arial"/>
          <w:bCs/>
          <w:sz w:val="22"/>
          <w:szCs w:val="22"/>
        </w:rPr>
      </w:pPr>
      <w:r w:rsidRPr="00603FE0">
        <w:rPr>
          <w:rFonts w:ascii="Arial" w:hAnsi="Arial" w:cs="Arial"/>
          <w:bCs/>
          <w:sz w:val="22"/>
          <w:szCs w:val="22"/>
        </w:rPr>
        <w:t>3.</w:t>
      </w:r>
      <w:r w:rsidR="00A07B79" w:rsidRPr="00603FE0">
        <w:rPr>
          <w:rFonts w:ascii="Arial" w:hAnsi="Arial" w:cs="Arial"/>
          <w:bCs/>
          <w:sz w:val="22"/>
          <w:szCs w:val="22"/>
        </w:rPr>
        <w:t>4</w:t>
      </w:r>
      <w:r w:rsidRPr="00603FE0">
        <w:rPr>
          <w:rFonts w:ascii="Arial" w:hAnsi="Arial" w:cs="Arial"/>
          <w:bCs/>
          <w:sz w:val="22"/>
          <w:szCs w:val="22"/>
        </w:rPr>
        <w:t>.</w:t>
      </w:r>
      <w:r w:rsidR="00A07B79" w:rsidRPr="00603FE0">
        <w:rPr>
          <w:rFonts w:ascii="Arial" w:hAnsi="Arial" w:cs="Arial"/>
          <w:bCs/>
          <w:sz w:val="22"/>
          <w:szCs w:val="22"/>
        </w:rPr>
        <w:t>3</w:t>
      </w:r>
      <w:r w:rsidRPr="00603FE0">
        <w:rPr>
          <w:rFonts w:ascii="Arial" w:hAnsi="Arial" w:cs="Arial"/>
          <w:bCs/>
          <w:sz w:val="22"/>
          <w:szCs w:val="22"/>
        </w:rPr>
        <w:t>. Lakbérhátralékkal rendelkező ü</w:t>
      </w:r>
      <w:r w:rsidR="00E46593" w:rsidRPr="00603FE0">
        <w:rPr>
          <w:rFonts w:ascii="Arial" w:hAnsi="Arial" w:cs="Arial"/>
          <w:bCs/>
          <w:sz w:val="22"/>
          <w:szCs w:val="22"/>
        </w:rPr>
        <w:t>gyfelekkel történő segítő munka</w:t>
      </w:r>
      <w:r w:rsidRPr="00603FE0">
        <w:rPr>
          <w:rFonts w:ascii="Arial" w:hAnsi="Arial" w:cs="Arial"/>
          <w:bCs/>
          <w:sz w:val="22"/>
          <w:szCs w:val="22"/>
        </w:rPr>
        <w:t xml:space="preserve"> </w:t>
      </w:r>
      <w:r w:rsidR="00E46593" w:rsidRPr="00603FE0">
        <w:rPr>
          <w:rFonts w:ascii="Arial" w:hAnsi="Arial" w:cs="Arial"/>
          <w:bCs/>
          <w:sz w:val="22"/>
          <w:szCs w:val="22"/>
        </w:rPr>
        <w:t>………</w:t>
      </w:r>
      <w:r w:rsidR="003247B6" w:rsidRPr="00603FE0">
        <w:rPr>
          <w:rFonts w:ascii="Arial" w:hAnsi="Arial" w:cs="Arial"/>
          <w:bCs/>
          <w:sz w:val="22"/>
          <w:szCs w:val="22"/>
        </w:rPr>
        <w:t>1</w:t>
      </w:r>
      <w:r w:rsidR="001426A8">
        <w:rPr>
          <w:rFonts w:ascii="Arial" w:hAnsi="Arial" w:cs="Arial"/>
          <w:bCs/>
          <w:sz w:val="22"/>
          <w:szCs w:val="22"/>
        </w:rPr>
        <w:t>7</w:t>
      </w:r>
      <w:r w:rsidR="00E46593" w:rsidRPr="00603FE0">
        <w:rPr>
          <w:rFonts w:ascii="Arial" w:hAnsi="Arial" w:cs="Arial"/>
          <w:bCs/>
          <w:sz w:val="22"/>
          <w:szCs w:val="22"/>
        </w:rPr>
        <w:t>. oldal</w:t>
      </w:r>
    </w:p>
    <w:p w14:paraId="6C73F344" w14:textId="1646AB53" w:rsidR="003514D0" w:rsidRPr="00603FE0" w:rsidRDefault="003514D0" w:rsidP="00E46593">
      <w:pPr>
        <w:pStyle w:val="Beszmol"/>
        <w:spacing w:line="360" w:lineRule="auto"/>
        <w:ind w:firstLine="709"/>
        <w:rPr>
          <w:bCs/>
          <w:sz w:val="22"/>
          <w:szCs w:val="22"/>
        </w:rPr>
      </w:pPr>
      <w:r w:rsidRPr="00603FE0">
        <w:rPr>
          <w:bCs/>
          <w:sz w:val="22"/>
          <w:szCs w:val="22"/>
        </w:rPr>
        <w:t>3.</w:t>
      </w:r>
      <w:r w:rsidR="00A07B79" w:rsidRPr="00603FE0">
        <w:rPr>
          <w:bCs/>
          <w:sz w:val="22"/>
          <w:szCs w:val="22"/>
        </w:rPr>
        <w:t>4</w:t>
      </w:r>
      <w:r w:rsidRPr="00603FE0">
        <w:rPr>
          <w:bCs/>
          <w:sz w:val="22"/>
          <w:szCs w:val="22"/>
        </w:rPr>
        <w:t>.</w:t>
      </w:r>
      <w:r w:rsidR="007A38CC" w:rsidRPr="00603FE0">
        <w:rPr>
          <w:bCs/>
          <w:sz w:val="22"/>
          <w:szCs w:val="22"/>
        </w:rPr>
        <w:t>4</w:t>
      </w:r>
      <w:r w:rsidRPr="00603FE0">
        <w:rPr>
          <w:bCs/>
          <w:sz w:val="22"/>
          <w:szCs w:val="22"/>
        </w:rPr>
        <w:t>. TÁVHŐ-díj hátralékkal rendelkező ügy</w:t>
      </w:r>
      <w:r w:rsidR="00E46593" w:rsidRPr="00603FE0">
        <w:rPr>
          <w:bCs/>
          <w:sz w:val="22"/>
          <w:szCs w:val="22"/>
        </w:rPr>
        <w:t>felekkel történő segítő munka</w:t>
      </w:r>
      <w:r w:rsidR="00DB7EF6" w:rsidRPr="00603FE0">
        <w:rPr>
          <w:bCs/>
          <w:sz w:val="22"/>
          <w:szCs w:val="22"/>
        </w:rPr>
        <w:t>….</w:t>
      </w:r>
      <w:r w:rsidR="003247B6" w:rsidRPr="00603FE0">
        <w:rPr>
          <w:bCs/>
          <w:sz w:val="22"/>
          <w:szCs w:val="22"/>
        </w:rPr>
        <w:t>1</w:t>
      </w:r>
      <w:r w:rsidR="001426A8">
        <w:rPr>
          <w:bCs/>
          <w:sz w:val="22"/>
          <w:szCs w:val="22"/>
        </w:rPr>
        <w:t>8</w:t>
      </w:r>
      <w:r w:rsidR="00DB7EF6" w:rsidRPr="00603FE0">
        <w:rPr>
          <w:bCs/>
          <w:sz w:val="22"/>
          <w:szCs w:val="22"/>
        </w:rPr>
        <w:t>. oldal</w:t>
      </w:r>
    </w:p>
    <w:p w14:paraId="6C73F345" w14:textId="6E6D3E10" w:rsidR="003514D0" w:rsidRPr="00603FE0" w:rsidRDefault="003514D0" w:rsidP="00E46593">
      <w:pPr>
        <w:pStyle w:val="Beszmol"/>
        <w:spacing w:line="360" w:lineRule="auto"/>
        <w:ind w:firstLine="709"/>
        <w:rPr>
          <w:bCs/>
          <w:sz w:val="22"/>
          <w:szCs w:val="22"/>
        </w:rPr>
      </w:pPr>
      <w:r w:rsidRPr="00603FE0">
        <w:rPr>
          <w:bCs/>
          <w:sz w:val="22"/>
          <w:szCs w:val="22"/>
        </w:rPr>
        <w:t>3.</w:t>
      </w:r>
      <w:r w:rsidR="00A07B79" w:rsidRPr="00603FE0">
        <w:rPr>
          <w:bCs/>
          <w:sz w:val="22"/>
          <w:szCs w:val="22"/>
        </w:rPr>
        <w:t>4</w:t>
      </w:r>
      <w:r w:rsidRPr="00603FE0">
        <w:rPr>
          <w:bCs/>
          <w:sz w:val="22"/>
          <w:szCs w:val="22"/>
        </w:rPr>
        <w:t>.</w:t>
      </w:r>
      <w:r w:rsidR="007A38CC" w:rsidRPr="00603FE0">
        <w:rPr>
          <w:bCs/>
          <w:sz w:val="22"/>
          <w:szCs w:val="22"/>
        </w:rPr>
        <w:t>5</w:t>
      </w:r>
      <w:r w:rsidRPr="00603FE0">
        <w:rPr>
          <w:bCs/>
          <w:sz w:val="22"/>
          <w:szCs w:val="22"/>
        </w:rPr>
        <w:t>. Szociális szálláson élőkkel történő segítő munka</w:t>
      </w:r>
      <w:r w:rsidR="00DB7EF6" w:rsidRPr="00603FE0">
        <w:rPr>
          <w:bCs/>
          <w:sz w:val="22"/>
          <w:szCs w:val="22"/>
        </w:rPr>
        <w:t>………………………...</w:t>
      </w:r>
      <w:r w:rsidR="0096366E" w:rsidRPr="00603FE0">
        <w:rPr>
          <w:bCs/>
          <w:sz w:val="22"/>
          <w:szCs w:val="22"/>
        </w:rPr>
        <w:t>1</w:t>
      </w:r>
      <w:r w:rsidR="001426A8">
        <w:rPr>
          <w:bCs/>
          <w:sz w:val="22"/>
          <w:szCs w:val="22"/>
        </w:rPr>
        <w:t>8</w:t>
      </w:r>
      <w:r w:rsidR="00DB7EF6" w:rsidRPr="00603FE0">
        <w:rPr>
          <w:bCs/>
          <w:sz w:val="22"/>
          <w:szCs w:val="22"/>
        </w:rPr>
        <w:t>. oldal</w:t>
      </w:r>
    </w:p>
    <w:p w14:paraId="6C73F346" w14:textId="77777777" w:rsidR="003514D0" w:rsidRPr="00603FE0" w:rsidRDefault="003514D0" w:rsidP="00E46593">
      <w:pPr>
        <w:spacing w:line="360" w:lineRule="auto"/>
        <w:ind w:firstLine="709"/>
        <w:outlineLvl w:val="3"/>
        <w:rPr>
          <w:rFonts w:ascii="Arial" w:hAnsi="Arial" w:cs="Arial"/>
          <w:sz w:val="22"/>
          <w:szCs w:val="22"/>
        </w:rPr>
      </w:pPr>
      <w:r w:rsidRPr="00603FE0">
        <w:rPr>
          <w:rFonts w:ascii="Arial" w:hAnsi="Arial" w:cs="Arial"/>
          <w:sz w:val="22"/>
          <w:szCs w:val="22"/>
        </w:rPr>
        <w:t>3.</w:t>
      </w:r>
      <w:r w:rsidR="00A07B79" w:rsidRPr="00603FE0">
        <w:rPr>
          <w:rFonts w:ascii="Arial" w:hAnsi="Arial" w:cs="Arial"/>
          <w:sz w:val="22"/>
          <w:szCs w:val="22"/>
        </w:rPr>
        <w:t>4</w:t>
      </w:r>
      <w:r w:rsidRPr="00603FE0">
        <w:rPr>
          <w:rFonts w:ascii="Arial" w:hAnsi="Arial" w:cs="Arial"/>
          <w:sz w:val="22"/>
          <w:szCs w:val="22"/>
        </w:rPr>
        <w:t>.</w:t>
      </w:r>
      <w:r w:rsidR="007A38CC" w:rsidRPr="00603FE0">
        <w:rPr>
          <w:rFonts w:ascii="Arial" w:hAnsi="Arial" w:cs="Arial"/>
          <w:sz w:val="22"/>
          <w:szCs w:val="22"/>
        </w:rPr>
        <w:t>6</w:t>
      </w:r>
      <w:r w:rsidRPr="00603FE0">
        <w:rPr>
          <w:rFonts w:ascii="Arial" w:hAnsi="Arial" w:cs="Arial"/>
          <w:sz w:val="22"/>
          <w:szCs w:val="22"/>
        </w:rPr>
        <w:t>. Krízises átmeneti lakáshasználókkal történő segítő munka</w:t>
      </w:r>
      <w:r w:rsidR="00DD2348" w:rsidRPr="00603FE0">
        <w:rPr>
          <w:rFonts w:ascii="Arial" w:hAnsi="Arial" w:cs="Arial"/>
          <w:sz w:val="22"/>
          <w:szCs w:val="22"/>
        </w:rPr>
        <w:t>……………..</w:t>
      </w:r>
      <w:r w:rsidR="0096366E" w:rsidRPr="00603FE0">
        <w:rPr>
          <w:rFonts w:ascii="Arial" w:hAnsi="Arial" w:cs="Arial"/>
          <w:sz w:val="22"/>
          <w:szCs w:val="22"/>
        </w:rPr>
        <w:t>19</w:t>
      </w:r>
      <w:r w:rsidR="00DD2348" w:rsidRPr="00603FE0">
        <w:rPr>
          <w:rFonts w:ascii="Arial" w:hAnsi="Arial" w:cs="Arial"/>
          <w:sz w:val="22"/>
          <w:szCs w:val="22"/>
        </w:rPr>
        <w:t>. oldal</w:t>
      </w:r>
    </w:p>
    <w:p w14:paraId="6C73F347" w14:textId="4B51EE2D" w:rsidR="00894828" w:rsidRPr="00603FE0" w:rsidRDefault="00894828" w:rsidP="00894828">
      <w:pPr>
        <w:pStyle w:val="Szvegtrzs"/>
        <w:overflowPunct/>
        <w:autoSpaceDE/>
        <w:autoSpaceDN/>
        <w:adjustRightInd/>
        <w:spacing w:line="360" w:lineRule="auto"/>
        <w:rPr>
          <w:rFonts w:ascii="Arial" w:hAnsi="Arial" w:cs="Arial"/>
          <w:sz w:val="22"/>
          <w:szCs w:val="22"/>
        </w:rPr>
      </w:pPr>
      <w:r w:rsidRPr="00603FE0">
        <w:rPr>
          <w:rFonts w:ascii="Arial" w:hAnsi="Arial" w:cs="Arial"/>
          <w:sz w:val="22"/>
          <w:szCs w:val="22"/>
        </w:rPr>
        <w:t xml:space="preserve">      </w:t>
      </w:r>
      <w:r w:rsidRPr="00603FE0">
        <w:rPr>
          <w:rFonts w:ascii="Arial" w:hAnsi="Arial" w:cs="Arial"/>
          <w:sz w:val="22"/>
          <w:szCs w:val="22"/>
        </w:rPr>
        <w:tab/>
        <w:t>3.4.</w:t>
      </w:r>
      <w:r w:rsidR="007A38CC" w:rsidRPr="00603FE0">
        <w:rPr>
          <w:rFonts w:ascii="Arial" w:hAnsi="Arial" w:cs="Arial"/>
          <w:sz w:val="22"/>
          <w:szCs w:val="22"/>
        </w:rPr>
        <w:t>7</w:t>
      </w:r>
      <w:r w:rsidRPr="00603FE0">
        <w:rPr>
          <w:rFonts w:ascii="Arial" w:hAnsi="Arial" w:cs="Arial"/>
          <w:sz w:val="22"/>
          <w:szCs w:val="22"/>
        </w:rPr>
        <w:t>.  Kistérségi feladatellátás……………………………………………………..</w:t>
      </w:r>
      <w:r w:rsidR="001426A8">
        <w:rPr>
          <w:rFonts w:ascii="Arial" w:hAnsi="Arial" w:cs="Arial"/>
          <w:sz w:val="22"/>
          <w:szCs w:val="22"/>
        </w:rPr>
        <w:t>19</w:t>
      </w:r>
      <w:r w:rsidRPr="00603FE0">
        <w:rPr>
          <w:rFonts w:ascii="Arial" w:hAnsi="Arial" w:cs="Arial"/>
          <w:sz w:val="22"/>
          <w:szCs w:val="22"/>
        </w:rPr>
        <w:t>. oldal</w:t>
      </w:r>
    </w:p>
    <w:p w14:paraId="6C73F348" w14:textId="77777777" w:rsidR="00894828" w:rsidRPr="00603FE0" w:rsidRDefault="00894828" w:rsidP="00894828">
      <w:pPr>
        <w:pStyle w:val="Szvegtrzs"/>
        <w:overflowPunct/>
        <w:autoSpaceDE/>
        <w:autoSpaceDN/>
        <w:adjustRightInd/>
        <w:spacing w:line="360" w:lineRule="auto"/>
        <w:rPr>
          <w:rFonts w:ascii="Arial" w:hAnsi="Arial" w:cs="Arial"/>
          <w:sz w:val="22"/>
          <w:szCs w:val="22"/>
        </w:rPr>
      </w:pPr>
      <w:r w:rsidRPr="00603FE0">
        <w:rPr>
          <w:rFonts w:ascii="Arial" w:hAnsi="Arial" w:cs="Arial"/>
          <w:sz w:val="22"/>
          <w:szCs w:val="22"/>
        </w:rPr>
        <w:tab/>
        <w:t>3.4.</w:t>
      </w:r>
      <w:r w:rsidR="007A38CC" w:rsidRPr="00603FE0">
        <w:rPr>
          <w:rFonts w:ascii="Arial" w:hAnsi="Arial" w:cs="Arial"/>
          <w:sz w:val="22"/>
          <w:szCs w:val="22"/>
        </w:rPr>
        <w:t>8</w:t>
      </w:r>
      <w:r w:rsidRPr="00603FE0">
        <w:rPr>
          <w:rFonts w:ascii="Arial" w:hAnsi="Arial" w:cs="Arial"/>
          <w:sz w:val="22"/>
          <w:szCs w:val="22"/>
        </w:rPr>
        <w:t>. Az észlelő- és jelzőrendszer működtetése………………………………...</w:t>
      </w:r>
      <w:r w:rsidR="0096366E" w:rsidRPr="00603FE0">
        <w:rPr>
          <w:rFonts w:ascii="Arial" w:hAnsi="Arial" w:cs="Arial"/>
          <w:sz w:val="22"/>
          <w:szCs w:val="22"/>
        </w:rPr>
        <w:t>20</w:t>
      </w:r>
      <w:r w:rsidRPr="00603FE0">
        <w:rPr>
          <w:rFonts w:ascii="Arial" w:hAnsi="Arial" w:cs="Arial"/>
          <w:sz w:val="22"/>
          <w:szCs w:val="22"/>
        </w:rPr>
        <w:t>. oldal</w:t>
      </w:r>
    </w:p>
    <w:p w14:paraId="6C73F349" w14:textId="0C25351B" w:rsidR="00A07B79" w:rsidRPr="00603FE0" w:rsidRDefault="00A07B79" w:rsidP="00894828">
      <w:pPr>
        <w:pStyle w:val="Szvegtrzs"/>
        <w:overflowPunct/>
        <w:autoSpaceDE/>
        <w:autoSpaceDN/>
        <w:adjustRightInd/>
        <w:spacing w:line="360" w:lineRule="auto"/>
        <w:rPr>
          <w:rFonts w:ascii="Arial" w:hAnsi="Arial" w:cs="Arial"/>
          <w:sz w:val="22"/>
          <w:szCs w:val="22"/>
        </w:rPr>
      </w:pPr>
      <w:r w:rsidRPr="00603FE0">
        <w:rPr>
          <w:rFonts w:ascii="Arial" w:hAnsi="Arial" w:cs="Arial"/>
          <w:sz w:val="22"/>
          <w:szCs w:val="22"/>
        </w:rPr>
        <w:tab/>
        <w:t>3.4.</w:t>
      </w:r>
      <w:r w:rsidR="007A38CC" w:rsidRPr="00603FE0">
        <w:rPr>
          <w:rFonts w:ascii="Arial" w:hAnsi="Arial" w:cs="Arial"/>
          <w:sz w:val="22"/>
          <w:szCs w:val="22"/>
        </w:rPr>
        <w:t xml:space="preserve">9. </w:t>
      </w:r>
      <w:r w:rsidR="00044477">
        <w:rPr>
          <w:rFonts w:ascii="Arial" w:hAnsi="Arial" w:cs="Arial"/>
          <w:sz w:val="22"/>
          <w:szCs w:val="22"/>
        </w:rPr>
        <w:t>Szentkirályi Tanoda</w:t>
      </w:r>
      <w:r w:rsidR="007A38CC" w:rsidRPr="00603FE0">
        <w:rPr>
          <w:rFonts w:ascii="Arial" w:hAnsi="Arial" w:cs="Arial"/>
          <w:sz w:val="22"/>
          <w:szCs w:val="22"/>
        </w:rPr>
        <w:t>…………………………………………………………..2</w:t>
      </w:r>
      <w:r w:rsidR="001426A8">
        <w:rPr>
          <w:rFonts w:ascii="Arial" w:hAnsi="Arial" w:cs="Arial"/>
          <w:sz w:val="22"/>
          <w:szCs w:val="22"/>
        </w:rPr>
        <w:t>1</w:t>
      </w:r>
      <w:r w:rsidR="007A38CC" w:rsidRPr="00603FE0">
        <w:rPr>
          <w:rFonts w:ascii="Arial" w:hAnsi="Arial" w:cs="Arial"/>
          <w:sz w:val="22"/>
          <w:szCs w:val="22"/>
        </w:rPr>
        <w:t>. oldal</w:t>
      </w:r>
    </w:p>
    <w:p w14:paraId="6C73F34A" w14:textId="76E7B8D2" w:rsidR="007A38CC" w:rsidRPr="00603FE0" w:rsidRDefault="007A38CC" w:rsidP="007A38CC">
      <w:pPr>
        <w:pStyle w:val="Szvegtrzs"/>
        <w:overflowPunct/>
        <w:autoSpaceDE/>
        <w:autoSpaceDN/>
        <w:adjustRightInd/>
        <w:spacing w:line="360" w:lineRule="auto"/>
        <w:jc w:val="left"/>
        <w:rPr>
          <w:rFonts w:ascii="Arial" w:hAnsi="Arial" w:cs="Arial"/>
          <w:sz w:val="22"/>
          <w:szCs w:val="22"/>
        </w:rPr>
      </w:pPr>
      <w:r w:rsidRPr="00603FE0">
        <w:rPr>
          <w:rFonts w:ascii="Arial" w:hAnsi="Arial" w:cs="Arial"/>
          <w:sz w:val="22"/>
          <w:szCs w:val="22"/>
        </w:rPr>
        <w:tab/>
        <w:t xml:space="preserve">3.4.10. </w:t>
      </w:r>
      <w:r w:rsidR="00044477">
        <w:rPr>
          <w:rFonts w:ascii="Arial" w:hAnsi="Arial" w:cs="Arial"/>
          <w:sz w:val="22"/>
          <w:szCs w:val="22"/>
        </w:rPr>
        <w:t>Közösségi terek..</w:t>
      </w:r>
      <w:r w:rsidR="00603FE0" w:rsidRPr="00603FE0">
        <w:rPr>
          <w:rFonts w:ascii="Arial" w:hAnsi="Arial" w:cs="Arial"/>
          <w:sz w:val="22"/>
          <w:szCs w:val="22"/>
        </w:rPr>
        <w:t>………</w:t>
      </w:r>
      <w:r w:rsidRPr="00603FE0">
        <w:rPr>
          <w:rFonts w:ascii="Arial" w:hAnsi="Arial" w:cs="Arial"/>
          <w:sz w:val="22"/>
          <w:szCs w:val="22"/>
        </w:rPr>
        <w:t>…………………………………………………....2</w:t>
      </w:r>
      <w:r w:rsidR="001426A8">
        <w:rPr>
          <w:rFonts w:ascii="Arial" w:hAnsi="Arial" w:cs="Arial"/>
          <w:sz w:val="22"/>
          <w:szCs w:val="22"/>
        </w:rPr>
        <w:t>1</w:t>
      </w:r>
      <w:r w:rsidRPr="00603FE0">
        <w:rPr>
          <w:rFonts w:ascii="Arial" w:hAnsi="Arial" w:cs="Arial"/>
          <w:sz w:val="22"/>
          <w:szCs w:val="22"/>
        </w:rPr>
        <w:t>. oldal</w:t>
      </w:r>
    </w:p>
    <w:p w14:paraId="6C73F34B" w14:textId="49A571B1" w:rsidR="007A38CC" w:rsidRPr="00603FE0" w:rsidRDefault="007A38CC" w:rsidP="00894828">
      <w:pPr>
        <w:pStyle w:val="Szvegtrzs"/>
        <w:overflowPunct/>
        <w:autoSpaceDE/>
        <w:autoSpaceDN/>
        <w:adjustRightInd/>
        <w:spacing w:line="360" w:lineRule="auto"/>
        <w:rPr>
          <w:rFonts w:ascii="Arial" w:hAnsi="Arial" w:cs="Arial"/>
          <w:sz w:val="22"/>
          <w:szCs w:val="22"/>
        </w:rPr>
      </w:pPr>
      <w:r w:rsidRPr="00603FE0">
        <w:rPr>
          <w:rFonts w:ascii="Arial" w:hAnsi="Arial" w:cs="Arial"/>
          <w:sz w:val="22"/>
          <w:szCs w:val="22"/>
        </w:rPr>
        <w:tab/>
        <w:t xml:space="preserve">3.4.11. </w:t>
      </w:r>
      <w:r w:rsidR="00044477">
        <w:rPr>
          <w:rFonts w:ascii="Arial" w:hAnsi="Arial" w:cs="Arial"/>
          <w:sz w:val="22"/>
          <w:szCs w:val="22"/>
        </w:rPr>
        <w:t>Szabad-tér Ifjúsági Klub</w:t>
      </w:r>
      <w:r w:rsidR="00603FE0" w:rsidRPr="00603FE0">
        <w:rPr>
          <w:rFonts w:ascii="Arial" w:hAnsi="Arial" w:cs="Arial"/>
          <w:sz w:val="22"/>
          <w:szCs w:val="22"/>
        </w:rPr>
        <w:t>……………………………………</w:t>
      </w:r>
      <w:r w:rsidRPr="00603FE0">
        <w:rPr>
          <w:rFonts w:ascii="Arial" w:hAnsi="Arial" w:cs="Arial"/>
          <w:sz w:val="22"/>
          <w:szCs w:val="22"/>
        </w:rPr>
        <w:t>……………….2</w:t>
      </w:r>
      <w:r w:rsidR="001426A8">
        <w:rPr>
          <w:rFonts w:ascii="Arial" w:hAnsi="Arial" w:cs="Arial"/>
          <w:sz w:val="22"/>
          <w:szCs w:val="22"/>
        </w:rPr>
        <w:t>2</w:t>
      </w:r>
      <w:r w:rsidRPr="00603FE0">
        <w:rPr>
          <w:rFonts w:ascii="Arial" w:hAnsi="Arial" w:cs="Arial"/>
          <w:sz w:val="22"/>
          <w:szCs w:val="22"/>
        </w:rPr>
        <w:t>. oldal</w:t>
      </w:r>
    </w:p>
    <w:p w14:paraId="6C73F34C" w14:textId="008667C9" w:rsidR="00603FE0" w:rsidRDefault="00603FE0" w:rsidP="00894828">
      <w:pPr>
        <w:pStyle w:val="Szvegtrzs"/>
        <w:overflowPunct/>
        <w:autoSpaceDE/>
        <w:autoSpaceDN/>
        <w:adjustRightInd/>
        <w:spacing w:line="360" w:lineRule="auto"/>
        <w:rPr>
          <w:rFonts w:ascii="Arial" w:hAnsi="Arial" w:cs="Arial"/>
          <w:sz w:val="22"/>
          <w:szCs w:val="22"/>
        </w:rPr>
      </w:pPr>
      <w:r w:rsidRPr="00603FE0">
        <w:rPr>
          <w:rFonts w:ascii="Arial" w:hAnsi="Arial" w:cs="Arial"/>
          <w:sz w:val="22"/>
          <w:szCs w:val="22"/>
        </w:rPr>
        <w:tab/>
        <w:t xml:space="preserve">3.4.12. </w:t>
      </w:r>
      <w:r w:rsidR="00044477">
        <w:rPr>
          <w:rFonts w:ascii="Arial" w:hAnsi="Arial" w:cs="Arial"/>
          <w:sz w:val="22"/>
          <w:szCs w:val="22"/>
        </w:rPr>
        <w:t>Élelmiszerbank…………………………………………..</w:t>
      </w:r>
      <w:r w:rsidRPr="00603FE0">
        <w:rPr>
          <w:rFonts w:ascii="Arial" w:hAnsi="Arial" w:cs="Arial"/>
          <w:sz w:val="22"/>
          <w:szCs w:val="22"/>
        </w:rPr>
        <w:t>…………………..2</w:t>
      </w:r>
      <w:r w:rsidR="008575D6">
        <w:rPr>
          <w:rFonts w:ascii="Arial" w:hAnsi="Arial" w:cs="Arial"/>
          <w:sz w:val="22"/>
          <w:szCs w:val="22"/>
        </w:rPr>
        <w:t>3</w:t>
      </w:r>
      <w:r w:rsidRPr="00603FE0">
        <w:rPr>
          <w:rFonts w:ascii="Arial" w:hAnsi="Arial" w:cs="Arial"/>
          <w:sz w:val="22"/>
          <w:szCs w:val="22"/>
        </w:rPr>
        <w:t>. oldal</w:t>
      </w:r>
    </w:p>
    <w:p w14:paraId="389DDEBE" w14:textId="0D1D52A1" w:rsidR="00044477" w:rsidRDefault="00044477" w:rsidP="00894828">
      <w:pPr>
        <w:pStyle w:val="Szvegtrzs"/>
        <w:overflowPunct/>
        <w:autoSpaceDE/>
        <w:autoSpaceDN/>
        <w:adjustRightInd/>
        <w:spacing w:line="360" w:lineRule="auto"/>
        <w:rPr>
          <w:rFonts w:ascii="Arial" w:hAnsi="Arial" w:cs="Arial"/>
          <w:sz w:val="22"/>
          <w:szCs w:val="22"/>
        </w:rPr>
      </w:pPr>
      <w:r>
        <w:rPr>
          <w:rFonts w:ascii="Arial" w:hAnsi="Arial" w:cs="Arial"/>
          <w:sz w:val="22"/>
          <w:szCs w:val="22"/>
        </w:rPr>
        <w:tab/>
        <w:t>3.4.13. Adományok közvetítése……………………………………………………..2</w:t>
      </w:r>
      <w:r w:rsidR="00554AEA">
        <w:rPr>
          <w:rFonts w:ascii="Arial" w:hAnsi="Arial" w:cs="Arial"/>
          <w:sz w:val="22"/>
          <w:szCs w:val="22"/>
        </w:rPr>
        <w:t>3</w:t>
      </w:r>
      <w:r>
        <w:rPr>
          <w:rFonts w:ascii="Arial" w:hAnsi="Arial" w:cs="Arial"/>
          <w:sz w:val="22"/>
          <w:szCs w:val="22"/>
        </w:rPr>
        <w:t>.oldal</w:t>
      </w:r>
    </w:p>
    <w:p w14:paraId="5FAF54A3" w14:textId="38F7999E" w:rsidR="00044477" w:rsidRPr="00603FE0" w:rsidRDefault="00044477" w:rsidP="00894828">
      <w:pPr>
        <w:pStyle w:val="Szvegtrzs"/>
        <w:overflowPunct/>
        <w:autoSpaceDE/>
        <w:autoSpaceDN/>
        <w:adjustRightInd/>
        <w:spacing w:line="360" w:lineRule="auto"/>
        <w:rPr>
          <w:rFonts w:ascii="Arial" w:hAnsi="Arial" w:cs="Arial"/>
          <w:sz w:val="22"/>
          <w:szCs w:val="22"/>
        </w:rPr>
      </w:pPr>
      <w:r>
        <w:rPr>
          <w:rFonts w:ascii="Arial" w:hAnsi="Arial" w:cs="Arial"/>
          <w:sz w:val="22"/>
          <w:szCs w:val="22"/>
        </w:rPr>
        <w:tab/>
        <w:t>3.4.14. Szent Márton</w:t>
      </w:r>
      <w:r w:rsidR="009D1C18">
        <w:rPr>
          <w:rFonts w:ascii="Arial" w:hAnsi="Arial" w:cs="Arial"/>
          <w:sz w:val="22"/>
          <w:szCs w:val="22"/>
        </w:rPr>
        <w:t xml:space="preserve"> Esélyegyenlőségi Támogatás Program…………………..</w:t>
      </w:r>
      <w:r w:rsidR="00554AEA">
        <w:rPr>
          <w:rFonts w:ascii="Arial" w:hAnsi="Arial" w:cs="Arial"/>
          <w:sz w:val="22"/>
          <w:szCs w:val="22"/>
        </w:rPr>
        <w:t>.</w:t>
      </w:r>
      <w:r w:rsidR="009D1C18">
        <w:rPr>
          <w:rFonts w:ascii="Arial" w:hAnsi="Arial" w:cs="Arial"/>
          <w:sz w:val="22"/>
          <w:szCs w:val="22"/>
        </w:rPr>
        <w:t>24. oldal</w:t>
      </w:r>
    </w:p>
    <w:p w14:paraId="6C73F34D" w14:textId="174BEBBE" w:rsidR="00755B7F" w:rsidRPr="00603FE0" w:rsidRDefault="00755B7F" w:rsidP="00E46593">
      <w:pPr>
        <w:spacing w:line="360" w:lineRule="auto"/>
        <w:ind w:firstLine="284"/>
        <w:rPr>
          <w:rFonts w:ascii="Arial" w:hAnsi="Arial" w:cs="Arial"/>
          <w:sz w:val="22"/>
          <w:szCs w:val="22"/>
        </w:rPr>
      </w:pPr>
      <w:r w:rsidRPr="00603FE0">
        <w:rPr>
          <w:rFonts w:ascii="Arial" w:hAnsi="Arial" w:cs="Arial"/>
          <w:sz w:val="22"/>
          <w:szCs w:val="22"/>
        </w:rPr>
        <w:t>3.</w:t>
      </w:r>
      <w:r w:rsidR="007A38CC" w:rsidRPr="00603FE0">
        <w:rPr>
          <w:rFonts w:ascii="Arial" w:hAnsi="Arial" w:cs="Arial"/>
          <w:sz w:val="22"/>
          <w:szCs w:val="22"/>
        </w:rPr>
        <w:t>5</w:t>
      </w:r>
      <w:r w:rsidRPr="00603FE0">
        <w:rPr>
          <w:rFonts w:ascii="Arial" w:hAnsi="Arial" w:cs="Arial"/>
          <w:sz w:val="22"/>
          <w:szCs w:val="22"/>
        </w:rPr>
        <w:t>. Pszichiátriai és szenvedélybetegek közösségi ellátása…..………</w:t>
      </w:r>
      <w:r w:rsidR="00DB7EF6" w:rsidRPr="00603FE0">
        <w:rPr>
          <w:rFonts w:ascii="Arial" w:hAnsi="Arial" w:cs="Arial"/>
          <w:sz w:val="22"/>
          <w:szCs w:val="22"/>
        </w:rPr>
        <w:t>……</w:t>
      </w:r>
      <w:r w:rsidR="00603FE0">
        <w:rPr>
          <w:rFonts w:ascii="Arial" w:hAnsi="Arial" w:cs="Arial"/>
          <w:sz w:val="22"/>
          <w:szCs w:val="22"/>
        </w:rPr>
        <w:t>………..</w:t>
      </w:r>
      <w:r w:rsidR="00DD2348" w:rsidRPr="00603FE0">
        <w:rPr>
          <w:rFonts w:ascii="Arial" w:hAnsi="Arial" w:cs="Arial"/>
          <w:sz w:val="22"/>
          <w:szCs w:val="22"/>
        </w:rPr>
        <w:t>2</w:t>
      </w:r>
      <w:r w:rsidR="001426A8">
        <w:rPr>
          <w:rFonts w:ascii="Arial" w:hAnsi="Arial" w:cs="Arial"/>
          <w:sz w:val="22"/>
          <w:szCs w:val="22"/>
        </w:rPr>
        <w:t>4</w:t>
      </w:r>
      <w:r w:rsidRPr="00603FE0">
        <w:rPr>
          <w:rFonts w:ascii="Arial" w:hAnsi="Arial" w:cs="Arial"/>
          <w:sz w:val="22"/>
          <w:szCs w:val="22"/>
        </w:rPr>
        <w:t>. oldal</w:t>
      </w:r>
    </w:p>
    <w:p w14:paraId="6C73F34E" w14:textId="2DAEFEC2" w:rsidR="00D248F6" w:rsidRDefault="00755B7F" w:rsidP="00821E3C">
      <w:pPr>
        <w:pStyle w:val="Szvegtrzs"/>
        <w:overflowPunct/>
        <w:autoSpaceDE/>
        <w:autoSpaceDN/>
        <w:adjustRightInd/>
        <w:spacing w:line="360" w:lineRule="auto"/>
        <w:jc w:val="left"/>
        <w:rPr>
          <w:rFonts w:ascii="Arial" w:hAnsi="Arial" w:cs="Arial"/>
          <w:sz w:val="22"/>
          <w:szCs w:val="22"/>
        </w:rPr>
      </w:pPr>
      <w:r w:rsidRPr="00603FE0">
        <w:rPr>
          <w:rFonts w:ascii="Arial" w:hAnsi="Arial" w:cs="Arial"/>
          <w:sz w:val="22"/>
          <w:szCs w:val="22"/>
        </w:rPr>
        <w:t xml:space="preserve"> </w:t>
      </w:r>
      <w:r w:rsidR="00E46593" w:rsidRPr="00603FE0">
        <w:rPr>
          <w:rFonts w:ascii="Arial" w:hAnsi="Arial" w:cs="Arial"/>
          <w:sz w:val="22"/>
          <w:szCs w:val="22"/>
        </w:rPr>
        <w:t xml:space="preserve">    </w:t>
      </w:r>
      <w:r w:rsidRPr="00603FE0">
        <w:rPr>
          <w:rFonts w:ascii="Arial" w:hAnsi="Arial" w:cs="Arial"/>
          <w:sz w:val="22"/>
          <w:szCs w:val="22"/>
        </w:rPr>
        <w:t>3.</w:t>
      </w:r>
      <w:r w:rsidR="007A38CC" w:rsidRPr="00603FE0">
        <w:rPr>
          <w:rFonts w:ascii="Arial" w:hAnsi="Arial" w:cs="Arial"/>
          <w:sz w:val="22"/>
          <w:szCs w:val="22"/>
        </w:rPr>
        <w:t>6</w:t>
      </w:r>
      <w:r w:rsidRPr="00603FE0">
        <w:rPr>
          <w:rFonts w:ascii="Arial" w:hAnsi="Arial" w:cs="Arial"/>
          <w:sz w:val="22"/>
          <w:szCs w:val="22"/>
        </w:rPr>
        <w:t>.</w:t>
      </w:r>
      <w:r w:rsidR="00821E3C">
        <w:rPr>
          <w:rFonts w:ascii="Arial" w:hAnsi="Arial" w:cs="Arial"/>
          <w:sz w:val="22"/>
          <w:szCs w:val="22"/>
        </w:rPr>
        <w:t xml:space="preserve">Fogyatékos emberek </w:t>
      </w:r>
      <w:r w:rsidR="00D248F6" w:rsidRPr="00603FE0">
        <w:rPr>
          <w:rFonts w:ascii="Arial" w:hAnsi="Arial" w:cs="Arial"/>
          <w:sz w:val="22"/>
          <w:szCs w:val="22"/>
        </w:rPr>
        <w:t xml:space="preserve">Támogató </w:t>
      </w:r>
      <w:r w:rsidR="00821E3C">
        <w:rPr>
          <w:rFonts w:ascii="Arial" w:hAnsi="Arial" w:cs="Arial"/>
          <w:sz w:val="22"/>
          <w:szCs w:val="22"/>
        </w:rPr>
        <w:t>Szolgálata…..</w:t>
      </w:r>
      <w:r w:rsidR="00D248F6" w:rsidRPr="00603FE0">
        <w:rPr>
          <w:rFonts w:ascii="Arial" w:hAnsi="Arial" w:cs="Arial"/>
          <w:sz w:val="22"/>
          <w:szCs w:val="22"/>
        </w:rPr>
        <w:t>…………………</w:t>
      </w:r>
      <w:r w:rsidR="003C4CDF" w:rsidRPr="00603FE0">
        <w:rPr>
          <w:rFonts w:ascii="Arial" w:hAnsi="Arial" w:cs="Arial"/>
          <w:sz w:val="22"/>
          <w:szCs w:val="22"/>
        </w:rPr>
        <w:t>.</w:t>
      </w:r>
      <w:r w:rsidR="00C644D1" w:rsidRPr="00603FE0">
        <w:rPr>
          <w:rFonts w:ascii="Arial" w:hAnsi="Arial" w:cs="Arial"/>
          <w:sz w:val="22"/>
          <w:szCs w:val="22"/>
        </w:rPr>
        <w:t>..</w:t>
      </w:r>
      <w:r w:rsidR="00DB7EF6" w:rsidRPr="00603FE0">
        <w:rPr>
          <w:rFonts w:ascii="Arial" w:hAnsi="Arial" w:cs="Arial"/>
          <w:sz w:val="22"/>
          <w:szCs w:val="22"/>
        </w:rPr>
        <w:t>........</w:t>
      </w:r>
      <w:r w:rsidR="00603FE0">
        <w:rPr>
          <w:rFonts w:ascii="Arial" w:hAnsi="Arial" w:cs="Arial"/>
          <w:sz w:val="22"/>
          <w:szCs w:val="22"/>
        </w:rPr>
        <w:t>.............</w:t>
      </w:r>
      <w:r w:rsidR="0070307C">
        <w:rPr>
          <w:rFonts w:ascii="Arial" w:hAnsi="Arial" w:cs="Arial"/>
          <w:sz w:val="22"/>
          <w:szCs w:val="22"/>
        </w:rPr>
        <w:t>29</w:t>
      </w:r>
      <w:r w:rsidR="00D248F6" w:rsidRPr="00603FE0">
        <w:rPr>
          <w:rFonts w:ascii="Arial" w:hAnsi="Arial" w:cs="Arial"/>
          <w:sz w:val="22"/>
          <w:szCs w:val="22"/>
        </w:rPr>
        <w:t>.</w:t>
      </w:r>
      <w:r w:rsidR="00C644D1" w:rsidRPr="00603FE0">
        <w:rPr>
          <w:rFonts w:ascii="Arial" w:hAnsi="Arial" w:cs="Arial"/>
          <w:sz w:val="22"/>
          <w:szCs w:val="22"/>
        </w:rPr>
        <w:t xml:space="preserve"> </w:t>
      </w:r>
      <w:r w:rsidR="00D248F6" w:rsidRPr="00603FE0">
        <w:rPr>
          <w:rFonts w:ascii="Arial" w:hAnsi="Arial" w:cs="Arial"/>
          <w:sz w:val="22"/>
          <w:szCs w:val="22"/>
        </w:rPr>
        <w:t>oldal</w:t>
      </w:r>
    </w:p>
    <w:p w14:paraId="7708D462" w14:textId="42AEF176" w:rsidR="00DE210F" w:rsidRPr="00603FE0" w:rsidRDefault="00DE210F" w:rsidP="00821E3C">
      <w:pPr>
        <w:pStyle w:val="Szvegtrzs"/>
        <w:overflowPunct/>
        <w:autoSpaceDE/>
        <w:autoSpaceDN/>
        <w:adjustRightInd/>
        <w:spacing w:line="360" w:lineRule="auto"/>
        <w:jc w:val="left"/>
        <w:rPr>
          <w:rFonts w:ascii="Arial" w:hAnsi="Arial" w:cs="Arial"/>
          <w:sz w:val="22"/>
          <w:szCs w:val="22"/>
        </w:rPr>
      </w:pPr>
      <w:r>
        <w:rPr>
          <w:rFonts w:ascii="Arial" w:hAnsi="Arial" w:cs="Arial"/>
          <w:sz w:val="22"/>
          <w:szCs w:val="22"/>
        </w:rPr>
        <w:tab/>
        <w:t>3.6.1. Támogató Szolgálat bemutatása……………………………………………</w:t>
      </w:r>
      <w:r w:rsidR="0070307C">
        <w:rPr>
          <w:rFonts w:ascii="Arial" w:hAnsi="Arial" w:cs="Arial"/>
          <w:sz w:val="22"/>
          <w:szCs w:val="22"/>
        </w:rPr>
        <w:t>29</w:t>
      </w:r>
      <w:r>
        <w:rPr>
          <w:rFonts w:ascii="Arial" w:hAnsi="Arial" w:cs="Arial"/>
          <w:sz w:val="22"/>
          <w:szCs w:val="22"/>
        </w:rPr>
        <w:t>. oldal</w:t>
      </w:r>
    </w:p>
    <w:p w14:paraId="6C73F34F" w14:textId="11A0CAE0" w:rsidR="00D248F6" w:rsidRPr="00603FE0" w:rsidRDefault="00E46593" w:rsidP="009871D8">
      <w:pPr>
        <w:pStyle w:val="Szvegtrzs"/>
        <w:overflowPunct/>
        <w:autoSpaceDE/>
        <w:autoSpaceDN/>
        <w:adjustRightInd/>
        <w:spacing w:line="360" w:lineRule="auto"/>
        <w:rPr>
          <w:rFonts w:ascii="Arial" w:hAnsi="Arial" w:cs="Arial"/>
          <w:sz w:val="22"/>
          <w:szCs w:val="22"/>
        </w:rPr>
      </w:pPr>
      <w:r w:rsidRPr="00603FE0">
        <w:rPr>
          <w:rFonts w:ascii="Arial" w:hAnsi="Arial" w:cs="Arial"/>
          <w:sz w:val="22"/>
          <w:szCs w:val="22"/>
        </w:rPr>
        <w:t xml:space="preserve">     </w:t>
      </w:r>
      <w:r w:rsidR="00D248F6" w:rsidRPr="00603FE0">
        <w:rPr>
          <w:rFonts w:ascii="Arial" w:hAnsi="Arial" w:cs="Arial"/>
          <w:sz w:val="22"/>
          <w:szCs w:val="22"/>
        </w:rPr>
        <w:t>3.</w:t>
      </w:r>
      <w:r w:rsidR="007A38CC" w:rsidRPr="00603FE0">
        <w:rPr>
          <w:rFonts w:ascii="Arial" w:hAnsi="Arial" w:cs="Arial"/>
          <w:sz w:val="22"/>
          <w:szCs w:val="22"/>
        </w:rPr>
        <w:t>7</w:t>
      </w:r>
      <w:r w:rsidR="00D248F6" w:rsidRPr="00603FE0">
        <w:rPr>
          <w:rFonts w:ascii="Arial" w:hAnsi="Arial" w:cs="Arial"/>
          <w:sz w:val="22"/>
          <w:szCs w:val="22"/>
        </w:rPr>
        <w:t xml:space="preserve">. Utcai </w:t>
      </w:r>
      <w:r w:rsidR="0067706A">
        <w:rPr>
          <w:rFonts w:ascii="Arial" w:hAnsi="Arial" w:cs="Arial"/>
          <w:sz w:val="22"/>
          <w:szCs w:val="22"/>
        </w:rPr>
        <w:t>szolgálatok I-II..</w:t>
      </w:r>
      <w:r w:rsidR="00D248F6" w:rsidRPr="00603FE0">
        <w:rPr>
          <w:rFonts w:ascii="Arial" w:hAnsi="Arial" w:cs="Arial"/>
          <w:sz w:val="22"/>
          <w:szCs w:val="22"/>
        </w:rPr>
        <w:t>………………………………………………</w:t>
      </w:r>
      <w:r w:rsidR="00C644D1" w:rsidRPr="00603FE0">
        <w:rPr>
          <w:rFonts w:ascii="Arial" w:hAnsi="Arial" w:cs="Arial"/>
          <w:sz w:val="22"/>
          <w:szCs w:val="22"/>
        </w:rPr>
        <w:t>…</w:t>
      </w:r>
      <w:r w:rsidR="00DB7EF6" w:rsidRPr="00603FE0">
        <w:rPr>
          <w:rFonts w:ascii="Arial" w:hAnsi="Arial" w:cs="Arial"/>
          <w:sz w:val="22"/>
          <w:szCs w:val="22"/>
        </w:rPr>
        <w:t>……</w:t>
      </w:r>
      <w:r w:rsidR="00603FE0">
        <w:rPr>
          <w:rFonts w:ascii="Arial" w:hAnsi="Arial" w:cs="Arial"/>
          <w:sz w:val="22"/>
          <w:szCs w:val="22"/>
        </w:rPr>
        <w:t>………..</w:t>
      </w:r>
      <w:r w:rsidR="0067706A">
        <w:rPr>
          <w:rFonts w:ascii="Arial" w:hAnsi="Arial" w:cs="Arial"/>
          <w:sz w:val="22"/>
          <w:szCs w:val="22"/>
        </w:rPr>
        <w:t>35</w:t>
      </w:r>
      <w:r w:rsidR="00D248F6" w:rsidRPr="00603FE0">
        <w:rPr>
          <w:rFonts w:ascii="Arial" w:hAnsi="Arial" w:cs="Arial"/>
          <w:sz w:val="22"/>
          <w:szCs w:val="22"/>
        </w:rPr>
        <w:t>.</w:t>
      </w:r>
      <w:r w:rsidR="00C644D1" w:rsidRPr="00603FE0">
        <w:rPr>
          <w:rFonts w:ascii="Arial" w:hAnsi="Arial" w:cs="Arial"/>
          <w:sz w:val="22"/>
          <w:szCs w:val="22"/>
        </w:rPr>
        <w:t xml:space="preserve"> </w:t>
      </w:r>
      <w:r w:rsidR="00D248F6" w:rsidRPr="00603FE0">
        <w:rPr>
          <w:rFonts w:ascii="Arial" w:hAnsi="Arial" w:cs="Arial"/>
          <w:sz w:val="22"/>
          <w:szCs w:val="22"/>
        </w:rPr>
        <w:t>oldal</w:t>
      </w:r>
    </w:p>
    <w:p w14:paraId="6C73F350" w14:textId="2BBCB26C" w:rsidR="00D248F6" w:rsidRPr="00603FE0" w:rsidRDefault="00E46593" w:rsidP="009871D8">
      <w:pPr>
        <w:pStyle w:val="Szvegtrzs"/>
        <w:overflowPunct/>
        <w:autoSpaceDE/>
        <w:autoSpaceDN/>
        <w:adjustRightInd/>
        <w:spacing w:line="360" w:lineRule="auto"/>
        <w:rPr>
          <w:rFonts w:ascii="Arial" w:hAnsi="Arial" w:cs="Arial"/>
          <w:sz w:val="22"/>
          <w:szCs w:val="22"/>
        </w:rPr>
      </w:pPr>
      <w:r w:rsidRPr="00603FE0">
        <w:rPr>
          <w:rFonts w:ascii="Arial" w:hAnsi="Arial" w:cs="Arial"/>
          <w:sz w:val="22"/>
          <w:szCs w:val="22"/>
        </w:rPr>
        <w:t xml:space="preserve">     </w:t>
      </w:r>
      <w:r w:rsidR="00D248F6" w:rsidRPr="00603FE0">
        <w:rPr>
          <w:rFonts w:ascii="Arial" w:hAnsi="Arial" w:cs="Arial"/>
          <w:sz w:val="22"/>
          <w:szCs w:val="22"/>
        </w:rPr>
        <w:t>3.</w:t>
      </w:r>
      <w:r w:rsidR="007A38CC" w:rsidRPr="00603FE0">
        <w:rPr>
          <w:rFonts w:ascii="Arial" w:hAnsi="Arial" w:cs="Arial"/>
          <w:sz w:val="22"/>
          <w:szCs w:val="22"/>
        </w:rPr>
        <w:t>8</w:t>
      </w:r>
      <w:r w:rsidR="00D248F6" w:rsidRPr="00603FE0">
        <w:rPr>
          <w:rFonts w:ascii="Arial" w:hAnsi="Arial" w:cs="Arial"/>
          <w:sz w:val="22"/>
          <w:szCs w:val="22"/>
        </w:rPr>
        <w:t>. Nappali ellátás:</w:t>
      </w:r>
      <w:r w:rsidR="00E543ED" w:rsidRPr="00603FE0">
        <w:rPr>
          <w:rFonts w:ascii="Arial" w:hAnsi="Arial" w:cs="Arial"/>
          <w:sz w:val="22"/>
          <w:szCs w:val="22"/>
        </w:rPr>
        <w:t>……………………………………………………………...</w:t>
      </w:r>
      <w:r w:rsidR="00603FE0">
        <w:rPr>
          <w:rFonts w:ascii="Arial" w:hAnsi="Arial" w:cs="Arial"/>
          <w:sz w:val="22"/>
          <w:szCs w:val="22"/>
        </w:rPr>
        <w:t>.............</w:t>
      </w:r>
      <w:r w:rsidR="0067706A">
        <w:rPr>
          <w:rFonts w:ascii="Arial" w:hAnsi="Arial" w:cs="Arial"/>
          <w:sz w:val="22"/>
          <w:szCs w:val="22"/>
        </w:rPr>
        <w:t>40</w:t>
      </w:r>
      <w:r w:rsidR="00E543ED" w:rsidRPr="00603FE0">
        <w:rPr>
          <w:rFonts w:ascii="Arial" w:hAnsi="Arial" w:cs="Arial"/>
          <w:sz w:val="22"/>
          <w:szCs w:val="22"/>
        </w:rPr>
        <w:t>. oldal</w:t>
      </w:r>
    </w:p>
    <w:p w14:paraId="6C73F351" w14:textId="79EDBDA7" w:rsidR="00D248F6" w:rsidRPr="00603FE0" w:rsidRDefault="00E46593" w:rsidP="00094B68">
      <w:pPr>
        <w:pStyle w:val="Szvegtrzs"/>
        <w:tabs>
          <w:tab w:val="left" w:pos="709"/>
        </w:tabs>
        <w:overflowPunct/>
        <w:autoSpaceDE/>
        <w:autoSpaceDN/>
        <w:adjustRightInd/>
        <w:spacing w:line="360" w:lineRule="auto"/>
        <w:jc w:val="left"/>
        <w:rPr>
          <w:rFonts w:ascii="Arial" w:hAnsi="Arial" w:cs="Arial"/>
          <w:sz w:val="22"/>
          <w:szCs w:val="22"/>
        </w:rPr>
      </w:pPr>
      <w:r w:rsidRPr="00603FE0">
        <w:rPr>
          <w:rFonts w:ascii="Arial" w:hAnsi="Arial" w:cs="Arial"/>
          <w:sz w:val="22"/>
          <w:szCs w:val="22"/>
        </w:rPr>
        <w:t xml:space="preserve">           </w:t>
      </w:r>
      <w:r w:rsidR="00094B68" w:rsidRPr="00603FE0">
        <w:rPr>
          <w:rFonts w:ascii="Arial" w:hAnsi="Arial" w:cs="Arial"/>
          <w:sz w:val="22"/>
          <w:szCs w:val="22"/>
        </w:rPr>
        <w:tab/>
      </w:r>
      <w:r w:rsidR="00D248F6" w:rsidRPr="00603FE0">
        <w:rPr>
          <w:rFonts w:ascii="Arial" w:hAnsi="Arial" w:cs="Arial"/>
          <w:sz w:val="22"/>
          <w:szCs w:val="22"/>
        </w:rPr>
        <w:t>3.</w:t>
      </w:r>
      <w:r w:rsidR="007A38CC" w:rsidRPr="00603FE0">
        <w:rPr>
          <w:rFonts w:ascii="Arial" w:hAnsi="Arial" w:cs="Arial"/>
          <w:sz w:val="22"/>
          <w:szCs w:val="22"/>
        </w:rPr>
        <w:t>8</w:t>
      </w:r>
      <w:r w:rsidR="00D248F6" w:rsidRPr="00603FE0">
        <w:rPr>
          <w:rFonts w:ascii="Arial" w:hAnsi="Arial" w:cs="Arial"/>
          <w:sz w:val="22"/>
          <w:szCs w:val="22"/>
        </w:rPr>
        <w:t>.1. Idősek Klubjai………………………………………………</w:t>
      </w:r>
      <w:r w:rsidR="00C644D1" w:rsidRPr="00603FE0">
        <w:rPr>
          <w:rFonts w:ascii="Arial" w:hAnsi="Arial" w:cs="Arial"/>
          <w:sz w:val="22"/>
          <w:szCs w:val="22"/>
        </w:rPr>
        <w:t>..</w:t>
      </w:r>
      <w:r w:rsidR="00ED2D2C" w:rsidRPr="00603FE0">
        <w:rPr>
          <w:rFonts w:ascii="Arial" w:hAnsi="Arial" w:cs="Arial"/>
          <w:sz w:val="22"/>
          <w:szCs w:val="22"/>
        </w:rPr>
        <w:t>..</w:t>
      </w:r>
      <w:r w:rsidR="00E543ED" w:rsidRPr="00603FE0">
        <w:rPr>
          <w:rFonts w:ascii="Arial" w:hAnsi="Arial" w:cs="Arial"/>
          <w:sz w:val="22"/>
          <w:szCs w:val="22"/>
        </w:rPr>
        <w:t>.....................</w:t>
      </w:r>
      <w:r w:rsidR="00CD7047">
        <w:rPr>
          <w:rFonts w:ascii="Arial" w:hAnsi="Arial" w:cs="Arial"/>
          <w:sz w:val="22"/>
          <w:szCs w:val="22"/>
        </w:rPr>
        <w:t>.</w:t>
      </w:r>
      <w:r w:rsidR="0067706A">
        <w:rPr>
          <w:rFonts w:ascii="Arial" w:hAnsi="Arial" w:cs="Arial"/>
          <w:sz w:val="22"/>
          <w:szCs w:val="22"/>
        </w:rPr>
        <w:t>40</w:t>
      </w:r>
      <w:r w:rsidR="00D248F6" w:rsidRPr="00603FE0">
        <w:rPr>
          <w:rFonts w:ascii="Arial" w:hAnsi="Arial" w:cs="Arial"/>
          <w:sz w:val="22"/>
          <w:szCs w:val="22"/>
        </w:rPr>
        <w:t>.</w:t>
      </w:r>
      <w:r w:rsidR="00C644D1" w:rsidRPr="00603FE0">
        <w:rPr>
          <w:rFonts w:ascii="Arial" w:hAnsi="Arial" w:cs="Arial"/>
          <w:sz w:val="22"/>
          <w:szCs w:val="22"/>
        </w:rPr>
        <w:t xml:space="preserve"> </w:t>
      </w:r>
      <w:r w:rsidR="00D248F6" w:rsidRPr="00603FE0">
        <w:rPr>
          <w:rFonts w:ascii="Arial" w:hAnsi="Arial" w:cs="Arial"/>
          <w:sz w:val="22"/>
          <w:szCs w:val="22"/>
        </w:rPr>
        <w:t>oldal</w:t>
      </w:r>
    </w:p>
    <w:p w14:paraId="6C73F352" w14:textId="07D8ACD6" w:rsidR="007A38CC" w:rsidRPr="00603FE0" w:rsidRDefault="007A38CC" w:rsidP="009215DA">
      <w:pPr>
        <w:pStyle w:val="Szvegtrzs"/>
        <w:tabs>
          <w:tab w:val="left" w:pos="709"/>
        </w:tabs>
        <w:overflowPunct/>
        <w:autoSpaceDE/>
        <w:autoSpaceDN/>
        <w:adjustRightInd/>
        <w:spacing w:line="360" w:lineRule="auto"/>
        <w:rPr>
          <w:rFonts w:ascii="Arial" w:hAnsi="Arial" w:cs="Arial"/>
          <w:sz w:val="22"/>
          <w:szCs w:val="22"/>
        </w:rPr>
      </w:pPr>
      <w:r w:rsidRPr="00603FE0">
        <w:rPr>
          <w:rFonts w:ascii="Arial" w:hAnsi="Arial" w:cs="Arial"/>
          <w:sz w:val="22"/>
          <w:szCs w:val="22"/>
        </w:rPr>
        <w:tab/>
        <w:t>3.8.2. Demens személyek nappali ellátása ………………………………………</w:t>
      </w:r>
      <w:r w:rsidR="0067706A">
        <w:rPr>
          <w:rFonts w:ascii="Arial" w:hAnsi="Arial" w:cs="Arial"/>
          <w:sz w:val="22"/>
          <w:szCs w:val="22"/>
        </w:rPr>
        <w:t>.41</w:t>
      </w:r>
      <w:r w:rsidR="00094B68" w:rsidRPr="00603FE0">
        <w:rPr>
          <w:rFonts w:ascii="Arial" w:hAnsi="Arial" w:cs="Arial"/>
          <w:sz w:val="22"/>
          <w:szCs w:val="22"/>
        </w:rPr>
        <w:t>. oldal</w:t>
      </w:r>
    </w:p>
    <w:p w14:paraId="6C73F353" w14:textId="28D2F0C7" w:rsidR="00561303" w:rsidRPr="00603FE0" w:rsidRDefault="00E46593" w:rsidP="00094B68">
      <w:pPr>
        <w:pStyle w:val="Szvegtrzs"/>
        <w:tabs>
          <w:tab w:val="left" w:pos="709"/>
        </w:tabs>
        <w:overflowPunct/>
        <w:autoSpaceDE/>
        <w:autoSpaceDN/>
        <w:adjustRightInd/>
        <w:spacing w:line="360" w:lineRule="auto"/>
        <w:jc w:val="left"/>
        <w:rPr>
          <w:rFonts w:ascii="Arial" w:hAnsi="Arial" w:cs="Arial"/>
          <w:sz w:val="22"/>
          <w:szCs w:val="22"/>
        </w:rPr>
      </w:pPr>
      <w:r w:rsidRPr="00603FE0">
        <w:rPr>
          <w:rFonts w:ascii="Arial" w:hAnsi="Arial" w:cs="Arial"/>
          <w:sz w:val="22"/>
          <w:szCs w:val="22"/>
        </w:rPr>
        <w:t xml:space="preserve">           </w:t>
      </w:r>
      <w:r w:rsidR="00094B68" w:rsidRPr="00603FE0">
        <w:rPr>
          <w:rFonts w:ascii="Arial" w:hAnsi="Arial" w:cs="Arial"/>
          <w:sz w:val="22"/>
          <w:szCs w:val="22"/>
        </w:rPr>
        <w:tab/>
      </w:r>
      <w:r w:rsidR="00561303" w:rsidRPr="00603FE0">
        <w:rPr>
          <w:rFonts w:ascii="Arial" w:hAnsi="Arial" w:cs="Arial"/>
          <w:sz w:val="22"/>
          <w:szCs w:val="22"/>
        </w:rPr>
        <w:t>3.</w:t>
      </w:r>
      <w:r w:rsidR="007A38CC" w:rsidRPr="00603FE0">
        <w:rPr>
          <w:rFonts w:ascii="Arial" w:hAnsi="Arial" w:cs="Arial"/>
          <w:sz w:val="22"/>
          <w:szCs w:val="22"/>
        </w:rPr>
        <w:t>8</w:t>
      </w:r>
      <w:r w:rsidR="00561303" w:rsidRPr="00603FE0">
        <w:rPr>
          <w:rFonts w:ascii="Arial" w:hAnsi="Arial" w:cs="Arial"/>
          <w:sz w:val="22"/>
          <w:szCs w:val="22"/>
        </w:rPr>
        <w:t>.</w:t>
      </w:r>
      <w:r w:rsidR="00094B68" w:rsidRPr="00603FE0">
        <w:rPr>
          <w:rFonts w:ascii="Arial" w:hAnsi="Arial" w:cs="Arial"/>
          <w:sz w:val="22"/>
          <w:szCs w:val="22"/>
        </w:rPr>
        <w:t>3</w:t>
      </w:r>
      <w:r w:rsidR="00561303" w:rsidRPr="00603FE0">
        <w:rPr>
          <w:rFonts w:ascii="Arial" w:hAnsi="Arial" w:cs="Arial"/>
          <w:sz w:val="22"/>
          <w:szCs w:val="22"/>
        </w:rPr>
        <w:t>. Fogyatékossággal élők nappali ellátása…………………</w:t>
      </w:r>
      <w:r w:rsidR="00C644D1" w:rsidRPr="00603FE0">
        <w:rPr>
          <w:rFonts w:ascii="Arial" w:hAnsi="Arial" w:cs="Arial"/>
          <w:sz w:val="22"/>
          <w:szCs w:val="22"/>
        </w:rPr>
        <w:t>…</w:t>
      </w:r>
      <w:r w:rsidR="00E543ED" w:rsidRPr="00603FE0">
        <w:rPr>
          <w:rFonts w:ascii="Arial" w:hAnsi="Arial" w:cs="Arial"/>
          <w:sz w:val="22"/>
          <w:szCs w:val="22"/>
        </w:rPr>
        <w:t>…………</w:t>
      </w:r>
      <w:r w:rsidR="00094B68" w:rsidRPr="00603FE0">
        <w:rPr>
          <w:rFonts w:ascii="Arial" w:hAnsi="Arial" w:cs="Arial"/>
          <w:sz w:val="22"/>
          <w:szCs w:val="22"/>
        </w:rPr>
        <w:t>…...</w:t>
      </w:r>
      <w:r w:rsidR="0067706A">
        <w:rPr>
          <w:rFonts w:ascii="Arial" w:hAnsi="Arial" w:cs="Arial"/>
          <w:sz w:val="22"/>
          <w:szCs w:val="22"/>
        </w:rPr>
        <w:t>43</w:t>
      </w:r>
      <w:r w:rsidR="00ED2D2C" w:rsidRPr="00603FE0">
        <w:rPr>
          <w:rFonts w:ascii="Arial" w:hAnsi="Arial" w:cs="Arial"/>
          <w:sz w:val="22"/>
          <w:szCs w:val="22"/>
        </w:rPr>
        <w:t>.</w:t>
      </w:r>
      <w:r w:rsidR="00C644D1" w:rsidRPr="00603FE0">
        <w:rPr>
          <w:rFonts w:ascii="Arial" w:hAnsi="Arial" w:cs="Arial"/>
          <w:sz w:val="22"/>
          <w:szCs w:val="22"/>
        </w:rPr>
        <w:t xml:space="preserve"> </w:t>
      </w:r>
      <w:r w:rsidR="00561303" w:rsidRPr="00603FE0">
        <w:rPr>
          <w:rFonts w:ascii="Arial" w:hAnsi="Arial" w:cs="Arial"/>
          <w:sz w:val="22"/>
          <w:szCs w:val="22"/>
        </w:rPr>
        <w:t>oldal</w:t>
      </w:r>
    </w:p>
    <w:p w14:paraId="6C73F354" w14:textId="23EC63F0" w:rsidR="00043A42" w:rsidRPr="00603FE0" w:rsidRDefault="00E46593" w:rsidP="009871D8">
      <w:pPr>
        <w:pStyle w:val="Szvegtrzs"/>
        <w:overflowPunct/>
        <w:autoSpaceDE/>
        <w:autoSpaceDN/>
        <w:adjustRightInd/>
        <w:spacing w:line="360" w:lineRule="auto"/>
        <w:rPr>
          <w:rFonts w:ascii="Arial" w:hAnsi="Arial" w:cs="Arial"/>
          <w:sz w:val="22"/>
          <w:szCs w:val="22"/>
        </w:rPr>
      </w:pPr>
      <w:r w:rsidRPr="00603FE0">
        <w:rPr>
          <w:rFonts w:ascii="Arial" w:hAnsi="Arial" w:cs="Arial"/>
          <w:sz w:val="22"/>
          <w:szCs w:val="22"/>
        </w:rPr>
        <w:t xml:space="preserve">           </w:t>
      </w:r>
      <w:r w:rsidR="00094B68" w:rsidRPr="00603FE0">
        <w:rPr>
          <w:rFonts w:ascii="Arial" w:hAnsi="Arial" w:cs="Arial"/>
          <w:sz w:val="22"/>
          <w:szCs w:val="22"/>
        </w:rPr>
        <w:tab/>
      </w:r>
      <w:r w:rsidR="00043A42" w:rsidRPr="00603FE0">
        <w:rPr>
          <w:rFonts w:ascii="Arial" w:hAnsi="Arial" w:cs="Arial"/>
          <w:sz w:val="22"/>
          <w:szCs w:val="22"/>
        </w:rPr>
        <w:t>3.</w:t>
      </w:r>
      <w:r w:rsidR="007A38CC" w:rsidRPr="00603FE0">
        <w:rPr>
          <w:rFonts w:ascii="Arial" w:hAnsi="Arial" w:cs="Arial"/>
          <w:sz w:val="22"/>
          <w:szCs w:val="22"/>
        </w:rPr>
        <w:t>8</w:t>
      </w:r>
      <w:r w:rsidR="00043A42" w:rsidRPr="00603FE0">
        <w:rPr>
          <w:rFonts w:ascii="Arial" w:hAnsi="Arial" w:cs="Arial"/>
          <w:sz w:val="22"/>
          <w:szCs w:val="22"/>
        </w:rPr>
        <w:t>.</w:t>
      </w:r>
      <w:r w:rsidR="00094B68" w:rsidRPr="00603FE0">
        <w:rPr>
          <w:rFonts w:ascii="Arial" w:hAnsi="Arial" w:cs="Arial"/>
          <w:sz w:val="22"/>
          <w:szCs w:val="22"/>
        </w:rPr>
        <w:t>4</w:t>
      </w:r>
      <w:r w:rsidR="00043A42" w:rsidRPr="00603FE0">
        <w:rPr>
          <w:rFonts w:ascii="Arial" w:hAnsi="Arial" w:cs="Arial"/>
          <w:sz w:val="22"/>
          <w:szCs w:val="22"/>
        </w:rPr>
        <w:t xml:space="preserve">. Pszichiátriai és szenvedélybetegek nappali </w:t>
      </w:r>
      <w:r w:rsidR="004361BB" w:rsidRPr="00603FE0">
        <w:rPr>
          <w:rFonts w:ascii="Arial" w:hAnsi="Arial" w:cs="Arial"/>
          <w:sz w:val="22"/>
          <w:szCs w:val="22"/>
        </w:rPr>
        <w:t>ellátása……</w:t>
      </w:r>
      <w:r w:rsidR="00C644D1" w:rsidRPr="00603FE0">
        <w:rPr>
          <w:rFonts w:ascii="Arial" w:hAnsi="Arial" w:cs="Arial"/>
          <w:sz w:val="22"/>
          <w:szCs w:val="22"/>
        </w:rPr>
        <w:t>...</w:t>
      </w:r>
      <w:r w:rsidR="00E543ED" w:rsidRPr="00603FE0">
        <w:rPr>
          <w:rFonts w:ascii="Arial" w:hAnsi="Arial" w:cs="Arial"/>
          <w:sz w:val="22"/>
          <w:szCs w:val="22"/>
        </w:rPr>
        <w:t>.....................</w:t>
      </w:r>
      <w:r w:rsidR="00F66D7B" w:rsidRPr="00603FE0">
        <w:rPr>
          <w:rFonts w:ascii="Arial" w:hAnsi="Arial" w:cs="Arial"/>
          <w:sz w:val="22"/>
          <w:szCs w:val="22"/>
        </w:rPr>
        <w:t>4</w:t>
      </w:r>
      <w:r w:rsidR="0067706A">
        <w:rPr>
          <w:rFonts w:ascii="Arial" w:hAnsi="Arial" w:cs="Arial"/>
          <w:sz w:val="22"/>
          <w:szCs w:val="22"/>
        </w:rPr>
        <w:t>9</w:t>
      </w:r>
      <w:r w:rsidR="00043A42" w:rsidRPr="00603FE0">
        <w:rPr>
          <w:rFonts w:ascii="Arial" w:hAnsi="Arial" w:cs="Arial"/>
          <w:sz w:val="22"/>
          <w:szCs w:val="22"/>
        </w:rPr>
        <w:t>.</w:t>
      </w:r>
      <w:r w:rsidR="00C644D1" w:rsidRPr="00603FE0">
        <w:rPr>
          <w:rFonts w:ascii="Arial" w:hAnsi="Arial" w:cs="Arial"/>
          <w:sz w:val="22"/>
          <w:szCs w:val="22"/>
        </w:rPr>
        <w:t xml:space="preserve"> </w:t>
      </w:r>
      <w:r w:rsidR="00043A42" w:rsidRPr="00603FE0">
        <w:rPr>
          <w:rFonts w:ascii="Arial" w:hAnsi="Arial" w:cs="Arial"/>
          <w:sz w:val="22"/>
          <w:szCs w:val="22"/>
        </w:rPr>
        <w:t>oldal</w:t>
      </w:r>
    </w:p>
    <w:p w14:paraId="6C73F355" w14:textId="612A0C76" w:rsidR="00043A42" w:rsidRPr="00603FE0" w:rsidRDefault="00043A42" w:rsidP="009871D8">
      <w:pPr>
        <w:pStyle w:val="Szvegtrzs"/>
        <w:overflowPunct/>
        <w:autoSpaceDE/>
        <w:autoSpaceDN/>
        <w:adjustRightInd/>
        <w:spacing w:line="360" w:lineRule="auto"/>
        <w:rPr>
          <w:rFonts w:ascii="Arial" w:hAnsi="Arial" w:cs="Arial"/>
          <w:sz w:val="22"/>
          <w:szCs w:val="22"/>
        </w:rPr>
      </w:pPr>
      <w:r w:rsidRPr="00603FE0">
        <w:rPr>
          <w:rFonts w:ascii="Arial" w:hAnsi="Arial" w:cs="Arial"/>
          <w:sz w:val="22"/>
          <w:szCs w:val="22"/>
        </w:rPr>
        <w:t xml:space="preserve">          </w:t>
      </w:r>
      <w:r w:rsidR="00E46593" w:rsidRPr="00603FE0">
        <w:rPr>
          <w:rFonts w:ascii="Arial" w:hAnsi="Arial" w:cs="Arial"/>
          <w:sz w:val="22"/>
          <w:szCs w:val="22"/>
        </w:rPr>
        <w:t xml:space="preserve"> </w:t>
      </w:r>
      <w:r w:rsidR="00094B68" w:rsidRPr="00603FE0">
        <w:rPr>
          <w:rFonts w:ascii="Arial" w:hAnsi="Arial" w:cs="Arial"/>
          <w:sz w:val="22"/>
          <w:szCs w:val="22"/>
        </w:rPr>
        <w:tab/>
      </w:r>
      <w:r w:rsidRPr="00603FE0">
        <w:rPr>
          <w:rFonts w:ascii="Arial" w:hAnsi="Arial" w:cs="Arial"/>
          <w:sz w:val="22"/>
          <w:szCs w:val="22"/>
        </w:rPr>
        <w:t>3.</w:t>
      </w:r>
      <w:r w:rsidR="007A38CC" w:rsidRPr="00603FE0">
        <w:rPr>
          <w:rFonts w:ascii="Arial" w:hAnsi="Arial" w:cs="Arial"/>
          <w:sz w:val="22"/>
          <w:szCs w:val="22"/>
        </w:rPr>
        <w:t>8</w:t>
      </w:r>
      <w:r w:rsidRPr="00603FE0">
        <w:rPr>
          <w:rFonts w:ascii="Arial" w:hAnsi="Arial" w:cs="Arial"/>
          <w:sz w:val="22"/>
          <w:szCs w:val="22"/>
        </w:rPr>
        <w:t>.</w:t>
      </w:r>
      <w:r w:rsidR="00094B68" w:rsidRPr="00603FE0">
        <w:rPr>
          <w:rFonts w:ascii="Arial" w:hAnsi="Arial" w:cs="Arial"/>
          <w:sz w:val="22"/>
          <w:szCs w:val="22"/>
        </w:rPr>
        <w:t>5</w:t>
      </w:r>
      <w:r w:rsidRPr="00603FE0">
        <w:rPr>
          <w:rFonts w:ascii="Arial" w:hAnsi="Arial" w:cs="Arial"/>
          <w:sz w:val="22"/>
          <w:szCs w:val="22"/>
        </w:rPr>
        <w:t>. Nappali melegedő…………………………………………</w:t>
      </w:r>
      <w:r w:rsidR="00ED2D2C" w:rsidRPr="00603FE0">
        <w:rPr>
          <w:rFonts w:ascii="Arial" w:hAnsi="Arial" w:cs="Arial"/>
          <w:sz w:val="22"/>
          <w:szCs w:val="22"/>
        </w:rPr>
        <w:t>...</w:t>
      </w:r>
      <w:r w:rsidR="00C644D1" w:rsidRPr="00603FE0">
        <w:rPr>
          <w:rFonts w:ascii="Arial" w:hAnsi="Arial" w:cs="Arial"/>
          <w:sz w:val="22"/>
          <w:szCs w:val="22"/>
        </w:rPr>
        <w:t>.</w:t>
      </w:r>
      <w:r w:rsidR="00ED2D2C" w:rsidRPr="00603FE0">
        <w:rPr>
          <w:rFonts w:ascii="Arial" w:hAnsi="Arial" w:cs="Arial"/>
          <w:sz w:val="22"/>
          <w:szCs w:val="22"/>
        </w:rPr>
        <w:t>.</w:t>
      </w:r>
      <w:r w:rsidR="005E5989" w:rsidRPr="00603FE0">
        <w:rPr>
          <w:rFonts w:ascii="Arial" w:hAnsi="Arial" w:cs="Arial"/>
          <w:sz w:val="22"/>
          <w:szCs w:val="22"/>
        </w:rPr>
        <w:t>.</w:t>
      </w:r>
      <w:r w:rsidR="00E543ED" w:rsidRPr="00603FE0">
        <w:rPr>
          <w:rFonts w:ascii="Arial" w:hAnsi="Arial" w:cs="Arial"/>
          <w:sz w:val="22"/>
          <w:szCs w:val="22"/>
        </w:rPr>
        <w:t>.....................</w:t>
      </w:r>
      <w:r w:rsidR="0067706A">
        <w:rPr>
          <w:rFonts w:ascii="Arial" w:hAnsi="Arial" w:cs="Arial"/>
          <w:sz w:val="22"/>
          <w:szCs w:val="22"/>
        </w:rPr>
        <w:t>55</w:t>
      </w:r>
      <w:r w:rsidRPr="00603FE0">
        <w:rPr>
          <w:rFonts w:ascii="Arial" w:hAnsi="Arial" w:cs="Arial"/>
          <w:sz w:val="22"/>
          <w:szCs w:val="22"/>
        </w:rPr>
        <w:t>.oldal</w:t>
      </w:r>
    </w:p>
    <w:p w14:paraId="6C73F356" w14:textId="77777777" w:rsidR="00043A42" w:rsidRPr="00603FE0" w:rsidRDefault="00043A42" w:rsidP="009871D8">
      <w:pPr>
        <w:pStyle w:val="Szvegtrzs"/>
        <w:overflowPunct/>
        <w:autoSpaceDE/>
        <w:autoSpaceDN/>
        <w:adjustRightInd/>
        <w:spacing w:line="360" w:lineRule="auto"/>
        <w:rPr>
          <w:rFonts w:ascii="Arial" w:hAnsi="Arial" w:cs="Arial"/>
          <w:sz w:val="22"/>
          <w:szCs w:val="22"/>
        </w:rPr>
      </w:pPr>
      <w:r w:rsidRPr="00603FE0">
        <w:rPr>
          <w:rFonts w:ascii="Arial" w:hAnsi="Arial" w:cs="Arial"/>
          <w:b/>
          <w:sz w:val="22"/>
          <w:szCs w:val="22"/>
        </w:rPr>
        <w:t>4./ Szakosított ellátási formák</w:t>
      </w:r>
    </w:p>
    <w:p w14:paraId="6C73F357" w14:textId="77777777" w:rsidR="00043A42" w:rsidRPr="00603FE0" w:rsidRDefault="00043A42" w:rsidP="009871D8">
      <w:pPr>
        <w:pStyle w:val="Szvegtrzs"/>
        <w:overflowPunct/>
        <w:autoSpaceDE/>
        <w:autoSpaceDN/>
        <w:adjustRightInd/>
        <w:spacing w:line="360" w:lineRule="auto"/>
        <w:rPr>
          <w:rFonts w:ascii="Arial" w:hAnsi="Arial" w:cs="Arial"/>
          <w:sz w:val="22"/>
          <w:szCs w:val="22"/>
        </w:rPr>
      </w:pPr>
      <w:r w:rsidRPr="00603FE0">
        <w:rPr>
          <w:rFonts w:ascii="Arial" w:hAnsi="Arial" w:cs="Arial"/>
          <w:sz w:val="22"/>
          <w:szCs w:val="22"/>
        </w:rPr>
        <w:t xml:space="preserve">    </w:t>
      </w:r>
      <w:r w:rsidR="009215DA" w:rsidRPr="00603FE0">
        <w:rPr>
          <w:rFonts w:ascii="Arial" w:hAnsi="Arial" w:cs="Arial"/>
          <w:sz w:val="22"/>
          <w:szCs w:val="22"/>
        </w:rPr>
        <w:t xml:space="preserve"> </w:t>
      </w:r>
      <w:r w:rsidRPr="00603FE0">
        <w:rPr>
          <w:rFonts w:ascii="Arial" w:hAnsi="Arial" w:cs="Arial"/>
          <w:sz w:val="22"/>
          <w:szCs w:val="22"/>
        </w:rPr>
        <w:t>4.1. Átmeneti elhelyezést nyújtó intézmények</w:t>
      </w:r>
    </w:p>
    <w:p w14:paraId="6C73F358" w14:textId="481AB0BC" w:rsidR="00043A42" w:rsidRPr="00603FE0" w:rsidRDefault="00043A42" w:rsidP="009871D8">
      <w:pPr>
        <w:pStyle w:val="Szvegtrzs"/>
        <w:overflowPunct/>
        <w:autoSpaceDE/>
        <w:autoSpaceDN/>
        <w:adjustRightInd/>
        <w:spacing w:line="360" w:lineRule="auto"/>
        <w:rPr>
          <w:rFonts w:ascii="Arial" w:hAnsi="Arial" w:cs="Arial"/>
          <w:sz w:val="22"/>
          <w:szCs w:val="22"/>
        </w:rPr>
      </w:pPr>
      <w:r w:rsidRPr="00603FE0">
        <w:rPr>
          <w:rFonts w:ascii="Arial" w:hAnsi="Arial" w:cs="Arial"/>
          <w:sz w:val="22"/>
          <w:szCs w:val="22"/>
        </w:rPr>
        <w:t xml:space="preserve">           4.1.1. Időskorúak Gondozóháza ……………………………………</w:t>
      </w:r>
      <w:r w:rsidR="00F25DEF" w:rsidRPr="00603FE0">
        <w:rPr>
          <w:rFonts w:ascii="Arial" w:hAnsi="Arial" w:cs="Arial"/>
          <w:sz w:val="22"/>
          <w:szCs w:val="22"/>
        </w:rPr>
        <w:t>……………</w:t>
      </w:r>
      <w:r w:rsidR="00CD7047">
        <w:rPr>
          <w:rFonts w:ascii="Arial" w:hAnsi="Arial" w:cs="Arial"/>
          <w:sz w:val="22"/>
          <w:szCs w:val="22"/>
        </w:rPr>
        <w:t>…</w:t>
      </w:r>
      <w:r w:rsidR="00EB2C88" w:rsidRPr="00603FE0">
        <w:rPr>
          <w:rFonts w:ascii="Arial" w:hAnsi="Arial" w:cs="Arial"/>
          <w:sz w:val="22"/>
          <w:szCs w:val="22"/>
        </w:rPr>
        <w:t>5</w:t>
      </w:r>
      <w:r w:rsidR="0067706A">
        <w:rPr>
          <w:rFonts w:ascii="Arial" w:hAnsi="Arial" w:cs="Arial"/>
          <w:sz w:val="22"/>
          <w:szCs w:val="22"/>
        </w:rPr>
        <w:t>8</w:t>
      </w:r>
      <w:r w:rsidR="00C644D1" w:rsidRPr="00603FE0">
        <w:rPr>
          <w:rFonts w:ascii="Arial" w:hAnsi="Arial" w:cs="Arial"/>
          <w:sz w:val="22"/>
          <w:szCs w:val="22"/>
        </w:rPr>
        <w:t xml:space="preserve">. </w:t>
      </w:r>
      <w:r w:rsidRPr="00603FE0">
        <w:rPr>
          <w:rFonts w:ascii="Arial" w:hAnsi="Arial" w:cs="Arial"/>
          <w:sz w:val="22"/>
          <w:szCs w:val="22"/>
        </w:rPr>
        <w:t xml:space="preserve">oldal  </w:t>
      </w:r>
    </w:p>
    <w:p w14:paraId="6C73F359" w14:textId="17A67482" w:rsidR="00043A42" w:rsidRPr="00603FE0" w:rsidRDefault="00043A42" w:rsidP="009871D8">
      <w:pPr>
        <w:pStyle w:val="Szvegtrzs"/>
        <w:overflowPunct/>
        <w:autoSpaceDE/>
        <w:autoSpaceDN/>
        <w:adjustRightInd/>
        <w:spacing w:line="360" w:lineRule="auto"/>
        <w:rPr>
          <w:rFonts w:ascii="Arial" w:hAnsi="Arial" w:cs="Arial"/>
          <w:sz w:val="22"/>
          <w:szCs w:val="22"/>
        </w:rPr>
      </w:pPr>
      <w:r w:rsidRPr="00603FE0">
        <w:rPr>
          <w:rFonts w:ascii="Arial" w:hAnsi="Arial" w:cs="Arial"/>
          <w:sz w:val="22"/>
          <w:szCs w:val="22"/>
        </w:rPr>
        <w:t xml:space="preserve">           4.1.</w:t>
      </w:r>
      <w:r w:rsidR="008D6102" w:rsidRPr="00603FE0">
        <w:rPr>
          <w:rFonts w:ascii="Arial" w:hAnsi="Arial" w:cs="Arial"/>
          <w:sz w:val="22"/>
          <w:szCs w:val="22"/>
        </w:rPr>
        <w:t>2</w:t>
      </w:r>
      <w:r w:rsidRPr="00603FE0">
        <w:rPr>
          <w:rFonts w:ascii="Arial" w:hAnsi="Arial" w:cs="Arial"/>
          <w:sz w:val="22"/>
          <w:szCs w:val="22"/>
        </w:rPr>
        <w:t>. Hajléktalanok éjjeli menedékhelye….……………………</w:t>
      </w:r>
      <w:r w:rsidR="00013746" w:rsidRPr="00603FE0">
        <w:rPr>
          <w:rFonts w:ascii="Arial" w:hAnsi="Arial" w:cs="Arial"/>
          <w:sz w:val="22"/>
          <w:szCs w:val="22"/>
        </w:rPr>
        <w:t>.</w:t>
      </w:r>
      <w:r w:rsidRPr="00603FE0">
        <w:rPr>
          <w:rFonts w:ascii="Arial" w:hAnsi="Arial" w:cs="Arial"/>
          <w:sz w:val="22"/>
          <w:szCs w:val="22"/>
        </w:rPr>
        <w:t>…</w:t>
      </w:r>
      <w:r w:rsidR="00F25DEF" w:rsidRPr="00603FE0">
        <w:rPr>
          <w:rFonts w:ascii="Arial" w:hAnsi="Arial" w:cs="Arial"/>
          <w:sz w:val="22"/>
          <w:szCs w:val="22"/>
        </w:rPr>
        <w:t>……………...</w:t>
      </w:r>
      <w:r w:rsidR="00CD7047">
        <w:rPr>
          <w:rFonts w:ascii="Arial" w:hAnsi="Arial" w:cs="Arial"/>
          <w:sz w:val="22"/>
          <w:szCs w:val="22"/>
        </w:rPr>
        <w:t>.</w:t>
      </w:r>
      <w:r w:rsidR="0067706A">
        <w:rPr>
          <w:rFonts w:ascii="Arial" w:hAnsi="Arial" w:cs="Arial"/>
          <w:sz w:val="22"/>
          <w:szCs w:val="22"/>
        </w:rPr>
        <w:t>61</w:t>
      </w:r>
      <w:r w:rsidRPr="00603FE0">
        <w:rPr>
          <w:rFonts w:ascii="Arial" w:hAnsi="Arial" w:cs="Arial"/>
          <w:sz w:val="22"/>
          <w:szCs w:val="22"/>
        </w:rPr>
        <w:t>.</w:t>
      </w:r>
      <w:r w:rsidR="00013746" w:rsidRPr="00603FE0">
        <w:rPr>
          <w:rFonts w:ascii="Arial" w:hAnsi="Arial" w:cs="Arial"/>
          <w:sz w:val="22"/>
          <w:szCs w:val="22"/>
        </w:rPr>
        <w:t xml:space="preserve"> </w:t>
      </w:r>
      <w:r w:rsidRPr="00603FE0">
        <w:rPr>
          <w:rFonts w:ascii="Arial" w:hAnsi="Arial" w:cs="Arial"/>
          <w:sz w:val="22"/>
          <w:szCs w:val="22"/>
        </w:rPr>
        <w:t xml:space="preserve">oldal    </w:t>
      </w:r>
    </w:p>
    <w:p w14:paraId="6C73F35A" w14:textId="027EDEF4" w:rsidR="009E0B4B" w:rsidRPr="009E532B" w:rsidRDefault="009E0B4B" w:rsidP="009871D8">
      <w:pPr>
        <w:pStyle w:val="Szvegtrzs"/>
        <w:overflowPunct/>
        <w:autoSpaceDE/>
        <w:autoSpaceDN/>
        <w:adjustRightInd/>
        <w:spacing w:line="360" w:lineRule="auto"/>
        <w:rPr>
          <w:rFonts w:ascii="Arial" w:hAnsi="Arial" w:cs="Arial"/>
          <w:sz w:val="22"/>
          <w:szCs w:val="22"/>
        </w:rPr>
      </w:pPr>
      <w:r w:rsidRPr="009E532B">
        <w:rPr>
          <w:rFonts w:ascii="Arial" w:hAnsi="Arial" w:cs="Arial"/>
          <w:sz w:val="22"/>
          <w:szCs w:val="22"/>
        </w:rPr>
        <w:lastRenderedPageBreak/>
        <w:t xml:space="preserve">            4.1.</w:t>
      </w:r>
      <w:r w:rsidR="008D6102" w:rsidRPr="009E532B">
        <w:rPr>
          <w:rFonts w:ascii="Arial" w:hAnsi="Arial" w:cs="Arial"/>
          <w:sz w:val="22"/>
          <w:szCs w:val="22"/>
        </w:rPr>
        <w:t>3</w:t>
      </w:r>
      <w:r w:rsidRPr="009E532B">
        <w:rPr>
          <w:rFonts w:ascii="Arial" w:hAnsi="Arial" w:cs="Arial"/>
          <w:sz w:val="22"/>
          <w:szCs w:val="22"/>
        </w:rPr>
        <w:t>. Hajléktalan személyek átmeneti szállása……………</w:t>
      </w:r>
      <w:r w:rsidR="00013746" w:rsidRPr="009E532B">
        <w:rPr>
          <w:rFonts w:ascii="Arial" w:hAnsi="Arial" w:cs="Arial"/>
          <w:sz w:val="22"/>
          <w:szCs w:val="22"/>
        </w:rPr>
        <w:t>...</w:t>
      </w:r>
      <w:r w:rsidRPr="009E532B">
        <w:rPr>
          <w:rFonts w:ascii="Arial" w:hAnsi="Arial" w:cs="Arial"/>
          <w:sz w:val="22"/>
          <w:szCs w:val="22"/>
        </w:rPr>
        <w:t>…</w:t>
      </w:r>
      <w:r w:rsidR="00D543DD" w:rsidRPr="009E532B">
        <w:rPr>
          <w:rFonts w:ascii="Arial" w:hAnsi="Arial" w:cs="Arial"/>
          <w:sz w:val="22"/>
          <w:szCs w:val="22"/>
        </w:rPr>
        <w:t>…</w:t>
      </w:r>
      <w:r w:rsidR="00F25DEF" w:rsidRPr="009E532B">
        <w:rPr>
          <w:rFonts w:ascii="Arial" w:hAnsi="Arial" w:cs="Arial"/>
          <w:sz w:val="22"/>
          <w:szCs w:val="22"/>
        </w:rPr>
        <w:t>…………….</w:t>
      </w:r>
      <w:r w:rsidR="00CD7047">
        <w:rPr>
          <w:rFonts w:ascii="Arial" w:hAnsi="Arial" w:cs="Arial"/>
          <w:sz w:val="22"/>
          <w:szCs w:val="22"/>
        </w:rPr>
        <w:t>.</w:t>
      </w:r>
      <w:r w:rsidR="0067706A">
        <w:rPr>
          <w:rFonts w:ascii="Arial" w:hAnsi="Arial" w:cs="Arial"/>
          <w:sz w:val="22"/>
          <w:szCs w:val="22"/>
        </w:rPr>
        <w:t>64</w:t>
      </w:r>
      <w:r w:rsidR="00013746" w:rsidRPr="009E532B">
        <w:rPr>
          <w:rFonts w:ascii="Arial" w:hAnsi="Arial" w:cs="Arial"/>
          <w:sz w:val="22"/>
          <w:szCs w:val="22"/>
        </w:rPr>
        <w:t xml:space="preserve">. </w:t>
      </w:r>
      <w:r w:rsidRPr="009E532B">
        <w:rPr>
          <w:rFonts w:ascii="Arial" w:hAnsi="Arial" w:cs="Arial"/>
          <w:sz w:val="22"/>
          <w:szCs w:val="22"/>
        </w:rPr>
        <w:t>oldal</w:t>
      </w:r>
    </w:p>
    <w:p w14:paraId="6C73F35B" w14:textId="77777777" w:rsidR="009E0B4B" w:rsidRPr="009E532B" w:rsidRDefault="009E0B4B" w:rsidP="009871D8">
      <w:pPr>
        <w:pStyle w:val="Szvegtrzs"/>
        <w:overflowPunct/>
        <w:autoSpaceDE/>
        <w:autoSpaceDN/>
        <w:adjustRightInd/>
        <w:spacing w:line="360" w:lineRule="auto"/>
        <w:rPr>
          <w:rFonts w:ascii="Arial" w:hAnsi="Arial" w:cs="Arial"/>
        </w:rPr>
      </w:pPr>
      <w:r w:rsidRPr="009E532B">
        <w:rPr>
          <w:rFonts w:ascii="Arial" w:hAnsi="Arial" w:cs="Arial"/>
        </w:rPr>
        <w:t xml:space="preserve">       4.2. Ápolást, gondozást nyújtó intézmény</w:t>
      </w:r>
    </w:p>
    <w:p w14:paraId="6C73F35C" w14:textId="67B4A00F" w:rsidR="009E0B4B" w:rsidRPr="009E532B" w:rsidRDefault="009E0B4B" w:rsidP="009871D8">
      <w:pPr>
        <w:pStyle w:val="Szvegtrzs"/>
        <w:overflowPunct/>
        <w:autoSpaceDE/>
        <w:autoSpaceDN/>
        <w:adjustRightInd/>
        <w:spacing w:line="360" w:lineRule="auto"/>
        <w:rPr>
          <w:rFonts w:ascii="Arial" w:hAnsi="Arial" w:cs="Arial"/>
          <w:sz w:val="22"/>
          <w:szCs w:val="22"/>
        </w:rPr>
      </w:pPr>
      <w:r w:rsidRPr="009E532B">
        <w:rPr>
          <w:rFonts w:ascii="Arial" w:hAnsi="Arial" w:cs="Arial"/>
          <w:sz w:val="22"/>
          <w:szCs w:val="22"/>
        </w:rPr>
        <w:t xml:space="preserve">            4.2.1. Hajléktalanok Otthona………………………………</w:t>
      </w:r>
      <w:r w:rsidR="00A811F3" w:rsidRPr="009E532B">
        <w:rPr>
          <w:rFonts w:ascii="Arial" w:hAnsi="Arial" w:cs="Arial"/>
          <w:sz w:val="22"/>
          <w:szCs w:val="22"/>
        </w:rPr>
        <w:t>…</w:t>
      </w:r>
      <w:r w:rsidRPr="009E532B">
        <w:rPr>
          <w:rFonts w:ascii="Arial" w:hAnsi="Arial" w:cs="Arial"/>
          <w:sz w:val="22"/>
          <w:szCs w:val="22"/>
        </w:rPr>
        <w:t>………</w:t>
      </w:r>
      <w:r w:rsidR="0067706A">
        <w:rPr>
          <w:rFonts w:ascii="Arial" w:hAnsi="Arial" w:cs="Arial"/>
          <w:sz w:val="22"/>
          <w:szCs w:val="22"/>
        </w:rPr>
        <w:t>…………….71</w:t>
      </w:r>
      <w:r w:rsidRPr="009E532B">
        <w:rPr>
          <w:rFonts w:ascii="Arial" w:hAnsi="Arial" w:cs="Arial"/>
          <w:sz w:val="22"/>
          <w:szCs w:val="22"/>
        </w:rPr>
        <w:t>.</w:t>
      </w:r>
      <w:r w:rsidR="00A811F3" w:rsidRPr="009E532B">
        <w:rPr>
          <w:rFonts w:ascii="Arial" w:hAnsi="Arial" w:cs="Arial"/>
          <w:sz w:val="22"/>
          <w:szCs w:val="22"/>
        </w:rPr>
        <w:t xml:space="preserve"> </w:t>
      </w:r>
      <w:r w:rsidRPr="009E532B">
        <w:rPr>
          <w:rFonts w:ascii="Arial" w:hAnsi="Arial" w:cs="Arial"/>
          <w:sz w:val="22"/>
          <w:szCs w:val="22"/>
        </w:rPr>
        <w:t>oldal</w:t>
      </w:r>
    </w:p>
    <w:p w14:paraId="6C73F35D" w14:textId="56F8FE00" w:rsidR="009E0B4B" w:rsidRPr="009E532B" w:rsidRDefault="009E0B4B" w:rsidP="009871D8">
      <w:pPr>
        <w:pStyle w:val="Szvegtrzs"/>
        <w:overflowPunct/>
        <w:autoSpaceDE/>
        <w:autoSpaceDN/>
        <w:adjustRightInd/>
        <w:spacing w:line="360" w:lineRule="auto"/>
        <w:rPr>
          <w:rFonts w:ascii="Arial" w:hAnsi="Arial" w:cs="Arial"/>
          <w:sz w:val="22"/>
          <w:szCs w:val="22"/>
        </w:rPr>
      </w:pPr>
      <w:r w:rsidRPr="009E532B">
        <w:rPr>
          <w:rFonts w:ascii="Arial" w:hAnsi="Arial" w:cs="Arial"/>
          <w:sz w:val="22"/>
          <w:szCs w:val="22"/>
        </w:rPr>
        <w:t xml:space="preserve">            4.2.2. Idősotthoni férőhelyek…………………………………………</w:t>
      </w:r>
      <w:r w:rsidR="00F25DEF" w:rsidRPr="009E532B">
        <w:rPr>
          <w:rFonts w:ascii="Arial" w:hAnsi="Arial" w:cs="Arial"/>
          <w:sz w:val="22"/>
          <w:szCs w:val="22"/>
        </w:rPr>
        <w:t>…………….</w:t>
      </w:r>
      <w:r w:rsidR="0067706A">
        <w:rPr>
          <w:rFonts w:ascii="Arial" w:hAnsi="Arial" w:cs="Arial"/>
          <w:sz w:val="22"/>
          <w:szCs w:val="22"/>
        </w:rPr>
        <w:t>74</w:t>
      </w:r>
      <w:r w:rsidRPr="009E532B">
        <w:rPr>
          <w:rFonts w:ascii="Arial" w:hAnsi="Arial" w:cs="Arial"/>
          <w:sz w:val="22"/>
          <w:szCs w:val="22"/>
        </w:rPr>
        <w:t>.</w:t>
      </w:r>
      <w:r w:rsidR="00A811F3" w:rsidRPr="009E532B">
        <w:rPr>
          <w:rFonts w:ascii="Arial" w:hAnsi="Arial" w:cs="Arial"/>
          <w:sz w:val="22"/>
          <w:szCs w:val="22"/>
        </w:rPr>
        <w:t xml:space="preserve"> </w:t>
      </w:r>
      <w:r w:rsidRPr="009E532B">
        <w:rPr>
          <w:rFonts w:ascii="Arial" w:hAnsi="Arial" w:cs="Arial"/>
          <w:sz w:val="22"/>
          <w:szCs w:val="22"/>
        </w:rPr>
        <w:t xml:space="preserve">oldal                  </w:t>
      </w:r>
    </w:p>
    <w:p w14:paraId="6C73F35E" w14:textId="421A2026" w:rsidR="009E0B4B" w:rsidRPr="009E532B" w:rsidRDefault="009E0B4B" w:rsidP="009871D8">
      <w:pPr>
        <w:pStyle w:val="Szvegtrzs"/>
        <w:overflowPunct/>
        <w:autoSpaceDE/>
        <w:autoSpaceDN/>
        <w:adjustRightInd/>
        <w:spacing w:line="360" w:lineRule="auto"/>
        <w:rPr>
          <w:rFonts w:ascii="Arial" w:hAnsi="Arial" w:cs="Arial"/>
        </w:rPr>
      </w:pPr>
      <w:r w:rsidRPr="009E532B">
        <w:rPr>
          <w:rFonts w:ascii="Arial" w:hAnsi="Arial" w:cs="Arial"/>
          <w:b/>
        </w:rPr>
        <w:t>5./ Foglalkoztatás</w:t>
      </w:r>
      <w:r w:rsidRPr="009E532B">
        <w:rPr>
          <w:rFonts w:ascii="Arial" w:hAnsi="Arial" w:cs="Arial"/>
        </w:rPr>
        <w:t>…………………………………………………………</w:t>
      </w:r>
      <w:r w:rsidR="00A811F3" w:rsidRPr="009E532B">
        <w:rPr>
          <w:rFonts w:ascii="Arial" w:hAnsi="Arial" w:cs="Arial"/>
        </w:rPr>
        <w:t>..</w:t>
      </w:r>
      <w:r w:rsidRPr="009E532B">
        <w:rPr>
          <w:rFonts w:ascii="Arial" w:hAnsi="Arial" w:cs="Arial"/>
        </w:rPr>
        <w:t>………</w:t>
      </w:r>
      <w:r w:rsidR="0067706A">
        <w:rPr>
          <w:rFonts w:ascii="Arial" w:hAnsi="Arial" w:cs="Arial"/>
        </w:rPr>
        <w:t>74</w:t>
      </w:r>
      <w:r w:rsidR="00A811F3" w:rsidRPr="009E532B">
        <w:rPr>
          <w:rFonts w:ascii="Arial" w:hAnsi="Arial" w:cs="Arial"/>
        </w:rPr>
        <w:t xml:space="preserve">. </w:t>
      </w:r>
      <w:r w:rsidRPr="009E532B">
        <w:rPr>
          <w:rFonts w:ascii="Arial" w:hAnsi="Arial" w:cs="Arial"/>
        </w:rPr>
        <w:t>oldal</w:t>
      </w:r>
    </w:p>
    <w:p w14:paraId="6C73F35F" w14:textId="72CAF1C0" w:rsidR="009E0B4B" w:rsidRPr="009E532B" w:rsidRDefault="009E0B4B" w:rsidP="009871D8">
      <w:pPr>
        <w:pStyle w:val="Szvegtrzs"/>
        <w:overflowPunct/>
        <w:autoSpaceDE/>
        <w:autoSpaceDN/>
        <w:adjustRightInd/>
        <w:spacing w:line="360" w:lineRule="auto"/>
        <w:rPr>
          <w:rFonts w:ascii="Arial" w:hAnsi="Arial" w:cs="Arial"/>
        </w:rPr>
      </w:pPr>
      <w:r w:rsidRPr="009E532B">
        <w:rPr>
          <w:rFonts w:ascii="Arial" w:hAnsi="Arial" w:cs="Arial"/>
          <w:b/>
        </w:rPr>
        <w:t>6./ Vas Megyei Család, Esélyteremtési és Önkéntes Ház</w:t>
      </w:r>
      <w:r w:rsidRPr="009E532B">
        <w:rPr>
          <w:rFonts w:ascii="Arial" w:hAnsi="Arial" w:cs="Arial"/>
        </w:rPr>
        <w:t>…………</w:t>
      </w:r>
      <w:r w:rsidR="00252A62" w:rsidRPr="009E532B">
        <w:rPr>
          <w:rFonts w:ascii="Arial" w:hAnsi="Arial" w:cs="Arial"/>
        </w:rPr>
        <w:t>......</w:t>
      </w:r>
      <w:r w:rsidRPr="009E532B">
        <w:rPr>
          <w:rFonts w:ascii="Arial" w:hAnsi="Arial" w:cs="Arial"/>
        </w:rPr>
        <w:t>……</w:t>
      </w:r>
      <w:r w:rsidR="00CD7047">
        <w:rPr>
          <w:rFonts w:ascii="Arial" w:hAnsi="Arial" w:cs="Arial"/>
        </w:rPr>
        <w:t>.</w:t>
      </w:r>
      <w:r w:rsidR="0067706A">
        <w:rPr>
          <w:rFonts w:ascii="Arial" w:hAnsi="Arial" w:cs="Arial"/>
        </w:rPr>
        <w:t>91</w:t>
      </w:r>
      <w:r w:rsidR="00252A62" w:rsidRPr="009E532B">
        <w:rPr>
          <w:rFonts w:ascii="Arial" w:hAnsi="Arial" w:cs="Arial"/>
        </w:rPr>
        <w:t xml:space="preserve">. </w:t>
      </w:r>
      <w:r w:rsidRPr="009E532B">
        <w:rPr>
          <w:rFonts w:ascii="Arial" w:hAnsi="Arial" w:cs="Arial"/>
        </w:rPr>
        <w:t>oldal</w:t>
      </w:r>
    </w:p>
    <w:p w14:paraId="6C73F360" w14:textId="70D1CD1B" w:rsidR="009E0B4B" w:rsidRPr="009E532B" w:rsidRDefault="009E0B4B" w:rsidP="009871D8">
      <w:pPr>
        <w:pStyle w:val="Szvegtrzs"/>
        <w:overflowPunct/>
        <w:autoSpaceDE/>
        <w:autoSpaceDN/>
        <w:adjustRightInd/>
        <w:spacing w:line="360" w:lineRule="auto"/>
        <w:rPr>
          <w:rFonts w:ascii="Arial" w:hAnsi="Arial" w:cs="Arial"/>
        </w:rPr>
      </w:pPr>
      <w:r w:rsidRPr="009E532B">
        <w:rPr>
          <w:rFonts w:ascii="Arial" w:hAnsi="Arial" w:cs="Arial"/>
          <w:b/>
        </w:rPr>
        <w:t>7./ Egyéb tevékenységek</w:t>
      </w:r>
      <w:r w:rsidRPr="009E532B">
        <w:rPr>
          <w:rFonts w:ascii="Arial" w:hAnsi="Arial" w:cs="Arial"/>
        </w:rPr>
        <w:t>…………………………………………………………</w:t>
      </w:r>
      <w:r w:rsidR="0067706A">
        <w:rPr>
          <w:rFonts w:ascii="Arial" w:hAnsi="Arial" w:cs="Arial"/>
        </w:rPr>
        <w:t>.98</w:t>
      </w:r>
      <w:r w:rsidRPr="009E532B">
        <w:rPr>
          <w:rFonts w:ascii="Arial" w:hAnsi="Arial" w:cs="Arial"/>
        </w:rPr>
        <w:t>.</w:t>
      </w:r>
      <w:r w:rsidR="00252A62" w:rsidRPr="009E532B">
        <w:rPr>
          <w:rFonts w:ascii="Arial" w:hAnsi="Arial" w:cs="Arial"/>
        </w:rPr>
        <w:t xml:space="preserve"> </w:t>
      </w:r>
      <w:r w:rsidRPr="009E532B">
        <w:rPr>
          <w:rFonts w:ascii="Arial" w:hAnsi="Arial" w:cs="Arial"/>
        </w:rPr>
        <w:t>oldal</w:t>
      </w:r>
    </w:p>
    <w:p w14:paraId="6C73F361" w14:textId="29C08381" w:rsidR="009E0B4B" w:rsidRPr="009E532B" w:rsidRDefault="001C7619" w:rsidP="009871D8">
      <w:pPr>
        <w:pStyle w:val="Szvegtrzs"/>
        <w:overflowPunct/>
        <w:autoSpaceDE/>
        <w:autoSpaceDN/>
        <w:adjustRightInd/>
        <w:spacing w:line="360" w:lineRule="auto"/>
        <w:rPr>
          <w:rFonts w:ascii="Arial" w:hAnsi="Arial" w:cs="Arial"/>
        </w:rPr>
      </w:pPr>
      <w:r w:rsidRPr="009E532B">
        <w:rPr>
          <w:rFonts w:ascii="Arial" w:hAnsi="Arial" w:cs="Arial"/>
          <w:b/>
        </w:rPr>
        <w:t>8./ Az intézmény működésének személyi és tárgyi feltételei</w:t>
      </w:r>
      <w:r w:rsidR="0067706A">
        <w:rPr>
          <w:rFonts w:ascii="Arial" w:hAnsi="Arial" w:cs="Arial"/>
        </w:rPr>
        <w:t>.......</w:t>
      </w:r>
      <w:r w:rsidRPr="009E532B">
        <w:rPr>
          <w:rFonts w:ascii="Arial" w:hAnsi="Arial" w:cs="Arial"/>
        </w:rPr>
        <w:t>……</w:t>
      </w:r>
      <w:r w:rsidR="00252A62" w:rsidRPr="009E532B">
        <w:rPr>
          <w:rFonts w:ascii="Arial" w:hAnsi="Arial" w:cs="Arial"/>
        </w:rPr>
        <w:t>...</w:t>
      </w:r>
      <w:r w:rsidRPr="009E532B">
        <w:rPr>
          <w:rFonts w:ascii="Arial" w:hAnsi="Arial" w:cs="Arial"/>
        </w:rPr>
        <w:t>…</w:t>
      </w:r>
      <w:r w:rsidR="0067706A">
        <w:rPr>
          <w:rFonts w:ascii="Arial" w:hAnsi="Arial" w:cs="Arial"/>
        </w:rPr>
        <w:t>102</w:t>
      </w:r>
      <w:r w:rsidRPr="009E532B">
        <w:rPr>
          <w:rFonts w:ascii="Arial" w:hAnsi="Arial" w:cs="Arial"/>
        </w:rPr>
        <w:t>.</w:t>
      </w:r>
      <w:r w:rsidR="00252A62" w:rsidRPr="009E532B">
        <w:rPr>
          <w:rFonts w:ascii="Arial" w:hAnsi="Arial" w:cs="Arial"/>
        </w:rPr>
        <w:t xml:space="preserve"> </w:t>
      </w:r>
      <w:r w:rsidRPr="009E532B">
        <w:rPr>
          <w:rFonts w:ascii="Arial" w:hAnsi="Arial" w:cs="Arial"/>
        </w:rPr>
        <w:t>oldal</w:t>
      </w:r>
    </w:p>
    <w:p w14:paraId="6C73F362" w14:textId="0DD75B8F" w:rsidR="001C7619" w:rsidRPr="009E532B" w:rsidRDefault="001C7619" w:rsidP="009871D8">
      <w:pPr>
        <w:pStyle w:val="Szvegtrzs"/>
        <w:overflowPunct/>
        <w:autoSpaceDE/>
        <w:autoSpaceDN/>
        <w:adjustRightInd/>
        <w:spacing w:line="360" w:lineRule="auto"/>
        <w:rPr>
          <w:rFonts w:ascii="Arial" w:hAnsi="Arial" w:cs="Arial"/>
        </w:rPr>
      </w:pPr>
      <w:r w:rsidRPr="009E532B">
        <w:rPr>
          <w:rFonts w:ascii="Arial" w:hAnsi="Arial" w:cs="Arial"/>
          <w:b/>
        </w:rPr>
        <w:t>9./ Pályázatok</w:t>
      </w:r>
      <w:r w:rsidRPr="009E532B">
        <w:rPr>
          <w:rFonts w:ascii="Arial" w:hAnsi="Arial" w:cs="Arial"/>
        </w:rPr>
        <w:t>………………………………………………………………………</w:t>
      </w:r>
      <w:r w:rsidR="0067706A">
        <w:rPr>
          <w:rFonts w:ascii="Arial" w:hAnsi="Arial" w:cs="Arial"/>
        </w:rPr>
        <w:t>102</w:t>
      </w:r>
      <w:r w:rsidR="00790DB0" w:rsidRPr="009E532B">
        <w:rPr>
          <w:rFonts w:ascii="Arial" w:hAnsi="Arial" w:cs="Arial"/>
        </w:rPr>
        <w:t xml:space="preserve">. </w:t>
      </w:r>
      <w:r w:rsidRPr="009E532B">
        <w:rPr>
          <w:rFonts w:ascii="Arial" w:hAnsi="Arial" w:cs="Arial"/>
        </w:rPr>
        <w:t>oldal</w:t>
      </w:r>
    </w:p>
    <w:p w14:paraId="6C73F363" w14:textId="77777777" w:rsidR="00043A42" w:rsidRPr="009E532B" w:rsidRDefault="009E0B4B" w:rsidP="009871D8">
      <w:pPr>
        <w:pStyle w:val="Szvegtrzs"/>
        <w:overflowPunct/>
        <w:autoSpaceDE/>
        <w:autoSpaceDN/>
        <w:adjustRightInd/>
        <w:spacing w:line="360" w:lineRule="auto"/>
        <w:rPr>
          <w:rFonts w:ascii="Arial" w:hAnsi="Arial" w:cs="Arial"/>
        </w:rPr>
      </w:pPr>
      <w:r w:rsidRPr="009E532B">
        <w:rPr>
          <w:rFonts w:ascii="Arial" w:hAnsi="Arial" w:cs="Arial"/>
        </w:rPr>
        <w:t xml:space="preserve">          </w:t>
      </w:r>
      <w:r w:rsidR="00043A42" w:rsidRPr="009E532B">
        <w:rPr>
          <w:rFonts w:ascii="Arial" w:hAnsi="Arial" w:cs="Arial"/>
        </w:rPr>
        <w:t xml:space="preserve">   </w:t>
      </w:r>
    </w:p>
    <w:p w14:paraId="6C73F364" w14:textId="77777777" w:rsidR="00E46593" w:rsidRPr="009E532B" w:rsidRDefault="00E46593">
      <w:pPr>
        <w:pStyle w:val="Szvegtrzs"/>
        <w:overflowPunct/>
        <w:autoSpaceDE/>
        <w:autoSpaceDN/>
        <w:adjustRightInd/>
        <w:rPr>
          <w:rFonts w:ascii="Arial" w:hAnsi="Arial" w:cs="Arial"/>
        </w:rPr>
      </w:pPr>
    </w:p>
    <w:p w14:paraId="6C73F365" w14:textId="77777777" w:rsidR="00E46593" w:rsidRPr="009E532B" w:rsidRDefault="00E46593">
      <w:pPr>
        <w:pStyle w:val="Szvegtrzs"/>
        <w:overflowPunct/>
        <w:autoSpaceDE/>
        <w:autoSpaceDN/>
        <w:adjustRightInd/>
        <w:rPr>
          <w:rFonts w:ascii="Arial" w:hAnsi="Arial" w:cs="Arial"/>
        </w:rPr>
      </w:pPr>
    </w:p>
    <w:p w14:paraId="6C73F366" w14:textId="77777777" w:rsidR="00E46593" w:rsidRPr="009E532B" w:rsidRDefault="00E46593">
      <w:pPr>
        <w:pStyle w:val="Szvegtrzs"/>
        <w:overflowPunct/>
        <w:autoSpaceDE/>
        <w:autoSpaceDN/>
        <w:adjustRightInd/>
        <w:rPr>
          <w:rFonts w:ascii="Arial" w:hAnsi="Arial" w:cs="Arial"/>
        </w:rPr>
      </w:pPr>
    </w:p>
    <w:p w14:paraId="6C73F367" w14:textId="77777777" w:rsidR="00E46593" w:rsidRPr="009E532B" w:rsidRDefault="00E46593">
      <w:pPr>
        <w:pStyle w:val="Szvegtrzs"/>
        <w:overflowPunct/>
        <w:autoSpaceDE/>
        <w:autoSpaceDN/>
        <w:adjustRightInd/>
        <w:rPr>
          <w:rFonts w:ascii="Arial" w:hAnsi="Arial" w:cs="Arial"/>
        </w:rPr>
      </w:pPr>
    </w:p>
    <w:p w14:paraId="6C73F368" w14:textId="77777777" w:rsidR="00E46593" w:rsidRPr="009E532B" w:rsidRDefault="00E46593">
      <w:pPr>
        <w:pStyle w:val="Szvegtrzs"/>
        <w:overflowPunct/>
        <w:autoSpaceDE/>
        <w:autoSpaceDN/>
        <w:adjustRightInd/>
        <w:rPr>
          <w:rFonts w:ascii="Arial" w:hAnsi="Arial" w:cs="Arial"/>
        </w:rPr>
      </w:pPr>
    </w:p>
    <w:p w14:paraId="6C73F369" w14:textId="77777777" w:rsidR="00E46593" w:rsidRPr="009E532B" w:rsidRDefault="00E46593">
      <w:pPr>
        <w:pStyle w:val="Szvegtrzs"/>
        <w:overflowPunct/>
        <w:autoSpaceDE/>
        <w:autoSpaceDN/>
        <w:adjustRightInd/>
        <w:rPr>
          <w:rFonts w:ascii="Arial" w:hAnsi="Arial" w:cs="Arial"/>
        </w:rPr>
      </w:pPr>
    </w:p>
    <w:p w14:paraId="6C73F36A" w14:textId="77777777" w:rsidR="00E46593" w:rsidRPr="009E532B" w:rsidRDefault="00E46593">
      <w:pPr>
        <w:pStyle w:val="Szvegtrzs"/>
        <w:overflowPunct/>
        <w:autoSpaceDE/>
        <w:autoSpaceDN/>
        <w:adjustRightInd/>
        <w:rPr>
          <w:rFonts w:ascii="Arial" w:hAnsi="Arial" w:cs="Arial"/>
        </w:rPr>
      </w:pPr>
    </w:p>
    <w:p w14:paraId="6C73F36B" w14:textId="77777777" w:rsidR="00E46593" w:rsidRPr="009E532B" w:rsidRDefault="00E46593">
      <w:pPr>
        <w:pStyle w:val="Szvegtrzs"/>
        <w:overflowPunct/>
        <w:autoSpaceDE/>
        <w:autoSpaceDN/>
        <w:adjustRightInd/>
        <w:rPr>
          <w:rFonts w:ascii="Arial" w:hAnsi="Arial" w:cs="Arial"/>
        </w:rPr>
      </w:pPr>
    </w:p>
    <w:p w14:paraId="6C73F36C" w14:textId="77777777" w:rsidR="00E46593" w:rsidRPr="009E532B" w:rsidRDefault="00E46593">
      <w:pPr>
        <w:pStyle w:val="Szvegtrzs"/>
        <w:overflowPunct/>
        <w:autoSpaceDE/>
        <w:autoSpaceDN/>
        <w:adjustRightInd/>
        <w:rPr>
          <w:rFonts w:ascii="Arial" w:hAnsi="Arial" w:cs="Arial"/>
        </w:rPr>
      </w:pPr>
    </w:p>
    <w:p w14:paraId="6C73F36D" w14:textId="77777777" w:rsidR="00E46593" w:rsidRPr="009E532B" w:rsidRDefault="00E46593">
      <w:pPr>
        <w:pStyle w:val="Szvegtrzs"/>
        <w:overflowPunct/>
        <w:autoSpaceDE/>
        <w:autoSpaceDN/>
        <w:adjustRightInd/>
        <w:rPr>
          <w:rFonts w:ascii="Arial" w:hAnsi="Arial" w:cs="Arial"/>
        </w:rPr>
      </w:pPr>
    </w:p>
    <w:p w14:paraId="6C73F36E" w14:textId="77777777" w:rsidR="00E46593" w:rsidRPr="009E532B" w:rsidRDefault="00E46593">
      <w:pPr>
        <w:pStyle w:val="Szvegtrzs"/>
        <w:overflowPunct/>
        <w:autoSpaceDE/>
        <w:autoSpaceDN/>
        <w:adjustRightInd/>
        <w:rPr>
          <w:rFonts w:ascii="Arial" w:hAnsi="Arial" w:cs="Arial"/>
        </w:rPr>
      </w:pPr>
    </w:p>
    <w:p w14:paraId="6C73F36F" w14:textId="77777777" w:rsidR="00E46593" w:rsidRPr="009E532B" w:rsidRDefault="00E46593">
      <w:pPr>
        <w:pStyle w:val="Szvegtrzs"/>
        <w:overflowPunct/>
        <w:autoSpaceDE/>
        <w:autoSpaceDN/>
        <w:adjustRightInd/>
        <w:rPr>
          <w:rFonts w:ascii="Arial" w:hAnsi="Arial" w:cs="Arial"/>
        </w:rPr>
      </w:pPr>
    </w:p>
    <w:p w14:paraId="6C73F370" w14:textId="77777777" w:rsidR="00E46593" w:rsidRPr="009E532B" w:rsidRDefault="00E46593">
      <w:pPr>
        <w:pStyle w:val="Szvegtrzs"/>
        <w:overflowPunct/>
        <w:autoSpaceDE/>
        <w:autoSpaceDN/>
        <w:adjustRightInd/>
        <w:rPr>
          <w:rFonts w:ascii="Arial" w:hAnsi="Arial" w:cs="Arial"/>
        </w:rPr>
      </w:pPr>
    </w:p>
    <w:p w14:paraId="6C73F371" w14:textId="77777777" w:rsidR="00E46593" w:rsidRPr="009E532B" w:rsidRDefault="00E46593">
      <w:pPr>
        <w:pStyle w:val="Szvegtrzs"/>
        <w:overflowPunct/>
        <w:autoSpaceDE/>
        <w:autoSpaceDN/>
        <w:adjustRightInd/>
        <w:rPr>
          <w:rFonts w:ascii="Arial" w:hAnsi="Arial" w:cs="Arial"/>
        </w:rPr>
      </w:pPr>
    </w:p>
    <w:p w14:paraId="6C73F372" w14:textId="77777777" w:rsidR="00E46593" w:rsidRPr="009E532B" w:rsidRDefault="00E46593">
      <w:pPr>
        <w:pStyle w:val="Szvegtrzs"/>
        <w:overflowPunct/>
        <w:autoSpaceDE/>
        <w:autoSpaceDN/>
        <w:adjustRightInd/>
        <w:rPr>
          <w:rFonts w:ascii="Arial" w:hAnsi="Arial" w:cs="Arial"/>
        </w:rPr>
      </w:pPr>
    </w:p>
    <w:p w14:paraId="6C73F373" w14:textId="77777777" w:rsidR="00E46593" w:rsidRPr="009E532B" w:rsidRDefault="00E46593">
      <w:pPr>
        <w:pStyle w:val="Szvegtrzs"/>
        <w:overflowPunct/>
        <w:autoSpaceDE/>
        <w:autoSpaceDN/>
        <w:adjustRightInd/>
        <w:rPr>
          <w:rFonts w:ascii="Arial" w:hAnsi="Arial" w:cs="Arial"/>
        </w:rPr>
      </w:pPr>
    </w:p>
    <w:p w14:paraId="6C73F374" w14:textId="77777777" w:rsidR="00E46593" w:rsidRPr="009E532B" w:rsidRDefault="00E46593">
      <w:pPr>
        <w:pStyle w:val="Szvegtrzs"/>
        <w:overflowPunct/>
        <w:autoSpaceDE/>
        <w:autoSpaceDN/>
        <w:adjustRightInd/>
        <w:rPr>
          <w:rFonts w:ascii="Arial" w:hAnsi="Arial" w:cs="Arial"/>
        </w:rPr>
      </w:pPr>
    </w:p>
    <w:p w14:paraId="6C73F375" w14:textId="77777777" w:rsidR="00E46593" w:rsidRPr="009E532B" w:rsidRDefault="00E46593">
      <w:pPr>
        <w:pStyle w:val="Szvegtrzs"/>
        <w:overflowPunct/>
        <w:autoSpaceDE/>
        <w:autoSpaceDN/>
        <w:adjustRightInd/>
        <w:rPr>
          <w:rFonts w:ascii="Arial" w:hAnsi="Arial" w:cs="Arial"/>
        </w:rPr>
      </w:pPr>
    </w:p>
    <w:p w14:paraId="6C73F376" w14:textId="77777777" w:rsidR="00E46593" w:rsidRPr="009E532B" w:rsidRDefault="00E46593">
      <w:pPr>
        <w:pStyle w:val="Szvegtrzs"/>
        <w:overflowPunct/>
        <w:autoSpaceDE/>
        <w:autoSpaceDN/>
        <w:adjustRightInd/>
        <w:rPr>
          <w:rFonts w:ascii="Arial" w:hAnsi="Arial" w:cs="Arial"/>
        </w:rPr>
      </w:pPr>
    </w:p>
    <w:p w14:paraId="6C73F377" w14:textId="77777777" w:rsidR="00E46593" w:rsidRPr="009E532B" w:rsidRDefault="00E46593">
      <w:pPr>
        <w:pStyle w:val="Szvegtrzs"/>
        <w:overflowPunct/>
        <w:autoSpaceDE/>
        <w:autoSpaceDN/>
        <w:adjustRightInd/>
        <w:rPr>
          <w:rFonts w:ascii="Arial" w:hAnsi="Arial" w:cs="Arial"/>
        </w:rPr>
      </w:pPr>
    </w:p>
    <w:p w14:paraId="6C73F378" w14:textId="77777777" w:rsidR="00E46593" w:rsidRPr="009E532B" w:rsidRDefault="00E46593">
      <w:pPr>
        <w:pStyle w:val="Szvegtrzs"/>
        <w:overflowPunct/>
        <w:autoSpaceDE/>
        <w:autoSpaceDN/>
        <w:adjustRightInd/>
        <w:rPr>
          <w:rFonts w:ascii="Arial" w:hAnsi="Arial" w:cs="Arial"/>
        </w:rPr>
      </w:pPr>
    </w:p>
    <w:p w14:paraId="6C73F379" w14:textId="77777777" w:rsidR="00E46593" w:rsidRPr="009E532B" w:rsidRDefault="00E46593">
      <w:pPr>
        <w:pStyle w:val="Szvegtrzs"/>
        <w:overflowPunct/>
        <w:autoSpaceDE/>
        <w:autoSpaceDN/>
        <w:adjustRightInd/>
        <w:rPr>
          <w:rFonts w:ascii="Arial" w:hAnsi="Arial" w:cs="Arial"/>
        </w:rPr>
      </w:pPr>
    </w:p>
    <w:p w14:paraId="6C73F37A" w14:textId="77777777" w:rsidR="00E46593" w:rsidRPr="009E532B" w:rsidRDefault="00E46593">
      <w:pPr>
        <w:pStyle w:val="Szvegtrzs"/>
        <w:overflowPunct/>
        <w:autoSpaceDE/>
        <w:autoSpaceDN/>
        <w:adjustRightInd/>
        <w:rPr>
          <w:rFonts w:ascii="Arial" w:hAnsi="Arial" w:cs="Arial"/>
        </w:rPr>
      </w:pPr>
    </w:p>
    <w:p w14:paraId="6C73F37B" w14:textId="77777777" w:rsidR="00E46593" w:rsidRPr="009E532B" w:rsidRDefault="00E46593">
      <w:pPr>
        <w:pStyle w:val="Szvegtrzs"/>
        <w:overflowPunct/>
        <w:autoSpaceDE/>
        <w:autoSpaceDN/>
        <w:adjustRightInd/>
        <w:rPr>
          <w:rFonts w:ascii="Arial" w:hAnsi="Arial" w:cs="Arial"/>
        </w:rPr>
      </w:pPr>
    </w:p>
    <w:p w14:paraId="6C73F37C" w14:textId="77777777" w:rsidR="00E46593" w:rsidRPr="009E532B" w:rsidRDefault="00E46593">
      <w:pPr>
        <w:pStyle w:val="Szvegtrzs"/>
        <w:overflowPunct/>
        <w:autoSpaceDE/>
        <w:autoSpaceDN/>
        <w:adjustRightInd/>
        <w:rPr>
          <w:rFonts w:ascii="Arial" w:hAnsi="Arial" w:cs="Arial"/>
        </w:rPr>
      </w:pPr>
    </w:p>
    <w:p w14:paraId="6C73F37D" w14:textId="77777777" w:rsidR="00E46593" w:rsidRPr="009E532B" w:rsidRDefault="00E46593">
      <w:pPr>
        <w:pStyle w:val="Szvegtrzs"/>
        <w:overflowPunct/>
        <w:autoSpaceDE/>
        <w:autoSpaceDN/>
        <w:adjustRightInd/>
        <w:rPr>
          <w:rFonts w:ascii="Arial" w:hAnsi="Arial" w:cs="Arial"/>
        </w:rPr>
      </w:pPr>
    </w:p>
    <w:p w14:paraId="6C73F37E" w14:textId="77777777" w:rsidR="00E46593" w:rsidRPr="009E532B" w:rsidRDefault="00E46593">
      <w:pPr>
        <w:pStyle w:val="Szvegtrzs"/>
        <w:overflowPunct/>
        <w:autoSpaceDE/>
        <w:autoSpaceDN/>
        <w:adjustRightInd/>
        <w:rPr>
          <w:rFonts w:ascii="Arial" w:hAnsi="Arial" w:cs="Arial"/>
        </w:rPr>
      </w:pPr>
    </w:p>
    <w:p w14:paraId="6C73F37F" w14:textId="77777777" w:rsidR="00E46593" w:rsidRPr="009E532B" w:rsidRDefault="00E46593">
      <w:pPr>
        <w:pStyle w:val="Szvegtrzs"/>
        <w:overflowPunct/>
        <w:autoSpaceDE/>
        <w:autoSpaceDN/>
        <w:adjustRightInd/>
        <w:rPr>
          <w:rFonts w:ascii="Arial" w:hAnsi="Arial" w:cs="Arial"/>
        </w:rPr>
      </w:pPr>
    </w:p>
    <w:p w14:paraId="6C73F380" w14:textId="77777777" w:rsidR="00E46593" w:rsidRPr="009E532B" w:rsidRDefault="00E46593">
      <w:pPr>
        <w:pStyle w:val="Szvegtrzs"/>
        <w:overflowPunct/>
        <w:autoSpaceDE/>
        <w:autoSpaceDN/>
        <w:adjustRightInd/>
        <w:rPr>
          <w:rFonts w:ascii="Arial" w:hAnsi="Arial" w:cs="Arial"/>
        </w:rPr>
      </w:pPr>
    </w:p>
    <w:p w14:paraId="6C73F381" w14:textId="77777777" w:rsidR="00E46593" w:rsidRPr="009E532B" w:rsidRDefault="00E46593">
      <w:pPr>
        <w:pStyle w:val="Szvegtrzs"/>
        <w:overflowPunct/>
        <w:autoSpaceDE/>
        <w:autoSpaceDN/>
        <w:adjustRightInd/>
        <w:rPr>
          <w:rFonts w:ascii="Arial" w:hAnsi="Arial" w:cs="Arial"/>
        </w:rPr>
      </w:pPr>
    </w:p>
    <w:p w14:paraId="6C73F382" w14:textId="77777777" w:rsidR="00E46593" w:rsidRPr="009E532B" w:rsidRDefault="00E46593">
      <w:pPr>
        <w:pStyle w:val="Szvegtrzs"/>
        <w:overflowPunct/>
        <w:autoSpaceDE/>
        <w:autoSpaceDN/>
        <w:adjustRightInd/>
        <w:rPr>
          <w:rFonts w:ascii="Arial" w:hAnsi="Arial" w:cs="Arial"/>
        </w:rPr>
      </w:pPr>
    </w:p>
    <w:p w14:paraId="6C73F383" w14:textId="77777777" w:rsidR="00E46593" w:rsidRPr="009E532B" w:rsidRDefault="00E46593">
      <w:pPr>
        <w:pStyle w:val="Szvegtrzs"/>
        <w:overflowPunct/>
        <w:autoSpaceDE/>
        <w:autoSpaceDN/>
        <w:adjustRightInd/>
        <w:rPr>
          <w:rFonts w:ascii="Arial" w:hAnsi="Arial" w:cs="Arial"/>
        </w:rPr>
      </w:pPr>
    </w:p>
    <w:p w14:paraId="6C73F384" w14:textId="77777777" w:rsidR="00E46593" w:rsidRPr="009E532B" w:rsidRDefault="00E46593">
      <w:pPr>
        <w:pStyle w:val="Szvegtrzs"/>
        <w:overflowPunct/>
        <w:autoSpaceDE/>
        <w:autoSpaceDN/>
        <w:adjustRightInd/>
        <w:rPr>
          <w:rFonts w:ascii="Arial" w:hAnsi="Arial" w:cs="Arial"/>
        </w:rPr>
      </w:pPr>
    </w:p>
    <w:p w14:paraId="6C73F385" w14:textId="77777777" w:rsidR="00E46593" w:rsidRPr="009E532B" w:rsidRDefault="00E46593">
      <w:pPr>
        <w:pStyle w:val="Szvegtrzs"/>
        <w:overflowPunct/>
        <w:autoSpaceDE/>
        <w:autoSpaceDN/>
        <w:adjustRightInd/>
        <w:rPr>
          <w:rFonts w:ascii="Arial" w:hAnsi="Arial" w:cs="Arial"/>
        </w:rPr>
      </w:pPr>
    </w:p>
    <w:p w14:paraId="6C73F386" w14:textId="77777777" w:rsidR="003A12B3" w:rsidRDefault="003A12B3">
      <w:pPr>
        <w:pStyle w:val="Szvegtrzs"/>
        <w:overflowPunct/>
        <w:autoSpaceDE/>
        <w:autoSpaceDN/>
        <w:adjustRightInd/>
        <w:rPr>
          <w:rFonts w:ascii="Arial" w:hAnsi="Arial" w:cs="Arial"/>
        </w:rPr>
      </w:pPr>
    </w:p>
    <w:p w14:paraId="6C73F387" w14:textId="77777777" w:rsidR="00CD7047" w:rsidRDefault="00CD7047">
      <w:pPr>
        <w:pStyle w:val="Szvegtrzs"/>
        <w:overflowPunct/>
        <w:autoSpaceDE/>
        <w:autoSpaceDN/>
        <w:adjustRightInd/>
        <w:rPr>
          <w:rFonts w:ascii="Arial" w:hAnsi="Arial" w:cs="Arial"/>
        </w:rPr>
      </w:pPr>
    </w:p>
    <w:p w14:paraId="6C73F38A" w14:textId="77777777" w:rsidR="00E67DF9" w:rsidRPr="009E532B" w:rsidRDefault="00E67DF9" w:rsidP="00E67DF9">
      <w:pPr>
        <w:pStyle w:val="Szvegtrzs"/>
        <w:overflowPunct/>
        <w:autoSpaceDE/>
        <w:autoSpaceDN/>
        <w:adjustRightInd/>
        <w:rPr>
          <w:rFonts w:ascii="Arial" w:hAnsi="Arial" w:cs="Arial"/>
          <w:sz w:val="22"/>
          <w:szCs w:val="22"/>
        </w:rPr>
      </w:pPr>
      <w:r w:rsidRPr="009E532B">
        <w:rPr>
          <w:rFonts w:ascii="Arial" w:hAnsi="Arial" w:cs="Arial"/>
          <w:sz w:val="22"/>
          <w:szCs w:val="22"/>
        </w:rPr>
        <w:lastRenderedPageBreak/>
        <w:t>A szociális igazgatásról és a szociális ellátásokról szóló 1993. évi III. törvény (a továbbiakban: Sztv.) meghatározza a személyes gondoskodást nyújtó szociális intézmény fenntartójának feladat- és jogkörét. Az Sztv. 92/B. § (1) d) pontja szerint a fenntartó évente egy alkalommal értékeli a szakmai munka eredményességét.</w:t>
      </w:r>
    </w:p>
    <w:p w14:paraId="6C73F38B" w14:textId="77777777" w:rsidR="00E67DF9" w:rsidRPr="009E532B" w:rsidRDefault="00E67DF9" w:rsidP="00E67DF9">
      <w:pPr>
        <w:jc w:val="both"/>
        <w:rPr>
          <w:rFonts w:ascii="Arial" w:hAnsi="Arial" w:cs="Arial"/>
          <w:sz w:val="22"/>
          <w:szCs w:val="22"/>
        </w:rPr>
      </w:pPr>
    </w:p>
    <w:p w14:paraId="6C73F38C" w14:textId="1161A396" w:rsidR="00E67DF9" w:rsidRPr="00D85E79" w:rsidRDefault="00E67DF9" w:rsidP="00E67DF9">
      <w:pPr>
        <w:jc w:val="both"/>
        <w:rPr>
          <w:rFonts w:ascii="Arial" w:hAnsi="Arial" w:cs="Arial"/>
          <w:b/>
          <w:u w:val="single"/>
        </w:rPr>
      </w:pPr>
      <w:r w:rsidRPr="00D85E79">
        <w:rPr>
          <w:rFonts w:ascii="Arial" w:hAnsi="Arial" w:cs="Arial"/>
          <w:b/>
          <w:u w:val="single"/>
        </w:rPr>
        <w:t>1./ Szombathely Megyei Jogú Város Önkormányzata által a 20</w:t>
      </w:r>
      <w:r w:rsidR="00D43217">
        <w:rPr>
          <w:rFonts w:ascii="Arial" w:hAnsi="Arial" w:cs="Arial"/>
          <w:b/>
          <w:u w:val="single"/>
        </w:rPr>
        <w:t>20</w:t>
      </w:r>
      <w:r w:rsidRPr="00D85E79">
        <w:rPr>
          <w:rFonts w:ascii="Arial" w:hAnsi="Arial" w:cs="Arial"/>
          <w:b/>
          <w:u w:val="single"/>
        </w:rPr>
        <w:t>. évben nyújtott pénzbeli és természetbeni  szociális ellátások</w:t>
      </w:r>
    </w:p>
    <w:p w14:paraId="6C73F38D" w14:textId="77777777" w:rsidR="00E67DF9" w:rsidRPr="009E532B" w:rsidRDefault="00E67DF9" w:rsidP="00E67DF9">
      <w:pPr>
        <w:jc w:val="both"/>
        <w:rPr>
          <w:rFonts w:ascii="Arial" w:hAnsi="Arial" w:cs="Arial"/>
          <w:b/>
          <w:sz w:val="22"/>
          <w:szCs w:val="22"/>
          <w:highlight w:val="yellow"/>
          <w:u w:val="single"/>
        </w:rPr>
      </w:pPr>
      <w:r w:rsidRPr="009E532B">
        <w:rPr>
          <w:rFonts w:ascii="Arial" w:hAnsi="Arial" w:cs="Arial"/>
          <w:b/>
          <w:sz w:val="22"/>
          <w:szCs w:val="22"/>
          <w:highlight w:val="yellow"/>
          <w:u w:val="single"/>
        </w:rPr>
        <w:t xml:space="preserve"> </w:t>
      </w:r>
    </w:p>
    <w:p w14:paraId="2F29A3D1" w14:textId="77777777" w:rsidR="00D43217" w:rsidRPr="00E96849" w:rsidRDefault="00D43217" w:rsidP="00D43217">
      <w:pPr>
        <w:spacing w:after="20"/>
        <w:jc w:val="both"/>
        <w:rPr>
          <w:rFonts w:ascii="Arial" w:hAnsi="Arial" w:cs="Arial"/>
          <w:sz w:val="22"/>
          <w:szCs w:val="22"/>
        </w:rPr>
      </w:pPr>
      <w:r w:rsidRPr="00E96849">
        <w:rPr>
          <w:rFonts w:ascii="Arial" w:hAnsi="Arial" w:cs="Arial"/>
          <w:sz w:val="22"/>
          <w:szCs w:val="22"/>
        </w:rPr>
        <w:t>A szociális igazgatásról és szociális ellátásokról szóló 1993. évi III. törvény (továbbiakban: Szt.) által 45. § (1) bekezdése alapján a képviselő-testület az e törvény rendelkezései alapján nyújtott pénzbeli és természetbeni ellátások kiegészítéseként, önkormányzati rendeletben meghatározott feltételek alapján – pénzbeli vagy természetbeni formában – települési támogatást nyújt. Települési támogatás keretében nyújtható támogatás különösen</w:t>
      </w:r>
    </w:p>
    <w:p w14:paraId="6B7E67C8" w14:textId="77777777" w:rsidR="00D43217" w:rsidRPr="00E96849" w:rsidRDefault="00D43217" w:rsidP="00D43217">
      <w:pPr>
        <w:spacing w:after="20"/>
        <w:ind w:firstLine="180"/>
        <w:jc w:val="both"/>
        <w:rPr>
          <w:rFonts w:ascii="Arial" w:hAnsi="Arial" w:cs="Arial"/>
          <w:sz w:val="22"/>
          <w:szCs w:val="22"/>
        </w:rPr>
      </w:pPr>
      <w:r w:rsidRPr="00E96849">
        <w:rPr>
          <w:rFonts w:ascii="Arial" w:hAnsi="Arial" w:cs="Arial"/>
          <w:i/>
          <w:iCs/>
          <w:sz w:val="22"/>
          <w:szCs w:val="22"/>
        </w:rPr>
        <w:t>a)</w:t>
      </w:r>
      <w:r w:rsidRPr="00E96849">
        <w:rPr>
          <w:rFonts w:ascii="Arial" w:hAnsi="Arial" w:cs="Arial"/>
          <w:sz w:val="22"/>
          <w:szCs w:val="22"/>
        </w:rPr>
        <w:t xml:space="preserve"> a lakhatáshoz kapcsolódó rendszeres kiadások viseléséhez,</w:t>
      </w:r>
    </w:p>
    <w:p w14:paraId="6B606235" w14:textId="77777777" w:rsidR="00D43217" w:rsidRPr="00E96849" w:rsidRDefault="00D43217" w:rsidP="00D43217">
      <w:pPr>
        <w:spacing w:after="20"/>
        <w:ind w:firstLine="180"/>
        <w:jc w:val="both"/>
        <w:rPr>
          <w:rFonts w:ascii="Arial" w:hAnsi="Arial" w:cs="Arial"/>
          <w:sz w:val="22"/>
          <w:szCs w:val="22"/>
        </w:rPr>
      </w:pPr>
      <w:r w:rsidRPr="00E96849">
        <w:rPr>
          <w:rFonts w:ascii="Arial" w:hAnsi="Arial" w:cs="Arial"/>
          <w:i/>
          <w:iCs/>
          <w:sz w:val="22"/>
          <w:szCs w:val="22"/>
        </w:rPr>
        <w:t>b)</w:t>
      </w:r>
      <w:r w:rsidRPr="00E96849">
        <w:rPr>
          <w:rFonts w:ascii="Arial" w:hAnsi="Arial" w:cs="Arial"/>
          <w:sz w:val="22"/>
          <w:szCs w:val="22"/>
        </w:rPr>
        <w:t xml:space="preserve"> a 18. életévét betöltött tartósan beteg hozzátartozójának az ápolását, gondozását végző személy részére,</w:t>
      </w:r>
    </w:p>
    <w:p w14:paraId="6BA48383" w14:textId="77777777" w:rsidR="00D43217" w:rsidRPr="00E96849" w:rsidRDefault="00D43217" w:rsidP="00D43217">
      <w:pPr>
        <w:spacing w:after="20"/>
        <w:ind w:firstLine="180"/>
        <w:jc w:val="both"/>
        <w:rPr>
          <w:rFonts w:ascii="Arial" w:hAnsi="Arial" w:cs="Arial"/>
          <w:sz w:val="22"/>
          <w:szCs w:val="22"/>
        </w:rPr>
      </w:pPr>
      <w:r w:rsidRPr="00E96849">
        <w:rPr>
          <w:rFonts w:ascii="Arial" w:hAnsi="Arial" w:cs="Arial"/>
          <w:i/>
          <w:iCs/>
          <w:sz w:val="22"/>
          <w:szCs w:val="22"/>
        </w:rPr>
        <w:t>c)</w:t>
      </w:r>
      <w:r w:rsidRPr="00E96849">
        <w:rPr>
          <w:rFonts w:ascii="Arial" w:hAnsi="Arial" w:cs="Arial"/>
          <w:sz w:val="22"/>
          <w:szCs w:val="22"/>
        </w:rPr>
        <w:t xml:space="preserve"> a gyógyszerkiadások viseléséhez,</w:t>
      </w:r>
    </w:p>
    <w:p w14:paraId="215626F6" w14:textId="77777777" w:rsidR="00D43217" w:rsidRPr="00E96849" w:rsidRDefault="00D43217" w:rsidP="00D43217">
      <w:pPr>
        <w:spacing w:after="20"/>
        <w:ind w:firstLine="180"/>
        <w:jc w:val="both"/>
        <w:rPr>
          <w:rFonts w:ascii="Arial" w:hAnsi="Arial" w:cs="Arial"/>
          <w:sz w:val="22"/>
          <w:szCs w:val="22"/>
        </w:rPr>
      </w:pPr>
      <w:r w:rsidRPr="00E96849">
        <w:rPr>
          <w:rFonts w:ascii="Arial" w:hAnsi="Arial" w:cs="Arial"/>
          <w:i/>
          <w:iCs/>
          <w:sz w:val="22"/>
          <w:szCs w:val="22"/>
        </w:rPr>
        <w:t>d)</w:t>
      </w:r>
      <w:r w:rsidRPr="00E96849">
        <w:rPr>
          <w:rFonts w:ascii="Arial" w:hAnsi="Arial" w:cs="Arial"/>
          <w:sz w:val="22"/>
          <w:szCs w:val="22"/>
        </w:rPr>
        <w:t xml:space="preserve"> a lakhatási kiadásokhoz kapcsolódó hátralékot felhalmozó személyek részére.</w:t>
      </w:r>
    </w:p>
    <w:p w14:paraId="01217447" w14:textId="77777777" w:rsidR="00D43217" w:rsidRPr="00E96849" w:rsidRDefault="00D43217" w:rsidP="00D43217">
      <w:pPr>
        <w:jc w:val="both"/>
        <w:rPr>
          <w:rFonts w:ascii="Arial" w:hAnsi="Arial" w:cs="Arial"/>
          <w:b/>
          <w:bCs/>
          <w:sz w:val="22"/>
          <w:szCs w:val="22"/>
        </w:rPr>
      </w:pPr>
    </w:p>
    <w:p w14:paraId="7B767126" w14:textId="4903D59D" w:rsidR="00D43217" w:rsidRPr="00E96849" w:rsidRDefault="00D43217" w:rsidP="00D43217">
      <w:pPr>
        <w:jc w:val="both"/>
        <w:rPr>
          <w:rFonts w:ascii="Arial" w:hAnsi="Arial" w:cs="Arial"/>
          <w:b/>
          <w:bCs/>
          <w:sz w:val="22"/>
          <w:szCs w:val="22"/>
        </w:rPr>
      </w:pPr>
      <w:r w:rsidRPr="00E96849">
        <w:rPr>
          <w:rFonts w:ascii="Arial" w:hAnsi="Arial" w:cs="Arial"/>
          <w:b/>
          <w:bCs/>
          <w:sz w:val="22"/>
          <w:szCs w:val="22"/>
        </w:rPr>
        <w:t>Szombathely</w:t>
      </w:r>
      <w:r w:rsidR="0040459F">
        <w:rPr>
          <w:rFonts w:ascii="Arial" w:hAnsi="Arial" w:cs="Arial"/>
          <w:b/>
          <w:bCs/>
          <w:sz w:val="22"/>
          <w:szCs w:val="22"/>
        </w:rPr>
        <w:t xml:space="preserve"> Megyei Jogú Város Önkormányzatának</w:t>
      </w:r>
      <w:r w:rsidRPr="00E96849">
        <w:rPr>
          <w:rFonts w:ascii="Arial" w:hAnsi="Arial" w:cs="Arial"/>
          <w:b/>
          <w:bCs/>
          <w:sz w:val="22"/>
          <w:szCs w:val="22"/>
        </w:rPr>
        <w:t xml:space="preserve"> Közgyűlése a települési támogatás keretében nyújtott ellátások és a szociális szolgáltatások helyi szabályozásáról szóló 8/2015. (II.27.) rendeletében (továbbiakban: önkormányzati rendelet) szabályozta az adható települési támogatások körét.</w:t>
      </w:r>
    </w:p>
    <w:p w14:paraId="09DFC934" w14:textId="77777777" w:rsidR="00D43217" w:rsidRPr="00E96849" w:rsidRDefault="00D43217" w:rsidP="00D43217">
      <w:pPr>
        <w:jc w:val="both"/>
        <w:rPr>
          <w:rFonts w:ascii="Arial" w:hAnsi="Arial" w:cs="Arial"/>
          <w:b/>
          <w:bCs/>
          <w:sz w:val="22"/>
          <w:szCs w:val="22"/>
        </w:rPr>
      </w:pPr>
    </w:p>
    <w:p w14:paraId="69367B6C" w14:textId="77777777" w:rsidR="00D43217" w:rsidRPr="00E96849" w:rsidRDefault="00D43217" w:rsidP="00D43217">
      <w:pPr>
        <w:autoSpaceDE w:val="0"/>
        <w:jc w:val="both"/>
        <w:rPr>
          <w:rFonts w:ascii="Arial" w:hAnsi="Arial" w:cs="Arial"/>
          <w:sz w:val="22"/>
          <w:szCs w:val="22"/>
        </w:rPr>
      </w:pPr>
      <w:r w:rsidRPr="00E96849">
        <w:rPr>
          <w:rFonts w:ascii="Arial" w:hAnsi="Arial" w:cs="Arial"/>
          <w:sz w:val="22"/>
          <w:szCs w:val="22"/>
        </w:rPr>
        <w:t xml:space="preserve">Az önkormányzati rendelet értelmében </w:t>
      </w:r>
      <w:r w:rsidRPr="00E96849">
        <w:rPr>
          <w:rFonts w:ascii="Arial" w:hAnsi="Arial" w:cs="Arial"/>
          <w:b/>
          <w:bCs/>
          <w:sz w:val="22"/>
          <w:szCs w:val="22"/>
        </w:rPr>
        <w:t>rendkívüli települési támogatásként</w:t>
      </w:r>
      <w:r w:rsidRPr="00E96849">
        <w:rPr>
          <w:rFonts w:ascii="Arial" w:hAnsi="Arial" w:cs="Arial"/>
          <w:sz w:val="22"/>
          <w:szCs w:val="22"/>
        </w:rPr>
        <w:t xml:space="preserve"> az alábbi támogatások nyújthatók:</w:t>
      </w:r>
    </w:p>
    <w:p w14:paraId="6A29CC87" w14:textId="77777777" w:rsidR="00D43217" w:rsidRPr="00E267DD" w:rsidRDefault="00D43217" w:rsidP="0060190A">
      <w:pPr>
        <w:numPr>
          <w:ilvl w:val="0"/>
          <w:numId w:val="21"/>
        </w:numPr>
        <w:autoSpaceDE w:val="0"/>
        <w:autoSpaceDN w:val="0"/>
        <w:jc w:val="both"/>
        <w:textAlignment w:val="baseline"/>
        <w:rPr>
          <w:rFonts w:ascii="Arial" w:hAnsi="Arial" w:cs="Arial"/>
          <w:color w:val="FF0000"/>
          <w:sz w:val="22"/>
          <w:szCs w:val="22"/>
        </w:rPr>
      </w:pPr>
      <w:r w:rsidRPr="00E96849">
        <w:rPr>
          <w:rFonts w:ascii="Arial" w:hAnsi="Arial" w:cs="Arial"/>
          <w:sz w:val="22"/>
          <w:szCs w:val="22"/>
        </w:rPr>
        <w:t>átmeneti támogatás (pénzbeli támogatás, gyógyszer vásárlási utalvány és tüzelő vásárlási utalvány formájában</w:t>
      </w:r>
      <w:r>
        <w:rPr>
          <w:rFonts w:ascii="Arial" w:hAnsi="Arial" w:cs="Arial"/>
          <w:sz w:val="22"/>
          <w:szCs w:val="22"/>
        </w:rPr>
        <w:t xml:space="preserve">, </w:t>
      </w:r>
    </w:p>
    <w:p w14:paraId="60983F44" w14:textId="77777777" w:rsidR="00D43217" w:rsidRPr="00E96849" w:rsidRDefault="00D43217" w:rsidP="0060190A">
      <w:pPr>
        <w:numPr>
          <w:ilvl w:val="0"/>
          <w:numId w:val="21"/>
        </w:numPr>
        <w:autoSpaceDE w:val="0"/>
        <w:autoSpaceDN w:val="0"/>
        <w:jc w:val="both"/>
        <w:textAlignment w:val="baseline"/>
        <w:rPr>
          <w:rFonts w:ascii="Arial" w:hAnsi="Arial" w:cs="Arial"/>
          <w:sz w:val="22"/>
          <w:szCs w:val="22"/>
        </w:rPr>
      </w:pPr>
      <w:r w:rsidRPr="00E96849">
        <w:rPr>
          <w:rFonts w:ascii="Arial" w:hAnsi="Arial" w:cs="Arial"/>
          <w:sz w:val="22"/>
          <w:szCs w:val="22"/>
        </w:rPr>
        <w:t>rendkívüli szociális krízishelyzetre tekintettel nyújtott támogatás és</w:t>
      </w:r>
    </w:p>
    <w:p w14:paraId="4BC006F1" w14:textId="77777777" w:rsidR="00D43217" w:rsidRDefault="00D43217" w:rsidP="0060190A">
      <w:pPr>
        <w:numPr>
          <w:ilvl w:val="0"/>
          <w:numId w:val="21"/>
        </w:numPr>
        <w:autoSpaceDE w:val="0"/>
        <w:autoSpaceDN w:val="0"/>
        <w:jc w:val="both"/>
        <w:textAlignment w:val="baseline"/>
        <w:rPr>
          <w:rFonts w:ascii="Arial" w:hAnsi="Arial" w:cs="Arial"/>
          <w:sz w:val="22"/>
          <w:szCs w:val="22"/>
        </w:rPr>
      </w:pPr>
      <w:r>
        <w:rPr>
          <w:rFonts w:ascii="Arial" w:hAnsi="Arial" w:cs="Arial"/>
          <w:sz w:val="22"/>
          <w:szCs w:val="22"/>
        </w:rPr>
        <w:t>temetési támogatás,</w:t>
      </w:r>
    </w:p>
    <w:p w14:paraId="20D73354" w14:textId="77777777" w:rsidR="00D43217" w:rsidRPr="00D43217" w:rsidRDefault="00D43217" w:rsidP="0060190A">
      <w:pPr>
        <w:numPr>
          <w:ilvl w:val="0"/>
          <w:numId w:val="21"/>
        </w:numPr>
        <w:autoSpaceDE w:val="0"/>
        <w:autoSpaceDN w:val="0"/>
        <w:jc w:val="both"/>
        <w:textAlignment w:val="baseline"/>
        <w:rPr>
          <w:rFonts w:ascii="Arial" w:hAnsi="Arial" w:cs="Arial"/>
          <w:sz w:val="22"/>
          <w:szCs w:val="22"/>
        </w:rPr>
      </w:pPr>
      <w:r w:rsidRPr="00D43217">
        <w:rPr>
          <w:rFonts w:ascii="Arial" w:hAnsi="Arial" w:cs="Arial"/>
          <w:sz w:val="22"/>
          <w:szCs w:val="22"/>
        </w:rPr>
        <w:t>2020.december 31-ig benyújtható támogatási forma, a piaci utalvány</w:t>
      </w:r>
    </w:p>
    <w:p w14:paraId="7AD8E6F1" w14:textId="77777777" w:rsidR="00D43217" w:rsidRPr="00E96849" w:rsidRDefault="00D43217" w:rsidP="00D43217">
      <w:pPr>
        <w:autoSpaceDE w:val="0"/>
        <w:jc w:val="both"/>
        <w:rPr>
          <w:rFonts w:ascii="Arial" w:hAnsi="Arial" w:cs="Arial"/>
          <w:sz w:val="22"/>
          <w:szCs w:val="22"/>
        </w:rPr>
      </w:pPr>
    </w:p>
    <w:p w14:paraId="6E20AC0D" w14:textId="77777777" w:rsidR="00D43217" w:rsidRPr="00E96849" w:rsidRDefault="00D43217" w:rsidP="00D43217">
      <w:pPr>
        <w:autoSpaceDE w:val="0"/>
        <w:jc w:val="both"/>
        <w:rPr>
          <w:rFonts w:ascii="Arial" w:hAnsi="Arial" w:cs="Arial"/>
          <w:sz w:val="22"/>
          <w:szCs w:val="22"/>
        </w:rPr>
      </w:pPr>
      <w:r w:rsidRPr="00E96849">
        <w:rPr>
          <w:rFonts w:ascii="Arial" w:hAnsi="Arial" w:cs="Arial"/>
          <w:sz w:val="22"/>
          <w:szCs w:val="22"/>
        </w:rPr>
        <w:t xml:space="preserve">Az önkormányzati rendelet az alábbi </w:t>
      </w:r>
      <w:r w:rsidRPr="00E96849">
        <w:rPr>
          <w:rFonts w:ascii="Arial" w:hAnsi="Arial" w:cs="Arial"/>
          <w:b/>
          <w:bCs/>
          <w:sz w:val="22"/>
          <w:szCs w:val="22"/>
        </w:rPr>
        <w:t>rendszeres települési támogatások</w:t>
      </w:r>
      <w:r w:rsidRPr="00E96849">
        <w:rPr>
          <w:rFonts w:ascii="Arial" w:hAnsi="Arial" w:cs="Arial"/>
          <w:sz w:val="22"/>
          <w:szCs w:val="22"/>
        </w:rPr>
        <w:t xml:space="preserve"> körét állapította meg:</w:t>
      </w:r>
    </w:p>
    <w:p w14:paraId="76755C57" w14:textId="77777777" w:rsidR="00D43217" w:rsidRPr="00E96849" w:rsidRDefault="00D43217" w:rsidP="0060190A">
      <w:pPr>
        <w:numPr>
          <w:ilvl w:val="0"/>
          <w:numId w:val="22"/>
        </w:numPr>
        <w:autoSpaceDE w:val="0"/>
        <w:autoSpaceDN w:val="0"/>
        <w:jc w:val="both"/>
        <w:textAlignment w:val="baseline"/>
        <w:rPr>
          <w:rFonts w:ascii="Arial" w:hAnsi="Arial" w:cs="Arial"/>
          <w:sz w:val="22"/>
          <w:szCs w:val="22"/>
        </w:rPr>
      </w:pPr>
      <w:r w:rsidRPr="00E96849">
        <w:rPr>
          <w:rFonts w:ascii="Arial" w:hAnsi="Arial" w:cs="Arial"/>
          <w:sz w:val="22"/>
          <w:szCs w:val="22"/>
        </w:rPr>
        <w:t>lakhatáshoz kapcsolódó kiadások viseléséhez nyújtott rendszeres települési támogatás (fűtési támogatás),</w:t>
      </w:r>
    </w:p>
    <w:p w14:paraId="0F646BEC" w14:textId="77777777" w:rsidR="00D43217" w:rsidRPr="00E96849" w:rsidRDefault="00D43217" w:rsidP="0060190A">
      <w:pPr>
        <w:numPr>
          <w:ilvl w:val="0"/>
          <w:numId w:val="22"/>
        </w:numPr>
        <w:autoSpaceDE w:val="0"/>
        <w:autoSpaceDN w:val="0"/>
        <w:jc w:val="both"/>
        <w:textAlignment w:val="baseline"/>
        <w:rPr>
          <w:rFonts w:ascii="Arial" w:hAnsi="Arial" w:cs="Arial"/>
          <w:sz w:val="22"/>
          <w:szCs w:val="22"/>
        </w:rPr>
      </w:pPr>
      <w:r w:rsidRPr="00E96849">
        <w:rPr>
          <w:rFonts w:ascii="Arial" w:hAnsi="Arial" w:cs="Arial"/>
          <w:sz w:val="22"/>
          <w:szCs w:val="22"/>
        </w:rPr>
        <w:t>lakhatási kiadásokhoz kapcsolódó hátralékot felhalmozó személyek részére nyújtott rendszeres települési támogatás,</w:t>
      </w:r>
    </w:p>
    <w:p w14:paraId="1A8CE905" w14:textId="77777777" w:rsidR="00D43217" w:rsidRPr="00E96849" w:rsidRDefault="00D43217" w:rsidP="0060190A">
      <w:pPr>
        <w:numPr>
          <w:ilvl w:val="0"/>
          <w:numId w:val="22"/>
        </w:numPr>
        <w:autoSpaceDE w:val="0"/>
        <w:autoSpaceDN w:val="0"/>
        <w:jc w:val="both"/>
        <w:textAlignment w:val="baseline"/>
        <w:rPr>
          <w:rFonts w:ascii="Arial" w:hAnsi="Arial" w:cs="Arial"/>
          <w:sz w:val="22"/>
          <w:szCs w:val="22"/>
        </w:rPr>
      </w:pPr>
      <w:r w:rsidRPr="00E96849">
        <w:rPr>
          <w:rFonts w:ascii="Arial" w:hAnsi="Arial" w:cs="Arial"/>
          <w:sz w:val="22"/>
          <w:szCs w:val="22"/>
        </w:rPr>
        <w:t>a gyógyszer-és gyógyászati segédeszköz kiadások viseléséhez nyújtott rendszeres települési támogatás és</w:t>
      </w:r>
    </w:p>
    <w:p w14:paraId="2AD425B5" w14:textId="77777777" w:rsidR="00D43217" w:rsidRPr="00E96849" w:rsidRDefault="00D43217" w:rsidP="0060190A">
      <w:pPr>
        <w:numPr>
          <w:ilvl w:val="0"/>
          <w:numId w:val="22"/>
        </w:numPr>
        <w:autoSpaceDE w:val="0"/>
        <w:autoSpaceDN w:val="0"/>
        <w:jc w:val="both"/>
        <w:textAlignment w:val="baseline"/>
        <w:rPr>
          <w:rFonts w:ascii="Arial" w:hAnsi="Arial" w:cs="Arial"/>
          <w:sz w:val="22"/>
          <w:szCs w:val="22"/>
        </w:rPr>
      </w:pPr>
      <w:r w:rsidRPr="00E96849">
        <w:rPr>
          <w:rFonts w:ascii="Arial" w:hAnsi="Arial" w:cs="Arial"/>
          <w:sz w:val="22"/>
          <w:szCs w:val="22"/>
        </w:rPr>
        <w:t>2015. március 1-jét megelőzően önkormányzati ápolási díjban részesülő személyek részére nyújtott rendszeres települési támogatás.</w:t>
      </w:r>
    </w:p>
    <w:p w14:paraId="27B74FC5" w14:textId="77777777" w:rsidR="00D43217" w:rsidRPr="00E96849" w:rsidRDefault="00D43217" w:rsidP="00D43217">
      <w:pPr>
        <w:ind w:left="900" w:hanging="180"/>
        <w:jc w:val="both"/>
        <w:rPr>
          <w:rFonts w:ascii="Arial" w:hAnsi="Arial" w:cs="Arial"/>
          <w:sz w:val="22"/>
          <w:szCs w:val="22"/>
        </w:rPr>
      </w:pPr>
    </w:p>
    <w:p w14:paraId="3E7C0931" w14:textId="77777777" w:rsidR="00D43217" w:rsidRPr="00E96849" w:rsidRDefault="00D43217" w:rsidP="00D43217">
      <w:pPr>
        <w:jc w:val="both"/>
        <w:rPr>
          <w:rFonts w:ascii="Arial" w:hAnsi="Arial" w:cs="Arial"/>
          <w:sz w:val="22"/>
          <w:szCs w:val="22"/>
        </w:rPr>
      </w:pPr>
      <w:r w:rsidRPr="00E96849">
        <w:rPr>
          <w:rFonts w:ascii="Arial" w:hAnsi="Arial" w:cs="Arial"/>
          <w:sz w:val="22"/>
          <w:szCs w:val="22"/>
        </w:rPr>
        <w:t>Az egyes ellátásokra vonatkozóan az alábbi főbb megállapítások tehetők.</w:t>
      </w:r>
    </w:p>
    <w:p w14:paraId="3779615C" w14:textId="77777777" w:rsidR="00D43217" w:rsidRPr="00E96849" w:rsidRDefault="00D43217" w:rsidP="00D43217">
      <w:pPr>
        <w:jc w:val="both"/>
        <w:rPr>
          <w:rFonts w:ascii="Arial" w:hAnsi="Arial" w:cs="Arial"/>
          <w:sz w:val="22"/>
          <w:szCs w:val="22"/>
        </w:rPr>
      </w:pPr>
    </w:p>
    <w:p w14:paraId="4698E7FA" w14:textId="77777777" w:rsidR="00D43217" w:rsidRPr="00E96849" w:rsidRDefault="00D43217" w:rsidP="00D43217">
      <w:pPr>
        <w:jc w:val="both"/>
        <w:rPr>
          <w:rFonts w:ascii="Arial" w:hAnsi="Arial" w:cs="Arial"/>
          <w:b/>
          <w:bCs/>
          <w:sz w:val="22"/>
          <w:szCs w:val="22"/>
          <w:u w:val="single"/>
        </w:rPr>
      </w:pPr>
      <w:r w:rsidRPr="00E96849">
        <w:rPr>
          <w:rFonts w:ascii="Arial" w:hAnsi="Arial" w:cs="Arial"/>
          <w:b/>
          <w:bCs/>
          <w:sz w:val="22"/>
          <w:szCs w:val="22"/>
          <w:u w:val="single"/>
        </w:rPr>
        <w:t>Köztemetés, temetési támogatás</w:t>
      </w:r>
    </w:p>
    <w:p w14:paraId="73084EB0" w14:textId="77777777" w:rsidR="00D43217" w:rsidRPr="00E96849" w:rsidRDefault="00D43217" w:rsidP="00D43217">
      <w:pPr>
        <w:jc w:val="both"/>
        <w:rPr>
          <w:rFonts w:ascii="Arial" w:hAnsi="Arial" w:cs="Arial"/>
          <w:sz w:val="22"/>
          <w:szCs w:val="22"/>
        </w:rPr>
      </w:pPr>
      <w:r w:rsidRPr="00E96849">
        <w:rPr>
          <w:rFonts w:ascii="Arial" w:hAnsi="Arial" w:cs="Arial"/>
          <w:sz w:val="22"/>
          <w:szCs w:val="22"/>
        </w:rPr>
        <w:t>Az Szt. rendelkezései értelmében a haláleset helye szerint illetékes települési önkormányzat képviselő-testülete gondoskodik az elhunyt személy közköltségen történő eltemettetéséről, ha nincs, vagy nem lelhető fel az eltemettetésre köteles személy, vagy az eltemettetésre köteles személy az eltemettetésről nem gondoskodik.</w:t>
      </w:r>
    </w:p>
    <w:p w14:paraId="20BFB338" w14:textId="77777777" w:rsidR="00D43217" w:rsidRPr="00E96849" w:rsidRDefault="00D43217" w:rsidP="00D43217">
      <w:pPr>
        <w:jc w:val="both"/>
        <w:rPr>
          <w:rFonts w:ascii="Arial" w:hAnsi="Arial" w:cs="Arial"/>
          <w:sz w:val="22"/>
          <w:szCs w:val="22"/>
        </w:rPr>
      </w:pPr>
    </w:p>
    <w:p w14:paraId="754B39CA" w14:textId="77777777" w:rsidR="00D43217" w:rsidRPr="00D43217" w:rsidRDefault="00D43217" w:rsidP="00D43217">
      <w:pPr>
        <w:jc w:val="both"/>
        <w:rPr>
          <w:rFonts w:ascii="Arial" w:hAnsi="Arial" w:cs="Arial"/>
          <w:sz w:val="22"/>
          <w:szCs w:val="22"/>
        </w:rPr>
      </w:pPr>
      <w:r w:rsidRPr="00E96849">
        <w:rPr>
          <w:rFonts w:ascii="Arial" w:hAnsi="Arial" w:cs="Arial"/>
          <w:sz w:val="22"/>
          <w:szCs w:val="22"/>
        </w:rPr>
        <w:t xml:space="preserve">Az önkormányzati rendelet szabályozása értelmében az elhunyt személy eltemettetésének </w:t>
      </w:r>
      <w:r w:rsidRPr="00D43217">
        <w:rPr>
          <w:rFonts w:ascii="Arial" w:hAnsi="Arial" w:cs="Arial"/>
          <w:sz w:val="22"/>
          <w:szCs w:val="22"/>
        </w:rPr>
        <w:t xml:space="preserve">költségeihez temetési támogatás annak a kérelmezőnek nyújtható, akinek családjában az egy főre jutó jövedelem nem haladja meg az öregségi nyugdíj mindenkori legkisebb összegének </w:t>
      </w:r>
      <w:r w:rsidRPr="00D43217">
        <w:rPr>
          <w:rFonts w:ascii="Arial" w:hAnsi="Arial" w:cs="Arial"/>
          <w:sz w:val="22"/>
          <w:szCs w:val="22"/>
        </w:rPr>
        <w:lastRenderedPageBreak/>
        <w:t>250%-át, és az eltemettetés költségeinek viselése létfenntartását veszélyezteti. Ebben az esetben a támogatás legkisebb összege a városban elfogadott legegyszerűbb temetési költség 10%-a (2020. január 1. napjától a legegyszerűbb temetési költség 309.727,- Ft), legmagasabb összege pedig a városban elfogadott legegyszerűbb temetés teljes költsége.</w:t>
      </w:r>
    </w:p>
    <w:p w14:paraId="61F50167" w14:textId="77777777" w:rsidR="00D43217" w:rsidRPr="00D43217" w:rsidRDefault="00D43217" w:rsidP="00D43217">
      <w:pPr>
        <w:jc w:val="both"/>
        <w:rPr>
          <w:rFonts w:ascii="Arial" w:hAnsi="Arial" w:cs="Arial"/>
          <w:sz w:val="22"/>
          <w:szCs w:val="22"/>
        </w:rPr>
      </w:pPr>
    </w:p>
    <w:p w14:paraId="0F43B28C" w14:textId="77777777" w:rsidR="00D43217" w:rsidRPr="00D43217" w:rsidRDefault="00D43217" w:rsidP="00D43217">
      <w:pPr>
        <w:jc w:val="both"/>
        <w:rPr>
          <w:rFonts w:ascii="Arial" w:hAnsi="Arial" w:cs="Arial"/>
          <w:sz w:val="22"/>
          <w:szCs w:val="22"/>
        </w:rPr>
      </w:pPr>
      <w:r w:rsidRPr="00D43217">
        <w:rPr>
          <w:rFonts w:ascii="Arial" w:hAnsi="Arial" w:cs="Arial"/>
          <w:sz w:val="22"/>
          <w:szCs w:val="22"/>
        </w:rPr>
        <w:t>2020. évben köztemetést 81 esetben rendelt el az önkormányzat, melynek költsége 21.224.538,- Ft-tal terhelte az önkormányzat segélyezési kiadásait.</w:t>
      </w:r>
    </w:p>
    <w:p w14:paraId="33256E71" w14:textId="77777777" w:rsidR="00D43217" w:rsidRPr="00D43217" w:rsidRDefault="00D43217" w:rsidP="00D43217">
      <w:pPr>
        <w:jc w:val="both"/>
        <w:rPr>
          <w:rFonts w:ascii="Arial" w:hAnsi="Arial" w:cs="Arial"/>
          <w:sz w:val="22"/>
          <w:szCs w:val="22"/>
        </w:rPr>
      </w:pPr>
      <w:r w:rsidRPr="00D43217">
        <w:rPr>
          <w:rFonts w:ascii="Arial" w:hAnsi="Arial" w:cs="Arial"/>
          <w:sz w:val="22"/>
          <w:szCs w:val="22"/>
        </w:rPr>
        <w:t xml:space="preserve">Elhunyt személy eltemettetésének költségeihez való hozzájárulásként, temetési támogatásban 36 fő részesült, melyre összesen 3.735.795,- Ft kifizetés történt. </w:t>
      </w:r>
    </w:p>
    <w:p w14:paraId="3E0AA6C3" w14:textId="77777777" w:rsidR="00D43217" w:rsidRPr="00D43217" w:rsidRDefault="00D43217" w:rsidP="00D43217">
      <w:pPr>
        <w:jc w:val="both"/>
        <w:rPr>
          <w:rFonts w:ascii="Arial" w:hAnsi="Arial" w:cs="Arial"/>
          <w:sz w:val="22"/>
          <w:szCs w:val="22"/>
        </w:rPr>
      </w:pPr>
    </w:p>
    <w:p w14:paraId="39AC6C25" w14:textId="77777777" w:rsidR="00D43217" w:rsidRPr="00D43217" w:rsidRDefault="00D43217" w:rsidP="00D43217">
      <w:pPr>
        <w:jc w:val="both"/>
        <w:rPr>
          <w:rFonts w:ascii="Arial" w:hAnsi="Arial" w:cs="Arial"/>
          <w:sz w:val="22"/>
          <w:szCs w:val="22"/>
        </w:rPr>
      </w:pPr>
      <w:r w:rsidRPr="00D43217">
        <w:rPr>
          <w:rFonts w:ascii="Arial" w:hAnsi="Arial" w:cs="Arial"/>
          <w:b/>
          <w:bCs/>
          <w:sz w:val="22"/>
          <w:szCs w:val="22"/>
          <w:u w:val="single"/>
        </w:rPr>
        <w:t>Átmeneti támogatás, rendkívüli szociális krízishelyzetre tekintettel nyújtott támogatás</w:t>
      </w:r>
    </w:p>
    <w:p w14:paraId="26BD9119" w14:textId="77777777" w:rsidR="00D43217" w:rsidRPr="00E96849" w:rsidRDefault="00D43217" w:rsidP="00D43217">
      <w:pPr>
        <w:jc w:val="both"/>
        <w:rPr>
          <w:rFonts w:ascii="Arial" w:hAnsi="Arial" w:cs="Arial"/>
          <w:sz w:val="22"/>
          <w:szCs w:val="22"/>
        </w:rPr>
      </w:pPr>
      <w:r w:rsidRPr="00E96849">
        <w:rPr>
          <w:rFonts w:ascii="Arial" w:hAnsi="Arial" w:cs="Arial"/>
          <w:sz w:val="22"/>
          <w:szCs w:val="22"/>
        </w:rPr>
        <w:t>Létfenntartási gondok esetén átmeneti támogatás annak a kérelmezőnek nyújtható, aki egyedül élő, és havi jövedelme az öregségi nyugdíj mindenkori legkisebb összegének 200%-át (jelenleg: 57.000,- Ft), akinek családjában az egy főre jutó havi jövedelem az öregségi nyugdíj mindenkori legkisebb összegének 150%-át (jelenleg:42.750,- Ft) nem haladja meg, és a családjának vagyona nincsen.</w:t>
      </w:r>
    </w:p>
    <w:p w14:paraId="517434C3" w14:textId="77777777" w:rsidR="00D43217" w:rsidRPr="00E96849" w:rsidRDefault="00D43217" w:rsidP="00D43217">
      <w:pPr>
        <w:jc w:val="both"/>
        <w:rPr>
          <w:rFonts w:ascii="Arial" w:hAnsi="Arial" w:cs="Arial"/>
          <w:sz w:val="22"/>
          <w:szCs w:val="22"/>
        </w:rPr>
      </w:pPr>
    </w:p>
    <w:p w14:paraId="7218FE05" w14:textId="77777777" w:rsidR="00D43217" w:rsidRDefault="00D43217" w:rsidP="00D43217">
      <w:pPr>
        <w:jc w:val="both"/>
        <w:rPr>
          <w:rFonts w:ascii="Arial" w:hAnsi="Arial" w:cs="Arial"/>
          <w:sz w:val="22"/>
          <w:szCs w:val="22"/>
        </w:rPr>
      </w:pPr>
      <w:r w:rsidRPr="00E96849">
        <w:rPr>
          <w:rFonts w:ascii="Arial" w:hAnsi="Arial" w:cs="Arial"/>
          <w:sz w:val="22"/>
          <w:szCs w:val="22"/>
        </w:rPr>
        <w:t xml:space="preserve">Települési támogatás megállapítására az önkormányzati rendelet - rendkívüli szociális krízishelyzetre tekintettel - jövedelmi - és vagyoni helyzet vizsgálata nélkül is lehetőséget biztosít, előzetes környezettanulmány alapján. </w:t>
      </w:r>
    </w:p>
    <w:p w14:paraId="43D5F635" w14:textId="77777777" w:rsidR="00D43217" w:rsidRDefault="00D43217" w:rsidP="00D43217">
      <w:pPr>
        <w:jc w:val="both"/>
        <w:rPr>
          <w:rFonts w:ascii="Arial" w:hAnsi="Arial" w:cs="Arial"/>
          <w:sz w:val="22"/>
          <w:szCs w:val="22"/>
        </w:rPr>
      </w:pPr>
    </w:p>
    <w:p w14:paraId="02533AC8" w14:textId="77777777" w:rsidR="00D43217" w:rsidRPr="00D43217" w:rsidRDefault="00D43217" w:rsidP="00D43217">
      <w:pPr>
        <w:jc w:val="both"/>
        <w:rPr>
          <w:rFonts w:ascii="Arial" w:hAnsi="Arial" w:cs="Arial"/>
          <w:sz w:val="22"/>
          <w:szCs w:val="22"/>
        </w:rPr>
      </w:pPr>
      <w:r w:rsidRPr="00D43217">
        <w:rPr>
          <w:rFonts w:ascii="Arial" w:hAnsi="Arial" w:cs="Arial"/>
          <w:sz w:val="22"/>
          <w:szCs w:val="22"/>
        </w:rPr>
        <w:t xml:space="preserve">E két ellátási formára 2020. évben összesen 252.580.237,- Ft került kifizetésre, ebből </w:t>
      </w:r>
      <w:r w:rsidRPr="00D43217">
        <w:rPr>
          <w:rFonts w:ascii="Arial" w:hAnsi="Arial" w:cs="Arial"/>
          <w:bCs/>
          <w:sz w:val="22"/>
          <w:szCs w:val="22"/>
        </w:rPr>
        <w:t>214.664.590</w:t>
      </w:r>
      <w:r w:rsidRPr="00D43217">
        <w:rPr>
          <w:rFonts w:ascii="Arial" w:hAnsi="Arial" w:cs="Arial"/>
          <w:sz w:val="22"/>
          <w:szCs w:val="22"/>
        </w:rPr>
        <w:t xml:space="preserve">,- Ft volt a krízistámogatás. </w:t>
      </w:r>
    </w:p>
    <w:p w14:paraId="4E02B0DF" w14:textId="77777777" w:rsidR="00D43217" w:rsidRPr="00D43217" w:rsidRDefault="00D43217" w:rsidP="00D43217">
      <w:pPr>
        <w:jc w:val="both"/>
        <w:rPr>
          <w:rFonts w:ascii="Arial" w:hAnsi="Arial" w:cs="Arial"/>
          <w:sz w:val="22"/>
          <w:szCs w:val="22"/>
        </w:rPr>
      </w:pPr>
    </w:p>
    <w:p w14:paraId="584826EA" w14:textId="77777777" w:rsidR="00D43217" w:rsidRPr="00D43217" w:rsidRDefault="00D43217" w:rsidP="00D43217">
      <w:pPr>
        <w:spacing w:after="160" w:line="259" w:lineRule="auto"/>
        <w:rPr>
          <w:rFonts w:ascii="Arial" w:hAnsi="Arial" w:cs="Arial"/>
          <w:sz w:val="22"/>
          <w:szCs w:val="22"/>
          <w:u w:val="single"/>
          <w:lang w:eastAsia="en-US"/>
        </w:rPr>
      </w:pPr>
      <w:r w:rsidRPr="00D43217">
        <w:rPr>
          <w:rFonts w:ascii="Arial" w:hAnsi="Arial" w:cs="Arial"/>
          <w:b/>
          <w:sz w:val="22"/>
          <w:szCs w:val="22"/>
          <w:u w:val="single"/>
          <w:lang w:eastAsia="en-US"/>
        </w:rPr>
        <w:t>Piaci vásárlási utalvány</w:t>
      </w:r>
      <w:r w:rsidRPr="00D43217">
        <w:rPr>
          <w:rFonts w:ascii="Arial" w:hAnsi="Arial" w:cs="Arial"/>
          <w:sz w:val="22"/>
          <w:szCs w:val="22"/>
          <w:u w:val="single"/>
          <w:lang w:eastAsia="en-US"/>
        </w:rPr>
        <w:t xml:space="preserve"> </w:t>
      </w:r>
    </w:p>
    <w:p w14:paraId="6309CFEC" w14:textId="77777777" w:rsidR="00D43217" w:rsidRPr="00D43217" w:rsidRDefault="00D43217" w:rsidP="00D43217">
      <w:pPr>
        <w:spacing w:after="160" w:line="259" w:lineRule="auto"/>
        <w:jc w:val="both"/>
        <w:rPr>
          <w:rFonts w:ascii="Arial" w:hAnsi="Arial" w:cs="Arial"/>
          <w:sz w:val="22"/>
          <w:szCs w:val="22"/>
          <w:lang w:eastAsia="en-US"/>
        </w:rPr>
      </w:pPr>
      <w:r w:rsidRPr="00D43217">
        <w:rPr>
          <w:rFonts w:ascii="Arial" w:hAnsi="Arial" w:cs="Arial"/>
          <w:sz w:val="22"/>
          <w:szCs w:val="22"/>
          <w:lang w:eastAsia="en-US"/>
        </w:rPr>
        <w:t xml:space="preserve">A 2020. évben, december 31-ig benyújtható, 30.000,- Ft összegű természetbeni támogatásra volt jogosult az a kérelmező,, aki a foglalkoztatási szervnél nyilvántartásba vett álláskereső, vagy az az öregségi nyugdíjban, vagy megváltozott munkaképességű személyek pénzbeli ellátásában, vagy rokkantsági járadékban részesülő személy, akinek a veszélyhelyzet kihirdetését követően munkaviszonya igazolt módon megszűnt és a jövedelem egyedül élő esetén 128.250,- Ft-ot, családban élő esetén a 114.000,- Ft/ főt nem haladta meg. </w:t>
      </w:r>
    </w:p>
    <w:p w14:paraId="0A7A86AD" w14:textId="77777777" w:rsidR="00D43217" w:rsidRPr="00D43217" w:rsidRDefault="00D43217" w:rsidP="00D43217">
      <w:pPr>
        <w:spacing w:after="160" w:line="259" w:lineRule="auto"/>
        <w:rPr>
          <w:rFonts w:ascii="Arial" w:hAnsi="Arial" w:cs="Arial"/>
          <w:sz w:val="22"/>
          <w:szCs w:val="22"/>
        </w:rPr>
      </w:pPr>
      <w:r w:rsidRPr="00D43217">
        <w:rPr>
          <w:rFonts w:ascii="Arial" w:hAnsi="Arial" w:cs="Arial"/>
          <w:sz w:val="22"/>
          <w:szCs w:val="22"/>
          <w:lang w:eastAsia="en-US"/>
        </w:rPr>
        <w:t>26.770.500,- Ft értékben került sor piaci vásárlási utalvány kiadására.</w:t>
      </w:r>
    </w:p>
    <w:p w14:paraId="5C72DE4A" w14:textId="77777777" w:rsidR="00D43217" w:rsidRPr="00E96849" w:rsidRDefault="00D43217" w:rsidP="00D43217">
      <w:pPr>
        <w:jc w:val="both"/>
        <w:rPr>
          <w:rFonts w:ascii="Arial" w:hAnsi="Arial" w:cs="Arial"/>
          <w:b/>
          <w:bCs/>
          <w:sz w:val="22"/>
          <w:szCs w:val="22"/>
          <w:u w:val="single"/>
        </w:rPr>
      </w:pPr>
      <w:r w:rsidRPr="00E96849">
        <w:rPr>
          <w:rFonts w:ascii="Arial" w:hAnsi="Arial" w:cs="Arial"/>
          <w:b/>
          <w:bCs/>
          <w:sz w:val="22"/>
          <w:szCs w:val="22"/>
          <w:u w:val="single"/>
        </w:rPr>
        <w:t>Fűtési támogatás</w:t>
      </w:r>
    </w:p>
    <w:p w14:paraId="3DC6A482" w14:textId="5951943D" w:rsidR="00D43217" w:rsidRPr="00E96849" w:rsidRDefault="00D43217" w:rsidP="00D43217">
      <w:pPr>
        <w:jc w:val="both"/>
        <w:rPr>
          <w:rFonts w:ascii="Arial" w:hAnsi="Arial" w:cs="Arial"/>
          <w:sz w:val="22"/>
          <w:szCs w:val="22"/>
        </w:rPr>
      </w:pPr>
      <w:r w:rsidRPr="00E96849">
        <w:rPr>
          <w:rFonts w:ascii="Arial" w:hAnsi="Arial" w:cs="Arial"/>
          <w:sz w:val="22"/>
          <w:szCs w:val="22"/>
        </w:rPr>
        <w:t>A közüzemi díjakhoz való hozzájárulásként a fűtési időszakra (</w:t>
      </w:r>
      <w:r w:rsidR="0023704D">
        <w:rPr>
          <w:rFonts w:ascii="Arial" w:hAnsi="Arial" w:cs="Arial"/>
          <w:sz w:val="22"/>
          <w:szCs w:val="22"/>
        </w:rPr>
        <w:t>szeptember 15. - március 15.</w:t>
      </w:r>
      <w:r w:rsidRPr="00E96849">
        <w:rPr>
          <w:rFonts w:ascii="Arial" w:hAnsi="Arial" w:cs="Arial"/>
          <w:sz w:val="22"/>
          <w:szCs w:val="22"/>
        </w:rPr>
        <w:t>) a háztartások részére fűtési támogatás nyújtható.</w:t>
      </w:r>
    </w:p>
    <w:p w14:paraId="08A1F116" w14:textId="77777777" w:rsidR="00D43217" w:rsidRPr="00E96849" w:rsidRDefault="00D43217" w:rsidP="00D43217">
      <w:pPr>
        <w:jc w:val="both"/>
        <w:rPr>
          <w:rFonts w:ascii="Arial" w:hAnsi="Arial" w:cs="Arial"/>
          <w:sz w:val="22"/>
          <w:szCs w:val="22"/>
        </w:rPr>
      </w:pPr>
      <w:r w:rsidRPr="00E96849">
        <w:rPr>
          <w:rFonts w:ascii="Arial" w:hAnsi="Arial" w:cs="Arial"/>
          <w:sz w:val="22"/>
          <w:szCs w:val="22"/>
        </w:rPr>
        <w:t>Az önkormányzati rendelet annak az egyedül élő kérelmezőnek, aki öregségi nyugdíjban, illetve rehabilitációs ellátásban, rokkantsági ellátásban részesül, illetve a</w:t>
      </w:r>
      <w:bookmarkStart w:id="0" w:name="_GoBack"/>
      <w:bookmarkEnd w:id="0"/>
      <w:r w:rsidRPr="00E96849">
        <w:rPr>
          <w:rFonts w:ascii="Arial" w:hAnsi="Arial" w:cs="Arial"/>
          <w:sz w:val="22"/>
          <w:szCs w:val="22"/>
        </w:rPr>
        <w:t xml:space="preserve">zon háztartások részére, ahol magasabb összegű családi pótlékra, vagy fogyatékossági támogatásra jogosult személy él, 1000,- Ft-tal magasabb összegű ellátás megállapítására ad lehetőséget. A támogatás havi összege nem lehet kevesebb, mint havi 3000,- Ft, és nem lehet több, mint </w:t>
      </w:r>
      <w:r>
        <w:rPr>
          <w:rFonts w:ascii="Arial" w:hAnsi="Arial" w:cs="Arial"/>
          <w:sz w:val="22"/>
          <w:szCs w:val="22"/>
        </w:rPr>
        <w:t>10</w:t>
      </w:r>
      <w:r w:rsidRPr="00E96849">
        <w:rPr>
          <w:rFonts w:ascii="Arial" w:hAnsi="Arial" w:cs="Arial"/>
          <w:sz w:val="22"/>
          <w:szCs w:val="22"/>
        </w:rPr>
        <w:t>000,- Ft.</w:t>
      </w:r>
    </w:p>
    <w:p w14:paraId="47AA9502" w14:textId="77777777" w:rsidR="00D43217" w:rsidRPr="00E96849" w:rsidRDefault="00D43217" w:rsidP="00D43217">
      <w:pPr>
        <w:jc w:val="both"/>
        <w:rPr>
          <w:rFonts w:ascii="Arial" w:hAnsi="Arial" w:cs="Arial"/>
          <w:sz w:val="22"/>
          <w:szCs w:val="22"/>
        </w:rPr>
      </w:pPr>
    </w:p>
    <w:p w14:paraId="76235A85" w14:textId="77777777" w:rsidR="00D43217" w:rsidRPr="00D43217" w:rsidRDefault="00D43217" w:rsidP="00D43217">
      <w:pPr>
        <w:jc w:val="both"/>
        <w:rPr>
          <w:rFonts w:ascii="Arial" w:hAnsi="Arial" w:cs="Arial"/>
          <w:sz w:val="22"/>
          <w:szCs w:val="22"/>
        </w:rPr>
      </w:pPr>
      <w:r w:rsidRPr="00D43217">
        <w:rPr>
          <w:rFonts w:ascii="Arial" w:hAnsi="Arial" w:cs="Arial"/>
          <w:sz w:val="22"/>
          <w:szCs w:val="22"/>
        </w:rPr>
        <w:t>2020. évben 632 esetben került sor fűtési támogatás megállapításra, melyre összesen 13.586.950,- Ft összegű kifizetés történt.</w:t>
      </w:r>
    </w:p>
    <w:p w14:paraId="455496A1" w14:textId="77777777" w:rsidR="00D43217" w:rsidRPr="00D43217" w:rsidRDefault="00D43217" w:rsidP="00D43217">
      <w:pPr>
        <w:jc w:val="both"/>
        <w:rPr>
          <w:rFonts w:ascii="Arial" w:hAnsi="Arial" w:cs="Arial"/>
          <w:sz w:val="22"/>
          <w:szCs w:val="22"/>
        </w:rPr>
      </w:pPr>
    </w:p>
    <w:p w14:paraId="59237122" w14:textId="77777777" w:rsidR="00D43217" w:rsidRPr="00E96849" w:rsidRDefault="00D43217" w:rsidP="00D43217">
      <w:pPr>
        <w:autoSpaceDE w:val="0"/>
        <w:jc w:val="both"/>
        <w:rPr>
          <w:rFonts w:ascii="Arial" w:hAnsi="Arial" w:cs="Arial"/>
          <w:b/>
          <w:bCs/>
          <w:sz w:val="22"/>
          <w:szCs w:val="22"/>
          <w:u w:val="single"/>
        </w:rPr>
      </w:pPr>
      <w:r w:rsidRPr="00D43217">
        <w:rPr>
          <w:rFonts w:ascii="Arial" w:hAnsi="Arial" w:cs="Arial"/>
          <w:b/>
          <w:bCs/>
          <w:sz w:val="22"/>
          <w:szCs w:val="22"/>
          <w:u w:val="single"/>
        </w:rPr>
        <w:t xml:space="preserve">A gyógyszer-és gyógyászati segédeszköz kiadások viseléséhez nyújtott rendszeres </w:t>
      </w:r>
      <w:r w:rsidRPr="00E96849">
        <w:rPr>
          <w:rFonts w:ascii="Arial" w:hAnsi="Arial" w:cs="Arial"/>
          <w:b/>
          <w:bCs/>
          <w:sz w:val="22"/>
          <w:szCs w:val="22"/>
          <w:u w:val="single"/>
        </w:rPr>
        <w:t>települési támogatás</w:t>
      </w:r>
    </w:p>
    <w:p w14:paraId="3FB80C9A" w14:textId="6F395371" w:rsidR="00D43217" w:rsidRPr="00E96849" w:rsidRDefault="00D43217" w:rsidP="00D43217">
      <w:pPr>
        <w:autoSpaceDE w:val="0"/>
        <w:jc w:val="both"/>
        <w:rPr>
          <w:rFonts w:ascii="Arial" w:hAnsi="Arial" w:cs="Arial"/>
          <w:sz w:val="22"/>
          <w:szCs w:val="22"/>
        </w:rPr>
      </w:pPr>
      <w:r w:rsidRPr="00E96849">
        <w:rPr>
          <w:rFonts w:ascii="Arial" w:hAnsi="Arial" w:cs="Arial"/>
          <w:sz w:val="22"/>
          <w:szCs w:val="22"/>
        </w:rPr>
        <w:t xml:space="preserve">Azon személyeknek, </w:t>
      </w:r>
      <w:r w:rsidR="0040459F">
        <w:rPr>
          <w:rFonts w:ascii="Arial" w:hAnsi="Arial" w:cs="Arial"/>
          <w:sz w:val="22"/>
          <w:szCs w:val="22"/>
        </w:rPr>
        <w:t>akik részére a járási hivatal a</w:t>
      </w:r>
      <w:r w:rsidRPr="00E96849">
        <w:rPr>
          <w:rFonts w:ascii="Arial" w:hAnsi="Arial" w:cs="Arial"/>
          <w:sz w:val="22"/>
          <w:szCs w:val="22"/>
        </w:rPr>
        <w:t xml:space="preserve"> Szt. által meghatározott alanyi közgyógyellátást jogosultság hiányában, vagy jövedelmükre tekintettel a normatív közgyógyellátást nem tudja megállapítani, az önkormányzat gyógyszertámogatást tud biztosítani.</w:t>
      </w:r>
    </w:p>
    <w:p w14:paraId="12C85554" w14:textId="77777777" w:rsidR="00D43217" w:rsidRPr="00D43217" w:rsidRDefault="00D43217" w:rsidP="00D43217">
      <w:pPr>
        <w:autoSpaceDE w:val="0"/>
        <w:jc w:val="both"/>
        <w:rPr>
          <w:rFonts w:ascii="Arial" w:hAnsi="Arial" w:cs="Arial"/>
          <w:sz w:val="22"/>
          <w:szCs w:val="22"/>
        </w:rPr>
      </w:pPr>
      <w:r w:rsidRPr="00D43217">
        <w:rPr>
          <w:rFonts w:ascii="Arial" w:hAnsi="Arial" w:cs="Arial"/>
          <w:sz w:val="22"/>
          <w:szCs w:val="22"/>
        </w:rPr>
        <w:t>Az egy évre, legfeljebb havi 8.000,- Ft, egyedülélő, öregségi nyugellátásban részesülő jogosult esetén legfeljebb 20.000 Ft összegű támogatásra jogosultak az egyedülállók 85.500,- Ft jövedelemhatárig, családban élők 71.250,- Ft egy főre jutó jövedelemhatárig.</w:t>
      </w:r>
    </w:p>
    <w:p w14:paraId="2A7E21C7" w14:textId="77777777" w:rsidR="00D43217" w:rsidRPr="00D43217" w:rsidRDefault="00D43217" w:rsidP="00D43217">
      <w:pPr>
        <w:autoSpaceDE w:val="0"/>
        <w:jc w:val="both"/>
        <w:rPr>
          <w:rFonts w:ascii="Arial" w:hAnsi="Arial" w:cs="Arial"/>
          <w:sz w:val="22"/>
          <w:szCs w:val="22"/>
        </w:rPr>
      </w:pPr>
    </w:p>
    <w:p w14:paraId="43E293DA" w14:textId="77777777" w:rsidR="00D43217" w:rsidRPr="00D43217" w:rsidRDefault="00D43217" w:rsidP="00D43217">
      <w:pPr>
        <w:autoSpaceDE w:val="0"/>
        <w:jc w:val="both"/>
        <w:rPr>
          <w:rFonts w:ascii="Arial" w:hAnsi="Arial" w:cs="Arial"/>
          <w:sz w:val="22"/>
          <w:szCs w:val="22"/>
        </w:rPr>
      </w:pPr>
      <w:r w:rsidRPr="00D43217">
        <w:rPr>
          <w:rFonts w:ascii="Arial" w:hAnsi="Arial" w:cs="Arial"/>
          <w:sz w:val="22"/>
          <w:szCs w:val="22"/>
        </w:rPr>
        <w:t>A 2020. évben a gyógyszertámogatásra 18.728.100,- Ft támogatás került kifizetésre.</w:t>
      </w:r>
    </w:p>
    <w:p w14:paraId="664EF3C0" w14:textId="77777777" w:rsidR="00D43217" w:rsidRPr="00D43217" w:rsidRDefault="00D43217" w:rsidP="00D43217">
      <w:pPr>
        <w:autoSpaceDE w:val="0"/>
        <w:jc w:val="both"/>
        <w:rPr>
          <w:rFonts w:ascii="Arial" w:hAnsi="Arial" w:cs="Arial"/>
          <w:sz w:val="22"/>
          <w:szCs w:val="22"/>
        </w:rPr>
      </w:pPr>
    </w:p>
    <w:p w14:paraId="141A1FAE" w14:textId="77777777" w:rsidR="00D43217" w:rsidRPr="00D43217" w:rsidRDefault="00D43217" w:rsidP="00D43217">
      <w:pPr>
        <w:autoSpaceDE w:val="0"/>
        <w:jc w:val="both"/>
        <w:rPr>
          <w:rFonts w:ascii="Arial" w:hAnsi="Arial" w:cs="Arial"/>
          <w:b/>
          <w:bCs/>
          <w:sz w:val="22"/>
          <w:szCs w:val="22"/>
          <w:u w:val="single"/>
        </w:rPr>
      </w:pPr>
      <w:r w:rsidRPr="00D43217">
        <w:rPr>
          <w:rFonts w:ascii="Arial" w:hAnsi="Arial" w:cs="Arial"/>
          <w:b/>
          <w:bCs/>
          <w:sz w:val="22"/>
          <w:szCs w:val="22"/>
          <w:u w:val="single"/>
        </w:rPr>
        <w:t>A lakhatási kiadásokhoz kapcsolódó hátralékot felhalmozó személyek részére nyújtott rendszeres települési támogatás</w:t>
      </w:r>
    </w:p>
    <w:p w14:paraId="493E24A9" w14:textId="77777777" w:rsidR="00D43217" w:rsidRPr="00D43217" w:rsidRDefault="00D43217" w:rsidP="00D43217">
      <w:pPr>
        <w:jc w:val="both"/>
        <w:rPr>
          <w:rFonts w:ascii="Arial" w:hAnsi="Arial" w:cs="Arial"/>
          <w:sz w:val="22"/>
          <w:szCs w:val="22"/>
        </w:rPr>
      </w:pPr>
      <w:r w:rsidRPr="00D43217">
        <w:rPr>
          <w:rFonts w:ascii="Arial" w:hAnsi="Arial" w:cs="Arial"/>
          <w:sz w:val="22"/>
          <w:szCs w:val="22"/>
        </w:rPr>
        <w:t>2020. évben adósságkezelési szolgáltatásra való jogosultságot 19 fő részére állapítottunk meg, mely alapján 2.002.305,- Ft adósságcsökkentési támogatás kifizetésére került sor Szombathely Megyei Jogú Város Önkormányzatának pénzügyi terhére.</w:t>
      </w:r>
    </w:p>
    <w:p w14:paraId="7011480D" w14:textId="77777777" w:rsidR="00D43217" w:rsidRPr="00D43217" w:rsidRDefault="00D43217" w:rsidP="00D43217">
      <w:pPr>
        <w:jc w:val="both"/>
        <w:rPr>
          <w:rFonts w:ascii="Arial" w:hAnsi="Arial" w:cs="Arial"/>
          <w:sz w:val="22"/>
          <w:szCs w:val="22"/>
        </w:rPr>
      </w:pPr>
    </w:p>
    <w:p w14:paraId="620600B3" w14:textId="77777777" w:rsidR="00D43217" w:rsidRPr="00D43217" w:rsidRDefault="00D43217" w:rsidP="00D43217">
      <w:pPr>
        <w:jc w:val="both"/>
        <w:rPr>
          <w:rFonts w:ascii="Arial" w:hAnsi="Arial" w:cs="Arial"/>
          <w:sz w:val="22"/>
          <w:szCs w:val="22"/>
        </w:rPr>
      </w:pPr>
      <w:r w:rsidRPr="00D43217">
        <w:rPr>
          <w:rFonts w:ascii="Arial" w:hAnsi="Arial" w:cs="Arial"/>
          <w:sz w:val="22"/>
          <w:szCs w:val="22"/>
        </w:rPr>
        <w:t>A lakhatási kiadásokhoz kapcsolódó hátralékok rendezéséhez biztosított adósságkezelési szolgáltatás legmagasabb összege az adósság 75%-a, de legfeljebb 300.000,- Ft. A támogatás annak kerülhet megállapításra, akinek jövedelme, s lakásának nagysága nem haladja meg az önkormányzati rendeletben foglaltakat, kezelhető adóssága meghaladja az ötvenezer, de nem haladja meg az ötszázezer forintot és együttműködik az adósságkezelési szolgálattal.  A rendelet alkalmazásában adósságnak minősül a lakhatási költségek körébe tartozó közüzemi díjtartozás (vezetékes gáz, áram, távhő, víz-és csatorna, szemétdíj), közös költség hátralék, lakbérhátralék, hitelintézettel kötött lakáscélú kölcsönszerződésből, illetve abból átváltott szabad felhasználású kölcsönszerződésből fennálló hátralék és a késedelmi kamat együttes összege.</w:t>
      </w:r>
    </w:p>
    <w:p w14:paraId="1B55B51C" w14:textId="77777777" w:rsidR="00D43217" w:rsidRPr="00D43217" w:rsidRDefault="00D43217" w:rsidP="00D43217">
      <w:pPr>
        <w:jc w:val="both"/>
        <w:rPr>
          <w:rFonts w:ascii="Arial" w:hAnsi="Arial" w:cs="Arial"/>
          <w:sz w:val="22"/>
          <w:szCs w:val="22"/>
        </w:rPr>
      </w:pPr>
    </w:p>
    <w:p w14:paraId="4211C418" w14:textId="77777777" w:rsidR="00D43217" w:rsidRPr="00D43217" w:rsidRDefault="00D43217" w:rsidP="00D43217">
      <w:pPr>
        <w:jc w:val="both"/>
        <w:rPr>
          <w:rFonts w:ascii="Arial" w:hAnsi="Arial" w:cs="Arial"/>
          <w:sz w:val="22"/>
          <w:szCs w:val="22"/>
        </w:rPr>
      </w:pPr>
      <w:r w:rsidRPr="00D43217">
        <w:rPr>
          <w:rFonts w:ascii="Arial" w:hAnsi="Arial" w:cs="Arial"/>
          <w:b/>
          <w:bCs/>
          <w:sz w:val="22"/>
          <w:szCs w:val="22"/>
          <w:u w:val="single"/>
        </w:rPr>
        <w:t>2015. március 1-jét megelőzően önkormányzati ápolási díjban részesülő személyek részére nyújtott rendszeres települési támogatás</w:t>
      </w:r>
      <w:r w:rsidRPr="00D43217">
        <w:rPr>
          <w:rFonts w:ascii="Arial" w:hAnsi="Arial" w:cs="Arial"/>
          <w:sz w:val="22"/>
          <w:szCs w:val="22"/>
          <w:u w:val="single"/>
        </w:rPr>
        <w:t>ban</w:t>
      </w:r>
      <w:r w:rsidRPr="00D43217">
        <w:rPr>
          <w:rFonts w:ascii="Arial" w:hAnsi="Arial" w:cs="Arial"/>
          <w:sz w:val="22"/>
          <w:szCs w:val="22"/>
        </w:rPr>
        <w:t xml:space="preserve"> részesülők száma 2020. január 1. napján csupán 1 fő volt. Az ő részére 2020. december 31. napjáig kifizetett támogatás összege 312.960,- Ft volt.</w:t>
      </w:r>
    </w:p>
    <w:p w14:paraId="3E9CAD27" w14:textId="77777777" w:rsidR="00D43217" w:rsidRPr="00D43217" w:rsidRDefault="00D43217" w:rsidP="00D43217">
      <w:pPr>
        <w:jc w:val="both"/>
        <w:rPr>
          <w:rFonts w:ascii="Arial" w:hAnsi="Arial" w:cs="Arial"/>
          <w:sz w:val="22"/>
          <w:szCs w:val="22"/>
        </w:rPr>
      </w:pPr>
    </w:p>
    <w:p w14:paraId="1BAB823E" w14:textId="77777777" w:rsidR="00D43217" w:rsidRPr="00D43217" w:rsidRDefault="00D43217" w:rsidP="00D43217">
      <w:pPr>
        <w:jc w:val="both"/>
        <w:rPr>
          <w:rFonts w:ascii="Arial" w:hAnsi="Arial" w:cs="Arial"/>
          <w:sz w:val="22"/>
          <w:szCs w:val="22"/>
        </w:rPr>
      </w:pPr>
      <w:r w:rsidRPr="00D43217">
        <w:rPr>
          <w:rFonts w:ascii="Arial" w:hAnsi="Arial" w:cs="Arial"/>
          <w:sz w:val="22"/>
          <w:szCs w:val="22"/>
        </w:rPr>
        <w:t xml:space="preserve">A szociális ellátások körébe tartozik még a gyermekek védelméről és a gyámügyi igazgatásról szóló 1997. évi XXXI. törvény (továbbiakban: Gyvt.) által szabályozott </w:t>
      </w:r>
      <w:r w:rsidRPr="00D43217">
        <w:rPr>
          <w:rFonts w:ascii="Arial" w:hAnsi="Arial" w:cs="Arial"/>
          <w:b/>
          <w:bCs/>
          <w:sz w:val="22"/>
          <w:szCs w:val="22"/>
          <w:u w:val="single"/>
        </w:rPr>
        <w:t>rendszeres gyermekvédelmi kedvezmény</w:t>
      </w:r>
      <w:r w:rsidRPr="00D43217">
        <w:rPr>
          <w:rFonts w:ascii="Arial" w:hAnsi="Arial" w:cs="Arial"/>
          <w:sz w:val="22"/>
          <w:szCs w:val="22"/>
        </w:rPr>
        <w:t xml:space="preserve">, az ehhez kapcsolódó évi 2 alkalommal kifizetésre kerülő </w:t>
      </w:r>
      <w:r w:rsidRPr="00D43217">
        <w:rPr>
          <w:rFonts w:ascii="Arial" w:hAnsi="Arial" w:cs="Arial"/>
          <w:b/>
          <w:bCs/>
          <w:sz w:val="22"/>
          <w:szCs w:val="22"/>
          <w:u w:val="single"/>
        </w:rPr>
        <w:t>pénzbeli támogatás</w:t>
      </w:r>
      <w:r w:rsidRPr="00D43217">
        <w:rPr>
          <w:rFonts w:ascii="Arial" w:hAnsi="Arial" w:cs="Arial"/>
          <w:sz w:val="22"/>
          <w:szCs w:val="22"/>
        </w:rPr>
        <w:t xml:space="preserve">, illetve a gyám részére megállapítható </w:t>
      </w:r>
      <w:r w:rsidRPr="00D43217">
        <w:rPr>
          <w:rFonts w:ascii="Arial" w:hAnsi="Arial" w:cs="Arial"/>
          <w:b/>
          <w:sz w:val="22"/>
          <w:szCs w:val="22"/>
        </w:rPr>
        <w:t xml:space="preserve">kiegészítő </w:t>
      </w:r>
      <w:r w:rsidRPr="00D43217">
        <w:rPr>
          <w:rFonts w:ascii="Arial" w:hAnsi="Arial" w:cs="Arial"/>
          <w:b/>
          <w:bCs/>
          <w:sz w:val="22"/>
          <w:szCs w:val="22"/>
          <w:u w:val="single"/>
        </w:rPr>
        <w:t>pénzbeli ellátás</w:t>
      </w:r>
      <w:r w:rsidRPr="00D43217">
        <w:rPr>
          <w:rFonts w:ascii="Arial" w:hAnsi="Arial" w:cs="Arial"/>
          <w:sz w:val="22"/>
          <w:szCs w:val="22"/>
        </w:rPr>
        <w:t>.</w:t>
      </w:r>
    </w:p>
    <w:p w14:paraId="1DB04C88" w14:textId="77777777" w:rsidR="00D43217" w:rsidRPr="00D43217" w:rsidRDefault="00D43217" w:rsidP="00D43217">
      <w:pPr>
        <w:jc w:val="both"/>
        <w:rPr>
          <w:rFonts w:ascii="Arial" w:hAnsi="Arial" w:cs="Arial"/>
          <w:sz w:val="22"/>
          <w:szCs w:val="22"/>
        </w:rPr>
      </w:pPr>
    </w:p>
    <w:p w14:paraId="0F74C63D" w14:textId="77777777" w:rsidR="00D43217" w:rsidRPr="00D43217" w:rsidRDefault="00D43217" w:rsidP="00D43217">
      <w:pPr>
        <w:jc w:val="both"/>
        <w:rPr>
          <w:rFonts w:ascii="Arial" w:hAnsi="Arial" w:cs="Arial"/>
          <w:sz w:val="22"/>
          <w:szCs w:val="22"/>
        </w:rPr>
      </w:pPr>
      <w:r w:rsidRPr="00D43217">
        <w:rPr>
          <w:rFonts w:ascii="Arial" w:hAnsi="Arial" w:cs="Arial"/>
          <w:sz w:val="22"/>
          <w:szCs w:val="22"/>
        </w:rPr>
        <w:t>2020. évben a központi költségvetésből a 644 fő rendszeres gyermekvédelmi kedvezményre jogosult gyermek részére, két alkalommal összesen 8.574.000,- Ft összegű ellátás finanszírozása történt; a 8 fő gyám részére összesen 736.000,- Ft kiegészítő pénzbeli ellátás került kifizetésre.</w:t>
      </w:r>
    </w:p>
    <w:p w14:paraId="0DE5DAEB" w14:textId="77777777" w:rsidR="00D43217" w:rsidRPr="00D43217" w:rsidRDefault="00D43217" w:rsidP="00D43217">
      <w:pPr>
        <w:jc w:val="both"/>
        <w:rPr>
          <w:rFonts w:ascii="Arial" w:hAnsi="Arial" w:cs="Arial"/>
          <w:sz w:val="22"/>
          <w:szCs w:val="22"/>
        </w:rPr>
      </w:pPr>
    </w:p>
    <w:p w14:paraId="460C2B28" w14:textId="77777777" w:rsidR="00D43217" w:rsidRPr="00E96849" w:rsidRDefault="00D43217" w:rsidP="00D43217">
      <w:pPr>
        <w:spacing w:after="20"/>
        <w:jc w:val="both"/>
        <w:rPr>
          <w:rFonts w:ascii="Arial" w:hAnsi="Arial" w:cs="Arial"/>
          <w:sz w:val="22"/>
          <w:szCs w:val="22"/>
        </w:rPr>
      </w:pPr>
      <w:r w:rsidRPr="00E96849">
        <w:rPr>
          <w:rFonts w:ascii="Arial" w:hAnsi="Arial" w:cs="Arial"/>
          <w:sz w:val="22"/>
          <w:szCs w:val="22"/>
        </w:rPr>
        <w:t xml:space="preserve">2016-ban bevezetésre került a </w:t>
      </w:r>
      <w:r w:rsidRPr="00E96849">
        <w:rPr>
          <w:rFonts w:ascii="Arial" w:hAnsi="Arial" w:cs="Arial"/>
          <w:b/>
          <w:bCs/>
          <w:sz w:val="22"/>
          <w:szCs w:val="22"/>
        </w:rPr>
        <w:t>szünidei gyermekétkeztetés</w:t>
      </w:r>
      <w:r w:rsidRPr="00E96849">
        <w:rPr>
          <w:rFonts w:ascii="Arial" w:hAnsi="Arial" w:cs="Arial"/>
          <w:sz w:val="22"/>
          <w:szCs w:val="22"/>
        </w:rPr>
        <w:t>.</w:t>
      </w:r>
    </w:p>
    <w:p w14:paraId="5BE089CD" w14:textId="77777777" w:rsidR="00D43217" w:rsidRPr="00E96849" w:rsidRDefault="00D43217" w:rsidP="00D43217">
      <w:pPr>
        <w:spacing w:after="20"/>
        <w:jc w:val="both"/>
        <w:rPr>
          <w:rFonts w:ascii="Arial" w:hAnsi="Arial" w:cs="Arial"/>
          <w:sz w:val="22"/>
          <w:szCs w:val="22"/>
        </w:rPr>
      </w:pPr>
      <w:r w:rsidRPr="00D43217">
        <w:rPr>
          <w:rStyle w:val="Bodytext2NotBold"/>
          <w:rFonts w:ascii="Arial" w:hAnsi="Arial" w:cs="Arial"/>
          <w:sz w:val="22"/>
          <w:szCs w:val="22"/>
        </w:rPr>
        <w:t xml:space="preserve">A gyermekek védelméről és a gyámügyi igazgatásról szóló 1997. évi XXXI. törvény </w:t>
      </w:r>
      <w:r w:rsidRPr="00D43217">
        <w:rPr>
          <w:rFonts w:ascii="Arial" w:hAnsi="Arial" w:cs="Arial"/>
          <w:sz w:val="22"/>
          <w:szCs w:val="22"/>
        </w:rPr>
        <w:t>21/C. § (1)</w:t>
      </w:r>
      <w:r w:rsidRPr="00E96849">
        <w:rPr>
          <w:rFonts w:ascii="Arial" w:hAnsi="Arial" w:cs="Arial"/>
          <w:sz w:val="22"/>
          <w:szCs w:val="22"/>
        </w:rPr>
        <w:t xml:space="preserve"> bekezdése alapján a települési önkormányzat a szünidei gyermekétkeztetés keretében a szülő, törvényes képviselő kérelmére a déli meleg főétkezést</w:t>
      </w:r>
    </w:p>
    <w:p w14:paraId="5013695E" w14:textId="77777777" w:rsidR="00D43217" w:rsidRPr="00E96849" w:rsidRDefault="00D43217" w:rsidP="00D43217">
      <w:pPr>
        <w:spacing w:after="20"/>
        <w:ind w:firstLine="180"/>
        <w:jc w:val="both"/>
        <w:rPr>
          <w:rFonts w:ascii="Arial" w:hAnsi="Arial" w:cs="Arial"/>
          <w:sz w:val="22"/>
          <w:szCs w:val="22"/>
        </w:rPr>
      </w:pPr>
      <w:r w:rsidRPr="00E96849">
        <w:rPr>
          <w:rFonts w:ascii="Arial" w:hAnsi="Arial" w:cs="Arial"/>
          <w:i/>
          <w:iCs/>
          <w:sz w:val="22"/>
          <w:szCs w:val="22"/>
        </w:rPr>
        <w:t>a)</w:t>
      </w:r>
      <w:r w:rsidRPr="00E96849">
        <w:rPr>
          <w:rFonts w:ascii="Arial" w:hAnsi="Arial" w:cs="Arial"/>
          <w:sz w:val="22"/>
          <w:szCs w:val="22"/>
        </w:rPr>
        <w:t xml:space="preserve"> a hátrányos helyzetű gyermek és a rendszeres gyermekvédelmi kedvezményben részesülő, halmozottan hátrányos helyzetű gyermek részére ingyenesen biztosítja, és</w:t>
      </w:r>
    </w:p>
    <w:p w14:paraId="13BE2A92" w14:textId="77777777" w:rsidR="00D43217" w:rsidRPr="00E96849" w:rsidRDefault="00D43217" w:rsidP="00D43217">
      <w:pPr>
        <w:spacing w:after="20"/>
        <w:ind w:firstLine="180"/>
        <w:jc w:val="both"/>
        <w:rPr>
          <w:rFonts w:ascii="Arial" w:hAnsi="Arial" w:cs="Arial"/>
          <w:sz w:val="22"/>
          <w:szCs w:val="22"/>
        </w:rPr>
      </w:pPr>
      <w:r w:rsidRPr="00E96849">
        <w:rPr>
          <w:rFonts w:ascii="Arial" w:hAnsi="Arial" w:cs="Arial"/>
          <w:i/>
          <w:iCs/>
          <w:sz w:val="22"/>
          <w:szCs w:val="22"/>
        </w:rPr>
        <w:t>b)</w:t>
      </w:r>
      <w:r w:rsidRPr="00E96849">
        <w:rPr>
          <w:rFonts w:ascii="Arial" w:hAnsi="Arial" w:cs="Arial"/>
          <w:sz w:val="22"/>
          <w:szCs w:val="22"/>
        </w:rPr>
        <w:t xml:space="preserve"> az </w:t>
      </w:r>
      <w:r w:rsidRPr="00E96849">
        <w:rPr>
          <w:rFonts w:ascii="Arial" w:hAnsi="Arial" w:cs="Arial"/>
          <w:i/>
          <w:iCs/>
          <w:sz w:val="22"/>
          <w:szCs w:val="22"/>
        </w:rPr>
        <w:t>a)</w:t>
      </w:r>
      <w:r w:rsidRPr="00E96849">
        <w:rPr>
          <w:rFonts w:ascii="Arial" w:hAnsi="Arial" w:cs="Arial"/>
          <w:sz w:val="22"/>
          <w:szCs w:val="22"/>
        </w:rPr>
        <w:t xml:space="preserve"> pontban foglalt gyermekeken kívül további gyermekek, így különösen a rendszeres gyermekvédelmi kedvezményre jogosult gyermekek részére ingyenesen biztosíthatja.</w:t>
      </w:r>
    </w:p>
    <w:p w14:paraId="0173DA57" w14:textId="77777777" w:rsidR="00D43217" w:rsidRPr="00E96849" w:rsidRDefault="00D43217" w:rsidP="00D43217">
      <w:pPr>
        <w:spacing w:after="20"/>
        <w:jc w:val="both"/>
        <w:rPr>
          <w:rFonts w:ascii="Arial" w:hAnsi="Arial" w:cs="Arial"/>
          <w:sz w:val="22"/>
          <w:szCs w:val="22"/>
        </w:rPr>
      </w:pPr>
    </w:p>
    <w:p w14:paraId="548BF107" w14:textId="77777777" w:rsidR="00D43217" w:rsidRPr="00E96849" w:rsidRDefault="00D43217" w:rsidP="00D43217">
      <w:pPr>
        <w:spacing w:after="20"/>
        <w:jc w:val="both"/>
        <w:rPr>
          <w:rFonts w:ascii="Arial" w:hAnsi="Arial" w:cs="Arial"/>
          <w:sz w:val="22"/>
          <w:szCs w:val="22"/>
        </w:rPr>
      </w:pPr>
      <w:r w:rsidRPr="00E96849">
        <w:rPr>
          <w:rFonts w:ascii="Arial" w:hAnsi="Arial" w:cs="Arial"/>
          <w:sz w:val="22"/>
          <w:szCs w:val="22"/>
        </w:rPr>
        <w:t xml:space="preserve">Szombathely Megyei Jogú Város Önkormányzata Közgyűlésének 11/1993. (IV.1.) önkormányzati rendelete 13/C. §- a alapján az általános iskolában töltött utolsó tanév végéig a rendszeres gyermekvédelmi kedvezményre jogosult gyermekek is jogosultak a szünidőben az ingyenes étkezésre. </w:t>
      </w:r>
    </w:p>
    <w:p w14:paraId="17AA86F1" w14:textId="77777777" w:rsidR="00D43217" w:rsidRPr="00E96849" w:rsidRDefault="00D43217" w:rsidP="00D43217">
      <w:pPr>
        <w:spacing w:after="20"/>
        <w:jc w:val="both"/>
        <w:rPr>
          <w:rFonts w:ascii="Arial" w:hAnsi="Arial" w:cs="Arial"/>
          <w:sz w:val="22"/>
          <w:szCs w:val="22"/>
        </w:rPr>
      </w:pPr>
      <w:r w:rsidRPr="00E96849">
        <w:rPr>
          <w:rFonts w:ascii="Arial" w:hAnsi="Arial" w:cs="Arial"/>
          <w:sz w:val="22"/>
          <w:szCs w:val="22"/>
        </w:rPr>
        <w:t>A családoknak a város különböző pontjain található öt ételosztó helyen volt lehetőségük átvenni az előre csomagolt, egy tál meleg ételt.</w:t>
      </w:r>
    </w:p>
    <w:p w14:paraId="3178407F" w14:textId="77777777" w:rsidR="00D43217" w:rsidRPr="00D43217" w:rsidRDefault="00D43217" w:rsidP="00D43217">
      <w:pPr>
        <w:jc w:val="both"/>
        <w:rPr>
          <w:rFonts w:ascii="Arial" w:hAnsi="Arial" w:cs="Arial"/>
          <w:sz w:val="22"/>
          <w:szCs w:val="22"/>
        </w:rPr>
      </w:pPr>
      <w:r w:rsidRPr="00D43217">
        <w:rPr>
          <w:rFonts w:ascii="Arial" w:hAnsi="Arial" w:cs="Arial"/>
          <w:sz w:val="22"/>
          <w:szCs w:val="22"/>
        </w:rPr>
        <w:t>2020. év évközi szüneteiben és a nyári szünetben összesen 464 gyermek vette igénybe a szünidei étkezést.</w:t>
      </w:r>
    </w:p>
    <w:p w14:paraId="6D4F1AB5" w14:textId="77777777" w:rsidR="00D43217" w:rsidRPr="00D43217" w:rsidRDefault="00D43217" w:rsidP="00D43217">
      <w:pPr>
        <w:jc w:val="both"/>
        <w:rPr>
          <w:rFonts w:ascii="Arial" w:hAnsi="Arial" w:cs="Arial"/>
          <w:sz w:val="22"/>
          <w:szCs w:val="22"/>
        </w:rPr>
      </w:pPr>
      <w:r w:rsidRPr="00D43217">
        <w:rPr>
          <w:rFonts w:ascii="Arial" w:hAnsi="Arial" w:cs="Arial"/>
          <w:sz w:val="22"/>
          <w:szCs w:val="22"/>
        </w:rPr>
        <w:t xml:space="preserve">Az ebédért az önkormányzat 3.817.000,- Ft–ot utalt át az étkezést biztosító és lebonyolító Pálos Károly Szociális Szolgáltató Központ és Gyermekjóléti Szolgálat felé.  </w:t>
      </w:r>
    </w:p>
    <w:p w14:paraId="6FB0B493" w14:textId="77777777" w:rsidR="00D43217" w:rsidRPr="00D43217" w:rsidRDefault="00D43217" w:rsidP="00D43217">
      <w:pPr>
        <w:jc w:val="both"/>
        <w:rPr>
          <w:rFonts w:ascii="Arial" w:hAnsi="Arial" w:cs="Arial"/>
          <w:b/>
          <w:bCs/>
          <w:sz w:val="22"/>
          <w:szCs w:val="22"/>
        </w:rPr>
      </w:pPr>
    </w:p>
    <w:p w14:paraId="690C672F" w14:textId="77777777" w:rsidR="00D43217" w:rsidRPr="00D43217" w:rsidRDefault="00D43217" w:rsidP="00D43217">
      <w:pPr>
        <w:jc w:val="both"/>
        <w:rPr>
          <w:rFonts w:ascii="Arial" w:hAnsi="Arial" w:cs="Arial"/>
          <w:b/>
          <w:bCs/>
          <w:sz w:val="22"/>
          <w:szCs w:val="22"/>
        </w:rPr>
      </w:pPr>
      <w:r w:rsidRPr="00D43217">
        <w:rPr>
          <w:rFonts w:ascii="Arial" w:hAnsi="Arial" w:cs="Arial"/>
          <w:b/>
          <w:bCs/>
          <w:sz w:val="22"/>
          <w:szCs w:val="22"/>
        </w:rPr>
        <w:t xml:space="preserve">Összegzés:               </w:t>
      </w:r>
    </w:p>
    <w:p w14:paraId="1BDF529D" w14:textId="77777777" w:rsidR="00D43217" w:rsidRPr="00D43217" w:rsidRDefault="00D43217" w:rsidP="00D43217">
      <w:pPr>
        <w:jc w:val="both"/>
        <w:rPr>
          <w:rFonts w:ascii="Arial" w:hAnsi="Arial" w:cs="Arial"/>
          <w:b/>
          <w:bCs/>
          <w:sz w:val="22"/>
          <w:szCs w:val="22"/>
        </w:rPr>
      </w:pPr>
    </w:p>
    <w:p w14:paraId="61711106" w14:textId="77777777" w:rsidR="00D43217" w:rsidRPr="00D43217" w:rsidRDefault="00D43217" w:rsidP="00D43217">
      <w:pPr>
        <w:jc w:val="both"/>
        <w:rPr>
          <w:rFonts w:ascii="Arial" w:hAnsi="Arial" w:cs="Arial"/>
          <w:sz w:val="22"/>
          <w:szCs w:val="22"/>
        </w:rPr>
      </w:pPr>
      <w:r w:rsidRPr="00D43217">
        <w:rPr>
          <w:rFonts w:ascii="Arial" w:hAnsi="Arial" w:cs="Arial"/>
          <w:sz w:val="22"/>
          <w:szCs w:val="22"/>
        </w:rPr>
        <w:t>A 2020. évben Szombathely Megyei Jogú Város által teljesített kifizetéseket, ellátás típusa és a finanszírozás forrása szerinti megbontásban az alábbi táblázat tartalmazza.</w:t>
      </w:r>
    </w:p>
    <w:p w14:paraId="49A6F1AA" w14:textId="77777777" w:rsidR="00D43217" w:rsidRPr="00D43217" w:rsidRDefault="00D43217" w:rsidP="00D43217">
      <w:pPr>
        <w:jc w:val="both"/>
        <w:rPr>
          <w:rFonts w:ascii="Arial" w:hAnsi="Arial" w:cs="Arial"/>
          <w:sz w:val="22"/>
          <w:szCs w:val="22"/>
        </w:rPr>
      </w:pPr>
    </w:p>
    <w:tbl>
      <w:tblPr>
        <w:tblW w:w="9212" w:type="dxa"/>
        <w:tblCellMar>
          <w:left w:w="0" w:type="dxa"/>
          <w:right w:w="0" w:type="dxa"/>
        </w:tblCellMar>
        <w:tblLook w:val="04A0" w:firstRow="1" w:lastRow="0" w:firstColumn="1" w:lastColumn="0" w:noHBand="0" w:noVBand="1"/>
      </w:tblPr>
      <w:tblGrid>
        <w:gridCol w:w="2628"/>
        <w:gridCol w:w="1978"/>
        <w:gridCol w:w="2303"/>
        <w:gridCol w:w="2303"/>
      </w:tblGrid>
      <w:tr w:rsidR="00D43217" w:rsidRPr="00D43217" w14:paraId="0A1F42D6" w14:textId="77777777" w:rsidTr="009B0C4F">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91E279" w14:textId="77777777" w:rsidR="00D43217" w:rsidRPr="00D43217" w:rsidRDefault="00D43217" w:rsidP="009B0C4F">
            <w:pPr>
              <w:jc w:val="both"/>
              <w:rPr>
                <w:rFonts w:ascii="Arial" w:hAnsi="Arial" w:cs="Arial"/>
                <w:b/>
                <w:bCs/>
                <w:sz w:val="22"/>
                <w:szCs w:val="22"/>
              </w:rPr>
            </w:pPr>
            <w:r w:rsidRPr="00D43217">
              <w:rPr>
                <w:rFonts w:ascii="Arial" w:hAnsi="Arial" w:cs="Arial"/>
                <w:b/>
                <w:bCs/>
                <w:sz w:val="22"/>
                <w:szCs w:val="22"/>
              </w:rPr>
              <w:t>Ellátás típusa</w:t>
            </w:r>
          </w:p>
        </w:tc>
        <w:tc>
          <w:tcPr>
            <w:tcW w:w="197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BA9FC06" w14:textId="77777777" w:rsidR="00D43217" w:rsidRPr="00D43217" w:rsidRDefault="00D43217" w:rsidP="009B0C4F">
            <w:pPr>
              <w:jc w:val="right"/>
              <w:rPr>
                <w:rFonts w:ascii="Arial" w:hAnsi="Arial" w:cs="Arial"/>
                <w:b/>
                <w:bCs/>
                <w:sz w:val="22"/>
                <w:szCs w:val="22"/>
              </w:rPr>
            </w:pPr>
            <w:r w:rsidRPr="00D43217">
              <w:rPr>
                <w:rFonts w:ascii="Arial" w:hAnsi="Arial" w:cs="Arial"/>
                <w:b/>
                <w:bCs/>
                <w:sz w:val="22"/>
                <w:szCs w:val="22"/>
              </w:rPr>
              <w:t>Önkormányzati rész</w:t>
            </w:r>
          </w:p>
        </w:tc>
        <w:tc>
          <w:tcPr>
            <w:tcW w:w="230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363146" w14:textId="77777777" w:rsidR="00D43217" w:rsidRPr="00D43217" w:rsidRDefault="00D43217" w:rsidP="009B0C4F">
            <w:pPr>
              <w:jc w:val="right"/>
              <w:rPr>
                <w:rFonts w:ascii="Arial" w:hAnsi="Arial" w:cs="Arial"/>
                <w:b/>
                <w:bCs/>
                <w:sz w:val="22"/>
                <w:szCs w:val="22"/>
              </w:rPr>
            </w:pPr>
            <w:r w:rsidRPr="00D43217">
              <w:rPr>
                <w:rFonts w:ascii="Arial" w:hAnsi="Arial" w:cs="Arial"/>
                <w:b/>
                <w:bCs/>
                <w:sz w:val="22"/>
                <w:szCs w:val="22"/>
              </w:rPr>
              <w:t>Központi támogatás</w:t>
            </w:r>
          </w:p>
        </w:tc>
        <w:tc>
          <w:tcPr>
            <w:tcW w:w="230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10CFBA9" w14:textId="77777777" w:rsidR="00D43217" w:rsidRPr="00D43217" w:rsidRDefault="00D43217" w:rsidP="009B0C4F">
            <w:pPr>
              <w:jc w:val="right"/>
              <w:rPr>
                <w:rFonts w:ascii="Arial" w:hAnsi="Arial" w:cs="Arial"/>
                <w:b/>
                <w:bCs/>
                <w:sz w:val="22"/>
                <w:szCs w:val="22"/>
              </w:rPr>
            </w:pPr>
            <w:r w:rsidRPr="00D43217">
              <w:rPr>
                <w:rFonts w:ascii="Arial" w:hAnsi="Arial" w:cs="Arial"/>
                <w:b/>
                <w:bCs/>
                <w:sz w:val="22"/>
                <w:szCs w:val="22"/>
              </w:rPr>
              <w:t>Összes kifizetés</w:t>
            </w:r>
          </w:p>
        </w:tc>
      </w:tr>
      <w:tr w:rsidR="00D43217" w:rsidRPr="00D43217" w14:paraId="2E0AA30D" w14:textId="77777777" w:rsidTr="009B0C4F">
        <w:trPr>
          <w:trHeight w:val="325"/>
        </w:trPr>
        <w:tc>
          <w:tcPr>
            <w:tcW w:w="26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53C74F" w14:textId="77777777" w:rsidR="00D43217" w:rsidRPr="00D43217" w:rsidRDefault="00D43217" w:rsidP="009B0C4F">
            <w:pPr>
              <w:jc w:val="both"/>
              <w:rPr>
                <w:rFonts w:ascii="Arial" w:hAnsi="Arial" w:cs="Arial"/>
                <w:sz w:val="22"/>
                <w:szCs w:val="22"/>
              </w:rPr>
            </w:pPr>
            <w:r w:rsidRPr="00D43217">
              <w:rPr>
                <w:rFonts w:ascii="Arial" w:hAnsi="Arial" w:cs="Arial"/>
                <w:sz w:val="22"/>
                <w:szCs w:val="22"/>
              </w:rPr>
              <w:t>Köztemetés</w:t>
            </w:r>
          </w:p>
        </w:tc>
        <w:tc>
          <w:tcPr>
            <w:tcW w:w="1978" w:type="dxa"/>
            <w:tcBorders>
              <w:top w:val="nil"/>
              <w:left w:val="nil"/>
              <w:bottom w:val="single" w:sz="8" w:space="0" w:color="000000"/>
              <w:right w:val="single" w:sz="8" w:space="0" w:color="000000"/>
            </w:tcBorders>
            <w:tcMar>
              <w:top w:w="0" w:type="dxa"/>
              <w:left w:w="108" w:type="dxa"/>
              <w:bottom w:w="0" w:type="dxa"/>
              <w:right w:w="108" w:type="dxa"/>
            </w:tcMar>
            <w:hideMark/>
          </w:tcPr>
          <w:p w14:paraId="65120B0C" w14:textId="77777777" w:rsidR="00D43217" w:rsidRPr="00D43217" w:rsidRDefault="00D43217" w:rsidP="009B0C4F">
            <w:pPr>
              <w:jc w:val="right"/>
              <w:rPr>
                <w:rFonts w:ascii="Arial" w:hAnsi="Arial" w:cs="Arial"/>
                <w:b/>
                <w:bCs/>
                <w:sz w:val="22"/>
                <w:szCs w:val="22"/>
              </w:rPr>
            </w:pPr>
            <w:r w:rsidRPr="00D43217">
              <w:rPr>
                <w:rFonts w:ascii="Arial" w:hAnsi="Arial" w:cs="Arial"/>
                <w:sz w:val="22"/>
                <w:szCs w:val="22"/>
              </w:rPr>
              <w:t>21.224.538</w:t>
            </w:r>
          </w:p>
        </w:tc>
        <w:tc>
          <w:tcPr>
            <w:tcW w:w="2303" w:type="dxa"/>
            <w:tcBorders>
              <w:top w:val="nil"/>
              <w:left w:val="nil"/>
              <w:bottom w:val="single" w:sz="8" w:space="0" w:color="000000"/>
              <w:right w:val="single" w:sz="8" w:space="0" w:color="000000"/>
            </w:tcBorders>
            <w:tcMar>
              <w:top w:w="0" w:type="dxa"/>
              <w:left w:w="108" w:type="dxa"/>
              <w:bottom w:w="0" w:type="dxa"/>
              <w:right w:w="108" w:type="dxa"/>
            </w:tcMar>
            <w:hideMark/>
          </w:tcPr>
          <w:p w14:paraId="003EB430" w14:textId="77777777" w:rsidR="00D43217" w:rsidRPr="00D43217" w:rsidRDefault="00D43217" w:rsidP="009B0C4F">
            <w:pPr>
              <w:jc w:val="right"/>
              <w:rPr>
                <w:rFonts w:ascii="Arial" w:hAnsi="Arial" w:cs="Arial"/>
                <w:b/>
                <w:bCs/>
                <w:sz w:val="22"/>
                <w:szCs w:val="22"/>
              </w:rPr>
            </w:pPr>
            <w:r w:rsidRPr="00D43217">
              <w:rPr>
                <w:rFonts w:ascii="Arial" w:hAnsi="Arial" w:cs="Arial"/>
                <w:b/>
                <w:bCs/>
                <w:sz w:val="22"/>
                <w:szCs w:val="22"/>
              </w:rPr>
              <w:t>0</w:t>
            </w:r>
          </w:p>
        </w:tc>
        <w:tc>
          <w:tcPr>
            <w:tcW w:w="2303" w:type="dxa"/>
            <w:tcBorders>
              <w:top w:val="nil"/>
              <w:left w:val="nil"/>
              <w:bottom w:val="single" w:sz="8" w:space="0" w:color="000000"/>
              <w:right w:val="single" w:sz="8" w:space="0" w:color="000000"/>
            </w:tcBorders>
            <w:tcMar>
              <w:top w:w="0" w:type="dxa"/>
              <w:left w:w="108" w:type="dxa"/>
              <w:bottom w:w="0" w:type="dxa"/>
              <w:right w:w="108" w:type="dxa"/>
            </w:tcMar>
            <w:hideMark/>
          </w:tcPr>
          <w:p w14:paraId="00934D57" w14:textId="77777777" w:rsidR="00D43217" w:rsidRPr="00D43217" w:rsidRDefault="00D43217" w:rsidP="009B0C4F">
            <w:pPr>
              <w:jc w:val="right"/>
              <w:rPr>
                <w:rFonts w:ascii="Arial" w:hAnsi="Arial" w:cs="Arial"/>
                <w:b/>
                <w:bCs/>
                <w:sz w:val="22"/>
                <w:szCs w:val="22"/>
              </w:rPr>
            </w:pPr>
            <w:r w:rsidRPr="00D43217">
              <w:rPr>
                <w:rFonts w:ascii="Arial" w:hAnsi="Arial" w:cs="Arial"/>
                <w:sz w:val="22"/>
                <w:szCs w:val="22"/>
              </w:rPr>
              <w:t>21.224.538</w:t>
            </w:r>
          </w:p>
        </w:tc>
      </w:tr>
      <w:tr w:rsidR="00D43217" w:rsidRPr="00D43217" w14:paraId="563E40C9" w14:textId="77777777" w:rsidTr="009B0C4F">
        <w:trPr>
          <w:trHeight w:val="1391"/>
        </w:trPr>
        <w:tc>
          <w:tcPr>
            <w:tcW w:w="26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1E0485" w14:textId="77777777" w:rsidR="00D43217" w:rsidRPr="00D43217" w:rsidRDefault="00D43217" w:rsidP="009B0C4F">
            <w:pPr>
              <w:jc w:val="both"/>
              <w:rPr>
                <w:rFonts w:ascii="Arial" w:hAnsi="Arial" w:cs="Arial"/>
                <w:sz w:val="22"/>
                <w:szCs w:val="22"/>
              </w:rPr>
            </w:pPr>
            <w:r w:rsidRPr="00D43217">
              <w:rPr>
                <w:rFonts w:ascii="Arial" w:hAnsi="Arial" w:cs="Arial"/>
                <w:sz w:val="22"/>
                <w:szCs w:val="22"/>
              </w:rPr>
              <w:t>Rendszeres gyermekvédelmi kedvezményhez kapcsolódó pénzbeli ellátás</w:t>
            </w:r>
          </w:p>
        </w:tc>
        <w:tc>
          <w:tcPr>
            <w:tcW w:w="1978" w:type="dxa"/>
            <w:tcBorders>
              <w:top w:val="nil"/>
              <w:left w:val="nil"/>
              <w:bottom w:val="single" w:sz="8" w:space="0" w:color="000000"/>
              <w:right w:val="single" w:sz="8" w:space="0" w:color="000000"/>
            </w:tcBorders>
            <w:tcMar>
              <w:top w:w="0" w:type="dxa"/>
              <w:left w:w="108" w:type="dxa"/>
              <w:bottom w:w="0" w:type="dxa"/>
              <w:right w:w="108" w:type="dxa"/>
            </w:tcMar>
            <w:hideMark/>
          </w:tcPr>
          <w:p w14:paraId="3FA05CD3" w14:textId="77777777" w:rsidR="00D43217" w:rsidRPr="00D43217" w:rsidRDefault="00D43217" w:rsidP="009B0C4F">
            <w:pPr>
              <w:jc w:val="right"/>
              <w:rPr>
                <w:rFonts w:ascii="Arial" w:hAnsi="Arial" w:cs="Arial"/>
                <w:b/>
                <w:bCs/>
                <w:sz w:val="22"/>
                <w:szCs w:val="22"/>
              </w:rPr>
            </w:pPr>
            <w:r w:rsidRPr="00D43217">
              <w:rPr>
                <w:rFonts w:ascii="Arial" w:hAnsi="Arial" w:cs="Arial"/>
                <w:b/>
                <w:bCs/>
                <w:sz w:val="22"/>
                <w:szCs w:val="22"/>
              </w:rPr>
              <w:t>0</w:t>
            </w:r>
          </w:p>
        </w:tc>
        <w:tc>
          <w:tcPr>
            <w:tcW w:w="2303" w:type="dxa"/>
            <w:tcBorders>
              <w:top w:val="nil"/>
              <w:left w:val="nil"/>
              <w:bottom w:val="single" w:sz="8" w:space="0" w:color="000000"/>
              <w:right w:val="single" w:sz="8" w:space="0" w:color="000000"/>
            </w:tcBorders>
            <w:tcMar>
              <w:top w:w="0" w:type="dxa"/>
              <w:left w:w="108" w:type="dxa"/>
              <w:bottom w:w="0" w:type="dxa"/>
              <w:right w:w="108" w:type="dxa"/>
            </w:tcMar>
            <w:hideMark/>
          </w:tcPr>
          <w:p w14:paraId="0615E3D2" w14:textId="77777777" w:rsidR="00D43217" w:rsidRPr="00D43217" w:rsidRDefault="00D43217" w:rsidP="009B0C4F">
            <w:pPr>
              <w:jc w:val="right"/>
              <w:rPr>
                <w:rFonts w:ascii="Arial" w:hAnsi="Arial" w:cs="Arial"/>
                <w:sz w:val="22"/>
                <w:szCs w:val="22"/>
              </w:rPr>
            </w:pPr>
            <w:r w:rsidRPr="00D43217">
              <w:rPr>
                <w:rFonts w:ascii="Arial" w:hAnsi="Arial" w:cs="Arial"/>
                <w:sz w:val="22"/>
                <w:szCs w:val="22"/>
              </w:rPr>
              <w:t>8.574.000</w:t>
            </w:r>
          </w:p>
        </w:tc>
        <w:tc>
          <w:tcPr>
            <w:tcW w:w="2303" w:type="dxa"/>
            <w:tcBorders>
              <w:top w:val="nil"/>
              <w:left w:val="nil"/>
              <w:bottom w:val="single" w:sz="8" w:space="0" w:color="000000"/>
              <w:right w:val="single" w:sz="8" w:space="0" w:color="000000"/>
            </w:tcBorders>
            <w:tcMar>
              <w:top w:w="0" w:type="dxa"/>
              <w:left w:w="108" w:type="dxa"/>
              <w:bottom w:w="0" w:type="dxa"/>
              <w:right w:w="108" w:type="dxa"/>
            </w:tcMar>
            <w:hideMark/>
          </w:tcPr>
          <w:p w14:paraId="10D1A89D" w14:textId="77777777" w:rsidR="00D43217" w:rsidRPr="00D43217" w:rsidRDefault="00D43217" w:rsidP="009B0C4F">
            <w:pPr>
              <w:jc w:val="right"/>
              <w:rPr>
                <w:rFonts w:ascii="Arial" w:hAnsi="Arial" w:cs="Arial"/>
                <w:sz w:val="22"/>
                <w:szCs w:val="22"/>
              </w:rPr>
            </w:pPr>
            <w:r w:rsidRPr="00D43217">
              <w:rPr>
                <w:rFonts w:ascii="Arial" w:hAnsi="Arial" w:cs="Arial"/>
                <w:sz w:val="22"/>
                <w:szCs w:val="22"/>
              </w:rPr>
              <w:t>8.574.000</w:t>
            </w:r>
          </w:p>
        </w:tc>
      </w:tr>
      <w:tr w:rsidR="00D43217" w:rsidRPr="00D43217" w14:paraId="64B1B96F" w14:textId="77777777" w:rsidTr="009B0C4F">
        <w:trPr>
          <w:trHeight w:val="325"/>
        </w:trPr>
        <w:tc>
          <w:tcPr>
            <w:tcW w:w="26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48503D" w14:textId="77777777" w:rsidR="00D43217" w:rsidRPr="00D43217" w:rsidRDefault="00D43217" w:rsidP="009B0C4F">
            <w:pPr>
              <w:jc w:val="both"/>
              <w:rPr>
                <w:rFonts w:ascii="Arial" w:hAnsi="Arial" w:cs="Arial"/>
                <w:sz w:val="22"/>
                <w:szCs w:val="22"/>
              </w:rPr>
            </w:pPr>
            <w:r w:rsidRPr="00D43217">
              <w:rPr>
                <w:rFonts w:ascii="Arial" w:hAnsi="Arial" w:cs="Arial"/>
                <w:sz w:val="22"/>
                <w:szCs w:val="22"/>
              </w:rPr>
              <w:t>kiegészítő pénzbeli ellátás (gyám részére)</w:t>
            </w:r>
          </w:p>
        </w:tc>
        <w:tc>
          <w:tcPr>
            <w:tcW w:w="1978" w:type="dxa"/>
            <w:tcBorders>
              <w:top w:val="nil"/>
              <w:left w:val="nil"/>
              <w:bottom w:val="single" w:sz="8" w:space="0" w:color="000000"/>
              <w:right w:val="single" w:sz="8" w:space="0" w:color="000000"/>
            </w:tcBorders>
            <w:tcMar>
              <w:top w:w="0" w:type="dxa"/>
              <w:left w:w="108" w:type="dxa"/>
              <w:bottom w:w="0" w:type="dxa"/>
              <w:right w:w="108" w:type="dxa"/>
            </w:tcMar>
            <w:hideMark/>
          </w:tcPr>
          <w:p w14:paraId="4A3AF93E" w14:textId="77777777" w:rsidR="00D43217" w:rsidRPr="00D43217" w:rsidRDefault="00D43217" w:rsidP="009B0C4F">
            <w:pPr>
              <w:jc w:val="right"/>
              <w:rPr>
                <w:rFonts w:ascii="Arial" w:hAnsi="Arial" w:cs="Arial"/>
                <w:b/>
                <w:bCs/>
                <w:sz w:val="22"/>
                <w:szCs w:val="22"/>
              </w:rPr>
            </w:pPr>
            <w:r w:rsidRPr="00D43217">
              <w:rPr>
                <w:rFonts w:ascii="Arial" w:hAnsi="Arial" w:cs="Arial"/>
                <w:b/>
                <w:bCs/>
                <w:sz w:val="22"/>
                <w:szCs w:val="22"/>
              </w:rPr>
              <w:t>0</w:t>
            </w:r>
          </w:p>
        </w:tc>
        <w:tc>
          <w:tcPr>
            <w:tcW w:w="2303" w:type="dxa"/>
            <w:tcBorders>
              <w:top w:val="nil"/>
              <w:left w:val="nil"/>
              <w:bottom w:val="single" w:sz="8" w:space="0" w:color="000000"/>
              <w:right w:val="single" w:sz="8" w:space="0" w:color="000000"/>
            </w:tcBorders>
            <w:tcMar>
              <w:top w:w="0" w:type="dxa"/>
              <w:left w:w="108" w:type="dxa"/>
              <w:bottom w:w="0" w:type="dxa"/>
              <w:right w:w="108" w:type="dxa"/>
            </w:tcMar>
            <w:hideMark/>
          </w:tcPr>
          <w:p w14:paraId="5378AB7F" w14:textId="77777777" w:rsidR="00D43217" w:rsidRPr="00D43217" w:rsidRDefault="00D43217" w:rsidP="009B0C4F">
            <w:pPr>
              <w:jc w:val="right"/>
              <w:rPr>
                <w:rFonts w:ascii="Arial" w:hAnsi="Arial" w:cs="Arial"/>
                <w:b/>
                <w:bCs/>
                <w:sz w:val="22"/>
                <w:szCs w:val="22"/>
              </w:rPr>
            </w:pPr>
            <w:r w:rsidRPr="00D43217">
              <w:rPr>
                <w:rFonts w:ascii="Arial" w:hAnsi="Arial" w:cs="Arial"/>
                <w:b/>
                <w:bCs/>
                <w:sz w:val="22"/>
                <w:szCs w:val="22"/>
              </w:rPr>
              <w:t>         </w:t>
            </w:r>
            <w:r w:rsidRPr="00D43217">
              <w:rPr>
                <w:rFonts w:ascii="Arial" w:hAnsi="Arial" w:cs="Arial"/>
                <w:sz w:val="22"/>
                <w:szCs w:val="22"/>
              </w:rPr>
              <w:t>736.000</w:t>
            </w:r>
          </w:p>
        </w:tc>
        <w:tc>
          <w:tcPr>
            <w:tcW w:w="2303" w:type="dxa"/>
            <w:tcBorders>
              <w:top w:val="nil"/>
              <w:left w:val="nil"/>
              <w:bottom w:val="single" w:sz="8" w:space="0" w:color="000000"/>
              <w:right w:val="single" w:sz="8" w:space="0" w:color="000000"/>
            </w:tcBorders>
            <w:tcMar>
              <w:top w:w="0" w:type="dxa"/>
              <w:left w:w="108" w:type="dxa"/>
              <w:bottom w:w="0" w:type="dxa"/>
              <w:right w:w="108" w:type="dxa"/>
            </w:tcMar>
            <w:hideMark/>
          </w:tcPr>
          <w:p w14:paraId="5757F729" w14:textId="77777777" w:rsidR="00D43217" w:rsidRPr="00D43217" w:rsidRDefault="00D43217" w:rsidP="009B0C4F">
            <w:pPr>
              <w:jc w:val="right"/>
              <w:rPr>
                <w:rFonts w:ascii="Arial" w:hAnsi="Arial" w:cs="Arial"/>
                <w:b/>
                <w:bCs/>
                <w:sz w:val="22"/>
                <w:szCs w:val="22"/>
              </w:rPr>
            </w:pPr>
            <w:r w:rsidRPr="00D43217">
              <w:rPr>
                <w:rFonts w:ascii="Arial" w:hAnsi="Arial" w:cs="Arial"/>
                <w:sz w:val="22"/>
                <w:szCs w:val="22"/>
              </w:rPr>
              <w:t>736.000</w:t>
            </w:r>
          </w:p>
        </w:tc>
      </w:tr>
      <w:tr w:rsidR="00D43217" w:rsidRPr="00D43217" w14:paraId="7279EC7F" w14:textId="77777777" w:rsidTr="009B0C4F">
        <w:trPr>
          <w:trHeight w:val="531"/>
        </w:trPr>
        <w:tc>
          <w:tcPr>
            <w:tcW w:w="26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23B37D" w14:textId="77777777" w:rsidR="00D43217" w:rsidRPr="00D43217" w:rsidRDefault="00D43217" w:rsidP="009B0C4F">
            <w:pPr>
              <w:jc w:val="both"/>
              <w:rPr>
                <w:rFonts w:ascii="Arial" w:hAnsi="Arial" w:cs="Arial"/>
                <w:sz w:val="22"/>
                <w:szCs w:val="22"/>
              </w:rPr>
            </w:pPr>
            <w:r w:rsidRPr="00D43217">
              <w:rPr>
                <w:rFonts w:ascii="Arial" w:hAnsi="Arial" w:cs="Arial"/>
                <w:sz w:val="22"/>
                <w:szCs w:val="22"/>
              </w:rPr>
              <w:t>átmeneti támogatás (pénzbeli)</w:t>
            </w:r>
          </w:p>
        </w:tc>
        <w:tc>
          <w:tcPr>
            <w:tcW w:w="1978" w:type="dxa"/>
            <w:tcBorders>
              <w:top w:val="nil"/>
              <w:left w:val="nil"/>
              <w:bottom w:val="single" w:sz="8" w:space="0" w:color="000000"/>
              <w:right w:val="single" w:sz="8" w:space="0" w:color="000000"/>
            </w:tcBorders>
            <w:tcMar>
              <w:top w:w="0" w:type="dxa"/>
              <w:left w:w="108" w:type="dxa"/>
              <w:bottom w:w="0" w:type="dxa"/>
              <w:right w:w="108" w:type="dxa"/>
            </w:tcMar>
            <w:hideMark/>
          </w:tcPr>
          <w:p w14:paraId="21A985EC" w14:textId="77777777" w:rsidR="00D43217" w:rsidRPr="00D43217" w:rsidRDefault="00D43217" w:rsidP="009B0C4F">
            <w:pPr>
              <w:jc w:val="right"/>
              <w:rPr>
                <w:rFonts w:ascii="Arial" w:hAnsi="Arial" w:cs="Arial"/>
                <w:sz w:val="22"/>
                <w:szCs w:val="22"/>
              </w:rPr>
            </w:pPr>
            <w:r w:rsidRPr="00D43217">
              <w:rPr>
                <w:rFonts w:ascii="Arial" w:hAnsi="Arial" w:cs="Arial"/>
                <w:bCs/>
                <w:sz w:val="22"/>
                <w:szCs w:val="22"/>
              </w:rPr>
              <w:t>37.638.147</w:t>
            </w:r>
          </w:p>
        </w:tc>
        <w:tc>
          <w:tcPr>
            <w:tcW w:w="2303" w:type="dxa"/>
            <w:tcBorders>
              <w:top w:val="nil"/>
              <w:left w:val="nil"/>
              <w:bottom w:val="single" w:sz="8" w:space="0" w:color="000000"/>
              <w:right w:val="single" w:sz="8" w:space="0" w:color="000000"/>
            </w:tcBorders>
            <w:tcMar>
              <w:top w:w="0" w:type="dxa"/>
              <w:left w:w="108" w:type="dxa"/>
              <w:bottom w:w="0" w:type="dxa"/>
              <w:right w:w="108" w:type="dxa"/>
            </w:tcMar>
            <w:hideMark/>
          </w:tcPr>
          <w:p w14:paraId="7F837B75" w14:textId="77777777" w:rsidR="00D43217" w:rsidRPr="00D43217" w:rsidRDefault="00D43217" w:rsidP="009B0C4F">
            <w:pPr>
              <w:jc w:val="right"/>
              <w:rPr>
                <w:rFonts w:ascii="Arial" w:hAnsi="Arial" w:cs="Arial"/>
                <w:bCs/>
                <w:sz w:val="22"/>
                <w:szCs w:val="22"/>
              </w:rPr>
            </w:pPr>
            <w:r w:rsidRPr="00D43217">
              <w:rPr>
                <w:rFonts w:ascii="Arial" w:hAnsi="Arial" w:cs="Arial"/>
                <w:bCs/>
                <w:sz w:val="22"/>
                <w:szCs w:val="22"/>
              </w:rPr>
              <w:t>0</w:t>
            </w:r>
          </w:p>
        </w:tc>
        <w:tc>
          <w:tcPr>
            <w:tcW w:w="2303" w:type="dxa"/>
            <w:tcBorders>
              <w:top w:val="nil"/>
              <w:left w:val="nil"/>
              <w:bottom w:val="single" w:sz="8" w:space="0" w:color="000000"/>
              <w:right w:val="single" w:sz="8" w:space="0" w:color="000000"/>
            </w:tcBorders>
            <w:tcMar>
              <w:top w:w="0" w:type="dxa"/>
              <w:left w:w="108" w:type="dxa"/>
              <w:bottom w:w="0" w:type="dxa"/>
              <w:right w:w="108" w:type="dxa"/>
            </w:tcMar>
            <w:hideMark/>
          </w:tcPr>
          <w:p w14:paraId="722437B4" w14:textId="77777777" w:rsidR="00D43217" w:rsidRPr="00D43217" w:rsidRDefault="00D43217" w:rsidP="009B0C4F">
            <w:pPr>
              <w:jc w:val="right"/>
              <w:rPr>
                <w:rFonts w:ascii="Arial" w:hAnsi="Arial" w:cs="Arial"/>
                <w:sz w:val="22"/>
                <w:szCs w:val="22"/>
              </w:rPr>
            </w:pPr>
            <w:r w:rsidRPr="00D43217">
              <w:rPr>
                <w:rFonts w:ascii="Arial" w:hAnsi="Arial" w:cs="Arial"/>
                <w:bCs/>
                <w:sz w:val="22"/>
                <w:szCs w:val="22"/>
              </w:rPr>
              <w:t>37.638.147</w:t>
            </w:r>
          </w:p>
        </w:tc>
      </w:tr>
      <w:tr w:rsidR="00D43217" w:rsidRPr="00D43217" w14:paraId="3DFBF366" w14:textId="77777777" w:rsidTr="009B0C4F">
        <w:trPr>
          <w:trHeight w:val="410"/>
        </w:trPr>
        <w:tc>
          <w:tcPr>
            <w:tcW w:w="26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72CAEF" w14:textId="77777777" w:rsidR="00D43217" w:rsidRPr="00D43217" w:rsidRDefault="00D43217" w:rsidP="009B0C4F">
            <w:pPr>
              <w:jc w:val="both"/>
              <w:rPr>
                <w:rFonts w:ascii="Arial" w:hAnsi="Arial" w:cs="Arial"/>
                <w:sz w:val="22"/>
                <w:szCs w:val="22"/>
              </w:rPr>
            </w:pPr>
            <w:r w:rsidRPr="00D43217">
              <w:rPr>
                <w:rFonts w:ascii="Arial" w:hAnsi="Arial" w:cs="Arial"/>
                <w:sz w:val="22"/>
                <w:szCs w:val="22"/>
              </w:rPr>
              <w:t>Utalvány (gyógyszer- és tüzelő)</w:t>
            </w:r>
          </w:p>
        </w:tc>
        <w:tc>
          <w:tcPr>
            <w:tcW w:w="1978" w:type="dxa"/>
            <w:tcBorders>
              <w:top w:val="nil"/>
              <w:left w:val="nil"/>
              <w:bottom w:val="single" w:sz="8" w:space="0" w:color="000000"/>
              <w:right w:val="single" w:sz="8" w:space="0" w:color="000000"/>
            </w:tcBorders>
            <w:tcMar>
              <w:top w:w="0" w:type="dxa"/>
              <w:left w:w="108" w:type="dxa"/>
              <w:bottom w:w="0" w:type="dxa"/>
              <w:right w:w="108" w:type="dxa"/>
            </w:tcMar>
            <w:hideMark/>
          </w:tcPr>
          <w:p w14:paraId="30E003F9" w14:textId="77777777" w:rsidR="00D43217" w:rsidRPr="00D43217" w:rsidRDefault="00D43217" w:rsidP="009B0C4F">
            <w:pPr>
              <w:jc w:val="right"/>
              <w:rPr>
                <w:rFonts w:ascii="Arial" w:hAnsi="Arial" w:cs="Arial"/>
                <w:sz w:val="22"/>
                <w:szCs w:val="22"/>
              </w:rPr>
            </w:pPr>
            <w:r w:rsidRPr="00D43217">
              <w:rPr>
                <w:rFonts w:ascii="Arial" w:hAnsi="Arial" w:cs="Arial"/>
                <w:bCs/>
                <w:sz w:val="22"/>
                <w:szCs w:val="22"/>
              </w:rPr>
              <w:t>132.600</w:t>
            </w:r>
          </w:p>
        </w:tc>
        <w:tc>
          <w:tcPr>
            <w:tcW w:w="2303" w:type="dxa"/>
            <w:tcBorders>
              <w:top w:val="nil"/>
              <w:left w:val="nil"/>
              <w:bottom w:val="single" w:sz="8" w:space="0" w:color="000000"/>
              <w:right w:val="single" w:sz="8" w:space="0" w:color="000000"/>
            </w:tcBorders>
            <w:tcMar>
              <w:top w:w="0" w:type="dxa"/>
              <w:left w:w="108" w:type="dxa"/>
              <w:bottom w:w="0" w:type="dxa"/>
              <w:right w:w="108" w:type="dxa"/>
            </w:tcMar>
            <w:hideMark/>
          </w:tcPr>
          <w:p w14:paraId="1D05366F" w14:textId="77777777" w:rsidR="00D43217" w:rsidRPr="00D43217" w:rsidRDefault="00D43217" w:rsidP="009B0C4F">
            <w:pPr>
              <w:jc w:val="right"/>
              <w:rPr>
                <w:rFonts w:ascii="Arial" w:hAnsi="Arial" w:cs="Arial"/>
                <w:bCs/>
                <w:sz w:val="22"/>
                <w:szCs w:val="22"/>
              </w:rPr>
            </w:pPr>
            <w:r w:rsidRPr="00D43217">
              <w:rPr>
                <w:rFonts w:ascii="Arial" w:hAnsi="Arial" w:cs="Arial"/>
                <w:bCs/>
                <w:sz w:val="22"/>
                <w:szCs w:val="22"/>
              </w:rPr>
              <w:t>0</w:t>
            </w:r>
          </w:p>
        </w:tc>
        <w:tc>
          <w:tcPr>
            <w:tcW w:w="2303" w:type="dxa"/>
            <w:tcBorders>
              <w:top w:val="nil"/>
              <w:left w:val="nil"/>
              <w:bottom w:val="single" w:sz="8" w:space="0" w:color="000000"/>
              <w:right w:val="single" w:sz="8" w:space="0" w:color="000000"/>
            </w:tcBorders>
            <w:tcMar>
              <w:top w:w="0" w:type="dxa"/>
              <w:left w:w="108" w:type="dxa"/>
              <w:bottom w:w="0" w:type="dxa"/>
              <w:right w:w="108" w:type="dxa"/>
            </w:tcMar>
            <w:hideMark/>
          </w:tcPr>
          <w:p w14:paraId="6C060508" w14:textId="77777777" w:rsidR="00D43217" w:rsidRPr="00D43217" w:rsidRDefault="00D43217" w:rsidP="009B0C4F">
            <w:pPr>
              <w:jc w:val="right"/>
              <w:rPr>
                <w:rFonts w:ascii="Arial" w:hAnsi="Arial" w:cs="Arial"/>
                <w:bCs/>
                <w:sz w:val="22"/>
                <w:szCs w:val="22"/>
              </w:rPr>
            </w:pPr>
            <w:r w:rsidRPr="00D43217">
              <w:rPr>
                <w:rFonts w:ascii="Arial" w:hAnsi="Arial" w:cs="Arial"/>
                <w:bCs/>
                <w:sz w:val="22"/>
                <w:szCs w:val="22"/>
              </w:rPr>
              <w:t>132.600</w:t>
            </w:r>
          </w:p>
        </w:tc>
      </w:tr>
      <w:tr w:rsidR="00D43217" w:rsidRPr="00D43217" w14:paraId="383ECC89" w14:textId="77777777" w:rsidTr="009B0C4F">
        <w:trPr>
          <w:trHeight w:val="410"/>
        </w:trPr>
        <w:tc>
          <w:tcPr>
            <w:tcW w:w="26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B574B0" w14:textId="77777777" w:rsidR="00D43217" w:rsidRPr="00D43217" w:rsidRDefault="00D43217" w:rsidP="009B0C4F">
            <w:pPr>
              <w:jc w:val="both"/>
              <w:rPr>
                <w:rFonts w:ascii="Arial" w:hAnsi="Arial" w:cs="Arial"/>
                <w:sz w:val="22"/>
                <w:szCs w:val="22"/>
              </w:rPr>
            </w:pPr>
            <w:r w:rsidRPr="00D43217">
              <w:rPr>
                <w:rFonts w:ascii="Arial" w:hAnsi="Arial" w:cs="Arial"/>
                <w:sz w:val="22"/>
                <w:szCs w:val="22"/>
              </w:rPr>
              <w:t>Krízistámogatás</w:t>
            </w:r>
          </w:p>
          <w:p w14:paraId="1D4A353E" w14:textId="77777777" w:rsidR="00D43217" w:rsidRPr="00D43217" w:rsidRDefault="00D43217" w:rsidP="009B0C4F">
            <w:pPr>
              <w:jc w:val="both"/>
              <w:rPr>
                <w:rFonts w:ascii="Arial" w:hAnsi="Arial" w:cs="Arial"/>
                <w:sz w:val="22"/>
                <w:szCs w:val="22"/>
              </w:rPr>
            </w:pPr>
            <w:r w:rsidRPr="00D43217">
              <w:rPr>
                <w:rFonts w:ascii="Arial" w:hAnsi="Arial" w:cs="Arial"/>
                <w:sz w:val="22"/>
                <w:szCs w:val="22"/>
              </w:rPr>
              <w:t>(pénzbeli)</w:t>
            </w:r>
          </w:p>
        </w:tc>
        <w:tc>
          <w:tcPr>
            <w:tcW w:w="1978" w:type="dxa"/>
            <w:tcBorders>
              <w:top w:val="nil"/>
              <w:left w:val="nil"/>
              <w:bottom w:val="single" w:sz="8" w:space="0" w:color="000000"/>
              <w:right w:val="single" w:sz="8" w:space="0" w:color="000000"/>
            </w:tcBorders>
            <w:tcMar>
              <w:top w:w="0" w:type="dxa"/>
              <w:left w:w="108" w:type="dxa"/>
              <w:bottom w:w="0" w:type="dxa"/>
              <w:right w:w="108" w:type="dxa"/>
            </w:tcMar>
            <w:hideMark/>
          </w:tcPr>
          <w:p w14:paraId="42E952EE" w14:textId="77777777" w:rsidR="00D43217" w:rsidRPr="00D43217" w:rsidRDefault="00D43217" w:rsidP="009B0C4F">
            <w:pPr>
              <w:jc w:val="right"/>
              <w:rPr>
                <w:rFonts w:ascii="Arial" w:hAnsi="Arial" w:cs="Arial"/>
                <w:sz w:val="22"/>
                <w:szCs w:val="22"/>
              </w:rPr>
            </w:pPr>
            <w:r w:rsidRPr="00D43217">
              <w:rPr>
                <w:rFonts w:ascii="Arial" w:hAnsi="Arial" w:cs="Arial"/>
                <w:bCs/>
                <w:sz w:val="22"/>
                <w:szCs w:val="22"/>
              </w:rPr>
              <w:t>214.664.590</w:t>
            </w:r>
          </w:p>
        </w:tc>
        <w:tc>
          <w:tcPr>
            <w:tcW w:w="2303" w:type="dxa"/>
            <w:tcBorders>
              <w:top w:val="nil"/>
              <w:left w:val="nil"/>
              <w:bottom w:val="single" w:sz="8" w:space="0" w:color="000000"/>
              <w:right w:val="single" w:sz="8" w:space="0" w:color="000000"/>
            </w:tcBorders>
            <w:tcMar>
              <w:top w:w="0" w:type="dxa"/>
              <w:left w:w="108" w:type="dxa"/>
              <w:bottom w:w="0" w:type="dxa"/>
              <w:right w:w="108" w:type="dxa"/>
            </w:tcMar>
            <w:hideMark/>
          </w:tcPr>
          <w:p w14:paraId="0C1F5246" w14:textId="77777777" w:rsidR="00D43217" w:rsidRPr="00D43217" w:rsidRDefault="00D43217" w:rsidP="009B0C4F">
            <w:pPr>
              <w:jc w:val="right"/>
              <w:rPr>
                <w:rFonts w:ascii="Arial" w:hAnsi="Arial" w:cs="Arial"/>
                <w:bCs/>
                <w:sz w:val="22"/>
                <w:szCs w:val="22"/>
              </w:rPr>
            </w:pPr>
            <w:r w:rsidRPr="00D43217">
              <w:rPr>
                <w:rFonts w:ascii="Arial" w:hAnsi="Arial" w:cs="Arial"/>
                <w:bCs/>
                <w:sz w:val="22"/>
                <w:szCs w:val="22"/>
              </w:rPr>
              <w:t>0</w:t>
            </w:r>
          </w:p>
        </w:tc>
        <w:tc>
          <w:tcPr>
            <w:tcW w:w="2303" w:type="dxa"/>
            <w:tcBorders>
              <w:top w:val="nil"/>
              <w:left w:val="nil"/>
              <w:bottom w:val="single" w:sz="8" w:space="0" w:color="000000"/>
              <w:right w:val="single" w:sz="8" w:space="0" w:color="000000"/>
            </w:tcBorders>
            <w:tcMar>
              <w:top w:w="0" w:type="dxa"/>
              <w:left w:w="108" w:type="dxa"/>
              <w:bottom w:w="0" w:type="dxa"/>
              <w:right w:w="108" w:type="dxa"/>
            </w:tcMar>
            <w:hideMark/>
          </w:tcPr>
          <w:p w14:paraId="28A40ACB" w14:textId="77777777" w:rsidR="00D43217" w:rsidRPr="00D43217" w:rsidRDefault="00D43217" w:rsidP="009B0C4F">
            <w:pPr>
              <w:jc w:val="right"/>
              <w:rPr>
                <w:rFonts w:ascii="Arial" w:hAnsi="Arial" w:cs="Arial"/>
                <w:sz w:val="22"/>
                <w:szCs w:val="22"/>
              </w:rPr>
            </w:pPr>
            <w:r w:rsidRPr="00D43217">
              <w:rPr>
                <w:rFonts w:ascii="Arial" w:hAnsi="Arial" w:cs="Arial"/>
                <w:bCs/>
                <w:sz w:val="22"/>
                <w:szCs w:val="22"/>
              </w:rPr>
              <w:t>214.664.590</w:t>
            </w:r>
          </w:p>
        </w:tc>
      </w:tr>
      <w:tr w:rsidR="00D43217" w:rsidRPr="00D43217" w14:paraId="076A29A7" w14:textId="77777777" w:rsidTr="009B0C4F">
        <w:trPr>
          <w:trHeight w:val="410"/>
        </w:trPr>
        <w:tc>
          <w:tcPr>
            <w:tcW w:w="26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3985D9" w14:textId="77777777" w:rsidR="00D43217" w:rsidRPr="00D43217" w:rsidRDefault="00D43217" w:rsidP="009B0C4F">
            <w:pPr>
              <w:jc w:val="both"/>
              <w:rPr>
                <w:rFonts w:ascii="Arial" w:hAnsi="Arial" w:cs="Arial"/>
                <w:sz w:val="22"/>
                <w:szCs w:val="22"/>
              </w:rPr>
            </w:pPr>
            <w:r w:rsidRPr="00D43217">
              <w:rPr>
                <w:rFonts w:ascii="Arial" w:hAnsi="Arial" w:cs="Arial"/>
                <w:sz w:val="22"/>
                <w:szCs w:val="22"/>
              </w:rPr>
              <w:t>Temetési támogatás</w:t>
            </w:r>
          </w:p>
        </w:tc>
        <w:tc>
          <w:tcPr>
            <w:tcW w:w="1978" w:type="dxa"/>
            <w:tcBorders>
              <w:top w:val="nil"/>
              <w:left w:val="nil"/>
              <w:bottom w:val="single" w:sz="8" w:space="0" w:color="000000"/>
              <w:right w:val="single" w:sz="8" w:space="0" w:color="000000"/>
            </w:tcBorders>
            <w:tcMar>
              <w:top w:w="0" w:type="dxa"/>
              <w:left w:w="108" w:type="dxa"/>
              <w:bottom w:w="0" w:type="dxa"/>
              <w:right w:w="108" w:type="dxa"/>
            </w:tcMar>
            <w:hideMark/>
          </w:tcPr>
          <w:p w14:paraId="25D0CD1F" w14:textId="77777777" w:rsidR="00D43217" w:rsidRPr="00D43217" w:rsidRDefault="00D43217" w:rsidP="009B0C4F">
            <w:pPr>
              <w:jc w:val="right"/>
              <w:rPr>
                <w:rFonts w:ascii="Arial" w:hAnsi="Arial" w:cs="Arial"/>
                <w:sz w:val="22"/>
                <w:szCs w:val="22"/>
              </w:rPr>
            </w:pPr>
            <w:r w:rsidRPr="00D43217">
              <w:rPr>
                <w:rFonts w:ascii="Arial" w:hAnsi="Arial" w:cs="Arial"/>
                <w:sz w:val="22"/>
                <w:szCs w:val="22"/>
              </w:rPr>
              <w:t>3.735.795</w:t>
            </w:r>
          </w:p>
        </w:tc>
        <w:tc>
          <w:tcPr>
            <w:tcW w:w="2303" w:type="dxa"/>
            <w:tcBorders>
              <w:top w:val="nil"/>
              <w:left w:val="nil"/>
              <w:bottom w:val="single" w:sz="8" w:space="0" w:color="000000"/>
              <w:right w:val="single" w:sz="8" w:space="0" w:color="000000"/>
            </w:tcBorders>
            <w:tcMar>
              <w:top w:w="0" w:type="dxa"/>
              <w:left w:w="108" w:type="dxa"/>
              <w:bottom w:w="0" w:type="dxa"/>
              <w:right w:w="108" w:type="dxa"/>
            </w:tcMar>
            <w:hideMark/>
          </w:tcPr>
          <w:p w14:paraId="5659D855" w14:textId="77777777" w:rsidR="00D43217" w:rsidRPr="00D43217" w:rsidRDefault="00D43217" w:rsidP="009B0C4F">
            <w:pPr>
              <w:jc w:val="right"/>
              <w:rPr>
                <w:rFonts w:ascii="Arial" w:hAnsi="Arial" w:cs="Arial"/>
                <w:bCs/>
                <w:sz w:val="22"/>
                <w:szCs w:val="22"/>
              </w:rPr>
            </w:pPr>
            <w:r w:rsidRPr="00D43217">
              <w:rPr>
                <w:rFonts w:ascii="Arial" w:hAnsi="Arial" w:cs="Arial"/>
                <w:bCs/>
                <w:sz w:val="22"/>
                <w:szCs w:val="22"/>
              </w:rPr>
              <w:t>0</w:t>
            </w:r>
          </w:p>
        </w:tc>
        <w:tc>
          <w:tcPr>
            <w:tcW w:w="2303" w:type="dxa"/>
            <w:tcBorders>
              <w:top w:val="nil"/>
              <w:left w:val="nil"/>
              <w:bottom w:val="single" w:sz="8" w:space="0" w:color="000000"/>
              <w:right w:val="single" w:sz="8" w:space="0" w:color="000000"/>
            </w:tcBorders>
            <w:tcMar>
              <w:top w:w="0" w:type="dxa"/>
              <w:left w:w="108" w:type="dxa"/>
              <w:bottom w:w="0" w:type="dxa"/>
              <w:right w:w="108" w:type="dxa"/>
            </w:tcMar>
            <w:hideMark/>
          </w:tcPr>
          <w:p w14:paraId="4FCD05F3" w14:textId="77777777" w:rsidR="00D43217" w:rsidRPr="00D43217" w:rsidRDefault="00D43217" w:rsidP="009B0C4F">
            <w:pPr>
              <w:jc w:val="right"/>
              <w:rPr>
                <w:rFonts w:ascii="Arial" w:hAnsi="Arial" w:cs="Arial"/>
                <w:bCs/>
                <w:sz w:val="22"/>
                <w:szCs w:val="22"/>
              </w:rPr>
            </w:pPr>
            <w:r w:rsidRPr="00D43217">
              <w:rPr>
                <w:rFonts w:ascii="Arial" w:hAnsi="Arial" w:cs="Arial"/>
                <w:bCs/>
                <w:sz w:val="22"/>
                <w:szCs w:val="22"/>
              </w:rPr>
              <w:t>   </w:t>
            </w:r>
            <w:r w:rsidRPr="00D43217">
              <w:rPr>
                <w:rFonts w:ascii="Arial" w:hAnsi="Arial" w:cs="Arial"/>
                <w:sz w:val="22"/>
                <w:szCs w:val="22"/>
              </w:rPr>
              <w:t>3.735.795</w:t>
            </w:r>
          </w:p>
        </w:tc>
      </w:tr>
      <w:tr w:rsidR="00D43217" w:rsidRPr="00D43217" w14:paraId="17EB2625" w14:textId="77777777" w:rsidTr="009B0C4F">
        <w:trPr>
          <w:trHeight w:val="410"/>
        </w:trPr>
        <w:tc>
          <w:tcPr>
            <w:tcW w:w="26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CC8E23" w14:textId="77777777" w:rsidR="00D43217" w:rsidRPr="00D43217" w:rsidRDefault="00D43217" w:rsidP="009B0C4F">
            <w:pPr>
              <w:jc w:val="both"/>
              <w:rPr>
                <w:rFonts w:ascii="Arial" w:hAnsi="Arial" w:cs="Arial"/>
                <w:sz w:val="22"/>
                <w:szCs w:val="22"/>
              </w:rPr>
            </w:pPr>
            <w:r w:rsidRPr="00D43217">
              <w:rPr>
                <w:rFonts w:ascii="Arial" w:hAnsi="Arial" w:cs="Arial"/>
                <w:sz w:val="22"/>
                <w:szCs w:val="22"/>
              </w:rPr>
              <w:t>Gyógyszertámogatás</w:t>
            </w:r>
          </w:p>
        </w:tc>
        <w:tc>
          <w:tcPr>
            <w:tcW w:w="1978" w:type="dxa"/>
            <w:tcBorders>
              <w:top w:val="nil"/>
              <w:left w:val="nil"/>
              <w:bottom w:val="single" w:sz="8" w:space="0" w:color="000000"/>
              <w:right w:val="single" w:sz="8" w:space="0" w:color="000000"/>
            </w:tcBorders>
            <w:tcMar>
              <w:top w:w="0" w:type="dxa"/>
              <w:left w:w="108" w:type="dxa"/>
              <w:bottom w:w="0" w:type="dxa"/>
              <w:right w:w="108" w:type="dxa"/>
            </w:tcMar>
            <w:hideMark/>
          </w:tcPr>
          <w:p w14:paraId="58759D78" w14:textId="77777777" w:rsidR="00D43217" w:rsidRPr="00D43217" w:rsidRDefault="00D43217" w:rsidP="009B0C4F">
            <w:pPr>
              <w:jc w:val="right"/>
              <w:rPr>
                <w:rFonts w:ascii="Arial" w:hAnsi="Arial" w:cs="Arial"/>
                <w:b/>
                <w:bCs/>
                <w:sz w:val="22"/>
                <w:szCs w:val="22"/>
              </w:rPr>
            </w:pPr>
            <w:r w:rsidRPr="00D43217">
              <w:rPr>
                <w:rFonts w:ascii="Arial" w:hAnsi="Arial" w:cs="Arial"/>
                <w:sz w:val="22"/>
                <w:szCs w:val="22"/>
              </w:rPr>
              <w:t>18.728.100</w:t>
            </w:r>
          </w:p>
        </w:tc>
        <w:tc>
          <w:tcPr>
            <w:tcW w:w="2303" w:type="dxa"/>
            <w:tcBorders>
              <w:top w:val="nil"/>
              <w:left w:val="nil"/>
              <w:bottom w:val="single" w:sz="8" w:space="0" w:color="000000"/>
              <w:right w:val="single" w:sz="8" w:space="0" w:color="000000"/>
            </w:tcBorders>
            <w:tcMar>
              <w:top w:w="0" w:type="dxa"/>
              <w:left w:w="108" w:type="dxa"/>
              <w:bottom w:w="0" w:type="dxa"/>
              <w:right w:w="108" w:type="dxa"/>
            </w:tcMar>
            <w:hideMark/>
          </w:tcPr>
          <w:p w14:paraId="3326ECBF" w14:textId="77777777" w:rsidR="00D43217" w:rsidRPr="00D43217" w:rsidRDefault="00D43217" w:rsidP="009B0C4F">
            <w:pPr>
              <w:jc w:val="right"/>
              <w:rPr>
                <w:rFonts w:ascii="Arial" w:hAnsi="Arial" w:cs="Arial"/>
                <w:b/>
                <w:bCs/>
                <w:sz w:val="22"/>
                <w:szCs w:val="22"/>
              </w:rPr>
            </w:pPr>
            <w:r w:rsidRPr="00D43217">
              <w:rPr>
                <w:rFonts w:ascii="Arial" w:hAnsi="Arial" w:cs="Arial"/>
                <w:b/>
                <w:bCs/>
                <w:sz w:val="22"/>
                <w:szCs w:val="22"/>
              </w:rPr>
              <w:t>0</w:t>
            </w:r>
          </w:p>
        </w:tc>
        <w:tc>
          <w:tcPr>
            <w:tcW w:w="2303" w:type="dxa"/>
            <w:tcBorders>
              <w:top w:val="nil"/>
              <w:left w:val="nil"/>
              <w:bottom w:val="single" w:sz="8" w:space="0" w:color="000000"/>
              <w:right w:val="single" w:sz="8" w:space="0" w:color="000000"/>
            </w:tcBorders>
            <w:tcMar>
              <w:top w:w="0" w:type="dxa"/>
              <w:left w:w="108" w:type="dxa"/>
              <w:bottom w:w="0" w:type="dxa"/>
              <w:right w:w="108" w:type="dxa"/>
            </w:tcMar>
            <w:hideMark/>
          </w:tcPr>
          <w:p w14:paraId="7755214B" w14:textId="77777777" w:rsidR="00D43217" w:rsidRPr="00D43217" w:rsidRDefault="00D43217" w:rsidP="009B0C4F">
            <w:pPr>
              <w:jc w:val="right"/>
              <w:rPr>
                <w:rFonts w:ascii="Arial" w:hAnsi="Arial" w:cs="Arial"/>
                <w:b/>
                <w:bCs/>
                <w:sz w:val="22"/>
                <w:szCs w:val="22"/>
              </w:rPr>
            </w:pPr>
            <w:r w:rsidRPr="00D43217">
              <w:rPr>
                <w:rFonts w:ascii="Arial" w:hAnsi="Arial" w:cs="Arial"/>
                <w:sz w:val="22"/>
                <w:szCs w:val="22"/>
              </w:rPr>
              <w:t>18.728.100</w:t>
            </w:r>
          </w:p>
        </w:tc>
      </w:tr>
      <w:tr w:rsidR="00D43217" w:rsidRPr="00D43217" w14:paraId="09F6B1D4" w14:textId="77777777" w:rsidTr="009B0C4F">
        <w:trPr>
          <w:trHeight w:val="410"/>
        </w:trPr>
        <w:tc>
          <w:tcPr>
            <w:tcW w:w="26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23227F" w14:textId="77777777" w:rsidR="00D43217" w:rsidRPr="00D43217" w:rsidRDefault="00D43217" w:rsidP="009B0C4F">
            <w:pPr>
              <w:jc w:val="both"/>
              <w:rPr>
                <w:rFonts w:ascii="Arial" w:hAnsi="Arial" w:cs="Arial"/>
                <w:sz w:val="22"/>
                <w:szCs w:val="22"/>
              </w:rPr>
            </w:pPr>
            <w:r w:rsidRPr="00D43217">
              <w:rPr>
                <w:rFonts w:ascii="Arial" w:hAnsi="Arial" w:cs="Arial"/>
                <w:sz w:val="22"/>
                <w:szCs w:val="22"/>
              </w:rPr>
              <w:t>Fűtési támogatás</w:t>
            </w:r>
          </w:p>
        </w:tc>
        <w:tc>
          <w:tcPr>
            <w:tcW w:w="1978" w:type="dxa"/>
            <w:tcBorders>
              <w:top w:val="nil"/>
              <w:left w:val="nil"/>
              <w:bottom w:val="single" w:sz="8" w:space="0" w:color="000000"/>
              <w:right w:val="single" w:sz="8" w:space="0" w:color="000000"/>
            </w:tcBorders>
            <w:tcMar>
              <w:top w:w="0" w:type="dxa"/>
              <w:left w:w="108" w:type="dxa"/>
              <w:bottom w:w="0" w:type="dxa"/>
              <w:right w:w="108" w:type="dxa"/>
            </w:tcMar>
            <w:hideMark/>
          </w:tcPr>
          <w:p w14:paraId="65EF3FCC" w14:textId="77777777" w:rsidR="00D43217" w:rsidRPr="00D43217" w:rsidRDefault="00D43217" w:rsidP="009B0C4F">
            <w:pPr>
              <w:jc w:val="right"/>
              <w:rPr>
                <w:rFonts w:ascii="Arial" w:hAnsi="Arial" w:cs="Arial"/>
                <w:sz w:val="22"/>
                <w:szCs w:val="22"/>
              </w:rPr>
            </w:pPr>
            <w:r w:rsidRPr="00D43217">
              <w:rPr>
                <w:rFonts w:ascii="Arial" w:hAnsi="Arial" w:cs="Arial"/>
                <w:sz w:val="22"/>
                <w:szCs w:val="22"/>
              </w:rPr>
              <w:t>13.586.950</w:t>
            </w:r>
          </w:p>
        </w:tc>
        <w:tc>
          <w:tcPr>
            <w:tcW w:w="2303" w:type="dxa"/>
            <w:tcBorders>
              <w:top w:val="nil"/>
              <w:left w:val="nil"/>
              <w:bottom w:val="single" w:sz="8" w:space="0" w:color="000000"/>
              <w:right w:val="single" w:sz="8" w:space="0" w:color="000000"/>
            </w:tcBorders>
            <w:tcMar>
              <w:top w:w="0" w:type="dxa"/>
              <w:left w:w="108" w:type="dxa"/>
              <w:bottom w:w="0" w:type="dxa"/>
              <w:right w:w="108" w:type="dxa"/>
            </w:tcMar>
            <w:hideMark/>
          </w:tcPr>
          <w:p w14:paraId="266F50E6" w14:textId="77777777" w:rsidR="00D43217" w:rsidRPr="00D43217" w:rsidRDefault="00D43217" w:rsidP="009B0C4F">
            <w:pPr>
              <w:jc w:val="right"/>
              <w:rPr>
                <w:rFonts w:ascii="Arial" w:hAnsi="Arial" w:cs="Arial"/>
                <w:b/>
                <w:bCs/>
                <w:sz w:val="22"/>
                <w:szCs w:val="22"/>
              </w:rPr>
            </w:pPr>
            <w:r w:rsidRPr="00D43217">
              <w:rPr>
                <w:rFonts w:ascii="Arial" w:hAnsi="Arial" w:cs="Arial"/>
                <w:b/>
                <w:bCs/>
                <w:sz w:val="22"/>
                <w:szCs w:val="22"/>
              </w:rPr>
              <w:t>0</w:t>
            </w:r>
          </w:p>
        </w:tc>
        <w:tc>
          <w:tcPr>
            <w:tcW w:w="2303" w:type="dxa"/>
            <w:tcBorders>
              <w:top w:val="nil"/>
              <w:left w:val="nil"/>
              <w:bottom w:val="single" w:sz="8" w:space="0" w:color="000000"/>
              <w:right w:val="single" w:sz="8" w:space="0" w:color="000000"/>
            </w:tcBorders>
            <w:tcMar>
              <w:top w:w="0" w:type="dxa"/>
              <w:left w:w="108" w:type="dxa"/>
              <w:bottom w:w="0" w:type="dxa"/>
              <w:right w:w="108" w:type="dxa"/>
            </w:tcMar>
            <w:hideMark/>
          </w:tcPr>
          <w:p w14:paraId="177F4E97" w14:textId="77777777" w:rsidR="00D43217" w:rsidRPr="00D43217" w:rsidRDefault="00D43217" w:rsidP="009B0C4F">
            <w:pPr>
              <w:jc w:val="right"/>
              <w:rPr>
                <w:rFonts w:ascii="Arial" w:hAnsi="Arial" w:cs="Arial"/>
                <w:sz w:val="22"/>
                <w:szCs w:val="22"/>
              </w:rPr>
            </w:pPr>
            <w:r w:rsidRPr="00D43217">
              <w:rPr>
                <w:rFonts w:ascii="Arial" w:hAnsi="Arial" w:cs="Arial"/>
                <w:sz w:val="22"/>
                <w:szCs w:val="22"/>
              </w:rPr>
              <w:t>13.586.950</w:t>
            </w:r>
          </w:p>
        </w:tc>
      </w:tr>
      <w:tr w:rsidR="00D43217" w:rsidRPr="00D43217" w14:paraId="5E863457" w14:textId="77777777" w:rsidTr="009B0C4F">
        <w:trPr>
          <w:trHeight w:val="410"/>
        </w:trPr>
        <w:tc>
          <w:tcPr>
            <w:tcW w:w="26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10C39E" w14:textId="77777777" w:rsidR="00D43217" w:rsidRPr="00D43217" w:rsidRDefault="00D43217" w:rsidP="009B0C4F">
            <w:pPr>
              <w:jc w:val="both"/>
              <w:rPr>
                <w:rFonts w:ascii="Arial" w:hAnsi="Arial" w:cs="Arial"/>
                <w:sz w:val="22"/>
                <w:szCs w:val="22"/>
              </w:rPr>
            </w:pPr>
            <w:r w:rsidRPr="00D43217">
              <w:rPr>
                <w:rFonts w:ascii="Arial" w:hAnsi="Arial" w:cs="Arial"/>
                <w:sz w:val="22"/>
                <w:szCs w:val="22"/>
              </w:rPr>
              <w:t>Adósságcsökkentési támogatás</w:t>
            </w:r>
          </w:p>
        </w:tc>
        <w:tc>
          <w:tcPr>
            <w:tcW w:w="1978" w:type="dxa"/>
            <w:tcBorders>
              <w:top w:val="nil"/>
              <w:left w:val="nil"/>
              <w:bottom w:val="single" w:sz="8" w:space="0" w:color="000000"/>
              <w:right w:val="single" w:sz="8" w:space="0" w:color="000000"/>
            </w:tcBorders>
            <w:tcMar>
              <w:top w:w="0" w:type="dxa"/>
              <w:left w:w="108" w:type="dxa"/>
              <w:bottom w:w="0" w:type="dxa"/>
              <w:right w:w="108" w:type="dxa"/>
            </w:tcMar>
            <w:hideMark/>
          </w:tcPr>
          <w:p w14:paraId="162D67AE" w14:textId="77777777" w:rsidR="00D43217" w:rsidRPr="00D43217" w:rsidRDefault="00D43217" w:rsidP="009B0C4F">
            <w:pPr>
              <w:jc w:val="right"/>
              <w:rPr>
                <w:rFonts w:ascii="Arial" w:hAnsi="Arial" w:cs="Arial"/>
                <w:b/>
                <w:bCs/>
                <w:sz w:val="22"/>
                <w:szCs w:val="22"/>
              </w:rPr>
            </w:pPr>
            <w:r w:rsidRPr="00D43217">
              <w:rPr>
                <w:rFonts w:ascii="Arial" w:hAnsi="Arial" w:cs="Arial"/>
                <w:sz w:val="22"/>
                <w:szCs w:val="22"/>
              </w:rPr>
              <w:t>2.002.305</w:t>
            </w:r>
          </w:p>
        </w:tc>
        <w:tc>
          <w:tcPr>
            <w:tcW w:w="2303" w:type="dxa"/>
            <w:tcBorders>
              <w:top w:val="nil"/>
              <w:left w:val="nil"/>
              <w:bottom w:val="single" w:sz="8" w:space="0" w:color="000000"/>
              <w:right w:val="single" w:sz="8" w:space="0" w:color="000000"/>
            </w:tcBorders>
            <w:tcMar>
              <w:top w:w="0" w:type="dxa"/>
              <w:left w:w="108" w:type="dxa"/>
              <w:bottom w:w="0" w:type="dxa"/>
              <w:right w:w="108" w:type="dxa"/>
            </w:tcMar>
            <w:hideMark/>
          </w:tcPr>
          <w:p w14:paraId="66EF4B89" w14:textId="77777777" w:rsidR="00D43217" w:rsidRPr="00D43217" w:rsidRDefault="00D43217" w:rsidP="009B0C4F">
            <w:pPr>
              <w:jc w:val="right"/>
              <w:rPr>
                <w:rFonts w:ascii="Arial" w:hAnsi="Arial" w:cs="Arial"/>
                <w:b/>
                <w:bCs/>
                <w:sz w:val="22"/>
                <w:szCs w:val="22"/>
              </w:rPr>
            </w:pPr>
            <w:r w:rsidRPr="00D43217">
              <w:rPr>
                <w:rFonts w:ascii="Arial" w:hAnsi="Arial" w:cs="Arial"/>
                <w:b/>
                <w:bCs/>
                <w:sz w:val="22"/>
                <w:szCs w:val="22"/>
              </w:rPr>
              <w:t>0</w:t>
            </w:r>
          </w:p>
        </w:tc>
        <w:tc>
          <w:tcPr>
            <w:tcW w:w="2303" w:type="dxa"/>
            <w:tcBorders>
              <w:top w:val="nil"/>
              <w:left w:val="nil"/>
              <w:bottom w:val="single" w:sz="8" w:space="0" w:color="000000"/>
              <w:right w:val="single" w:sz="8" w:space="0" w:color="000000"/>
            </w:tcBorders>
            <w:tcMar>
              <w:top w:w="0" w:type="dxa"/>
              <w:left w:w="108" w:type="dxa"/>
              <w:bottom w:w="0" w:type="dxa"/>
              <w:right w:w="108" w:type="dxa"/>
            </w:tcMar>
            <w:hideMark/>
          </w:tcPr>
          <w:p w14:paraId="0531B1FF" w14:textId="77777777" w:rsidR="00D43217" w:rsidRPr="00D43217" w:rsidRDefault="00D43217" w:rsidP="009B0C4F">
            <w:pPr>
              <w:jc w:val="right"/>
              <w:rPr>
                <w:rFonts w:ascii="Arial" w:hAnsi="Arial" w:cs="Arial"/>
                <w:b/>
                <w:bCs/>
                <w:sz w:val="22"/>
                <w:szCs w:val="22"/>
              </w:rPr>
            </w:pPr>
            <w:r w:rsidRPr="00D43217">
              <w:rPr>
                <w:rFonts w:ascii="Arial" w:hAnsi="Arial" w:cs="Arial"/>
                <w:sz w:val="22"/>
                <w:szCs w:val="22"/>
              </w:rPr>
              <w:t>2.002.305</w:t>
            </w:r>
          </w:p>
        </w:tc>
      </w:tr>
      <w:tr w:rsidR="00D43217" w:rsidRPr="00D43217" w14:paraId="4C049B50" w14:textId="77777777" w:rsidTr="009B0C4F">
        <w:trPr>
          <w:trHeight w:val="410"/>
        </w:trPr>
        <w:tc>
          <w:tcPr>
            <w:tcW w:w="26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92C9FE" w14:textId="77777777" w:rsidR="00D43217" w:rsidRPr="00D43217" w:rsidRDefault="00D43217" w:rsidP="009B0C4F">
            <w:pPr>
              <w:jc w:val="both"/>
              <w:rPr>
                <w:rFonts w:ascii="Arial" w:hAnsi="Arial" w:cs="Arial"/>
                <w:sz w:val="22"/>
                <w:szCs w:val="22"/>
              </w:rPr>
            </w:pPr>
            <w:r w:rsidRPr="00D43217">
              <w:rPr>
                <w:rFonts w:ascii="Arial" w:hAnsi="Arial" w:cs="Arial"/>
                <w:sz w:val="22"/>
                <w:szCs w:val="22"/>
              </w:rPr>
              <w:t>Ápolási támogatás</w:t>
            </w:r>
          </w:p>
        </w:tc>
        <w:tc>
          <w:tcPr>
            <w:tcW w:w="1978" w:type="dxa"/>
            <w:tcBorders>
              <w:top w:val="nil"/>
              <w:left w:val="nil"/>
              <w:bottom w:val="single" w:sz="8" w:space="0" w:color="000000"/>
              <w:right w:val="single" w:sz="8" w:space="0" w:color="000000"/>
            </w:tcBorders>
            <w:tcMar>
              <w:top w:w="0" w:type="dxa"/>
              <w:left w:w="108" w:type="dxa"/>
              <w:bottom w:w="0" w:type="dxa"/>
              <w:right w:w="108" w:type="dxa"/>
            </w:tcMar>
            <w:hideMark/>
          </w:tcPr>
          <w:p w14:paraId="635BEDB0" w14:textId="77777777" w:rsidR="00D43217" w:rsidRPr="00D43217" w:rsidRDefault="00D43217" w:rsidP="009B0C4F">
            <w:pPr>
              <w:jc w:val="right"/>
              <w:rPr>
                <w:rFonts w:ascii="Arial" w:hAnsi="Arial" w:cs="Arial"/>
                <w:sz w:val="22"/>
                <w:szCs w:val="22"/>
              </w:rPr>
            </w:pPr>
            <w:r w:rsidRPr="00D43217">
              <w:rPr>
                <w:rFonts w:ascii="Arial" w:hAnsi="Arial" w:cs="Arial"/>
                <w:sz w:val="22"/>
                <w:szCs w:val="22"/>
              </w:rPr>
              <w:t>312.960</w:t>
            </w:r>
          </w:p>
        </w:tc>
        <w:tc>
          <w:tcPr>
            <w:tcW w:w="2303" w:type="dxa"/>
            <w:tcBorders>
              <w:top w:val="nil"/>
              <w:left w:val="nil"/>
              <w:bottom w:val="single" w:sz="8" w:space="0" w:color="000000"/>
              <w:right w:val="single" w:sz="8" w:space="0" w:color="000000"/>
            </w:tcBorders>
            <w:tcMar>
              <w:top w:w="0" w:type="dxa"/>
              <w:left w:w="108" w:type="dxa"/>
              <w:bottom w:w="0" w:type="dxa"/>
              <w:right w:w="108" w:type="dxa"/>
            </w:tcMar>
            <w:hideMark/>
          </w:tcPr>
          <w:p w14:paraId="58BA5FAA" w14:textId="77777777" w:rsidR="00D43217" w:rsidRPr="00D43217" w:rsidRDefault="00D43217" w:rsidP="009B0C4F">
            <w:pPr>
              <w:jc w:val="right"/>
              <w:rPr>
                <w:rFonts w:ascii="Arial" w:hAnsi="Arial" w:cs="Arial"/>
                <w:b/>
                <w:bCs/>
                <w:sz w:val="22"/>
                <w:szCs w:val="22"/>
              </w:rPr>
            </w:pPr>
            <w:r w:rsidRPr="00D43217">
              <w:rPr>
                <w:rFonts w:ascii="Arial" w:hAnsi="Arial" w:cs="Arial"/>
                <w:b/>
                <w:bCs/>
                <w:sz w:val="22"/>
                <w:szCs w:val="22"/>
              </w:rPr>
              <w:t>0</w:t>
            </w:r>
          </w:p>
        </w:tc>
        <w:tc>
          <w:tcPr>
            <w:tcW w:w="2303" w:type="dxa"/>
            <w:tcBorders>
              <w:top w:val="nil"/>
              <w:left w:val="nil"/>
              <w:bottom w:val="single" w:sz="8" w:space="0" w:color="000000"/>
              <w:right w:val="single" w:sz="8" w:space="0" w:color="000000"/>
            </w:tcBorders>
            <w:tcMar>
              <w:top w:w="0" w:type="dxa"/>
              <w:left w:w="108" w:type="dxa"/>
              <w:bottom w:w="0" w:type="dxa"/>
              <w:right w:w="108" w:type="dxa"/>
            </w:tcMar>
            <w:hideMark/>
          </w:tcPr>
          <w:p w14:paraId="00F4D7BA" w14:textId="77777777" w:rsidR="00D43217" w:rsidRPr="00D43217" w:rsidRDefault="00D43217" w:rsidP="009B0C4F">
            <w:pPr>
              <w:jc w:val="right"/>
              <w:rPr>
                <w:rFonts w:ascii="Arial" w:hAnsi="Arial" w:cs="Arial"/>
                <w:b/>
                <w:bCs/>
                <w:sz w:val="22"/>
                <w:szCs w:val="22"/>
              </w:rPr>
            </w:pPr>
            <w:r w:rsidRPr="00D43217">
              <w:rPr>
                <w:rFonts w:ascii="Arial" w:hAnsi="Arial" w:cs="Arial"/>
                <w:b/>
                <w:bCs/>
                <w:sz w:val="22"/>
                <w:szCs w:val="22"/>
              </w:rPr>
              <w:t>      </w:t>
            </w:r>
            <w:r w:rsidRPr="00D43217">
              <w:rPr>
                <w:rFonts w:ascii="Arial" w:hAnsi="Arial" w:cs="Arial"/>
                <w:sz w:val="22"/>
                <w:szCs w:val="22"/>
              </w:rPr>
              <w:t>312.960</w:t>
            </w:r>
          </w:p>
        </w:tc>
      </w:tr>
      <w:tr w:rsidR="00D43217" w:rsidRPr="00D43217" w14:paraId="4A687E87" w14:textId="77777777" w:rsidTr="009B0C4F">
        <w:trPr>
          <w:trHeight w:val="410"/>
        </w:trPr>
        <w:tc>
          <w:tcPr>
            <w:tcW w:w="262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C7345D" w14:textId="77777777" w:rsidR="00D43217" w:rsidRPr="00D43217" w:rsidRDefault="00D43217" w:rsidP="009B0C4F">
            <w:pPr>
              <w:jc w:val="both"/>
              <w:rPr>
                <w:rFonts w:ascii="Arial" w:hAnsi="Arial" w:cs="Arial"/>
                <w:sz w:val="22"/>
                <w:szCs w:val="22"/>
              </w:rPr>
            </w:pPr>
            <w:r w:rsidRPr="00D43217">
              <w:rPr>
                <w:rFonts w:ascii="Arial" w:hAnsi="Arial" w:cs="Arial"/>
                <w:sz w:val="22"/>
                <w:szCs w:val="22"/>
              </w:rPr>
              <w:t>Piaci vásárlási utalvány</w:t>
            </w:r>
          </w:p>
        </w:tc>
        <w:tc>
          <w:tcPr>
            <w:tcW w:w="1978" w:type="dxa"/>
            <w:tcBorders>
              <w:top w:val="nil"/>
              <w:left w:val="nil"/>
              <w:bottom w:val="single" w:sz="8" w:space="0" w:color="000000"/>
              <w:right w:val="single" w:sz="8" w:space="0" w:color="000000"/>
            </w:tcBorders>
            <w:tcMar>
              <w:top w:w="0" w:type="dxa"/>
              <w:left w:w="108" w:type="dxa"/>
              <w:bottom w:w="0" w:type="dxa"/>
              <w:right w:w="108" w:type="dxa"/>
            </w:tcMar>
          </w:tcPr>
          <w:p w14:paraId="6030B318" w14:textId="77777777" w:rsidR="00D43217" w:rsidRPr="00D43217" w:rsidRDefault="00D43217" w:rsidP="009B0C4F">
            <w:pPr>
              <w:jc w:val="right"/>
              <w:rPr>
                <w:rFonts w:ascii="Arial" w:hAnsi="Arial" w:cs="Arial"/>
                <w:sz w:val="22"/>
                <w:szCs w:val="22"/>
              </w:rPr>
            </w:pPr>
            <w:r w:rsidRPr="00D43217">
              <w:rPr>
                <w:rFonts w:ascii="Arial" w:hAnsi="Arial" w:cs="Arial"/>
                <w:sz w:val="22"/>
                <w:szCs w:val="22"/>
              </w:rPr>
              <w:t>26.770.500</w:t>
            </w:r>
          </w:p>
        </w:tc>
        <w:tc>
          <w:tcPr>
            <w:tcW w:w="2303" w:type="dxa"/>
            <w:tcBorders>
              <w:top w:val="nil"/>
              <w:left w:val="nil"/>
              <w:bottom w:val="single" w:sz="8" w:space="0" w:color="000000"/>
              <w:right w:val="single" w:sz="8" w:space="0" w:color="000000"/>
            </w:tcBorders>
            <w:tcMar>
              <w:top w:w="0" w:type="dxa"/>
              <w:left w:w="108" w:type="dxa"/>
              <w:bottom w:w="0" w:type="dxa"/>
              <w:right w:w="108" w:type="dxa"/>
            </w:tcMar>
          </w:tcPr>
          <w:p w14:paraId="47537B5B" w14:textId="77777777" w:rsidR="00D43217" w:rsidRPr="00D43217" w:rsidRDefault="00D43217" w:rsidP="009B0C4F">
            <w:pPr>
              <w:jc w:val="right"/>
              <w:rPr>
                <w:rFonts w:ascii="Arial" w:hAnsi="Arial" w:cs="Arial"/>
                <w:b/>
                <w:bCs/>
                <w:sz w:val="22"/>
                <w:szCs w:val="22"/>
              </w:rPr>
            </w:pPr>
          </w:p>
        </w:tc>
        <w:tc>
          <w:tcPr>
            <w:tcW w:w="2303" w:type="dxa"/>
            <w:tcBorders>
              <w:top w:val="nil"/>
              <w:left w:val="nil"/>
              <w:bottom w:val="single" w:sz="8" w:space="0" w:color="000000"/>
              <w:right w:val="single" w:sz="8" w:space="0" w:color="000000"/>
            </w:tcBorders>
            <w:tcMar>
              <w:top w:w="0" w:type="dxa"/>
              <w:left w:w="108" w:type="dxa"/>
              <w:bottom w:w="0" w:type="dxa"/>
              <w:right w:w="108" w:type="dxa"/>
            </w:tcMar>
          </w:tcPr>
          <w:p w14:paraId="68B03184" w14:textId="77777777" w:rsidR="00D43217" w:rsidRPr="00D43217" w:rsidRDefault="00D43217" w:rsidP="009B0C4F">
            <w:pPr>
              <w:jc w:val="right"/>
              <w:rPr>
                <w:rFonts w:ascii="Arial" w:hAnsi="Arial" w:cs="Arial"/>
                <w:b/>
                <w:bCs/>
                <w:sz w:val="22"/>
                <w:szCs w:val="22"/>
              </w:rPr>
            </w:pPr>
            <w:r w:rsidRPr="00D43217">
              <w:rPr>
                <w:rFonts w:ascii="Arial" w:hAnsi="Arial" w:cs="Arial"/>
                <w:sz w:val="22"/>
                <w:szCs w:val="22"/>
              </w:rPr>
              <w:t>26.770.500</w:t>
            </w:r>
          </w:p>
        </w:tc>
      </w:tr>
      <w:tr w:rsidR="00D43217" w:rsidRPr="00D43217" w14:paraId="2E4A3D09" w14:textId="77777777" w:rsidTr="009B0C4F">
        <w:trPr>
          <w:trHeight w:val="410"/>
        </w:trPr>
        <w:tc>
          <w:tcPr>
            <w:tcW w:w="26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CAD843" w14:textId="77777777" w:rsidR="00D43217" w:rsidRPr="00D43217" w:rsidRDefault="00D43217" w:rsidP="009B0C4F">
            <w:pPr>
              <w:jc w:val="both"/>
              <w:rPr>
                <w:rFonts w:ascii="Arial" w:hAnsi="Arial" w:cs="Arial"/>
                <w:sz w:val="22"/>
                <w:szCs w:val="22"/>
              </w:rPr>
            </w:pPr>
            <w:r w:rsidRPr="00D43217">
              <w:rPr>
                <w:rFonts w:ascii="Arial" w:hAnsi="Arial" w:cs="Arial"/>
                <w:sz w:val="22"/>
                <w:szCs w:val="22"/>
              </w:rPr>
              <w:t>Szünidei gyermekétkeztetés</w:t>
            </w:r>
          </w:p>
        </w:tc>
        <w:tc>
          <w:tcPr>
            <w:tcW w:w="1978" w:type="dxa"/>
            <w:tcBorders>
              <w:top w:val="nil"/>
              <w:left w:val="nil"/>
              <w:bottom w:val="single" w:sz="8" w:space="0" w:color="000000"/>
              <w:right w:val="single" w:sz="8" w:space="0" w:color="000000"/>
            </w:tcBorders>
            <w:tcMar>
              <w:top w:w="0" w:type="dxa"/>
              <w:left w:w="108" w:type="dxa"/>
              <w:bottom w:w="0" w:type="dxa"/>
              <w:right w:w="108" w:type="dxa"/>
            </w:tcMar>
            <w:hideMark/>
          </w:tcPr>
          <w:p w14:paraId="71D7464C" w14:textId="77777777" w:rsidR="00D43217" w:rsidRPr="00D43217" w:rsidRDefault="00D43217" w:rsidP="009B0C4F">
            <w:pPr>
              <w:jc w:val="right"/>
              <w:rPr>
                <w:rFonts w:ascii="Arial" w:hAnsi="Arial" w:cs="Arial"/>
                <w:bCs/>
                <w:sz w:val="22"/>
                <w:szCs w:val="22"/>
              </w:rPr>
            </w:pPr>
            <w:r w:rsidRPr="00D43217">
              <w:rPr>
                <w:rFonts w:ascii="Arial" w:hAnsi="Arial" w:cs="Arial"/>
                <w:bCs/>
                <w:sz w:val="22"/>
                <w:szCs w:val="22"/>
              </w:rPr>
              <w:t>2.591.500</w:t>
            </w:r>
          </w:p>
        </w:tc>
        <w:tc>
          <w:tcPr>
            <w:tcW w:w="2303" w:type="dxa"/>
            <w:tcBorders>
              <w:top w:val="nil"/>
              <w:left w:val="nil"/>
              <w:bottom w:val="single" w:sz="8" w:space="0" w:color="000000"/>
              <w:right w:val="single" w:sz="8" w:space="0" w:color="000000"/>
            </w:tcBorders>
            <w:tcMar>
              <w:top w:w="0" w:type="dxa"/>
              <w:left w:w="108" w:type="dxa"/>
              <w:bottom w:w="0" w:type="dxa"/>
              <w:right w:w="108" w:type="dxa"/>
            </w:tcMar>
            <w:hideMark/>
          </w:tcPr>
          <w:p w14:paraId="6AB0C825" w14:textId="77777777" w:rsidR="00D43217" w:rsidRPr="00D43217" w:rsidRDefault="00D43217" w:rsidP="009B0C4F">
            <w:pPr>
              <w:jc w:val="right"/>
              <w:rPr>
                <w:rFonts w:ascii="Arial" w:hAnsi="Arial" w:cs="Arial"/>
                <w:sz w:val="22"/>
                <w:szCs w:val="22"/>
              </w:rPr>
            </w:pPr>
            <w:r w:rsidRPr="00D43217">
              <w:rPr>
                <w:rFonts w:ascii="Arial" w:hAnsi="Arial" w:cs="Arial"/>
                <w:bCs/>
                <w:sz w:val="22"/>
                <w:szCs w:val="22"/>
              </w:rPr>
              <w:t xml:space="preserve">1.225.500 </w:t>
            </w:r>
          </w:p>
        </w:tc>
        <w:tc>
          <w:tcPr>
            <w:tcW w:w="2303" w:type="dxa"/>
            <w:tcBorders>
              <w:top w:val="nil"/>
              <w:left w:val="nil"/>
              <w:bottom w:val="single" w:sz="8" w:space="0" w:color="000000"/>
              <w:right w:val="single" w:sz="8" w:space="0" w:color="000000"/>
            </w:tcBorders>
            <w:tcMar>
              <w:top w:w="0" w:type="dxa"/>
              <w:left w:w="108" w:type="dxa"/>
              <w:bottom w:w="0" w:type="dxa"/>
              <w:right w:w="108" w:type="dxa"/>
            </w:tcMar>
            <w:hideMark/>
          </w:tcPr>
          <w:p w14:paraId="1AFB1B12" w14:textId="77777777" w:rsidR="00D43217" w:rsidRPr="00D43217" w:rsidRDefault="00D43217" w:rsidP="009B0C4F">
            <w:pPr>
              <w:jc w:val="right"/>
              <w:rPr>
                <w:rFonts w:ascii="Arial" w:hAnsi="Arial" w:cs="Arial"/>
                <w:sz w:val="22"/>
                <w:szCs w:val="22"/>
              </w:rPr>
            </w:pPr>
            <w:r w:rsidRPr="00D43217">
              <w:rPr>
                <w:rFonts w:ascii="Arial" w:hAnsi="Arial" w:cs="Arial"/>
                <w:bCs/>
                <w:sz w:val="22"/>
                <w:szCs w:val="22"/>
              </w:rPr>
              <w:t>3.817.000</w:t>
            </w:r>
          </w:p>
        </w:tc>
      </w:tr>
      <w:tr w:rsidR="00D43217" w:rsidRPr="00D43217" w14:paraId="28EB85E8" w14:textId="77777777" w:rsidTr="009B0C4F">
        <w:tc>
          <w:tcPr>
            <w:tcW w:w="26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143E49" w14:textId="77777777" w:rsidR="00D43217" w:rsidRPr="00D43217" w:rsidRDefault="00D43217" w:rsidP="009B0C4F">
            <w:pPr>
              <w:jc w:val="both"/>
              <w:rPr>
                <w:rFonts w:ascii="Arial" w:hAnsi="Arial" w:cs="Arial"/>
                <w:b/>
                <w:bCs/>
                <w:sz w:val="22"/>
                <w:szCs w:val="22"/>
              </w:rPr>
            </w:pPr>
            <w:r w:rsidRPr="00D43217">
              <w:rPr>
                <w:rFonts w:ascii="Arial" w:hAnsi="Arial" w:cs="Arial"/>
                <w:b/>
                <w:bCs/>
                <w:sz w:val="22"/>
                <w:szCs w:val="22"/>
              </w:rPr>
              <w:t>Összesen</w:t>
            </w:r>
          </w:p>
        </w:tc>
        <w:tc>
          <w:tcPr>
            <w:tcW w:w="1978" w:type="dxa"/>
            <w:tcBorders>
              <w:top w:val="nil"/>
              <w:left w:val="nil"/>
              <w:bottom w:val="single" w:sz="8" w:space="0" w:color="000000"/>
              <w:right w:val="single" w:sz="8" w:space="0" w:color="000000"/>
            </w:tcBorders>
            <w:tcMar>
              <w:top w:w="0" w:type="dxa"/>
              <w:left w:w="108" w:type="dxa"/>
              <w:bottom w:w="0" w:type="dxa"/>
              <w:right w:w="108" w:type="dxa"/>
            </w:tcMar>
          </w:tcPr>
          <w:p w14:paraId="30A66351" w14:textId="77777777" w:rsidR="00D43217" w:rsidRPr="00D43217" w:rsidRDefault="00D43217" w:rsidP="009B0C4F">
            <w:pPr>
              <w:jc w:val="right"/>
              <w:rPr>
                <w:rFonts w:ascii="Arial" w:hAnsi="Arial" w:cs="Arial"/>
                <w:sz w:val="22"/>
                <w:szCs w:val="22"/>
              </w:rPr>
            </w:pPr>
            <w:r w:rsidRPr="00D43217">
              <w:rPr>
                <w:rFonts w:ascii="Arial" w:hAnsi="Arial" w:cs="Arial"/>
                <w:b/>
                <w:bCs/>
                <w:sz w:val="22"/>
                <w:szCs w:val="22"/>
              </w:rPr>
              <w:t>341.387.985</w:t>
            </w:r>
          </w:p>
          <w:p w14:paraId="7A3CEA5F" w14:textId="77777777" w:rsidR="00D43217" w:rsidRPr="00D43217" w:rsidRDefault="00D43217" w:rsidP="009B0C4F">
            <w:pPr>
              <w:jc w:val="both"/>
              <w:rPr>
                <w:rFonts w:ascii="Arial" w:hAnsi="Arial" w:cs="Arial"/>
                <w:b/>
                <w:bCs/>
                <w:sz w:val="22"/>
                <w:szCs w:val="22"/>
              </w:rPr>
            </w:pPr>
          </w:p>
        </w:tc>
        <w:tc>
          <w:tcPr>
            <w:tcW w:w="2303" w:type="dxa"/>
            <w:tcBorders>
              <w:top w:val="nil"/>
              <w:left w:val="nil"/>
              <w:bottom w:val="single" w:sz="8" w:space="0" w:color="000000"/>
              <w:right w:val="single" w:sz="8" w:space="0" w:color="000000"/>
            </w:tcBorders>
            <w:tcMar>
              <w:top w:w="0" w:type="dxa"/>
              <w:left w:w="108" w:type="dxa"/>
              <w:bottom w:w="0" w:type="dxa"/>
              <w:right w:w="108" w:type="dxa"/>
            </w:tcMar>
            <w:hideMark/>
          </w:tcPr>
          <w:p w14:paraId="0DF83773" w14:textId="77777777" w:rsidR="00D43217" w:rsidRPr="00D43217" w:rsidRDefault="00D43217" w:rsidP="009B0C4F">
            <w:pPr>
              <w:jc w:val="right"/>
              <w:rPr>
                <w:rFonts w:ascii="Arial" w:hAnsi="Arial" w:cs="Arial"/>
                <w:b/>
                <w:sz w:val="22"/>
                <w:szCs w:val="22"/>
              </w:rPr>
            </w:pPr>
            <w:r w:rsidRPr="00D43217">
              <w:rPr>
                <w:rFonts w:ascii="Arial" w:hAnsi="Arial" w:cs="Arial"/>
                <w:b/>
                <w:bCs/>
                <w:sz w:val="22"/>
                <w:szCs w:val="22"/>
              </w:rPr>
              <w:t>10.535.500</w:t>
            </w:r>
          </w:p>
        </w:tc>
        <w:tc>
          <w:tcPr>
            <w:tcW w:w="2303" w:type="dxa"/>
            <w:tcBorders>
              <w:top w:val="nil"/>
              <w:left w:val="nil"/>
              <w:bottom w:val="single" w:sz="8" w:space="0" w:color="000000"/>
              <w:right w:val="single" w:sz="8" w:space="0" w:color="000000"/>
            </w:tcBorders>
            <w:tcMar>
              <w:top w:w="0" w:type="dxa"/>
              <w:left w:w="108" w:type="dxa"/>
              <w:bottom w:w="0" w:type="dxa"/>
              <w:right w:w="108" w:type="dxa"/>
            </w:tcMar>
            <w:hideMark/>
          </w:tcPr>
          <w:p w14:paraId="0673F0DA" w14:textId="77777777" w:rsidR="00D43217" w:rsidRPr="00D43217" w:rsidRDefault="00D43217" w:rsidP="009B0C4F">
            <w:pPr>
              <w:jc w:val="right"/>
              <w:rPr>
                <w:rFonts w:ascii="Arial" w:hAnsi="Arial" w:cs="Arial"/>
                <w:sz w:val="22"/>
                <w:szCs w:val="22"/>
              </w:rPr>
            </w:pPr>
            <w:r w:rsidRPr="00D43217">
              <w:rPr>
                <w:rFonts w:ascii="Arial" w:hAnsi="Arial" w:cs="Arial"/>
                <w:b/>
                <w:bCs/>
                <w:sz w:val="22"/>
                <w:szCs w:val="22"/>
              </w:rPr>
              <w:t>351.923.485</w:t>
            </w:r>
          </w:p>
        </w:tc>
      </w:tr>
    </w:tbl>
    <w:p w14:paraId="6C73F420" w14:textId="77777777" w:rsidR="005E038E" w:rsidRPr="009E532B" w:rsidRDefault="005E038E" w:rsidP="006D5C43">
      <w:pPr>
        <w:jc w:val="both"/>
        <w:rPr>
          <w:rFonts w:ascii="Arial" w:hAnsi="Arial" w:cs="Arial"/>
          <w:b/>
          <w:sz w:val="22"/>
          <w:szCs w:val="22"/>
        </w:rPr>
      </w:pPr>
    </w:p>
    <w:p w14:paraId="6C73F421" w14:textId="77777777" w:rsidR="001F404B" w:rsidRPr="009E532B" w:rsidRDefault="00D6204C">
      <w:pPr>
        <w:jc w:val="both"/>
        <w:rPr>
          <w:rFonts w:ascii="Arial" w:hAnsi="Arial" w:cs="Arial"/>
          <w:sz w:val="22"/>
          <w:szCs w:val="22"/>
          <w:u w:val="single"/>
        </w:rPr>
      </w:pPr>
      <w:r w:rsidRPr="009E532B">
        <w:rPr>
          <w:rFonts w:ascii="Arial" w:hAnsi="Arial" w:cs="Arial"/>
          <w:b/>
          <w:sz w:val="22"/>
          <w:szCs w:val="22"/>
          <w:u w:val="single"/>
        </w:rPr>
        <w:t xml:space="preserve">Szombathely Megyei Jogú Város </w:t>
      </w:r>
      <w:r w:rsidR="001F404B" w:rsidRPr="009E532B">
        <w:rPr>
          <w:rFonts w:ascii="Arial" w:hAnsi="Arial" w:cs="Arial"/>
          <w:b/>
          <w:sz w:val="22"/>
          <w:szCs w:val="22"/>
          <w:u w:val="single"/>
        </w:rPr>
        <w:t>szociális szolgáltató rendszer</w:t>
      </w:r>
      <w:r w:rsidRPr="009E532B">
        <w:rPr>
          <w:rFonts w:ascii="Arial" w:hAnsi="Arial" w:cs="Arial"/>
          <w:b/>
          <w:sz w:val="22"/>
          <w:szCs w:val="22"/>
          <w:u w:val="single"/>
        </w:rPr>
        <w:t>e</w:t>
      </w:r>
      <w:r w:rsidR="001F404B" w:rsidRPr="009E532B">
        <w:rPr>
          <w:rFonts w:ascii="Arial" w:hAnsi="Arial" w:cs="Arial"/>
          <w:b/>
          <w:sz w:val="22"/>
          <w:szCs w:val="22"/>
          <w:u w:val="single"/>
        </w:rPr>
        <w:t xml:space="preserve"> </w:t>
      </w:r>
      <w:r w:rsidR="001F404B" w:rsidRPr="009E532B">
        <w:rPr>
          <w:rFonts w:ascii="Arial" w:hAnsi="Arial" w:cs="Arial"/>
          <w:sz w:val="22"/>
          <w:szCs w:val="22"/>
          <w:u w:val="single"/>
        </w:rPr>
        <w:t xml:space="preserve"> </w:t>
      </w:r>
    </w:p>
    <w:p w14:paraId="6C73F422" w14:textId="77777777" w:rsidR="007D38E8" w:rsidRPr="009E532B" w:rsidRDefault="007D38E8">
      <w:pPr>
        <w:pStyle w:val="Szvegtrzs"/>
        <w:overflowPunct/>
        <w:autoSpaceDE/>
        <w:autoSpaceDN/>
        <w:adjustRightInd/>
        <w:rPr>
          <w:rFonts w:ascii="Arial" w:hAnsi="Arial" w:cs="Arial"/>
          <w:sz w:val="22"/>
          <w:szCs w:val="22"/>
        </w:rPr>
      </w:pPr>
    </w:p>
    <w:p w14:paraId="6C73F423" w14:textId="77777777" w:rsidR="004F0719" w:rsidRPr="009E532B" w:rsidRDefault="001F404B">
      <w:pPr>
        <w:pStyle w:val="Szvegtrzs"/>
        <w:overflowPunct/>
        <w:autoSpaceDE/>
        <w:autoSpaceDN/>
        <w:adjustRightInd/>
        <w:rPr>
          <w:rFonts w:ascii="Arial" w:hAnsi="Arial" w:cs="Arial"/>
          <w:sz w:val="22"/>
          <w:szCs w:val="22"/>
        </w:rPr>
      </w:pPr>
      <w:r w:rsidRPr="009E532B">
        <w:rPr>
          <w:rFonts w:ascii="Arial" w:hAnsi="Arial" w:cs="Arial"/>
          <w:sz w:val="22"/>
          <w:szCs w:val="22"/>
        </w:rPr>
        <w:t>Szombathely Megyei J</w:t>
      </w:r>
      <w:r w:rsidR="00C30E8D" w:rsidRPr="009E532B">
        <w:rPr>
          <w:rFonts w:ascii="Arial" w:hAnsi="Arial" w:cs="Arial"/>
          <w:sz w:val="22"/>
          <w:szCs w:val="22"/>
        </w:rPr>
        <w:t>ogú Város Önkormányzata a</w:t>
      </w:r>
      <w:r w:rsidR="003108E4" w:rsidRPr="009E532B">
        <w:rPr>
          <w:rFonts w:ascii="Arial" w:hAnsi="Arial" w:cs="Arial"/>
          <w:sz w:val="22"/>
          <w:szCs w:val="22"/>
        </w:rPr>
        <w:t>z</w:t>
      </w:r>
      <w:r w:rsidR="00C30E8D" w:rsidRPr="009E532B">
        <w:rPr>
          <w:rFonts w:ascii="Arial" w:hAnsi="Arial" w:cs="Arial"/>
          <w:sz w:val="22"/>
          <w:szCs w:val="22"/>
        </w:rPr>
        <w:t xml:space="preserve"> Szt</w:t>
      </w:r>
      <w:r w:rsidR="00AE60A9" w:rsidRPr="009E532B">
        <w:rPr>
          <w:rFonts w:ascii="Arial" w:hAnsi="Arial" w:cs="Arial"/>
          <w:sz w:val="22"/>
          <w:szCs w:val="22"/>
        </w:rPr>
        <w:t>v</w:t>
      </w:r>
      <w:r w:rsidR="00C30E8D" w:rsidRPr="009E532B">
        <w:rPr>
          <w:rFonts w:ascii="Arial" w:hAnsi="Arial" w:cs="Arial"/>
          <w:sz w:val="22"/>
          <w:szCs w:val="22"/>
        </w:rPr>
        <w:t xml:space="preserve">-ben </w:t>
      </w:r>
      <w:r w:rsidRPr="009E532B">
        <w:rPr>
          <w:rFonts w:ascii="Arial" w:hAnsi="Arial" w:cs="Arial"/>
          <w:sz w:val="22"/>
          <w:szCs w:val="22"/>
        </w:rPr>
        <w:t>megfogalmazott</w:t>
      </w:r>
      <w:r w:rsidR="00A321B6" w:rsidRPr="009E532B">
        <w:rPr>
          <w:rFonts w:ascii="Arial" w:hAnsi="Arial" w:cs="Arial"/>
          <w:sz w:val="22"/>
          <w:szCs w:val="22"/>
        </w:rPr>
        <w:t>, szociális alapszolgáltatások körébe tartozó</w:t>
      </w:r>
      <w:r w:rsidRPr="009E532B">
        <w:rPr>
          <w:rFonts w:ascii="Arial" w:hAnsi="Arial" w:cs="Arial"/>
          <w:sz w:val="22"/>
          <w:szCs w:val="22"/>
        </w:rPr>
        <w:t xml:space="preserve"> feladatait </w:t>
      </w:r>
    </w:p>
    <w:p w14:paraId="6C73F424" w14:textId="77777777" w:rsidR="001F404B" w:rsidRPr="009E532B" w:rsidRDefault="0014723D" w:rsidP="0014723D">
      <w:pPr>
        <w:pStyle w:val="Szvegtrzs"/>
        <w:numPr>
          <w:ilvl w:val="0"/>
          <w:numId w:val="3"/>
        </w:numPr>
        <w:overflowPunct/>
        <w:autoSpaceDE/>
        <w:autoSpaceDN/>
        <w:adjustRightInd/>
        <w:rPr>
          <w:rFonts w:ascii="Arial" w:hAnsi="Arial" w:cs="Arial"/>
          <w:sz w:val="22"/>
          <w:szCs w:val="22"/>
        </w:rPr>
      </w:pPr>
      <w:r w:rsidRPr="009E532B">
        <w:rPr>
          <w:rFonts w:ascii="Arial" w:hAnsi="Arial" w:cs="Arial"/>
          <w:sz w:val="22"/>
          <w:szCs w:val="22"/>
        </w:rPr>
        <w:t xml:space="preserve">a Pálos Károly </w:t>
      </w:r>
      <w:r w:rsidR="000B7028" w:rsidRPr="009E532B">
        <w:rPr>
          <w:rFonts w:ascii="Arial" w:hAnsi="Arial" w:cs="Arial"/>
          <w:sz w:val="22"/>
          <w:szCs w:val="22"/>
        </w:rPr>
        <w:t>Szociális Szolgáltató Központ és Gyermekjóléti Szolgálat</w:t>
      </w:r>
      <w:r w:rsidRPr="009E532B">
        <w:rPr>
          <w:rFonts w:ascii="Arial" w:hAnsi="Arial" w:cs="Arial"/>
          <w:sz w:val="22"/>
          <w:szCs w:val="22"/>
        </w:rPr>
        <w:t xml:space="preserve"> útján, </w:t>
      </w:r>
    </w:p>
    <w:p w14:paraId="6C73F425" w14:textId="77777777" w:rsidR="001F404B" w:rsidRPr="009E532B" w:rsidRDefault="00C6558E">
      <w:pPr>
        <w:pStyle w:val="Szvegtrzs"/>
        <w:numPr>
          <w:ilvl w:val="0"/>
          <w:numId w:val="3"/>
        </w:numPr>
        <w:overflowPunct/>
        <w:autoSpaceDE/>
        <w:autoSpaceDN/>
        <w:adjustRightInd/>
        <w:rPr>
          <w:rFonts w:ascii="Arial" w:hAnsi="Arial" w:cs="Arial"/>
          <w:sz w:val="22"/>
          <w:szCs w:val="22"/>
        </w:rPr>
      </w:pPr>
      <w:r w:rsidRPr="009E532B">
        <w:rPr>
          <w:rFonts w:ascii="Arial" w:hAnsi="Arial" w:cs="Arial"/>
          <w:sz w:val="22"/>
          <w:szCs w:val="22"/>
        </w:rPr>
        <w:t>a</w:t>
      </w:r>
      <w:r w:rsidR="001F404B" w:rsidRPr="009E532B">
        <w:rPr>
          <w:rFonts w:ascii="Arial" w:hAnsi="Arial" w:cs="Arial"/>
          <w:sz w:val="22"/>
          <w:szCs w:val="22"/>
        </w:rPr>
        <w:t xml:space="preserve"> 100%-os önkormányzati tulajdonú közhasznú társasággal</w:t>
      </w:r>
      <w:r w:rsidR="00225528" w:rsidRPr="009E532B">
        <w:rPr>
          <w:rFonts w:ascii="Arial" w:hAnsi="Arial" w:cs="Arial"/>
          <w:sz w:val="22"/>
          <w:szCs w:val="22"/>
        </w:rPr>
        <w:t>,</w:t>
      </w:r>
      <w:r w:rsidR="001F404B" w:rsidRPr="009E532B">
        <w:rPr>
          <w:rFonts w:ascii="Arial" w:hAnsi="Arial" w:cs="Arial"/>
          <w:sz w:val="22"/>
          <w:szCs w:val="22"/>
        </w:rPr>
        <w:t xml:space="preserve"> </w:t>
      </w:r>
      <w:r w:rsidR="00225528" w:rsidRPr="009E532B">
        <w:rPr>
          <w:rFonts w:ascii="Arial" w:hAnsi="Arial" w:cs="Arial"/>
          <w:sz w:val="22"/>
          <w:szCs w:val="22"/>
        </w:rPr>
        <w:t xml:space="preserve">a </w:t>
      </w:r>
      <w:r w:rsidRPr="009E532B">
        <w:rPr>
          <w:rFonts w:ascii="Arial" w:hAnsi="Arial" w:cs="Arial"/>
          <w:sz w:val="22"/>
          <w:szCs w:val="22"/>
        </w:rPr>
        <w:t>Fogyatékkal Élőket és Hajléktalanokat Ellátó</w:t>
      </w:r>
      <w:r w:rsidR="00225528" w:rsidRPr="009E532B">
        <w:rPr>
          <w:rFonts w:ascii="Arial" w:hAnsi="Arial" w:cs="Arial"/>
          <w:sz w:val="22"/>
          <w:szCs w:val="22"/>
        </w:rPr>
        <w:t xml:space="preserve"> Közhasznú Nonprofit Kft.-vel</w:t>
      </w:r>
      <w:r w:rsidR="001F404B" w:rsidRPr="009E532B">
        <w:rPr>
          <w:rFonts w:ascii="Arial" w:hAnsi="Arial" w:cs="Arial"/>
          <w:sz w:val="22"/>
          <w:szCs w:val="22"/>
        </w:rPr>
        <w:t xml:space="preserve">, valamint </w:t>
      </w:r>
    </w:p>
    <w:p w14:paraId="6C73F426" w14:textId="77777777" w:rsidR="001F404B" w:rsidRPr="009E532B" w:rsidRDefault="001F404B">
      <w:pPr>
        <w:pStyle w:val="Szvegtrzs"/>
        <w:numPr>
          <w:ilvl w:val="0"/>
          <w:numId w:val="3"/>
        </w:numPr>
        <w:overflowPunct/>
        <w:autoSpaceDE/>
        <w:autoSpaceDN/>
        <w:adjustRightInd/>
        <w:rPr>
          <w:rFonts w:ascii="Arial" w:hAnsi="Arial" w:cs="Arial"/>
          <w:sz w:val="22"/>
          <w:szCs w:val="22"/>
        </w:rPr>
      </w:pPr>
      <w:r w:rsidRPr="009E532B">
        <w:rPr>
          <w:rFonts w:ascii="Arial" w:hAnsi="Arial" w:cs="Arial"/>
          <w:sz w:val="22"/>
          <w:szCs w:val="22"/>
        </w:rPr>
        <w:t>más, nem önkormányzati fenntartású intézményekkel kötött ellátási szerződések alapján biztosítja.</w:t>
      </w:r>
    </w:p>
    <w:p w14:paraId="6C73F427" w14:textId="77777777" w:rsidR="009871D8" w:rsidRPr="009E532B" w:rsidRDefault="009871D8">
      <w:pPr>
        <w:jc w:val="both"/>
        <w:rPr>
          <w:rFonts w:ascii="Arial" w:hAnsi="Arial" w:cs="Arial"/>
          <w:b/>
          <w:sz w:val="22"/>
          <w:szCs w:val="22"/>
          <w:u w:val="single"/>
        </w:rPr>
      </w:pPr>
    </w:p>
    <w:p w14:paraId="6C73F428" w14:textId="0DCB9302" w:rsidR="001F404B" w:rsidRPr="00D43217" w:rsidRDefault="001F404B">
      <w:pPr>
        <w:jc w:val="both"/>
        <w:rPr>
          <w:rFonts w:ascii="Arial" w:hAnsi="Arial" w:cs="Arial"/>
          <w:u w:val="single"/>
        </w:rPr>
      </w:pPr>
      <w:smartTag w:uri="urn:schemas-microsoft-com:office:smarttags" w:element="metricconverter">
        <w:smartTagPr>
          <w:attr w:name="ProductID" w:val="2. A"/>
        </w:smartTagPr>
        <w:r w:rsidRPr="00D43217">
          <w:rPr>
            <w:rFonts w:ascii="Arial" w:hAnsi="Arial" w:cs="Arial"/>
            <w:b/>
            <w:u w:val="single"/>
          </w:rPr>
          <w:t>2. A</w:t>
        </w:r>
      </w:smartTag>
      <w:r w:rsidR="004B586F" w:rsidRPr="00D43217">
        <w:rPr>
          <w:rFonts w:ascii="Arial" w:hAnsi="Arial" w:cs="Arial"/>
          <w:b/>
          <w:u w:val="single"/>
        </w:rPr>
        <w:t xml:space="preserve"> szolgáltató rendszer által </w:t>
      </w:r>
      <w:r w:rsidR="003108E4" w:rsidRPr="00D43217">
        <w:rPr>
          <w:rFonts w:ascii="Arial" w:hAnsi="Arial" w:cs="Arial"/>
          <w:b/>
          <w:u w:val="single"/>
        </w:rPr>
        <w:t>20</w:t>
      </w:r>
      <w:r w:rsidR="009A36A2" w:rsidRPr="00D43217">
        <w:rPr>
          <w:rFonts w:ascii="Arial" w:hAnsi="Arial" w:cs="Arial"/>
          <w:b/>
          <w:u w:val="single"/>
        </w:rPr>
        <w:t>20</w:t>
      </w:r>
      <w:r w:rsidRPr="00D43217">
        <w:rPr>
          <w:rFonts w:ascii="Arial" w:hAnsi="Arial" w:cs="Arial"/>
          <w:b/>
          <w:u w:val="single"/>
        </w:rPr>
        <w:t>. évben biztosított feladatok</w:t>
      </w:r>
    </w:p>
    <w:p w14:paraId="6C73F429" w14:textId="77777777" w:rsidR="007D38E8" w:rsidRPr="009E532B" w:rsidRDefault="007D38E8" w:rsidP="005B18C6">
      <w:pPr>
        <w:pStyle w:val="Szvegtrzs"/>
        <w:rPr>
          <w:rFonts w:ascii="Arial" w:hAnsi="Arial" w:cs="Arial"/>
          <w:sz w:val="22"/>
          <w:szCs w:val="22"/>
        </w:rPr>
      </w:pPr>
    </w:p>
    <w:p w14:paraId="6C73F42A" w14:textId="21FE8C6B" w:rsidR="001F404B" w:rsidRPr="009E532B" w:rsidRDefault="00C30E8D">
      <w:pPr>
        <w:pStyle w:val="Szvegtrzs"/>
        <w:overflowPunct/>
        <w:autoSpaceDE/>
        <w:autoSpaceDN/>
        <w:adjustRightInd/>
        <w:rPr>
          <w:rFonts w:ascii="Arial" w:hAnsi="Arial" w:cs="Arial"/>
          <w:sz w:val="22"/>
          <w:szCs w:val="22"/>
        </w:rPr>
      </w:pPr>
      <w:r w:rsidRPr="009E532B">
        <w:rPr>
          <w:rFonts w:ascii="Arial" w:hAnsi="Arial" w:cs="Arial"/>
          <w:sz w:val="22"/>
          <w:szCs w:val="22"/>
        </w:rPr>
        <w:t>Az Szt</w:t>
      </w:r>
      <w:r w:rsidR="00AE60A9" w:rsidRPr="009E532B">
        <w:rPr>
          <w:rFonts w:ascii="Arial" w:hAnsi="Arial" w:cs="Arial"/>
          <w:sz w:val="22"/>
          <w:szCs w:val="22"/>
        </w:rPr>
        <w:t>v</w:t>
      </w:r>
      <w:r w:rsidRPr="009E532B">
        <w:rPr>
          <w:rFonts w:ascii="Arial" w:hAnsi="Arial" w:cs="Arial"/>
          <w:sz w:val="22"/>
          <w:szCs w:val="22"/>
        </w:rPr>
        <w:t xml:space="preserve">.-ben </w:t>
      </w:r>
      <w:r w:rsidR="001F404B" w:rsidRPr="009E532B">
        <w:rPr>
          <w:rFonts w:ascii="Arial" w:hAnsi="Arial" w:cs="Arial"/>
          <w:sz w:val="22"/>
          <w:szCs w:val="22"/>
        </w:rPr>
        <w:t>meg</w:t>
      </w:r>
      <w:r w:rsidR="001E1BDF" w:rsidRPr="009E532B">
        <w:rPr>
          <w:rFonts w:ascii="Arial" w:hAnsi="Arial" w:cs="Arial"/>
          <w:sz w:val="22"/>
          <w:szCs w:val="22"/>
        </w:rPr>
        <w:t xml:space="preserve">fogalmazott ellátások közül </w:t>
      </w:r>
      <w:r w:rsidR="003108E4" w:rsidRPr="009E532B">
        <w:rPr>
          <w:rFonts w:ascii="Arial" w:hAnsi="Arial" w:cs="Arial"/>
          <w:sz w:val="22"/>
          <w:szCs w:val="22"/>
        </w:rPr>
        <w:t>20</w:t>
      </w:r>
      <w:r w:rsidR="009A36A2">
        <w:rPr>
          <w:rFonts w:ascii="Arial" w:hAnsi="Arial" w:cs="Arial"/>
          <w:sz w:val="22"/>
          <w:szCs w:val="22"/>
        </w:rPr>
        <w:t>20</w:t>
      </w:r>
      <w:r w:rsidR="001F404B" w:rsidRPr="009E532B">
        <w:rPr>
          <w:rFonts w:ascii="Arial" w:hAnsi="Arial" w:cs="Arial"/>
          <w:sz w:val="22"/>
          <w:szCs w:val="22"/>
        </w:rPr>
        <w:t xml:space="preserve">. évben Szombathely Város Önkormányzata </w:t>
      </w:r>
      <w:r w:rsidR="00A321B6" w:rsidRPr="009E532B">
        <w:rPr>
          <w:rFonts w:ascii="Arial" w:hAnsi="Arial" w:cs="Arial"/>
          <w:sz w:val="22"/>
          <w:szCs w:val="22"/>
        </w:rPr>
        <w:t xml:space="preserve">valamennyi szociális alapszolgáltatást </w:t>
      </w:r>
      <w:r w:rsidR="001F404B" w:rsidRPr="009E532B">
        <w:rPr>
          <w:rFonts w:ascii="Arial" w:hAnsi="Arial" w:cs="Arial"/>
          <w:sz w:val="22"/>
          <w:szCs w:val="22"/>
        </w:rPr>
        <w:t>biztosította</w:t>
      </w:r>
      <w:r w:rsidR="00A321B6" w:rsidRPr="009E532B">
        <w:rPr>
          <w:rFonts w:ascii="Arial" w:hAnsi="Arial" w:cs="Arial"/>
          <w:sz w:val="22"/>
          <w:szCs w:val="22"/>
        </w:rPr>
        <w:t>, az alábbiak szerint</w:t>
      </w:r>
      <w:r w:rsidR="001F404B" w:rsidRPr="009E532B">
        <w:rPr>
          <w:rFonts w:ascii="Arial" w:hAnsi="Arial" w:cs="Arial"/>
          <w:sz w:val="22"/>
          <w:szCs w:val="22"/>
        </w:rPr>
        <w:t>:</w:t>
      </w:r>
    </w:p>
    <w:p w14:paraId="6C73F42C" w14:textId="77777777" w:rsidR="001F404B" w:rsidRPr="009E532B" w:rsidRDefault="001F404B">
      <w:pPr>
        <w:rPr>
          <w:rFonts w:ascii="Arial" w:hAnsi="Arial" w:cs="Arial"/>
          <w:b/>
          <w:i/>
          <w:sz w:val="22"/>
          <w:szCs w:val="22"/>
          <w:u w:val="single"/>
        </w:rPr>
      </w:pPr>
      <w:r w:rsidRPr="009E532B">
        <w:rPr>
          <w:rFonts w:ascii="Arial" w:hAnsi="Arial" w:cs="Arial"/>
          <w:b/>
          <w:i/>
          <w:sz w:val="22"/>
          <w:szCs w:val="22"/>
          <w:u w:val="single"/>
        </w:rPr>
        <w:t>Szociális alapszolgáltatások</w:t>
      </w:r>
    </w:p>
    <w:p w14:paraId="6C73F42D" w14:textId="77777777" w:rsidR="006E66E2" w:rsidRPr="009E532B" w:rsidRDefault="006E66E2">
      <w:pPr>
        <w:rPr>
          <w:rFonts w:ascii="Arial" w:hAnsi="Arial" w:cs="Arial"/>
          <w:sz w:val="22"/>
          <w:szCs w:val="22"/>
        </w:rPr>
      </w:pPr>
    </w:p>
    <w:p w14:paraId="6C73F42E" w14:textId="77777777" w:rsidR="001F404B" w:rsidRPr="009E532B" w:rsidRDefault="001F404B" w:rsidP="00DB7C11">
      <w:pPr>
        <w:numPr>
          <w:ilvl w:val="0"/>
          <w:numId w:val="4"/>
        </w:numPr>
        <w:jc w:val="both"/>
        <w:rPr>
          <w:rFonts w:ascii="Arial" w:hAnsi="Arial" w:cs="Arial"/>
          <w:sz w:val="22"/>
          <w:szCs w:val="22"/>
        </w:rPr>
      </w:pPr>
      <w:r w:rsidRPr="009E532B">
        <w:rPr>
          <w:rFonts w:ascii="Arial" w:hAnsi="Arial" w:cs="Arial"/>
          <w:sz w:val="22"/>
          <w:szCs w:val="22"/>
        </w:rPr>
        <w:t>étkeztetés</w:t>
      </w:r>
    </w:p>
    <w:p w14:paraId="6C73F42F" w14:textId="77777777" w:rsidR="001F404B" w:rsidRPr="009E532B" w:rsidRDefault="001F404B" w:rsidP="00DB7C11">
      <w:pPr>
        <w:numPr>
          <w:ilvl w:val="0"/>
          <w:numId w:val="4"/>
        </w:numPr>
        <w:jc w:val="both"/>
        <w:rPr>
          <w:rFonts w:ascii="Arial" w:hAnsi="Arial" w:cs="Arial"/>
          <w:sz w:val="22"/>
          <w:szCs w:val="22"/>
        </w:rPr>
      </w:pPr>
      <w:r w:rsidRPr="009E532B">
        <w:rPr>
          <w:rFonts w:ascii="Arial" w:hAnsi="Arial" w:cs="Arial"/>
          <w:sz w:val="22"/>
          <w:szCs w:val="22"/>
        </w:rPr>
        <w:t>házi segítségnyújtás</w:t>
      </w:r>
    </w:p>
    <w:p w14:paraId="6C73F430" w14:textId="77777777" w:rsidR="00A321B6" w:rsidRPr="009E532B" w:rsidRDefault="00A321B6" w:rsidP="00DB7C11">
      <w:pPr>
        <w:numPr>
          <w:ilvl w:val="0"/>
          <w:numId w:val="4"/>
        </w:numPr>
        <w:jc w:val="both"/>
        <w:rPr>
          <w:rFonts w:ascii="Arial" w:hAnsi="Arial" w:cs="Arial"/>
          <w:sz w:val="22"/>
          <w:szCs w:val="22"/>
        </w:rPr>
      </w:pPr>
      <w:r w:rsidRPr="009E532B">
        <w:rPr>
          <w:rFonts w:ascii="Arial" w:hAnsi="Arial" w:cs="Arial"/>
          <w:sz w:val="22"/>
          <w:szCs w:val="22"/>
        </w:rPr>
        <w:t>jelzőrendszeres házi segítségnyújtás</w:t>
      </w:r>
    </w:p>
    <w:p w14:paraId="6C73F431" w14:textId="77777777" w:rsidR="006E66E2" w:rsidRPr="009E532B" w:rsidRDefault="001F404B" w:rsidP="00DB7C11">
      <w:pPr>
        <w:numPr>
          <w:ilvl w:val="0"/>
          <w:numId w:val="4"/>
        </w:numPr>
        <w:jc w:val="both"/>
        <w:rPr>
          <w:rFonts w:ascii="Arial" w:hAnsi="Arial" w:cs="Arial"/>
          <w:sz w:val="22"/>
          <w:szCs w:val="22"/>
        </w:rPr>
      </w:pPr>
      <w:r w:rsidRPr="009E532B">
        <w:rPr>
          <w:rFonts w:ascii="Arial" w:hAnsi="Arial" w:cs="Arial"/>
          <w:sz w:val="22"/>
          <w:szCs w:val="22"/>
        </w:rPr>
        <w:t xml:space="preserve">családsegítés </w:t>
      </w:r>
    </w:p>
    <w:p w14:paraId="6C73F432" w14:textId="77777777" w:rsidR="001F404B" w:rsidRPr="009E532B" w:rsidRDefault="001F404B" w:rsidP="00DB7C11">
      <w:pPr>
        <w:numPr>
          <w:ilvl w:val="0"/>
          <w:numId w:val="4"/>
        </w:numPr>
        <w:jc w:val="both"/>
        <w:rPr>
          <w:rFonts w:ascii="Arial" w:hAnsi="Arial" w:cs="Arial"/>
          <w:sz w:val="22"/>
          <w:szCs w:val="22"/>
        </w:rPr>
      </w:pPr>
      <w:r w:rsidRPr="009E532B">
        <w:rPr>
          <w:rFonts w:ascii="Arial" w:hAnsi="Arial" w:cs="Arial"/>
          <w:sz w:val="22"/>
          <w:szCs w:val="22"/>
        </w:rPr>
        <w:t>közösségi ellátások</w:t>
      </w:r>
    </w:p>
    <w:p w14:paraId="6C73F433" w14:textId="77777777" w:rsidR="001F404B" w:rsidRPr="009E532B" w:rsidRDefault="001F404B" w:rsidP="00DB7C11">
      <w:pPr>
        <w:numPr>
          <w:ilvl w:val="0"/>
          <w:numId w:val="1"/>
        </w:numPr>
        <w:tabs>
          <w:tab w:val="clear" w:pos="2964"/>
          <w:tab w:val="left" w:pos="2160"/>
        </w:tabs>
        <w:ind w:left="2160"/>
        <w:jc w:val="both"/>
        <w:rPr>
          <w:rFonts w:ascii="Arial" w:hAnsi="Arial" w:cs="Arial"/>
          <w:sz w:val="22"/>
          <w:szCs w:val="22"/>
        </w:rPr>
      </w:pPr>
      <w:r w:rsidRPr="009E532B">
        <w:rPr>
          <w:rFonts w:ascii="Arial" w:hAnsi="Arial" w:cs="Arial"/>
          <w:sz w:val="22"/>
          <w:szCs w:val="22"/>
        </w:rPr>
        <w:t xml:space="preserve">pszichiátriai betegek közösségi ellátása (szerződés alapján biztosított) </w:t>
      </w:r>
    </w:p>
    <w:p w14:paraId="6C73F434" w14:textId="77777777" w:rsidR="001F404B" w:rsidRPr="009E532B" w:rsidRDefault="001F404B" w:rsidP="00DB7C11">
      <w:pPr>
        <w:numPr>
          <w:ilvl w:val="0"/>
          <w:numId w:val="1"/>
        </w:numPr>
        <w:tabs>
          <w:tab w:val="clear" w:pos="2964"/>
          <w:tab w:val="left" w:pos="2160"/>
        </w:tabs>
        <w:ind w:left="2160"/>
        <w:jc w:val="both"/>
        <w:rPr>
          <w:rFonts w:ascii="Arial" w:hAnsi="Arial" w:cs="Arial"/>
          <w:sz w:val="22"/>
          <w:szCs w:val="22"/>
        </w:rPr>
      </w:pPr>
      <w:r w:rsidRPr="009E532B">
        <w:rPr>
          <w:rFonts w:ascii="Arial" w:hAnsi="Arial" w:cs="Arial"/>
          <w:sz w:val="22"/>
          <w:szCs w:val="22"/>
        </w:rPr>
        <w:t xml:space="preserve">szenvedélybetegek közösségi ellátása (szerződés alapján biztosított) </w:t>
      </w:r>
    </w:p>
    <w:p w14:paraId="6C73F435" w14:textId="77777777" w:rsidR="001F404B" w:rsidRPr="009E532B" w:rsidRDefault="001F404B" w:rsidP="00DB7C11">
      <w:pPr>
        <w:numPr>
          <w:ilvl w:val="0"/>
          <w:numId w:val="5"/>
        </w:numPr>
        <w:jc w:val="both"/>
        <w:rPr>
          <w:rFonts w:ascii="Arial" w:hAnsi="Arial" w:cs="Arial"/>
          <w:sz w:val="22"/>
          <w:szCs w:val="22"/>
        </w:rPr>
      </w:pPr>
      <w:r w:rsidRPr="009E532B">
        <w:rPr>
          <w:rFonts w:ascii="Arial" w:hAnsi="Arial" w:cs="Arial"/>
          <w:sz w:val="22"/>
          <w:szCs w:val="22"/>
        </w:rPr>
        <w:t>támogató szolgáltatás (szerződés alapján biztosított)</w:t>
      </w:r>
    </w:p>
    <w:p w14:paraId="6C73F436" w14:textId="77777777" w:rsidR="001F404B" w:rsidRPr="009E532B" w:rsidRDefault="001F404B" w:rsidP="00DB7C11">
      <w:pPr>
        <w:numPr>
          <w:ilvl w:val="0"/>
          <w:numId w:val="5"/>
        </w:numPr>
        <w:jc w:val="both"/>
        <w:rPr>
          <w:rFonts w:ascii="Arial" w:hAnsi="Arial" w:cs="Arial"/>
          <w:sz w:val="22"/>
          <w:szCs w:val="22"/>
        </w:rPr>
      </w:pPr>
      <w:r w:rsidRPr="009E532B">
        <w:rPr>
          <w:rFonts w:ascii="Arial" w:hAnsi="Arial" w:cs="Arial"/>
          <w:sz w:val="22"/>
          <w:szCs w:val="22"/>
        </w:rPr>
        <w:t>utcai szociális munka (szerződés alapján biztosított)</w:t>
      </w:r>
    </w:p>
    <w:p w14:paraId="6C73F437" w14:textId="77777777" w:rsidR="001F404B" w:rsidRPr="009E532B" w:rsidRDefault="001F404B" w:rsidP="00DB7C11">
      <w:pPr>
        <w:numPr>
          <w:ilvl w:val="0"/>
          <w:numId w:val="5"/>
        </w:numPr>
        <w:jc w:val="both"/>
        <w:rPr>
          <w:rFonts w:ascii="Arial" w:hAnsi="Arial" w:cs="Arial"/>
          <w:sz w:val="22"/>
          <w:szCs w:val="22"/>
        </w:rPr>
      </w:pPr>
      <w:r w:rsidRPr="009E532B">
        <w:rPr>
          <w:rFonts w:ascii="Arial" w:hAnsi="Arial" w:cs="Arial"/>
          <w:sz w:val="22"/>
          <w:szCs w:val="22"/>
        </w:rPr>
        <w:t>nappali ellátások</w:t>
      </w:r>
    </w:p>
    <w:p w14:paraId="6C73F438" w14:textId="77777777" w:rsidR="001F404B" w:rsidRPr="009E532B" w:rsidRDefault="001F404B" w:rsidP="00DB7C11">
      <w:pPr>
        <w:numPr>
          <w:ilvl w:val="3"/>
          <w:numId w:val="2"/>
        </w:numPr>
        <w:tabs>
          <w:tab w:val="clear" w:pos="2880"/>
          <w:tab w:val="left" w:pos="2160"/>
        </w:tabs>
        <w:ind w:left="2160"/>
        <w:jc w:val="both"/>
        <w:rPr>
          <w:rFonts w:ascii="Arial" w:hAnsi="Arial" w:cs="Arial"/>
          <w:sz w:val="22"/>
          <w:szCs w:val="22"/>
        </w:rPr>
      </w:pPr>
      <w:r w:rsidRPr="009E532B">
        <w:rPr>
          <w:rFonts w:ascii="Arial" w:hAnsi="Arial" w:cs="Arial"/>
          <w:sz w:val="22"/>
          <w:szCs w:val="22"/>
        </w:rPr>
        <w:t>idősek klubja</w:t>
      </w:r>
      <w:r w:rsidR="00026B89" w:rsidRPr="009E532B">
        <w:rPr>
          <w:rFonts w:ascii="Arial" w:hAnsi="Arial" w:cs="Arial"/>
          <w:sz w:val="22"/>
          <w:szCs w:val="22"/>
        </w:rPr>
        <w:t>i</w:t>
      </w:r>
    </w:p>
    <w:p w14:paraId="6C73F439" w14:textId="77777777" w:rsidR="001F404B" w:rsidRPr="009E532B" w:rsidRDefault="001F404B" w:rsidP="00DB7C11">
      <w:pPr>
        <w:numPr>
          <w:ilvl w:val="3"/>
          <w:numId w:val="2"/>
        </w:numPr>
        <w:tabs>
          <w:tab w:val="clear" w:pos="2880"/>
          <w:tab w:val="left" w:pos="2160"/>
        </w:tabs>
        <w:ind w:left="2160"/>
        <w:jc w:val="both"/>
        <w:rPr>
          <w:rFonts w:ascii="Arial" w:hAnsi="Arial" w:cs="Arial"/>
          <w:sz w:val="22"/>
          <w:szCs w:val="22"/>
        </w:rPr>
      </w:pPr>
      <w:r w:rsidRPr="009E532B">
        <w:rPr>
          <w:rFonts w:ascii="Arial" w:hAnsi="Arial" w:cs="Arial"/>
          <w:sz w:val="22"/>
          <w:szCs w:val="22"/>
        </w:rPr>
        <w:t>fogyatékosok nappali intézménye (szerződés alapján biztosított)</w:t>
      </w:r>
    </w:p>
    <w:p w14:paraId="6C73F43A" w14:textId="77777777" w:rsidR="001F404B" w:rsidRPr="009E532B" w:rsidRDefault="001F404B" w:rsidP="00DB7C11">
      <w:pPr>
        <w:numPr>
          <w:ilvl w:val="3"/>
          <w:numId w:val="2"/>
        </w:numPr>
        <w:tabs>
          <w:tab w:val="clear" w:pos="2880"/>
          <w:tab w:val="left" w:pos="2160"/>
        </w:tabs>
        <w:ind w:left="2160"/>
        <w:jc w:val="both"/>
        <w:rPr>
          <w:rFonts w:ascii="Arial" w:hAnsi="Arial" w:cs="Arial"/>
          <w:sz w:val="22"/>
          <w:szCs w:val="22"/>
        </w:rPr>
      </w:pPr>
      <w:r w:rsidRPr="009E532B">
        <w:rPr>
          <w:rFonts w:ascii="Arial" w:hAnsi="Arial" w:cs="Arial"/>
          <w:sz w:val="22"/>
          <w:szCs w:val="22"/>
        </w:rPr>
        <w:t xml:space="preserve">pszichiátriai betegek nappali intézménye (szerződés alapján biztosított)    </w:t>
      </w:r>
    </w:p>
    <w:p w14:paraId="6C73F43B" w14:textId="77777777" w:rsidR="001F404B" w:rsidRPr="009E532B" w:rsidRDefault="001F404B" w:rsidP="00DB7C11">
      <w:pPr>
        <w:numPr>
          <w:ilvl w:val="3"/>
          <w:numId w:val="2"/>
        </w:numPr>
        <w:tabs>
          <w:tab w:val="clear" w:pos="2880"/>
          <w:tab w:val="left" w:pos="2160"/>
        </w:tabs>
        <w:ind w:left="2160"/>
        <w:jc w:val="both"/>
        <w:rPr>
          <w:rFonts w:ascii="Arial" w:hAnsi="Arial" w:cs="Arial"/>
          <w:sz w:val="22"/>
          <w:szCs w:val="22"/>
        </w:rPr>
      </w:pPr>
      <w:r w:rsidRPr="009E532B">
        <w:rPr>
          <w:rFonts w:ascii="Arial" w:hAnsi="Arial" w:cs="Arial"/>
          <w:sz w:val="22"/>
          <w:szCs w:val="22"/>
        </w:rPr>
        <w:t>szenvedélybetegek nappali intézménye (szerződés alapján biztosított)</w:t>
      </w:r>
    </w:p>
    <w:p w14:paraId="6C73F43C" w14:textId="77777777" w:rsidR="006E66E2" w:rsidRPr="009E532B" w:rsidRDefault="001F404B" w:rsidP="006E66E2">
      <w:pPr>
        <w:numPr>
          <w:ilvl w:val="3"/>
          <w:numId w:val="2"/>
        </w:numPr>
        <w:tabs>
          <w:tab w:val="left" w:pos="2160"/>
        </w:tabs>
        <w:ind w:left="2160"/>
        <w:jc w:val="both"/>
        <w:rPr>
          <w:rFonts w:ascii="Arial" w:hAnsi="Arial" w:cs="Arial"/>
          <w:sz w:val="22"/>
          <w:szCs w:val="22"/>
        </w:rPr>
      </w:pPr>
      <w:r w:rsidRPr="009E532B">
        <w:rPr>
          <w:rFonts w:ascii="Arial" w:hAnsi="Arial" w:cs="Arial"/>
          <w:sz w:val="22"/>
          <w:szCs w:val="22"/>
        </w:rPr>
        <w:t>nappali melegedő (szerződés alapján biztosított)</w:t>
      </w:r>
    </w:p>
    <w:p w14:paraId="6C73F43D" w14:textId="77777777" w:rsidR="00A069F9" w:rsidRPr="0040459F" w:rsidRDefault="00A069F9" w:rsidP="00A069F9">
      <w:pPr>
        <w:tabs>
          <w:tab w:val="left" w:pos="2160"/>
        </w:tabs>
        <w:jc w:val="both"/>
        <w:rPr>
          <w:rFonts w:ascii="Arial" w:hAnsi="Arial" w:cs="Arial"/>
          <w:sz w:val="16"/>
          <w:szCs w:val="16"/>
        </w:rPr>
      </w:pPr>
    </w:p>
    <w:p w14:paraId="6C73F43E" w14:textId="77777777" w:rsidR="001F404B" w:rsidRPr="009E532B" w:rsidRDefault="001F404B">
      <w:pPr>
        <w:tabs>
          <w:tab w:val="left" w:pos="2160"/>
        </w:tabs>
        <w:rPr>
          <w:rFonts w:ascii="Arial" w:hAnsi="Arial" w:cs="Arial"/>
          <w:b/>
          <w:i/>
          <w:sz w:val="22"/>
          <w:szCs w:val="22"/>
          <w:u w:val="single"/>
        </w:rPr>
      </w:pPr>
      <w:r w:rsidRPr="009E532B">
        <w:rPr>
          <w:rFonts w:ascii="Arial" w:hAnsi="Arial" w:cs="Arial"/>
          <w:b/>
          <w:i/>
          <w:sz w:val="22"/>
          <w:szCs w:val="22"/>
          <w:u w:val="single"/>
        </w:rPr>
        <w:t>Személyes gondoskodás keretébe tartozó szakosított ellátások</w:t>
      </w:r>
    </w:p>
    <w:p w14:paraId="6C73F43F" w14:textId="77777777" w:rsidR="006E66E2" w:rsidRPr="009E532B" w:rsidRDefault="006E66E2">
      <w:pPr>
        <w:tabs>
          <w:tab w:val="left" w:pos="2160"/>
        </w:tabs>
        <w:rPr>
          <w:rFonts w:ascii="Arial" w:hAnsi="Arial" w:cs="Arial"/>
          <w:sz w:val="22"/>
          <w:szCs w:val="22"/>
        </w:rPr>
      </w:pPr>
    </w:p>
    <w:p w14:paraId="6C73F440" w14:textId="77777777" w:rsidR="001F404B" w:rsidRPr="009E532B" w:rsidRDefault="001F404B">
      <w:pPr>
        <w:tabs>
          <w:tab w:val="left" w:pos="2160"/>
        </w:tabs>
        <w:ind w:left="900"/>
        <w:rPr>
          <w:rFonts w:ascii="Arial" w:hAnsi="Arial" w:cs="Arial"/>
          <w:b/>
          <w:i/>
          <w:sz w:val="22"/>
          <w:szCs w:val="22"/>
        </w:rPr>
      </w:pPr>
      <w:r w:rsidRPr="009E532B">
        <w:rPr>
          <w:rFonts w:ascii="Arial" w:hAnsi="Arial" w:cs="Arial"/>
          <w:b/>
          <w:i/>
          <w:sz w:val="22"/>
          <w:szCs w:val="22"/>
        </w:rPr>
        <w:t>Átmeneti elhelyezést nyújtó intézmény</w:t>
      </w:r>
    </w:p>
    <w:p w14:paraId="6C73F441" w14:textId="77777777" w:rsidR="001F404B" w:rsidRPr="009E532B" w:rsidRDefault="001F404B" w:rsidP="00FC4851">
      <w:pPr>
        <w:numPr>
          <w:ilvl w:val="0"/>
          <w:numId w:val="6"/>
        </w:numPr>
        <w:jc w:val="both"/>
        <w:rPr>
          <w:rFonts w:ascii="Arial" w:hAnsi="Arial" w:cs="Arial"/>
          <w:sz w:val="22"/>
          <w:szCs w:val="22"/>
        </w:rPr>
      </w:pPr>
      <w:r w:rsidRPr="009E532B">
        <w:rPr>
          <w:rFonts w:ascii="Arial" w:hAnsi="Arial" w:cs="Arial"/>
          <w:sz w:val="22"/>
          <w:szCs w:val="22"/>
        </w:rPr>
        <w:t>időskorúak gondozóháza</w:t>
      </w:r>
    </w:p>
    <w:p w14:paraId="6C73F442" w14:textId="77777777" w:rsidR="001F404B" w:rsidRPr="009E532B" w:rsidRDefault="001F404B" w:rsidP="00FC4851">
      <w:pPr>
        <w:numPr>
          <w:ilvl w:val="0"/>
          <w:numId w:val="6"/>
        </w:numPr>
        <w:jc w:val="both"/>
        <w:rPr>
          <w:rFonts w:ascii="Arial" w:hAnsi="Arial" w:cs="Arial"/>
          <w:sz w:val="22"/>
          <w:szCs w:val="22"/>
        </w:rPr>
      </w:pPr>
      <w:r w:rsidRPr="009E532B">
        <w:rPr>
          <w:rFonts w:ascii="Arial" w:hAnsi="Arial" w:cs="Arial"/>
          <w:sz w:val="22"/>
          <w:szCs w:val="22"/>
        </w:rPr>
        <w:t>fogyatékos személyek gondozóháza (szerződés alapján biztosított)</w:t>
      </w:r>
    </w:p>
    <w:p w14:paraId="6C73F443" w14:textId="77777777" w:rsidR="001F404B" w:rsidRPr="009E532B" w:rsidRDefault="001F404B" w:rsidP="00FC4851">
      <w:pPr>
        <w:numPr>
          <w:ilvl w:val="0"/>
          <w:numId w:val="6"/>
        </w:numPr>
        <w:jc w:val="both"/>
        <w:rPr>
          <w:rFonts w:ascii="Arial" w:hAnsi="Arial" w:cs="Arial"/>
          <w:sz w:val="22"/>
          <w:szCs w:val="22"/>
        </w:rPr>
      </w:pPr>
      <w:r w:rsidRPr="009E532B">
        <w:rPr>
          <w:rFonts w:ascii="Arial" w:hAnsi="Arial" w:cs="Arial"/>
          <w:sz w:val="22"/>
          <w:szCs w:val="22"/>
        </w:rPr>
        <w:t>szenvedélybetegek átmeneti otthona (szerződés alapján biztosított)</w:t>
      </w:r>
    </w:p>
    <w:p w14:paraId="6C73F444" w14:textId="77777777" w:rsidR="001F404B" w:rsidRPr="009E532B" w:rsidRDefault="001F404B" w:rsidP="00FC4851">
      <w:pPr>
        <w:numPr>
          <w:ilvl w:val="0"/>
          <w:numId w:val="6"/>
        </w:numPr>
        <w:jc w:val="both"/>
        <w:rPr>
          <w:rFonts w:ascii="Arial" w:hAnsi="Arial" w:cs="Arial"/>
          <w:sz w:val="22"/>
          <w:szCs w:val="22"/>
        </w:rPr>
      </w:pPr>
      <w:r w:rsidRPr="009E532B">
        <w:rPr>
          <w:rFonts w:ascii="Arial" w:hAnsi="Arial" w:cs="Arial"/>
          <w:sz w:val="22"/>
          <w:szCs w:val="22"/>
        </w:rPr>
        <w:t>hajléktalanok éjjeli menedékhelye (szerződés alapján biztosított)</w:t>
      </w:r>
    </w:p>
    <w:p w14:paraId="6C73F445" w14:textId="77777777" w:rsidR="001F404B" w:rsidRPr="009E532B" w:rsidRDefault="001F404B" w:rsidP="00FC4851">
      <w:pPr>
        <w:numPr>
          <w:ilvl w:val="0"/>
          <w:numId w:val="6"/>
        </w:numPr>
        <w:jc w:val="both"/>
        <w:rPr>
          <w:rFonts w:ascii="Arial" w:hAnsi="Arial" w:cs="Arial"/>
          <w:sz w:val="22"/>
          <w:szCs w:val="22"/>
        </w:rPr>
      </w:pPr>
      <w:r w:rsidRPr="009E532B">
        <w:rPr>
          <w:rFonts w:ascii="Arial" w:hAnsi="Arial" w:cs="Arial"/>
          <w:sz w:val="22"/>
          <w:szCs w:val="22"/>
        </w:rPr>
        <w:t>hajléktalanok átmeneti szállása (szerződés alapján biztosított)</w:t>
      </w:r>
    </w:p>
    <w:p w14:paraId="6C73F446" w14:textId="77777777" w:rsidR="001F404B" w:rsidRPr="009E532B" w:rsidRDefault="001F404B">
      <w:pPr>
        <w:ind w:left="900"/>
        <w:rPr>
          <w:rFonts w:ascii="Arial" w:hAnsi="Arial" w:cs="Arial"/>
          <w:b/>
          <w:i/>
          <w:sz w:val="22"/>
          <w:szCs w:val="22"/>
        </w:rPr>
      </w:pPr>
      <w:r w:rsidRPr="009E532B">
        <w:rPr>
          <w:rFonts w:ascii="Arial" w:hAnsi="Arial" w:cs="Arial"/>
          <w:b/>
          <w:i/>
          <w:sz w:val="22"/>
          <w:szCs w:val="22"/>
        </w:rPr>
        <w:t>Ápolást, gondozást nyújtó intézmény</w:t>
      </w:r>
    </w:p>
    <w:p w14:paraId="6C73F447" w14:textId="77777777" w:rsidR="001F404B" w:rsidRPr="009E532B" w:rsidRDefault="001F404B" w:rsidP="00780C10">
      <w:pPr>
        <w:numPr>
          <w:ilvl w:val="0"/>
          <w:numId w:val="7"/>
        </w:numPr>
        <w:tabs>
          <w:tab w:val="clear" w:pos="1620"/>
          <w:tab w:val="left" w:pos="1800"/>
        </w:tabs>
        <w:ind w:left="1800"/>
        <w:jc w:val="both"/>
        <w:rPr>
          <w:rFonts w:ascii="Arial" w:hAnsi="Arial" w:cs="Arial"/>
          <w:sz w:val="22"/>
          <w:szCs w:val="22"/>
        </w:rPr>
      </w:pPr>
      <w:r w:rsidRPr="009E532B">
        <w:rPr>
          <w:rFonts w:ascii="Arial" w:hAnsi="Arial" w:cs="Arial"/>
          <w:sz w:val="22"/>
          <w:szCs w:val="22"/>
        </w:rPr>
        <w:t>hajléktalanok otthona (szerződés alapján biztosított)</w:t>
      </w:r>
    </w:p>
    <w:p w14:paraId="6C73F448" w14:textId="77777777" w:rsidR="001F404B" w:rsidRPr="009E532B" w:rsidRDefault="001F404B" w:rsidP="00780C10">
      <w:pPr>
        <w:numPr>
          <w:ilvl w:val="0"/>
          <w:numId w:val="7"/>
        </w:numPr>
        <w:ind w:left="1800"/>
        <w:jc w:val="both"/>
        <w:rPr>
          <w:rFonts w:ascii="Arial" w:hAnsi="Arial" w:cs="Arial"/>
          <w:sz w:val="22"/>
          <w:szCs w:val="22"/>
        </w:rPr>
      </w:pPr>
      <w:r w:rsidRPr="009E532B">
        <w:rPr>
          <w:rFonts w:ascii="Arial" w:hAnsi="Arial" w:cs="Arial"/>
          <w:sz w:val="22"/>
          <w:szCs w:val="22"/>
        </w:rPr>
        <w:tab/>
        <w:t>idősek otthona (ellátási szerződés alapján biztosított – a Vas Megyei Szakosított Szociális Intézetben 50,</w:t>
      </w:r>
      <w:r w:rsidR="00892894" w:rsidRPr="009E532B">
        <w:rPr>
          <w:rFonts w:ascii="Arial" w:hAnsi="Arial" w:cs="Arial"/>
          <w:sz w:val="22"/>
          <w:szCs w:val="22"/>
        </w:rPr>
        <w:t xml:space="preserve"> </w:t>
      </w:r>
      <w:r w:rsidR="001E11FF" w:rsidRPr="009E532B">
        <w:rPr>
          <w:rFonts w:ascii="Arial" w:hAnsi="Arial" w:cs="Arial"/>
          <w:sz w:val="22"/>
          <w:szCs w:val="22"/>
        </w:rPr>
        <w:t xml:space="preserve">míg </w:t>
      </w:r>
      <w:r w:rsidRPr="009E532B">
        <w:rPr>
          <w:rFonts w:ascii="Arial" w:hAnsi="Arial" w:cs="Arial"/>
          <w:sz w:val="22"/>
          <w:szCs w:val="22"/>
        </w:rPr>
        <w:t xml:space="preserve">a </w:t>
      </w:r>
      <w:r w:rsidR="001917E9" w:rsidRPr="009E532B">
        <w:rPr>
          <w:rFonts w:ascii="Arial" w:hAnsi="Arial" w:cs="Arial"/>
          <w:sz w:val="22"/>
          <w:szCs w:val="22"/>
        </w:rPr>
        <w:t>Szombathelyi</w:t>
      </w:r>
      <w:r w:rsidRPr="009E532B">
        <w:rPr>
          <w:rFonts w:ascii="Arial" w:hAnsi="Arial" w:cs="Arial"/>
          <w:sz w:val="22"/>
          <w:szCs w:val="22"/>
        </w:rPr>
        <w:t xml:space="preserve"> Evangélikus Diakóniai Központban 32 </w:t>
      </w:r>
      <w:r w:rsidRPr="009E532B">
        <w:rPr>
          <w:rFonts w:ascii="Arial" w:hAnsi="Arial" w:cs="Arial"/>
          <w:iCs/>
          <w:sz w:val="22"/>
          <w:szCs w:val="22"/>
        </w:rPr>
        <w:t>örökös idősotthoni férőhely</w:t>
      </w:r>
      <w:r w:rsidRPr="009E532B">
        <w:rPr>
          <w:rFonts w:ascii="Arial" w:hAnsi="Arial" w:cs="Arial"/>
          <w:sz w:val="22"/>
          <w:szCs w:val="22"/>
        </w:rPr>
        <w:t>)</w:t>
      </w:r>
    </w:p>
    <w:p w14:paraId="6C73F449" w14:textId="77777777" w:rsidR="005E038E" w:rsidRPr="0040459F" w:rsidRDefault="005E038E">
      <w:pPr>
        <w:jc w:val="both"/>
        <w:rPr>
          <w:rFonts w:ascii="Arial" w:hAnsi="Arial" w:cs="Arial"/>
          <w:b/>
          <w:sz w:val="16"/>
          <w:szCs w:val="16"/>
          <w:u w:val="single"/>
        </w:rPr>
      </w:pPr>
    </w:p>
    <w:p w14:paraId="6C73F44A" w14:textId="77777777" w:rsidR="001F404B" w:rsidRPr="009B0C4F" w:rsidRDefault="001F404B">
      <w:pPr>
        <w:jc w:val="both"/>
        <w:rPr>
          <w:rFonts w:ascii="Arial" w:hAnsi="Arial" w:cs="Arial"/>
          <w:b/>
          <w:u w:val="single"/>
        </w:rPr>
      </w:pPr>
      <w:r w:rsidRPr="009B0C4F">
        <w:rPr>
          <w:rFonts w:ascii="Arial" w:hAnsi="Arial" w:cs="Arial"/>
          <w:b/>
          <w:u w:val="single"/>
        </w:rPr>
        <w:t>3.  Szociális alapszolgáltatások</w:t>
      </w:r>
    </w:p>
    <w:p w14:paraId="6C73F44C" w14:textId="77777777" w:rsidR="001F404B" w:rsidRPr="00E54DF0" w:rsidRDefault="001F404B" w:rsidP="008A106B">
      <w:pPr>
        <w:spacing w:before="120"/>
        <w:jc w:val="both"/>
        <w:rPr>
          <w:rFonts w:ascii="Arial" w:hAnsi="Arial" w:cs="Arial"/>
          <w:u w:val="single"/>
        </w:rPr>
      </w:pPr>
      <w:r w:rsidRPr="00E54DF0">
        <w:rPr>
          <w:rFonts w:ascii="Arial" w:hAnsi="Arial" w:cs="Arial"/>
          <w:b/>
          <w:u w:val="single"/>
        </w:rPr>
        <w:t xml:space="preserve">3. 1. Étkeztetés </w:t>
      </w:r>
    </w:p>
    <w:p w14:paraId="6C73F44D" w14:textId="77777777" w:rsidR="00E67DF9" w:rsidRPr="009E532B" w:rsidRDefault="00E67DF9" w:rsidP="00E67DF9">
      <w:pPr>
        <w:jc w:val="both"/>
        <w:rPr>
          <w:rFonts w:ascii="Arial" w:hAnsi="Arial" w:cs="Arial"/>
          <w:sz w:val="22"/>
          <w:szCs w:val="22"/>
        </w:rPr>
      </w:pPr>
      <w:r w:rsidRPr="009E532B">
        <w:rPr>
          <w:rFonts w:ascii="Arial" w:hAnsi="Arial" w:cs="Arial"/>
          <w:sz w:val="22"/>
          <w:szCs w:val="22"/>
        </w:rPr>
        <w:t>Az étkeztetés keretében azoknak a szociálisan rászorultaknak a legalább napi egyszeri meleg étkezéséről kell gondoskodni, akik azt önmaguk, illetve eltartottjaik számára tartósan vagy átmenti jelleggel nem képesek biztosítani, különösen koruk, egészségi állapotuk, fogyatékosságuk, pszichiátriai betegségük, szenvedély-betegségük vagy hajléktalanságuk miatt.</w:t>
      </w:r>
    </w:p>
    <w:p w14:paraId="6C73F44E" w14:textId="77777777" w:rsidR="00046558" w:rsidRPr="0040459F" w:rsidRDefault="00046558" w:rsidP="00046558">
      <w:pPr>
        <w:pStyle w:val="Szvegtrzs"/>
        <w:rPr>
          <w:rFonts w:ascii="Arial" w:hAnsi="Arial" w:cs="Arial"/>
          <w:strike/>
          <w:sz w:val="16"/>
          <w:szCs w:val="16"/>
        </w:rPr>
      </w:pPr>
    </w:p>
    <w:p w14:paraId="6C73F44F" w14:textId="77777777" w:rsidR="00046558" w:rsidRPr="009E532B" w:rsidRDefault="00046558" w:rsidP="00046558">
      <w:pPr>
        <w:pStyle w:val="Szvegtrzs"/>
        <w:rPr>
          <w:rFonts w:ascii="Arial" w:hAnsi="Arial" w:cs="Arial"/>
          <w:sz w:val="22"/>
          <w:szCs w:val="22"/>
        </w:rPr>
      </w:pPr>
      <w:r w:rsidRPr="009E532B">
        <w:rPr>
          <w:rFonts w:ascii="Arial" w:hAnsi="Arial" w:cs="Arial"/>
          <w:sz w:val="22"/>
          <w:szCs w:val="22"/>
        </w:rPr>
        <w:t xml:space="preserve">Az étkeztetés szervezését a </w:t>
      </w:r>
      <w:r w:rsidRPr="009E532B">
        <w:rPr>
          <w:rFonts w:ascii="Arial" w:hAnsi="Arial" w:cs="Arial"/>
          <w:b/>
          <w:sz w:val="22"/>
          <w:szCs w:val="22"/>
        </w:rPr>
        <w:t>Pálos Károly Szociális Szolgáltató Központ és Gyermekjóléti Szolgálat</w:t>
      </w:r>
      <w:r w:rsidRPr="009E532B">
        <w:rPr>
          <w:rFonts w:ascii="Arial" w:hAnsi="Arial" w:cs="Arial"/>
          <w:sz w:val="22"/>
          <w:szCs w:val="22"/>
        </w:rPr>
        <w:t xml:space="preserve"> végzi.</w:t>
      </w:r>
    </w:p>
    <w:p w14:paraId="6C73F450" w14:textId="77777777" w:rsidR="00031051" w:rsidRPr="0040459F" w:rsidRDefault="00031051" w:rsidP="00031051">
      <w:pPr>
        <w:jc w:val="both"/>
        <w:rPr>
          <w:rFonts w:ascii="Arial" w:hAnsi="Arial" w:cs="Arial"/>
          <w:sz w:val="16"/>
          <w:szCs w:val="16"/>
        </w:rPr>
      </w:pPr>
    </w:p>
    <w:p w14:paraId="6C73F451" w14:textId="3D5DA7C8" w:rsidR="00E67DF9" w:rsidRDefault="00E67DF9" w:rsidP="00E67DF9">
      <w:pPr>
        <w:jc w:val="both"/>
        <w:rPr>
          <w:rFonts w:ascii="Arial" w:hAnsi="Arial" w:cs="Arial"/>
          <w:sz w:val="22"/>
          <w:szCs w:val="22"/>
        </w:rPr>
      </w:pPr>
      <w:r w:rsidRPr="009E532B">
        <w:rPr>
          <w:rFonts w:ascii="Arial" w:hAnsi="Arial" w:cs="Arial"/>
          <w:sz w:val="22"/>
          <w:szCs w:val="22"/>
        </w:rPr>
        <w:t xml:space="preserve">A szolgáltatás biztosítása a Justfood Kft-vel kötött szerződés alapján történik, a korábbi évek gyakorlatának megfelelően normál, diabetikus és könnyű-vegyes étrendből lehetett választani. </w:t>
      </w:r>
    </w:p>
    <w:p w14:paraId="6C73F452" w14:textId="26876549" w:rsidR="00895F24" w:rsidRPr="0040459F" w:rsidRDefault="00895F24" w:rsidP="00E67DF9">
      <w:pPr>
        <w:jc w:val="both"/>
        <w:rPr>
          <w:rFonts w:ascii="Arial" w:hAnsi="Arial" w:cs="Arial"/>
          <w:sz w:val="16"/>
          <w:szCs w:val="16"/>
        </w:rPr>
      </w:pPr>
    </w:p>
    <w:p w14:paraId="0A5578B6" w14:textId="72DADBE8" w:rsidR="00A06545" w:rsidRPr="00D43217" w:rsidRDefault="007C75D3" w:rsidP="00A06545">
      <w:pPr>
        <w:jc w:val="both"/>
        <w:rPr>
          <w:rFonts w:ascii="Arial" w:hAnsi="Arial" w:cs="Arial"/>
          <w:sz w:val="22"/>
          <w:szCs w:val="22"/>
        </w:rPr>
      </w:pPr>
      <w:r w:rsidRPr="00D43217">
        <w:rPr>
          <w:rFonts w:ascii="Arial" w:hAnsi="Arial" w:cs="Arial"/>
          <w:sz w:val="22"/>
          <w:szCs w:val="22"/>
        </w:rPr>
        <w:t xml:space="preserve">2020-ban </w:t>
      </w:r>
      <w:r w:rsidR="00A06545" w:rsidRPr="00D43217">
        <w:rPr>
          <w:rFonts w:ascii="Arial" w:hAnsi="Arial" w:cs="Arial"/>
          <w:sz w:val="22"/>
          <w:szCs w:val="22"/>
        </w:rPr>
        <w:t>összesen 199.500 adag étel került kiszolgálásra, mely 22.265 adaggal haladja meg a 2019 évit. Ebből 114.484 adag házhozszállítással (617 fő), 27.519 adagot az idősek klubjaiban fogyasztottak el az igénybe vevők (212 fő), 57.497 adagért pedig a város öt különböző pontján található ételosztó helyre mentek el a rászorulók (266 fő).</w:t>
      </w:r>
    </w:p>
    <w:p w14:paraId="0C049677" w14:textId="77777777" w:rsidR="00A06545" w:rsidRPr="00D43217" w:rsidRDefault="00A06545" w:rsidP="00A06545">
      <w:pPr>
        <w:jc w:val="both"/>
        <w:rPr>
          <w:rFonts w:ascii="Arial" w:hAnsi="Arial" w:cs="Arial"/>
          <w:sz w:val="22"/>
          <w:szCs w:val="22"/>
        </w:rPr>
      </w:pPr>
      <w:r w:rsidRPr="00D43217">
        <w:rPr>
          <w:rFonts w:ascii="Arial" w:hAnsi="Arial" w:cs="Arial"/>
          <w:sz w:val="22"/>
          <w:szCs w:val="22"/>
        </w:rPr>
        <w:t>A házhoz szállított adagmennyiség 19.697-tel több, mint a 2019-ben kiszállított adagszám, mely a megnövekedett igénybevétellel, illetve a pandémia következtében életbe lépő kormányzati döntésekkel magyarázható.</w:t>
      </w:r>
    </w:p>
    <w:p w14:paraId="270D1D7C" w14:textId="77777777" w:rsidR="00A06545" w:rsidRPr="0040459F" w:rsidRDefault="00A06545" w:rsidP="00A06545">
      <w:pPr>
        <w:jc w:val="both"/>
        <w:rPr>
          <w:rFonts w:ascii="Arial" w:hAnsi="Arial" w:cs="Arial"/>
          <w:sz w:val="16"/>
          <w:szCs w:val="16"/>
        </w:rPr>
      </w:pPr>
    </w:p>
    <w:p w14:paraId="3D30F81C" w14:textId="77777777" w:rsidR="00A06545" w:rsidRPr="00D43217" w:rsidRDefault="00A06545" w:rsidP="00A06545">
      <w:pPr>
        <w:tabs>
          <w:tab w:val="right" w:pos="8222"/>
        </w:tabs>
        <w:ind w:left="992"/>
        <w:jc w:val="both"/>
        <w:rPr>
          <w:rFonts w:ascii="Arial" w:hAnsi="Arial" w:cs="Arial"/>
          <w:sz w:val="22"/>
          <w:szCs w:val="22"/>
        </w:rPr>
      </w:pPr>
      <w:r w:rsidRPr="00D43217">
        <w:rPr>
          <w:rFonts w:ascii="Arial" w:hAnsi="Arial" w:cs="Arial"/>
          <w:sz w:val="22"/>
          <w:szCs w:val="22"/>
        </w:rPr>
        <w:t>Az ellátásban részesülők 2020. évi induló létszáma:</w:t>
      </w:r>
      <w:r w:rsidRPr="00D43217">
        <w:rPr>
          <w:rFonts w:ascii="Arial" w:hAnsi="Arial" w:cs="Arial"/>
          <w:sz w:val="22"/>
          <w:szCs w:val="22"/>
        </w:rPr>
        <w:tab/>
        <w:t>726 fő</w:t>
      </w:r>
    </w:p>
    <w:p w14:paraId="1AAB30C0" w14:textId="77777777" w:rsidR="00A06545" w:rsidRPr="00D43217" w:rsidRDefault="00A06545" w:rsidP="00A06545">
      <w:pPr>
        <w:tabs>
          <w:tab w:val="right" w:pos="8222"/>
        </w:tabs>
        <w:ind w:left="993"/>
        <w:jc w:val="both"/>
        <w:rPr>
          <w:rFonts w:ascii="Arial" w:hAnsi="Arial" w:cs="Arial"/>
          <w:sz w:val="22"/>
          <w:szCs w:val="22"/>
        </w:rPr>
      </w:pPr>
      <w:r w:rsidRPr="00D43217">
        <w:rPr>
          <w:rFonts w:ascii="Arial" w:hAnsi="Arial" w:cs="Arial"/>
          <w:sz w:val="22"/>
          <w:szCs w:val="22"/>
        </w:rPr>
        <w:t xml:space="preserve">Tárgyévben felvettek száma:       </w:t>
      </w:r>
      <w:r w:rsidRPr="00D43217">
        <w:rPr>
          <w:rFonts w:ascii="Arial" w:hAnsi="Arial" w:cs="Arial"/>
          <w:sz w:val="22"/>
          <w:szCs w:val="22"/>
        </w:rPr>
        <w:tab/>
        <w:t xml:space="preserve">    369 fő</w:t>
      </w:r>
    </w:p>
    <w:p w14:paraId="347A02C7" w14:textId="77777777" w:rsidR="00A06545" w:rsidRPr="00D43217" w:rsidRDefault="00A06545" w:rsidP="00A06545">
      <w:pPr>
        <w:tabs>
          <w:tab w:val="right" w:pos="8222"/>
        </w:tabs>
        <w:ind w:left="993"/>
        <w:jc w:val="both"/>
        <w:rPr>
          <w:rFonts w:ascii="Arial" w:hAnsi="Arial" w:cs="Arial"/>
          <w:b/>
          <w:sz w:val="22"/>
          <w:szCs w:val="22"/>
        </w:rPr>
      </w:pPr>
      <w:r w:rsidRPr="00D43217">
        <w:rPr>
          <w:rFonts w:ascii="Arial" w:hAnsi="Arial" w:cs="Arial"/>
          <w:b/>
          <w:sz w:val="22"/>
          <w:szCs w:val="22"/>
        </w:rPr>
        <w:t xml:space="preserve">Tárgyévben ellátottak száma:     </w:t>
      </w:r>
      <w:r w:rsidRPr="00D43217">
        <w:rPr>
          <w:rFonts w:ascii="Arial" w:hAnsi="Arial" w:cs="Arial"/>
          <w:b/>
          <w:sz w:val="22"/>
          <w:szCs w:val="22"/>
        </w:rPr>
        <w:tab/>
        <w:t xml:space="preserve">  1.095 fő</w:t>
      </w:r>
    </w:p>
    <w:p w14:paraId="47C95BA4" w14:textId="77777777" w:rsidR="00A06545" w:rsidRPr="00D43217" w:rsidRDefault="00A06545" w:rsidP="00A06545">
      <w:pPr>
        <w:tabs>
          <w:tab w:val="right" w:pos="8222"/>
        </w:tabs>
        <w:ind w:left="993"/>
        <w:jc w:val="both"/>
        <w:rPr>
          <w:rFonts w:ascii="Arial" w:hAnsi="Arial" w:cs="Arial"/>
          <w:sz w:val="22"/>
          <w:szCs w:val="22"/>
        </w:rPr>
      </w:pPr>
      <w:r w:rsidRPr="00D43217">
        <w:rPr>
          <w:rFonts w:ascii="Arial" w:hAnsi="Arial" w:cs="Arial"/>
          <w:sz w:val="22"/>
          <w:szCs w:val="22"/>
        </w:rPr>
        <w:t xml:space="preserve">Tárgyévben megszűntek száma:       </w:t>
      </w:r>
      <w:r w:rsidRPr="00D43217">
        <w:rPr>
          <w:rFonts w:ascii="Arial" w:hAnsi="Arial" w:cs="Arial"/>
          <w:sz w:val="22"/>
          <w:szCs w:val="22"/>
        </w:rPr>
        <w:tab/>
        <w:t xml:space="preserve">    304 fő</w:t>
      </w:r>
    </w:p>
    <w:p w14:paraId="12CD8A22" w14:textId="77777777" w:rsidR="00A06545" w:rsidRPr="00D43217" w:rsidRDefault="00A06545" w:rsidP="00A06545">
      <w:pPr>
        <w:tabs>
          <w:tab w:val="right" w:pos="8222"/>
        </w:tabs>
        <w:ind w:left="992"/>
        <w:jc w:val="both"/>
        <w:rPr>
          <w:rFonts w:ascii="Arial" w:hAnsi="Arial" w:cs="Arial"/>
          <w:sz w:val="22"/>
          <w:szCs w:val="22"/>
        </w:rPr>
      </w:pPr>
      <w:r w:rsidRPr="00D43217">
        <w:rPr>
          <w:rFonts w:ascii="Arial" w:hAnsi="Arial" w:cs="Arial"/>
          <w:sz w:val="22"/>
          <w:szCs w:val="22"/>
        </w:rPr>
        <w:t xml:space="preserve">Az ellátást igénybe vevők száma tárgyév december 31-én:    </w:t>
      </w:r>
      <w:r w:rsidRPr="00D43217">
        <w:rPr>
          <w:rFonts w:ascii="Arial" w:hAnsi="Arial" w:cs="Arial"/>
          <w:sz w:val="22"/>
          <w:szCs w:val="22"/>
        </w:rPr>
        <w:tab/>
        <w:t>791 fő</w:t>
      </w:r>
    </w:p>
    <w:p w14:paraId="7238EEE0" w14:textId="77777777" w:rsidR="00A06545" w:rsidRPr="00D43217" w:rsidRDefault="00A06545" w:rsidP="00A06545">
      <w:pPr>
        <w:tabs>
          <w:tab w:val="right" w:pos="8222"/>
        </w:tabs>
        <w:jc w:val="both"/>
        <w:rPr>
          <w:rFonts w:ascii="Arial" w:hAnsi="Arial" w:cs="Arial"/>
          <w:sz w:val="22"/>
          <w:szCs w:val="22"/>
        </w:rPr>
      </w:pPr>
    </w:p>
    <w:p w14:paraId="0D30EDE1" w14:textId="77777777" w:rsidR="00A06545" w:rsidRPr="00D43217" w:rsidRDefault="00A06545" w:rsidP="00A06545">
      <w:pPr>
        <w:tabs>
          <w:tab w:val="right" w:pos="8222"/>
        </w:tabs>
        <w:jc w:val="both"/>
        <w:rPr>
          <w:rFonts w:ascii="Arial" w:hAnsi="Arial" w:cs="Arial"/>
          <w:sz w:val="22"/>
          <w:szCs w:val="22"/>
        </w:rPr>
      </w:pPr>
      <w:r w:rsidRPr="00D43217">
        <w:rPr>
          <w:rFonts w:ascii="Arial" w:hAnsi="Arial" w:cs="Arial"/>
          <w:sz w:val="22"/>
          <w:szCs w:val="22"/>
        </w:rPr>
        <w:t>Az ellátotti létszám, különösen az új felvételek száma jelentősen, 141 fővel emelkedett 2020-ban. Ennek fő oka, hogy a koronavírus járvány terjedésének megfékezése érdekében elrendelt korlátozó intézkedések miatt nagyon sok étkeztetést elvitellel biztosító piaci szolgáltató felfüggesztette tevékenységét, melynek következtében megnőtt az igény az intézmény nyújtotta szolgáltatásra. Amikor a megváltozott helyzethez alkalmazkodva a vendéglátóhelyek áttértek az étel kiszállítással történő kiszolgálására, többen kérték az intézményi ellátás megszüntetését. Voltak azonban jó néhányan, akik a továbbra is az intézmény által biztosított étkeztetést vették igénybe.</w:t>
      </w:r>
    </w:p>
    <w:p w14:paraId="292296CC" w14:textId="77777777" w:rsidR="00A06545" w:rsidRPr="00D43217" w:rsidRDefault="00A06545" w:rsidP="00A06545">
      <w:pPr>
        <w:tabs>
          <w:tab w:val="right" w:pos="8222"/>
        </w:tabs>
        <w:jc w:val="both"/>
        <w:rPr>
          <w:rFonts w:ascii="Arial" w:hAnsi="Arial" w:cs="Arial"/>
          <w:sz w:val="22"/>
          <w:szCs w:val="22"/>
        </w:rPr>
      </w:pPr>
      <w:r w:rsidRPr="00D43217">
        <w:rPr>
          <w:rFonts w:ascii="Arial" w:hAnsi="Arial" w:cs="Arial"/>
          <w:sz w:val="22"/>
          <w:szCs w:val="22"/>
        </w:rPr>
        <w:t xml:space="preserve">A fentiekből következik, hogy a 2020-as évben kiemelkedően magas volt a saját kérésre történő megszüntetések száma. Összesen 304 fő ellátása szűnt meg, közülük 165 fő maga kérte a szolgáltatatás megszüntetését (54,28%). </w:t>
      </w:r>
    </w:p>
    <w:p w14:paraId="2EFFE395" w14:textId="77777777" w:rsidR="00A06545" w:rsidRPr="00D43217" w:rsidRDefault="00A06545" w:rsidP="00A06545">
      <w:pPr>
        <w:tabs>
          <w:tab w:val="right" w:pos="8222"/>
        </w:tabs>
        <w:jc w:val="both"/>
        <w:rPr>
          <w:rFonts w:ascii="Arial" w:hAnsi="Arial" w:cs="Arial"/>
          <w:sz w:val="22"/>
          <w:szCs w:val="22"/>
        </w:rPr>
      </w:pPr>
      <w:r w:rsidRPr="00D43217">
        <w:rPr>
          <w:rFonts w:ascii="Arial" w:hAnsi="Arial" w:cs="Arial"/>
          <w:sz w:val="22"/>
          <w:szCs w:val="22"/>
        </w:rPr>
        <w:t>Az elhalálozás miatti megszűnések aránya a tavalyi évhez hasonlóan alakult (27,63%), csökkent viszont a tartós bentlakásos intézményi elhelyezésben részesültek aránya.</w:t>
      </w:r>
    </w:p>
    <w:p w14:paraId="29CA8BF2" w14:textId="77777777" w:rsidR="00A06545" w:rsidRPr="00D43217" w:rsidRDefault="00A06545" w:rsidP="00A06545">
      <w:pPr>
        <w:tabs>
          <w:tab w:val="right" w:pos="8222"/>
        </w:tabs>
        <w:jc w:val="both"/>
        <w:rPr>
          <w:rFonts w:ascii="Arial" w:hAnsi="Arial" w:cs="Arial"/>
          <w:sz w:val="22"/>
          <w:szCs w:val="22"/>
        </w:rPr>
      </w:pPr>
    </w:p>
    <w:p w14:paraId="4EE5041C" w14:textId="77777777" w:rsidR="00A06545" w:rsidRPr="00D43217" w:rsidRDefault="00A06545" w:rsidP="00A06545">
      <w:pPr>
        <w:jc w:val="center"/>
        <w:rPr>
          <w:rFonts w:ascii="Arial" w:hAnsi="Arial" w:cs="Arial"/>
          <w:b/>
          <w:sz w:val="22"/>
          <w:szCs w:val="22"/>
        </w:rPr>
      </w:pPr>
      <w:r w:rsidRPr="00D43217">
        <w:rPr>
          <w:rFonts w:ascii="Arial" w:hAnsi="Arial" w:cs="Arial"/>
          <w:b/>
          <w:sz w:val="22"/>
          <w:szCs w:val="22"/>
        </w:rPr>
        <w:t>Az év folyamán étkeztetésben részesültek száma életkor és nemek szerinti megoszlásban:</w:t>
      </w:r>
    </w:p>
    <w:p w14:paraId="42DB90B8" w14:textId="77777777" w:rsidR="00A06545" w:rsidRPr="00D43217" w:rsidRDefault="00A06545" w:rsidP="00A06545">
      <w:pPr>
        <w:jc w:val="center"/>
        <w:rPr>
          <w:rFonts w:ascii="Arial" w:hAnsi="Arial"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5"/>
        <w:gridCol w:w="2265"/>
        <w:gridCol w:w="2266"/>
        <w:gridCol w:w="2266"/>
      </w:tblGrid>
      <w:tr w:rsidR="00A06545" w:rsidRPr="00D43217" w14:paraId="3994297A" w14:textId="77777777" w:rsidTr="009A36A2">
        <w:trPr>
          <w:trHeight w:val="427"/>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14:paraId="7C4BC7EB" w14:textId="77777777" w:rsidR="00A06545" w:rsidRPr="00D43217" w:rsidRDefault="00A06545" w:rsidP="00A06545">
            <w:pPr>
              <w:rPr>
                <w:rFonts w:ascii="Arial" w:hAnsi="Arial" w:cs="Arial"/>
                <w:b/>
                <w:sz w:val="22"/>
                <w:szCs w:val="22"/>
              </w:rPr>
            </w:pPr>
            <w:r w:rsidRPr="00D43217">
              <w:rPr>
                <w:rFonts w:ascii="Arial" w:hAnsi="Arial" w:cs="Arial"/>
                <w:b/>
                <w:sz w:val="22"/>
                <w:szCs w:val="22"/>
              </w:rPr>
              <w:tab/>
              <w:t> </w:t>
            </w:r>
          </w:p>
        </w:tc>
        <w:tc>
          <w:tcPr>
            <w:tcW w:w="1250" w:type="pct"/>
            <w:tcBorders>
              <w:top w:val="single" w:sz="4" w:space="0" w:color="auto"/>
              <w:left w:val="single" w:sz="4" w:space="0" w:color="auto"/>
              <w:bottom w:val="single" w:sz="4" w:space="0" w:color="auto"/>
              <w:right w:val="single" w:sz="4" w:space="0" w:color="auto"/>
            </w:tcBorders>
            <w:noWrap/>
            <w:vAlign w:val="bottom"/>
            <w:hideMark/>
          </w:tcPr>
          <w:p w14:paraId="024183DA" w14:textId="77777777" w:rsidR="00A06545" w:rsidRPr="00D43217" w:rsidRDefault="00A06545" w:rsidP="00A06545">
            <w:pPr>
              <w:jc w:val="center"/>
              <w:rPr>
                <w:rFonts w:ascii="Arial" w:hAnsi="Arial" w:cs="Arial"/>
                <w:b/>
                <w:sz w:val="22"/>
                <w:szCs w:val="22"/>
              </w:rPr>
            </w:pPr>
            <w:r w:rsidRPr="00D43217">
              <w:rPr>
                <w:rFonts w:ascii="Arial" w:hAnsi="Arial" w:cs="Arial"/>
                <w:b/>
                <w:sz w:val="22"/>
                <w:szCs w:val="22"/>
              </w:rPr>
              <w:t>Férfi</w:t>
            </w:r>
          </w:p>
          <w:p w14:paraId="266BF0E1" w14:textId="77777777" w:rsidR="00A06545" w:rsidRPr="00D43217" w:rsidRDefault="00A06545" w:rsidP="00A06545">
            <w:pPr>
              <w:jc w:val="center"/>
              <w:rPr>
                <w:rFonts w:ascii="Arial" w:hAnsi="Arial" w:cs="Arial"/>
                <w:b/>
                <w:sz w:val="22"/>
                <w:szCs w:val="22"/>
              </w:rPr>
            </w:pPr>
            <w:r w:rsidRPr="00D43217">
              <w:rPr>
                <w:rFonts w:ascii="Arial" w:hAnsi="Arial" w:cs="Arial"/>
                <w:b/>
                <w:sz w:val="22"/>
                <w:szCs w:val="22"/>
              </w:rPr>
              <w:t>(fő)</w:t>
            </w:r>
          </w:p>
        </w:tc>
        <w:tc>
          <w:tcPr>
            <w:tcW w:w="1250" w:type="pct"/>
            <w:tcBorders>
              <w:top w:val="single" w:sz="4" w:space="0" w:color="auto"/>
              <w:left w:val="single" w:sz="4" w:space="0" w:color="auto"/>
              <w:bottom w:val="single" w:sz="4" w:space="0" w:color="auto"/>
              <w:right w:val="single" w:sz="4" w:space="0" w:color="auto"/>
            </w:tcBorders>
            <w:noWrap/>
            <w:vAlign w:val="bottom"/>
            <w:hideMark/>
          </w:tcPr>
          <w:p w14:paraId="1604A170" w14:textId="77777777" w:rsidR="00A06545" w:rsidRPr="00D43217" w:rsidRDefault="00A06545" w:rsidP="00A06545">
            <w:pPr>
              <w:jc w:val="center"/>
              <w:rPr>
                <w:rFonts w:ascii="Arial" w:hAnsi="Arial" w:cs="Arial"/>
                <w:b/>
                <w:sz w:val="22"/>
                <w:szCs w:val="22"/>
              </w:rPr>
            </w:pPr>
            <w:r w:rsidRPr="00D43217">
              <w:rPr>
                <w:rFonts w:ascii="Arial" w:hAnsi="Arial" w:cs="Arial"/>
                <w:b/>
                <w:sz w:val="22"/>
                <w:szCs w:val="22"/>
              </w:rPr>
              <w:t>Nő</w:t>
            </w:r>
          </w:p>
          <w:p w14:paraId="4AB20AEC" w14:textId="77777777" w:rsidR="00A06545" w:rsidRPr="00D43217" w:rsidRDefault="00A06545" w:rsidP="00A06545">
            <w:pPr>
              <w:jc w:val="center"/>
              <w:rPr>
                <w:rFonts w:ascii="Arial" w:hAnsi="Arial" w:cs="Arial"/>
                <w:b/>
                <w:sz w:val="22"/>
                <w:szCs w:val="22"/>
              </w:rPr>
            </w:pPr>
            <w:r w:rsidRPr="00D43217">
              <w:rPr>
                <w:rFonts w:ascii="Arial" w:hAnsi="Arial" w:cs="Arial"/>
                <w:b/>
                <w:sz w:val="22"/>
                <w:szCs w:val="22"/>
              </w:rPr>
              <w:t>(fő)</w:t>
            </w:r>
          </w:p>
        </w:tc>
        <w:tc>
          <w:tcPr>
            <w:tcW w:w="1250" w:type="pct"/>
            <w:tcBorders>
              <w:top w:val="single" w:sz="4" w:space="0" w:color="auto"/>
              <w:left w:val="single" w:sz="4" w:space="0" w:color="auto"/>
              <w:bottom w:val="single" w:sz="4" w:space="0" w:color="auto"/>
              <w:right w:val="single" w:sz="4" w:space="0" w:color="auto"/>
            </w:tcBorders>
            <w:noWrap/>
            <w:vAlign w:val="bottom"/>
            <w:hideMark/>
          </w:tcPr>
          <w:p w14:paraId="2B59D348" w14:textId="77777777" w:rsidR="00A06545" w:rsidRPr="00D43217" w:rsidRDefault="00A06545" w:rsidP="00A06545">
            <w:pPr>
              <w:jc w:val="center"/>
              <w:rPr>
                <w:rFonts w:ascii="Arial" w:hAnsi="Arial" w:cs="Arial"/>
                <w:b/>
                <w:sz w:val="22"/>
                <w:szCs w:val="22"/>
              </w:rPr>
            </w:pPr>
            <w:r w:rsidRPr="00D43217">
              <w:rPr>
                <w:rFonts w:ascii="Arial" w:hAnsi="Arial" w:cs="Arial"/>
                <w:b/>
                <w:sz w:val="22"/>
                <w:szCs w:val="22"/>
              </w:rPr>
              <w:t>Összesen</w:t>
            </w:r>
          </w:p>
          <w:p w14:paraId="300B38F0" w14:textId="77777777" w:rsidR="00A06545" w:rsidRPr="00D43217" w:rsidRDefault="00A06545" w:rsidP="00A06545">
            <w:pPr>
              <w:jc w:val="center"/>
              <w:rPr>
                <w:rFonts w:ascii="Arial" w:hAnsi="Arial" w:cs="Arial"/>
                <w:b/>
                <w:sz w:val="22"/>
                <w:szCs w:val="22"/>
              </w:rPr>
            </w:pPr>
            <w:r w:rsidRPr="00D43217">
              <w:rPr>
                <w:rFonts w:ascii="Arial" w:hAnsi="Arial" w:cs="Arial"/>
                <w:b/>
                <w:sz w:val="22"/>
                <w:szCs w:val="22"/>
              </w:rPr>
              <w:t>(fő)</w:t>
            </w:r>
          </w:p>
        </w:tc>
      </w:tr>
      <w:tr w:rsidR="00D43217" w:rsidRPr="00D43217" w14:paraId="55CEA5FF" w14:textId="77777777" w:rsidTr="009A36A2">
        <w:trPr>
          <w:trHeight w:val="16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14:paraId="04080271" w14:textId="77777777" w:rsidR="00A06545" w:rsidRPr="00D43217" w:rsidRDefault="00A06545" w:rsidP="00A06545">
            <w:pPr>
              <w:ind w:left="142"/>
              <w:rPr>
                <w:rFonts w:ascii="Arial" w:hAnsi="Arial" w:cs="Arial"/>
                <w:sz w:val="22"/>
                <w:szCs w:val="22"/>
              </w:rPr>
            </w:pPr>
            <w:r w:rsidRPr="00D43217">
              <w:rPr>
                <w:rFonts w:ascii="Arial" w:hAnsi="Arial" w:cs="Arial"/>
                <w:sz w:val="22"/>
                <w:szCs w:val="22"/>
              </w:rPr>
              <w:t>3-5 éves</w:t>
            </w:r>
          </w:p>
        </w:tc>
        <w:tc>
          <w:tcPr>
            <w:tcW w:w="1250" w:type="pct"/>
            <w:tcBorders>
              <w:top w:val="single" w:sz="4" w:space="0" w:color="auto"/>
              <w:left w:val="single" w:sz="4" w:space="0" w:color="auto"/>
              <w:bottom w:val="single" w:sz="4" w:space="0" w:color="auto"/>
              <w:right w:val="single" w:sz="4" w:space="0" w:color="auto"/>
            </w:tcBorders>
            <w:noWrap/>
            <w:vAlign w:val="bottom"/>
          </w:tcPr>
          <w:p w14:paraId="425269B7" w14:textId="77777777" w:rsidR="00A06545" w:rsidRPr="00D43217" w:rsidRDefault="00A06545" w:rsidP="00A06545">
            <w:pPr>
              <w:ind w:right="779"/>
              <w:jc w:val="right"/>
              <w:rPr>
                <w:rFonts w:ascii="Arial" w:hAnsi="Arial" w:cs="Arial"/>
                <w:sz w:val="22"/>
                <w:szCs w:val="22"/>
              </w:rPr>
            </w:pPr>
            <w:r w:rsidRPr="00D43217">
              <w:rPr>
                <w:rFonts w:ascii="Arial" w:hAnsi="Arial" w:cs="Arial"/>
                <w:sz w:val="22"/>
                <w:szCs w:val="22"/>
              </w:rPr>
              <w:t>-</w:t>
            </w:r>
          </w:p>
        </w:tc>
        <w:tc>
          <w:tcPr>
            <w:tcW w:w="1250" w:type="pct"/>
            <w:tcBorders>
              <w:top w:val="single" w:sz="4" w:space="0" w:color="auto"/>
              <w:left w:val="single" w:sz="4" w:space="0" w:color="auto"/>
              <w:bottom w:val="single" w:sz="4" w:space="0" w:color="auto"/>
              <w:right w:val="single" w:sz="4" w:space="0" w:color="auto"/>
            </w:tcBorders>
            <w:noWrap/>
            <w:vAlign w:val="bottom"/>
          </w:tcPr>
          <w:p w14:paraId="6EAE61F3" w14:textId="77777777" w:rsidR="00A06545" w:rsidRPr="00D43217" w:rsidRDefault="00A06545" w:rsidP="00A06545">
            <w:pPr>
              <w:ind w:right="779"/>
              <w:jc w:val="right"/>
              <w:rPr>
                <w:rFonts w:ascii="Arial" w:hAnsi="Arial" w:cs="Arial"/>
                <w:sz w:val="22"/>
                <w:szCs w:val="22"/>
              </w:rPr>
            </w:pPr>
            <w:r w:rsidRPr="00D43217">
              <w:rPr>
                <w:rFonts w:ascii="Arial" w:hAnsi="Arial" w:cs="Arial"/>
                <w:sz w:val="22"/>
                <w:szCs w:val="22"/>
              </w:rPr>
              <w:t>1</w:t>
            </w:r>
          </w:p>
        </w:tc>
        <w:tc>
          <w:tcPr>
            <w:tcW w:w="1250" w:type="pct"/>
            <w:tcBorders>
              <w:top w:val="single" w:sz="4" w:space="0" w:color="auto"/>
              <w:left w:val="single" w:sz="4" w:space="0" w:color="auto"/>
              <w:bottom w:val="single" w:sz="4" w:space="0" w:color="auto"/>
              <w:right w:val="single" w:sz="4" w:space="0" w:color="auto"/>
            </w:tcBorders>
            <w:noWrap/>
            <w:vAlign w:val="bottom"/>
          </w:tcPr>
          <w:p w14:paraId="32F0AAA1" w14:textId="77777777" w:rsidR="00A06545" w:rsidRPr="00D43217" w:rsidRDefault="00A06545" w:rsidP="00A06545">
            <w:pPr>
              <w:ind w:right="779"/>
              <w:jc w:val="right"/>
              <w:rPr>
                <w:rFonts w:ascii="Arial" w:hAnsi="Arial" w:cs="Arial"/>
                <w:b/>
                <w:sz w:val="22"/>
                <w:szCs w:val="22"/>
              </w:rPr>
            </w:pPr>
            <w:r w:rsidRPr="00D43217">
              <w:rPr>
                <w:rFonts w:ascii="Arial" w:hAnsi="Arial" w:cs="Arial"/>
                <w:b/>
                <w:sz w:val="22"/>
                <w:szCs w:val="22"/>
              </w:rPr>
              <w:t>1</w:t>
            </w:r>
          </w:p>
        </w:tc>
      </w:tr>
      <w:tr w:rsidR="00D43217" w:rsidRPr="00D43217" w14:paraId="1C62868B" w14:textId="77777777" w:rsidTr="009A36A2">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14:paraId="73C31AB9" w14:textId="77777777" w:rsidR="00A06545" w:rsidRPr="00D43217" w:rsidRDefault="00A06545" w:rsidP="00A06545">
            <w:pPr>
              <w:ind w:left="142"/>
              <w:rPr>
                <w:rFonts w:ascii="Arial" w:hAnsi="Arial" w:cs="Arial"/>
                <w:sz w:val="22"/>
                <w:szCs w:val="22"/>
              </w:rPr>
            </w:pPr>
            <w:r w:rsidRPr="00D43217">
              <w:rPr>
                <w:rFonts w:ascii="Arial" w:hAnsi="Arial" w:cs="Arial"/>
                <w:sz w:val="22"/>
                <w:szCs w:val="22"/>
              </w:rPr>
              <w:t>6-13 éves</w:t>
            </w:r>
          </w:p>
        </w:tc>
        <w:tc>
          <w:tcPr>
            <w:tcW w:w="1250" w:type="pct"/>
            <w:tcBorders>
              <w:top w:val="single" w:sz="4" w:space="0" w:color="auto"/>
              <w:left w:val="single" w:sz="4" w:space="0" w:color="auto"/>
              <w:bottom w:val="single" w:sz="4" w:space="0" w:color="auto"/>
              <w:right w:val="single" w:sz="4" w:space="0" w:color="auto"/>
            </w:tcBorders>
            <w:noWrap/>
            <w:vAlign w:val="bottom"/>
          </w:tcPr>
          <w:p w14:paraId="1EE52B69" w14:textId="77777777" w:rsidR="00A06545" w:rsidRPr="00D43217" w:rsidRDefault="00A06545" w:rsidP="00A06545">
            <w:pPr>
              <w:ind w:right="779"/>
              <w:jc w:val="right"/>
              <w:rPr>
                <w:rFonts w:ascii="Arial" w:hAnsi="Arial" w:cs="Arial"/>
                <w:sz w:val="22"/>
                <w:szCs w:val="22"/>
              </w:rPr>
            </w:pPr>
            <w:r w:rsidRPr="00D43217">
              <w:rPr>
                <w:rFonts w:ascii="Arial" w:hAnsi="Arial" w:cs="Arial"/>
                <w:sz w:val="22"/>
                <w:szCs w:val="22"/>
              </w:rPr>
              <w:t>3</w:t>
            </w:r>
          </w:p>
        </w:tc>
        <w:tc>
          <w:tcPr>
            <w:tcW w:w="1250" w:type="pct"/>
            <w:tcBorders>
              <w:top w:val="single" w:sz="4" w:space="0" w:color="auto"/>
              <w:left w:val="single" w:sz="4" w:space="0" w:color="auto"/>
              <w:bottom w:val="single" w:sz="4" w:space="0" w:color="auto"/>
              <w:right w:val="single" w:sz="4" w:space="0" w:color="auto"/>
            </w:tcBorders>
            <w:noWrap/>
            <w:vAlign w:val="bottom"/>
          </w:tcPr>
          <w:p w14:paraId="58BF2CE4" w14:textId="77777777" w:rsidR="00A06545" w:rsidRPr="00D43217" w:rsidRDefault="00A06545" w:rsidP="00A06545">
            <w:pPr>
              <w:ind w:right="779"/>
              <w:jc w:val="right"/>
              <w:rPr>
                <w:rFonts w:ascii="Arial" w:hAnsi="Arial" w:cs="Arial"/>
                <w:sz w:val="22"/>
                <w:szCs w:val="22"/>
              </w:rPr>
            </w:pPr>
            <w:r w:rsidRPr="00D43217">
              <w:rPr>
                <w:rFonts w:ascii="Arial" w:hAnsi="Arial" w:cs="Arial"/>
                <w:sz w:val="22"/>
                <w:szCs w:val="22"/>
              </w:rPr>
              <w:t>-</w:t>
            </w:r>
          </w:p>
        </w:tc>
        <w:tc>
          <w:tcPr>
            <w:tcW w:w="1250" w:type="pct"/>
            <w:tcBorders>
              <w:top w:val="single" w:sz="4" w:space="0" w:color="auto"/>
              <w:left w:val="single" w:sz="4" w:space="0" w:color="auto"/>
              <w:bottom w:val="single" w:sz="4" w:space="0" w:color="auto"/>
              <w:right w:val="single" w:sz="4" w:space="0" w:color="auto"/>
            </w:tcBorders>
            <w:noWrap/>
            <w:vAlign w:val="bottom"/>
          </w:tcPr>
          <w:p w14:paraId="392A0730" w14:textId="77777777" w:rsidR="00A06545" w:rsidRPr="00D43217" w:rsidRDefault="00A06545" w:rsidP="00A06545">
            <w:pPr>
              <w:ind w:right="779"/>
              <w:jc w:val="right"/>
              <w:rPr>
                <w:rFonts w:ascii="Arial" w:hAnsi="Arial" w:cs="Arial"/>
                <w:b/>
                <w:sz w:val="22"/>
                <w:szCs w:val="22"/>
              </w:rPr>
            </w:pPr>
            <w:r w:rsidRPr="00D43217">
              <w:rPr>
                <w:rFonts w:ascii="Arial" w:hAnsi="Arial" w:cs="Arial"/>
                <w:b/>
                <w:sz w:val="22"/>
                <w:szCs w:val="22"/>
              </w:rPr>
              <w:t>3</w:t>
            </w:r>
          </w:p>
        </w:tc>
      </w:tr>
      <w:tr w:rsidR="00D43217" w:rsidRPr="00D43217" w14:paraId="52621620" w14:textId="77777777" w:rsidTr="009A36A2">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14:paraId="0AD04EA0" w14:textId="77777777" w:rsidR="00A06545" w:rsidRPr="00D43217" w:rsidRDefault="00A06545" w:rsidP="00A06545">
            <w:pPr>
              <w:ind w:left="142"/>
              <w:rPr>
                <w:rFonts w:ascii="Arial" w:hAnsi="Arial" w:cs="Arial"/>
                <w:sz w:val="22"/>
                <w:szCs w:val="22"/>
              </w:rPr>
            </w:pPr>
            <w:r w:rsidRPr="00D43217">
              <w:rPr>
                <w:rFonts w:ascii="Arial" w:hAnsi="Arial" w:cs="Arial"/>
                <w:sz w:val="22"/>
                <w:szCs w:val="22"/>
              </w:rPr>
              <w:t>14-17 éves</w:t>
            </w:r>
          </w:p>
        </w:tc>
        <w:tc>
          <w:tcPr>
            <w:tcW w:w="1250" w:type="pct"/>
            <w:tcBorders>
              <w:top w:val="single" w:sz="4" w:space="0" w:color="auto"/>
              <w:left w:val="single" w:sz="4" w:space="0" w:color="auto"/>
              <w:bottom w:val="single" w:sz="4" w:space="0" w:color="auto"/>
              <w:right w:val="single" w:sz="4" w:space="0" w:color="auto"/>
            </w:tcBorders>
            <w:noWrap/>
            <w:vAlign w:val="bottom"/>
          </w:tcPr>
          <w:p w14:paraId="74651894" w14:textId="77777777" w:rsidR="00A06545" w:rsidRPr="00D43217" w:rsidRDefault="00A06545" w:rsidP="00A06545">
            <w:pPr>
              <w:ind w:right="779"/>
              <w:jc w:val="right"/>
              <w:rPr>
                <w:rFonts w:ascii="Arial" w:hAnsi="Arial" w:cs="Arial"/>
                <w:sz w:val="22"/>
                <w:szCs w:val="22"/>
              </w:rPr>
            </w:pPr>
            <w:r w:rsidRPr="00D43217">
              <w:rPr>
                <w:rFonts w:ascii="Arial" w:hAnsi="Arial" w:cs="Arial"/>
                <w:sz w:val="22"/>
                <w:szCs w:val="22"/>
              </w:rPr>
              <w:t>3</w:t>
            </w:r>
          </w:p>
        </w:tc>
        <w:tc>
          <w:tcPr>
            <w:tcW w:w="1250" w:type="pct"/>
            <w:tcBorders>
              <w:top w:val="single" w:sz="4" w:space="0" w:color="auto"/>
              <w:left w:val="single" w:sz="4" w:space="0" w:color="auto"/>
              <w:bottom w:val="single" w:sz="4" w:space="0" w:color="auto"/>
              <w:right w:val="single" w:sz="4" w:space="0" w:color="auto"/>
            </w:tcBorders>
            <w:noWrap/>
            <w:vAlign w:val="bottom"/>
          </w:tcPr>
          <w:p w14:paraId="656CD867" w14:textId="77777777" w:rsidR="00A06545" w:rsidRPr="00D43217" w:rsidRDefault="00A06545" w:rsidP="00A06545">
            <w:pPr>
              <w:ind w:right="779"/>
              <w:jc w:val="right"/>
              <w:rPr>
                <w:rFonts w:ascii="Arial" w:hAnsi="Arial" w:cs="Arial"/>
                <w:sz w:val="22"/>
                <w:szCs w:val="22"/>
              </w:rPr>
            </w:pPr>
            <w:r w:rsidRPr="00D43217">
              <w:rPr>
                <w:rFonts w:ascii="Arial" w:hAnsi="Arial" w:cs="Arial"/>
                <w:sz w:val="22"/>
                <w:szCs w:val="22"/>
              </w:rPr>
              <w:t>2</w:t>
            </w:r>
          </w:p>
        </w:tc>
        <w:tc>
          <w:tcPr>
            <w:tcW w:w="1250" w:type="pct"/>
            <w:tcBorders>
              <w:top w:val="single" w:sz="4" w:space="0" w:color="auto"/>
              <w:left w:val="single" w:sz="4" w:space="0" w:color="auto"/>
              <w:bottom w:val="single" w:sz="4" w:space="0" w:color="auto"/>
              <w:right w:val="single" w:sz="4" w:space="0" w:color="auto"/>
            </w:tcBorders>
            <w:noWrap/>
            <w:vAlign w:val="bottom"/>
          </w:tcPr>
          <w:p w14:paraId="1BB6E453" w14:textId="77777777" w:rsidR="00A06545" w:rsidRPr="00D43217" w:rsidRDefault="00A06545" w:rsidP="00A06545">
            <w:pPr>
              <w:ind w:right="779"/>
              <w:jc w:val="right"/>
              <w:rPr>
                <w:rFonts w:ascii="Arial" w:hAnsi="Arial" w:cs="Arial"/>
                <w:b/>
                <w:sz w:val="22"/>
                <w:szCs w:val="22"/>
              </w:rPr>
            </w:pPr>
            <w:r w:rsidRPr="00D43217">
              <w:rPr>
                <w:rFonts w:ascii="Arial" w:hAnsi="Arial" w:cs="Arial"/>
                <w:b/>
                <w:sz w:val="22"/>
                <w:szCs w:val="22"/>
              </w:rPr>
              <w:t>5</w:t>
            </w:r>
          </w:p>
        </w:tc>
      </w:tr>
      <w:tr w:rsidR="00D43217" w:rsidRPr="00D43217" w14:paraId="5EEACFFA" w14:textId="77777777" w:rsidTr="009A36A2">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14:paraId="17F79887" w14:textId="77777777" w:rsidR="00A06545" w:rsidRPr="00D43217" w:rsidRDefault="00A06545" w:rsidP="00A06545">
            <w:pPr>
              <w:ind w:left="142"/>
              <w:rPr>
                <w:rFonts w:ascii="Arial" w:hAnsi="Arial" w:cs="Arial"/>
                <w:sz w:val="22"/>
                <w:szCs w:val="22"/>
              </w:rPr>
            </w:pPr>
            <w:r w:rsidRPr="00D43217">
              <w:rPr>
                <w:rFonts w:ascii="Arial" w:hAnsi="Arial" w:cs="Arial"/>
                <w:sz w:val="22"/>
                <w:szCs w:val="22"/>
              </w:rPr>
              <w:t>18-39 éves</w:t>
            </w:r>
          </w:p>
        </w:tc>
        <w:tc>
          <w:tcPr>
            <w:tcW w:w="1250" w:type="pct"/>
            <w:tcBorders>
              <w:top w:val="single" w:sz="4" w:space="0" w:color="auto"/>
              <w:left w:val="single" w:sz="4" w:space="0" w:color="auto"/>
              <w:bottom w:val="single" w:sz="4" w:space="0" w:color="auto"/>
              <w:right w:val="single" w:sz="4" w:space="0" w:color="auto"/>
            </w:tcBorders>
            <w:noWrap/>
            <w:vAlign w:val="bottom"/>
          </w:tcPr>
          <w:p w14:paraId="10A330C9" w14:textId="77777777" w:rsidR="00A06545" w:rsidRPr="00D43217" w:rsidRDefault="00A06545" w:rsidP="00A06545">
            <w:pPr>
              <w:ind w:right="779"/>
              <w:jc w:val="right"/>
              <w:rPr>
                <w:rFonts w:ascii="Arial" w:hAnsi="Arial" w:cs="Arial"/>
                <w:sz w:val="22"/>
                <w:szCs w:val="22"/>
              </w:rPr>
            </w:pPr>
            <w:r w:rsidRPr="00D43217">
              <w:rPr>
                <w:rFonts w:ascii="Arial" w:hAnsi="Arial" w:cs="Arial"/>
                <w:sz w:val="22"/>
                <w:szCs w:val="22"/>
              </w:rPr>
              <w:t>24</w:t>
            </w:r>
          </w:p>
        </w:tc>
        <w:tc>
          <w:tcPr>
            <w:tcW w:w="1250" w:type="pct"/>
            <w:tcBorders>
              <w:top w:val="single" w:sz="4" w:space="0" w:color="auto"/>
              <w:left w:val="single" w:sz="4" w:space="0" w:color="auto"/>
              <w:bottom w:val="single" w:sz="4" w:space="0" w:color="auto"/>
              <w:right w:val="single" w:sz="4" w:space="0" w:color="auto"/>
            </w:tcBorders>
            <w:noWrap/>
            <w:vAlign w:val="bottom"/>
          </w:tcPr>
          <w:p w14:paraId="5F935C45" w14:textId="77777777" w:rsidR="00A06545" w:rsidRPr="00D43217" w:rsidRDefault="00A06545" w:rsidP="00A06545">
            <w:pPr>
              <w:ind w:right="779"/>
              <w:jc w:val="right"/>
              <w:rPr>
                <w:rFonts w:ascii="Arial" w:hAnsi="Arial" w:cs="Arial"/>
                <w:sz w:val="22"/>
                <w:szCs w:val="22"/>
              </w:rPr>
            </w:pPr>
            <w:r w:rsidRPr="00D43217">
              <w:rPr>
                <w:rFonts w:ascii="Arial" w:hAnsi="Arial" w:cs="Arial"/>
                <w:sz w:val="22"/>
                <w:szCs w:val="22"/>
              </w:rPr>
              <w:t>12</w:t>
            </w:r>
          </w:p>
        </w:tc>
        <w:tc>
          <w:tcPr>
            <w:tcW w:w="1250" w:type="pct"/>
            <w:tcBorders>
              <w:top w:val="single" w:sz="4" w:space="0" w:color="auto"/>
              <w:left w:val="single" w:sz="4" w:space="0" w:color="auto"/>
              <w:bottom w:val="single" w:sz="4" w:space="0" w:color="auto"/>
              <w:right w:val="single" w:sz="4" w:space="0" w:color="auto"/>
            </w:tcBorders>
            <w:noWrap/>
            <w:vAlign w:val="bottom"/>
          </w:tcPr>
          <w:p w14:paraId="3347A752" w14:textId="77777777" w:rsidR="00A06545" w:rsidRPr="00D43217" w:rsidRDefault="00A06545" w:rsidP="00A06545">
            <w:pPr>
              <w:ind w:right="779"/>
              <w:jc w:val="right"/>
              <w:rPr>
                <w:rFonts w:ascii="Arial" w:hAnsi="Arial" w:cs="Arial"/>
                <w:b/>
                <w:sz w:val="22"/>
                <w:szCs w:val="22"/>
              </w:rPr>
            </w:pPr>
            <w:r w:rsidRPr="00D43217">
              <w:rPr>
                <w:rFonts w:ascii="Arial" w:hAnsi="Arial" w:cs="Arial"/>
                <w:b/>
                <w:sz w:val="22"/>
                <w:szCs w:val="22"/>
              </w:rPr>
              <w:t>36</w:t>
            </w:r>
          </w:p>
        </w:tc>
      </w:tr>
      <w:tr w:rsidR="00D43217" w:rsidRPr="00D43217" w14:paraId="04609A44" w14:textId="77777777" w:rsidTr="009A36A2">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14:paraId="713985D4" w14:textId="77777777" w:rsidR="00A06545" w:rsidRPr="00D43217" w:rsidRDefault="00A06545" w:rsidP="00A06545">
            <w:pPr>
              <w:ind w:left="142"/>
              <w:rPr>
                <w:rFonts w:ascii="Arial" w:hAnsi="Arial" w:cs="Arial"/>
                <w:sz w:val="22"/>
                <w:szCs w:val="22"/>
              </w:rPr>
            </w:pPr>
            <w:r w:rsidRPr="00D43217">
              <w:rPr>
                <w:rFonts w:ascii="Arial" w:hAnsi="Arial" w:cs="Arial"/>
                <w:sz w:val="22"/>
                <w:szCs w:val="22"/>
              </w:rPr>
              <w:t>40-59 éves</w:t>
            </w:r>
          </w:p>
        </w:tc>
        <w:tc>
          <w:tcPr>
            <w:tcW w:w="1250" w:type="pct"/>
            <w:tcBorders>
              <w:top w:val="single" w:sz="4" w:space="0" w:color="auto"/>
              <w:left w:val="single" w:sz="4" w:space="0" w:color="auto"/>
              <w:bottom w:val="single" w:sz="4" w:space="0" w:color="auto"/>
              <w:right w:val="single" w:sz="4" w:space="0" w:color="auto"/>
            </w:tcBorders>
            <w:noWrap/>
            <w:vAlign w:val="bottom"/>
          </w:tcPr>
          <w:p w14:paraId="46D01851" w14:textId="77777777" w:rsidR="00A06545" w:rsidRPr="00D43217" w:rsidRDefault="00A06545" w:rsidP="00A06545">
            <w:pPr>
              <w:ind w:right="779"/>
              <w:jc w:val="right"/>
              <w:rPr>
                <w:rFonts w:ascii="Arial" w:hAnsi="Arial" w:cs="Arial"/>
                <w:sz w:val="22"/>
                <w:szCs w:val="22"/>
              </w:rPr>
            </w:pPr>
            <w:r w:rsidRPr="00D43217">
              <w:rPr>
                <w:rFonts w:ascii="Arial" w:hAnsi="Arial" w:cs="Arial"/>
                <w:sz w:val="22"/>
                <w:szCs w:val="22"/>
              </w:rPr>
              <w:t>78</w:t>
            </w:r>
          </w:p>
        </w:tc>
        <w:tc>
          <w:tcPr>
            <w:tcW w:w="1250" w:type="pct"/>
            <w:tcBorders>
              <w:top w:val="single" w:sz="4" w:space="0" w:color="auto"/>
              <w:left w:val="single" w:sz="4" w:space="0" w:color="auto"/>
              <w:bottom w:val="single" w:sz="4" w:space="0" w:color="auto"/>
              <w:right w:val="single" w:sz="4" w:space="0" w:color="auto"/>
            </w:tcBorders>
            <w:noWrap/>
            <w:vAlign w:val="bottom"/>
          </w:tcPr>
          <w:p w14:paraId="3841B078" w14:textId="77777777" w:rsidR="00A06545" w:rsidRPr="00D43217" w:rsidRDefault="00A06545" w:rsidP="00A06545">
            <w:pPr>
              <w:ind w:right="779"/>
              <w:jc w:val="right"/>
              <w:rPr>
                <w:rFonts w:ascii="Arial" w:hAnsi="Arial" w:cs="Arial"/>
                <w:sz w:val="22"/>
                <w:szCs w:val="22"/>
              </w:rPr>
            </w:pPr>
            <w:r w:rsidRPr="00D43217">
              <w:rPr>
                <w:rFonts w:ascii="Arial" w:hAnsi="Arial" w:cs="Arial"/>
                <w:sz w:val="22"/>
                <w:szCs w:val="22"/>
              </w:rPr>
              <w:t>45</w:t>
            </w:r>
          </w:p>
        </w:tc>
        <w:tc>
          <w:tcPr>
            <w:tcW w:w="1250" w:type="pct"/>
            <w:tcBorders>
              <w:top w:val="single" w:sz="4" w:space="0" w:color="auto"/>
              <w:left w:val="single" w:sz="4" w:space="0" w:color="auto"/>
              <w:bottom w:val="single" w:sz="4" w:space="0" w:color="auto"/>
              <w:right w:val="single" w:sz="4" w:space="0" w:color="auto"/>
            </w:tcBorders>
            <w:noWrap/>
            <w:vAlign w:val="bottom"/>
          </w:tcPr>
          <w:p w14:paraId="4B1BCBA7" w14:textId="77777777" w:rsidR="00A06545" w:rsidRPr="00D43217" w:rsidRDefault="00A06545" w:rsidP="00A06545">
            <w:pPr>
              <w:ind w:right="779"/>
              <w:jc w:val="right"/>
              <w:rPr>
                <w:rFonts w:ascii="Arial" w:hAnsi="Arial" w:cs="Arial"/>
                <w:b/>
                <w:sz w:val="22"/>
                <w:szCs w:val="22"/>
              </w:rPr>
            </w:pPr>
            <w:r w:rsidRPr="00D43217">
              <w:rPr>
                <w:rFonts w:ascii="Arial" w:hAnsi="Arial" w:cs="Arial"/>
                <w:b/>
                <w:sz w:val="22"/>
                <w:szCs w:val="22"/>
              </w:rPr>
              <w:t>123</w:t>
            </w:r>
          </w:p>
        </w:tc>
      </w:tr>
      <w:tr w:rsidR="00D43217" w:rsidRPr="00D43217" w14:paraId="0058DB47" w14:textId="77777777" w:rsidTr="009A36A2">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14:paraId="090AD8F4" w14:textId="77777777" w:rsidR="00A06545" w:rsidRPr="00D43217" w:rsidRDefault="00A06545" w:rsidP="00A06545">
            <w:pPr>
              <w:ind w:left="142"/>
              <w:rPr>
                <w:rFonts w:ascii="Arial" w:hAnsi="Arial" w:cs="Arial"/>
                <w:sz w:val="22"/>
                <w:szCs w:val="22"/>
              </w:rPr>
            </w:pPr>
            <w:r w:rsidRPr="00D43217">
              <w:rPr>
                <w:rFonts w:ascii="Arial" w:hAnsi="Arial" w:cs="Arial"/>
                <w:sz w:val="22"/>
                <w:szCs w:val="22"/>
              </w:rPr>
              <w:t>60-64 éves</w:t>
            </w:r>
          </w:p>
        </w:tc>
        <w:tc>
          <w:tcPr>
            <w:tcW w:w="1250" w:type="pct"/>
            <w:tcBorders>
              <w:top w:val="single" w:sz="4" w:space="0" w:color="auto"/>
              <w:left w:val="single" w:sz="4" w:space="0" w:color="auto"/>
              <w:bottom w:val="single" w:sz="4" w:space="0" w:color="auto"/>
              <w:right w:val="single" w:sz="4" w:space="0" w:color="auto"/>
            </w:tcBorders>
            <w:noWrap/>
            <w:vAlign w:val="bottom"/>
          </w:tcPr>
          <w:p w14:paraId="0031CF9A" w14:textId="77777777" w:rsidR="00A06545" w:rsidRPr="00D43217" w:rsidRDefault="00A06545" w:rsidP="00A06545">
            <w:pPr>
              <w:ind w:right="779"/>
              <w:jc w:val="right"/>
              <w:rPr>
                <w:rFonts w:ascii="Arial" w:hAnsi="Arial" w:cs="Arial"/>
                <w:sz w:val="22"/>
                <w:szCs w:val="22"/>
              </w:rPr>
            </w:pPr>
            <w:r w:rsidRPr="00D43217">
              <w:rPr>
                <w:rFonts w:ascii="Arial" w:hAnsi="Arial" w:cs="Arial"/>
                <w:sz w:val="22"/>
                <w:szCs w:val="22"/>
              </w:rPr>
              <w:t>62</w:t>
            </w:r>
          </w:p>
        </w:tc>
        <w:tc>
          <w:tcPr>
            <w:tcW w:w="1250" w:type="pct"/>
            <w:tcBorders>
              <w:top w:val="single" w:sz="4" w:space="0" w:color="auto"/>
              <w:left w:val="single" w:sz="4" w:space="0" w:color="auto"/>
              <w:bottom w:val="single" w:sz="4" w:space="0" w:color="auto"/>
              <w:right w:val="single" w:sz="4" w:space="0" w:color="auto"/>
            </w:tcBorders>
            <w:noWrap/>
            <w:vAlign w:val="bottom"/>
          </w:tcPr>
          <w:p w14:paraId="11F5FAF3" w14:textId="77777777" w:rsidR="00A06545" w:rsidRPr="00D43217" w:rsidRDefault="00A06545" w:rsidP="00A06545">
            <w:pPr>
              <w:ind w:right="779"/>
              <w:jc w:val="right"/>
              <w:rPr>
                <w:rFonts w:ascii="Arial" w:hAnsi="Arial" w:cs="Arial"/>
                <w:sz w:val="22"/>
                <w:szCs w:val="22"/>
              </w:rPr>
            </w:pPr>
            <w:r w:rsidRPr="00D43217">
              <w:rPr>
                <w:rFonts w:ascii="Arial" w:hAnsi="Arial" w:cs="Arial"/>
                <w:sz w:val="22"/>
                <w:szCs w:val="22"/>
              </w:rPr>
              <w:t>46</w:t>
            </w:r>
          </w:p>
        </w:tc>
        <w:tc>
          <w:tcPr>
            <w:tcW w:w="1250" w:type="pct"/>
            <w:tcBorders>
              <w:top w:val="single" w:sz="4" w:space="0" w:color="auto"/>
              <w:left w:val="single" w:sz="4" w:space="0" w:color="auto"/>
              <w:bottom w:val="single" w:sz="4" w:space="0" w:color="auto"/>
              <w:right w:val="single" w:sz="4" w:space="0" w:color="auto"/>
            </w:tcBorders>
            <w:noWrap/>
            <w:vAlign w:val="bottom"/>
          </w:tcPr>
          <w:p w14:paraId="24A8F201" w14:textId="77777777" w:rsidR="00A06545" w:rsidRPr="00D43217" w:rsidRDefault="00A06545" w:rsidP="00A06545">
            <w:pPr>
              <w:ind w:right="779"/>
              <w:jc w:val="right"/>
              <w:rPr>
                <w:rFonts w:ascii="Arial" w:hAnsi="Arial" w:cs="Arial"/>
                <w:b/>
                <w:sz w:val="22"/>
                <w:szCs w:val="22"/>
              </w:rPr>
            </w:pPr>
            <w:r w:rsidRPr="00D43217">
              <w:rPr>
                <w:rFonts w:ascii="Arial" w:hAnsi="Arial" w:cs="Arial"/>
                <w:b/>
                <w:sz w:val="22"/>
                <w:szCs w:val="22"/>
              </w:rPr>
              <w:t>108</w:t>
            </w:r>
          </w:p>
        </w:tc>
      </w:tr>
      <w:tr w:rsidR="00D43217" w:rsidRPr="00D43217" w14:paraId="2A296EC7" w14:textId="77777777" w:rsidTr="009A36A2">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14:paraId="6BE0E059" w14:textId="77777777" w:rsidR="00A06545" w:rsidRPr="00D43217" w:rsidRDefault="00A06545" w:rsidP="00A06545">
            <w:pPr>
              <w:ind w:left="142"/>
              <w:rPr>
                <w:rFonts w:ascii="Arial" w:hAnsi="Arial" w:cs="Arial"/>
                <w:sz w:val="22"/>
                <w:szCs w:val="22"/>
              </w:rPr>
            </w:pPr>
            <w:r w:rsidRPr="00D43217">
              <w:rPr>
                <w:rFonts w:ascii="Arial" w:hAnsi="Arial" w:cs="Arial"/>
                <w:sz w:val="22"/>
                <w:szCs w:val="22"/>
              </w:rPr>
              <w:t>65-69 éves</w:t>
            </w:r>
          </w:p>
        </w:tc>
        <w:tc>
          <w:tcPr>
            <w:tcW w:w="1250" w:type="pct"/>
            <w:tcBorders>
              <w:top w:val="single" w:sz="4" w:space="0" w:color="auto"/>
              <w:left w:val="single" w:sz="4" w:space="0" w:color="auto"/>
              <w:bottom w:val="single" w:sz="4" w:space="0" w:color="auto"/>
              <w:right w:val="single" w:sz="4" w:space="0" w:color="auto"/>
            </w:tcBorders>
            <w:noWrap/>
            <w:vAlign w:val="bottom"/>
          </w:tcPr>
          <w:p w14:paraId="2D0BA0F5" w14:textId="77777777" w:rsidR="00A06545" w:rsidRPr="00D43217" w:rsidRDefault="00A06545" w:rsidP="00A06545">
            <w:pPr>
              <w:ind w:right="779"/>
              <w:jc w:val="right"/>
              <w:rPr>
                <w:rFonts w:ascii="Arial" w:hAnsi="Arial" w:cs="Arial"/>
                <w:sz w:val="22"/>
                <w:szCs w:val="22"/>
              </w:rPr>
            </w:pPr>
            <w:r w:rsidRPr="00D43217">
              <w:rPr>
                <w:rFonts w:ascii="Arial" w:hAnsi="Arial" w:cs="Arial"/>
                <w:sz w:val="22"/>
                <w:szCs w:val="22"/>
              </w:rPr>
              <w:t>72</w:t>
            </w:r>
          </w:p>
        </w:tc>
        <w:tc>
          <w:tcPr>
            <w:tcW w:w="1250" w:type="pct"/>
            <w:tcBorders>
              <w:top w:val="single" w:sz="4" w:space="0" w:color="auto"/>
              <w:left w:val="single" w:sz="4" w:space="0" w:color="auto"/>
              <w:bottom w:val="single" w:sz="4" w:space="0" w:color="auto"/>
              <w:right w:val="single" w:sz="4" w:space="0" w:color="auto"/>
            </w:tcBorders>
            <w:noWrap/>
            <w:vAlign w:val="bottom"/>
          </w:tcPr>
          <w:p w14:paraId="322AAB26" w14:textId="77777777" w:rsidR="00A06545" w:rsidRPr="00D43217" w:rsidRDefault="00A06545" w:rsidP="00A06545">
            <w:pPr>
              <w:ind w:right="779"/>
              <w:jc w:val="right"/>
              <w:rPr>
                <w:rFonts w:ascii="Arial" w:hAnsi="Arial" w:cs="Arial"/>
                <w:sz w:val="22"/>
                <w:szCs w:val="22"/>
              </w:rPr>
            </w:pPr>
            <w:r w:rsidRPr="00D43217">
              <w:rPr>
                <w:rFonts w:ascii="Arial" w:hAnsi="Arial" w:cs="Arial"/>
                <w:sz w:val="22"/>
                <w:szCs w:val="22"/>
              </w:rPr>
              <w:t>77</w:t>
            </w:r>
          </w:p>
        </w:tc>
        <w:tc>
          <w:tcPr>
            <w:tcW w:w="1250" w:type="pct"/>
            <w:tcBorders>
              <w:top w:val="single" w:sz="4" w:space="0" w:color="auto"/>
              <w:left w:val="single" w:sz="4" w:space="0" w:color="auto"/>
              <w:bottom w:val="single" w:sz="4" w:space="0" w:color="auto"/>
              <w:right w:val="single" w:sz="4" w:space="0" w:color="auto"/>
            </w:tcBorders>
            <w:noWrap/>
            <w:vAlign w:val="bottom"/>
          </w:tcPr>
          <w:p w14:paraId="29F4A9F9" w14:textId="77777777" w:rsidR="00A06545" w:rsidRPr="00D43217" w:rsidRDefault="00A06545" w:rsidP="00A06545">
            <w:pPr>
              <w:ind w:right="779"/>
              <w:jc w:val="right"/>
              <w:rPr>
                <w:rFonts w:ascii="Arial" w:hAnsi="Arial" w:cs="Arial"/>
                <w:b/>
                <w:sz w:val="22"/>
                <w:szCs w:val="22"/>
              </w:rPr>
            </w:pPr>
            <w:r w:rsidRPr="00D43217">
              <w:rPr>
                <w:rFonts w:ascii="Arial" w:hAnsi="Arial" w:cs="Arial"/>
                <w:b/>
                <w:sz w:val="22"/>
                <w:szCs w:val="22"/>
              </w:rPr>
              <w:t>149</w:t>
            </w:r>
          </w:p>
        </w:tc>
      </w:tr>
      <w:tr w:rsidR="00D43217" w:rsidRPr="00D43217" w14:paraId="5F5C00F8" w14:textId="77777777" w:rsidTr="009A36A2">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14:paraId="128BA069" w14:textId="77777777" w:rsidR="00A06545" w:rsidRPr="00D43217" w:rsidRDefault="00A06545" w:rsidP="00A06545">
            <w:pPr>
              <w:ind w:left="142"/>
              <w:rPr>
                <w:rFonts w:ascii="Arial" w:hAnsi="Arial" w:cs="Arial"/>
                <w:sz w:val="22"/>
                <w:szCs w:val="22"/>
              </w:rPr>
            </w:pPr>
            <w:r w:rsidRPr="00D43217">
              <w:rPr>
                <w:rFonts w:ascii="Arial" w:hAnsi="Arial" w:cs="Arial"/>
                <w:sz w:val="22"/>
                <w:szCs w:val="22"/>
              </w:rPr>
              <w:t>70-74 éves</w:t>
            </w:r>
          </w:p>
        </w:tc>
        <w:tc>
          <w:tcPr>
            <w:tcW w:w="1250" w:type="pct"/>
            <w:tcBorders>
              <w:top w:val="single" w:sz="4" w:space="0" w:color="auto"/>
              <w:left w:val="single" w:sz="4" w:space="0" w:color="auto"/>
              <w:bottom w:val="single" w:sz="4" w:space="0" w:color="auto"/>
              <w:right w:val="single" w:sz="4" w:space="0" w:color="auto"/>
            </w:tcBorders>
            <w:noWrap/>
            <w:vAlign w:val="bottom"/>
          </w:tcPr>
          <w:p w14:paraId="1195A700" w14:textId="77777777" w:rsidR="00A06545" w:rsidRPr="00D43217" w:rsidRDefault="00A06545" w:rsidP="00A06545">
            <w:pPr>
              <w:ind w:right="779"/>
              <w:jc w:val="right"/>
              <w:rPr>
                <w:rFonts w:ascii="Arial" w:hAnsi="Arial" w:cs="Arial"/>
                <w:sz w:val="22"/>
                <w:szCs w:val="22"/>
              </w:rPr>
            </w:pPr>
            <w:r w:rsidRPr="00D43217">
              <w:rPr>
                <w:rFonts w:ascii="Arial" w:hAnsi="Arial" w:cs="Arial"/>
                <w:sz w:val="22"/>
                <w:szCs w:val="22"/>
              </w:rPr>
              <w:t>58</w:t>
            </w:r>
          </w:p>
        </w:tc>
        <w:tc>
          <w:tcPr>
            <w:tcW w:w="1250" w:type="pct"/>
            <w:tcBorders>
              <w:top w:val="single" w:sz="4" w:space="0" w:color="auto"/>
              <w:left w:val="single" w:sz="4" w:space="0" w:color="auto"/>
              <w:bottom w:val="single" w:sz="4" w:space="0" w:color="auto"/>
              <w:right w:val="single" w:sz="4" w:space="0" w:color="auto"/>
            </w:tcBorders>
            <w:noWrap/>
            <w:vAlign w:val="bottom"/>
          </w:tcPr>
          <w:p w14:paraId="35347016" w14:textId="77777777" w:rsidR="00A06545" w:rsidRPr="00D43217" w:rsidRDefault="00A06545" w:rsidP="00A06545">
            <w:pPr>
              <w:ind w:right="779"/>
              <w:jc w:val="right"/>
              <w:rPr>
                <w:rFonts w:ascii="Arial" w:hAnsi="Arial" w:cs="Arial"/>
                <w:sz w:val="22"/>
                <w:szCs w:val="22"/>
              </w:rPr>
            </w:pPr>
            <w:r w:rsidRPr="00D43217">
              <w:rPr>
                <w:rFonts w:ascii="Arial" w:hAnsi="Arial" w:cs="Arial"/>
                <w:sz w:val="22"/>
                <w:szCs w:val="22"/>
              </w:rPr>
              <w:t>108</w:t>
            </w:r>
          </w:p>
        </w:tc>
        <w:tc>
          <w:tcPr>
            <w:tcW w:w="1250" w:type="pct"/>
            <w:tcBorders>
              <w:top w:val="single" w:sz="4" w:space="0" w:color="auto"/>
              <w:left w:val="single" w:sz="4" w:space="0" w:color="auto"/>
              <w:bottom w:val="single" w:sz="4" w:space="0" w:color="auto"/>
              <w:right w:val="single" w:sz="4" w:space="0" w:color="auto"/>
            </w:tcBorders>
            <w:noWrap/>
            <w:vAlign w:val="bottom"/>
          </w:tcPr>
          <w:p w14:paraId="37BCC19A" w14:textId="77777777" w:rsidR="00A06545" w:rsidRPr="00D43217" w:rsidRDefault="00A06545" w:rsidP="00A06545">
            <w:pPr>
              <w:ind w:right="779"/>
              <w:jc w:val="right"/>
              <w:rPr>
                <w:rFonts w:ascii="Arial" w:hAnsi="Arial" w:cs="Arial"/>
                <w:b/>
                <w:sz w:val="22"/>
                <w:szCs w:val="22"/>
              </w:rPr>
            </w:pPr>
            <w:r w:rsidRPr="00D43217">
              <w:rPr>
                <w:rFonts w:ascii="Arial" w:hAnsi="Arial" w:cs="Arial"/>
                <w:b/>
                <w:sz w:val="22"/>
                <w:szCs w:val="22"/>
              </w:rPr>
              <w:t>166</w:t>
            </w:r>
          </w:p>
        </w:tc>
      </w:tr>
      <w:tr w:rsidR="00D43217" w:rsidRPr="00D43217" w14:paraId="0EC75059" w14:textId="77777777" w:rsidTr="009A36A2">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14:paraId="679E03A2" w14:textId="77777777" w:rsidR="00A06545" w:rsidRPr="00D43217" w:rsidRDefault="00A06545" w:rsidP="00A06545">
            <w:pPr>
              <w:ind w:left="142"/>
              <w:rPr>
                <w:rFonts w:ascii="Arial" w:hAnsi="Arial" w:cs="Arial"/>
                <w:sz w:val="22"/>
                <w:szCs w:val="22"/>
              </w:rPr>
            </w:pPr>
            <w:r w:rsidRPr="00D43217">
              <w:rPr>
                <w:rFonts w:ascii="Arial" w:hAnsi="Arial" w:cs="Arial"/>
                <w:sz w:val="22"/>
                <w:szCs w:val="22"/>
              </w:rPr>
              <w:t>75-79 éves</w:t>
            </w:r>
          </w:p>
        </w:tc>
        <w:tc>
          <w:tcPr>
            <w:tcW w:w="1250" w:type="pct"/>
            <w:tcBorders>
              <w:top w:val="single" w:sz="4" w:space="0" w:color="auto"/>
              <w:left w:val="single" w:sz="4" w:space="0" w:color="auto"/>
              <w:bottom w:val="single" w:sz="4" w:space="0" w:color="auto"/>
              <w:right w:val="single" w:sz="4" w:space="0" w:color="auto"/>
            </w:tcBorders>
            <w:noWrap/>
            <w:vAlign w:val="bottom"/>
          </w:tcPr>
          <w:p w14:paraId="33FE3A04" w14:textId="77777777" w:rsidR="00A06545" w:rsidRPr="00D43217" w:rsidRDefault="00A06545" w:rsidP="00A06545">
            <w:pPr>
              <w:ind w:right="779"/>
              <w:jc w:val="right"/>
              <w:rPr>
                <w:rFonts w:ascii="Arial" w:hAnsi="Arial" w:cs="Arial"/>
                <w:sz w:val="22"/>
                <w:szCs w:val="22"/>
              </w:rPr>
            </w:pPr>
            <w:r w:rsidRPr="00D43217">
              <w:rPr>
                <w:rFonts w:ascii="Arial" w:hAnsi="Arial" w:cs="Arial"/>
                <w:sz w:val="22"/>
                <w:szCs w:val="22"/>
              </w:rPr>
              <w:t>65</w:t>
            </w:r>
          </w:p>
        </w:tc>
        <w:tc>
          <w:tcPr>
            <w:tcW w:w="1250" w:type="pct"/>
            <w:tcBorders>
              <w:top w:val="single" w:sz="4" w:space="0" w:color="auto"/>
              <w:left w:val="single" w:sz="4" w:space="0" w:color="auto"/>
              <w:bottom w:val="single" w:sz="4" w:space="0" w:color="auto"/>
              <w:right w:val="single" w:sz="4" w:space="0" w:color="auto"/>
            </w:tcBorders>
            <w:noWrap/>
            <w:vAlign w:val="bottom"/>
          </w:tcPr>
          <w:p w14:paraId="3B046EF7" w14:textId="77777777" w:rsidR="00A06545" w:rsidRPr="00D43217" w:rsidRDefault="00A06545" w:rsidP="00A06545">
            <w:pPr>
              <w:ind w:right="779"/>
              <w:jc w:val="right"/>
              <w:rPr>
                <w:rFonts w:ascii="Arial" w:hAnsi="Arial" w:cs="Arial"/>
                <w:sz w:val="22"/>
                <w:szCs w:val="22"/>
              </w:rPr>
            </w:pPr>
            <w:r w:rsidRPr="00D43217">
              <w:rPr>
                <w:rFonts w:ascii="Arial" w:hAnsi="Arial" w:cs="Arial"/>
                <w:sz w:val="22"/>
                <w:szCs w:val="22"/>
              </w:rPr>
              <w:t>117</w:t>
            </w:r>
          </w:p>
        </w:tc>
        <w:tc>
          <w:tcPr>
            <w:tcW w:w="1250" w:type="pct"/>
            <w:tcBorders>
              <w:top w:val="single" w:sz="4" w:space="0" w:color="auto"/>
              <w:left w:val="single" w:sz="4" w:space="0" w:color="auto"/>
              <w:bottom w:val="single" w:sz="4" w:space="0" w:color="auto"/>
              <w:right w:val="single" w:sz="4" w:space="0" w:color="auto"/>
            </w:tcBorders>
            <w:noWrap/>
            <w:vAlign w:val="bottom"/>
          </w:tcPr>
          <w:p w14:paraId="3421C675" w14:textId="77777777" w:rsidR="00A06545" w:rsidRPr="00D43217" w:rsidRDefault="00A06545" w:rsidP="00A06545">
            <w:pPr>
              <w:ind w:right="779"/>
              <w:jc w:val="right"/>
              <w:rPr>
                <w:rFonts w:ascii="Arial" w:hAnsi="Arial" w:cs="Arial"/>
                <w:b/>
                <w:sz w:val="22"/>
                <w:szCs w:val="22"/>
              </w:rPr>
            </w:pPr>
            <w:r w:rsidRPr="00D43217">
              <w:rPr>
                <w:rFonts w:ascii="Arial" w:hAnsi="Arial" w:cs="Arial"/>
                <w:b/>
                <w:sz w:val="22"/>
                <w:szCs w:val="22"/>
              </w:rPr>
              <w:t>182</w:t>
            </w:r>
          </w:p>
        </w:tc>
      </w:tr>
      <w:tr w:rsidR="00D43217" w:rsidRPr="00D43217" w14:paraId="5EB1F679" w14:textId="77777777" w:rsidTr="009A36A2">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14:paraId="0F6211A5" w14:textId="77777777" w:rsidR="00A06545" w:rsidRPr="00D43217" w:rsidRDefault="00A06545" w:rsidP="00A06545">
            <w:pPr>
              <w:ind w:left="142"/>
              <w:rPr>
                <w:rFonts w:ascii="Arial" w:hAnsi="Arial" w:cs="Arial"/>
                <w:sz w:val="22"/>
                <w:szCs w:val="22"/>
              </w:rPr>
            </w:pPr>
            <w:r w:rsidRPr="00D43217">
              <w:rPr>
                <w:rFonts w:ascii="Arial" w:hAnsi="Arial" w:cs="Arial"/>
                <w:sz w:val="22"/>
                <w:szCs w:val="22"/>
              </w:rPr>
              <w:t>80-89 éves</w:t>
            </w:r>
          </w:p>
        </w:tc>
        <w:tc>
          <w:tcPr>
            <w:tcW w:w="1250" w:type="pct"/>
            <w:tcBorders>
              <w:top w:val="single" w:sz="4" w:space="0" w:color="auto"/>
              <w:left w:val="single" w:sz="4" w:space="0" w:color="auto"/>
              <w:bottom w:val="single" w:sz="4" w:space="0" w:color="auto"/>
              <w:right w:val="single" w:sz="4" w:space="0" w:color="auto"/>
            </w:tcBorders>
            <w:noWrap/>
            <w:vAlign w:val="bottom"/>
          </w:tcPr>
          <w:p w14:paraId="404B99F8" w14:textId="77777777" w:rsidR="00A06545" w:rsidRPr="00D43217" w:rsidRDefault="00A06545" w:rsidP="00A06545">
            <w:pPr>
              <w:ind w:right="779"/>
              <w:jc w:val="right"/>
              <w:rPr>
                <w:rFonts w:ascii="Arial" w:hAnsi="Arial" w:cs="Arial"/>
                <w:sz w:val="22"/>
                <w:szCs w:val="22"/>
              </w:rPr>
            </w:pPr>
            <w:r w:rsidRPr="00D43217">
              <w:rPr>
                <w:rFonts w:ascii="Arial" w:hAnsi="Arial" w:cs="Arial"/>
                <w:sz w:val="22"/>
                <w:szCs w:val="22"/>
              </w:rPr>
              <w:t>87</w:t>
            </w:r>
          </w:p>
        </w:tc>
        <w:tc>
          <w:tcPr>
            <w:tcW w:w="1250" w:type="pct"/>
            <w:tcBorders>
              <w:top w:val="single" w:sz="4" w:space="0" w:color="auto"/>
              <w:left w:val="single" w:sz="4" w:space="0" w:color="auto"/>
              <w:bottom w:val="single" w:sz="4" w:space="0" w:color="auto"/>
              <w:right w:val="single" w:sz="4" w:space="0" w:color="auto"/>
            </w:tcBorders>
            <w:noWrap/>
            <w:vAlign w:val="bottom"/>
          </w:tcPr>
          <w:p w14:paraId="2F5E8D52" w14:textId="77777777" w:rsidR="00A06545" w:rsidRPr="00D43217" w:rsidRDefault="00A06545" w:rsidP="00A06545">
            <w:pPr>
              <w:ind w:right="779"/>
              <w:jc w:val="right"/>
              <w:rPr>
                <w:rFonts w:ascii="Arial" w:hAnsi="Arial" w:cs="Arial"/>
                <w:sz w:val="22"/>
                <w:szCs w:val="22"/>
              </w:rPr>
            </w:pPr>
            <w:r w:rsidRPr="00D43217">
              <w:rPr>
                <w:rFonts w:ascii="Arial" w:hAnsi="Arial" w:cs="Arial"/>
                <w:sz w:val="22"/>
                <w:szCs w:val="22"/>
              </w:rPr>
              <w:t>170</w:t>
            </w:r>
          </w:p>
        </w:tc>
        <w:tc>
          <w:tcPr>
            <w:tcW w:w="1250" w:type="pct"/>
            <w:tcBorders>
              <w:top w:val="single" w:sz="4" w:space="0" w:color="auto"/>
              <w:left w:val="single" w:sz="4" w:space="0" w:color="auto"/>
              <w:bottom w:val="single" w:sz="4" w:space="0" w:color="auto"/>
              <w:right w:val="single" w:sz="4" w:space="0" w:color="auto"/>
            </w:tcBorders>
            <w:noWrap/>
            <w:vAlign w:val="bottom"/>
          </w:tcPr>
          <w:p w14:paraId="59604E8A" w14:textId="77777777" w:rsidR="00A06545" w:rsidRPr="00D43217" w:rsidRDefault="00A06545" w:rsidP="00A06545">
            <w:pPr>
              <w:ind w:right="779"/>
              <w:jc w:val="right"/>
              <w:rPr>
                <w:rFonts w:ascii="Arial" w:hAnsi="Arial" w:cs="Arial"/>
                <w:b/>
                <w:sz w:val="22"/>
                <w:szCs w:val="22"/>
              </w:rPr>
            </w:pPr>
            <w:r w:rsidRPr="00D43217">
              <w:rPr>
                <w:rFonts w:ascii="Arial" w:hAnsi="Arial" w:cs="Arial"/>
                <w:b/>
                <w:sz w:val="22"/>
                <w:szCs w:val="22"/>
              </w:rPr>
              <w:t>257</w:t>
            </w:r>
          </w:p>
        </w:tc>
      </w:tr>
      <w:tr w:rsidR="00D43217" w:rsidRPr="00D43217" w14:paraId="39E6C715" w14:textId="77777777" w:rsidTr="009A36A2">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14:paraId="6C4960D6" w14:textId="77777777" w:rsidR="00A06545" w:rsidRPr="00D43217" w:rsidRDefault="00A06545" w:rsidP="00A06545">
            <w:pPr>
              <w:ind w:left="142"/>
              <w:rPr>
                <w:rFonts w:ascii="Arial" w:hAnsi="Arial" w:cs="Arial"/>
                <w:sz w:val="22"/>
                <w:szCs w:val="22"/>
              </w:rPr>
            </w:pPr>
            <w:r w:rsidRPr="00D43217">
              <w:rPr>
                <w:rFonts w:ascii="Arial" w:hAnsi="Arial" w:cs="Arial"/>
                <w:sz w:val="22"/>
                <w:szCs w:val="22"/>
              </w:rPr>
              <w:t>90- éves</w:t>
            </w:r>
          </w:p>
        </w:tc>
        <w:tc>
          <w:tcPr>
            <w:tcW w:w="1250" w:type="pct"/>
            <w:tcBorders>
              <w:top w:val="single" w:sz="4" w:space="0" w:color="auto"/>
              <w:left w:val="single" w:sz="4" w:space="0" w:color="auto"/>
              <w:bottom w:val="single" w:sz="4" w:space="0" w:color="auto"/>
              <w:right w:val="single" w:sz="4" w:space="0" w:color="auto"/>
            </w:tcBorders>
            <w:noWrap/>
            <w:vAlign w:val="bottom"/>
          </w:tcPr>
          <w:p w14:paraId="5614ECA0" w14:textId="77777777" w:rsidR="00A06545" w:rsidRPr="00D43217" w:rsidRDefault="00A06545" w:rsidP="00A06545">
            <w:pPr>
              <w:ind w:right="779"/>
              <w:jc w:val="right"/>
              <w:rPr>
                <w:rFonts w:ascii="Arial" w:hAnsi="Arial" w:cs="Arial"/>
                <w:sz w:val="22"/>
                <w:szCs w:val="22"/>
              </w:rPr>
            </w:pPr>
            <w:r w:rsidRPr="00D43217">
              <w:rPr>
                <w:rFonts w:ascii="Arial" w:hAnsi="Arial" w:cs="Arial"/>
                <w:sz w:val="22"/>
                <w:szCs w:val="22"/>
              </w:rPr>
              <w:t>18</w:t>
            </w:r>
          </w:p>
        </w:tc>
        <w:tc>
          <w:tcPr>
            <w:tcW w:w="1250" w:type="pct"/>
            <w:tcBorders>
              <w:top w:val="single" w:sz="4" w:space="0" w:color="auto"/>
              <w:left w:val="single" w:sz="4" w:space="0" w:color="auto"/>
              <w:bottom w:val="single" w:sz="4" w:space="0" w:color="auto"/>
              <w:right w:val="single" w:sz="4" w:space="0" w:color="auto"/>
            </w:tcBorders>
            <w:noWrap/>
            <w:vAlign w:val="bottom"/>
          </w:tcPr>
          <w:p w14:paraId="7BC68BC4" w14:textId="77777777" w:rsidR="00A06545" w:rsidRPr="00D43217" w:rsidRDefault="00A06545" w:rsidP="00A06545">
            <w:pPr>
              <w:ind w:right="779"/>
              <w:jc w:val="right"/>
              <w:rPr>
                <w:rFonts w:ascii="Arial" w:hAnsi="Arial" w:cs="Arial"/>
                <w:sz w:val="22"/>
                <w:szCs w:val="22"/>
              </w:rPr>
            </w:pPr>
            <w:r w:rsidRPr="00D43217">
              <w:rPr>
                <w:rFonts w:ascii="Arial" w:hAnsi="Arial" w:cs="Arial"/>
                <w:sz w:val="22"/>
                <w:szCs w:val="22"/>
              </w:rPr>
              <w:t>47</w:t>
            </w:r>
          </w:p>
        </w:tc>
        <w:tc>
          <w:tcPr>
            <w:tcW w:w="1250" w:type="pct"/>
            <w:tcBorders>
              <w:top w:val="single" w:sz="4" w:space="0" w:color="auto"/>
              <w:left w:val="single" w:sz="4" w:space="0" w:color="auto"/>
              <w:bottom w:val="single" w:sz="4" w:space="0" w:color="auto"/>
              <w:right w:val="single" w:sz="4" w:space="0" w:color="auto"/>
            </w:tcBorders>
            <w:noWrap/>
            <w:vAlign w:val="bottom"/>
          </w:tcPr>
          <w:p w14:paraId="0AECCFA6" w14:textId="77777777" w:rsidR="00A06545" w:rsidRPr="00D43217" w:rsidRDefault="00A06545" w:rsidP="00A06545">
            <w:pPr>
              <w:ind w:right="779"/>
              <w:jc w:val="right"/>
              <w:rPr>
                <w:rFonts w:ascii="Arial" w:hAnsi="Arial" w:cs="Arial"/>
                <w:b/>
                <w:sz w:val="22"/>
                <w:szCs w:val="22"/>
              </w:rPr>
            </w:pPr>
            <w:r w:rsidRPr="00D43217">
              <w:rPr>
                <w:rFonts w:ascii="Arial" w:hAnsi="Arial" w:cs="Arial"/>
                <w:b/>
                <w:sz w:val="22"/>
                <w:szCs w:val="22"/>
              </w:rPr>
              <w:t>65</w:t>
            </w:r>
          </w:p>
        </w:tc>
      </w:tr>
      <w:tr w:rsidR="00D43217" w:rsidRPr="00D43217" w14:paraId="7785E7C9" w14:textId="77777777" w:rsidTr="009A36A2">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14:paraId="657037CF" w14:textId="77777777" w:rsidR="00A06545" w:rsidRPr="00D43217" w:rsidRDefault="00A06545" w:rsidP="00A06545">
            <w:pPr>
              <w:ind w:left="142"/>
              <w:rPr>
                <w:rFonts w:ascii="Arial" w:hAnsi="Arial" w:cs="Arial"/>
                <w:sz w:val="22"/>
                <w:szCs w:val="22"/>
              </w:rPr>
            </w:pPr>
            <w:r w:rsidRPr="00D43217">
              <w:rPr>
                <w:rFonts w:ascii="Arial" w:hAnsi="Arial" w:cs="Arial"/>
                <w:sz w:val="22"/>
                <w:szCs w:val="22"/>
              </w:rPr>
              <w:t>Összesen:</w:t>
            </w:r>
          </w:p>
        </w:tc>
        <w:tc>
          <w:tcPr>
            <w:tcW w:w="1250" w:type="pct"/>
            <w:tcBorders>
              <w:top w:val="single" w:sz="4" w:space="0" w:color="auto"/>
              <w:left w:val="single" w:sz="4" w:space="0" w:color="auto"/>
              <w:bottom w:val="single" w:sz="4" w:space="0" w:color="auto"/>
              <w:right w:val="single" w:sz="4" w:space="0" w:color="auto"/>
            </w:tcBorders>
            <w:noWrap/>
            <w:vAlign w:val="bottom"/>
          </w:tcPr>
          <w:p w14:paraId="1D19EF78" w14:textId="77777777" w:rsidR="00A06545" w:rsidRPr="00D43217" w:rsidRDefault="00A06545" w:rsidP="00A06545">
            <w:pPr>
              <w:ind w:right="779"/>
              <w:jc w:val="right"/>
              <w:rPr>
                <w:rFonts w:ascii="Arial" w:hAnsi="Arial" w:cs="Arial"/>
                <w:b/>
                <w:sz w:val="22"/>
                <w:szCs w:val="22"/>
              </w:rPr>
            </w:pPr>
            <w:r w:rsidRPr="00D43217">
              <w:rPr>
                <w:rFonts w:ascii="Arial" w:hAnsi="Arial" w:cs="Arial"/>
                <w:b/>
                <w:sz w:val="22"/>
                <w:szCs w:val="22"/>
              </w:rPr>
              <w:t>470</w:t>
            </w:r>
          </w:p>
        </w:tc>
        <w:tc>
          <w:tcPr>
            <w:tcW w:w="1250" w:type="pct"/>
            <w:tcBorders>
              <w:top w:val="single" w:sz="4" w:space="0" w:color="auto"/>
              <w:left w:val="single" w:sz="4" w:space="0" w:color="auto"/>
              <w:bottom w:val="single" w:sz="4" w:space="0" w:color="auto"/>
              <w:right w:val="single" w:sz="4" w:space="0" w:color="auto"/>
            </w:tcBorders>
            <w:noWrap/>
            <w:vAlign w:val="bottom"/>
          </w:tcPr>
          <w:p w14:paraId="07049E52" w14:textId="77777777" w:rsidR="00A06545" w:rsidRPr="00D43217" w:rsidRDefault="00A06545" w:rsidP="00A06545">
            <w:pPr>
              <w:ind w:right="779"/>
              <w:jc w:val="right"/>
              <w:rPr>
                <w:rFonts w:ascii="Arial" w:hAnsi="Arial" w:cs="Arial"/>
                <w:b/>
                <w:sz w:val="22"/>
                <w:szCs w:val="22"/>
              </w:rPr>
            </w:pPr>
            <w:r w:rsidRPr="00D43217">
              <w:rPr>
                <w:rFonts w:ascii="Arial" w:hAnsi="Arial" w:cs="Arial"/>
                <w:b/>
                <w:sz w:val="22"/>
                <w:szCs w:val="22"/>
              </w:rPr>
              <w:t>625</w:t>
            </w:r>
          </w:p>
        </w:tc>
        <w:tc>
          <w:tcPr>
            <w:tcW w:w="1250" w:type="pct"/>
            <w:tcBorders>
              <w:top w:val="single" w:sz="4" w:space="0" w:color="auto"/>
              <w:left w:val="single" w:sz="4" w:space="0" w:color="auto"/>
              <w:bottom w:val="single" w:sz="4" w:space="0" w:color="auto"/>
              <w:right w:val="single" w:sz="4" w:space="0" w:color="auto"/>
            </w:tcBorders>
            <w:noWrap/>
            <w:vAlign w:val="bottom"/>
          </w:tcPr>
          <w:p w14:paraId="573A6D74" w14:textId="77777777" w:rsidR="00A06545" w:rsidRPr="00D43217" w:rsidRDefault="00A06545" w:rsidP="00A06545">
            <w:pPr>
              <w:ind w:right="779"/>
              <w:jc w:val="right"/>
              <w:rPr>
                <w:rFonts w:ascii="Arial" w:hAnsi="Arial" w:cs="Arial"/>
                <w:b/>
                <w:sz w:val="22"/>
                <w:szCs w:val="22"/>
              </w:rPr>
            </w:pPr>
            <w:r w:rsidRPr="00D43217">
              <w:rPr>
                <w:rFonts w:ascii="Arial" w:hAnsi="Arial" w:cs="Arial"/>
                <w:b/>
                <w:sz w:val="22"/>
                <w:szCs w:val="22"/>
              </w:rPr>
              <w:t>1.095</w:t>
            </w:r>
          </w:p>
        </w:tc>
      </w:tr>
    </w:tbl>
    <w:p w14:paraId="6719F265" w14:textId="77777777" w:rsidR="00A06545" w:rsidRPr="00D43217" w:rsidRDefault="00A06545" w:rsidP="00A06545">
      <w:pPr>
        <w:jc w:val="both"/>
        <w:rPr>
          <w:rFonts w:ascii="Arial" w:hAnsi="Arial" w:cs="Arial"/>
          <w:sz w:val="22"/>
          <w:szCs w:val="22"/>
        </w:rPr>
      </w:pPr>
    </w:p>
    <w:p w14:paraId="6974E794" w14:textId="77777777" w:rsidR="00A06545" w:rsidRPr="00D43217" w:rsidRDefault="00A06545" w:rsidP="00A06545">
      <w:pPr>
        <w:jc w:val="both"/>
        <w:rPr>
          <w:rFonts w:ascii="Arial" w:hAnsi="Arial" w:cs="Arial"/>
          <w:sz w:val="22"/>
          <w:szCs w:val="22"/>
        </w:rPr>
      </w:pPr>
      <w:r w:rsidRPr="00D43217">
        <w:rPr>
          <w:rFonts w:ascii="Arial" w:hAnsi="Arial" w:cs="Arial"/>
          <w:sz w:val="22"/>
          <w:szCs w:val="22"/>
        </w:rPr>
        <w:t>Az igénybe vevők életkor szerinti megoszlása az elmúlt évekhez hasonlóan alakult. A legnagyobb számban a 75 év feletti idős korosztály képviseltette magát (46,03%), közülük a 90 év felettiek száma mutatott</w:t>
      </w:r>
    </w:p>
    <w:p w14:paraId="44E4FF44" w14:textId="77777777" w:rsidR="00A06545" w:rsidRPr="00D43217" w:rsidRDefault="00A06545" w:rsidP="00A06545">
      <w:pPr>
        <w:jc w:val="both"/>
        <w:rPr>
          <w:rFonts w:ascii="Arial" w:hAnsi="Arial" w:cs="Arial"/>
          <w:sz w:val="22"/>
          <w:szCs w:val="22"/>
        </w:rPr>
      </w:pPr>
      <w:r w:rsidRPr="00D43217">
        <w:rPr>
          <w:rFonts w:ascii="Arial" w:hAnsi="Arial" w:cs="Arial"/>
          <w:sz w:val="22"/>
          <w:szCs w:val="22"/>
        </w:rPr>
        <w:t xml:space="preserve"> határozott emelkedést.</w:t>
      </w:r>
    </w:p>
    <w:p w14:paraId="2021C020" w14:textId="77777777" w:rsidR="00A06545" w:rsidRPr="00D43217" w:rsidRDefault="00A06545" w:rsidP="00A06545">
      <w:pPr>
        <w:jc w:val="both"/>
        <w:rPr>
          <w:rFonts w:ascii="Arial" w:hAnsi="Arial" w:cs="Arial"/>
          <w:sz w:val="22"/>
          <w:szCs w:val="22"/>
        </w:rPr>
      </w:pPr>
      <w:r w:rsidRPr="00D43217">
        <w:rPr>
          <w:rFonts w:ascii="Arial" w:hAnsi="Arial" w:cs="Arial"/>
          <w:sz w:val="22"/>
          <w:szCs w:val="22"/>
        </w:rPr>
        <w:t xml:space="preserve">65 éves korig az igénybe vevők között a férfiak voltak többségben, e felett egyértelműen a nők számának emelkedése figyelhető meg. </w:t>
      </w:r>
    </w:p>
    <w:p w14:paraId="49D45F18" w14:textId="77777777" w:rsidR="00A06545" w:rsidRPr="00D43217" w:rsidRDefault="00A06545" w:rsidP="00A06545">
      <w:pPr>
        <w:jc w:val="both"/>
        <w:rPr>
          <w:rFonts w:ascii="Arial" w:hAnsi="Arial" w:cs="Arial"/>
          <w:sz w:val="22"/>
          <w:szCs w:val="22"/>
        </w:rPr>
      </w:pPr>
      <w:r w:rsidRPr="00D43217">
        <w:rPr>
          <w:rFonts w:ascii="Arial" w:hAnsi="Arial" w:cs="Arial"/>
          <w:sz w:val="22"/>
          <w:szCs w:val="22"/>
        </w:rPr>
        <w:t>A 18 év alatti igénybe vevők számának csökkenése évről évre folytatódik, ők óvodás, illetve iskoláskorúak és jellemzően a hétvégékre és tanszünetekre igényelték a szolgáltatást, mivel hét közben köznevelési intézményben volt biztosított számukra az étkezés.</w:t>
      </w:r>
    </w:p>
    <w:p w14:paraId="735102E4" w14:textId="77777777" w:rsidR="00A06545" w:rsidRPr="00D43217" w:rsidRDefault="00A06545" w:rsidP="00A06545">
      <w:pPr>
        <w:jc w:val="both"/>
        <w:rPr>
          <w:rFonts w:ascii="Arial" w:hAnsi="Arial" w:cs="Arial"/>
          <w:sz w:val="22"/>
          <w:szCs w:val="22"/>
        </w:rPr>
      </w:pPr>
      <w:r w:rsidRPr="00D43217">
        <w:rPr>
          <w:rFonts w:ascii="Arial" w:hAnsi="Arial" w:cs="Arial"/>
          <w:sz w:val="22"/>
          <w:szCs w:val="22"/>
        </w:rPr>
        <w:t>A tanszüneti munkanapokon a jogszabály által meghatározott rászorulti kör térítésmentesen vehette igénybe az étkeztetést, a hétvégi meleg ebédet pedig többségüknél a család biztosította.</w:t>
      </w:r>
    </w:p>
    <w:p w14:paraId="05E8E99B" w14:textId="77777777" w:rsidR="00A06545" w:rsidRPr="00D43217" w:rsidRDefault="00A06545" w:rsidP="00A06545">
      <w:pPr>
        <w:jc w:val="both"/>
        <w:rPr>
          <w:rFonts w:ascii="Arial" w:hAnsi="Arial" w:cs="Arial"/>
          <w:sz w:val="22"/>
          <w:szCs w:val="22"/>
        </w:rPr>
      </w:pPr>
      <w:r w:rsidRPr="00D43217">
        <w:rPr>
          <w:rFonts w:ascii="Arial" w:hAnsi="Arial" w:cs="Arial"/>
          <w:sz w:val="22"/>
          <w:szCs w:val="22"/>
        </w:rPr>
        <w:t>A rendszeres pénzbeli ellátással nem rendelkezők száma a 2020-as évben emelkedett, 2018-ban 34 fő, 2019-ben 20 fő, 2020-ban 30 fő volt ellátatlan az igénybe vevők közül.</w:t>
      </w:r>
    </w:p>
    <w:p w14:paraId="53568DB0" w14:textId="77777777" w:rsidR="00A06545" w:rsidRPr="00D43217" w:rsidRDefault="00A06545" w:rsidP="00A06545">
      <w:pPr>
        <w:tabs>
          <w:tab w:val="left" w:pos="900"/>
          <w:tab w:val="right" w:pos="7920"/>
        </w:tabs>
        <w:jc w:val="both"/>
        <w:rPr>
          <w:rFonts w:ascii="Arial" w:hAnsi="Arial" w:cs="Arial"/>
          <w:sz w:val="22"/>
          <w:szCs w:val="22"/>
        </w:rPr>
      </w:pPr>
      <w:r w:rsidRPr="00D43217">
        <w:rPr>
          <w:rFonts w:ascii="Arial" w:hAnsi="Arial" w:cs="Arial"/>
          <w:sz w:val="22"/>
          <w:szCs w:val="22"/>
        </w:rPr>
        <w:t>Az aktív korú, munkahellyel rendelkező étkezők számában jelentős változás nem történt, 2018-ban 28 fő, 2019-ben 37 fő, 2020-ban pedig 32 fő munkajövedelem mellett igényelte a szolgáltatást. Közülük többen részmunkaidőben foglalkoztatottak, védett munkahelyen dolgozók, illetve olyan alacsony munkajövedelemmel rendelkezők, akik a kiadásaik kifizetése után más módon nem tudták megoldani a napi egyszeri meleg étkezésüket.</w:t>
      </w:r>
    </w:p>
    <w:p w14:paraId="3A86837C" w14:textId="77777777" w:rsidR="00A06545" w:rsidRPr="00D43217" w:rsidRDefault="00A06545" w:rsidP="00A06545">
      <w:pPr>
        <w:tabs>
          <w:tab w:val="left" w:pos="900"/>
          <w:tab w:val="right" w:pos="7920"/>
        </w:tabs>
        <w:jc w:val="both"/>
        <w:rPr>
          <w:rFonts w:ascii="Arial" w:hAnsi="Arial" w:cs="Arial"/>
          <w:sz w:val="22"/>
          <w:szCs w:val="22"/>
        </w:rPr>
      </w:pPr>
    </w:p>
    <w:p w14:paraId="556F1120" w14:textId="77777777" w:rsidR="00A06545" w:rsidRPr="00D43217" w:rsidRDefault="00A06545" w:rsidP="00A06545">
      <w:pPr>
        <w:tabs>
          <w:tab w:val="left" w:pos="900"/>
          <w:tab w:val="right" w:pos="7920"/>
        </w:tabs>
        <w:jc w:val="both"/>
        <w:rPr>
          <w:rFonts w:ascii="Arial" w:hAnsi="Arial" w:cs="Arial"/>
          <w:sz w:val="22"/>
          <w:szCs w:val="22"/>
        </w:rPr>
      </w:pPr>
      <w:r w:rsidRPr="00D43217">
        <w:rPr>
          <w:rFonts w:ascii="Arial" w:hAnsi="Arial" w:cs="Arial"/>
          <w:sz w:val="22"/>
          <w:szCs w:val="22"/>
        </w:rPr>
        <w:t>Az étkeztetés igénybevételének gyakorisága az alábbiak szerint alakult:</w:t>
      </w:r>
    </w:p>
    <w:p w14:paraId="20F0D3BD" w14:textId="77777777" w:rsidR="00A06545" w:rsidRPr="00D43217" w:rsidRDefault="00A06545" w:rsidP="00A06545">
      <w:pPr>
        <w:tabs>
          <w:tab w:val="left" w:pos="1134"/>
          <w:tab w:val="right" w:pos="8222"/>
        </w:tabs>
        <w:jc w:val="both"/>
        <w:rPr>
          <w:rFonts w:ascii="Arial" w:hAnsi="Arial" w:cs="Arial"/>
          <w:sz w:val="22"/>
          <w:szCs w:val="22"/>
        </w:rPr>
      </w:pPr>
      <w:r w:rsidRPr="00D43217">
        <w:rPr>
          <w:rFonts w:ascii="Arial" w:hAnsi="Arial" w:cs="Arial"/>
          <w:b/>
          <w:i/>
          <w:sz w:val="22"/>
          <w:szCs w:val="22"/>
        </w:rPr>
        <w:tab/>
      </w:r>
      <w:r w:rsidRPr="00D43217">
        <w:rPr>
          <w:rFonts w:ascii="Arial" w:hAnsi="Arial" w:cs="Arial"/>
          <w:sz w:val="22"/>
          <w:szCs w:val="22"/>
        </w:rPr>
        <w:t>Hétfőtől – vasárnapig (minden nap):</w:t>
      </w:r>
      <w:r w:rsidRPr="00D43217">
        <w:rPr>
          <w:rFonts w:ascii="Arial" w:hAnsi="Arial" w:cs="Arial"/>
          <w:sz w:val="22"/>
          <w:szCs w:val="22"/>
        </w:rPr>
        <w:tab/>
        <w:t>724 fő</w:t>
      </w:r>
    </w:p>
    <w:p w14:paraId="51F7CEB4" w14:textId="77777777" w:rsidR="00A06545" w:rsidRPr="00D43217" w:rsidRDefault="00A06545" w:rsidP="00A06545">
      <w:pPr>
        <w:tabs>
          <w:tab w:val="left" w:pos="1134"/>
          <w:tab w:val="right" w:pos="8222"/>
        </w:tabs>
        <w:jc w:val="both"/>
        <w:rPr>
          <w:rFonts w:ascii="Arial" w:hAnsi="Arial" w:cs="Arial"/>
          <w:sz w:val="22"/>
          <w:szCs w:val="22"/>
        </w:rPr>
      </w:pPr>
      <w:r w:rsidRPr="00D43217">
        <w:rPr>
          <w:rFonts w:ascii="Arial" w:hAnsi="Arial" w:cs="Arial"/>
          <w:sz w:val="22"/>
          <w:szCs w:val="22"/>
        </w:rPr>
        <w:tab/>
        <w:t>Hétfőtől – péntekig (heti öt nap):</w:t>
      </w:r>
      <w:r w:rsidRPr="00D43217">
        <w:rPr>
          <w:rFonts w:ascii="Arial" w:hAnsi="Arial" w:cs="Arial"/>
          <w:sz w:val="22"/>
          <w:szCs w:val="22"/>
        </w:rPr>
        <w:tab/>
        <w:t>171 fő</w:t>
      </w:r>
    </w:p>
    <w:p w14:paraId="2AC1AF73" w14:textId="77777777" w:rsidR="00A06545" w:rsidRPr="00D43217" w:rsidRDefault="00A06545" w:rsidP="00A06545">
      <w:pPr>
        <w:tabs>
          <w:tab w:val="left" w:pos="1134"/>
          <w:tab w:val="right" w:pos="8222"/>
        </w:tabs>
        <w:jc w:val="both"/>
        <w:rPr>
          <w:rFonts w:ascii="Arial" w:hAnsi="Arial" w:cs="Arial"/>
          <w:sz w:val="22"/>
          <w:szCs w:val="22"/>
        </w:rPr>
      </w:pPr>
      <w:r w:rsidRPr="00D43217">
        <w:rPr>
          <w:rFonts w:ascii="Arial" w:hAnsi="Arial" w:cs="Arial"/>
          <w:sz w:val="22"/>
          <w:szCs w:val="22"/>
        </w:rPr>
        <w:tab/>
        <w:t xml:space="preserve">Csak szombat és vasárnap: </w:t>
      </w:r>
      <w:r w:rsidRPr="00D43217">
        <w:rPr>
          <w:rFonts w:ascii="Arial" w:hAnsi="Arial" w:cs="Arial"/>
          <w:sz w:val="22"/>
          <w:szCs w:val="22"/>
        </w:rPr>
        <w:tab/>
        <w:t>14 fő</w:t>
      </w:r>
    </w:p>
    <w:p w14:paraId="6374A35F" w14:textId="77777777" w:rsidR="00A06545" w:rsidRPr="00D43217" w:rsidRDefault="00A06545" w:rsidP="00A06545">
      <w:pPr>
        <w:tabs>
          <w:tab w:val="left" w:pos="1134"/>
          <w:tab w:val="right" w:pos="8222"/>
        </w:tabs>
        <w:jc w:val="both"/>
        <w:rPr>
          <w:rFonts w:ascii="Arial" w:hAnsi="Arial" w:cs="Arial"/>
          <w:sz w:val="22"/>
          <w:szCs w:val="22"/>
        </w:rPr>
      </w:pPr>
      <w:r w:rsidRPr="00D43217">
        <w:rPr>
          <w:rFonts w:ascii="Arial" w:hAnsi="Arial" w:cs="Arial"/>
          <w:sz w:val="22"/>
          <w:szCs w:val="22"/>
        </w:rPr>
        <w:tab/>
        <w:t>Ettől eltérően:</w:t>
      </w:r>
      <w:r w:rsidRPr="00D43217">
        <w:rPr>
          <w:rFonts w:ascii="Arial" w:hAnsi="Arial" w:cs="Arial"/>
          <w:sz w:val="22"/>
          <w:szCs w:val="22"/>
        </w:rPr>
        <w:tab/>
        <w:t>186 fő</w:t>
      </w:r>
    </w:p>
    <w:p w14:paraId="0CAC5020" w14:textId="77777777" w:rsidR="00A06545" w:rsidRPr="00D43217" w:rsidRDefault="00A06545" w:rsidP="00A06545">
      <w:pPr>
        <w:jc w:val="both"/>
        <w:rPr>
          <w:rFonts w:ascii="Arial" w:hAnsi="Arial" w:cs="Arial"/>
          <w:sz w:val="22"/>
          <w:szCs w:val="22"/>
        </w:rPr>
      </w:pPr>
    </w:p>
    <w:p w14:paraId="498AA295" w14:textId="77777777" w:rsidR="00A06545" w:rsidRPr="00D43217" w:rsidRDefault="00A06545" w:rsidP="00A06545">
      <w:pPr>
        <w:jc w:val="both"/>
        <w:rPr>
          <w:rFonts w:ascii="Arial" w:hAnsi="Arial" w:cs="Arial"/>
          <w:sz w:val="22"/>
          <w:szCs w:val="22"/>
        </w:rPr>
      </w:pPr>
      <w:r w:rsidRPr="00D43217">
        <w:rPr>
          <w:rFonts w:ascii="Arial" w:hAnsi="Arial" w:cs="Arial"/>
          <w:sz w:val="22"/>
          <w:szCs w:val="22"/>
        </w:rPr>
        <w:t xml:space="preserve">A szolgáltatást a hét minden napján igénylők száma minimális emelkedést mutatott az előző évihez képest, viszont a korábbi évekhez hasonlóan emelkedett azon igénybe vevők száma, akik hétfőtől péntekig vagy, tetszőleges gyakorisággal kérték az ellátást.  </w:t>
      </w:r>
    </w:p>
    <w:p w14:paraId="668C087E" w14:textId="77777777" w:rsidR="00A06545" w:rsidRPr="00D43217" w:rsidRDefault="00A06545" w:rsidP="00A06545">
      <w:pPr>
        <w:tabs>
          <w:tab w:val="left" w:pos="900"/>
          <w:tab w:val="right" w:pos="7920"/>
        </w:tabs>
        <w:jc w:val="both"/>
        <w:rPr>
          <w:rFonts w:ascii="Arial" w:hAnsi="Arial" w:cs="Arial"/>
          <w:sz w:val="22"/>
          <w:szCs w:val="22"/>
        </w:rPr>
      </w:pPr>
      <w:r w:rsidRPr="00D43217">
        <w:rPr>
          <w:rFonts w:ascii="Arial" w:hAnsi="Arial" w:cs="Arial"/>
          <w:sz w:val="22"/>
          <w:szCs w:val="22"/>
        </w:rPr>
        <w:t xml:space="preserve">A szolgáltatásért az év során 1.062 fő fizetett térítési díjat, 33 fő térítésmentesen vette igénybe az ellátást. Az utóbbiak közül 30 fő nem rendelkezett jövedelemmel, 3 fő esetében pedig az alacsony jövedelem mellett jelentkező kiadások miatt méltányosságból került sor a személyi térítési díj teljes összegének elengedésére. </w:t>
      </w:r>
    </w:p>
    <w:p w14:paraId="252EA5DD" w14:textId="77777777" w:rsidR="00A06545" w:rsidRPr="00D43217" w:rsidRDefault="00A06545" w:rsidP="00A06545">
      <w:pPr>
        <w:tabs>
          <w:tab w:val="left" w:pos="1440"/>
          <w:tab w:val="right" w:pos="7020"/>
        </w:tabs>
        <w:jc w:val="both"/>
        <w:rPr>
          <w:rFonts w:ascii="Arial" w:hAnsi="Arial" w:cs="Arial"/>
          <w:sz w:val="22"/>
          <w:szCs w:val="22"/>
        </w:rPr>
      </w:pPr>
      <w:r w:rsidRPr="00D43217">
        <w:rPr>
          <w:rFonts w:ascii="Arial" w:hAnsi="Arial" w:cs="Arial"/>
          <w:sz w:val="22"/>
          <w:szCs w:val="22"/>
        </w:rPr>
        <w:t>2020-ban 362 fő kérte a számára megállapított személyi térítési díj csökkentését a fenntartótól. Egy kérelem elutasításra került, a többi kérelmező esetében 40-80%-kal csökkent a megállapított személyi térítési díj összege.</w:t>
      </w:r>
    </w:p>
    <w:p w14:paraId="099DCBD5" w14:textId="77777777" w:rsidR="00A06545" w:rsidRPr="00D43217" w:rsidRDefault="00A06545" w:rsidP="00A06545">
      <w:pPr>
        <w:tabs>
          <w:tab w:val="left" w:pos="1440"/>
          <w:tab w:val="right" w:pos="7020"/>
        </w:tabs>
        <w:jc w:val="both"/>
        <w:rPr>
          <w:rFonts w:ascii="Arial" w:hAnsi="Arial" w:cs="Arial"/>
          <w:sz w:val="22"/>
          <w:szCs w:val="22"/>
          <w:u w:val="single"/>
        </w:rPr>
      </w:pPr>
    </w:p>
    <w:p w14:paraId="05A154DE" w14:textId="77777777" w:rsidR="00A06545" w:rsidRPr="00D43217" w:rsidRDefault="00A06545" w:rsidP="00A06545">
      <w:pPr>
        <w:tabs>
          <w:tab w:val="left" w:pos="1440"/>
          <w:tab w:val="right" w:pos="7020"/>
        </w:tabs>
        <w:ind w:left="540" w:hanging="540"/>
        <w:jc w:val="both"/>
        <w:rPr>
          <w:rFonts w:ascii="Arial" w:hAnsi="Arial" w:cs="Arial"/>
          <w:sz w:val="22"/>
          <w:szCs w:val="22"/>
          <w:u w:val="single"/>
        </w:rPr>
      </w:pPr>
      <w:r w:rsidRPr="00D43217">
        <w:rPr>
          <w:rFonts w:ascii="Arial" w:hAnsi="Arial" w:cs="Arial"/>
          <w:sz w:val="22"/>
          <w:szCs w:val="22"/>
          <w:u w:val="single"/>
        </w:rPr>
        <w:t>Ebéd házhozszállítás</w:t>
      </w:r>
    </w:p>
    <w:p w14:paraId="19417BC1" w14:textId="77777777" w:rsidR="00A06545" w:rsidRPr="00D43217" w:rsidRDefault="00A06545" w:rsidP="00A06545">
      <w:pPr>
        <w:tabs>
          <w:tab w:val="right" w:pos="8222"/>
        </w:tabs>
        <w:ind w:left="992"/>
        <w:jc w:val="both"/>
        <w:rPr>
          <w:rFonts w:ascii="Arial" w:hAnsi="Arial" w:cs="Arial"/>
          <w:sz w:val="22"/>
          <w:szCs w:val="22"/>
        </w:rPr>
      </w:pPr>
      <w:r w:rsidRPr="00D43217">
        <w:rPr>
          <w:rFonts w:ascii="Arial" w:hAnsi="Arial" w:cs="Arial"/>
          <w:sz w:val="22"/>
          <w:szCs w:val="22"/>
        </w:rPr>
        <w:t>Az ellátásban részesülők 2020. évi induló létszáma:</w:t>
      </w:r>
      <w:r w:rsidRPr="00D43217">
        <w:rPr>
          <w:rFonts w:ascii="Arial" w:hAnsi="Arial" w:cs="Arial"/>
          <w:sz w:val="22"/>
          <w:szCs w:val="22"/>
        </w:rPr>
        <w:tab/>
        <w:t xml:space="preserve">  349 fő</w:t>
      </w:r>
    </w:p>
    <w:p w14:paraId="003549F3" w14:textId="77777777" w:rsidR="00A06545" w:rsidRPr="00D43217" w:rsidRDefault="00A06545" w:rsidP="00A06545">
      <w:pPr>
        <w:tabs>
          <w:tab w:val="right" w:pos="8222"/>
        </w:tabs>
        <w:ind w:left="993"/>
        <w:jc w:val="both"/>
        <w:rPr>
          <w:rFonts w:ascii="Arial" w:hAnsi="Arial" w:cs="Arial"/>
          <w:sz w:val="22"/>
          <w:szCs w:val="22"/>
        </w:rPr>
      </w:pPr>
      <w:r w:rsidRPr="00D43217">
        <w:rPr>
          <w:rFonts w:ascii="Arial" w:hAnsi="Arial" w:cs="Arial"/>
          <w:sz w:val="22"/>
          <w:szCs w:val="22"/>
        </w:rPr>
        <w:t xml:space="preserve">Tárgyévben felvettek száma:       </w:t>
      </w:r>
      <w:r w:rsidRPr="00D43217">
        <w:rPr>
          <w:rFonts w:ascii="Arial" w:hAnsi="Arial" w:cs="Arial"/>
          <w:sz w:val="22"/>
          <w:szCs w:val="22"/>
        </w:rPr>
        <w:tab/>
        <w:t xml:space="preserve">    268 fő</w:t>
      </w:r>
    </w:p>
    <w:p w14:paraId="1762908C" w14:textId="77777777" w:rsidR="00A06545" w:rsidRPr="00D43217" w:rsidRDefault="00A06545" w:rsidP="00A06545">
      <w:pPr>
        <w:tabs>
          <w:tab w:val="right" w:pos="8222"/>
        </w:tabs>
        <w:ind w:left="993"/>
        <w:jc w:val="both"/>
        <w:rPr>
          <w:rFonts w:ascii="Arial" w:hAnsi="Arial" w:cs="Arial"/>
          <w:b/>
          <w:sz w:val="22"/>
          <w:szCs w:val="22"/>
        </w:rPr>
      </w:pPr>
      <w:r w:rsidRPr="00D43217">
        <w:rPr>
          <w:rFonts w:ascii="Arial" w:hAnsi="Arial" w:cs="Arial"/>
          <w:b/>
          <w:sz w:val="22"/>
          <w:szCs w:val="22"/>
        </w:rPr>
        <w:t xml:space="preserve">Tárgyévben ellátottak száma:     </w:t>
      </w:r>
      <w:r w:rsidRPr="00D43217">
        <w:rPr>
          <w:rFonts w:ascii="Arial" w:hAnsi="Arial" w:cs="Arial"/>
          <w:b/>
          <w:sz w:val="22"/>
          <w:szCs w:val="22"/>
        </w:rPr>
        <w:tab/>
        <w:t xml:space="preserve">  617 fő</w:t>
      </w:r>
    </w:p>
    <w:p w14:paraId="3B501737" w14:textId="77777777" w:rsidR="00A06545" w:rsidRPr="00D43217" w:rsidRDefault="00A06545" w:rsidP="00A06545">
      <w:pPr>
        <w:tabs>
          <w:tab w:val="right" w:pos="8222"/>
        </w:tabs>
        <w:ind w:left="993"/>
        <w:jc w:val="both"/>
        <w:rPr>
          <w:rFonts w:ascii="Arial" w:hAnsi="Arial" w:cs="Arial"/>
          <w:sz w:val="22"/>
          <w:szCs w:val="22"/>
        </w:rPr>
      </w:pPr>
      <w:r w:rsidRPr="00D43217">
        <w:rPr>
          <w:rFonts w:ascii="Arial" w:hAnsi="Arial" w:cs="Arial"/>
          <w:sz w:val="22"/>
          <w:szCs w:val="22"/>
        </w:rPr>
        <w:t xml:space="preserve">Tárgyévben megszűntek száma:       </w:t>
      </w:r>
      <w:r w:rsidRPr="00D43217">
        <w:rPr>
          <w:rFonts w:ascii="Arial" w:hAnsi="Arial" w:cs="Arial"/>
          <w:sz w:val="22"/>
          <w:szCs w:val="22"/>
        </w:rPr>
        <w:tab/>
        <w:t xml:space="preserve">    175 fő</w:t>
      </w:r>
    </w:p>
    <w:p w14:paraId="0A975E59" w14:textId="77777777" w:rsidR="00A06545" w:rsidRPr="00D43217" w:rsidRDefault="00A06545" w:rsidP="00A06545">
      <w:pPr>
        <w:tabs>
          <w:tab w:val="right" w:pos="8222"/>
        </w:tabs>
        <w:ind w:left="992"/>
        <w:jc w:val="both"/>
        <w:rPr>
          <w:rFonts w:ascii="Arial" w:hAnsi="Arial" w:cs="Arial"/>
          <w:sz w:val="22"/>
          <w:szCs w:val="22"/>
        </w:rPr>
      </w:pPr>
      <w:r w:rsidRPr="00D43217">
        <w:rPr>
          <w:rFonts w:ascii="Arial" w:hAnsi="Arial" w:cs="Arial"/>
          <w:sz w:val="22"/>
          <w:szCs w:val="22"/>
        </w:rPr>
        <w:t xml:space="preserve">Az ellátást igénybe vevők száma tárgyév december 31-én:    </w:t>
      </w:r>
      <w:r w:rsidRPr="00D43217">
        <w:rPr>
          <w:rFonts w:ascii="Arial" w:hAnsi="Arial" w:cs="Arial"/>
          <w:sz w:val="22"/>
          <w:szCs w:val="22"/>
        </w:rPr>
        <w:tab/>
        <w:t>442 fő</w:t>
      </w:r>
    </w:p>
    <w:p w14:paraId="0688EF1B" w14:textId="77777777" w:rsidR="00A06545" w:rsidRPr="00D43217" w:rsidRDefault="00A06545" w:rsidP="00A06545">
      <w:pPr>
        <w:tabs>
          <w:tab w:val="right" w:pos="8222"/>
        </w:tabs>
        <w:jc w:val="both"/>
        <w:rPr>
          <w:rFonts w:ascii="Arial" w:hAnsi="Arial" w:cs="Arial"/>
          <w:sz w:val="22"/>
          <w:szCs w:val="22"/>
        </w:rPr>
      </w:pPr>
      <w:r w:rsidRPr="00D43217">
        <w:rPr>
          <w:rFonts w:ascii="Arial" w:hAnsi="Arial" w:cs="Arial"/>
          <w:sz w:val="22"/>
          <w:szCs w:val="22"/>
        </w:rPr>
        <w:t>Az igénybe vevők száma jelentősen emelkedett az előző évekhez képest. 2018-ban 431 fő, 2019-ben 490 fő, 2020-ban 617 fő igényelte a szolgáltatást.</w:t>
      </w:r>
    </w:p>
    <w:p w14:paraId="4E4988D8" w14:textId="77777777" w:rsidR="00A06545" w:rsidRPr="00D43217" w:rsidRDefault="00A06545" w:rsidP="00A06545">
      <w:pPr>
        <w:tabs>
          <w:tab w:val="right" w:pos="8222"/>
        </w:tabs>
        <w:jc w:val="both"/>
        <w:rPr>
          <w:rFonts w:ascii="Arial" w:hAnsi="Arial" w:cs="Arial"/>
          <w:sz w:val="22"/>
          <w:szCs w:val="22"/>
        </w:rPr>
      </w:pPr>
      <w:r w:rsidRPr="00D43217">
        <w:rPr>
          <w:rFonts w:ascii="Arial" w:hAnsi="Arial" w:cs="Arial"/>
          <w:sz w:val="22"/>
          <w:szCs w:val="22"/>
        </w:rPr>
        <w:t xml:space="preserve">Az ellátotti létszám emelkedésének oka, hogy a koronavírus járvány első hullámának idején, a veszélyhelyzet kihirdetését követően 2020. április 05-én megjelent 88/2020. (IV.5.) Korm. rendelet alapján az étkeztetés esetében a szolgáltatás csak kiszállítással volt biztosítható. Emiatt az ellátást újonnan igénylőkkel kiszállítással történő étkeztetésre köttetett megállapodás. </w:t>
      </w:r>
    </w:p>
    <w:p w14:paraId="76139C7C" w14:textId="77777777" w:rsidR="00A06545" w:rsidRPr="00D43217" w:rsidRDefault="00A06545" w:rsidP="00A06545">
      <w:pPr>
        <w:tabs>
          <w:tab w:val="right" w:pos="8222"/>
        </w:tabs>
        <w:jc w:val="both"/>
        <w:rPr>
          <w:rFonts w:ascii="Arial" w:hAnsi="Arial" w:cs="Arial"/>
          <w:sz w:val="22"/>
          <w:szCs w:val="22"/>
        </w:rPr>
      </w:pPr>
      <w:r w:rsidRPr="00D43217">
        <w:rPr>
          <w:rFonts w:ascii="Arial" w:hAnsi="Arial" w:cs="Arial"/>
          <w:sz w:val="22"/>
          <w:szCs w:val="22"/>
        </w:rPr>
        <w:t>A megszűnés okaként legmagasabb arányban a saját kérésre történő megszüntetés 42,28%-ban, majd az elhalálozás 36%-ban szerepelt. Többségében azok kérték az ellátás megszüntetését, akiknek élethelyzetükben változás történt, összeköltöztek gyermekeikkel, vagy elköltöztek az intézmény ellátási területéről. Az elhalálozás miatti magas megszűnések száma az igénybe vevők egyre romló egészségi állapotából és magas életkorából adódott.</w:t>
      </w:r>
    </w:p>
    <w:p w14:paraId="69672EF7" w14:textId="77777777" w:rsidR="00A06545" w:rsidRPr="00D43217" w:rsidRDefault="00A06545" w:rsidP="00A06545">
      <w:pPr>
        <w:tabs>
          <w:tab w:val="left" w:pos="0"/>
        </w:tabs>
        <w:jc w:val="both"/>
        <w:rPr>
          <w:rFonts w:ascii="Arial" w:hAnsi="Arial" w:cs="Arial"/>
          <w:sz w:val="22"/>
          <w:szCs w:val="22"/>
        </w:rPr>
      </w:pPr>
    </w:p>
    <w:p w14:paraId="3681A58E" w14:textId="77777777" w:rsidR="00A06545" w:rsidRPr="00D43217" w:rsidRDefault="00A06545" w:rsidP="00A06545">
      <w:pPr>
        <w:tabs>
          <w:tab w:val="left" w:pos="0"/>
        </w:tabs>
        <w:jc w:val="both"/>
        <w:rPr>
          <w:rFonts w:ascii="Arial" w:hAnsi="Arial" w:cs="Arial"/>
          <w:sz w:val="22"/>
          <w:szCs w:val="22"/>
        </w:rPr>
      </w:pPr>
      <w:r w:rsidRPr="00D43217">
        <w:rPr>
          <w:rFonts w:ascii="Arial" w:hAnsi="Arial" w:cs="Arial"/>
          <w:sz w:val="22"/>
          <w:szCs w:val="22"/>
        </w:rPr>
        <w:t>Az ebédszállítás igénybevételének gyakorisága az alábbiak szerint alakult:</w:t>
      </w:r>
      <w:r w:rsidRPr="00D43217">
        <w:rPr>
          <w:rFonts w:ascii="Arial" w:hAnsi="Arial" w:cs="Arial"/>
          <w:sz w:val="22"/>
          <w:szCs w:val="22"/>
        </w:rPr>
        <w:tab/>
      </w:r>
    </w:p>
    <w:p w14:paraId="26B8FAAD" w14:textId="77777777" w:rsidR="00A06545" w:rsidRPr="00D43217" w:rsidRDefault="00A06545" w:rsidP="00A06545">
      <w:pPr>
        <w:tabs>
          <w:tab w:val="left" w:pos="1134"/>
          <w:tab w:val="right" w:pos="8080"/>
        </w:tabs>
        <w:jc w:val="both"/>
        <w:rPr>
          <w:rFonts w:ascii="Arial" w:hAnsi="Arial" w:cs="Arial"/>
          <w:sz w:val="22"/>
          <w:szCs w:val="22"/>
        </w:rPr>
      </w:pPr>
      <w:r w:rsidRPr="00D43217">
        <w:rPr>
          <w:rFonts w:ascii="Arial" w:hAnsi="Arial" w:cs="Arial"/>
          <w:sz w:val="22"/>
          <w:szCs w:val="22"/>
        </w:rPr>
        <w:tab/>
        <w:t>Hétfőtől – vasárnapig (minden nap):</w:t>
      </w:r>
      <w:r w:rsidRPr="00D43217">
        <w:rPr>
          <w:rFonts w:ascii="Arial" w:hAnsi="Arial" w:cs="Arial"/>
          <w:sz w:val="22"/>
          <w:szCs w:val="22"/>
        </w:rPr>
        <w:tab/>
        <w:t>481 fő</w:t>
      </w:r>
    </w:p>
    <w:p w14:paraId="21757A45" w14:textId="77777777" w:rsidR="00A06545" w:rsidRPr="00D43217" w:rsidRDefault="00A06545" w:rsidP="00A06545">
      <w:pPr>
        <w:tabs>
          <w:tab w:val="left" w:pos="1134"/>
          <w:tab w:val="right" w:pos="8080"/>
        </w:tabs>
        <w:jc w:val="both"/>
        <w:rPr>
          <w:rFonts w:ascii="Arial" w:hAnsi="Arial" w:cs="Arial"/>
          <w:sz w:val="22"/>
          <w:szCs w:val="22"/>
        </w:rPr>
      </w:pPr>
      <w:r w:rsidRPr="00D43217">
        <w:rPr>
          <w:rFonts w:ascii="Arial" w:hAnsi="Arial" w:cs="Arial"/>
          <w:sz w:val="22"/>
          <w:szCs w:val="22"/>
        </w:rPr>
        <w:tab/>
        <w:t>Hétfőtől – péntekig (heti öt nap):</w:t>
      </w:r>
      <w:r w:rsidRPr="00D43217">
        <w:rPr>
          <w:rFonts w:ascii="Arial" w:hAnsi="Arial" w:cs="Arial"/>
          <w:sz w:val="22"/>
          <w:szCs w:val="22"/>
        </w:rPr>
        <w:tab/>
        <w:t>71 fő</w:t>
      </w:r>
    </w:p>
    <w:p w14:paraId="32E05E1E" w14:textId="77777777" w:rsidR="00A06545" w:rsidRPr="00D43217" w:rsidRDefault="00A06545" w:rsidP="00A06545">
      <w:pPr>
        <w:tabs>
          <w:tab w:val="left" w:pos="1134"/>
          <w:tab w:val="right" w:pos="8080"/>
        </w:tabs>
        <w:jc w:val="both"/>
        <w:rPr>
          <w:rFonts w:ascii="Arial" w:hAnsi="Arial" w:cs="Arial"/>
          <w:sz w:val="22"/>
          <w:szCs w:val="22"/>
        </w:rPr>
      </w:pPr>
      <w:r w:rsidRPr="00D43217">
        <w:rPr>
          <w:rFonts w:ascii="Arial" w:hAnsi="Arial" w:cs="Arial"/>
          <w:sz w:val="22"/>
          <w:szCs w:val="22"/>
        </w:rPr>
        <w:tab/>
        <w:t xml:space="preserve">Csak szombat – vasárnap: </w:t>
      </w:r>
      <w:r w:rsidRPr="00D43217">
        <w:rPr>
          <w:rFonts w:ascii="Arial" w:hAnsi="Arial" w:cs="Arial"/>
          <w:sz w:val="22"/>
          <w:szCs w:val="22"/>
        </w:rPr>
        <w:tab/>
        <w:t>7 fő</w:t>
      </w:r>
    </w:p>
    <w:p w14:paraId="64876F73" w14:textId="77777777" w:rsidR="00A06545" w:rsidRPr="00D43217" w:rsidRDefault="00A06545" w:rsidP="00A06545">
      <w:pPr>
        <w:tabs>
          <w:tab w:val="left" w:pos="1134"/>
          <w:tab w:val="right" w:pos="8080"/>
        </w:tabs>
        <w:jc w:val="both"/>
        <w:rPr>
          <w:rFonts w:ascii="Arial" w:hAnsi="Arial" w:cs="Arial"/>
          <w:sz w:val="22"/>
          <w:szCs w:val="22"/>
        </w:rPr>
      </w:pPr>
      <w:r w:rsidRPr="00D43217">
        <w:rPr>
          <w:rFonts w:ascii="Arial" w:hAnsi="Arial" w:cs="Arial"/>
          <w:sz w:val="22"/>
          <w:szCs w:val="22"/>
        </w:rPr>
        <w:tab/>
        <w:t>Ettől eltérően:</w:t>
      </w:r>
      <w:r w:rsidRPr="00D43217">
        <w:rPr>
          <w:rFonts w:ascii="Arial" w:hAnsi="Arial" w:cs="Arial"/>
          <w:sz w:val="22"/>
          <w:szCs w:val="22"/>
        </w:rPr>
        <w:tab/>
        <w:t xml:space="preserve"> 58 fő</w:t>
      </w:r>
    </w:p>
    <w:p w14:paraId="2CAF3693" w14:textId="77777777" w:rsidR="00A06545" w:rsidRPr="00D43217" w:rsidRDefault="00A06545" w:rsidP="00A06545">
      <w:pPr>
        <w:jc w:val="both"/>
        <w:rPr>
          <w:rFonts w:ascii="Arial" w:hAnsi="Arial" w:cs="Arial"/>
          <w:sz w:val="22"/>
          <w:szCs w:val="22"/>
        </w:rPr>
      </w:pPr>
      <w:r w:rsidRPr="00D43217">
        <w:rPr>
          <w:rFonts w:ascii="Arial" w:hAnsi="Arial" w:cs="Arial"/>
          <w:sz w:val="22"/>
          <w:szCs w:val="22"/>
        </w:rPr>
        <w:t xml:space="preserve">Az ebéd házhozszállítást a hét minden napján igénylők aránya évről évre emelkedő tendenciát mutat, 2020-ban az ellátottak több mint háromnegyede (77,96%) igényelte napi rendszerességgel a szolgáltatást. </w:t>
      </w:r>
    </w:p>
    <w:p w14:paraId="7F2008E5" w14:textId="77777777" w:rsidR="000F55C2" w:rsidRPr="00D43217" w:rsidRDefault="000F55C2" w:rsidP="000F55C2">
      <w:pPr>
        <w:jc w:val="both"/>
        <w:rPr>
          <w:rFonts w:ascii="Arial" w:hAnsi="Arial" w:cs="Arial"/>
          <w:sz w:val="22"/>
          <w:szCs w:val="22"/>
        </w:rPr>
      </w:pPr>
      <w:r w:rsidRPr="00D43217">
        <w:rPr>
          <w:rFonts w:ascii="Arial" w:hAnsi="Arial" w:cs="Arial"/>
          <w:sz w:val="22"/>
          <w:szCs w:val="22"/>
          <w:u w:val="single"/>
        </w:rPr>
        <w:t>Étkezés biztosítása a járványhelyzetben</w:t>
      </w:r>
      <w:r w:rsidRPr="00D43217">
        <w:rPr>
          <w:rFonts w:ascii="Arial" w:hAnsi="Arial" w:cs="Arial"/>
          <w:sz w:val="22"/>
          <w:szCs w:val="22"/>
        </w:rPr>
        <w:t>:</w:t>
      </w:r>
    </w:p>
    <w:p w14:paraId="0B023FFE" w14:textId="77777777" w:rsidR="000F55C2" w:rsidRPr="00D43217" w:rsidRDefault="000F55C2" w:rsidP="000F55C2">
      <w:pPr>
        <w:jc w:val="both"/>
        <w:rPr>
          <w:rFonts w:ascii="Arial" w:hAnsi="Arial" w:cs="Arial"/>
          <w:sz w:val="22"/>
          <w:szCs w:val="22"/>
        </w:rPr>
      </w:pPr>
      <w:r w:rsidRPr="00D43217">
        <w:rPr>
          <w:rFonts w:ascii="Arial" w:hAnsi="Arial" w:cs="Arial"/>
          <w:sz w:val="22"/>
          <w:szCs w:val="22"/>
        </w:rPr>
        <w:t xml:space="preserve">A koronavírus járvány miatti veszélyhelyzet elrendelését követően az intézmény vezetése úgy döntött, hogy azon 65 év feletti étkezők számára, akik korábban maguk mentek el az ebédjükért az ételosztó helyekre, 2020. március 18-tól kiszállítással biztosítja szolgáltatást. </w:t>
      </w:r>
    </w:p>
    <w:p w14:paraId="705D9E0E" w14:textId="77777777" w:rsidR="000F55C2" w:rsidRPr="00D43217" w:rsidRDefault="000F55C2" w:rsidP="000F55C2">
      <w:pPr>
        <w:jc w:val="both"/>
        <w:rPr>
          <w:rFonts w:ascii="Arial" w:hAnsi="Arial" w:cs="Arial"/>
          <w:sz w:val="22"/>
          <w:szCs w:val="22"/>
        </w:rPr>
      </w:pPr>
      <w:r w:rsidRPr="00D43217">
        <w:rPr>
          <w:rFonts w:ascii="Arial" w:hAnsi="Arial" w:cs="Arial"/>
          <w:sz w:val="22"/>
          <w:szCs w:val="22"/>
        </w:rPr>
        <w:t xml:space="preserve">Az intézmény saját erőforrásból, két intézményi gépkocsival, az intézmény gépkocsivezetőivel, valamint a család-és gyermekjóléti szolgálatok és központ munkavállalóival biztosította az ellátást, a hét minden napján, hétvégéken és ünnepnapokon is. 58 fő számára történt ily módon az ebéd házhozszállítása, mely a már megállapított személyi térítési díjukat nem érintette. </w:t>
      </w:r>
    </w:p>
    <w:p w14:paraId="5285746C" w14:textId="77777777" w:rsidR="000F55C2" w:rsidRPr="00D43217" w:rsidRDefault="000F55C2" w:rsidP="000F55C2">
      <w:pPr>
        <w:jc w:val="both"/>
        <w:rPr>
          <w:rFonts w:ascii="Arial" w:hAnsi="Arial" w:cs="Arial"/>
          <w:sz w:val="22"/>
          <w:szCs w:val="22"/>
        </w:rPr>
      </w:pPr>
      <w:r w:rsidRPr="00D43217">
        <w:rPr>
          <w:rFonts w:ascii="Arial" w:hAnsi="Arial" w:cs="Arial"/>
          <w:sz w:val="22"/>
          <w:szCs w:val="22"/>
        </w:rPr>
        <w:t xml:space="preserve">A szolgáltatatás a veszélyhelyzet feloldásáig biztosított volt. </w:t>
      </w:r>
    </w:p>
    <w:p w14:paraId="64D03E74" w14:textId="77777777" w:rsidR="000F55C2" w:rsidRPr="00D43217" w:rsidRDefault="000F55C2" w:rsidP="000F55C2">
      <w:pPr>
        <w:jc w:val="both"/>
        <w:rPr>
          <w:rFonts w:ascii="Arial" w:hAnsi="Arial" w:cs="Arial"/>
          <w:sz w:val="22"/>
          <w:szCs w:val="22"/>
        </w:rPr>
      </w:pPr>
      <w:r w:rsidRPr="00D43217">
        <w:rPr>
          <w:rFonts w:ascii="Arial" w:hAnsi="Arial" w:cs="Arial"/>
          <w:sz w:val="22"/>
          <w:szCs w:val="22"/>
        </w:rPr>
        <w:t>2020. április 04. és július 04. között önkormányzati forrásból az étel kiszolgálása éthordó helyett előrecsomagolt tároló dobozokban történt a fertőzésveszély elkerülése érdekében.</w:t>
      </w:r>
    </w:p>
    <w:p w14:paraId="14865074" w14:textId="77777777" w:rsidR="009B0C4F" w:rsidRPr="00044477" w:rsidRDefault="009B0C4F" w:rsidP="00895696">
      <w:pPr>
        <w:jc w:val="both"/>
        <w:rPr>
          <w:rFonts w:ascii="Arial" w:hAnsi="Arial" w:cs="Arial"/>
          <w:b/>
          <w:sz w:val="22"/>
          <w:szCs w:val="22"/>
          <w:u w:val="single"/>
        </w:rPr>
      </w:pPr>
    </w:p>
    <w:p w14:paraId="6C73F4C7" w14:textId="77777777" w:rsidR="001F404B" w:rsidRPr="00E54DF0" w:rsidRDefault="001F404B" w:rsidP="00895696">
      <w:pPr>
        <w:jc w:val="both"/>
        <w:rPr>
          <w:rFonts w:ascii="Arial" w:hAnsi="Arial" w:cs="Arial"/>
          <w:u w:val="single"/>
        </w:rPr>
      </w:pPr>
      <w:r w:rsidRPr="00E54DF0">
        <w:rPr>
          <w:rFonts w:ascii="Arial" w:hAnsi="Arial" w:cs="Arial"/>
          <w:b/>
          <w:u w:val="single"/>
        </w:rPr>
        <w:t>3. 2. Házi segítségnyújtás</w:t>
      </w:r>
      <w:r w:rsidRPr="00E54DF0">
        <w:rPr>
          <w:rFonts w:ascii="Arial" w:hAnsi="Arial" w:cs="Arial"/>
          <w:u w:val="single"/>
        </w:rPr>
        <w:t xml:space="preserve"> </w:t>
      </w:r>
    </w:p>
    <w:p w14:paraId="6C73F4C8" w14:textId="77777777" w:rsidR="00A76DF8" w:rsidRPr="009E532B" w:rsidRDefault="00A76DF8" w:rsidP="00A76DF8">
      <w:pPr>
        <w:jc w:val="both"/>
        <w:rPr>
          <w:rFonts w:ascii="Arial" w:hAnsi="Arial" w:cs="Arial"/>
          <w:sz w:val="22"/>
          <w:szCs w:val="22"/>
        </w:rPr>
      </w:pPr>
      <w:r w:rsidRPr="009E532B">
        <w:rPr>
          <w:rFonts w:ascii="Arial" w:hAnsi="Arial" w:cs="Arial"/>
          <w:sz w:val="22"/>
          <w:szCs w:val="22"/>
        </w:rPr>
        <w:t xml:space="preserve">A házi segítségnyújtás keretében az igénybe vevők számára saját lakókörnyezetükben kell biztosítani az önálló életvitel fenntartása érdekében szükséges segítséget. Ennek keretében azok a személyek igényelnek gondoskodást, akik otthonukban önmaguk ellátására saját erőből nem képesek, egyedül élnek, vagy családtagjaik, hozzátartozóik nem képesek róluk gondoskodni. </w:t>
      </w:r>
    </w:p>
    <w:p w14:paraId="6C73F4C9" w14:textId="77777777" w:rsidR="00A76DF8" w:rsidRPr="009E532B" w:rsidRDefault="00B172CB" w:rsidP="00A76DF8">
      <w:pPr>
        <w:jc w:val="both"/>
        <w:rPr>
          <w:rFonts w:ascii="Arial" w:hAnsi="Arial" w:cs="Arial"/>
          <w:sz w:val="22"/>
          <w:szCs w:val="22"/>
        </w:rPr>
      </w:pPr>
      <w:r>
        <w:rPr>
          <w:rFonts w:ascii="Arial" w:hAnsi="Arial" w:cs="Arial"/>
          <w:sz w:val="22"/>
          <w:szCs w:val="22"/>
        </w:rPr>
        <w:t>A</w:t>
      </w:r>
      <w:r w:rsidR="00A76DF8" w:rsidRPr="009E532B">
        <w:rPr>
          <w:rFonts w:ascii="Arial" w:hAnsi="Arial" w:cs="Arial"/>
          <w:sz w:val="22"/>
          <w:szCs w:val="22"/>
        </w:rPr>
        <w:t xml:space="preserve"> házi segítségnyújtáson belül két fajta tevékenység kerül elkülönítésre: a szociális segítés és a személyi gondozás. </w:t>
      </w:r>
    </w:p>
    <w:p w14:paraId="6C73F4CA" w14:textId="77777777" w:rsidR="00A76DF8" w:rsidRPr="009E532B" w:rsidRDefault="00A76DF8" w:rsidP="00A76DF8">
      <w:pPr>
        <w:spacing w:before="120"/>
        <w:ind w:left="567" w:firstLine="142"/>
        <w:jc w:val="both"/>
        <w:rPr>
          <w:rFonts w:ascii="Arial" w:hAnsi="Arial" w:cs="Arial"/>
          <w:sz w:val="22"/>
          <w:szCs w:val="22"/>
          <w:u w:val="single"/>
        </w:rPr>
      </w:pPr>
      <w:r w:rsidRPr="009E532B">
        <w:rPr>
          <w:rFonts w:ascii="Arial" w:hAnsi="Arial" w:cs="Arial"/>
          <w:sz w:val="22"/>
          <w:szCs w:val="22"/>
          <w:u w:val="single"/>
        </w:rPr>
        <w:t>Szociális segítés keretében biztosítani kell</w:t>
      </w:r>
    </w:p>
    <w:p w14:paraId="6C73F4CB" w14:textId="77777777" w:rsidR="00A76DF8" w:rsidRPr="009E532B" w:rsidRDefault="00A76DF8" w:rsidP="00A76DF8">
      <w:pPr>
        <w:tabs>
          <w:tab w:val="left" w:pos="1134"/>
        </w:tabs>
        <w:ind w:left="1134" w:hanging="426"/>
        <w:jc w:val="both"/>
        <w:rPr>
          <w:rFonts w:ascii="Arial" w:hAnsi="Arial" w:cs="Arial"/>
          <w:sz w:val="22"/>
          <w:szCs w:val="22"/>
        </w:rPr>
      </w:pPr>
      <w:r w:rsidRPr="009E532B">
        <w:rPr>
          <w:rFonts w:ascii="Arial" w:hAnsi="Arial" w:cs="Arial"/>
          <w:i/>
          <w:iCs/>
          <w:sz w:val="22"/>
          <w:szCs w:val="22"/>
        </w:rPr>
        <w:t xml:space="preserve">a) </w:t>
      </w:r>
      <w:r w:rsidRPr="009E532B">
        <w:rPr>
          <w:rFonts w:ascii="Arial" w:hAnsi="Arial" w:cs="Arial"/>
          <w:i/>
          <w:iCs/>
          <w:sz w:val="22"/>
          <w:szCs w:val="22"/>
        </w:rPr>
        <w:tab/>
      </w:r>
      <w:r w:rsidRPr="009E532B">
        <w:rPr>
          <w:rFonts w:ascii="Arial" w:hAnsi="Arial" w:cs="Arial"/>
          <w:sz w:val="22"/>
          <w:szCs w:val="22"/>
        </w:rPr>
        <w:t>a lakókörnyezeti higiénia megtartásában való közreműködést,</w:t>
      </w:r>
    </w:p>
    <w:p w14:paraId="6C73F4CC" w14:textId="77777777" w:rsidR="00A76DF8" w:rsidRPr="009E532B" w:rsidRDefault="00A76DF8" w:rsidP="00A76DF8">
      <w:pPr>
        <w:tabs>
          <w:tab w:val="left" w:pos="1134"/>
        </w:tabs>
        <w:ind w:left="1134" w:hanging="426"/>
        <w:jc w:val="both"/>
        <w:rPr>
          <w:rFonts w:ascii="Arial" w:hAnsi="Arial" w:cs="Arial"/>
          <w:sz w:val="22"/>
          <w:szCs w:val="22"/>
        </w:rPr>
      </w:pPr>
      <w:r w:rsidRPr="009E532B">
        <w:rPr>
          <w:rFonts w:ascii="Arial" w:hAnsi="Arial" w:cs="Arial"/>
          <w:i/>
          <w:iCs/>
          <w:sz w:val="22"/>
          <w:szCs w:val="22"/>
        </w:rPr>
        <w:t xml:space="preserve">b) </w:t>
      </w:r>
      <w:r w:rsidRPr="009E532B">
        <w:rPr>
          <w:rFonts w:ascii="Arial" w:hAnsi="Arial" w:cs="Arial"/>
          <w:i/>
          <w:iCs/>
          <w:sz w:val="22"/>
          <w:szCs w:val="22"/>
        </w:rPr>
        <w:tab/>
      </w:r>
      <w:r w:rsidRPr="009E532B">
        <w:rPr>
          <w:rFonts w:ascii="Arial" w:hAnsi="Arial" w:cs="Arial"/>
          <w:sz w:val="22"/>
          <w:szCs w:val="22"/>
        </w:rPr>
        <w:t>a háztartási tevékenységben való közreműködést,</w:t>
      </w:r>
    </w:p>
    <w:p w14:paraId="6C73F4CD" w14:textId="77777777" w:rsidR="00A76DF8" w:rsidRPr="009E532B" w:rsidRDefault="00A76DF8" w:rsidP="00A76DF8">
      <w:pPr>
        <w:tabs>
          <w:tab w:val="left" w:pos="1134"/>
        </w:tabs>
        <w:ind w:left="1134" w:hanging="426"/>
        <w:jc w:val="both"/>
        <w:rPr>
          <w:rFonts w:ascii="Arial" w:hAnsi="Arial" w:cs="Arial"/>
          <w:sz w:val="22"/>
          <w:szCs w:val="22"/>
        </w:rPr>
      </w:pPr>
      <w:r w:rsidRPr="009E532B">
        <w:rPr>
          <w:rFonts w:ascii="Arial" w:hAnsi="Arial" w:cs="Arial"/>
          <w:i/>
          <w:iCs/>
          <w:sz w:val="22"/>
          <w:szCs w:val="22"/>
        </w:rPr>
        <w:t>c)</w:t>
      </w:r>
      <w:r w:rsidRPr="009E532B">
        <w:rPr>
          <w:rFonts w:ascii="Arial" w:hAnsi="Arial" w:cs="Arial"/>
          <w:i/>
          <w:iCs/>
          <w:sz w:val="22"/>
          <w:szCs w:val="22"/>
        </w:rPr>
        <w:tab/>
      </w:r>
      <w:r w:rsidRPr="009E532B">
        <w:rPr>
          <w:rFonts w:ascii="Arial" w:hAnsi="Arial" w:cs="Arial"/>
          <w:sz w:val="22"/>
          <w:szCs w:val="22"/>
        </w:rPr>
        <w:t>a veszélyhelyzetek kialakulásának megelőzésében és a kialakult veszélyhelyzet elhárításában történő segítségnyújtást,</w:t>
      </w:r>
    </w:p>
    <w:p w14:paraId="6C73F4CE" w14:textId="77777777" w:rsidR="00A76DF8" w:rsidRPr="009E532B" w:rsidRDefault="00A76DF8" w:rsidP="00A76DF8">
      <w:pPr>
        <w:tabs>
          <w:tab w:val="left" w:pos="1134"/>
        </w:tabs>
        <w:ind w:left="1134" w:hanging="426"/>
        <w:jc w:val="both"/>
        <w:rPr>
          <w:rFonts w:ascii="Arial" w:hAnsi="Arial" w:cs="Arial"/>
          <w:sz w:val="22"/>
          <w:szCs w:val="22"/>
        </w:rPr>
      </w:pPr>
      <w:r w:rsidRPr="009E532B">
        <w:rPr>
          <w:rFonts w:ascii="Arial" w:hAnsi="Arial" w:cs="Arial"/>
          <w:i/>
          <w:iCs/>
          <w:sz w:val="22"/>
          <w:szCs w:val="22"/>
        </w:rPr>
        <w:t xml:space="preserve">d) </w:t>
      </w:r>
      <w:r w:rsidRPr="009E532B">
        <w:rPr>
          <w:rFonts w:ascii="Arial" w:hAnsi="Arial" w:cs="Arial"/>
          <w:i/>
          <w:iCs/>
          <w:sz w:val="22"/>
          <w:szCs w:val="22"/>
        </w:rPr>
        <w:tab/>
      </w:r>
      <w:r w:rsidRPr="009E532B">
        <w:rPr>
          <w:rFonts w:ascii="Arial" w:hAnsi="Arial" w:cs="Arial"/>
          <w:sz w:val="22"/>
          <w:szCs w:val="22"/>
        </w:rPr>
        <w:t>szükség esetén a bentlakásos szociális intézménybe történő beköltözés segítését.</w:t>
      </w:r>
    </w:p>
    <w:p w14:paraId="6C73F4CF" w14:textId="77777777" w:rsidR="00A76DF8" w:rsidRPr="009E532B" w:rsidRDefault="00A76DF8" w:rsidP="00A76DF8">
      <w:pPr>
        <w:spacing w:before="120"/>
        <w:ind w:left="567" w:firstLine="142"/>
        <w:jc w:val="both"/>
        <w:rPr>
          <w:rFonts w:ascii="Arial" w:hAnsi="Arial" w:cs="Arial"/>
          <w:sz w:val="22"/>
          <w:szCs w:val="22"/>
          <w:u w:val="single"/>
        </w:rPr>
      </w:pPr>
      <w:r w:rsidRPr="009E532B">
        <w:rPr>
          <w:rFonts w:ascii="Arial" w:hAnsi="Arial" w:cs="Arial"/>
          <w:sz w:val="22"/>
          <w:szCs w:val="22"/>
          <w:u w:val="single"/>
        </w:rPr>
        <w:t>Személyi gondozás keretében biztosítani kell</w:t>
      </w:r>
    </w:p>
    <w:p w14:paraId="6C73F4D0" w14:textId="77777777" w:rsidR="00A76DF8" w:rsidRPr="009E532B" w:rsidRDefault="00A76DF8" w:rsidP="00A76DF8">
      <w:pPr>
        <w:tabs>
          <w:tab w:val="left" w:pos="1134"/>
        </w:tabs>
        <w:ind w:left="1134" w:hanging="426"/>
        <w:jc w:val="both"/>
        <w:rPr>
          <w:rFonts w:ascii="Arial" w:hAnsi="Arial" w:cs="Arial"/>
          <w:i/>
          <w:iCs/>
          <w:sz w:val="22"/>
          <w:szCs w:val="22"/>
        </w:rPr>
      </w:pPr>
      <w:r w:rsidRPr="009E532B">
        <w:rPr>
          <w:rFonts w:ascii="Arial" w:hAnsi="Arial" w:cs="Arial"/>
          <w:i/>
          <w:iCs/>
          <w:sz w:val="22"/>
          <w:szCs w:val="22"/>
        </w:rPr>
        <w:t xml:space="preserve">a) </w:t>
      </w:r>
      <w:r w:rsidRPr="009E532B">
        <w:rPr>
          <w:rFonts w:ascii="Arial" w:hAnsi="Arial" w:cs="Arial"/>
          <w:i/>
          <w:iCs/>
          <w:sz w:val="22"/>
          <w:szCs w:val="22"/>
        </w:rPr>
        <w:tab/>
      </w:r>
      <w:r w:rsidRPr="009E532B">
        <w:rPr>
          <w:rFonts w:ascii="Arial" w:hAnsi="Arial" w:cs="Arial"/>
          <w:iCs/>
          <w:sz w:val="22"/>
          <w:szCs w:val="22"/>
        </w:rPr>
        <w:t>az ellátást igénybe vevővel a segítő kapcsolat kialakítását és fenntartását,</w:t>
      </w:r>
    </w:p>
    <w:p w14:paraId="6C73F4D1" w14:textId="77777777" w:rsidR="00A76DF8" w:rsidRPr="009E532B" w:rsidRDefault="00A76DF8" w:rsidP="00A76DF8">
      <w:pPr>
        <w:tabs>
          <w:tab w:val="left" w:pos="1134"/>
        </w:tabs>
        <w:ind w:left="1134" w:hanging="426"/>
        <w:jc w:val="both"/>
        <w:rPr>
          <w:rFonts w:ascii="Arial" w:hAnsi="Arial" w:cs="Arial"/>
          <w:iCs/>
          <w:sz w:val="22"/>
          <w:szCs w:val="22"/>
        </w:rPr>
      </w:pPr>
      <w:r w:rsidRPr="009E532B">
        <w:rPr>
          <w:rFonts w:ascii="Arial" w:hAnsi="Arial" w:cs="Arial"/>
          <w:i/>
          <w:iCs/>
          <w:sz w:val="22"/>
          <w:szCs w:val="22"/>
        </w:rPr>
        <w:t xml:space="preserve">b) </w:t>
      </w:r>
      <w:r w:rsidRPr="009E532B">
        <w:rPr>
          <w:rFonts w:ascii="Arial" w:hAnsi="Arial" w:cs="Arial"/>
          <w:i/>
          <w:iCs/>
          <w:sz w:val="22"/>
          <w:szCs w:val="22"/>
        </w:rPr>
        <w:tab/>
      </w:r>
      <w:r w:rsidRPr="009E532B">
        <w:rPr>
          <w:rFonts w:ascii="Arial" w:hAnsi="Arial" w:cs="Arial"/>
          <w:iCs/>
          <w:sz w:val="22"/>
          <w:szCs w:val="22"/>
        </w:rPr>
        <w:t>a gondozási és ápolási feladatok elvégzését,</w:t>
      </w:r>
    </w:p>
    <w:p w14:paraId="6C73F4D2" w14:textId="77777777" w:rsidR="00A76DF8" w:rsidRPr="009E532B" w:rsidRDefault="00A76DF8" w:rsidP="00A76DF8">
      <w:pPr>
        <w:tabs>
          <w:tab w:val="left" w:pos="1134"/>
        </w:tabs>
        <w:ind w:left="1134" w:hanging="426"/>
        <w:jc w:val="both"/>
        <w:rPr>
          <w:rFonts w:ascii="Arial" w:hAnsi="Arial" w:cs="Arial"/>
          <w:iCs/>
          <w:sz w:val="22"/>
          <w:szCs w:val="22"/>
        </w:rPr>
      </w:pPr>
      <w:r w:rsidRPr="009E532B">
        <w:rPr>
          <w:rFonts w:ascii="Arial" w:hAnsi="Arial" w:cs="Arial"/>
          <w:i/>
          <w:iCs/>
          <w:sz w:val="22"/>
          <w:szCs w:val="22"/>
        </w:rPr>
        <w:t xml:space="preserve">c) </w:t>
      </w:r>
      <w:r w:rsidRPr="009E532B">
        <w:rPr>
          <w:rFonts w:ascii="Arial" w:hAnsi="Arial" w:cs="Arial"/>
          <w:i/>
          <w:iCs/>
          <w:sz w:val="22"/>
          <w:szCs w:val="22"/>
        </w:rPr>
        <w:tab/>
      </w:r>
      <w:r w:rsidRPr="009E532B">
        <w:rPr>
          <w:rFonts w:ascii="Arial" w:hAnsi="Arial" w:cs="Arial"/>
          <w:iCs/>
          <w:sz w:val="22"/>
          <w:szCs w:val="22"/>
        </w:rPr>
        <w:t>a szociális segítés keretében végzett feladatokat.</w:t>
      </w:r>
    </w:p>
    <w:p w14:paraId="6C73F4D3" w14:textId="77777777" w:rsidR="00A76DF8" w:rsidRDefault="00A76DF8" w:rsidP="00A76DF8">
      <w:pPr>
        <w:jc w:val="both"/>
        <w:rPr>
          <w:rFonts w:ascii="Arial" w:hAnsi="Arial" w:cs="Arial"/>
          <w:sz w:val="22"/>
          <w:szCs w:val="22"/>
        </w:rPr>
      </w:pPr>
      <w:r w:rsidRPr="009E532B">
        <w:rPr>
          <w:rFonts w:ascii="Arial" w:hAnsi="Arial" w:cs="Arial"/>
          <w:sz w:val="22"/>
          <w:szCs w:val="22"/>
        </w:rPr>
        <w:t>A házi gondozó feladatellátása során segítséget nyújt ahhoz, hogy az ellátást igénybe vevő fizikai, mentális és szociális szükséglete saját lakókörnyezetében, az életkorának, élethelyzetének és egészségi állapotának megfelelően, meglevő képességeinek fenntartásával, felhasználásával, fejlesztésével biztosított legyen.</w:t>
      </w:r>
    </w:p>
    <w:p w14:paraId="6C73F4D4" w14:textId="012EA473" w:rsidR="00895F24" w:rsidRDefault="00895F24" w:rsidP="00A76DF8">
      <w:pPr>
        <w:jc w:val="both"/>
        <w:rPr>
          <w:rFonts w:ascii="Arial" w:hAnsi="Arial" w:cs="Arial"/>
          <w:sz w:val="22"/>
          <w:szCs w:val="22"/>
        </w:rPr>
      </w:pPr>
    </w:p>
    <w:p w14:paraId="0DA44061" w14:textId="77777777" w:rsidR="00226D04" w:rsidRPr="00D43217" w:rsidRDefault="00226D04" w:rsidP="00226D04">
      <w:pPr>
        <w:tabs>
          <w:tab w:val="right" w:pos="8364"/>
        </w:tabs>
        <w:jc w:val="both"/>
        <w:rPr>
          <w:rFonts w:ascii="Arial" w:hAnsi="Arial" w:cs="Arial"/>
          <w:sz w:val="22"/>
          <w:szCs w:val="22"/>
        </w:rPr>
      </w:pPr>
      <w:r w:rsidRPr="00D43217">
        <w:rPr>
          <w:rFonts w:ascii="Arial" w:hAnsi="Arial" w:cs="Arial"/>
          <w:sz w:val="22"/>
          <w:szCs w:val="22"/>
        </w:rPr>
        <w:t>Az ellátásban részesülők 2020. évi induló létszáma:</w:t>
      </w:r>
      <w:r w:rsidRPr="00D43217">
        <w:rPr>
          <w:rFonts w:ascii="Arial" w:hAnsi="Arial" w:cs="Arial"/>
          <w:sz w:val="22"/>
          <w:szCs w:val="22"/>
        </w:rPr>
        <w:tab/>
        <w:t>251 fő</w:t>
      </w:r>
    </w:p>
    <w:p w14:paraId="71468481" w14:textId="77777777" w:rsidR="00226D04" w:rsidRPr="00D43217" w:rsidRDefault="00226D04" w:rsidP="00226D04">
      <w:pPr>
        <w:tabs>
          <w:tab w:val="right" w:pos="8364"/>
        </w:tabs>
        <w:ind w:left="709"/>
        <w:jc w:val="both"/>
        <w:rPr>
          <w:rFonts w:ascii="Arial" w:hAnsi="Arial" w:cs="Arial"/>
          <w:sz w:val="22"/>
          <w:szCs w:val="22"/>
        </w:rPr>
      </w:pPr>
      <w:r w:rsidRPr="00D43217">
        <w:rPr>
          <w:rFonts w:ascii="Arial" w:hAnsi="Arial" w:cs="Arial"/>
          <w:sz w:val="22"/>
          <w:szCs w:val="22"/>
        </w:rPr>
        <w:t>(szociális segítés: 30 fő; személyi gondozás: 221 fő)</w:t>
      </w:r>
    </w:p>
    <w:p w14:paraId="39563CB4" w14:textId="77777777" w:rsidR="00226D04" w:rsidRPr="00D43217" w:rsidRDefault="00226D04" w:rsidP="00226D04">
      <w:pPr>
        <w:tabs>
          <w:tab w:val="right" w:pos="8364"/>
        </w:tabs>
        <w:jc w:val="both"/>
        <w:rPr>
          <w:rFonts w:ascii="Arial" w:hAnsi="Arial" w:cs="Arial"/>
          <w:sz w:val="22"/>
          <w:szCs w:val="22"/>
        </w:rPr>
      </w:pPr>
      <w:r w:rsidRPr="00D43217">
        <w:rPr>
          <w:rFonts w:ascii="Arial" w:hAnsi="Arial" w:cs="Arial"/>
          <w:sz w:val="22"/>
          <w:szCs w:val="22"/>
        </w:rPr>
        <w:t>Tárgyévben felvettek száma:</w:t>
      </w:r>
      <w:r w:rsidRPr="00D43217">
        <w:rPr>
          <w:rFonts w:ascii="Arial" w:hAnsi="Arial" w:cs="Arial"/>
          <w:sz w:val="22"/>
          <w:szCs w:val="22"/>
        </w:rPr>
        <w:tab/>
        <w:t>133 fő</w:t>
      </w:r>
    </w:p>
    <w:p w14:paraId="3C639856" w14:textId="77777777" w:rsidR="00226D04" w:rsidRPr="00D43217" w:rsidRDefault="00226D04" w:rsidP="00226D04">
      <w:pPr>
        <w:tabs>
          <w:tab w:val="right" w:pos="8364"/>
        </w:tabs>
        <w:ind w:left="709"/>
        <w:jc w:val="both"/>
        <w:rPr>
          <w:rFonts w:ascii="Arial" w:hAnsi="Arial" w:cs="Arial"/>
          <w:sz w:val="22"/>
          <w:szCs w:val="22"/>
        </w:rPr>
      </w:pPr>
      <w:r w:rsidRPr="00D43217">
        <w:rPr>
          <w:rFonts w:ascii="Arial" w:hAnsi="Arial" w:cs="Arial"/>
          <w:sz w:val="22"/>
          <w:szCs w:val="22"/>
        </w:rPr>
        <w:t>(szociális segítés: 11 fő; személyi gondozás: 122 fő)</w:t>
      </w:r>
    </w:p>
    <w:p w14:paraId="53D7F801" w14:textId="77777777" w:rsidR="00226D04" w:rsidRPr="00D43217" w:rsidRDefault="00226D04" w:rsidP="00226D04">
      <w:pPr>
        <w:tabs>
          <w:tab w:val="right" w:pos="8364"/>
        </w:tabs>
        <w:jc w:val="both"/>
        <w:rPr>
          <w:rFonts w:ascii="Arial" w:hAnsi="Arial" w:cs="Arial"/>
          <w:b/>
          <w:sz w:val="22"/>
          <w:szCs w:val="22"/>
        </w:rPr>
      </w:pPr>
      <w:r w:rsidRPr="00D43217">
        <w:rPr>
          <w:rFonts w:ascii="Arial" w:hAnsi="Arial" w:cs="Arial"/>
          <w:b/>
          <w:sz w:val="22"/>
          <w:szCs w:val="22"/>
        </w:rPr>
        <w:t>Tárgyévben ellátottak száma:</w:t>
      </w:r>
      <w:r w:rsidRPr="00D43217">
        <w:rPr>
          <w:rFonts w:ascii="Arial" w:hAnsi="Arial" w:cs="Arial"/>
          <w:b/>
          <w:sz w:val="22"/>
          <w:szCs w:val="22"/>
        </w:rPr>
        <w:tab/>
        <w:t>384 fő</w:t>
      </w:r>
    </w:p>
    <w:p w14:paraId="1F521342" w14:textId="77777777" w:rsidR="00226D04" w:rsidRPr="00D43217" w:rsidRDefault="00226D04" w:rsidP="00226D04">
      <w:pPr>
        <w:tabs>
          <w:tab w:val="right" w:pos="8364"/>
        </w:tabs>
        <w:ind w:left="709"/>
        <w:jc w:val="both"/>
        <w:rPr>
          <w:rFonts w:ascii="Arial" w:hAnsi="Arial" w:cs="Arial"/>
          <w:sz w:val="22"/>
          <w:szCs w:val="22"/>
        </w:rPr>
      </w:pPr>
      <w:r w:rsidRPr="00D43217">
        <w:rPr>
          <w:rFonts w:ascii="Arial" w:hAnsi="Arial" w:cs="Arial"/>
          <w:sz w:val="22"/>
          <w:szCs w:val="22"/>
        </w:rPr>
        <w:t>(szociális segítés: 41 fő; személyi gondozás: 343 fő)</w:t>
      </w:r>
    </w:p>
    <w:p w14:paraId="2AB99D19" w14:textId="77777777" w:rsidR="00226D04" w:rsidRPr="00D43217" w:rsidRDefault="00226D04" w:rsidP="00226D04">
      <w:pPr>
        <w:tabs>
          <w:tab w:val="right" w:pos="8364"/>
        </w:tabs>
        <w:jc w:val="both"/>
        <w:rPr>
          <w:rFonts w:ascii="Arial" w:hAnsi="Arial" w:cs="Arial"/>
          <w:sz w:val="22"/>
          <w:szCs w:val="22"/>
        </w:rPr>
      </w:pPr>
      <w:r w:rsidRPr="00D43217">
        <w:rPr>
          <w:rFonts w:ascii="Arial" w:hAnsi="Arial" w:cs="Arial"/>
          <w:sz w:val="22"/>
          <w:szCs w:val="22"/>
        </w:rPr>
        <w:t>Tárgyévben megszűntek száma:</w:t>
      </w:r>
      <w:r w:rsidRPr="00D43217">
        <w:rPr>
          <w:rFonts w:ascii="Arial" w:hAnsi="Arial" w:cs="Arial"/>
          <w:sz w:val="22"/>
          <w:szCs w:val="22"/>
        </w:rPr>
        <w:tab/>
        <w:t>145 fő</w:t>
      </w:r>
    </w:p>
    <w:p w14:paraId="2DCCA4EB" w14:textId="77777777" w:rsidR="00226D04" w:rsidRPr="00D43217" w:rsidRDefault="00226D04" w:rsidP="00226D04">
      <w:pPr>
        <w:tabs>
          <w:tab w:val="right" w:pos="8364"/>
        </w:tabs>
        <w:ind w:left="709"/>
        <w:jc w:val="both"/>
        <w:rPr>
          <w:rFonts w:ascii="Arial" w:hAnsi="Arial" w:cs="Arial"/>
          <w:sz w:val="22"/>
          <w:szCs w:val="22"/>
        </w:rPr>
      </w:pPr>
      <w:r w:rsidRPr="00D43217">
        <w:rPr>
          <w:rFonts w:ascii="Arial" w:hAnsi="Arial" w:cs="Arial"/>
          <w:sz w:val="22"/>
          <w:szCs w:val="22"/>
        </w:rPr>
        <w:t>(szociális segítés: 17 fő; személyi gondozás: 128 fő)</w:t>
      </w:r>
    </w:p>
    <w:p w14:paraId="1EDFA73C" w14:textId="77777777" w:rsidR="00226D04" w:rsidRPr="00D43217" w:rsidRDefault="00226D04" w:rsidP="00226D04">
      <w:pPr>
        <w:tabs>
          <w:tab w:val="right" w:pos="8364"/>
        </w:tabs>
        <w:rPr>
          <w:rFonts w:ascii="Arial" w:hAnsi="Arial" w:cs="Arial"/>
          <w:sz w:val="22"/>
          <w:szCs w:val="22"/>
        </w:rPr>
      </w:pPr>
      <w:r w:rsidRPr="00D43217">
        <w:rPr>
          <w:rFonts w:ascii="Arial" w:hAnsi="Arial" w:cs="Arial"/>
          <w:sz w:val="22"/>
          <w:szCs w:val="22"/>
        </w:rPr>
        <w:t>Az ellátást igénybe vevők száma tárgyév december 31-én:</w:t>
      </w:r>
      <w:r w:rsidRPr="00D43217">
        <w:rPr>
          <w:rFonts w:ascii="Arial" w:hAnsi="Arial" w:cs="Arial"/>
          <w:sz w:val="22"/>
          <w:szCs w:val="22"/>
        </w:rPr>
        <w:tab/>
        <w:t>239 fő</w:t>
      </w:r>
    </w:p>
    <w:p w14:paraId="051F76CD" w14:textId="77777777" w:rsidR="00226D04" w:rsidRPr="00D43217" w:rsidRDefault="00226D04" w:rsidP="00226D04">
      <w:pPr>
        <w:tabs>
          <w:tab w:val="right" w:pos="8364"/>
        </w:tabs>
        <w:ind w:left="709"/>
        <w:jc w:val="both"/>
        <w:rPr>
          <w:rFonts w:ascii="Arial" w:hAnsi="Arial" w:cs="Arial"/>
          <w:sz w:val="22"/>
          <w:szCs w:val="22"/>
        </w:rPr>
      </w:pPr>
      <w:r w:rsidRPr="00D43217">
        <w:rPr>
          <w:rFonts w:ascii="Arial" w:hAnsi="Arial" w:cs="Arial"/>
          <w:sz w:val="22"/>
          <w:szCs w:val="22"/>
        </w:rPr>
        <w:t>(szociális segítés: 24 fő; személyi gondozás: 215 fő)</w:t>
      </w:r>
    </w:p>
    <w:p w14:paraId="231D4D52" w14:textId="77777777" w:rsidR="00226D04" w:rsidRPr="00226D04" w:rsidRDefault="00226D04" w:rsidP="00226D04">
      <w:pPr>
        <w:tabs>
          <w:tab w:val="right" w:pos="8364"/>
        </w:tabs>
        <w:jc w:val="both"/>
        <w:rPr>
          <w:rFonts w:ascii="Arial" w:hAnsi="Arial" w:cs="Arial"/>
          <w:color w:val="FF0000"/>
          <w:sz w:val="22"/>
          <w:szCs w:val="22"/>
        </w:rPr>
      </w:pPr>
    </w:p>
    <w:p w14:paraId="362C1B21" w14:textId="77777777" w:rsidR="00226D04" w:rsidRPr="00D43217" w:rsidRDefault="00226D04" w:rsidP="00226D04">
      <w:pPr>
        <w:tabs>
          <w:tab w:val="right" w:pos="8364"/>
        </w:tabs>
        <w:jc w:val="both"/>
        <w:rPr>
          <w:rFonts w:ascii="Arial" w:hAnsi="Arial" w:cs="Arial"/>
          <w:sz w:val="22"/>
          <w:szCs w:val="22"/>
        </w:rPr>
      </w:pPr>
      <w:r w:rsidRPr="00D43217">
        <w:rPr>
          <w:rFonts w:ascii="Arial" w:hAnsi="Arial" w:cs="Arial"/>
          <w:sz w:val="22"/>
          <w:szCs w:val="22"/>
        </w:rPr>
        <w:t>A veszélyhelyzet elrendelését követően a kórházak megkezdték felkészülésüket a koronavírusos betegek ellátására, melynek következtében némileg megnőtt a szolgáltatás iránti igény. Az otthonukba bocsátottak egy jelentős részéről azok a hozzátartozók gondoskodtak, akik számára a munkahely otthoni munkavégzést, vagy a munkavégzés felfüggesztését rendelte el.</w:t>
      </w:r>
    </w:p>
    <w:p w14:paraId="5519A0BF" w14:textId="77777777" w:rsidR="00226D04" w:rsidRPr="00D43217" w:rsidRDefault="00226D04" w:rsidP="00226D04">
      <w:pPr>
        <w:tabs>
          <w:tab w:val="right" w:pos="8364"/>
        </w:tabs>
        <w:jc w:val="both"/>
        <w:rPr>
          <w:rFonts w:ascii="Arial" w:hAnsi="Arial" w:cs="Arial"/>
          <w:sz w:val="22"/>
          <w:szCs w:val="22"/>
        </w:rPr>
      </w:pPr>
      <w:r w:rsidRPr="00D43217">
        <w:rPr>
          <w:rFonts w:ascii="Arial" w:hAnsi="Arial" w:cs="Arial"/>
          <w:sz w:val="22"/>
          <w:szCs w:val="22"/>
        </w:rPr>
        <w:t>Szombathely városának 2020-ban 22 településsel volt feladat ellátási megállapodása házi segítségnyújtás vonatkozásában, közülük 7 településen folyt gondozási tevékenység.</w:t>
      </w:r>
    </w:p>
    <w:p w14:paraId="53389E78" w14:textId="77777777" w:rsidR="00226D04" w:rsidRPr="00D43217" w:rsidRDefault="00226D04" w:rsidP="00226D04">
      <w:pPr>
        <w:jc w:val="both"/>
        <w:rPr>
          <w:rFonts w:ascii="Arial" w:hAnsi="Arial" w:cs="Arial"/>
          <w:sz w:val="22"/>
          <w:szCs w:val="22"/>
        </w:rPr>
      </w:pPr>
      <w:r w:rsidRPr="00D43217">
        <w:rPr>
          <w:rFonts w:ascii="Arial" w:hAnsi="Arial" w:cs="Arial"/>
          <w:sz w:val="22"/>
          <w:szCs w:val="22"/>
        </w:rPr>
        <w:t>2020-ban házi segítségnyújtásban összesen 384 fő részesült (357 fő Szombathely városból, 1 fő Bucsu, 16 fő Szentpéterfa, 3 fő Nemesbőd, 2 fő Vassurány, 3 fő Vasszécseny, 1 fő Torony és 1 fő Sé településekről).</w:t>
      </w:r>
    </w:p>
    <w:p w14:paraId="3E244EB1" w14:textId="77777777" w:rsidR="00226D04" w:rsidRPr="00D43217" w:rsidRDefault="00226D04" w:rsidP="00226D04">
      <w:pPr>
        <w:jc w:val="both"/>
        <w:rPr>
          <w:rFonts w:ascii="Arial" w:hAnsi="Arial" w:cs="Arial"/>
          <w:sz w:val="22"/>
          <w:szCs w:val="22"/>
        </w:rPr>
      </w:pPr>
      <w:r w:rsidRPr="00D43217">
        <w:rPr>
          <w:rFonts w:ascii="Arial" w:hAnsi="Arial" w:cs="Arial"/>
          <w:sz w:val="22"/>
          <w:szCs w:val="22"/>
        </w:rPr>
        <w:t xml:space="preserve">Közülük 146 fő kizárólag csak házi segítségnyújtást igényelt (121 fő Szombathelyről, 25 fő az érintett településekről). 238 fő (236 fő Szombathelyről, 1 fő Bucsu és 1 fő Sé településről) más szociális szolgáltatásban is részesült. </w:t>
      </w:r>
    </w:p>
    <w:p w14:paraId="5B6AA0E1" w14:textId="77777777" w:rsidR="00226D04" w:rsidRPr="00226D04" w:rsidRDefault="00226D04" w:rsidP="00226D04">
      <w:pPr>
        <w:jc w:val="center"/>
        <w:rPr>
          <w:rFonts w:ascii="Arial" w:hAnsi="Arial" w:cs="Arial"/>
          <w:color w:val="FF0000"/>
          <w:sz w:val="22"/>
          <w:szCs w:val="22"/>
        </w:rPr>
      </w:pPr>
    </w:p>
    <w:p w14:paraId="24AAB327" w14:textId="77777777" w:rsidR="00226D04" w:rsidRPr="00D43217" w:rsidRDefault="00226D04" w:rsidP="00226D04">
      <w:pPr>
        <w:jc w:val="both"/>
        <w:rPr>
          <w:rFonts w:ascii="Arial" w:hAnsi="Arial" w:cs="Arial"/>
          <w:sz w:val="22"/>
          <w:szCs w:val="22"/>
        </w:rPr>
      </w:pPr>
      <w:r w:rsidRPr="00D43217">
        <w:rPr>
          <w:rFonts w:ascii="Arial" w:hAnsi="Arial" w:cs="Arial"/>
          <w:sz w:val="22"/>
          <w:szCs w:val="22"/>
        </w:rPr>
        <w:t>Az elmúlt évhez képest nem emelkedett jelentősen a személyi gondozást igénybe vevők száma annak ellenére sem, hogy a hatályba lépett szabályoknak megfelelően 2020 márciusától új felvétel esetében kizárólag személyi gondozásra irányuló megállapodást lehetett kötni.</w:t>
      </w:r>
    </w:p>
    <w:p w14:paraId="43A7A9B9" w14:textId="77777777" w:rsidR="00226D04" w:rsidRPr="00D43217" w:rsidRDefault="00226D04" w:rsidP="00226D04">
      <w:pPr>
        <w:jc w:val="both"/>
        <w:rPr>
          <w:rFonts w:ascii="Arial" w:hAnsi="Arial" w:cs="Arial"/>
          <w:sz w:val="22"/>
          <w:szCs w:val="22"/>
        </w:rPr>
      </w:pPr>
      <w:r w:rsidRPr="00D43217">
        <w:rPr>
          <w:rFonts w:ascii="Arial" w:hAnsi="Arial" w:cs="Arial"/>
          <w:sz w:val="22"/>
          <w:szCs w:val="22"/>
        </w:rPr>
        <w:t>A tapasztalatok azt mutatták, hogy a szabályozástól függetlenül, az újonnan felvettek többsége nagyon rossz egészségi állapotú volt, gondozásuk csak több gondozó egyidejű munkájával, személyi gondozás keretében volt biztosítható.</w:t>
      </w:r>
    </w:p>
    <w:p w14:paraId="1226EDC9" w14:textId="77777777" w:rsidR="00226D04" w:rsidRPr="00D43217" w:rsidRDefault="00226D04" w:rsidP="00226D04">
      <w:pPr>
        <w:jc w:val="both"/>
        <w:rPr>
          <w:rFonts w:ascii="Arial" w:hAnsi="Arial" w:cs="Arial"/>
          <w:sz w:val="22"/>
          <w:szCs w:val="22"/>
        </w:rPr>
      </w:pPr>
      <w:r w:rsidRPr="00D43217">
        <w:rPr>
          <w:rFonts w:ascii="Arial" w:hAnsi="Arial" w:cs="Arial"/>
          <w:sz w:val="22"/>
          <w:szCs w:val="22"/>
        </w:rPr>
        <w:t xml:space="preserve">A megszűnések okai között –az ellátottak rossz egészségi állapotából és magas életkorából adódóan – évről évre emelkedő tendenciát mutat az elhalálozás miatti megszűnés (2019-ben 50,76%, 2020-ban 55,86%). </w:t>
      </w:r>
    </w:p>
    <w:p w14:paraId="7A7CE7BF" w14:textId="77777777" w:rsidR="00226D04" w:rsidRPr="00D43217" w:rsidRDefault="00226D04" w:rsidP="00226D04">
      <w:pPr>
        <w:jc w:val="both"/>
        <w:rPr>
          <w:rFonts w:ascii="Arial" w:hAnsi="Arial" w:cs="Arial"/>
          <w:sz w:val="22"/>
          <w:szCs w:val="22"/>
        </w:rPr>
      </w:pPr>
      <w:r w:rsidRPr="00D43217">
        <w:rPr>
          <w:rFonts w:ascii="Arial" w:hAnsi="Arial" w:cs="Arial"/>
          <w:sz w:val="22"/>
          <w:szCs w:val="22"/>
        </w:rPr>
        <w:t xml:space="preserve">Jellemző volt még a tartós bentlakásos intézményi elhelyezés miatti megszűnés (21,37%), valamint emelkedett a saját kérésre történő megszűntetés aránya (2018-ban 24,32% 2019-ben 19,69%, 2020-ban 24,83%). </w:t>
      </w:r>
    </w:p>
    <w:p w14:paraId="709D284E" w14:textId="77777777" w:rsidR="00D43217" w:rsidRPr="00D43217" w:rsidRDefault="00D43217" w:rsidP="00226D04">
      <w:pPr>
        <w:jc w:val="center"/>
        <w:rPr>
          <w:rFonts w:ascii="Arial" w:hAnsi="Arial" w:cs="Arial"/>
          <w:b/>
          <w:sz w:val="22"/>
          <w:szCs w:val="22"/>
        </w:rPr>
      </w:pPr>
    </w:p>
    <w:p w14:paraId="24D37F47" w14:textId="47211FCC" w:rsidR="00226D04" w:rsidRPr="00D43217" w:rsidRDefault="00226D04" w:rsidP="00226D04">
      <w:pPr>
        <w:jc w:val="center"/>
        <w:rPr>
          <w:rFonts w:ascii="Arial" w:hAnsi="Arial" w:cs="Arial"/>
          <w:b/>
          <w:sz w:val="22"/>
          <w:szCs w:val="22"/>
        </w:rPr>
      </w:pPr>
      <w:r w:rsidRPr="00D43217">
        <w:rPr>
          <w:rFonts w:ascii="Arial" w:hAnsi="Arial" w:cs="Arial"/>
          <w:b/>
          <w:sz w:val="22"/>
          <w:szCs w:val="22"/>
        </w:rPr>
        <w:t xml:space="preserve">Az év folyamán házi segítségnyújtásban részesültek száma </w:t>
      </w:r>
    </w:p>
    <w:p w14:paraId="60C6880E" w14:textId="77777777" w:rsidR="00226D04" w:rsidRPr="00D43217" w:rsidRDefault="00226D04" w:rsidP="00226D04">
      <w:pPr>
        <w:jc w:val="center"/>
        <w:rPr>
          <w:rFonts w:ascii="Arial" w:hAnsi="Arial" w:cs="Arial"/>
          <w:b/>
          <w:sz w:val="22"/>
          <w:szCs w:val="22"/>
        </w:rPr>
      </w:pPr>
      <w:r w:rsidRPr="00D43217">
        <w:rPr>
          <w:rFonts w:ascii="Arial" w:hAnsi="Arial" w:cs="Arial"/>
          <w:b/>
          <w:sz w:val="22"/>
          <w:szCs w:val="22"/>
        </w:rPr>
        <w:t>életkor és nemek szerinti megoszlásban</w:t>
      </w:r>
    </w:p>
    <w:tbl>
      <w:tblPr>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15"/>
        <w:gridCol w:w="1199"/>
        <w:gridCol w:w="1201"/>
        <w:gridCol w:w="1201"/>
        <w:gridCol w:w="1201"/>
        <w:gridCol w:w="1201"/>
        <w:gridCol w:w="1197"/>
      </w:tblGrid>
      <w:tr w:rsidR="00226D04" w:rsidRPr="00D43217" w14:paraId="21CA0C9F" w14:textId="77777777" w:rsidTr="009A36A2">
        <w:trPr>
          <w:trHeight w:val="293"/>
          <w:jc w:val="center"/>
        </w:trPr>
        <w:tc>
          <w:tcPr>
            <w:tcW w:w="1216" w:type="pct"/>
            <w:tcBorders>
              <w:top w:val="single" w:sz="4" w:space="0" w:color="auto"/>
              <w:left w:val="single" w:sz="4" w:space="0" w:color="auto"/>
              <w:bottom w:val="single" w:sz="4" w:space="0" w:color="auto"/>
              <w:right w:val="single" w:sz="4" w:space="0" w:color="auto"/>
            </w:tcBorders>
            <w:noWrap/>
            <w:vAlign w:val="center"/>
            <w:hideMark/>
          </w:tcPr>
          <w:p w14:paraId="3B5E62F1" w14:textId="77777777" w:rsidR="00226D04" w:rsidRPr="00D43217" w:rsidRDefault="00226D04" w:rsidP="00226D04">
            <w:pPr>
              <w:jc w:val="center"/>
              <w:rPr>
                <w:rFonts w:ascii="Arial" w:hAnsi="Arial" w:cs="Arial"/>
                <w:b/>
                <w:sz w:val="22"/>
                <w:szCs w:val="22"/>
              </w:rPr>
            </w:pPr>
            <w:r w:rsidRPr="00D43217">
              <w:rPr>
                <w:rFonts w:ascii="Arial" w:hAnsi="Arial" w:cs="Arial"/>
                <w:b/>
                <w:sz w:val="22"/>
                <w:szCs w:val="22"/>
              </w:rPr>
              <w:t>Életkori megoszlás</w:t>
            </w:r>
          </w:p>
        </w:tc>
        <w:tc>
          <w:tcPr>
            <w:tcW w:w="1261" w:type="pct"/>
            <w:gridSpan w:val="2"/>
            <w:tcBorders>
              <w:top w:val="single" w:sz="4" w:space="0" w:color="auto"/>
              <w:left w:val="single" w:sz="4" w:space="0" w:color="auto"/>
              <w:bottom w:val="single" w:sz="4" w:space="0" w:color="auto"/>
              <w:right w:val="single" w:sz="4" w:space="0" w:color="auto"/>
            </w:tcBorders>
            <w:noWrap/>
            <w:vAlign w:val="center"/>
            <w:hideMark/>
          </w:tcPr>
          <w:p w14:paraId="2F0699EF" w14:textId="77777777" w:rsidR="00226D04" w:rsidRPr="00D43217" w:rsidRDefault="00226D04" w:rsidP="00226D04">
            <w:pPr>
              <w:jc w:val="center"/>
              <w:rPr>
                <w:rFonts w:ascii="Arial" w:hAnsi="Arial" w:cs="Arial"/>
                <w:b/>
                <w:sz w:val="22"/>
                <w:szCs w:val="22"/>
              </w:rPr>
            </w:pPr>
            <w:r w:rsidRPr="00D43217">
              <w:rPr>
                <w:rFonts w:ascii="Arial" w:hAnsi="Arial" w:cs="Arial"/>
                <w:b/>
                <w:sz w:val="22"/>
                <w:szCs w:val="22"/>
              </w:rPr>
              <w:t>Férfi</w:t>
            </w:r>
          </w:p>
          <w:p w14:paraId="2B4C2C42" w14:textId="77777777" w:rsidR="00226D04" w:rsidRPr="00D43217" w:rsidRDefault="00226D04" w:rsidP="00226D04">
            <w:pPr>
              <w:jc w:val="center"/>
              <w:rPr>
                <w:rFonts w:ascii="Arial" w:hAnsi="Arial" w:cs="Arial"/>
                <w:b/>
                <w:sz w:val="22"/>
                <w:szCs w:val="22"/>
              </w:rPr>
            </w:pPr>
            <w:r w:rsidRPr="00D43217">
              <w:rPr>
                <w:rFonts w:ascii="Arial" w:hAnsi="Arial" w:cs="Arial"/>
                <w:b/>
                <w:sz w:val="22"/>
                <w:szCs w:val="22"/>
              </w:rPr>
              <w:t>(fő)</w:t>
            </w:r>
          </w:p>
        </w:tc>
        <w:tc>
          <w:tcPr>
            <w:tcW w:w="1262" w:type="pct"/>
            <w:gridSpan w:val="2"/>
            <w:tcBorders>
              <w:top w:val="single" w:sz="4" w:space="0" w:color="auto"/>
              <w:left w:val="single" w:sz="4" w:space="0" w:color="auto"/>
              <w:bottom w:val="single" w:sz="4" w:space="0" w:color="auto"/>
              <w:right w:val="single" w:sz="4" w:space="0" w:color="auto"/>
            </w:tcBorders>
            <w:noWrap/>
            <w:vAlign w:val="center"/>
            <w:hideMark/>
          </w:tcPr>
          <w:p w14:paraId="244AAFED" w14:textId="77777777" w:rsidR="00226D04" w:rsidRPr="00D43217" w:rsidRDefault="00226D04" w:rsidP="00226D04">
            <w:pPr>
              <w:jc w:val="center"/>
              <w:rPr>
                <w:rFonts w:ascii="Arial" w:hAnsi="Arial" w:cs="Arial"/>
                <w:b/>
                <w:sz w:val="22"/>
                <w:szCs w:val="22"/>
              </w:rPr>
            </w:pPr>
            <w:r w:rsidRPr="00D43217">
              <w:rPr>
                <w:rFonts w:ascii="Arial" w:hAnsi="Arial" w:cs="Arial"/>
                <w:b/>
                <w:sz w:val="22"/>
                <w:szCs w:val="22"/>
              </w:rPr>
              <w:t>Nő</w:t>
            </w:r>
          </w:p>
          <w:p w14:paraId="604BE9AB" w14:textId="77777777" w:rsidR="00226D04" w:rsidRPr="00D43217" w:rsidRDefault="00226D04" w:rsidP="00226D04">
            <w:pPr>
              <w:jc w:val="center"/>
              <w:rPr>
                <w:rFonts w:ascii="Arial" w:hAnsi="Arial" w:cs="Arial"/>
                <w:b/>
                <w:sz w:val="22"/>
                <w:szCs w:val="22"/>
              </w:rPr>
            </w:pPr>
            <w:r w:rsidRPr="00D43217">
              <w:rPr>
                <w:rFonts w:ascii="Arial" w:hAnsi="Arial" w:cs="Arial"/>
                <w:b/>
                <w:sz w:val="22"/>
                <w:szCs w:val="22"/>
              </w:rPr>
              <w:t>(fő)</w:t>
            </w:r>
          </w:p>
        </w:tc>
        <w:tc>
          <w:tcPr>
            <w:tcW w:w="1260" w:type="pct"/>
            <w:gridSpan w:val="2"/>
            <w:tcBorders>
              <w:top w:val="single" w:sz="4" w:space="0" w:color="auto"/>
              <w:left w:val="single" w:sz="4" w:space="0" w:color="auto"/>
              <w:bottom w:val="single" w:sz="4" w:space="0" w:color="auto"/>
              <w:right w:val="single" w:sz="4" w:space="0" w:color="auto"/>
            </w:tcBorders>
            <w:noWrap/>
            <w:vAlign w:val="center"/>
            <w:hideMark/>
          </w:tcPr>
          <w:p w14:paraId="5B502567" w14:textId="77777777" w:rsidR="00226D04" w:rsidRPr="00D43217" w:rsidRDefault="00226D04" w:rsidP="00226D04">
            <w:pPr>
              <w:jc w:val="center"/>
              <w:rPr>
                <w:rFonts w:ascii="Arial" w:hAnsi="Arial" w:cs="Arial"/>
                <w:b/>
                <w:sz w:val="22"/>
                <w:szCs w:val="22"/>
              </w:rPr>
            </w:pPr>
            <w:r w:rsidRPr="00D43217">
              <w:rPr>
                <w:rFonts w:ascii="Arial" w:hAnsi="Arial" w:cs="Arial"/>
                <w:b/>
                <w:sz w:val="22"/>
                <w:szCs w:val="22"/>
              </w:rPr>
              <w:t>Összesen</w:t>
            </w:r>
          </w:p>
          <w:p w14:paraId="2CB7C9EB" w14:textId="77777777" w:rsidR="00226D04" w:rsidRPr="00D43217" w:rsidRDefault="00226D04" w:rsidP="00226D04">
            <w:pPr>
              <w:jc w:val="center"/>
              <w:rPr>
                <w:rFonts w:ascii="Arial" w:hAnsi="Arial" w:cs="Arial"/>
                <w:b/>
                <w:sz w:val="22"/>
                <w:szCs w:val="22"/>
              </w:rPr>
            </w:pPr>
            <w:r w:rsidRPr="00D43217">
              <w:rPr>
                <w:rFonts w:ascii="Arial" w:hAnsi="Arial" w:cs="Arial"/>
                <w:b/>
                <w:sz w:val="22"/>
                <w:szCs w:val="22"/>
              </w:rPr>
              <w:t>(fő)</w:t>
            </w:r>
          </w:p>
        </w:tc>
      </w:tr>
      <w:tr w:rsidR="00226D04" w:rsidRPr="00D43217" w14:paraId="45336643" w14:textId="77777777" w:rsidTr="009A36A2">
        <w:trPr>
          <w:trHeight w:val="340"/>
          <w:jc w:val="center"/>
        </w:trPr>
        <w:tc>
          <w:tcPr>
            <w:tcW w:w="1216" w:type="pct"/>
            <w:tcBorders>
              <w:top w:val="single" w:sz="4" w:space="0" w:color="auto"/>
              <w:left w:val="single" w:sz="4" w:space="0" w:color="auto"/>
              <w:bottom w:val="single" w:sz="4" w:space="0" w:color="auto"/>
              <w:right w:val="single" w:sz="4" w:space="0" w:color="auto"/>
            </w:tcBorders>
            <w:noWrap/>
            <w:vAlign w:val="center"/>
            <w:hideMark/>
          </w:tcPr>
          <w:p w14:paraId="5F52F7D7" w14:textId="77777777" w:rsidR="00226D04" w:rsidRPr="00D43217" w:rsidRDefault="00226D04" w:rsidP="00226D04">
            <w:pPr>
              <w:jc w:val="center"/>
              <w:rPr>
                <w:rFonts w:ascii="Arial" w:hAnsi="Arial" w:cs="Arial"/>
                <w:sz w:val="22"/>
                <w:szCs w:val="22"/>
              </w:rPr>
            </w:pPr>
            <w:r w:rsidRPr="00D43217">
              <w:rPr>
                <w:rFonts w:ascii="Arial" w:hAnsi="Arial" w:cs="Arial"/>
                <w:b/>
                <w:sz w:val="22"/>
                <w:szCs w:val="22"/>
              </w:rPr>
              <w:t>S</w:t>
            </w:r>
            <w:r w:rsidRPr="00D43217">
              <w:rPr>
                <w:rFonts w:ascii="Arial" w:hAnsi="Arial" w:cs="Arial"/>
                <w:sz w:val="22"/>
                <w:szCs w:val="22"/>
              </w:rPr>
              <w:t>egítés/</w:t>
            </w:r>
            <w:r w:rsidRPr="00D43217">
              <w:rPr>
                <w:rFonts w:ascii="Arial" w:hAnsi="Arial" w:cs="Arial"/>
                <w:b/>
                <w:sz w:val="22"/>
                <w:szCs w:val="22"/>
              </w:rPr>
              <w:t>G</w:t>
            </w:r>
            <w:r w:rsidRPr="00D43217">
              <w:rPr>
                <w:rFonts w:ascii="Arial" w:hAnsi="Arial" w:cs="Arial"/>
                <w:sz w:val="22"/>
                <w:szCs w:val="22"/>
              </w:rPr>
              <w:t>ondozás</w:t>
            </w:r>
          </w:p>
        </w:tc>
        <w:tc>
          <w:tcPr>
            <w:tcW w:w="630" w:type="pct"/>
            <w:tcBorders>
              <w:top w:val="single" w:sz="4" w:space="0" w:color="auto"/>
              <w:left w:val="single" w:sz="4" w:space="0" w:color="auto"/>
              <w:bottom w:val="single" w:sz="4" w:space="0" w:color="auto"/>
              <w:right w:val="single" w:sz="4" w:space="0" w:color="auto"/>
            </w:tcBorders>
            <w:noWrap/>
            <w:vAlign w:val="center"/>
            <w:hideMark/>
          </w:tcPr>
          <w:p w14:paraId="0CFAE945" w14:textId="77777777" w:rsidR="00226D04" w:rsidRPr="00D43217" w:rsidRDefault="00226D04" w:rsidP="00226D04">
            <w:pPr>
              <w:jc w:val="center"/>
              <w:rPr>
                <w:rFonts w:ascii="Arial" w:hAnsi="Arial" w:cs="Arial"/>
                <w:b/>
                <w:sz w:val="22"/>
                <w:szCs w:val="22"/>
              </w:rPr>
            </w:pPr>
            <w:r w:rsidRPr="00D43217">
              <w:rPr>
                <w:rFonts w:ascii="Arial" w:hAnsi="Arial" w:cs="Arial"/>
                <w:b/>
                <w:sz w:val="22"/>
                <w:szCs w:val="22"/>
              </w:rPr>
              <w:t>S</w:t>
            </w:r>
          </w:p>
        </w:tc>
        <w:tc>
          <w:tcPr>
            <w:tcW w:w="631" w:type="pct"/>
            <w:tcBorders>
              <w:top w:val="single" w:sz="4" w:space="0" w:color="auto"/>
              <w:left w:val="single" w:sz="4" w:space="0" w:color="auto"/>
              <w:bottom w:val="single" w:sz="4" w:space="0" w:color="auto"/>
              <w:right w:val="single" w:sz="4" w:space="0" w:color="auto"/>
            </w:tcBorders>
            <w:vAlign w:val="center"/>
            <w:hideMark/>
          </w:tcPr>
          <w:p w14:paraId="10D3C0B4" w14:textId="77777777" w:rsidR="00226D04" w:rsidRPr="00D43217" w:rsidRDefault="00226D04" w:rsidP="00226D04">
            <w:pPr>
              <w:jc w:val="center"/>
              <w:rPr>
                <w:rFonts w:ascii="Arial" w:hAnsi="Arial" w:cs="Arial"/>
                <w:b/>
                <w:sz w:val="22"/>
                <w:szCs w:val="22"/>
              </w:rPr>
            </w:pPr>
            <w:r w:rsidRPr="00D43217">
              <w:rPr>
                <w:rFonts w:ascii="Arial" w:hAnsi="Arial" w:cs="Arial"/>
                <w:b/>
                <w:sz w:val="22"/>
                <w:szCs w:val="22"/>
              </w:rPr>
              <w:t>G</w:t>
            </w:r>
          </w:p>
        </w:tc>
        <w:tc>
          <w:tcPr>
            <w:tcW w:w="631" w:type="pct"/>
            <w:tcBorders>
              <w:top w:val="single" w:sz="4" w:space="0" w:color="auto"/>
              <w:left w:val="single" w:sz="4" w:space="0" w:color="auto"/>
              <w:bottom w:val="single" w:sz="4" w:space="0" w:color="auto"/>
              <w:right w:val="single" w:sz="4" w:space="0" w:color="auto"/>
            </w:tcBorders>
            <w:noWrap/>
            <w:vAlign w:val="center"/>
            <w:hideMark/>
          </w:tcPr>
          <w:p w14:paraId="26947B8E" w14:textId="77777777" w:rsidR="00226D04" w:rsidRPr="00D43217" w:rsidRDefault="00226D04" w:rsidP="00226D04">
            <w:pPr>
              <w:jc w:val="center"/>
              <w:rPr>
                <w:rFonts w:ascii="Arial" w:hAnsi="Arial" w:cs="Arial"/>
                <w:b/>
                <w:sz w:val="22"/>
                <w:szCs w:val="22"/>
              </w:rPr>
            </w:pPr>
            <w:r w:rsidRPr="00D43217">
              <w:rPr>
                <w:rFonts w:ascii="Arial" w:hAnsi="Arial" w:cs="Arial"/>
                <w:b/>
                <w:sz w:val="22"/>
                <w:szCs w:val="22"/>
              </w:rPr>
              <w:t>S</w:t>
            </w:r>
          </w:p>
        </w:tc>
        <w:tc>
          <w:tcPr>
            <w:tcW w:w="631" w:type="pct"/>
            <w:tcBorders>
              <w:top w:val="single" w:sz="4" w:space="0" w:color="auto"/>
              <w:left w:val="single" w:sz="4" w:space="0" w:color="auto"/>
              <w:bottom w:val="single" w:sz="4" w:space="0" w:color="auto"/>
              <w:right w:val="single" w:sz="4" w:space="0" w:color="auto"/>
            </w:tcBorders>
            <w:vAlign w:val="center"/>
            <w:hideMark/>
          </w:tcPr>
          <w:p w14:paraId="2954B8F9" w14:textId="77777777" w:rsidR="00226D04" w:rsidRPr="00D43217" w:rsidRDefault="00226D04" w:rsidP="00226D04">
            <w:pPr>
              <w:jc w:val="center"/>
              <w:rPr>
                <w:rFonts w:ascii="Arial" w:hAnsi="Arial" w:cs="Arial"/>
                <w:b/>
                <w:sz w:val="22"/>
                <w:szCs w:val="22"/>
              </w:rPr>
            </w:pPr>
            <w:r w:rsidRPr="00D43217">
              <w:rPr>
                <w:rFonts w:ascii="Arial" w:hAnsi="Arial" w:cs="Arial"/>
                <w:b/>
                <w:sz w:val="22"/>
                <w:szCs w:val="22"/>
              </w:rPr>
              <w:t>G</w:t>
            </w:r>
          </w:p>
        </w:tc>
        <w:tc>
          <w:tcPr>
            <w:tcW w:w="631" w:type="pct"/>
            <w:tcBorders>
              <w:top w:val="single" w:sz="4" w:space="0" w:color="auto"/>
              <w:left w:val="single" w:sz="4" w:space="0" w:color="auto"/>
              <w:bottom w:val="single" w:sz="4" w:space="0" w:color="auto"/>
              <w:right w:val="single" w:sz="4" w:space="0" w:color="auto"/>
            </w:tcBorders>
            <w:noWrap/>
            <w:vAlign w:val="center"/>
            <w:hideMark/>
          </w:tcPr>
          <w:p w14:paraId="3248FFC0" w14:textId="77777777" w:rsidR="00226D04" w:rsidRPr="00D43217" w:rsidRDefault="00226D04" w:rsidP="00226D04">
            <w:pPr>
              <w:jc w:val="center"/>
              <w:rPr>
                <w:rFonts w:ascii="Arial" w:hAnsi="Arial" w:cs="Arial"/>
                <w:b/>
                <w:sz w:val="22"/>
                <w:szCs w:val="22"/>
              </w:rPr>
            </w:pPr>
            <w:r w:rsidRPr="00D43217">
              <w:rPr>
                <w:rFonts w:ascii="Arial" w:hAnsi="Arial" w:cs="Arial"/>
                <w:b/>
                <w:sz w:val="22"/>
                <w:szCs w:val="22"/>
              </w:rPr>
              <w:t>S</w:t>
            </w:r>
          </w:p>
        </w:tc>
        <w:tc>
          <w:tcPr>
            <w:tcW w:w="629" w:type="pct"/>
            <w:tcBorders>
              <w:top w:val="single" w:sz="4" w:space="0" w:color="auto"/>
              <w:left w:val="single" w:sz="4" w:space="0" w:color="auto"/>
              <w:bottom w:val="single" w:sz="4" w:space="0" w:color="auto"/>
              <w:right w:val="single" w:sz="4" w:space="0" w:color="auto"/>
            </w:tcBorders>
            <w:vAlign w:val="center"/>
            <w:hideMark/>
          </w:tcPr>
          <w:p w14:paraId="358833AE" w14:textId="77777777" w:rsidR="00226D04" w:rsidRPr="00D43217" w:rsidRDefault="00226D04" w:rsidP="00226D04">
            <w:pPr>
              <w:jc w:val="center"/>
              <w:rPr>
                <w:rFonts w:ascii="Arial" w:hAnsi="Arial" w:cs="Arial"/>
                <w:b/>
                <w:sz w:val="22"/>
                <w:szCs w:val="22"/>
              </w:rPr>
            </w:pPr>
            <w:r w:rsidRPr="00D43217">
              <w:rPr>
                <w:rFonts w:ascii="Arial" w:hAnsi="Arial" w:cs="Arial"/>
                <w:b/>
                <w:sz w:val="22"/>
                <w:szCs w:val="22"/>
              </w:rPr>
              <w:t>G</w:t>
            </w:r>
          </w:p>
        </w:tc>
      </w:tr>
      <w:tr w:rsidR="00226D04" w:rsidRPr="00D43217" w14:paraId="46118DCD" w14:textId="77777777" w:rsidTr="009A36A2">
        <w:trPr>
          <w:trHeight w:val="340"/>
          <w:jc w:val="center"/>
        </w:trPr>
        <w:tc>
          <w:tcPr>
            <w:tcW w:w="1216" w:type="pct"/>
            <w:tcBorders>
              <w:top w:val="single" w:sz="4" w:space="0" w:color="auto"/>
              <w:left w:val="single" w:sz="4" w:space="0" w:color="auto"/>
              <w:bottom w:val="single" w:sz="4" w:space="0" w:color="auto"/>
              <w:right w:val="single" w:sz="4" w:space="0" w:color="auto"/>
            </w:tcBorders>
            <w:noWrap/>
            <w:vAlign w:val="center"/>
            <w:hideMark/>
          </w:tcPr>
          <w:p w14:paraId="5FE70030" w14:textId="77777777" w:rsidR="00226D04" w:rsidRPr="00D43217" w:rsidRDefault="00226D04" w:rsidP="00226D04">
            <w:pPr>
              <w:tabs>
                <w:tab w:val="left" w:pos="1715"/>
              </w:tabs>
              <w:jc w:val="center"/>
              <w:rPr>
                <w:rFonts w:ascii="Arial" w:hAnsi="Arial" w:cs="Arial"/>
                <w:sz w:val="22"/>
                <w:szCs w:val="22"/>
              </w:rPr>
            </w:pPr>
            <w:r w:rsidRPr="00D43217">
              <w:rPr>
                <w:rFonts w:ascii="Arial" w:hAnsi="Arial" w:cs="Arial"/>
                <w:sz w:val="22"/>
                <w:szCs w:val="22"/>
              </w:rPr>
              <w:t>40 év alatt</w:t>
            </w:r>
          </w:p>
        </w:tc>
        <w:tc>
          <w:tcPr>
            <w:tcW w:w="630" w:type="pct"/>
            <w:tcBorders>
              <w:top w:val="single" w:sz="4" w:space="0" w:color="auto"/>
              <w:left w:val="single" w:sz="4" w:space="0" w:color="auto"/>
              <w:bottom w:val="single" w:sz="4" w:space="0" w:color="auto"/>
              <w:right w:val="single" w:sz="4" w:space="0" w:color="auto"/>
            </w:tcBorders>
            <w:noWrap/>
            <w:vAlign w:val="center"/>
          </w:tcPr>
          <w:p w14:paraId="3BFF2833"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w:t>
            </w:r>
          </w:p>
        </w:tc>
        <w:tc>
          <w:tcPr>
            <w:tcW w:w="631" w:type="pct"/>
            <w:tcBorders>
              <w:top w:val="single" w:sz="4" w:space="0" w:color="auto"/>
              <w:left w:val="single" w:sz="4" w:space="0" w:color="auto"/>
              <w:bottom w:val="single" w:sz="4" w:space="0" w:color="auto"/>
              <w:right w:val="single" w:sz="4" w:space="0" w:color="auto"/>
            </w:tcBorders>
            <w:vAlign w:val="center"/>
          </w:tcPr>
          <w:p w14:paraId="46B6028C"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w:t>
            </w:r>
          </w:p>
        </w:tc>
        <w:tc>
          <w:tcPr>
            <w:tcW w:w="631" w:type="pct"/>
            <w:tcBorders>
              <w:top w:val="single" w:sz="4" w:space="0" w:color="auto"/>
              <w:left w:val="single" w:sz="4" w:space="0" w:color="auto"/>
              <w:bottom w:val="single" w:sz="4" w:space="0" w:color="auto"/>
              <w:right w:val="single" w:sz="4" w:space="0" w:color="auto"/>
            </w:tcBorders>
            <w:noWrap/>
            <w:vAlign w:val="center"/>
          </w:tcPr>
          <w:p w14:paraId="4F8C7C6A"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w:t>
            </w:r>
          </w:p>
        </w:tc>
        <w:tc>
          <w:tcPr>
            <w:tcW w:w="631" w:type="pct"/>
            <w:tcBorders>
              <w:top w:val="single" w:sz="4" w:space="0" w:color="auto"/>
              <w:left w:val="single" w:sz="4" w:space="0" w:color="auto"/>
              <w:bottom w:val="single" w:sz="4" w:space="0" w:color="auto"/>
              <w:right w:val="single" w:sz="4" w:space="0" w:color="auto"/>
            </w:tcBorders>
            <w:vAlign w:val="center"/>
          </w:tcPr>
          <w:p w14:paraId="5B8DDA41"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w:t>
            </w:r>
          </w:p>
        </w:tc>
        <w:tc>
          <w:tcPr>
            <w:tcW w:w="631" w:type="pct"/>
            <w:tcBorders>
              <w:top w:val="single" w:sz="4" w:space="0" w:color="auto"/>
              <w:left w:val="single" w:sz="4" w:space="0" w:color="auto"/>
              <w:bottom w:val="single" w:sz="4" w:space="0" w:color="auto"/>
              <w:right w:val="single" w:sz="4" w:space="0" w:color="auto"/>
            </w:tcBorders>
            <w:noWrap/>
            <w:vAlign w:val="center"/>
          </w:tcPr>
          <w:p w14:paraId="6BFAD118"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w:t>
            </w:r>
          </w:p>
        </w:tc>
        <w:tc>
          <w:tcPr>
            <w:tcW w:w="629" w:type="pct"/>
            <w:tcBorders>
              <w:top w:val="single" w:sz="4" w:space="0" w:color="auto"/>
              <w:left w:val="single" w:sz="4" w:space="0" w:color="auto"/>
              <w:bottom w:val="single" w:sz="4" w:space="0" w:color="auto"/>
              <w:right w:val="single" w:sz="4" w:space="0" w:color="auto"/>
            </w:tcBorders>
            <w:vAlign w:val="center"/>
          </w:tcPr>
          <w:p w14:paraId="10346BA0"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w:t>
            </w:r>
          </w:p>
        </w:tc>
      </w:tr>
      <w:tr w:rsidR="00226D04" w:rsidRPr="00D43217" w14:paraId="5B0E7E0A" w14:textId="77777777" w:rsidTr="009A36A2">
        <w:trPr>
          <w:trHeight w:val="340"/>
          <w:jc w:val="center"/>
        </w:trPr>
        <w:tc>
          <w:tcPr>
            <w:tcW w:w="1216" w:type="pct"/>
            <w:tcBorders>
              <w:top w:val="single" w:sz="4" w:space="0" w:color="auto"/>
              <w:left w:val="single" w:sz="4" w:space="0" w:color="auto"/>
              <w:bottom w:val="single" w:sz="4" w:space="0" w:color="auto"/>
              <w:right w:val="single" w:sz="4" w:space="0" w:color="auto"/>
            </w:tcBorders>
            <w:noWrap/>
            <w:vAlign w:val="center"/>
            <w:hideMark/>
          </w:tcPr>
          <w:p w14:paraId="2A79BF8D" w14:textId="77777777" w:rsidR="00226D04" w:rsidRPr="00D43217" w:rsidRDefault="00226D04" w:rsidP="00226D04">
            <w:pPr>
              <w:tabs>
                <w:tab w:val="left" w:pos="1715"/>
              </w:tabs>
              <w:jc w:val="center"/>
              <w:rPr>
                <w:rFonts w:ascii="Arial" w:hAnsi="Arial" w:cs="Arial"/>
                <w:sz w:val="22"/>
                <w:szCs w:val="22"/>
              </w:rPr>
            </w:pPr>
            <w:r w:rsidRPr="00D43217">
              <w:rPr>
                <w:rFonts w:ascii="Arial" w:hAnsi="Arial" w:cs="Arial"/>
                <w:sz w:val="22"/>
                <w:szCs w:val="22"/>
              </w:rPr>
              <w:t>40-59 éves</w:t>
            </w:r>
          </w:p>
        </w:tc>
        <w:tc>
          <w:tcPr>
            <w:tcW w:w="630" w:type="pct"/>
            <w:tcBorders>
              <w:top w:val="single" w:sz="4" w:space="0" w:color="auto"/>
              <w:left w:val="single" w:sz="4" w:space="0" w:color="auto"/>
              <w:bottom w:val="single" w:sz="4" w:space="0" w:color="auto"/>
              <w:right w:val="single" w:sz="4" w:space="0" w:color="auto"/>
            </w:tcBorders>
            <w:noWrap/>
            <w:vAlign w:val="center"/>
          </w:tcPr>
          <w:p w14:paraId="1BB6420B"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w:t>
            </w:r>
          </w:p>
        </w:tc>
        <w:tc>
          <w:tcPr>
            <w:tcW w:w="631" w:type="pct"/>
            <w:tcBorders>
              <w:top w:val="single" w:sz="4" w:space="0" w:color="auto"/>
              <w:left w:val="single" w:sz="4" w:space="0" w:color="auto"/>
              <w:bottom w:val="single" w:sz="4" w:space="0" w:color="auto"/>
              <w:right w:val="single" w:sz="4" w:space="0" w:color="auto"/>
            </w:tcBorders>
            <w:vAlign w:val="center"/>
          </w:tcPr>
          <w:p w14:paraId="3A104DDA"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3</w:t>
            </w:r>
          </w:p>
        </w:tc>
        <w:tc>
          <w:tcPr>
            <w:tcW w:w="631" w:type="pct"/>
            <w:tcBorders>
              <w:top w:val="single" w:sz="4" w:space="0" w:color="auto"/>
              <w:left w:val="single" w:sz="4" w:space="0" w:color="auto"/>
              <w:bottom w:val="single" w:sz="4" w:space="0" w:color="auto"/>
              <w:right w:val="single" w:sz="4" w:space="0" w:color="auto"/>
            </w:tcBorders>
            <w:noWrap/>
            <w:vAlign w:val="center"/>
          </w:tcPr>
          <w:p w14:paraId="1E878455"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w:t>
            </w:r>
          </w:p>
        </w:tc>
        <w:tc>
          <w:tcPr>
            <w:tcW w:w="631" w:type="pct"/>
            <w:tcBorders>
              <w:top w:val="single" w:sz="4" w:space="0" w:color="auto"/>
              <w:left w:val="single" w:sz="4" w:space="0" w:color="auto"/>
              <w:bottom w:val="single" w:sz="4" w:space="0" w:color="auto"/>
              <w:right w:val="single" w:sz="4" w:space="0" w:color="auto"/>
            </w:tcBorders>
            <w:vAlign w:val="center"/>
          </w:tcPr>
          <w:p w14:paraId="4FEC6614"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2</w:t>
            </w:r>
          </w:p>
        </w:tc>
        <w:tc>
          <w:tcPr>
            <w:tcW w:w="631" w:type="pct"/>
            <w:tcBorders>
              <w:top w:val="single" w:sz="4" w:space="0" w:color="auto"/>
              <w:left w:val="single" w:sz="4" w:space="0" w:color="auto"/>
              <w:bottom w:val="single" w:sz="4" w:space="0" w:color="auto"/>
              <w:right w:val="single" w:sz="4" w:space="0" w:color="auto"/>
            </w:tcBorders>
            <w:noWrap/>
            <w:vAlign w:val="center"/>
          </w:tcPr>
          <w:p w14:paraId="3B14E5C2"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w:t>
            </w:r>
          </w:p>
        </w:tc>
        <w:tc>
          <w:tcPr>
            <w:tcW w:w="629" w:type="pct"/>
            <w:tcBorders>
              <w:top w:val="single" w:sz="4" w:space="0" w:color="auto"/>
              <w:left w:val="single" w:sz="4" w:space="0" w:color="auto"/>
              <w:bottom w:val="single" w:sz="4" w:space="0" w:color="auto"/>
              <w:right w:val="single" w:sz="4" w:space="0" w:color="auto"/>
            </w:tcBorders>
            <w:vAlign w:val="center"/>
          </w:tcPr>
          <w:p w14:paraId="2BBF0ACF"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5</w:t>
            </w:r>
          </w:p>
        </w:tc>
      </w:tr>
      <w:tr w:rsidR="00226D04" w:rsidRPr="00D43217" w14:paraId="330073CD" w14:textId="77777777" w:rsidTr="009A36A2">
        <w:trPr>
          <w:trHeight w:val="340"/>
          <w:jc w:val="center"/>
        </w:trPr>
        <w:tc>
          <w:tcPr>
            <w:tcW w:w="1216" w:type="pct"/>
            <w:tcBorders>
              <w:top w:val="single" w:sz="4" w:space="0" w:color="auto"/>
              <w:left w:val="single" w:sz="4" w:space="0" w:color="auto"/>
              <w:bottom w:val="single" w:sz="4" w:space="0" w:color="auto"/>
              <w:right w:val="single" w:sz="4" w:space="0" w:color="auto"/>
            </w:tcBorders>
            <w:noWrap/>
            <w:vAlign w:val="center"/>
            <w:hideMark/>
          </w:tcPr>
          <w:p w14:paraId="5606337A" w14:textId="77777777" w:rsidR="00226D04" w:rsidRPr="00D43217" w:rsidRDefault="00226D04" w:rsidP="00226D04">
            <w:pPr>
              <w:tabs>
                <w:tab w:val="left" w:pos="1715"/>
              </w:tabs>
              <w:jc w:val="center"/>
              <w:rPr>
                <w:rFonts w:ascii="Arial" w:hAnsi="Arial" w:cs="Arial"/>
                <w:sz w:val="22"/>
                <w:szCs w:val="22"/>
              </w:rPr>
            </w:pPr>
            <w:r w:rsidRPr="00D43217">
              <w:rPr>
                <w:rFonts w:ascii="Arial" w:hAnsi="Arial" w:cs="Arial"/>
                <w:sz w:val="22"/>
                <w:szCs w:val="22"/>
              </w:rPr>
              <w:t>60-64 éves</w:t>
            </w:r>
          </w:p>
        </w:tc>
        <w:tc>
          <w:tcPr>
            <w:tcW w:w="630" w:type="pct"/>
            <w:tcBorders>
              <w:top w:val="single" w:sz="4" w:space="0" w:color="auto"/>
              <w:left w:val="single" w:sz="4" w:space="0" w:color="auto"/>
              <w:bottom w:val="single" w:sz="4" w:space="0" w:color="auto"/>
              <w:right w:val="single" w:sz="4" w:space="0" w:color="auto"/>
            </w:tcBorders>
            <w:noWrap/>
            <w:vAlign w:val="center"/>
          </w:tcPr>
          <w:p w14:paraId="46F1B419"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1</w:t>
            </w:r>
          </w:p>
        </w:tc>
        <w:tc>
          <w:tcPr>
            <w:tcW w:w="631" w:type="pct"/>
            <w:tcBorders>
              <w:top w:val="single" w:sz="4" w:space="0" w:color="auto"/>
              <w:left w:val="single" w:sz="4" w:space="0" w:color="auto"/>
              <w:bottom w:val="single" w:sz="4" w:space="0" w:color="auto"/>
              <w:right w:val="single" w:sz="4" w:space="0" w:color="auto"/>
            </w:tcBorders>
            <w:vAlign w:val="center"/>
          </w:tcPr>
          <w:p w14:paraId="419708AF"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6</w:t>
            </w:r>
          </w:p>
        </w:tc>
        <w:tc>
          <w:tcPr>
            <w:tcW w:w="631" w:type="pct"/>
            <w:tcBorders>
              <w:top w:val="single" w:sz="4" w:space="0" w:color="auto"/>
              <w:left w:val="single" w:sz="4" w:space="0" w:color="auto"/>
              <w:bottom w:val="single" w:sz="4" w:space="0" w:color="auto"/>
              <w:right w:val="single" w:sz="4" w:space="0" w:color="auto"/>
            </w:tcBorders>
            <w:noWrap/>
            <w:vAlign w:val="center"/>
          </w:tcPr>
          <w:p w14:paraId="5A35071A"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w:t>
            </w:r>
          </w:p>
        </w:tc>
        <w:tc>
          <w:tcPr>
            <w:tcW w:w="631" w:type="pct"/>
            <w:tcBorders>
              <w:top w:val="single" w:sz="4" w:space="0" w:color="auto"/>
              <w:left w:val="single" w:sz="4" w:space="0" w:color="auto"/>
              <w:bottom w:val="single" w:sz="4" w:space="0" w:color="auto"/>
              <w:right w:val="single" w:sz="4" w:space="0" w:color="auto"/>
            </w:tcBorders>
            <w:vAlign w:val="center"/>
          </w:tcPr>
          <w:p w14:paraId="3F5E4F01"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11</w:t>
            </w:r>
          </w:p>
        </w:tc>
        <w:tc>
          <w:tcPr>
            <w:tcW w:w="631" w:type="pct"/>
            <w:tcBorders>
              <w:top w:val="single" w:sz="4" w:space="0" w:color="auto"/>
              <w:left w:val="single" w:sz="4" w:space="0" w:color="auto"/>
              <w:bottom w:val="single" w:sz="4" w:space="0" w:color="auto"/>
              <w:right w:val="single" w:sz="4" w:space="0" w:color="auto"/>
            </w:tcBorders>
            <w:noWrap/>
            <w:vAlign w:val="center"/>
          </w:tcPr>
          <w:p w14:paraId="2009BC0C"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1</w:t>
            </w:r>
          </w:p>
        </w:tc>
        <w:tc>
          <w:tcPr>
            <w:tcW w:w="629" w:type="pct"/>
            <w:tcBorders>
              <w:top w:val="single" w:sz="4" w:space="0" w:color="auto"/>
              <w:left w:val="single" w:sz="4" w:space="0" w:color="auto"/>
              <w:bottom w:val="single" w:sz="4" w:space="0" w:color="auto"/>
              <w:right w:val="single" w:sz="4" w:space="0" w:color="auto"/>
            </w:tcBorders>
            <w:vAlign w:val="center"/>
          </w:tcPr>
          <w:p w14:paraId="307FD44E"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17</w:t>
            </w:r>
          </w:p>
        </w:tc>
      </w:tr>
      <w:tr w:rsidR="00226D04" w:rsidRPr="00D43217" w14:paraId="36D0100A" w14:textId="77777777" w:rsidTr="009A36A2">
        <w:trPr>
          <w:trHeight w:val="340"/>
          <w:jc w:val="center"/>
        </w:trPr>
        <w:tc>
          <w:tcPr>
            <w:tcW w:w="1216" w:type="pct"/>
            <w:tcBorders>
              <w:top w:val="single" w:sz="4" w:space="0" w:color="auto"/>
              <w:left w:val="single" w:sz="4" w:space="0" w:color="auto"/>
              <w:bottom w:val="single" w:sz="4" w:space="0" w:color="auto"/>
              <w:right w:val="single" w:sz="4" w:space="0" w:color="auto"/>
            </w:tcBorders>
            <w:noWrap/>
            <w:vAlign w:val="center"/>
            <w:hideMark/>
          </w:tcPr>
          <w:p w14:paraId="3367538B" w14:textId="77777777" w:rsidR="00226D04" w:rsidRPr="00D43217" w:rsidRDefault="00226D04" w:rsidP="00226D04">
            <w:pPr>
              <w:tabs>
                <w:tab w:val="left" w:pos="1715"/>
              </w:tabs>
              <w:jc w:val="center"/>
              <w:rPr>
                <w:rFonts w:ascii="Arial" w:hAnsi="Arial" w:cs="Arial"/>
                <w:sz w:val="22"/>
                <w:szCs w:val="22"/>
              </w:rPr>
            </w:pPr>
            <w:r w:rsidRPr="00D43217">
              <w:rPr>
                <w:rFonts w:ascii="Arial" w:hAnsi="Arial" w:cs="Arial"/>
                <w:sz w:val="22"/>
                <w:szCs w:val="22"/>
              </w:rPr>
              <w:t>65-69 éves</w:t>
            </w:r>
          </w:p>
        </w:tc>
        <w:tc>
          <w:tcPr>
            <w:tcW w:w="630" w:type="pct"/>
            <w:tcBorders>
              <w:top w:val="single" w:sz="4" w:space="0" w:color="auto"/>
              <w:left w:val="single" w:sz="4" w:space="0" w:color="auto"/>
              <w:bottom w:val="single" w:sz="4" w:space="0" w:color="auto"/>
              <w:right w:val="single" w:sz="4" w:space="0" w:color="auto"/>
            </w:tcBorders>
            <w:noWrap/>
            <w:vAlign w:val="center"/>
          </w:tcPr>
          <w:p w14:paraId="1DFCCDB2"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w:t>
            </w:r>
          </w:p>
        </w:tc>
        <w:tc>
          <w:tcPr>
            <w:tcW w:w="631" w:type="pct"/>
            <w:tcBorders>
              <w:top w:val="single" w:sz="4" w:space="0" w:color="auto"/>
              <w:left w:val="single" w:sz="4" w:space="0" w:color="auto"/>
              <w:bottom w:val="single" w:sz="4" w:space="0" w:color="auto"/>
              <w:right w:val="single" w:sz="4" w:space="0" w:color="auto"/>
            </w:tcBorders>
            <w:vAlign w:val="center"/>
          </w:tcPr>
          <w:p w14:paraId="066BE31C"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12</w:t>
            </w:r>
          </w:p>
        </w:tc>
        <w:tc>
          <w:tcPr>
            <w:tcW w:w="631" w:type="pct"/>
            <w:tcBorders>
              <w:top w:val="single" w:sz="4" w:space="0" w:color="auto"/>
              <w:left w:val="single" w:sz="4" w:space="0" w:color="auto"/>
              <w:bottom w:val="single" w:sz="4" w:space="0" w:color="auto"/>
              <w:right w:val="single" w:sz="4" w:space="0" w:color="auto"/>
            </w:tcBorders>
            <w:noWrap/>
            <w:vAlign w:val="center"/>
          </w:tcPr>
          <w:p w14:paraId="73F45A8C"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4</w:t>
            </w:r>
          </w:p>
        </w:tc>
        <w:tc>
          <w:tcPr>
            <w:tcW w:w="631" w:type="pct"/>
            <w:tcBorders>
              <w:top w:val="single" w:sz="4" w:space="0" w:color="auto"/>
              <w:left w:val="single" w:sz="4" w:space="0" w:color="auto"/>
              <w:bottom w:val="single" w:sz="4" w:space="0" w:color="auto"/>
              <w:right w:val="single" w:sz="4" w:space="0" w:color="auto"/>
            </w:tcBorders>
            <w:vAlign w:val="center"/>
          </w:tcPr>
          <w:p w14:paraId="0042A19A"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12</w:t>
            </w:r>
          </w:p>
        </w:tc>
        <w:tc>
          <w:tcPr>
            <w:tcW w:w="631" w:type="pct"/>
            <w:tcBorders>
              <w:top w:val="single" w:sz="4" w:space="0" w:color="auto"/>
              <w:left w:val="single" w:sz="4" w:space="0" w:color="auto"/>
              <w:bottom w:val="single" w:sz="4" w:space="0" w:color="auto"/>
              <w:right w:val="single" w:sz="4" w:space="0" w:color="auto"/>
            </w:tcBorders>
            <w:noWrap/>
            <w:vAlign w:val="center"/>
          </w:tcPr>
          <w:p w14:paraId="173E446D"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4</w:t>
            </w:r>
          </w:p>
        </w:tc>
        <w:tc>
          <w:tcPr>
            <w:tcW w:w="629" w:type="pct"/>
            <w:tcBorders>
              <w:top w:val="single" w:sz="4" w:space="0" w:color="auto"/>
              <w:left w:val="single" w:sz="4" w:space="0" w:color="auto"/>
              <w:bottom w:val="single" w:sz="4" w:space="0" w:color="auto"/>
              <w:right w:val="single" w:sz="4" w:space="0" w:color="auto"/>
            </w:tcBorders>
            <w:vAlign w:val="center"/>
          </w:tcPr>
          <w:p w14:paraId="4AD3B4E8"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24</w:t>
            </w:r>
          </w:p>
        </w:tc>
      </w:tr>
      <w:tr w:rsidR="00226D04" w:rsidRPr="00D43217" w14:paraId="3B77F48B" w14:textId="77777777" w:rsidTr="009A36A2">
        <w:trPr>
          <w:trHeight w:val="340"/>
          <w:jc w:val="center"/>
        </w:trPr>
        <w:tc>
          <w:tcPr>
            <w:tcW w:w="1216" w:type="pct"/>
            <w:tcBorders>
              <w:top w:val="single" w:sz="4" w:space="0" w:color="auto"/>
              <w:left w:val="single" w:sz="4" w:space="0" w:color="auto"/>
              <w:bottom w:val="single" w:sz="4" w:space="0" w:color="auto"/>
              <w:right w:val="single" w:sz="4" w:space="0" w:color="auto"/>
            </w:tcBorders>
            <w:noWrap/>
            <w:vAlign w:val="center"/>
            <w:hideMark/>
          </w:tcPr>
          <w:p w14:paraId="670420EE" w14:textId="77777777" w:rsidR="00226D04" w:rsidRPr="00D43217" w:rsidRDefault="00226D04" w:rsidP="00226D04">
            <w:pPr>
              <w:tabs>
                <w:tab w:val="left" w:pos="1715"/>
              </w:tabs>
              <w:jc w:val="center"/>
              <w:rPr>
                <w:rFonts w:ascii="Arial" w:hAnsi="Arial" w:cs="Arial"/>
                <w:sz w:val="22"/>
                <w:szCs w:val="22"/>
              </w:rPr>
            </w:pPr>
            <w:r w:rsidRPr="00D43217">
              <w:rPr>
                <w:rFonts w:ascii="Arial" w:hAnsi="Arial" w:cs="Arial"/>
                <w:sz w:val="22"/>
                <w:szCs w:val="22"/>
              </w:rPr>
              <w:t>70-74 éves</w:t>
            </w:r>
          </w:p>
        </w:tc>
        <w:tc>
          <w:tcPr>
            <w:tcW w:w="630" w:type="pct"/>
            <w:tcBorders>
              <w:top w:val="single" w:sz="4" w:space="0" w:color="auto"/>
              <w:left w:val="single" w:sz="4" w:space="0" w:color="auto"/>
              <w:bottom w:val="single" w:sz="4" w:space="0" w:color="auto"/>
              <w:right w:val="single" w:sz="4" w:space="0" w:color="auto"/>
            </w:tcBorders>
            <w:noWrap/>
            <w:vAlign w:val="center"/>
          </w:tcPr>
          <w:p w14:paraId="24702760"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w:t>
            </w:r>
          </w:p>
        </w:tc>
        <w:tc>
          <w:tcPr>
            <w:tcW w:w="631" w:type="pct"/>
            <w:tcBorders>
              <w:top w:val="single" w:sz="4" w:space="0" w:color="auto"/>
              <w:left w:val="single" w:sz="4" w:space="0" w:color="auto"/>
              <w:bottom w:val="single" w:sz="4" w:space="0" w:color="auto"/>
              <w:right w:val="single" w:sz="4" w:space="0" w:color="auto"/>
            </w:tcBorders>
            <w:vAlign w:val="center"/>
          </w:tcPr>
          <w:p w14:paraId="7DA34A57"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12</w:t>
            </w:r>
          </w:p>
        </w:tc>
        <w:tc>
          <w:tcPr>
            <w:tcW w:w="631" w:type="pct"/>
            <w:tcBorders>
              <w:top w:val="single" w:sz="4" w:space="0" w:color="auto"/>
              <w:left w:val="single" w:sz="4" w:space="0" w:color="auto"/>
              <w:bottom w:val="single" w:sz="4" w:space="0" w:color="auto"/>
              <w:right w:val="single" w:sz="4" w:space="0" w:color="auto"/>
            </w:tcBorders>
            <w:noWrap/>
            <w:vAlign w:val="center"/>
          </w:tcPr>
          <w:p w14:paraId="7C67DBD8"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5</w:t>
            </w:r>
          </w:p>
        </w:tc>
        <w:tc>
          <w:tcPr>
            <w:tcW w:w="631" w:type="pct"/>
            <w:tcBorders>
              <w:top w:val="single" w:sz="4" w:space="0" w:color="auto"/>
              <w:left w:val="single" w:sz="4" w:space="0" w:color="auto"/>
              <w:bottom w:val="single" w:sz="4" w:space="0" w:color="auto"/>
              <w:right w:val="single" w:sz="4" w:space="0" w:color="auto"/>
            </w:tcBorders>
            <w:vAlign w:val="center"/>
          </w:tcPr>
          <w:p w14:paraId="3769F191"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21</w:t>
            </w:r>
          </w:p>
        </w:tc>
        <w:tc>
          <w:tcPr>
            <w:tcW w:w="631" w:type="pct"/>
            <w:tcBorders>
              <w:top w:val="single" w:sz="4" w:space="0" w:color="auto"/>
              <w:left w:val="single" w:sz="4" w:space="0" w:color="auto"/>
              <w:bottom w:val="single" w:sz="4" w:space="0" w:color="auto"/>
              <w:right w:val="single" w:sz="4" w:space="0" w:color="auto"/>
            </w:tcBorders>
            <w:noWrap/>
            <w:vAlign w:val="center"/>
          </w:tcPr>
          <w:p w14:paraId="76652A81"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4</w:t>
            </w:r>
          </w:p>
        </w:tc>
        <w:tc>
          <w:tcPr>
            <w:tcW w:w="629" w:type="pct"/>
            <w:tcBorders>
              <w:top w:val="single" w:sz="4" w:space="0" w:color="auto"/>
              <w:left w:val="single" w:sz="4" w:space="0" w:color="auto"/>
              <w:bottom w:val="single" w:sz="4" w:space="0" w:color="auto"/>
              <w:right w:val="single" w:sz="4" w:space="0" w:color="auto"/>
            </w:tcBorders>
            <w:vAlign w:val="center"/>
          </w:tcPr>
          <w:p w14:paraId="221C871C"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33</w:t>
            </w:r>
          </w:p>
        </w:tc>
      </w:tr>
      <w:tr w:rsidR="00226D04" w:rsidRPr="00D43217" w14:paraId="416BEA41" w14:textId="77777777" w:rsidTr="009A36A2">
        <w:trPr>
          <w:trHeight w:val="340"/>
          <w:jc w:val="center"/>
        </w:trPr>
        <w:tc>
          <w:tcPr>
            <w:tcW w:w="1216" w:type="pct"/>
            <w:tcBorders>
              <w:top w:val="single" w:sz="4" w:space="0" w:color="auto"/>
              <w:left w:val="single" w:sz="4" w:space="0" w:color="auto"/>
              <w:bottom w:val="single" w:sz="4" w:space="0" w:color="auto"/>
              <w:right w:val="single" w:sz="4" w:space="0" w:color="auto"/>
            </w:tcBorders>
            <w:noWrap/>
            <w:vAlign w:val="center"/>
            <w:hideMark/>
          </w:tcPr>
          <w:p w14:paraId="03ED5B41" w14:textId="77777777" w:rsidR="00226D04" w:rsidRPr="00D43217" w:rsidRDefault="00226D04" w:rsidP="00226D04">
            <w:pPr>
              <w:tabs>
                <w:tab w:val="left" w:pos="1715"/>
              </w:tabs>
              <w:jc w:val="center"/>
              <w:rPr>
                <w:rFonts w:ascii="Arial" w:hAnsi="Arial" w:cs="Arial"/>
                <w:sz w:val="22"/>
                <w:szCs w:val="22"/>
              </w:rPr>
            </w:pPr>
            <w:r w:rsidRPr="00D43217">
              <w:rPr>
                <w:rFonts w:ascii="Arial" w:hAnsi="Arial" w:cs="Arial"/>
                <w:sz w:val="22"/>
                <w:szCs w:val="22"/>
              </w:rPr>
              <w:t>75-79 éves</w:t>
            </w:r>
          </w:p>
        </w:tc>
        <w:tc>
          <w:tcPr>
            <w:tcW w:w="630" w:type="pct"/>
            <w:tcBorders>
              <w:top w:val="single" w:sz="4" w:space="0" w:color="auto"/>
              <w:left w:val="single" w:sz="4" w:space="0" w:color="auto"/>
              <w:bottom w:val="single" w:sz="4" w:space="0" w:color="auto"/>
              <w:right w:val="single" w:sz="4" w:space="0" w:color="auto"/>
            </w:tcBorders>
            <w:noWrap/>
            <w:vAlign w:val="center"/>
          </w:tcPr>
          <w:p w14:paraId="43D28F86"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3</w:t>
            </w:r>
          </w:p>
        </w:tc>
        <w:tc>
          <w:tcPr>
            <w:tcW w:w="631" w:type="pct"/>
            <w:tcBorders>
              <w:top w:val="single" w:sz="4" w:space="0" w:color="auto"/>
              <w:left w:val="single" w:sz="4" w:space="0" w:color="auto"/>
              <w:bottom w:val="single" w:sz="4" w:space="0" w:color="auto"/>
              <w:right w:val="single" w:sz="4" w:space="0" w:color="auto"/>
            </w:tcBorders>
            <w:vAlign w:val="center"/>
          </w:tcPr>
          <w:p w14:paraId="7FD8E962"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16</w:t>
            </w:r>
          </w:p>
        </w:tc>
        <w:tc>
          <w:tcPr>
            <w:tcW w:w="631" w:type="pct"/>
            <w:tcBorders>
              <w:top w:val="single" w:sz="4" w:space="0" w:color="auto"/>
              <w:left w:val="single" w:sz="4" w:space="0" w:color="auto"/>
              <w:bottom w:val="single" w:sz="4" w:space="0" w:color="auto"/>
              <w:right w:val="single" w:sz="4" w:space="0" w:color="auto"/>
            </w:tcBorders>
            <w:noWrap/>
            <w:vAlign w:val="center"/>
          </w:tcPr>
          <w:p w14:paraId="3F7E4F69"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9</w:t>
            </w:r>
          </w:p>
        </w:tc>
        <w:tc>
          <w:tcPr>
            <w:tcW w:w="631" w:type="pct"/>
            <w:tcBorders>
              <w:top w:val="single" w:sz="4" w:space="0" w:color="auto"/>
              <w:left w:val="single" w:sz="4" w:space="0" w:color="auto"/>
              <w:bottom w:val="single" w:sz="4" w:space="0" w:color="auto"/>
              <w:right w:val="single" w:sz="4" w:space="0" w:color="auto"/>
            </w:tcBorders>
            <w:vAlign w:val="center"/>
          </w:tcPr>
          <w:p w14:paraId="6BB93DE4"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44</w:t>
            </w:r>
          </w:p>
        </w:tc>
        <w:tc>
          <w:tcPr>
            <w:tcW w:w="631" w:type="pct"/>
            <w:tcBorders>
              <w:top w:val="single" w:sz="4" w:space="0" w:color="auto"/>
              <w:left w:val="single" w:sz="4" w:space="0" w:color="auto"/>
              <w:bottom w:val="single" w:sz="4" w:space="0" w:color="auto"/>
              <w:right w:val="single" w:sz="4" w:space="0" w:color="auto"/>
            </w:tcBorders>
            <w:noWrap/>
            <w:vAlign w:val="center"/>
          </w:tcPr>
          <w:p w14:paraId="3C88505C"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11</w:t>
            </w:r>
          </w:p>
        </w:tc>
        <w:tc>
          <w:tcPr>
            <w:tcW w:w="629" w:type="pct"/>
            <w:tcBorders>
              <w:top w:val="single" w:sz="4" w:space="0" w:color="auto"/>
              <w:left w:val="single" w:sz="4" w:space="0" w:color="auto"/>
              <w:bottom w:val="single" w:sz="4" w:space="0" w:color="auto"/>
              <w:right w:val="single" w:sz="4" w:space="0" w:color="auto"/>
            </w:tcBorders>
            <w:vAlign w:val="center"/>
          </w:tcPr>
          <w:p w14:paraId="547FAF10"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60</w:t>
            </w:r>
          </w:p>
        </w:tc>
      </w:tr>
      <w:tr w:rsidR="00226D04" w:rsidRPr="00D43217" w14:paraId="0295C124" w14:textId="77777777" w:rsidTr="009A36A2">
        <w:trPr>
          <w:trHeight w:val="340"/>
          <w:jc w:val="center"/>
        </w:trPr>
        <w:tc>
          <w:tcPr>
            <w:tcW w:w="1216" w:type="pct"/>
            <w:tcBorders>
              <w:top w:val="single" w:sz="4" w:space="0" w:color="auto"/>
              <w:left w:val="single" w:sz="4" w:space="0" w:color="auto"/>
              <w:bottom w:val="single" w:sz="4" w:space="0" w:color="auto"/>
              <w:right w:val="single" w:sz="4" w:space="0" w:color="auto"/>
            </w:tcBorders>
            <w:noWrap/>
            <w:vAlign w:val="center"/>
            <w:hideMark/>
          </w:tcPr>
          <w:p w14:paraId="6406999A" w14:textId="77777777" w:rsidR="00226D04" w:rsidRPr="00D43217" w:rsidRDefault="00226D04" w:rsidP="00226D04">
            <w:pPr>
              <w:tabs>
                <w:tab w:val="left" w:pos="1715"/>
              </w:tabs>
              <w:jc w:val="center"/>
              <w:rPr>
                <w:rFonts w:ascii="Arial" w:hAnsi="Arial" w:cs="Arial"/>
                <w:sz w:val="22"/>
                <w:szCs w:val="22"/>
              </w:rPr>
            </w:pPr>
            <w:r w:rsidRPr="00D43217">
              <w:rPr>
                <w:rFonts w:ascii="Arial" w:hAnsi="Arial" w:cs="Arial"/>
                <w:sz w:val="22"/>
                <w:szCs w:val="22"/>
              </w:rPr>
              <w:t>80-89 éves</w:t>
            </w:r>
          </w:p>
        </w:tc>
        <w:tc>
          <w:tcPr>
            <w:tcW w:w="630" w:type="pct"/>
            <w:tcBorders>
              <w:top w:val="single" w:sz="4" w:space="0" w:color="auto"/>
              <w:left w:val="single" w:sz="4" w:space="0" w:color="auto"/>
              <w:bottom w:val="single" w:sz="4" w:space="0" w:color="auto"/>
              <w:right w:val="single" w:sz="4" w:space="0" w:color="auto"/>
            </w:tcBorders>
            <w:noWrap/>
            <w:vAlign w:val="center"/>
          </w:tcPr>
          <w:p w14:paraId="6C3F888D"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2</w:t>
            </w:r>
          </w:p>
        </w:tc>
        <w:tc>
          <w:tcPr>
            <w:tcW w:w="631" w:type="pct"/>
            <w:tcBorders>
              <w:top w:val="single" w:sz="4" w:space="0" w:color="auto"/>
              <w:left w:val="single" w:sz="4" w:space="0" w:color="auto"/>
              <w:bottom w:val="single" w:sz="4" w:space="0" w:color="auto"/>
              <w:right w:val="single" w:sz="4" w:space="0" w:color="auto"/>
            </w:tcBorders>
            <w:vAlign w:val="center"/>
          </w:tcPr>
          <w:p w14:paraId="5C6680BB"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38</w:t>
            </w:r>
          </w:p>
        </w:tc>
        <w:tc>
          <w:tcPr>
            <w:tcW w:w="631" w:type="pct"/>
            <w:tcBorders>
              <w:top w:val="single" w:sz="4" w:space="0" w:color="auto"/>
              <w:left w:val="single" w:sz="4" w:space="0" w:color="auto"/>
              <w:bottom w:val="single" w:sz="4" w:space="0" w:color="auto"/>
              <w:right w:val="single" w:sz="4" w:space="0" w:color="auto"/>
            </w:tcBorders>
            <w:noWrap/>
            <w:vAlign w:val="center"/>
          </w:tcPr>
          <w:p w14:paraId="63657B58"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12</w:t>
            </w:r>
          </w:p>
        </w:tc>
        <w:tc>
          <w:tcPr>
            <w:tcW w:w="631" w:type="pct"/>
            <w:tcBorders>
              <w:top w:val="single" w:sz="4" w:space="0" w:color="auto"/>
              <w:left w:val="single" w:sz="4" w:space="0" w:color="auto"/>
              <w:bottom w:val="single" w:sz="4" w:space="0" w:color="auto"/>
              <w:right w:val="single" w:sz="4" w:space="0" w:color="auto"/>
            </w:tcBorders>
            <w:vAlign w:val="center"/>
          </w:tcPr>
          <w:p w14:paraId="4739D102"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122</w:t>
            </w:r>
          </w:p>
        </w:tc>
        <w:tc>
          <w:tcPr>
            <w:tcW w:w="631" w:type="pct"/>
            <w:tcBorders>
              <w:top w:val="single" w:sz="4" w:space="0" w:color="auto"/>
              <w:left w:val="single" w:sz="4" w:space="0" w:color="auto"/>
              <w:bottom w:val="single" w:sz="4" w:space="0" w:color="auto"/>
              <w:right w:val="single" w:sz="4" w:space="0" w:color="auto"/>
            </w:tcBorders>
            <w:noWrap/>
            <w:vAlign w:val="center"/>
          </w:tcPr>
          <w:p w14:paraId="1014251A"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13</w:t>
            </w:r>
          </w:p>
        </w:tc>
        <w:tc>
          <w:tcPr>
            <w:tcW w:w="629" w:type="pct"/>
            <w:tcBorders>
              <w:top w:val="single" w:sz="4" w:space="0" w:color="auto"/>
              <w:left w:val="single" w:sz="4" w:space="0" w:color="auto"/>
              <w:bottom w:val="single" w:sz="4" w:space="0" w:color="auto"/>
              <w:right w:val="single" w:sz="4" w:space="0" w:color="auto"/>
            </w:tcBorders>
            <w:vAlign w:val="center"/>
          </w:tcPr>
          <w:p w14:paraId="6FE01515"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162</w:t>
            </w:r>
          </w:p>
        </w:tc>
      </w:tr>
      <w:tr w:rsidR="00226D04" w:rsidRPr="00D43217" w14:paraId="3B2B38F3" w14:textId="77777777" w:rsidTr="009A36A2">
        <w:trPr>
          <w:trHeight w:val="340"/>
          <w:jc w:val="center"/>
        </w:trPr>
        <w:tc>
          <w:tcPr>
            <w:tcW w:w="1216" w:type="pct"/>
            <w:tcBorders>
              <w:top w:val="single" w:sz="4" w:space="0" w:color="auto"/>
              <w:left w:val="single" w:sz="4" w:space="0" w:color="auto"/>
              <w:bottom w:val="single" w:sz="4" w:space="0" w:color="auto"/>
              <w:right w:val="single" w:sz="4" w:space="0" w:color="auto"/>
            </w:tcBorders>
            <w:noWrap/>
            <w:vAlign w:val="center"/>
            <w:hideMark/>
          </w:tcPr>
          <w:p w14:paraId="461F34F4" w14:textId="77777777" w:rsidR="00226D04" w:rsidRPr="00D43217" w:rsidRDefault="00226D04" w:rsidP="00226D04">
            <w:pPr>
              <w:tabs>
                <w:tab w:val="left" w:pos="1715"/>
              </w:tabs>
              <w:jc w:val="center"/>
              <w:rPr>
                <w:rFonts w:ascii="Arial" w:hAnsi="Arial" w:cs="Arial"/>
                <w:sz w:val="22"/>
                <w:szCs w:val="22"/>
              </w:rPr>
            </w:pPr>
            <w:r w:rsidRPr="00D43217">
              <w:rPr>
                <w:rFonts w:ascii="Arial" w:hAnsi="Arial" w:cs="Arial"/>
                <w:sz w:val="22"/>
                <w:szCs w:val="22"/>
              </w:rPr>
              <w:t>90- éves</w:t>
            </w:r>
          </w:p>
        </w:tc>
        <w:tc>
          <w:tcPr>
            <w:tcW w:w="630" w:type="pct"/>
            <w:tcBorders>
              <w:top w:val="single" w:sz="4" w:space="0" w:color="auto"/>
              <w:left w:val="single" w:sz="4" w:space="0" w:color="auto"/>
              <w:bottom w:val="single" w:sz="4" w:space="0" w:color="auto"/>
              <w:right w:val="single" w:sz="4" w:space="0" w:color="auto"/>
            </w:tcBorders>
            <w:noWrap/>
            <w:vAlign w:val="center"/>
          </w:tcPr>
          <w:p w14:paraId="363F5B4C"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1</w:t>
            </w:r>
          </w:p>
        </w:tc>
        <w:tc>
          <w:tcPr>
            <w:tcW w:w="631" w:type="pct"/>
            <w:tcBorders>
              <w:top w:val="single" w:sz="4" w:space="0" w:color="auto"/>
              <w:left w:val="single" w:sz="4" w:space="0" w:color="auto"/>
              <w:bottom w:val="single" w:sz="4" w:space="0" w:color="auto"/>
              <w:right w:val="single" w:sz="4" w:space="0" w:color="auto"/>
            </w:tcBorders>
            <w:vAlign w:val="center"/>
          </w:tcPr>
          <w:p w14:paraId="379E373F"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10</w:t>
            </w:r>
          </w:p>
        </w:tc>
        <w:tc>
          <w:tcPr>
            <w:tcW w:w="631" w:type="pct"/>
            <w:tcBorders>
              <w:top w:val="single" w:sz="4" w:space="0" w:color="auto"/>
              <w:left w:val="single" w:sz="4" w:space="0" w:color="auto"/>
              <w:bottom w:val="single" w:sz="4" w:space="0" w:color="auto"/>
              <w:right w:val="single" w:sz="4" w:space="0" w:color="auto"/>
            </w:tcBorders>
            <w:noWrap/>
            <w:vAlign w:val="center"/>
          </w:tcPr>
          <w:p w14:paraId="4BBA2E0C"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4</w:t>
            </w:r>
          </w:p>
        </w:tc>
        <w:tc>
          <w:tcPr>
            <w:tcW w:w="631" w:type="pct"/>
            <w:tcBorders>
              <w:top w:val="single" w:sz="4" w:space="0" w:color="auto"/>
              <w:left w:val="single" w:sz="4" w:space="0" w:color="auto"/>
              <w:bottom w:val="single" w:sz="4" w:space="0" w:color="auto"/>
              <w:right w:val="single" w:sz="4" w:space="0" w:color="auto"/>
            </w:tcBorders>
            <w:vAlign w:val="center"/>
          </w:tcPr>
          <w:p w14:paraId="40856B1C"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34</w:t>
            </w:r>
          </w:p>
        </w:tc>
        <w:tc>
          <w:tcPr>
            <w:tcW w:w="631" w:type="pct"/>
            <w:tcBorders>
              <w:top w:val="single" w:sz="4" w:space="0" w:color="auto"/>
              <w:left w:val="single" w:sz="4" w:space="0" w:color="auto"/>
              <w:bottom w:val="single" w:sz="4" w:space="0" w:color="auto"/>
              <w:right w:val="single" w:sz="4" w:space="0" w:color="auto"/>
            </w:tcBorders>
            <w:noWrap/>
            <w:vAlign w:val="center"/>
          </w:tcPr>
          <w:p w14:paraId="596AE876"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5</w:t>
            </w:r>
          </w:p>
        </w:tc>
        <w:tc>
          <w:tcPr>
            <w:tcW w:w="629" w:type="pct"/>
            <w:tcBorders>
              <w:top w:val="single" w:sz="4" w:space="0" w:color="auto"/>
              <w:left w:val="single" w:sz="4" w:space="0" w:color="auto"/>
              <w:bottom w:val="single" w:sz="4" w:space="0" w:color="auto"/>
              <w:right w:val="single" w:sz="4" w:space="0" w:color="auto"/>
            </w:tcBorders>
            <w:vAlign w:val="center"/>
          </w:tcPr>
          <w:p w14:paraId="7564E828" w14:textId="77777777" w:rsidR="00226D04" w:rsidRPr="00D43217" w:rsidRDefault="00226D04" w:rsidP="00226D04">
            <w:pPr>
              <w:ind w:right="266"/>
              <w:jc w:val="right"/>
              <w:rPr>
                <w:rFonts w:ascii="Arial" w:hAnsi="Arial" w:cs="Arial"/>
                <w:sz w:val="22"/>
                <w:szCs w:val="22"/>
              </w:rPr>
            </w:pPr>
            <w:r w:rsidRPr="00D43217">
              <w:rPr>
                <w:rFonts w:ascii="Arial" w:hAnsi="Arial" w:cs="Arial"/>
                <w:sz w:val="22"/>
                <w:szCs w:val="22"/>
              </w:rPr>
              <w:t>45</w:t>
            </w:r>
          </w:p>
        </w:tc>
      </w:tr>
      <w:tr w:rsidR="00226D04" w:rsidRPr="00D43217" w14:paraId="43CAF43E" w14:textId="77777777" w:rsidTr="009A36A2">
        <w:trPr>
          <w:trHeight w:val="454"/>
          <w:jc w:val="center"/>
        </w:trPr>
        <w:tc>
          <w:tcPr>
            <w:tcW w:w="1216" w:type="pct"/>
            <w:tcBorders>
              <w:top w:val="single" w:sz="4" w:space="0" w:color="auto"/>
              <w:left w:val="single" w:sz="4" w:space="0" w:color="auto"/>
              <w:bottom w:val="single" w:sz="4" w:space="0" w:color="auto"/>
              <w:right w:val="single" w:sz="4" w:space="0" w:color="auto"/>
            </w:tcBorders>
            <w:noWrap/>
            <w:vAlign w:val="center"/>
            <w:hideMark/>
          </w:tcPr>
          <w:p w14:paraId="043483D8" w14:textId="77777777" w:rsidR="00226D04" w:rsidRPr="00D43217" w:rsidRDefault="00226D04" w:rsidP="00226D04">
            <w:pPr>
              <w:tabs>
                <w:tab w:val="left" w:pos="1715"/>
              </w:tabs>
              <w:jc w:val="center"/>
              <w:rPr>
                <w:rFonts w:ascii="Arial" w:hAnsi="Arial" w:cs="Arial"/>
                <w:b/>
                <w:sz w:val="22"/>
                <w:szCs w:val="22"/>
              </w:rPr>
            </w:pPr>
            <w:r w:rsidRPr="00D43217">
              <w:rPr>
                <w:rFonts w:ascii="Arial" w:hAnsi="Arial" w:cs="Arial"/>
                <w:b/>
                <w:sz w:val="22"/>
                <w:szCs w:val="22"/>
              </w:rPr>
              <w:t>Összesen:</w:t>
            </w:r>
          </w:p>
        </w:tc>
        <w:tc>
          <w:tcPr>
            <w:tcW w:w="630" w:type="pct"/>
            <w:tcBorders>
              <w:top w:val="single" w:sz="4" w:space="0" w:color="auto"/>
              <w:left w:val="single" w:sz="4" w:space="0" w:color="auto"/>
              <w:bottom w:val="single" w:sz="4" w:space="0" w:color="auto"/>
              <w:right w:val="single" w:sz="4" w:space="0" w:color="auto"/>
            </w:tcBorders>
            <w:noWrap/>
            <w:vAlign w:val="center"/>
          </w:tcPr>
          <w:p w14:paraId="6DB2A678" w14:textId="77777777" w:rsidR="00226D04" w:rsidRPr="00D43217" w:rsidRDefault="00226D04" w:rsidP="00226D04">
            <w:pPr>
              <w:ind w:right="266"/>
              <w:jc w:val="right"/>
              <w:rPr>
                <w:rFonts w:ascii="Arial" w:hAnsi="Arial" w:cs="Arial"/>
                <w:b/>
                <w:sz w:val="22"/>
                <w:szCs w:val="22"/>
              </w:rPr>
            </w:pPr>
            <w:r w:rsidRPr="00D43217">
              <w:rPr>
                <w:rFonts w:ascii="Arial" w:hAnsi="Arial" w:cs="Arial"/>
                <w:b/>
                <w:sz w:val="22"/>
                <w:szCs w:val="22"/>
              </w:rPr>
              <w:t>7</w:t>
            </w:r>
          </w:p>
        </w:tc>
        <w:tc>
          <w:tcPr>
            <w:tcW w:w="631" w:type="pct"/>
            <w:tcBorders>
              <w:top w:val="single" w:sz="4" w:space="0" w:color="auto"/>
              <w:left w:val="single" w:sz="4" w:space="0" w:color="auto"/>
              <w:bottom w:val="single" w:sz="4" w:space="0" w:color="auto"/>
              <w:right w:val="single" w:sz="4" w:space="0" w:color="auto"/>
            </w:tcBorders>
            <w:vAlign w:val="center"/>
          </w:tcPr>
          <w:p w14:paraId="79A941DA" w14:textId="77777777" w:rsidR="00226D04" w:rsidRPr="00D43217" w:rsidRDefault="00226D04" w:rsidP="00226D04">
            <w:pPr>
              <w:ind w:right="266"/>
              <w:jc w:val="right"/>
              <w:rPr>
                <w:rFonts w:ascii="Arial" w:hAnsi="Arial" w:cs="Arial"/>
                <w:b/>
                <w:sz w:val="22"/>
                <w:szCs w:val="22"/>
              </w:rPr>
            </w:pPr>
            <w:r w:rsidRPr="00D43217">
              <w:rPr>
                <w:rFonts w:ascii="Arial" w:hAnsi="Arial" w:cs="Arial"/>
                <w:b/>
                <w:sz w:val="22"/>
                <w:szCs w:val="22"/>
              </w:rPr>
              <w:t>197</w:t>
            </w:r>
          </w:p>
        </w:tc>
        <w:tc>
          <w:tcPr>
            <w:tcW w:w="631" w:type="pct"/>
            <w:tcBorders>
              <w:top w:val="single" w:sz="4" w:space="0" w:color="auto"/>
              <w:left w:val="single" w:sz="4" w:space="0" w:color="auto"/>
              <w:bottom w:val="single" w:sz="4" w:space="0" w:color="auto"/>
              <w:right w:val="single" w:sz="4" w:space="0" w:color="auto"/>
            </w:tcBorders>
            <w:noWrap/>
            <w:vAlign w:val="center"/>
          </w:tcPr>
          <w:p w14:paraId="6D503690" w14:textId="77777777" w:rsidR="00226D04" w:rsidRPr="00D43217" w:rsidRDefault="00226D04" w:rsidP="00226D04">
            <w:pPr>
              <w:ind w:right="266"/>
              <w:jc w:val="right"/>
              <w:rPr>
                <w:rFonts w:ascii="Arial" w:hAnsi="Arial" w:cs="Arial"/>
                <w:b/>
                <w:sz w:val="22"/>
                <w:szCs w:val="22"/>
              </w:rPr>
            </w:pPr>
            <w:r w:rsidRPr="00D43217">
              <w:rPr>
                <w:rFonts w:ascii="Arial" w:hAnsi="Arial" w:cs="Arial"/>
                <w:b/>
                <w:sz w:val="22"/>
                <w:szCs w:val="22"/>
              </w:rPr>
              <w:t>34</w:t>
            </w:r>
          </w:p>
        </w:tc>
        <w:tc>
          <w:tcPr>
            <w:tcW w:w="631" w:type="pct"/>
            <w:tcBorders>
              <w:top w:val="single" w:sz="4" w:space="0" w:color="auto"/>
              <w:left w:val="single" w:sz="4" w:space="0" w:color="auto"/>
              <w:bottom w:val="single" w:sz="4" w:space="0" w:color="auto"/>
              <w:right w:val="single" w:sz="4" w:space="0" w:color="auto"/>
            </w:tcBorders>
            <w:vAlign w:val="center"/>
          </w:tcPr>
          <w:p w14:paraId="394A2195" w14:textId="77777777" w:rsidR="00226D04" w:rsidRPr="00D43217" w:rsidRDefault="00226D04" w:rsidP="00226D04">
            <w:pPr>
              <w:ind w:right="266"/>
              <w:jc w:val="right"/>
              <w:rPr>
                <w:rFonts w:ascii="Arial" w:hAnsi="Arial" w:cs="Arial"/>
                <w:b/>
                <w:sz w:val="22"/>
                <w:szCs w:val="22"/>
              </w:rPr>
            </w:pPr>
            <w:r w:rsidRPr="00D43217">
              <w:rPr>
                <w:rFonts w:ascii="Arial" w:hAnsi="Arial" w:cs="Arial"/>
                <w:b/>
                <w:sz w:val="22"/>
                <w:szCs w:val="22"/>
              </w:rPr>
              <w:t>246</w:t>
            </w:r>
          </w:p>
        </w:tc>
        <w:tc>
          <w:tcPr>
            <w:tcW w:w="631" w:type="pct"/>
            <w:tcBorders>
              <w:top w:val="single" w:sz="4" w:space="0" w:color="auto"/>
              <w:left w:val="single" w:sz="4" w:space="0" w:color="auto"/>
              <w:bottom w:val="single" w:sz="4" w:space="0" w:color="auto"/>
              <w:right w:val="single" w:sz="4" w:space="0" w:color="auto"/>
            </w:tcBorders>
            <w:noWrap/>
            <w:vAlign w:val="center"/>
          </w:tcPr>
          <w:p w14:paraId="6BF720ED" w14:textId="77777777" w:rsidR="00226D04" w:rsidRPr="00D43217" w:rsidRDefault="00226D04" w:rsidP="00226D04">
            <w:pPr>
              <w:ind w:right="266"/>
              <w:jc w:val="right"/>
              <w:rPr>
                <w:rFonts w:ascii="Arial" w:hAnsi="Arial" w:cs="Arial"/>
                <w:b/>
                <w:sz w:val="22"/>
                <w:szCs w:val="22"/>
              </w:rPr>
            </w:pPr>
            <w:r w:rsidRPr="00D43217">
              <w:rPr>
                <w:rFonts w:ascii="Arial" w:hAnsi="Arial" w:cs="Arial"/>
                <w:b/>
                <w:sz w:val="22"/>
                <w:szCs w:val="22"/>
              </w:rPr>
              <w:t>41</w:t>
            </w:r>
          </w:p>
        </w:tc>
        <w:tc>
          <w:tcPr>
            <w:tcW w:w="629" w:type="pct"/>
            <w:tcBorders>
              <w:top w:val="single" w:sz="4" w:space="0" w:color="auto"/>
              <w:left w:val="single" w:sz="4" w:space="0" w:color="auto"/>
              <w:bottom w:val="single" w:sz="4" w:space="0" w:color="auto"/>
              <w:right w:val="single" w:sz="4" w:space="0" w:color="auto"/>
            </w:tcBorders>
            <w:vAlign w:val="center"/>
          </w:tcPr>
          <w:p w14:paraId="02B70F19" w14:textId="77777777" w:rsidR="00226D04" w:rsidRPr="00D43217" w:rsidRDefault="00226D04" w:rsidP="00226D04">
            <w:pPr>
              <w:ind w:right="266"/>
              <w:jc w:val="right"/>
              <w:rPr>
                <w:rFonts w:ascii="Arial" w:hAnsi="Arial" w:cs="Arial"/>
                <w:b/>
                <w:sz w:val="22"/>
                <w:szCs w:val="22"/>
              </w:rPr>
            </w:pPr>
            <w:r w:rsidRPr="00D43217">
              <w:rPr>
                <w:rFonts w:ascii="Arial" w:hAnsi="Arial" w:cs="Arial"/>
                <w:b/>
                <w:sz w:val="22"/>
                <w:szCs w:val="22"/>
              </w:rPr>
              <w:t>343</w:t>
            </w:r>
          </w:p>
        </w:tc>
      </w:tr>
    </w:tbl>
    <w:p w14:paraId="29009913" w14:textId="77777777" w:rsidR="00D43217" w:rsidRDefault="00D43217" w:rsidP="00226D04">
      <w:pPr>
        <w:jc w:val="both"/>
        <w:rPr>
          <w:rFonts w:ascii="Arial" w:hAnsi="Arial" w:cs="Arial"/>
          <w:sz w:val="22"/>
          <w:szCs w:val="22"/>
        </w:rPr>
      </w:pPr>
    </w:p>
    <w:p w14:paraId="5C08D746" w14:textId="77777777" w:rsidR="00226D04" w:rsidRPr="00D43217" w:rsidRDefault="00226D04" w:rsidP="00226D04">
      <w:pPr>
        <w:jc w:val="both"/>
        <w:rPr>
          <w:rFonts w:ascii="Arial" w:hAnsi="Arial" w:cs="Arial"/>
          <w:sz w:val="22"/>
          <w:szCs w:val="22"/>
        </w:rPr>
      </w:pPr>
      <w:r w:rsidRPr="00D43217">
        <w:rPr>
          <w:rFonts w:ascii="Arial" w:hAnsi="Arial" w:cs="Arial"/>
          <w:sz w:val="22"/>
          <w:szCs w:val="22"/>
        </w:rPr>
        <w:t xml:space="preserve">Az előző évekhez hasonlóan magas volt és évről évre emelkedik a 80 év feletti igénybe vevők aránya: 2018-ban 52,01%, 2019-ben 55,09%, 2020-ban 58,59% volt. A 60 év alattiak száma az előző évihez képest a felére csökkent, de mindegyikük magasabb gondozási szükségletet igénylő személyi gondozásban részesült. Többségük olyan súlyos daganatos megbetegedéssel küzdött, mely megnehezítette számukra a mindennapi életvitelük fenntartását. </w:t>
      </w:r>
    </w:p>
    <w:p w14:paraId="5A3786B9" w14:textId="77777777" w:rsidR="00226D04" w:rsidRPr="00D43217" w:rsidRDefault="00226D04" w:rsidP="00226D04">
      <w:pPr>
        <w:jc w:val="both"/>
        <w:rPr>
          <w:rFonts w:ascii="Arial" w:hAnsi="Arial" w:cs="Arial"/>
          <w:sz w:val="22"/>
          <w:szCs w:val="22"/>
        </w:rPr>
      </w:pPr>
    </w:p>
    <w:p w14:paraId="1F384F6F" w14:textId="3134D06E" w:rsidR="00226D04" w:rsidRPr="00D43217" w:rsidRDefault="00226D04" w:rsidP="00226D04">
      <w:pPr>
        <w:jc w:val="both"/>
        <w:rPr>
          <w:rFonts w:ascii="Arial" w:hAnsi="Arial" w:cs="Arial"/>
          <w:sz w:val="22"/>
          <w:szCs w:val="22"/>
        </w:rPr>
      </w:pPr>
      <w:r w:rsidRPr="00D43217">
        <w:rPr>
          <w:rFonts w:ascii="Arial" w:hAnsi="Arial" w:cs="Arial"/>
          <w:sz w:val="22"/>
          <w:szCs w:val="22"/>
        </w:rPr>
        <w:t>Városunkban tovább emelkedik az átlagéletkor, a lakosságra jellemző öregedési folyamat folytatódik. Jól tükrözi ezt a tendenciát az öregedési index alakulása.</w:t>
      </w:r>
    </w:p>
    <w:p w14:paraId="01F377F7" w14:textId="77777777" w:rsidR="00226D04" w:rsidRPr="00226D04" w:rsidRDefault="00226D04" w:rsidP="00226D04">
      <w:pPr>
        <w:jc w:val="both"/>
        <w:rPr>
          <w:rFonts w:ascii="Arial" w:hAnsi="Arial" w:cs="Arial"/>
          <w:color w:val="FF0000"/>
          <w:sz w:val="22"/>
          <w:szCs w:val="22"/>
        </w:rPr>
      </w:pPr>
    </w:p>
    <w:p w14:paraId="4E4C2233" w14:textId="77777777" w:rsidR="00226D04" w:rsidRPr="00226D04" w:rsidRDefault="00226D04" w:rsidP="00226D04">
      <w:pPr>
        <w:jc w:val="both"/>
        <w:rPr>
          <w:rFonts w:ascii="Arial" w:hAnsi="Arial" w:cs="Arial"/>
          <w:color w:val="FF0000"/>
          <w:sz w:val="22"/>
          <w:szCs w:val="22"/>
        </w:rPr>
      </w:pPr>
      <w:r w:rsidRPr="00226D04">
        <w:rPr>
          <w:noProof/>
          <w:color w:val="FF0000"/>
          <w:sz w:val="22"/>
          <w:szCs w:val="22"/>
        </w:rPr>
        <w:drawing>
          <wp:inline distT="0" distB="0" distL="0" distR="0" wp14:anchorId="7F2B3337" wp14:editId="3758CCAD">
            <wp:extent cx="5486400" cy="3200400"/>
            <wp:effectExtent l="0" t="0" r="0" b="0"/>
            <wp:docPr id="10" name="Diagra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667F0AA" w14:textId="77777777" w:rsidR="00226D04" w:rsidRDefault="00226D04" w:rsidP="00226D04">
      <w:pPr>
        <w:jc w:val="both"/>
        <w:rPr>
          <w:rFonts w:ascii="Arial" w:hAnsi="Arial" w:cs="Arial"/>
          <w:color w:val="FF0000"/>
          <w:sz w:val="22"/>
          <w:szCs w:val="22"/>
        </w:rPr>
      </w:pPr>
    </w:p>
    <w:p w14:paraId="59C8E64D" w14:textId="2C886B52" w:rsidR="00226D04" w:rsidRPr="00D43217" w:rsidRDefault="00226D04" w:rsidP="00226D04">
      <w:pPr>
        <w:jc w:val="both"/>
        <w:rPr>
          <w:rFonts w:ascii="Arial" w:hAnsi="Arial" w:cs="Arial"/>
          <w:sz w:val="22"/>
          <w:szCs w:val="22"/>
        </w:rPr>
      </w:pPr>
      <w:r w:rsidRPr="00D43217">
        <w:rPr>
          <w:rFonts w:ascii="Arial" w:hAnsi="Arial" w:cs="Arial"/>
          <w:sz w:val="22"/>
          <w:szCs w:val="22"/>
        </w:rPr>
        <w:t>Az igénybevétel gyakoriságában jelentős változás nem történt az előző évhez képest, változatlanul magas az ellátást napi rendszerességgel igénybe vevők száma. Emelkedő tendenciát mutat a szolgáltatást heti rendszerességgel, heti több alkalommal igénybe vevők aránya. 2018-ban az igénybe vevők 35,66%-a, 2019-ben 37,59%-a, 2020-ban 39,06%-a részesült heti gyakorisággal a szolgáltatásban.</w:t>
      </w:r>
    </w:p>
    <w:p w14:paraId="0B3807C5" w14:textId="77777777" w:rsidR="00226D04" w:rsidRPr="00D43217" w:rsidRDefault="00226D04" w:rsidP="00226D04">
      <w:pPr>
        <w:jc w:val="both"/>
        <w:rPr>
          <w:rFonts w:ascii="Arial" w:hAnsi="Arial" w:cs="Arial"/>
          <w:sz w:val="22"/>
          <w:szCs w:val="22"/>
        </w:rPr>
      </w:pPr>
      <w:r w:rsidRPr="00D43217">
        <w:rPr>
          <w:rFonts w:ascii="Arial" w:hAnsi="Arial" w:cs="Arial"/>
          <w:sz w:val="22"/>
          <w:szCs w:val="22"/>
        </w:rPr>
        <w:t xml:space="preserve">7 fő esetében betegség és egyéb szociális körülmény miatt szükség volt az ellátás munkaszüneti napokra történő kiterjesztésére.  </w:t>
      </w:r>
    </w:p>
    <w:p w14:paraId="7F8EC457" w14:textId="77777777" w:rsidR="00226D04" w:rsidRDefault="00226D04" w:rsidP="00226D04">
      <w:pPr>
        <w:jc w:val="both"/>
        <w:rPr>
          <w:rFonts w:ascii="Arial" w:hAnsi="Arial" w:cs="Arial"/>
          <w:sz w:val="22"/>
          <w:szCs w:val="22"/>
        </w:rPr>
      </w:pPr>
      <w:r w:rsidRPr="00D43217">
        <w:rPr>
          <w:rFonts w:ascii="Arial" w:hAnsi="Arial" w:cs="Arial"/>
          <w:sz w:val="22"/>
          <w:szCs w:val="22"/>
        </w:rPr>
        <w:t>Az idősödéssel együtt járó állapotromlás miatt tehát nemcsak az ellátás szintje, hanem annak gyakorisága is növekedett.</w:t>
      </w:r>
    </w:p>
    <w:p w14:paraId="7DB7B2C3" w14:textId="77777777" w:rsidR="009B0C4F" w:rsidRPr="00044477" w:rsidRDefault="009B0C4F">
      <w:pPr>
        <w:rPr>
          <w:rFonts w:ascii="Arial" w:hAnsi="Arial" w:cs="Arial"/>
          <w:b/>
          <w:bCs/>
          <w:sz w:val="22"/>
          <w:szCs w:val="22"/>
          <w:u w:val="single"/>
        </w:rPr>
      </w:pPr>
    </w:p>
    <w:p w14:paraId="6C73F551" w14:textId="77777777" w:rsidR="001F404B" w:rsidRPr="00E54DF0" w:rsidRDefault="001F404B">
      <w:pPr>
        <w:rPr>
          <w:rFonts w:ascii="Arial" w:hAnsi="Arial" w:cs="Arial"/>
          <w:b/>
          <w:bCs/>
          <w:u w:val="single"/>
        </w:rPr>
      </w:pPr>
      <w:r w:rsidRPr="00E54DF0">
        <w:rPr>
          <w:rFonts w:ascii="Arial" w:hAnsi="Arial" w:cs="Arial"/>
          <w:b/>
          <w:bCs/>
          <w:u w:val="single"/>
        </w:rPr>
        <w:t xml:space="preserve">3. 3. Jelzőrendszeres házi segítségnyújtás </w:t>
      </w:r>
    </w:p>
    <w:p w14:paraId="6C73F552" w14:textId="77777777" w:rsidR="00E67DF9" w:rsidRPr="009E532B" w:rsidRDefault="00E67DF9" w:rsidP="00E67DF9">
      <w:pPr>
        <w:jc w:val="both"/>
        <w:rPr>
          <w:rFonts w:ascii="Arial" w:hAnsi="Arial" w:cs="Arial"/>
          <w:sz w:val="22"/>
          <w:szCs w:val="22"/>
        </w:rPr>
      </w:pPr>
      <w:r w:rsidRPr="009E532B">
        <w:rPr>
          <w:rFonts w:ascii="Arial" w:hAnsi="Arial" w:cs="Arial"/>
          <w:sz w:val="22"/>
          <w:szCs w:val="22"/>
        </w:rPr>
        <w:t>A jelzőrendszeres házi segítségnyújtás a saját otthonukban élő, egészségi állapotuk és szociális helyzetük miatt rászoruló, a segélyhívó készülék megfelelő használatára képes időskorú vagy fogyatékos személyek, illetve pszichiátriai betegek részére az önálló életvitel fenntartása mellett felmerülő krízishelyzetek elhárítása céljából nyújtott ellátás.</w:t>
      </w:r>
    </w:p>
    <w:p w14:paraId="6C73F553" w14:textId="77777777" w:rsidR="00B74140" w:rsidRDefault="00B74140" w:rsidP="00B74140">
      <w:pPr>
        <w:jc w:val="both"/>
        <w:rPr>
          <w:rFonts w:ascii="Arial" w:hAnsi="Arial" w:cs="Arial"/>
          <w:sz w:val="22"/>
          <w:szCs w:val="22"/>
        </w:rPr>
      </w:pPr>
      <w:r w:rsidRPr="009E532B">
        <w:rPr>
          <w:rFonts w:ascii="Arial" w:hAnsi="Arial" w:cs="Arial"/>
          <w:sz w:val="22"/>
          <w:szCs w:val="22"/>
        </w:rPr>
        <w:t>A jelzőrendszeres házi segítségnyújtást Szombathely város, valamint a várossal feladat</w:t>
      </w:r>
      <w:r w:rsidR="00B172CB">
        <w:rPr>
          <w:rFonts w:ascii="Arial" w:hAnsi="Arial" w:cs="Arial"/>
          <w:sz w:val="22"/>
          <w:szCs w:val="22"/>
        </w:rPr>
        <w:t>-</w:t>
      </w:r>
      <w:r w:rsidRPr="009E532B">
        <w:rPr>
          <w:rFonts w:ascii="Arial" w:hAnsi="Arial" w:cs="Arial"/>
          <w:sz w:val="22"/>
          <w:szCs w:val="22"/>
        </w:rPr>
        <w:t>ellátási megállapodást kötött települések közigazgatási területén a Pálos Károly Szociális Szolgáltató Központ és Gyermekjóléti Szolgálat biztosítja.</w:t>
      </w:r>
    </w:p>
    <w:p w14:paraId="6C73F554" w14:textId="72CCE7AB" w:rsidR="00895F24" w:rsidRDefault="00895F24" w:rsidP="00B74140">
      <w:pPr>
        <w:jc w:val="both"/>
        <w:rPr>
          <w:rFonts w:ascii="Arial" w:hAnsi="Arial" w:cs="Arial"/>
          <w:sz w:val="22"/>
          <w:szCs w:val="22"/>
        </w:rPr>
      </w:pPr>
    </w:p>
    <w:p w14:paraId="2922CA20" w14:textId="77777777" w:rsidR="00DC3615" w:rsidRPr="00D43217" w:rsidRDefault="00DC3615" w:rsidP="00DC3615">
      <w:pPr>
        <w:tabs>
          <w:tab w:val="right" w:pos="8080"/>
        </w:tabs>
        <w:ind w:left="851"/>
        <w:jc w:val="both"/>
        <w:rPr>
          <w:rFonts w:ascii="Arial" w:hAnsi="Arial" w:cs="Arial"/>
          <w:sz w:val="22"/>
          <w:szCs w:val="22"/>
        </w:rPr>
      </w:pPr>
      <w:r w:rsidRPr="00D43217">
        <w:rPr>
          <w:rFonts w:ascii="Arial" w:hAnsi="Arial" w:cs="Arial"/>
          <w:sz w:val="22"/>
          <w:szCs w:val="22"/>
        </w:rPr>
        <w:t>Az ellátásban részesülők 2020. évi induló létszáma:</w:t>
      </w:r>
      <w:r w:rsidRPr="00D43217">
        <w:rPr>
          <w:rFonts w:ascii="Arial" w:hAnsi="Arial" w:cs="Arial"/>
          <w:sz w:val="22"/>
          <w:szCs w:val="22"/>
        </w:rPr>
        <w:tab/>
        <w:t>156 fő</w:t>
      </w:r>
    </w:p>
    <w:p w14:paraId="36B0F9C1" w14:textId="77777777" w:rsidR="00DC3615" w:rsidRPr="00D43217" w:rsidRDefault="00DC3615" w:rsidP="00DC3615">
      <w:pPr>
        <w:tabs>
          <w:tab w:val="right" w:pos="8080"/>
        </w:tabs>
        <w:ind w:left="851"/>
        <w:jc w:val="both"/>
        <w:rPr>
          <w:rFonts w:ascii="Arial" w:hAnsi="Arial" w:cs="Arial"/>
          <w:sz w:val="22"/>
          <w:szCs w:val="22"/>
        </w:rPr>
      </w:pPr>
      <w:r w:rsidRPr="00D43217">
        <w:rPr>
          <w:rFonts w:ascii="Arial" w:hAnsi="Arial" w:cs="Arial"/>
          <w:sz w:val="22"/>
          <w:szCs w:val="22"/>
        </w:rPr>
        <w:t xml:space="preserve">Tárgyévben felvettek száma: </w:t>
      </w:r>
      <w:r w:rsidRPr="00D43217">
        <w:rPr>
          <w:rFonts w:ascii="Arial" w:hAnsi="Arial" w:cs="Arial"/>
          <w:sz w:val="22"/>
          <w:szCs w:val="22"/>
        </w:rPr>
        <w:tab/>
        <w:t xml:space="preserve">  49 fő</w:t>
      </w:r>
    </w:p>
    <w:p w14:paraId="3E6A2992" w14:textId="77777777" w:rsidR="00DC3615" w:rsidRPr="00D43217" w:rsidRDefault="00DC3615" w:rsidP="00DC3615">
      <w:pPr>
        <w:tabs>
          <w:tab w:val="right" w:pos="8080"/>
        </w:tabs>
        <w:ind w:left="851"/>
        <w:jc w:val="both"/>
        <w:rPr>
          <w:rFonts w:ascii="Arial" w:hAnsi="Arial" w:cs="Arial"/>
          <w:b/>
          <w:sz w:val="22"/>
          <w:szCs w:val="22"/>
        </w:rPr>
      </w:pPr>
      <w:r w:rsidRPr="00D43217">
        <w:rPr>
          <w:rFonts w:ascii="Arial" w:hAnsi="Arial" w:cs="Arial"/>
          <w:b/>
          <w:sz w:val="22"/>
          <w:szCs w:val="22"/>
        </w:rPr>
        <w:t xml:space="preserve">Tárgyévben ellátottak száma: </w:t>
      </w:r>
      <w:r w:rsidRPr="00D43217">
        <w:rPr>
          <w:rFonts w:ascii="Arial" w:hAnsi="Arial" w:cs="Arial"/>
          <w:b/>
          <w:sz w:val="22"/>
          <w:szCs w:val="22"/>
        </w:rPr>
        <w:tab/>
        <w:t>205 fő</w:t>
      </w:r>
    </w:p>
    <w:p w14:paraId="09C99252" w14:textId="77777777" w:rsidR="00DC3615" w:rsidRPr="00D43217" w:rsidRDefault="00DC3615" w:rsidP="00DC3615">
      <w:pPr>
        <w:tabs>
          <w:tab w:val="right" w:pos="8080"/>
        </w:tabs>
        <w:ind w:left="851"/>
        <w:jc w:val="both"/>
        <w:rPr>
          <w:rFonts w:ascii="Arial" w:hAnsi="Arial" w:cs="Arial"/>
          <w:sz w:val="22"/>
          <w:szCs w:val="22"/>
        </w:rPr>
      </w:pPr>
      <w:r w:rsidRPr="00D43217">
        <w:rPr>
          <w:rFonts w:ascii="Arial" w:hAnsi="Arial" w:cs="Arial"/>
          <w:sz w:val="22"/>
          <w:szCs w:val="22"/>
        </w:rPr>
        <w:t xml:space="preserve">Tárgyévben megszűntek száma: </w:t>
      </w:r>
      <w:r w:rsidRPr="00D43217">
        <w:rPr>
          <w:rFonts w:ascii="Arial" w:hAnsi="Arial" w:cs="Arial"/>
          <w:sz w:val="22"/>
          <w:szCs w:val="22"/>
        </w:rPr>
        <w:tab/>
        <w:t>48 fő</w:t>
      </w:r>
    </w:p>
    <w:p w14:paraId="14FF03D2" w14:textId="77777777" w:rsidR="00DC3615" w:rsidRPr="00D43217" w:rsidRDefault="00DC3615" w:rsidP="00DC3615">
      <w:pPr>
        <w:tabs>
          <w:tab w:val="right" w:pos="8080"/>
        </w:tabs>
        <w:ind w:left="851"/>
        <w:jc w:val="both"/>
        <w:rPr>
          <w:rFonts w:ascii="Arial" w:hAnsi="Arial" w:cs="Arial"/>
          <w:sz w:val="22"/>
          <w:szCs w:val="22"/>
        </w:rPr>
      </w:pPr>
      <w:r w:rsidRPr="00D43217">
        <w:rPr>
          <w:rFonts w:ascii="Arial" w:hAnsi="Arial" w:cs="Arial"/>
          <w:sz w:val="22"/>
          <w:szCs w:val="22"/>
        </w:rPr>
        <w:t>Az ellátást igénybe vevők száma tárgyév december 31-én:</w:t>
      </w:r>
      <w:r w:rsidRPr="00D43217">
        <w:rPr>
          <w:rFonts w:ascii="Arial" w:hAnsi="Arial" w:cs="Arial"/>
          <w:sz w:val="22"/>
          <w:szCs w:val="22"/>
        </w:rPr>
        <w:tab/>
        <w:t>157 fő</w:t>
      </w:r>
    </w:p>
    <w:p w14:paraId="1B2DC6E3" w14:textId="77777777" w:rsidR="00DC3615" w:rsidRPr="00D43217" w:rsidRDefault="00DC3615" w:rsidP="00DC3615">
      <w:pPr>
        <w:jc w:val="both"/>
        <w:rPr>
          <w:rFonts w:ascii="Arial" w:hAnsi="Arial" w:cs="Arial"/>
          <w:sz w:val="22"/>
          <w:szCs w:val="22"/>
        </w:rPr>
      </w:pPr>
    </w:p>
    <w:p w14:paraId="16425354" w14:textId="0E4C2B82" w:rsidR="00DC3615" w:rsidRPr="00D43217" w:rsidRDefault="00DC3615" w:rsidP="00DC3615">
      <w:pPr>
        <w:jc w:val="both"/>
        <w:rPr>
          <w:rFonts w:ascii="Arial" w:hAnsi="Arial" w:cs="Arial"/>
          <w:sz w:val="22"/>
          <w:szCs w:val="22"/>
        </w:rPr>
      </w:pPr>
      <w:r w:rsidRPr="00D43217">
        <w:rPr>
          <w:rFonts w:ascii="Arial" w:hAnsi="Arial" w:cs="Arial"/>
          <w:sz w:val="22"/>
          <w:szCs w:val="22"/>
        </w:rPr>
        <w:t>Az ellátotti létszám az előző évihez képest jelentősen nem változott, a felvételek száma lényegesen csökkent. A 2020-as évben kiegyensúlyozottabb volt a szolgáltatást igénybe vevők havi megoszlása, 150 és160 fő között mozgott a napi igénybe vevők száma.</w:t>
      </w:r>
    </w:p>
    <w:p w14:paraId="09836E4C" w14:textId="77777777" w:rsidR="00DC3615" w:rsidRPr="00D43217" w:rsidRDefault="00DC3615" w:rsidP="00DC3615">
      <w:pPr>
        <w:jc w:val="both"/>
        <w:rPr>
          <w:rFonts w:ascii="Arial" w:hAnsi="Arial" w:cs="Arial"/>
          <w:sz w:val="22"/>
          <w:szCs w:val="22"/>
        </w:rPr>
      </w:pPr>
      <w:r w:rsidRPr="00D43217">
        <w:rPr>
          <w:rFonts w:ascii="Arial" w:hAnsi="Arial" w:cs="Arial"/>
          <w:sz w:val="22"/>
          <w:szCs w:val="22"/>
        </w:rPr>
        <w:t>Az év során összesen 205 fő vette igénybe a szolgáltatást, 203 fő Szombathelyről, 1 fő Bucsu, 1 fő Sé településről.</w:t>
      </w:r>
    </w:p>
    <w:p w14:paraId="122B169B" w14:textId="77777777" w:rsidR="00DC3615" w:rsidRPr="00D43217" w:rsidRDefault="00DC3615" w:rsidP="00DC3615">
      <w:pPr>
        <w:jc w:val="both"/>
        <w:rPr>
          <w:rFonts w:ascii="Arial" w:hAnsi="Arial" w:cs="Arial"/>
          <w:sz w:val="22"/>
          <w:szCs w:val="22"/>
        </w:rPr>
      </w:pPr>
      <w:r w:rsidRPr="00D43217">
        <w:rPr>
          <w:rFonts w:ascii="Arial" w:hAnsi="Arial" w:cs="Arial"/>
          <w:sz w:val="22"/>
          <w:szCs w:val="22"/>
        </w:rPr>
        <w:t xml:space="preserve">Bucsuban társadalmi gondozó látta el a feladatot, aki rendelkezett a munkavégzéshez szükséges készenléti táskával és mobiltelefonnal. </w:t>
      </w:r>
    </w:p>
    <w:p w14:paraId="1A0EE63E" w14:textId="77777777" w:rsidR="00DC3615" w:rsidRPr="00D43217" w:rsidRDefault="00DC3615" w:rsidP="00DC3615">
      <w:pPr>
        <w:jc w:val="both"/>
        <w:rPr>
          <w:rFonts w:ascii="Arial" w:hAnsi="Arial" w:cs="Arial"/>
          <w:sz w:val="22"/>
          <w:szCs w:val="22"/>
        </w:rPr>
      </w:pPr>
    </w:p>
    <w:p w14:paraId="48A39943" w14:textId="77777777" w:rsidR="00DC3615" w:rsidRPr="00D43217" w:rsidRDefault="00DC3615" w:rsidP="00DC3615">
      <w:pPr>
        <w:jc w:val="both"/>
        <w:rPr>
          <w:rFonts w:ascii="Arial" w:hAnsi="Arial" w:cs="Arial"/>
          <w:sz w:val="22"/>
          <w:szCs w:val="22"/>
        </w:rPr>
      </w:pPr>
      <w:r w:rsidRPr="00D43217">
        <w:rPr>
          <w:rFonts w:ascii="Arial" w:hAnsi="Arial" w:cs="Arial"/>
          <w:sz w:val="22"/>
          <w:szCs w:val="22"/>
        </w:rPr>
        <w:t>Az ellátásból az év során 48 fő került ki,</w:t>
      </w:r>
      <w:r w:rsidRPr="00D43217">
        <w:rPr>
          <w:rFonts w:ascii="Arial" w:hAnsi="Arial" w:cs="Arial"/>
          <w:b/>
          <w:sz w:val="22"/>
          <w:szCs w:val="22"/>
        </w:rPr>
        <w:t xml:space="preserve"> </w:t>
      </w:r>
      <w:r w:rsidRPr="00D43217">
        <w:rPr>
          <w:rFonts w:ascii="Arial" w:hAnsi="Arial" w:cs="Arial"/>
          <w:sz w:val="22"/>
          <w:szCs w:val="22"/>
        </w:rPr>
        <w:t xml:space="preserve">közülük kiemelkedően magas volt az elhunytak száma (17 fő), mely az igénybe vevők magas életkorából és rossz egészségi állapotából ered. 6 fő intézményi elhelyezést nyert, 3 fő esetében tartós kórházi kezelés miatt került sor a szolgáltatás megszüntetésére. 11 fő maga kérte az ellátás megszűntetését, 1 fő pedig a folyamatosan romló egészségi állapota miatt alkalmatlanná vált a készülék használatára. </w:t>
      </w:r>
    </w:p>
    <w:p w14:paraId="473B76C8" w14:textId="77777777" w:rsidR="00DC3615" w:rsidRPr="00DC3615" w:rsidRDefault="00DC3615" w:rsidP="00DC3615">
      <w:pPr>
        <w:jc w:val="both"/>
        <w:rPr>
          <w:rFonts w:ascii="Arial" w:hAnsi="Arial" w:cs="Arial"/>
          <w:color w:val="FF0000"/>
          <w:sz w:val="22"/>
          <w:szCs w:val="22"/>
        </w:rPr>
      </w:pPr>
    </w:p>
    <w:p w14:paraId="50628302" w14:textId="77777777" w:rsidR="00DC3615" w:rsidRPr="00D43217" w:rsidRDefault="00DC3615" w:rsidP="00DC3615">
      <w:pPr>
        <w:jc w:val="both"/>
        <w:rPr>
          <w:rFonts w:ascii="Arial" w:hAnsi="Arial" w:cs="Arial"/>
          <w:i/>
          <w:sz w:val="22"/>
          <w:szCs w:val="22"/>
        </w:rPr>
      </w:pPr>
      <w:r w:rsidRPr="00D43217">
        <w:rPr>
          <w:rFonts w:ascii="Arial" w:hAnsi="Arial" w:cs="Arial"/>
          <w:sz w:val="22"/>
          <w:szCs w:val="22"/>
        </w:rPr>
        <w:t>A szociális rászorultság szerinti megoszlás a korábbi évekhez hasonlóan alakult, a szolgáltatást igénybe vevők jelentős részét az egyedül élő 65 év felettiek alkotják.</w:t>
      </w:r>
    </w:p>
    <w:p w14:paraId="6E48D371" w14:textId="77777777" w:rsidR="00DC3615" w:rsidRPr="00D43217" w:rsidRDefault="00DC3615" w:rsidP="00DC3615">
      <w:pPr>
        <w:jc w:val="center"/>
        <w:rPr>
          <w:rFonts w:ascii="Arial" w:hAnsi="Arial" w:cs="Arial"/>
          <w:b/>
          <w:sz w:val="22"/>
          <w:szCs w:val="22"/>
        </w:rPr>
      </w:pPr>
    </w:p>
    <w:p w14:paraId="2D6538F2" w14:textId="77777777" w:rsidR="00DC3615" w:rsidRPr="00D43217" w:rsidRDefault="00DC3615" w:rsidP="00DC3615">
      <w:pPr>
        <w:jc w:val="center"/>
        <w:rPr>
          <w:rFonts w:ascii="Arial" w:hAnsi="Arial" w:cs="Arial"/>
          <w:b/>
          <w:sz w:val="22"/>
          <w:szCs w:val="22"/>
        </w:rPr>
      </w:pPr>
      <w:r w:rsidRPr="00D43217">
        <w:rPr>
          <w:rFonts w:ascii="Arial" w:hAnsi="Arial" w:cs="Arial"/>
          <w:b/>
          <w:sz w:val="22"/>
          <w:szCs w:val="22"/>
        </w:rPr>
        <w:t>A szolgáltatásban részesülők életkor és nemek szerinti megoszlása</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260"/>
        <w:gridCol w:w="2260"/>
        <w:gridCol w:w="2261"/>
        <w:gridCol w:w="2261"/>
      </w:tblGrid>
      <w:tr w:rsidR="00DC3615" w:rsidRPr="00D43217" w14:paraId="127D83FE" w14:textId="77777777" w:rsidTr="009A36A2">
        <w:trPr>
          <w:trHeight w:val="418"/>
          <w:jc w:val="center"/>
        </w:trPr>
        <w:tc>
          <w:tcPr>
            <w:tcW w:w="1250" w:type="pct"/>
            <w:tcBorders>
              <w:top w:val="double" w:sz="4" w:space="0" w:color="auto"/>
              <w:left w:val="double" w:sz="4" w:space="0" w:color="auto"/>
              <w:bottom w:val="single" w:sz="6" w:space="0" w:color="auto"/>
              <w:right w:val="single" w:sz="6" w:space="0" w:color="auto"/>
            </w:tcBorders>
            <w:vAlign w:val="center"/>
            <w:hideMark/>
          </w:tcPr>
          <w:p w14:paraId="1F467275" w14:textId="77777777" w:rsidR="00DC3615" w:rsidRPr="00D43217" w:rsidRDefault="00DC3615" w:rsidP="00DC3615">
            <w:pPr>
              <w:jc w:val="center"/>
              <w:rPr>
                <w:rFonts w:ascii="Arial" w:hAnsi="Arial" w:cs="Arial"/>
                <w:b/>
                <w:sz w:val="22"/>
                <w:szCs w:val="22"/>
              </w:rPr>
            </w:pPr>
            <w:r w:rsidRPr="00D43217">
              <w:rPr>
                <w:rFonts w:ascii="Arial" w:hAnsi="Arial" w:cs="Arial"/>
                <w:b/>
                <w:sz w:val="22"/>
                <w:szCs w:val="22"/>
              </w:rPr>
              <w:t>Életkori megoszlás</w:t>
            </w:r>
          </w:p>
        </w:tc>
        <w:tc>
          <w:tcPr>
            <w:tcW w:w="1250" w:type="pct"/>
            <w:tcBorders>
              <w:top w:val="double" w:sz="4" w:space="0" w:color="auto"/>
              <w:left w:val="single" w:sz="6" w:space="0" w:color="auto"/>
              <w:bottom w:val="single" w:sz="6" w:space="0" w:color="auto"/>
              <w:right w:val="single" w:sz="6" w:space="0" w:color="auto"/>
            </w:tcBorders>
            <w:vAlign w:val="center"/>
            <w:hideMark/>
          </w:tcPr>
          <w:p w14:paraId="6CA1C479" w14:textId="77777777" w:rsidR="00DC3615" w:rsidRPr="00D43217" w:rsidRDefault="00DC3615" w:rsidP="00DC3615">
            <w:pPr>
              <w:snapToGrid w:val="0"/>
              <w:jc w:val="center"/>
              <w:rPr>
                <w:rFonts w:ascii="Arial" w:hAnsi="Arial" w:cs="Arial"/>
                <w:b/>
                <w:caps/>
                <w:sz w:val="22"/>
                <w:szCs w:val="22"/>
              </w:rPr>
            </w:pPr>
            <w:r w:rsidRPr="00D43217">
              <w:rPr>
                <w:rFonts w:ascii="Arial" w:hAnsi="Arial" w:cs="Arial"/>
                <w:b/>
                <w:caps/>
                <w:sz w:val="22"/>
                <w:szCs w:val="22"/>
              </w:rPr>
              <w:t>férfi</w:t>
            </w:r>
          </w:p>
          <w:p w14:paraId="14FB4B39" w14:textId="77777777" w:rsidR="00DC3615" w:rsidRPr="00D43217" w:rsidRDefault="00DC3615" w:rsidP="00DC3615">
            <w:pPr>
              <w:snapToGrid w:val="0"/>
              <w:jc w:val="center"/>
              <w:rPr>
                <w:rFonts w:ascii="Arial" w:hAnsi="Arial" w:cs="Arial"/>
                <w:b/>
                <w:caps/>
                <w:sz w:val="22"/>
                <w:szCs w:val="22"/>
              </w:rPr>
            </w:pPr>
            <w:r w:rsidRPr="00D43217">
              <w:rPr>
                <w:rFonts w:ascii="Arial" w:hAnsi="Arial" w:cs="Arial"/>
                <w:b/>
                <w:caps/>
                <w:sz w:val="22"/>
                <w:szCs w:val="22"/>
              </w:rPr>
              <w:t>(</w:t>
            </w:r>
            <w:r w:rsidRPr="00D43217">
              <w:rPr>
                <w:rFonts w:ascii="Arial" w:hAnsi="Arial" w:cs="Arial"/>
                <w:b/>
                <w:sz w:val="22"/>
                <w:szCs w:val="22"/>
              </w:rPr>
              <w:t>fő</w:t>
            </w:r>
            <w:r w:rsidRPr="00D43217">
              <w:rPr>
                <w:rFonts w:ascii="Arial" w:hAnsi="Arial" w:cs="Arial"/>
                <w:b/>
                <w:caps/>
                <w:sz w:val="22"/>
                <w:szCs w:val="22"/>
              </w:rPr>
              <w:t>)</w:t>
            </w:r>
          </w:p>
        </w:tc>
        <w:tc>
          <w:tcPr>
            <w:tcW w:w="1250" w:type="pct"/>
            <w:tcBorders>
              <w:top w:val="double" w:sz="4" w:space="0" w:color="auto"/>
              <w:left w:val="single" w:sz="6" w:space="0" w:color="auto"/>
              <w:bottom w:val="single" w:sz="6" w:space="0" w:color="auto"/>
              <w:right w:val="single" w:sz="6" w:space="0" w:color="auto"/>
            </w:tcBorders>
            <w:vAlign w:val="center"/>
            <w:hideMark/>
          </w:tcPr>
          <w:p w14:paraId="07818787" w14:textId="77777777" w:rsidR="00DC3615" w:rsidRPr="00D43217" w:rsidRDefault="00DC3615" w:rsidP="00DC3615">
            <w:pPr>
              <w:snapToGrid w:val="0"/>
              <w:jc w:val="center"/>
              <w:rPr>
                <w:rFonts w:ascii="Arial" w:hAnsi="Arial" w:cs="Arial"/>
                <w:b/>
                <w:caps/>
                <w:sz w:val="22"/>
                <w:szCs w:val="22"/>
              </w:rPr>
            </w:pPr>
            <w:r w:rsidRPr="00D43217">
              <w:rPr>
                <w:rFonts w:ascii="Arial" w:hAnsi="Arial" w:cs="Arial"/>
                <w:b/>
                <w:caps/>
                <w:sz w:val="22"/>
                <w:szCs w:val="22"/>
              </w:rPr>
              <w:t>Nő</w:t>
            </w:r>
          </w:p>
          <w:p w14:paraId="0F38F3E7" w14:textId="77777777" w:rsidR="00DC3615" w:rsidRPr="00D43217" w:rsidRDefault="00DC3615" w:rsidP="00DC3615">
            <w:pPr>
              <w:snapToGrid w:val="0"/>
              <w:jc w:val="center"/>
              <w:rPr>
                <w:rFonts w:ascii="Arial" w:hAnsi="Arial" w:cs="Arial"/>
                <w:b/>
                <w:caps/>
                <w:sz w:val="22"/>
                <w:szCs w:val="22"/>
              </w:rPr>
            </w:pPr>
            <w:r w:rsidRPr="00D43217">
              <w:rPr>
                <w:rFonts w:ascii="Arial" w:hAnsi="Arial" w:cs="Arial"/>
                <w:b/>
                <w:caps/>
                <w:sz w:val="22"/>
                <w:szCs w:val="22"/>
              </w:rPr>
              <w:t>(</w:t>
            </w:r>
            <w:r w:rsidRPr="00D43217">
              <w:rPr>
                <w:rFonts w:ascii="Arial" w:hAnsi="Arial" w:cs="Arial"/>
                <w:b/>
                <w:sz w:val="22"/>
                <w:szCs w:val="22"/>
              </w:rPr>
              <w:t>fő</w:t>
            </w:r>
            <w:r w:rsidRPr="00D43217">
              <w:rPr>
                <w:rFonts w:ascii="Arial" w:hAnsi="Arial" w:cs="Arial"/>
                <w:b/>
                <w:caps/>
                <w:sz w:val="22"/>
                <w:szCs w:val="22"/>
              </w:rPr>
              <w:t>)</w:t>
            </w:r>
          </w:p>
        </w:tc>
        <w:tc>
          <w:tcPr>
            <w:tcW w:w="1250" w:type="pct"/>
            <w:tcBorders>
              <w:top w:val="double" w:sz="4" w:space="0" w:color="auto"/>
              <w:left w:val="single" w:sz="6" w:space="0" w:color="auto"/>
              <w:bottom w:val="single" w:sz="6" w:space="0" w:color="auto"/>
              <w:right w:val="double" w:sz="4" w:space="0" w:color="auto"/>
            </w:tcBorders>
            <w:vAlign w:val="center"/>
            <w:hideMark/>
          </w:tcPr>
          <w:p w14:paraId="16F19EB1" w14:textId="77777777" w:rsidR="00DC3615" w:rsidRPr="00D43217" w:rsidRDefault="00DC3615" w:rsidP="00DC3615">
            <w:pPr>
              <w:snapToGrid w:val="0"/>
              <w:jc w:val="center"/>
              <w:rPr>
                <w:rFonts w:ascii="Arial" w:hAnsi="Arial" w:cs="Arial"/>
                <w:b/>
                <w:caps/>
                <w:sz w:val="22"/>
                <w:szCs w:val="22"/>
              </w:rPr>
            </w:pPr>
            <w:r w:rsidRPr="00D43217">
              <w:rPr>
                <w:rFonts w:ascii="Arial" w:hAnsi="Arial" w:cs="Arial"/>
                <w:b/>
                <w:caps/>
                <w:sz w:val="22"/>
                <w:szCs w:val="22"/>
              </w:rPr>
              <w:t>Összesen</w:t>
            </w:r>
          </w:p>
          <w:p w14:paraId="4E61A180" w14:textId="77777777" w:rsidR="00DC3615" w:rsidRPr="00D43217" w:rsidRDefault="00DC3615" w:rsidP="00DC3615">
            <w:pPr>
              <w:snapToGrid w:val="0"/>
              <w:jc w:val="center"/>
              <w:rPr>
                <w:rFonts w:ascii="Arial" w:hAnsi="Arial" w:cs="Arial"/>
                <w:b/>
                <w:caps/>
                <w:sz w:val="22"/>
                <w:szCs w:val="22"/>
              </w:rPr>
            </w:pPr>
            <w:r w:rsidRPr="00D43217">
              <w:rPr>
                <w:rFonts w:ascii="Arial" w:hAnsi="Arial" w:cs="Arial"/>
                <w:b/>
                <w:caps/>
                <w:sz w:val="22"/>
                <w:szCs w:val="22"/>
              </w:rPr>
              <w:t>(</w:t>
            </w:r>
            <w:r w:rsidRPr="00D43217">
              <w:rPr>
                <w:rFonts w:ascii="Arial" w:hAnsi="Arial" w:cs="Arial"/>
                <w:b/>
                <w:sz w:val="22"/>
                <w:szCs w:val="22"/>
              </w:rPr>
              <w:t>fő</w:t>
            </w:r>
            <w:r w:rsidRPr="00D43217">
              <w:rPr>
                <w:rFonts w:ascii="Arial" w:hAnsi="Arial" w:cs="Arial"/>
                <w:b/>
                <w:caps/>
                <w:sz w:val="22"/>
                <w:szCs w:val="22"/>
              </w:rPr>
              <w:t>)</w:t>
            </w:r>
          </w:p>
        </w:tc>
      </w:tr>
      <w:tr w:rsidR="00DC3615" w:rsidRPr="00D43217" w14:paraId="38B6DFFF" w14:textId="77777777" w:rsidTr="009A36A2">
        <w:trPr>
          <w:trHeight w:val="320"/>
          <w:jc w:val="center"/>
        </w:trPr>
        <w:tc>
          <w:tcPr>
            <w:tcW w:w="1250" w:type="pct"/>
            <w:tcBorders>
              <w:top w:val="single" w:sz="6" w:space="0" w:color="auto"/>
              <w:left w:val="double" w:sz="4" w:space="0" w:color="auto"/>
              <w:bottom w:val="single" w:sz="6" w:space="0" w:color="auto"/>
              <w:right w:val="single" w:sz="6" w:space="0" w:color="auto"/>
            </w:tcBorders>
            <w:vAlign w:val="center"/>
            <w:hideMark/>
          </w:tcPr>
          <w:p w14:paraId="743D6E9A" w14:textId="77777777" w:rsidR="00DC3615" w:rsidRPr="00D43217" w:rsidRDefault="00DC3615" w:rsidP="00DC3615">
            <w:pPr>
              <w:jc w:val="center"/>
              <w:rPr>
                <w:rFonts w:ascii="Arial" w:hAnsi="Arial" w:cs="Arial"/>
                <w:sz w:val="22"/>
                <w:szCs w:val="22"/>
              </w:rPr>
            </w:pPr>
            <w:r w:rsidRPr="00D43217">
              <w:rPr>
                <w:rFonts w:ascii="Arial" w:hAnsi="Arial" w:cs="Arial"/>
                <w:sz w:val="22"/>
                <w:szCs w:val="22"/>
              </w:rPr>
              <w:t>40 - 59 év</w:t>
            </w:r>
          </w:p>
        </w:tc>
        <w:tc>
          <w:tcPr>
            <w:tcW w:w="1250" w:type="pct"/>
            <w:tcBorders>
              <w:top w:val="single" w:sz="6" w:space="0" w:color="auto"/>
              <w:left w:val="single" w:sz="6" w:space="0" w:color="auto"/>
              <w:bottom w:val="single" w:sz="6" w:space="0" w:color="auto"/>
              <w:right w:val="single" w:sz="6" w:space="0" w:color="auto"/>
            </w:tcBorders>
            <w:vAlign w:val="center"/>
          </w:tcPr>
          <w:p w14:paraId="73C90726" w14:textId="77777777" w:rsidR="00DC3615" w:rsidRPr="00D43217" w:rsidRDefault="00DC3615" w:rsidP="00DC3615">
            <w:pPr>
              <w:ind w:right="882"/>
              <w:jc w:val="right"/>
              <w:rPr>
                <w:rFonts w:ascii="Arial" w:hAnsi="Arial" w:cs="Arial"/>
                <w:sz w:val="22"/>
                <w:szCs w:val="22"/>
              </w:rPr>
            </w:pPr>
            <w:r w:rsidRPr="00D43217">
              <w:rPr>
                <w:rFonts w:ascii="Arial" w:hAnsi="Arial" w:cs="Arial"/>
                <w:sz w:val="22"/>
                <w:szCs w:val="22"/>
              </w:rPr>
              <w:t>2</w:t>
            </w:r>
          </w:p>
        </w:tc>
        <w:tc>
          <w:tcPr>
            <w:tcW w:w="1250" w:type="pct"/>
            <w:tcBorders>
              <w:top w:val="single" w:sz="6" w:space="0" w:color="auto"/>
              <w:left w:val="single" w:sz="6" w:space="0" w:color="auto"/>
              <w:bottom w:val="single" w:sz="6" w:space="0" w:color="auto"/>
              <w:right w:val="single" w:sz="6" w:space="0" w:color="auto"/>
            </w:tcBorders>
            <w:vAlign w:val="center"/>
          </w:tcPr>
          <w:p w14:paraId="02242ABB" w14:textId="77777777" w:rsidR="00DC3615" w:rsidRPr="00D43217" w:rsidRDefault="00DC3615" w:rsidP="00DC3615">
            <w:pPr>
              <w:ind w:right="882"/>
              <w:jc w:val="right"/>
              <w:rPr>
                <w:rFonts w:ascii="Arial" w:hAnsi="Arial" w:cs="Arial"/>
                <w:sz w:val="22"/>
                <w:szCs w:val="22"/>
              </w:rPr>
            </w:pPr>
            <w:r w:rsidRPr="00D43217">
              <w:rPr>
                <w:rFonts w:ascii="Arial" w:hAnsi="Arial" w:cs="Arial"/>
                <w:sz w:val="22"/>
                <w:szCs w:val="22"/>
              </w:rPr>
              <w:t>1</w:t>
            </w:r>
          </w:p>
        </w:tc>
        <w:tc>
          <w:tcPr>
            <w:tcW w:w="1250" w:type="pct"/>
            <w:tcBorders>
              <w:top w:val="single" w:sz="6" w:space="0" w:color="auto"/>
              <w:left w:val="single" w:sz="6" w:space="0" w:color="auto"/>
              <w:bottom w:val="single" w:sz="6" w:space="0" w:color="auto"/>
              <w:right w:val="double" w:sz="4" w:space="0" w:color="auto"/>
            </w:tcBorders>
            <w:vAlign w:val="center"/>
          </w:tcPr>
          <w:p w14:paraId="4087E707" w14:textId="77777777" w:rsidR="00DC3615" w:rsidRPr="00D43217" w:rsidRDefault="00DC3615" w:rsidP="00DC3615">
            <w:pPr>
              <w:ind w:right="882"/>
              <w:jc w:val="right"/>
              <w:rPr>
                <w:rFonts w:ascii="Arial" w:hAnsi="Arial" w:cs="Arial"/>
                <w:sz w:val="22"/>
                <w:szCs w:val="22"/>
              </w:rPr>
            </w:pPr>
            <w:r w:rsidRPr="00D43217">
              <w:rPr>
                <w:rFonts w:ascii="Arial" w:hAnsi="Arial" w:cs="Arial"/>
                <w:sz w:val="22"/>
                <w:szCs w:val="22"/>
              </w:rPr>
              <w:t>3</w:t>
            </w:r>
          </w:p>
        </w:tc>
      </w:tr>
      <w:tr w:rsidR="00DC3615" w:rsidRPr="00D43217" w14:paraId="6BC8C182" w14:textId="77777777" w:rsidTr="009A36A2">
        <w:trPr>
          <w:trHeight w:val="330"/>
          <w:jc w:val="center"/>
        </w:trPr>
        <w:tc>
          <w:tcPr>
            <w:tcW w:w="1250" w:type="pct"/>
            <w:tcBorders>
              <w:top w:val="single" w:sz="6" w:space="0" w:color="auto"/>
              <w:left w:val="double" w:sz="4" w:space="0" w:color="auto"/>
              <w:bottom w:val="single" w:sz="6" w:space="0" w:color="auto"/>
              <w:right w:val="single" w:sz="6" w:space="0" w:color="auto"/>
            </w:tcBorders>
            <w:vAlign w:val="center"/>
            <w:hideMark/>
          </w:tcPr>
          <w:p w14:paraId="5ABC0C0E" w14:textId="77777777" w:rsidR="00DC3615" w:rsidRPr="00D43217" w:rsidRDefault="00DC3615" w:rsidP="00DC3615">
            <w:pPr>
              <w:jc w:val="center"/>
              <w:rPr>
                <w:rFonts w:ascii="Arial" w:hAnsi="Arial" w:cs="Arial"/>
                <w:sz w:val="22"/>
                <w:szCs w:val="22"/>
              </w:rPr>
            </w:pPr>
            <w:r w:rsidRPr="00D43217">
              <w:rPr>
                <w:rFonts w:ascii="Arial" w:hAnsi="Arial" w:cs="Arial"/>
                <w:sz w:val="22"/>
                <w:szCs w:val="22"/>
              </w:rPr>
              <w:t>60 - 64 év</w:t>
            </w:r>
          </w:p>
        </w:tc>
        <w:tc>
          <w:tcPr>
            <w:tcW w:w="1250" w:type="pct"/>
            <w:tcBorders>
              <w:top w:val="single" w:sz="6" w:space="0" w:color="auto"/>
              <w:left w:val="single" w:sz="6" w:space="0" w:color="auto"/>
              <w:bottom w:val="single" w:sz="6" w:space="0" w:color="auto"/>
              <w:right w:val="single" w:sz="6" w:space="0" w:color="auto"/>
            </w:tcBorders>
            <w:vAlign w:val="center"/>
          </w:tcPr>
          <w:p w14:paraId="7B276DCB" w14:textId="77777777" w:rsidR="00DC3615" w:rsidRPr="00D43217" w:rsidRDefault="00DC3615" w:rsidP="00DC3615">
            <w:pPr>
              <w:ind w:right="882"/>
              <w:jc w:val="right"/>
              <w:rPr>
                <w:rFonts w:ascii="Arial" w:hAnsi="Arial" w:cs="Arial"/>
                <w:sz w:val="22"/>
                <w:szCs w:val="22"/>
              </w:rPr>
            </w:pPr>
            <w:r w:rsidRPr="00D43217">
              <w:rPr>
                <w:rFonts w:ascii="Arial" w:hAnsi="Arial" w:cs="Arial"/>
                <w:sz w:val="22"/>
                <w:szCs w:val="22"/>
              </w:rPr>
              <w:t>1</w:t>
            </w:r>
          </w:p>
        </w:tc>
        <w:tc>
          <w:tcPr>
            <w:tcW w:w="1250" w:type="pct"/>
            <w:tcBorders>
              <w:top w:val="single" w:sz="6" w:space="0" w:color="auto"/>
              <w:left w:val="single" w:sz="6" w:space="0" w:color="auto"/>
              <w:bottom w:val="single" w:sz="6" w:space="0" w:color="auto"/>
              <w:right w:val="single" w:sz="6" w:space="0" w:color="auto"/>
            </w:tcBorders>
            <w:vAlign w:val="center"/>
          </w:tcPr>
          <w:p w14:paraId="32ABF67D" w14:textId="77777777" w:rsidR="00DC3615" w:rsidRPr="00D43217" w:rsidRDefault="00DC3615" w:rsidP="00DC3615">
            <w:pPr>
              <w:ind w:right="882"/>
              <w:jc w:val="right"/>
              <w:rPr>
                <w:rFonts w:ascii="Arial" w:hAnsi="Arial" w:cs="Arial"/>
                <w:sz w:val="22"/>
                <w:szCs w:val="22"/>
              </w:rPr>
            </w:pPr>
            <w:r w:rsidRPr="00D43217">
              <w:rPr>
                <w:rFonts w:ascii="Arial" w:hAnsi="Arial" w:cs="Arial"/>
                <w:sz w:val="22"/>
                <w:szCs w:val="22"/>
              </w:rPr>
              <w:t>1</w:t>
            </w:r>
          </w:p>
        </w:tc>
        <w:tc>
          <w:tcPr>
            <w:tcW w:w="1250" w:type="pct"/>
            <w:tcBorders>
              <w:top w:val="single" w:sz="6" w:space="0" w:color="auto"/>
              <w:left w:val="single" w:sz="6" w:space="0" w:color="auto"/>
              <w:bottom w:val="single" w:sz="6" w:space="0" w:color="auto"/>
              <w:right w:val="double" w:sz="4" w:space="0" w:color="auto"/>
            </w:tcBorders>
            <w:vAlign w:val="center"/>
          </w:tcPr>
          <w:p w14:paraId="0A1BE910" w14:textId="77777777" w:rsidR="00DC3615" w:rsidRPr="00D43217" w:rsidRDefault="00DC3615" w:rsidP="00DC3615">
            <w:pPr>
              <w:ind w:right="882"/>
              <w:jc w:val="right"/>
              <w:rPr>
                <w:rFonts w:ascii="Arial" w:hAnsi="Arial" w:cs="Arial"/>
                <w:sz w:val="22"/>
                <w:szCs w:val="22"/>
              </w:rPr>
            </w:pPr>
            <w:r w:rsidRPr="00D43217">
              <w:rPr>
                <w:rFonts w:ascii="Arial" w:hAnsi="Arial" w:cs="Arial"/>
                <w:sz w:val="22"/>
                <w:szCs w:val="22"/>
              </w:rPr>
              <w:t>2</w:t>
            </w:r>
          </w:p>
        </w:tc>
      </w:tr>
      <w:tr w:rsidR="00DC3615" w:rsidRPr="00D43217" w14:paraId="5EB804B1" w14:textId="77777777" w:rsidTr="009A36A2">
        <w:trPr>
          <w:trHeight w:val="330"/>
          <w:jc w:val="center"/>
        </w:trPr>
        <w:tc>
          <w:tcPr>
            <w:tcW w:w="1250" w:type="pct"/>
            <w:tcBorders>
              <w:top w:val="single" w:sz="6" w:space="0" w:color="auto"/>
              <w:left w:val="double" w:sz="4" w:space="0" w:color="auto"/>
              <w:bottom w:val="single" w:sz="6" w:space="0" w:color="auto"/>
              <w:right w:val="single" w:sz="6" w:space="0" w:color="auto"/>
            </w:tcBorders>
            <w:vAlign w:val="center"/>
            <w:hideMark/>
          </w:tcPr>
          <w:p w14:paraId="0FB488FF" w14:textId="77777777" w:rsidR="00DC3615" w:rsidRPr="00D43217" w:rsidRDefault="00DC3615" w:rsidP="00DC3615">
            <w:pPr>
              <w:jc w:val="center"/>
              <w:rPr>
                <w:rFonts w:ascii="Arial" w:hAnsi="Arial" w:cs="Arial"/>
                <w:sz w:val="22"/>
                <w:szCs w:val="22"/>
              </w:rPr>
            </w:pPr>
            <w:r w:rsidRPr="00D43217">
              <w:rPr>
                <w:rFonts w:ascii="Arial" w:hAnsi="Arial" w:cs="Arial"/>
                <w:sz w:val="22"/>
                <w:szCs w:val="22"/>
              </w:rPr>
              <w:t>65 - 69 év</w:t>
            </w:r>
          </w:p>
        </w:tc>
        <w:tc>
          <w:tcPr>
            <w:tcW w:w="1250" w:type="pct"/>
            <w:tcBorders>
              <w:top w:val="single" w:sz="6" w:space="0" w:color="auto"/>
              <w:left w:val="single" w:sz="6" w:space="0" w:color="auto"/>
              <w:bottom w:val="single" w:sz="6" w:space="0" w:color="auto"/>
              <w:right w:val="single" w:sz="6" w:space="0" w:color="auto"/>
            </w:tcBorders>
            <w:vAlign w:val="center"/>
          </w:tcPr>
          <w:p w14:paraId="1BF8605A" w14:textId="77777777" w:rsidR="00DC3615" w:rsidRPr="00D43217" w:rsidRDefault="00DC3615" w:rsidP="00DC3615">
            <w:pPr>
              <w:ind w:right="882"/>
              <w:jc w:val="right"/>
              <w:rPr>
                <w:rFonts w:ascii="Arial" w:hAnsi="Arial" w:cs="Arial"/>
                <w:sz w:val="22"/>
                <w:szCs w:val="22"/>
              </w:rPr>
            </w:pPr>
            <w:r w:rsidRPr="00D43217">
              <w:rPr>
                <w:rFonts w:ascii="Arial" w:hAnsi="Arial" w:cs="Arial"/>
                <w:sz w:val="22"/>
                <w:szCs w:val="22"/>
              </w:rPr>
              <w:t>3</w:t>
            </w:r>
          </w:p>
        </w:tc>
        <w:tc>
          <w:tcPr>
            <w:tcW w:w="1250" w:type="pct"/>
            <w:tcBorders>
              <w:top w:val="single" w:sz="6" w:space="0" w:color="auto"/>
              <w:left w:val="single" w:sz="6" w:space="0" w:color="auto"/>
              <w:bottom w:val="single" w:sz="6" w:space="0" w:color="auto"/>
              <w:right w:val="single" w:sz="6" w:space="0" w:color="auto"/>
            </w:tcBorders>
            <w:vAlign w:val="center"/>
          </w:tcPr>
          <w:p w14:paraId="22951BA3" w14:textId="77777777" w:rsidR="00DC3615" w:rsidRPr="00D43217" w:rsidRDefault="00DC3615" w:rsidP="00DC3615">
            <w:pPr>
              <w:ind w:right="882"/>
              <w:jc w:val="right"/>
              <w:rPr>
                <w:rFonts w:ascii="Arial" w:hAnsi="Arial" w:cs="Arial"/>
                <w:sz w:val="22"/>
                <w:szCs w:val="22"/>
              </w:rPr>
            </w:pPr>
            <w:r w:rsidRPr="00D43217">
              <w:rPr>
                <w:rFonts w:ascii="Arial" w:hAnsi="Arial" w:cs="Arial"/>
                <w:sz w:val="22"/>
                <w:szCs w:val="22"/>
              </w:rPr>
              <w:t>5</w:t>
            </w:r>
          </w:p>
        </w:tc>
        <w:tc>
          <w:tcPr>
            <w:tcW w:w="1250" w:type="pct"/>
            <w:tcBorders>
              <w:top w:val="single" w:sz="6" w:space="0" w:color="auto"/>
              <w:left w:val="single" w:sz="6" w:space="0" w:color="auto"/>
              <w:bottom w:val="single" w:sz="6" w:space="0" w:color="auto"/>
              <w:right w:val="double" w:sz="4" w:space="0" w:color="auto"/>
            </w:tcBorders>
            <w:vAlign w:val="center"/>
          </w:tcPr>
          <w:p w14:paraId="4D5205DE" w14:textId="77777777" w:rsidR="00DC3615" w:rsidRPr="00D43217" w:rsidRDefault="00DC3615" w:rsidP="00DC3615">
            <w:pPr>
              <w:ind w:right="882"/>
              <w:jc w:val="right"/>
              <w:rPr>
                <w:rFonts w:ascii="Arial" w:hAnsi="Arial" w:cs="Arial"/>
                <w:sz w:val="22"/>
                <w:szCs w:val="22"/>
              </w:rPr>
            </w:pPr>
            <w:r w:rsidRPr="00D43217">
              <w:rPr>
                <w:rFonts w:ascii="Arial" w:hAnsi="Arial" w:cs="Arial"/>
                <w:sz w:val="22"/>
                <w:szCs w:val="22"/>
              </w:rPr>
              <w:t>8</w:t>
            </w:r>
          </w:p>
        </w:tc>
      </w:tr>
      <w:tr w:rsidR="00DC3615" w:rsidRPr="00D43217" w14:paraId="2E866E40" w14:textId="77777777" w:rsidTr="009A36A2">
        <w:trPr>
          <w:trHeight w:val="330"/>
          <w:jc w:val="center"/>
        </w:trPr>
        <w:tc>
          <w:tcPr>
            <w:tcW w:w="1250" w:type="pct"/>
            <w:tcBorders>
              <w:top w:val="single" w:sz="6" w:space="0" w:color="auto"/>
              <w:left w:val="double" w:sz="4" w:space="0" w:color="auto"/>
              <w:bottom w:val="single" w:sz="6" w:space="0" w:color="auto"/>
              <w:right w:val="single" w:sz="6" w:space="0" w:color="auto"/>
            </w:tcBorders>
            <w:vAlign w:val="center"/>
            <w:hideMark/>
          </w:tcPr>
          <w:p w14:paraId="5498DB7B" w14:textId="77777777" w:rsidR="00DC3615" w:rsidRPr="00D43217" w:rsidRDefault="00DC3615" w:rsidP="00DC3615">
            <w:pPr>
              <w:jc w:val="center"/>
              <w:rPr>
                <w:rFonts w:ascii="Arial" w:hAnsi="Arial" w:cs="Arial"/>
                <w:sz w:val="22"/>
                <w:szCs w:val="22"/>
              </w:rPr>
            </w:pPr>
            <w:r w:rsidRPr="00D43217">
              <w:rPr>
                <w:rFonts w:ascii="Arial" w:hAnsi="Arial" w:cs="Arial"/>
                <w:sz w:val="22"/>
                <w:szCs w:val="22"/>
              </w:rPr>
              <w:t>70 - 75 év</w:t>
            </w:r>
          </w:p>
        </w:tc>
        <w:tc>
          <w:tcPr>
            <w:tcW w:w="1250" w:type="pct"/>
            <w:tcBorders>
              <w:top w:val="single" w:sz="6" w:space="0" w:color="auto"/>
              <w:left w:val="single" w:sz="6" w:space="0" w:color="auto"/>
              <w:bottom w:val="single" w:sz="6" w:space="0" w:color="auto"/>
              <w:right w:val="single" w:sz="6" w:space="0" w:color="auto"/>
            </w:tcBorders>
            <w:vAlign w:val="center"/>
          </w:tcPr>
          <w:p w14:paraId="0728EE14" w14:textId="77777777" w:rsidR="00DC3615" w:rsidRPr="00D43217" w:rsidRDefault="00DC3615" w:rsidP="00DC3615">
            <w:pPr>
              <w:ind w:right="882"/>
              <w:jc w:val="right"/>
              <w:rPr>
                <w:rFonts w:ascii="Arial" w:hAnsi="Arial" w:cs="Arial"/>
                <w:sz w:val="22"/>
                <w:szCs w:val="22"/>
              </w:rPr>
            </w:pPr>
            <w:r w:rsidRPr="00D43217">
              <w:rPr>
                <w:rFonts w:ascii="Arial" w:hAnsi="Arial" w:cs="Arial"/>
                <w:sz w:val="22"/>
                <w:szCs w:val="22"/>
              </w:rPr>
              <w:t>1</w:t>
            </w:r>
          </w:p>
        </w:tc>
        <w:tc>
          <w:tcPr>
            <w:tcW w:w="1250" w:type="pct"/>
            <w:tcBorders>
              <w:top w:val="single" w:sz="6" w:space="0" w:color="auto"/>
              <w:left w:val="single" w:sz="6" w:space="0" w:color="auto"/>
              <w:bottom w:val="single" w:sz="6" w:space="0" w:color="auto"/>
              <w:right w:val="single" w:sz="6" w:space="0" w:color="auto"/>
            </w:tcBorders>
            <w:vAlign w:val="center"/>
          </w:tcPr>
          <w:p w14:paraId="48423A6D" w14:textId="77777777" w:rsidR="00DC3615" w:rsidRPr="00D43217" w:rsidRDefault="00DC3615" w:rsidP="00DC3615">
            <w:pPr>
              <w:ind w:right="882"/>
              <w:jc w:val="right"/>
              <w:rPr>
                <w:rFonts w:ascii="Arial" w:hAnsi="Arial" w:cs="Arial"/>
                <w:sz w:val="22"/>
                <w:szCs w:val="22"/>
              </w:rPr>
            </w:pPr>
            <w:r w:rsidRPr="00D43217">
              <w:rPr>
                <w:rFonts w:ascii="Arial" w:hAnsi="Arial" w:cs="Arial"/>
                <w:sz w:val="22"/>
                <w:szCs w:val="22"/>
              </w:rPr>
              <w:t>12</w:t>
            </w:r>
          </w:p>
        </w:tc>
        <w:tc>
          <w:tcPr>
            <w:tcW w:w="1250" w:type="pct"/>
            <w:tcBorders>
              <w:top w:val="single" w:sz="6" w:space="0" w:color="auto"/>
              <w:left w:val="single" w:sz="6" w:space="0" w:color="auto"/>
              <w:bottom w:val="single" w:sz="6" w:space="0" w:color="auto"/>
              <w:right w:val="double" w:sz="4" w:space="0" w:color="auto"/>
            </w:tcBorders>
            <w:vAlign w:val="center"/>
          </w:tcPr>
          <w:p w14:paraId="2FC8342D" w14:textId="77777777" w:rsidR="00DC3615" w:rsidRPr="00D43217" w:rsidRDefault="00DC3615" w:rsidP="00DC3615">
            <w:pPr>
              <w:ind w:right="882"/>
              <w:jc w:val="right"/>
              <w:rPr>
                <w:rFonts w:ascii="Arial" w:hAnsi="Arial" w:cs="Arial"/>
                <w:sz w:val="22"/>
                <w:szCs w:val="22"/>
              </w:rPr>
            </w:pPr>
            <w:r w:rsidRPr="00D43217">
              <w:rPr>
                <w:rFonts w:ascii="Arial" w:hAnsi="Arial" w:cs="Arial"/>
                <w:sz w:val="22"/>
                <w:szCs w:val="22"/>
              </w:rPr>
              <w:t>13</w:t>
            </w:r>
          </w:p>
        </w:tc>
      </w:tr>
      <w:tr w:rsidR="00DC3615" w:rsidRPr="00D43217" w14:paraId="1FA9FABD" w14:textId="77777777" w:rsidTr="009A36A2">
        <w:trPr>
          <w:trHeight w:val="330"/>
          <w:jc w:val="center"/>
        </w:trPr>
        <w:tc>
          <w:tcPr>
            <w:tcW w:w="1250" w:type="pct"/>
            <w:tcBorders>
              <w:top w:val="single" w:sz="6" w:space="0" w:color="auto"/>
              <w:left w:val="double" w:sz="4" w:space="0" w:color="auto"/>
              <w:bottom w:val="single" w:sz="6" w:space="0" w:color="auto"/>
              <w:right w:val="single" w:sz="6" w:space="0" w:color="auto"/>
            </w:tcBorders>
            <w:vAlign w:val="center"/>
            <w:hideMark/>
          </w:tcPr>
          <w:p w14:paraId="76406729" w14:textId="77777777" w:rsidR="00DC3615" w:rsidRPr="00D43217" w:rsidRDefault="00DC3615" w:rsidP="00DC3615">
            <w:pPr>
              <w:jc w:val="center"/>
              <w:rPr>
                <w:rFonts w:ascii="Arial" w:hAnsi="Arial" w:cs="Arial"/>
                <w:sz w:val="22"/>
                <w:szCs w:val="22"/>
              </w:rPr>
            </w:pPr>
            <w:r w:rsidRPr="00D43217">
              <w:rPr>
                <w:rFonts w:ascii="Arial" w:hAnsi="Arial" w:cs="Arial"/>
                <w:sz w:val="22"/>
                <w:szCs w:val="22"/>
              </w:rPr>
              <w:t>75 - 79 év</w:t>
            </w:r>
          </w:p>
        </w:tc>
        <w:tc>
          <w:tcPr>
            <w:tcW w:w="1250" w:type="pct"/>
            <w:tcBorders>
              <w:top w:val="single" w:sz="6" w:space="0" w:color="auto"/>
              <w:left w:val="single" w:sz="6" w:space="0" w:color="auto"/>
              <w:bottom w:val="single" w:sz="6" w:space="0" w:color="auto"/>
              <w:right w:val="single" w:sz="6" w:space="0" w:color="auto"/>
            </w:tcBorders>
            <w:vAlign w:val="center"/>
          </w:tcPr>
          <w:p w14:paraId="1FC28EE6" w14:textId="77777777" w:rsidR="00DC3615" w:rsidRPr="00D43217" w:rsidRDefault="00DC3615" w:rsidP="00DC3615">
            <w:pPr>
              <w:ind w:right="882"/>
              <w:jc w:val="right"/>
              <w:rPr>
                <w:rFonts w:ascii="Arial" w:hAnsi="Arial" w:cs="Arial"/>
                <w:sz w:val="22"/>
                <w:szCs w:val="22"/>
              </w:rPr>
            </w:pPr>
            <w:r w:rsidRPr="00D43217">
              <w:rPr>
                <w:rFonts w:ascii="Arial" w:hAnsi="Arial" w:cs="Arial"/>
                <w:sz w:val="22"/>
                <w:szCs w:val="22"/>
              </w:rPr>
              <w:t>6</w:t>
            </w:r>
          </w:p>
        </w:tc>
        <w:tc>
          <w:tcPr>
            <w:tcW w:w="1250" w:type="pct"/>
            <w:tcBorders>
              <w:top w:val="single" w:sz="6" w:space="0" w:color="auto"/>
              <w:left w:val="single" w:sz="6" w:space="0" w:color="auto"/>
              <w:bottom w:val="single" w:sz="6" w:space="0" w:color="auto"/>
              <w:right w:val="single" w:sz="6" w:space="0" w:color="auto"/>
            </w:tcBorders>
            <w:vAlign w:val="center"/>
          </w:tcPr>
          <w:p w14:paraId="05F0E2E7" w14:textId="77777777" w:rsidR="00DC3615" w:rsidRPr="00D43217" w:rsidRDefault="00DC3615" w:rsidP="00DC3615">
            <w:pPr>
              <w:ind w:right="882"/>
              <w:jc w:val="right"/>
              <w:rPr>
                <w:rFonts w:ascii="Arial" w:hAnsi="Arial" w:cs="Arial"/>
                <w:sz w:val="22"/>
                <w:szCs w:val="22"/>
              </w:rPr>
            </w:pPr>
            <w:r w:rsidRPr="00D43217">
              <w:rPr>
                <w:rFonts w:ascii="Arial" w:hAnsi="Arial" w:cs="Arial"/>
                <w:sz w:val="22"/>
                <w:szCs w:val="22"/>
              </w:rPr>
              <w:t>23</w:t>
            </w:r>
          </w:p>
        </w:tc>
        <w:tc>
          <w:tcPr>
            <w:tcW w:w="1250" w:type="pct"/>
            <w:tcBorders>
              <w:top w:val="single" w:sz="6" w:space="0" w:color="auto"/>
              <w:left w:val="single" w:sz="6" w:space="0" w:color="auto"/>
              <w:bottom w:val="single" w:sz="6" w:space="0" w:color="auto"/>
              <w:right w:val="double" w:sz="4" w:space="0" w:color="auto"/>
            </w:tcBorders>
            <w:vAlign w:val="center"/>
          </w:tcPr>
          <w:p w14:paraId="053D6720" w14:textId="77777777" w:rsidR="00DC3615" w:rsidRPr="00D43217" w:rsidRDefault="00DC3615" w:rsidP="00DC3615">
            <w:pPr>
              <w:ind w:right="882"/>
              <w:jc w:val="right"/>
              <w:rPr>
                <w:rFonts w:ascii="Arial" w:hAnsi="Arial" w:cs="Arial"/>
                <w:sz w:val="22"/>
                <w:szCs w:val="22"/>
              </w:rPr>
            </w:pPr>
            <w:r w:rsidRPr="00D43217">
              <w:rPr>
                <w:rFonts w:ascii="Arial" w:hAnsi="Arial" w:cs="Arial"/>
                <w:sz w:val="22"/>
                <w:szCs w:val="22"/>
              </w:rPr>
              <w:t>29</w:t>
            </w:r>
          </w:p>
        </w:tc>
      </w:tr>
      <w:tr w:rsidR="00DC3615" w:rsidRPr="00D43217" w14:paraId="75F48C0B" w14:textId="77777777" w:rsidTr="009A36A2">
        <w:trPr>
          <w:trHeight w:val="330"/>
          <w:jc w:val="center"/>
        </w:trPr>
        <w:tc>
          <w:tcPr>
            <w:tcW w:w="1250" w:type="pct"/>
            <w:tcBorders>
              <w:top w:val="single" w:sz="6" w:space="0" w:color="auto"/>
              <w:left w:val="double" w:sz="4" w:space="0" w:color="auto"/>
              <w:bottom w:val="single" w:sz="6" w:space="0" w:color="auto"/>
              <w:right w:val="single" w:sz="6" w:space="0" w:color="auto"/>
            </w:tcBorders>
            <w:vAlign w:val="center"/>
            <w:hideMark/>
          </w:tcPr>
          <w:p w14:paraId="5704DC68" w14:textId="77777777" w:rsidR="00DC3615" w:rsidRPr="00D43217" w:rsidRDefault="00DC3615" w:rsidP="00DC3615">
            <w:pPr>
              <w:jc w:val="center"/>
              <w:rPr>
                <w:rFonts w:ascii="Arial" w:hAnsi="Arial" w:cs="Arial"/>
                <w:sz w:val="22"/>
                <w:szCs w:val="22"/>
              </w:rPr>
            </w:pPr>
            <w:r w:rsidRPr="00D43217">
              <w:rPr>
                <w:rFonts w:ascii="Arial" w:hAnsi="Arial" w:cs="Arial"/>
                <w:sz w:val="22"/>
                <w:szCs w:val="22"/>
              </w:rPr>
              <w:t>80 - 89 év</w:t>
            </w:r>
          </w:p>
        </w:tc>
        <w:tc>
          <w:tcPr>
            <w:tcW w:w="1250" w:type="pct"/>
            <w:tcBorders>
              <w:top w:val="single" w:sz="6" w:space="0" w:color="auto"/>
              <w:left w:val="single" w:sz="6" w:space="0" w:color="auto"/>
              <w:bottom w:val="single" w:sz="6" w:space="0" w:color="auto"/>
              <w:right w:val="single" w:sz="6" w:space="0" w:color="auto"/>
            </w:tcBorders>
            <w:vAlign w:val="center"/>
          </w:tcPr>
          <w:p w14:paraId="70886103" w14:textId="77777777" w:rsidR="00DC3615" w:rsidRPr="00D43217" w:rsidRDefault="00DC3615" w:rsidP="00DC3615">
            <w:pPr>
              <w:ind w:right="882"/>
              <w:jc w:val="right"/>
              <w:rPr>
                <w:rFonts w:ascii="Arial" w:hAnsi="Arial" w:cs="Arial"/>
                <w:sz w:val="22"/>
                <w:szCs w:val="22"/>
              </w:rPr>
            </w:pPr>
            <w:r w:rsidRPr="00D43217">
              <w:rPr>
                <w:rFonts w:ascii="Arial" w:hAnsi="Arial" w:cs="Arial"/>
                <w:sz w:val="22"/>
                <w:szCs w:val="22"/>
              </w:rPr>
              <w:t>22</w:t>
            </w:r>
          </w:p>
        </w:tc>
        <w:tc>
          <w:tcPr>
            <w:tcW w:w="1250" w:type="pct"/>
            <w:tcBorders>
              <w:top w:val="single" w:sz="6" w:space="0" w:color="auto"/>
              <w:left w:val="single" w:sz="6" w:space="0" w:color="auto"/>
              <w:bottom w:val="single" w:sz="6" w:space="0" w:color="auto"/>
              <w:right w:val="single" w:sz="6" w:space="0" w:color="auto"/>
            </w:tcBorders>
            <w:vAlign w:val="center"/>
          </w:tcPr>
          <w:p w14:paraId="3AFEAB1F" w14:textId="77777777" w:rsidR="00DC3615" w:rsidRPr="00D43217" w:rsidRDefault="00DC3615" w:rsidP="00DC3615">
            <w:pPr>
              <w:ind w:right="882"/>
              <w:jc w:val="right"/>
              <w:rPr>
                <w:rFonts w:ascii="Arial" w:hAnsi="Arial" w:cs="Arial"/>
                <w:sz w:val="22"/>
                <w:szCs w:val="22"/>
              </w:rPr>
            </w:pPr>
            <w:r w:rsidRPr="00D43217">
              <w:rPr>
                <w:rFonts w:ascii="Arial" w:hAnsi="Arial" w:cs="Arial"/>
                <w:sz w:val="22"/>
                <w:szCs w:val="22"/>
              </w:rPr>
              <w:t>94</w:t>
            </w:r>
          </w:p>
        </w:tc>
        <w:tc>
          <w:tcPr>
            <w:tcW w:w="1250" w:type="pct"/>
            <w:tcBorders>
              <w:top w:val="single" w:sz="6" w:space="0" w:color="auto"/>
              <w:left w:val="single" w:sz="6" w:space="0" w:color="auto"/>
              <w:bottom w:val="single" w:sz="6" w:space="0" w:color="auto"/>
              <w:right w:val="double" w:sz="4" w:space="0" w:color="auto"/>
            </w:tcBorders>
            <w:vAlign w:val="center"/>
          </w:tcPr>
          <w:p w14:paraId="56F7A7FD" w14:textId="77777777" w:rsidR="00DC3615" w:rsidRPr="00D43217" w:rsidRDefault="00DC3615" w:rsidP="00DC3615">
            <w:pPr>
              <w:ind w:right="882"/>
              <w:jc w:val="right"/>
              <w:rPr>
                <w:rFonts w:ascii="Arial" w:hAnsi="Arial" w:cs="Arial"/>
                <w:sz w:val="22"/>
                <w:szCs w:val="22"/>
              </w:rPr>
            </w:pPr>
            <w:r w:rsidRPr="00D43217">
              <w:rPr>
                <w:rFonts w:ascii="Arial" w:hAnsi="Arial" w:cs="Arial"/>
                <w:sz w:val="22"/>
                <w:szCs w:val="22"/>
              </w:rPr>
              <w:t>116</w:t>
            </w:r>
          </w:p>
        </w:tc>
      </w:tr>
      <w:tr w:rsidR="00DC3615" w:rsidRPr="00D43217" w14:paraId="2FF7FD74" w14:textId="77777777" w:rsidTr="009A36A2">
        <w:trPr>
          <w:trHeight w:val="320"/>
          <w:jc w:val="center"/>
        </w:trPr>
        <w:tc>
          <w:tcPr>
            <w:tcW w:w="1250" w:type="pct"/>
            <w:tcBorders>
              <w:top w:val="single" w:sz="6" w:space="0" w:color="auto"/>
              <w:left w:val="double" w:sz="4" w:space="0" w:color="auto"/>
              <w:bottom w:val="single" w:sz="6" w:space="0" w:color="auto"/>
              <w:right w:val="single" w:sz="6" w:space="0" w:color="auto"/>
            </w:tcBorders>
            <w:vAlign w:val="center"/>
            <w:hideMark/>
          </w:tcPr>
          <w:p w14:paraId="41AD7ADB" w14:textId="77777777" w:rsidR="00DC3615" w:rsidRPr="00D43217" w:rsidRDefault="00DC3615" w:rsidP="00DC3615">
            <w:pPr>
              <w:jc w:val="center"/>
              <w:rPr>
                <w:rFonts w:ascii="Arial" w:hAnsi="Arial" w:cs="Arial"/>
                <w:sz w:val="22"/>
                <w:szCs w:val="22"/>
              </w:rPr>
            </w:pPr>
            <w:r w:rsidRPr="00D43217">
              <w:rPr>
                <w:rFonts w:ascii="Arial" w:hAnsi="Arial" w:cs="Arial"/>
                <w:sz w:val="22"/>
                <w:szCs w:val="22"/>
              </w:rPr>
              <w:t>90 év felett</w:t>
            </w:r>
          </w:p>
        </w:tc>
        <w:tc>
          <w:tcPr>
            <w:tcW w:w="1250" w:type="pct"/>
            <w:tcBorders>
              <w:top w:val="single" w:sz="6" w:space="0" w:color="auto"/>
              <w:left w:val="single" w:sz="6" w:space="0" w:color="auto"/>
              <w:bottom w:val="single" w:sz="6" w:space="0" w:color="auto"/>
              <w:right w:val="single" w:sz="6" w:space="0" w:color="auto"/>
            </w:tcBorders>
            <w:vAlign w:val="center"/>
          </w:tcPr>
          <w:p w14:paraId="374EFCF3" w14:textId="77777777" w:rsidR="00DC3615" w:rsidRPr="00D43217" w:rsidRDefault="00DC3615" w:rsidP="00DC3615">
            <w:pPr>
              <w:ind w:right="882"/>
              <w:jc w:val="right"/>
              <w:rPr>
                <w:rFonts w:ascii="Arial" w:hAnsi="Arial" w:cs="Arial"/>
                <w:sz w:val="22"/>
                <w:szCs w:val="22"/>
              </w:rPr>
            </w:pPr>
            <w:r w:rsidRPr="00D43217">
              <w:rPr>
                <w:rFonts w:ascii="Arial" w:hAnsi="Arial" w:cs="Arial"/>
                <w:sz w:val="22"/>
                <w:szCs w:val="22"/>
              </w:rPr>
              <w:t>4</w:t>
            </w:r>
          </w:p>
        </w:tc>
        <w:tc>
          <w:tcPr>
            <w:tcW w:w="1250" w:type="pct"/>
            <w:tcBorders>
              <w:top w:val="single" w:sz="6" w:space="0" w:color="auto"/>
              <w:left w:val="single" w:sz="6" w:space="0" w:color="auto"/>
              <w:bottom w:val="single" w:sz="6" w:space="0" w:color="auto"/>
              <w:right w:val="single" w:sz="6" w:space="0" w:color="auto"/>
            </w:tcBorders>
            <w:vAlign w:val="center"/>
          </w:tcPr>
          <w:p w14:paraId="6C4AC480" w14:textId="77777777" w:rsidR="00DC3615" w:rsidRPr="00D43217" w:rsidRDefault="00DC3615" w:rsidP="00DC3615">
            <w:pPr>
              <w:ind w:right="882"/>
              <w:jc w:val="right"/>
              <w:rPr>
                <w:rFonts w:ascii="Arial" w:hAnsi="Arial" w:cs="Arial"/>
                <w:sz w:val="22"/>
                <w:szCs w:val="22"/>
              </w:rPr>
            </w:pPr>
            <w:r w:rsidRPr="00D43217">
              <w:rPr>
                <w:rFonts w:ascii="Arial" w:hAnsi="Arial" w:cs="Arial"/>
                <w:sz w:val="22"/>
                <w:szCs w:val="22"/>
              </w:rPr>
              <w:t>30</w:t>
            </w:r>
          </w:p>
        </w:tc>
        <w:tc>
          <w:tcPr>
            <w:tcW w:w="1250" w:type="pct"/>
            <w:tcBorders>
              <w:top w:val="single" w:sz="6" w:space="0" w:color="auto"/>
              <w:left w:val="single" w:sz="6" w:space="0" w:color="auto"/>
              <w:bottom w:val="single" w:sz="6" w:space="0" w:color="auto"/>
              <w:right w:val="double" w:sz="4" w:space="0" w:color="auto"/>
            </w:tcBorders>
            <w:vAlign w:val="center"/>
          </w:tcPr>
          <w:p w14:paraId="0B61549F" w14:textId="77777777" w:rsidR="00DC3615" w:rsidRPr="00D43217" w:rsidRDefault="00DC3615" w:rsidP="00DC3615">
            <w:pPr>
              <w:ind w:right="882"/>
              <w:jc w:val="right"/>
              <w:rPr>
                <w:rFonts w:ascii="Arial" w:hAnsi="Arial" w:cs="Arial"/>
                <w:sz w:val="22"/>
                <w:szCs w:val="22"/>
              </w:rPr>
            </w:pPr>
            <w:r w:rsidRPr="00D43217">
              <w:rPr>
                <w:rFonts w:ascii="Arial" w:hAnsi="Arial" w:cs="Arial"/>
                <w:sz w:val="22"/>
                <w:szCs w:val="22"/>
              </w:rPr>
              <w:t>34</w:t>
            </w:r>
          </w:p>
        </w:tc>
      </w:tr>
      <w:tr w:rsidR="00DC3615" w:rsidRPr="00D43217" w14:paraId="053511B2" w14:textId="77777777" w:rsidTr="009A36A2">
        <w:trPr>
          <w:trHeight w:val="339"/>
          <w:jc w:val="center"/>
        </w:trPr>
        <w:tc>
          <w:tcPr>
            <w:tcW w:w="1250" w:type="pct"/>
            <w:tcBorders>
              <w:top w:val="single" w:sz="6" w:space="0" w:color="auto"/>
              <w:left w:val="double" w:sz="4" w:space="0" w:color="auto"/>
              <w:bottom w:val="double" w:sz="4" w:space="0" w:color="auto"/>
              <w:right w:val="single" w:sz="6" w:space="0" w:color="auto"/>
            </w:tcBorders>
            <w:vAlign w:val="center"/>
            <w:hideMark/>
          </w:tcPr>
          <w:p w14:paraId="57C30CA0" w14:textId="77777777" w:rsidR="00DC3615" w:rsidRPr="00D43217" w:rsidRDefault="00DC3615" w:rsidP="00DC3615">
            <w:pPr>
              <w:jc w:val="center"/>
              <w:rPr>
                <w:rFonts w:ascii="Arial" w:hAnsi="Arial" w:cs="Arial"/>
                <w:b/>
                <w:sz w:val="22"/>
                <w:szCs w:val="22"/>
              </w:rPr>
            </w:pPr>
            <w:r w:rsidRPr="00D43217">
              <w:rPr>
                <w:rFonts w:ascii="Arial" w:hAnsi="Arial" w:cs="Arial"/>
                <w:b/>
                <w:sz w:val="22"/>
                <w:szCs w:val="22"/>
              </w:rPr>
              <w:t>Összesen:</w:t>
            </w:r>
          </w:p>
        </w:tc>
        <w:tc>
          <w:tcPr>
            <w:tcW w:w="1250" w:type="pct"/>
            <w:tcBorders>
              <w:top w:val="single" w:sz="6" w:space="0" w:color="auto"/>
              <w:left w:val="single" w:sz="6" w:space="0" w:color="auto"/>
              <w:bottom w:val="double" w:sz="4" w:space="0" w:color="auto"/>
              <w:right w:val="single" w:sz="6" w:space="0" w:color="auto"/>
            </w:tcBorders>
            <w:vAlign w:val="center"/>
          </w:tcPr>
          <w:p w14:paraId="70C84CE2" w14:textId="77777777" w:rsidR="00DC3615" w:rsidRPr="00D43217" w:rsidRDefault="00DC3615" w:rsidP="00DC3615">
            <w:pPr>
              <w:ind w:right="882"/>
              <w:jc w:val="right"/>
              <w:rPr>
                <w:rFonts w:ascii="Arial" w:hAnsi="Arial" w:cs="Arial"/>
                <w:b/>
                <w:sz w:val="22"/>
                <w:szCs w:val="22"/>
              </w:rPr>
            </w:pPr>
            <w:r w:rsidRPr="00D43217">
              <w:rPr>
                <w:rFonts w:ascii="Arial" w:hAnsi="Arial" w:cs="Arial"/>
                <w:b/>
                <w:sz w:val="22"/>
                <w:szCs w:val="22"/>
              </w:rPr>
              <w:t>39</w:t>
            </w:r>
          </w:p>
        </w:tc>
        <w:tc>
          <w:tcPr>
            <w:tcW w:w="1250" w:type="pct"/>
            <w:tcBorders>
              <w:top w:val="single" w:sz="6" w:space="0" w:color="auto"/>
              <w:left w:val="single" w:sz="6" w:space="0" w:color="auto"/>
              <w:bottom w:val="double" w:sz="4" w:space="0" w:color="auto"/>
              <w:right w:val="single" w:sz="6" w:space="0" w:color="auto"/>
            </w:tcBorders>
            <w:vAlign w:val="center"/>
          </w:tcPr>
          <w:p w14:paraId="4F3A767B" w14:textId="77777777" w:rsidR="00DC3615" w:rsidRPr="00D43217" w:rsidRDefault="00DC3615" w:rsidP="00DC3615">
            <w:pPr>
              <w:ind w:right="882"/>
              <w:jc w:val="right"/>
              <w:rPr>
                <w:rFonts w:ascii="Arial" w:hAnsi="Arial" w:cs="Arial"/>
                <w:b/>
                <w:sz w:val="22"/>
                <w:szCs w:val="22"/>
              </w:rPr>
            </w:pPr>
            <w:r w:rsidRPr="00D43217">
              <w:rPr>
                <w:rFonts w:ascii="Arial" w:hAnsi="Arial" w:cs="Arial"/>
                <w:b/>
                <w:sz w:val="22"/>
                <w:szCs w:val="22"/>
              </w:rPr>
              <w:t>166</w:t>
            </w:r>
          </w:p>
        </w:tc>
        <w:tc>
          <w:tcPr>
            <w:tcW w:w="1250" w:type="pct"/>
            <w:tcBorders>
              <w:top w:val="single" w:sz="6" w:space="0" w:color="auto"/>
              <w:left w:val="single" w:sz="6" w:space="0" w:color="auto"/>
              <w:bottom w:val="double" w:sz="4" w:space="0" w:color="auto"/>
              <w:right w:val="double" w:sz="4" w:space="0" w:color="auto"/>
            </w:tcBorders>
            <w:vAlign w:val="center"/>
          </w:tcPr>
          <w:p w14:paraId="10E03A9B" w14:textId="77777777" w:rsidR="00DC3615" w:rsidRPr="00D43217" w:rsidRDefault="00DC3615" w:rsidP="00DC3615">
            <w:pPr>
              <w:ind w:right="882"/>
              <w:jc w:val="right"/>
              <w:rPr>
                <w:rFonts w:ascii="Arial" w:hAnsi="Arial" w:cs="Arial"/>
                <w:b/>
                <w:sz w:val="22"/>
                <w:szCs w:val="22"/>
              </w:rPr>
            </w:pPr>
            <w:r w:rsidRPr="00D43217">
              <w:rPr>
                <w:rFonts w:ascii="Arial" w:hAnsi="Arial" w:cs="Arial"/>
                <w:b/>
                <w:sz w:val="22"/>
                <w:szCs w:val="22"/>
              </w:rPr>
              <w:t>205</w:t>
            </w:r>
          </w:p>
        </w:tc>
      </w:tr>
    </w:tbl>
    <w:p w14:paraId="5FF494C8" w14:textId="77777777" w:rsidR="00DC3615" w:rsidRPr="00D43217" w:rsidRDefault="00DC3615" w:rsidP="00DC3615">
      <w:pPr>
        <w:jc w:val="both"/>
        <w:rPr>
          <w:rFonts w:ascii="Arial" w:hAnsi="Arial" w:cs="Arial"/>
          <w:i/>
          <w:sz w:val="22"/>
          <w:szCs w:val="22"/>
          <w:lang w:eastAsia="ar-SA"/>
        </w:rPr>
      </w:pPr>
    </w:p>
    <w:p w14:paraId="44FCA28F" w14:textId="77777777" w:rsidR="00DC3615" w:rsidRPr="00D43217" w:rsidRDefault="00DC3615" w:rsidP="00DC3615">
      <w:pPr>
        <w:jc w:val="both"/>
        <w:rPr>
          <w:rFonts w:ascii="Arial" w:hAnsi="Arial" w:cs="Arial"/>
          <w:sz w:val="22"/>
          <w:szCs w:val="22"/>
        </w:rPr>
      </w:pPr>
      <w:r w:rsidRPr="00D43217">
        <w:rPr>
          <w:rFonts w:ascii="Arial" w:hAnsi="Arial" w:cs="Arial"/>
          <w:sz w:val="22"/>
          <w:szCs w:val="22"/>
        </w:rPr>
        <w:t>Az igénybe vevők nemek szerinti összetételében nem történt lényeges változás, a nők aránya több mint négyszerese a férfiakénak. Az életkor szerinti megoszlásban a 80 év felettiek száma évről évre emelkedést mutat (2018: 107 fő, 2019: 139 fő, 2020: 150 fő).</w:t>
      </w:r>
    </w:p>
    <w:p w14:paraId="2AF522FD" w14:textId="77777777" w:rsidR="00DC3615" w:rsidRPr="00DC3615" w:rsidRDefault="00DC3615" w:rsidP="00DC3615">
      <w:pPr>
        <w:jc w:val="both"/>
        <w:rPr>
          <w:rFonts w:ascii="Arial" w:hAnsi="Arial" w:cs="Arial"/>
          <w:color w:val="FF0000"/>
          <w:sz w:val="22"/>
          <w:szCs w:val="22"/>
        </w:rPr>
      </w:pPr>
    </w:p>
    <w:p w14:paraId="194C11FD" w14:textId="77777777" w:rsidR="00DC3615" w:rsidRPr="00DC3615" w:rsidRDefault="00DC3615" w:rsidP="00DC3615">
      <w:pPr>
        <w:jc w:val="both"/>
        <w:rPr>
          <w:b/>
          <w:bCs/>
          <w:noProof/>
          <w:color w:val="FF0000"/>
          <w:sz w:val="22"/>
          <w:szCs w:val="22"/>
        </w:rPr>
      </w:pPr>
      <w:r w:rsidRPr="00DC3615">
        <w:rPr>
          <w:noProof/>
          <w:color w:val="FF0000"/>
          <w:sz w:val="22"/>
          <w:szCs w:val="22"/>
        </w:rPr>
        <w:drawing>
          <wp:inline distT="0" distB="0" distL="0" distR="0" wp14:anchorId="01C2B11A" wp14:editId="2510F5CF">
            <wp:extent cx="5486400" cy="3200400"/>
            <wp:effectExtent l="0" t="0" r="0" b="0"/>
            <wp:docPr id="35" name="Diagram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65AD4BB" w14:textId="77777777" w:rsidR="00DC3615" w:rsidRPr="00DC3615" w:rsidRDefault="00DC3615" w:rsidP="00DC3615">
      <w:pPr>
        <w:jc w:val="both"/>
        <w:rPr>
          <w:rFonts w:ascii="Arial" w:hAnsi="Arial" w:cs="Arial"/>
          <w:color w:val="FF0000"/>
          <w:sz w:val="22"/>
          <w:szCs w:val="22"/>
        </w:rPr>
      </w:pPr>
    </w:p>
    <w:p w14:paraId="359FB7CA" w14:textId="77777777" w:rsidR="00DC3615" w:rsidRPr="00D43217" w:rsidRDefault="00DC3615" w:rsidP="00DC3615">
      <w:pPr>
        <w:jc w:val="both"/>
        <w:rPr>
          <w:rFonts w:ascii="Arial" w:hAnsi="Arial" w:cs="Arial"/>
          <w:sz w:val="22"/>
          <w:szCs w:val="22"/>
        </w:rPr>
      </w:pPr>
      <w:r w:rsidRPr="00D43217">
        <w:rPr>
          <w:rFonts w:ascii="Arial" w:hAnsi="Arial" w:cs="Arial"/>
          <w:sz w:val="22"/>
          <w:szCs w:val="22"/>
        </w:rPr>
        <w:t xml:space="preserve">A segélyhívások száma folyamatosan emelkedik, 2018-ban 127, 2019-ben 191, 2020-ban pedig már 268 riasztás érkezett. A tendencia az igénybe vevők magas életkorával és egyre romló egészségi állapotával magyarázható. </w:t>
      </w:r>
    </w:p>
    <w:p w14:paraId="4B5AA084" w14:textId="77777777" w:rsidR="00DC3615" w:rsidRPr="00D43217" w:rsidRDefault="00DC3615" w:rsidP="00DC3615">
      <w:pPr>
        <w:jc w:val="both"/>
        <w:rPr>
          <w:rFonts w:ascii="Arial" w:hAnsi="Arial" w:cs="Arial"/>
          <w:sz w:val="22"/>
          <w:szCs w:val="22"/>
        </w:rPr>
      </w:pPr>
      <w:r w:rsidRPr="00D43217">
        <w:rPr>
          <w:rFonts w:ascii="Arial" w:hAnsi="Arial" w:cs="Arial"/>
          <w:sz w:val="22"/>
          <w:szCs w:val="22"/>
        </w:rPr>
        <w:t xml:space="preserve">A higiénés szükséglet miatti segítségkérés száma a tavalyi évihez képest szinte alig változott, ellenben a betegség, rosszullét, baleset, elesés miatti segélyhívások száma jelentős mértékben emelkedett. </w:t>
      </w:r>
    </w:p>
    <w:p w14:paraId="6ECCC383" w14:textId="77777777" w:rsidR="00DC3615" w:rsidRPr="00D43217" w:rsidRDefault="00DC3615" w:rsidP="00DC3615">
      <w:pPr>
        <w:jc w:val="both"/>
        <w:rPr>
          <w:rFonts w:ascii="Arial" w:hAnsi="Arial" w:cs="Arial"/>
          <w:sz w:val="22"/>
          <w:szCs w:val="22"/>
        </w:rPr>
      </w:pPr>
      <w:r w:rsidRPr="00D43217">
        <w:rPr>
          <w:rFonts w:ascii="Arial" w:hAnsi="Arial" w:cs="Arial"/>
          <w:sz w:val="22"/>
          <w:szCs w:val="22"/>
        </w:rPr>
        <w:t xml:space="preserve">A segítségnyújtási módok közül kiemelkedően magas volt a higiénés szükségletek, a betegség, rosszullét, baleset, elesés miatti riasztások számának emelkedésével összefüggő gondozási tevékenység, mentális segítségnyújtás, beszélgetés, megnyugtatás. Előfordult továbbá mentő, ügyeletes orvos vagy háziorvos hívása, katasztrófavédelmi szervek értesítése és gyógyszerelés is. </w:t>
      </w:r>
    </w:p>
    <w:p w14:paraId="369A2152" w14:textId="51FD12C4" w:rsidR="000153CF" w:rsidRPr="00D43217" w:rsidRDefault="000153CF" w:rsidP="00DC3615">
      <w:pPr>
        <w:jc w:val="both"/>
        <w:rPr>
          <w:rFonts w:ascii="Arial" w:hAnsi="Arial" w:cs="Arial"/>
          <w:sz w:val="22"/>
          <w:szCs w:val="22"/>
        </w:rPr>
      </w:pPr>
    </w:p>
    <w:p w14:paraId="62E68282" w14:textId="65310C5D" w:rsidR="000153CF" w:rsidRPr="00D43217" w:rsidRDefault="000153CF" w:rsidP="000153CF">
      <w:pPr>
        <w:tabs>
          <w:tab w:val="left" w:pos="0"/>
        </w:tabs>
        <w:jc w:val="both"/>
        <w:rPr>
          <w:rFonts w:ascii="Arial" w:hAnsi="Arial" w:cs="Arial"/>
          <w:bCs/>
          <w:sz w:val="22"/>
          <w:szCs w:val="22"/>
        </w:rPr>
      </w:pPr>
      <w:r w:rsidRPr="00D43217">
        <w:rPr>
          <w:rFonts w:ascii="Arial" w:hAnsi="Arial" w:cs="Arial"/>
          <w:bCs/>
          <w:sz w:val="22"/>
          <w:szCs w:val="22"/>
        </w:rPr>
        <w:t xml:space="preserve">Az intézmény ellátottai körében öt ellátási forma tekintetében (étkeztetés, házi segítségnyújtás, jelzőrendszeres házi segítségnyújtás, idősek nappali ellátása, idősek átmeneti elhelyezése) a korábbi évek gyakorlatától eltérően a koronavírus járvány elterjedésének megfékezése, illetve a szolgáltatást igénybe vevők és a szolgáltatást nyújtók egészségének védelme érdekébe a személyes lekérdezés módszerével történő kérdőíves </w:t>
      </w:r>
      <w:r w:rsidRPr="00D43217">
        <w:rPr>
          <w:rFonts w:ascii="Arial" w:hAnsi="Arial" w:cs="Arial"/>
          <w:b/>
          <w:sz w:val="22"/>
          <w:szCs w:val="22"/>
        </w:rPr>
        <w:t>elégedettségi felmérés</w:t>
      </w:r>
      <w:r w:rsidRPr="00D43217">
        <w:rPr>
          <w:rFonts w:ascii="Arial" w:hAnsi="Arial" w:cs="Arial"/>
          <w:bCs/>
          <w:sz w:val="22"/>
          <w:szCs w:val="22"/>
        </w:rPr>
        <w:t xml:space="preserve"> nem történt. Ennek ellenére a gondozók, a vezető gondozók és a gondozási körzetek vezetői folyamatosan kérték és várták is az ellátottak visszajelzéseit az szolgáltatások színvonalával kapcsolatban. Minden panasz kivizsgálásra került, melyek közül az előző évekhez hasonlóan legnagyobb arányban, az étel minőségével és mennyiségével összefüggő problémák voltak.</w:t>
      </w:r>
    </w:p>
    <w:p w14:paraId="74C5CA15" w14:textId="77777777" w:rsidR="000153CF" w:rsidRPr="00DC3615" w:rsidRDefault="000153CF" w:rsidP="00DC3615">
      <w:pPr>
        <w:jc w:val="both"/>
        <w:rPr>
          <w:rFonts w:ascii="Arial" w:hAnsi="Arial" w:cs="Arial"/>
          <w:color w:val="FF0000"/>
          <w:sz w:val="22"/>
          <w:szCs w:val="22"/>
        </w:rPr>
      </w:pPr>
    </w:p>
    <w:p w14:paraId="6C73F5AF" w14:textId="77777777" w:rsidR="005E038E" w:rsidRDefault="00097E68" w:rsidP="00853892">
      <w:pPr>
        <w:spacing w:line="360" w:lineRule="auto"/>
        <w:jc w:val="both"/>
        <w:rPr>
          <w:rFonts w:ascii="Arial" w:hAnsi="Arial" w:cs="Arial"/>
          <w:b/>
          <w:u w:val="single"/>
        </w:rPr>
      </w:pPr>
      <w:r w:rsidRPr="00E54DF0">
        <w:rPr>
          <w:rFonts w:ascii="Arial" w:hAnsi="Arial" w:cs="Arial"/>
          <w:b/>
          <w:u w:val="single"/>
        </w:rPr>
        <w:t xml:space="preserve">3. 4. </w:t>
      </w:r>
      <w:r w:rsidR="005E038E" w:rsidRPr="00E54DF0">
        <w:rPr>
          <w:rFonts w:ascii="Arial" w:hAnsi="Arial" w:cs="Arial"/>
          <w:b/>
          <w:u w:val="single"/>
        </w:rPr>
        <w:t>Család és Gyermekjóléti Szolgál</w:t>
      </w:r>
      <w:r w:rsidR="00072550" w:rsidRPr="00E54DF0">
        <w:rPr>
          <w:rFonts w:ascii="Arial" w:hAnsi="Arial" w:cs="Arial"/>
          <w:b/>
          <w:u w:val="single"/>
        </w:rPr>
        <w:t>at</w:t>
      </w:r>
    </w:p>
    <w:p w14:paraId="6C73F5B0" w14:textId="77777777" w:rsidR="00764BE2" w:rsidRPr="002F3D91" w:rsidRDefault="00764BE2" w:rsidP="00764BE2">
      <w:pPr>
        <w:jc w:val="both"/>
        <w:rPr>
          <w:rFonts w:ascii="Arial" w:hAnsi="Arial" w:cs="Arial"/>
          <w:sz w:val="22"/>
          <w:szCs w:val="22"/>
        </w:rPr>
      </w:pPr>
      <w:r w:rsidRPr="002F3D91">
        <w:rPr>
          <w:rFonts w:ascii="Arial" w:hAnsi="Arial" w:cs="Arial"/>
          <w:sz w:val="22"/>
          <w:szCs w:val="22"/>
        </w:rPr>
        <w:t>A család- és gyermekjóléti szolgálatok</w:t>
      </w:r>
      <w:r w:rsidRPr="002F3D91">
        <w:rPr>
          <w:rFonts w:ascii="Arial" w:hAnsi="Arial" w:cs="Arial"/>
          <w:b/>
          <w:sz w:val="22"/>
          <w:szCs w:val="22"/>
        </w:rPr>
        <w:t xml:space="preserve"> </w:t>
      </w:r>
      <w:r w:rsidRPr="002F3D91">
        <w:rPr>
          <w:rFonts w:ascii="Arial" w:hAnsi="Arial" w:cs="Arial"/>
          <w:sz w:val="22"/>
          <w:szCs w:val="22"/>
        </w:rPr>
        <w:t>működési területén a családsegítés és a gyermekjóléti szolgáltatás biztosítása a feladat. A családsegítők munkavégzésük során személyes szociális szolgáltatás keretében szociális segítő munkát koordinálnak és végeznek.</w:t>
      </w:r>
    </w:p>
    <w:p w14:paraId="6C73F5B1" w14:textId="77777777" w:rsidR="00764BE2" w:rsidRPr="002F3D91" w:rsidRDefault="00764BE2" w:rsidP="00764BE2">
      <w:pPr>
        <w:jc w:val="both"/>
        <w:rPr>
          <w:rFonts w:ascii="Arial" w:hAnsi="Arial" w:cs="Arial"/>
          <w:sz w:val="22"/>
          <w:szCs w:val="22"/>
        </w:rPr>
      </w:pPr>
    </w:p>
    <w:p w14:paraId="6C73F5B2" w14:textId="77777777" w:rsidR="00764BE2" w:rsidRPr="002F3D91" w:rsidRDefault="00764BE2" w:rsidP="00764BE2">
      <w:pPr>
        <w:jc w:val="both"/>
        <w:rPr>
          <w:rFonts w:ascii="Arial" w:hAnsi="Arial" w:cs="Arial"/>
          <w:sz w:val="22"/>
          <w:szCs w:val="22"/>
        </w:rPr>
      </w:pPr>
      <w:r w:rsidRPr="002F3D91">
        <w:rPr>
          <w:rFonts w:ascii="Arial" w:hAnsi="Arial" w:cs="Arial"/>
          <w:sz w:val="22"/>
          <w:szCs w:val="22"/>
        </w:rPr>
        <w:t>A szakember szociális adatok gyűjtésével tájékoztatja a szülőt, a válsághelyzetben lévő várandós anyát az őt megillető jogokról, támogatásokról és ellátásokról. Segíti az érintett családokat szükségleteik kielégítésében, problémáik megoldásában, céljaik megvalósításában. A szociális segítőmunka keretében feltárja a család működési zavarait, problémáit, feltérképezi és mozgósítja a természetes és mesterséges támaszait, az igénybe vehető erőforrásokat, szolgáltatásokat. Koordinálja az esetkezelésben közreműködő szakemberek, szolgáltatásban dolgozók együttműködését, folyamatosan kapcsolatot tart velük. Az aktuális probléma megoldásában érintett összes szakember a család- és gyermekjóléti központ bevonásával esetmegbeszélést, esetkonferenciát szervez. A gondozási folyamat során rendszeresen értékeli a végzett szakmai munkát, az elért eredményeket és ezek ismeretében megfogalmazza a további irányokat.</w:t>
      </w:r>
    </w:p>
    <w:p w14:paraId="6C73F5B3" w14:textId="77777777" w:rsidR="00764BE2" w:rsidRPr="002F3D91" w:rsidRDefault="00764BE2" w:rsidP="00764BE2">
      <w:pPr>
        <w:jc w:val="both"/>
        <w:rPr>
          <w:rFonts w:ascii="Arial" w:hAnsi="Arial" w:cs="Arial"/>
          <w:sz w:val="22"/>
          <w:szCs w:val="22"/>
        </w:rPr>
      </w:pPr>
    </w:p>
    <w:p w14:paraId="6C73F5B4" w14:textId="77777777" w:rsidR="00764BE2" w:rsidRPr="002F3D91" w:rsidRDefault="00764BE2" w:rsidP="00764BE2">
      <w:pPr>
        <w:jc w:val="both"/>
        <w:rPr>
          <w:rFonts w:ascii="Arial" w:hAnsi="Arial" w:cs="Arial"/>
          <w:sz w:val="22"/>
          <w:szCs w:val="22"/>
        </w:rPr>
      </w:pPr>
      <w:r w:rsidRPr="002F3D91">
        <w:rPr>
          <w:rFonts w:ascii="Arial" w:hAnsi="Arial" w:cs="Arial"/>
          <w:sz w:val="22"/>
          <w:szCs w:val="22"/>
        </w:rPr>
        <w:t xml:space="preserve">A család- és gyermekjóléti szolgálat a családban jelentkező nevelési problémák és hiányosságok káros hatásainak enyhítése céljából szabadidős és közösségi programokat szervez. Az ellátásokhoz, szolgáltatásokhoz való hozzájutás érdekében folyamatosan figyelemmel kíséri az érintett személyt, családot veszélyeztető körülményeket, a veszélyeztetett személy, illetve család szükségleteit. Segíti a válsághelyzetben lévő várandós anyát a családok átmeneti otthonában igénybe vehető ellátáshoz való hozzájutásban, a családokat, gyermekeket az átmeneti gondozáshoz való hozzájutásban, a gondozást szükségessé tevő okok megszüntetésében. Segítséget nyújt a szolgáltatást igénybe vevők ügyeinek hatékony intézéséhez, tájékoztatást ad az igénybe vehető jogi képviselet lehetőségéről. </w:t>
      </w:r>
    </w:p>
    <w:p w14:paraId="6C73F5B5" w14:textId="77777777" w:rsidR="00764BE2" w:rsidRPr="002F3D91" w:rsidRDefault="00764BE2" w:rsidP="00764BE2">
      <w:pPr>
        <w:jc w:val="both"/>
        <w:rPr>
          <w:rFonts w:ascii="Arial" w:hAnsi="Arial" w:cs="Arial"/>
          <w:sz w:val="22"/>
          <w:szCs w:val="22"/>
        </w:rPr>
      </w:pPr>
      <w:r w:rsidRPr="002F3D91">
        <w:rPr>
          <w:rFonts w:ascii="Arial" w:hAnsi="Arial" w:cs="Arial"/>
          <w:sz w:val="22"/>
          <w:szCs w:val="22"/>
        </w:rPr>
        <w:t>A gyámhivatal, valamint a család- és gyermekjóléti központ felkérésére a gyermekvédelmi nyilvántartás megfelelő adatlapját kitöltve környezettanulmányt készít és a gyámhivatal felkérésére örökbefogadás esetén tájékoztatást nyújt az örökbefogadott gyermek fejlődéséről, körülményeiről és a családba való beilleszkedéséről.</w:t>
      </w:r>
    </w:p>
    <w:p w14:paraId="6C73F5B6" w14:textId="77777777" w:rsidR="00764BE2" w:rsidRPr="002F3D91" w:rsidRDefault="00764BE2" w:rsidP="00764BE2">
      <w:pPr>
        <w:jc w:val="both"/>
        <w:rPr>
          <w:rFonts w:ascii="Arial" w:hAnsi="Arial" w:cs="Arial"/>
          <w:sz w:val="22"/>
          <w:szCs w:val="22"/>
        </w:rPr>
      </w:pPr>
      <w:r w:rsidRPr="002F3D91">
        <w:rPr>
          <w:rFonts w:ascii="Arial" w:hAnsi="Arial" w:cs="Arial"/>
          <w:sz w:val="22"/>
          <w:szCs w:val="22"/>
        </w:rPr>
        <w:t>Információkkal, tanácsadással elősegíti a hátrányos és halmozottan hátrányos helyzet fennállásának megállapítását.</w:t>
      </w:r>
    </w:p>
    <w:p w14:paraId="6C73F5B7" w14:textId="77777777" w:rsidR="00764BE2" w:rsidRPr="002F3D91" w:rsidRDefault="00764BE2" w:rsidP="00764BE2">
      <w:pPr>
        <w:jc w:val="both"/>
        <w:rPr>
          <w:rFonts w:ascii="Arial" w:hAnsi="Arial" w:cs="Arial"/>
          <w:sz w:val="22"/>
          <w:szCs w:val="22"/>
        </w:rPr>
      </w:pPr>
      <w:r w:rsidRPr="002F3D91">
        <w:rPr>
          <w:rFonts w:ascii="Arial" w:hAnsi="Arial" w:cs="Arial"/>
          <w:sz w:val="22"/>
          <w:szCs w:val="22"/>
        </w:rPr>
        <w:t xml:space="preserve">Kezdeményezi a veszélyeztetett gyermek védelembe vételét, szükség esetén ideiglenes hatályú elhelyezésre tesz javaslatot. </w:t>
      </w:r>
    </w:p>
    <w:p w14:paraId="6C73F5B8" w14:textId="77777777" w:rsidR="00764BE2" w:rsidRPr="002F3D91" w:rsidRDefault="00764BE2" w:rsidP="00764BE2">
      <w:pPr>
        <w:pStyle w:val="NormlWeb"/>
        <w:spacing w:before="0" w:beforeAutospacing="0" w:after="0" w:afterAutospacing="0"/>
        <w:jc w:val="both"/>
        <w:rPr>
          <w:rFonts w:ascii="Arial" w:hAnsi="Arial" w:cs="Arial"/>
          <w:color w:val="auto"/>
          <w:sz w:val="22"/>
          <w:szCs w:val="22"/>
        </w:rPr>
      </w:pPr>
      <w:r w:rsidRPr="002F3D91">
        <w:rPr>
          <w:rFonts w:ascii="Arial" w:hAnsi="Arial" w:cs="Arial"/>
          <w:color w:val="auto"/>
          <w:sz w:val="22"/>
          <w:szCs w:val="22"/>
        </w:rPr>
        <w:t xml:space="preserve">A szolgálat munkatársai figyelemmel kísérik a településen élő családok, gyermekek, személyek életkörülményeit, szociális helyzetét, gyermekjóléti és szociális ellátások, szolgáltatások iránti szükségleteit. </w:t>
      </w:r>
    </w:p>
    <w:p w14:paraId="6C73F5B9" w14:textId="77777777" w:rsidR="00764BE2" w:rsidRPr="002F3D91" w:rsidRDefault="00764BE2" w:rsidP="00764BE2">
      <w:pPr>
        <w:pStyle w:val="NormlWeb"/>
        <w:spacing w:before="0" w:beforeAutospacing="0" w:after="0" w:afterAutospacing="0"/>
        <w:jc w:val="both"/>
        <w:rPr>
          <w:rFonts w:ascii="Arial" w:hAnsi="Arial" w:cs="Arial"/>
          <w:color w:val="auto"/>
          <w:sz w:val="22"/>
          <w:szCs w:val="22"/>
        </w:rPr>
      </w:pPr>
      <w:r w:rsidRPr="002F3D91">
        <w:rPr>
          <w:rFonts w:ascii="Arial" w:hAnsi="Arial" w:cs="Arial"/>
          <w:color w:val="auto"/>
          <w:sz w:val="22"/>
          <w:szCs w:val="22"/>
        </w:rPr>
        <w:t xml:space="preserve">Veszélyeztetettség, illetve krízishelyzet észlelése esetén </w:t>
      </w:r>
      <w:r w:rsidRPr="002F3D91">
        <w:rPr>
          <w:rStyle w:val="apple-converted-space"/>
          <w:rFonts w:ascii="Arial" w:hAnsi="Arial" w:cs="Arial"/>
          <w:color w:val="auto"/>
          <w:sz w:val="22"/>
          <w:szCs w:val="22"/>
        </w:rPr>
        <w:t>a</w:t>
      </w:r>
      <w:r w:rsidRPr="002F3D91">
        <w:rPr>
          <w:rFonts w:ascii="Arial" w:hAnsi="Arial" w:cs="Arial"/>
          <w:color w:val="auto"/>
          <w:sz w:val="22"/>
          <w:szCs w:val="22"/>
        </w:rPr>
        <w:t xml:space="preserve"> probléma jellegéhez, a veszélyeztetettség mértékéhez, a gyermek, az egyén, a család szükségleteihez igazodó intézkedést tesznek a veszélyeztetettség kialakulásának megelőzése, illetve a veszélyeztetettség megszüntetése érdekében.</w:t>
      </w:r>
    </w:p>
    <w:p w14:paraId="36E5990D" w14:textId="77777777" w:rsidR="009B0C4F" w:rsidRPr="00D43217" w:rsidRDefault="009B0C4F" w:rsidP="00764BE2">
      <w:pPr>
        <w:jc w:val="both"/>
        <w:rPr>
          <w:rFonts w:ascii="Arial" w:hAnsi="Arial" w:cs="Arial"/>
          <w:b/>
          <w:bCs/>
          <w:sz w:val="20"/>
          <w:szCs w:val="20"/>
        </w:rPr>
      </w:pPr>
    </w:p>
    <w:p w14:paraId="6C73F5BB" w14:textId="3315A650" w:rsidR="00142511" w:rsidRDefault="00142511" w:rsidP="00764BE2">
      <w:pPr>
        <w:jc w:val="both"/>
        <w:rPr>
          <w:rFonts w:ascii="Arial" w:hAnsi="Arial" w:cs="Arial"/>
          <w:b/>
          <w:bCs/>
        </w:rPr>
      </w:pPr>
      <w:r w:rsidRPr="002F3D91">
        <w:rPr>
          <w:rFonts w:ascii="Arial" w:hAnsi="Arial" w:cs="Arial"/>
          <w:b/>
          <w:bCs/>
        </w:rPr>
        <w:t>3.4.1.Szakmai tevékenység</w:t>
      </w:r>
    </w:p>
    <w:p w14:paraId="41BC4F61" w14:textId="77777777" w:rsidR="00493D1C" w:rsidRPr="00D43217" w:rsidRDefault="00493D1C" w:rsidP="00493D1C">
      <w:pPr>
        <w:jc w:val="both"/>
        <w:rPr>
          <w:rFonts w:ascii="Arial" w:hAnsi="Arial" w:cs="Arial"/>
          <w:sz w:val="22"/>
          <w:szCs w:val="22"/>
        </w:rPr>
      </w:pPr>
      <w:r w:rsidRPr="00D43217">
        <w:rPr>
          <w:rFonts w:ascii="Arial" w:hAnsi="Arial" w:cs="Arial"/>
          <w:sz w:val="22"/>
          <w:szCs w:val="22"/>
        </w:rPr>
        <w:t xml:space="preserve">A család- és gyermekjóléti szolgálatoknál a 2020. évben 1050 ügyfél (2019. év 1291 ügyfél) fordult meg, ebből 353 fő (2019. év 485 fő) volt új. </w:t>
      </w:r>
    </w:p>
    <w:p w14:paraId="703E03B8" w14:textId="77777777" w:rsidR="00493D1C" w:rsidRPr="00D43217" w:rsidRDefault="00493D1C" w:rsidP="00493D1C">
      <w:pPr>
        <w:jc w:val="both"/>
        <w:rPr>
          <w:rFonts w:ascii="Arial" w:hAnsi="Arial" w:cs="Arial"/>
          <w:sz w:val="22"/>
          <w:szCs w:val="22"/>
        </w:rPr>
      </w:pPr>
      <w:r w:rsidRPr="00D43217">
        <w:rPr>
          <w:rFonts w:ascii="Arial" w:hAnsi="Arial" w:cs="Arial"/>
          <w:sz w:val="22"/>
          <w:szCs w:val="22"/>
        </w:rPr>
        <w:t xml:space="preserve">A kliensforgalom 7266 volt, 2019-ben 10.091 volt. </w:t>
      </w:r>
    </w:p>
    <w:p w14:paraId="16218EA0" w14:textId="77777777" w:rsidR="00493D1C" w:rsidRPr="00D43217" w:rsidRDefault="00493D1C" w:rsidP="00493D1C">
      <w:pPr>
        <w:jc w:val="both"/>
        <w:rPr>
          <w:rFonts w:ascii="Arial" w:hAnsi="Arial" w:cs="Arial"/>
          <w:sz w:val="22"/>
          <w:szCs w:val="22"/>
        </w:rPr>
      </w:pPr>
      <w:r w:rsidRPr="00D43217">
        <w:rPr>
          <w:rFonts w:ascii="Arial" w:hAnsi="Arial" w:cs="Arial"/>
          <w:sz w:val="22"/>
          <w:szCs w:val="22"/>
        </w:rPr>
        <w:t xml:space="preserve">2019. évihez képest az új igénybe vevők száma a beérkezett jelzések számának csökkenése miatt 27 %-kal csökkent. </w:t>
      </w:r>
    </w:p>
    <w:p w14:paraId="212D46BD" w14:textId="77777777" w:rsidR="009B0C4F" w:rsidRDefault="009B0C4F" w:rsidP="00493D1C">
      <w:pPr>
        <w:jc w:val="both"/>
        <w:rPr>
          <w:rFonts w:ascii="Arial" w:hAnsi="Arial" w:cs="Arial"/>
          <w:sz w:val="22"/>
          <w:szCs w:val="22"/>
        </w:rPr>
      </w:pPr>
    </w:p>
    <w:p w14:paraId="2E135DA6" w14:textId="77777777" w:rsidR="00493D1C" w:rsidRPr="00D43217" w:rsidRDefault="00493D1C" w:rsidP="00493D1C">
      <w:pPr>
        <w:jc w:val="both"/>
        <w:rPr>
          <w:rFonts w:ascii="Arial" w:hAnsi="Arial" w:cs="Arial"/>
          <w:sz w:val="22"/>
          <w:szCs w:val="22"/>
        </w:rPr>
      </w:pPr>
      <w:r w:rsidRPr="00D43217">
        <w:rPr>
          <w:rFonts w:ascii="Arial" w:hAnsi="Arial" w:cs="Arial"/>
          <w:sz w:val="22"/>
          <w:szCs w:val="22"/>
        </w:rPr>
        <w:t xml:space="preserve">Az intézményt felkereső családok életében a legfőbb felmerülő problémák: anyagi 426 (2019-ben 563), családi- kapcsolati konfliktus 104 (2019-ben 157), gyermeknevelési 101 (2019-ben 134), életviteli 97 (2019-ben 74), valamint egészségügyi probléma 56 (2019-ben 60), az információkéréssel kapcsolatos 52 (2019-ben 66) és lelki-mentális probléma, pszichiátriai betegség 47 (2019-ben 53). Az előző év kimutatásához képest az elsődleges problémák körében nőtt az anyagi problémák száma, amely a pandémiás időszakban vált jellemzővé. </w:t>
      </w:r>
    </w:p>
    <w:p w14:paraId="37FC78B9" w14:textId="77777777" w:rsidR="00493D1C" w:rsidRPr="00D43217" w:rsidRDefault="00493D1C" w:rsidP="00493D1C">
      <w:pPr>
        <w:jc w:val="both"/>
        <w:rPr>
          <w:rFonts w:ascii="Arial" w:hAnsi="Arial" w:cs="Arial"/>
          <w:sz w:val="22"/>
          <w:szCs w:val="22"/>
        </w:rPr>
      </w:pPr>
    </w:p>
    <w:p w14:paraId="6BB02C94" w14:textId="77777777" w:rsidR="00493D1C" w:rsidRPr="00D43217" w:rsidRDefault="00493D1C" w:rsidP="00493D1C">
      <w:pPr>
        <w:jc w:val="both"/>
        <w:rPr>
          <w:rFonts w:ascii="Arial" w:hAnsi="Arial" w:cs="Arial"/>
          <w:sz w:val="22"/>
          <w:szCs w:val="22"/>
        </w:rPr>
      </w:pPr>
      <w:r w:rsidRPr="00D43217">
        <w:rPr>
          <w:rFonts w:ascii="Arial" w:hAnsi="Arial" w:cs="Arial"/>
          <w:sz w:val="22"/>
          <w:szCs w:val="22"/>
        </w:rPr>
        <w:t>A családok életében a munkahelyek instabillá válása, illetve elvesztése meghatározta a szolgálatoknál megjelenő elsődleges problématípust.</w:t>
      </w:r>
    </w:p>
    <w:p w14:paraId="60AB2A57" w14:textId="77777777" w:rsidR="00493D1C" w:rsidRPr="00D43217" w:rsidRDefault="00493D1C" w:rsidP="00493D1C">
      <w:pPr>
        <w:jc w:val="both"/>
        <w:rPr>
          <w:rFonts w:ascii="Arial" w:hAnsi="Arial" w:cs="Arial"/>
          <w:sz w:val="22"/>
          <w:szCs w:val="22"/>
        </w:rPr>
      </w:pPr>
      <w:r w:rsidRPr="00D43217">
        <w:rPr>
          <w:rFonts w:ascii="Arial" w:hAnsi="Arial" w:cs="Arial"/>
          <w:sz w:val="22"/>
          <w:szCs w:val="22"/>
        </w:rPr>
        <w:t xml:space="preserve">Az esetek döntő többségében a problémák komplexen jelentek meg az egyének, családok életében. </w:t>
      </w:r>
    </w:p>
    <w:p w14:paraId="2184401F" w14:textId="77777777" w:rsidR="00493D1C" w:rsidRPr="00D43217" w:rsidRDefault="00493D1C" w:rsidP="00493D1C">
      <w:pPr>
        <w:jc w:val="both"/>
        <w:rPr>
          <w:rFonts w:ascii="Arial" w:hAnsi="Arial" w:cs="Arial"/>
          <w:sz w:val="22"/>
          <w:szCs w:val="22"/>
        </w:rPr>
      </w:pPr>
      <w:r w:rsidRPr="00D43217">
        <w:rPr>
          <w:rFonts w:ascii="Arial" w:hAnsi="Arial" w:cs="Arial"/>
          <w:sz w:val="22"/>
          <w:szCs w:val="22"/>
        </w:rPr>
        <w:t xml:space="preserve">A családsegítők a problémához igazítva egyénre szabott komplex esetkezelést biztosítottak, melyhez segítségül hívták az ügyfél természetes és mesterséges támaszait. </w:t>
      </w:r>
    </w:p>
    <w:p w14:paraId="699CAA0B" w14:textId="77777777" w:rsidR="00493D1C" w:rsidRPr="00493D1C" w:rsidRDefault="00493D1C" w:rsidP="00493D1C">
      <w:pPr>
        <w:jc w:val="both"/>
        <w:rPr>
          <w:rFonts w:ascii="Arial" w:hAnsi="Arial" w:cs="Arial"/>
          <w:color w:val="FF0000"/>
          <w:sz w:val="22"/>
          <w:szCs w:val="22"/>
        </w:rPr>
      </w:pPr>
    </w:p>
    <w:p w14:paraId="3A345E75" w14:textId="77777777" w:rsidR="00493D1C" w:rsidRPr="00493D1C" w:rsidRDefault="00493D1C" w:rsidP="00493D1C">
      <w:pPr>
        <w:jc w:val="both"/>
        <w:rPr>
          <w:rFonts w:ascii="Arial" w:hAnsi="Arial" w:cs="Arial"/>
          <w:color w:val="FF0000"/>
          <w:sz w:val="22"/>
          <w:szCs w:val="22"/>
        </w:rPr>
      </w:pPr>
      <w:r w:rsidRPr="00493D1C">
        <w:rPr>
          <w:noProof/>
          <w:color w:val="FF0000"/>
          <w:sz w:val="22"/>
          <w:szCs w:val="22"/>
        </w:rPr>
        <w:drawing>
          <wp:inline distT="0" distB="0" distL="0" distR="0" wp14:anchorId="5E60B800" wp14:editId="11C12792">
            <wp:extent cx="6123884" cy="3888188"/>
            <wp:effectExtent l="0" t="0" r="10795" b="17145"/>
            <wp:docPr id="25" name="Diagram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6188F04" w14:textId="77777777" w:rsidR="00493D1C" w:rsidRPr="00493D1C" w:rsidRDefault="00493D1C" w:rsidP="00493D1C">
      <w:pPr>
        <w:rPr>
          <w:rFonts w:ascii="Arial" w:hAnsi="Arial" w:cs="Arial"/>
          <w:color w:val="FF0000"/>
          <w:sz w:val="22"/>
          <w:szCs w:val="22"/>
        </w:rPr>
      </w:pPr>
    </w:p>
    <w:p w14:paraId="77333E21" w14:textId="77777777" w:rsidR="00493D1C" w:rsidRPr="00493D1C" w:rsidRDefault="00493D1C" w:rsidP="00493D1C">
      <w:pPr>
        <w:rPr>
          <w:rFonts w:ascii="Arial" w:hAnsi="Arial" w:cs="Arial"/>
          <w:color w:val="FF0000"/>
          <w:sz w:val="22"/>
          <w:szCs w:val="22"/>
        </w:rPr>
      </w:pPr>
    </w:p>
    <w:p w14:paraId="03E3623E" w14:textId="77777777" w:rsidR="00493D1C" w:rsidRPr="00493D1C" w:rsidRDefault="00493D1C" w:rsidP="00493D1C">
      <w:pPr>
        <w:rPr>
          <w:rFonts w:ascii="Arial" w:hAnsi="Arial" w:cs="Arial"/>
          <w:color w:val="FF0000"/>
          <w:sz w:val="22"/>
          <w:szCs w:val="22"/>
        </w:rPr>
      </w:pPr>
      <w:r w:rsidRPr="00493D1C">
        <w:rPr>
          <w:noProof/>
          <w:color w:val="FF0000"/>
          <w:sz w:val="22"/>
          <w:szCs w:val="22"/>
        </w:rPr>
        <w:drawing>
          <wp:inline distT="0" distB="0" distL="0" distR="0" wp14:anchorId="225D4531" wp14:editId="6F342ACF">
            <wp:extent cx="5934075" cy="3095625"/>
            <wp:effectExtent l="0" t="0" r="0" b="0"/>
            <wp:docPr id="24" name="Diagram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53C8784" w14:textId="77777777" w:rsidR="00493D1C" w:rsidRPr="00493D1C" w:rsidRDefault="00493D1C" w:rsidP="00493D1C">
      <w:pPr>
        <w:jc w:val="both"/>
        <w:rPr>
          <w:rFonts w:ascii="Arial" w:hAnsi="Arial" w:cs="Arial"/>
          <w:color w:val="FF0000"/>
          <w:sz w:val="22"/>
          <w:szCs w:val="22"/>
        </w:rPr>
      </w:pPr>
    </w:p>
    <w:p w14:paraId="5489692F" w14:textId="77777777" w:rsidR="00D43217" w:rsidRDefault="00D43217" w:rsidP="00493D1C">
      <w:pPr>
        <w:jc w:val="both"/>
        <w:rPr>
          <w:rFonts w:ascii="Arial" w:hAnsi="Arial" w:cs="Arial"/>
          <w:color w:val="FF0000"/>
          <w:sz w:val="22"/>
          <w:szCs w:val="22"/>
        </w:rPr>
      </w:pPr>
    </w:p>
    <w:p w14:paraId="3E27A620" w14:textId="77777777" w:rsidR="00493D1C" w:rsidRPr="00D43217" w:rsidRDefault="00493D1C" w:rsidP="00493D1C">
      <w:pPr>
        <w:jc w:val="both"/>
        <w:rPr>
          <w:rFonts w:ascii="Arial" w:hAnsi="Arial" w:cs="Arial"/>
          <w:sz w:val="22"/>
          <w:szCs w:val="22"/>
        </w:rPr>
      </w:pPr>
      <w:r w:rsidRPr="00D43217">
        <w:rPr>
          <w:rFonts w:ascii="Arial" w:hAnsi="Arial" w:cs="Arial"/>
          <w:sz w:val="22"/>
          <w:szCs w:val="22"/>
        </w:rPr>
        <w:t xml:space="preserve">A családsegítők problémához igazított szakmai tevékenysége elsősorban tanácsadás 4279 (2019-ben 5347), információnyújtás 4137 (2019-ben 4225), családlátogatás 2334 (2019-ben 4502), segítő beszélgetés 2251  (2019-ben 2731), ügyintézésben való segítségnyújtás 1777 (2019-ben 1147), továbbirányítás 1631 (2019-ben 920), hátralékkezelési tanácsadás 772 (2019-ben 1175), valamint kríziskezelés 582 ( 2019-ben 82) formájában valósult meg, illetve lehetőség nyílt jogi, pszichológiai tanácsadás, egyéni, pár- és családterápiás szolgáltatásba való közvetítésre is. </w:t>
      </w:r>
    </w:p>
    <w:p w14:paraId="121CE4EE" w14:textId="77777777" w:rsidR="00493D1C" w:rsidRPr="00D43217" w:rsidRDefault="00493D1C" w:rsidP="00493D1C">
      <w:pPr>
        <w:jc w:val="both"/>
        <w:rPr>
          <w:rFonts w:ascii="Arial" w:hAnsi="Arial" w:cs="Arial"/>
          <w:sz w:val="22"/>
          <w:szCs w:val="22"/>
        </w:rPr>
      </w:pPr>
      <w:r w:rsidRPr="00D43217">
        <w:rPr>
          <w:rFonts w:ascii="Arial" w:hAnsi="Arial" w:cs="Arial"/>
          <w:sz w:val="22"/>
          <w:szCs w:val="22"/>
        </w:rPr>
        <w:t>Az előző év kimutatásához képest - a vírushelyzet következtében - a szakmai tevékenységek száma csökkenést mutatott a kríziskezelések számának jelentős emelkedése mellett.</w:t>
      </w:r>
    </w:p>
    <w:p w14:paraId="798746FD" w14:textId="77777777" w:rsidR="00493D1C" w:rsidRPr="00D43217" w:rsidRDefault="00493D1C" w:rsidP="00493D1C">
      <w:pPr>
        <w:rPr>
          <w:rFonts w:ascii="Arial" w:hAnsi="Arial" w:cs="Arial"/>
          <w:b/>
          <w:bCs/>
          <w:sz w:val="22"/>
          <w:szCs w:val="22"/>
        </w:rPr>
      </w:pPr>
    </w:p>
    <w:p w14:paraId="55BB5185" w14:textId="5EE3C81C" w:rsidR="00493D1C" w:rsidRPr="00D43217" w:rsidRDefault="00493D1C" w:rsidP="00493D1C">
      <w:pPr>
        <w:rPr>
          <w:rFonts w:ascii="Arial" w:hAnsi="Arial" w:cs="Arial"/>
          <w:b/>
          <w:bCs/>
          <w:sz w:val="22"/>
          <w:szCs w:val="22"/>
        </w:rPr>
      </w:pPr>
      <w:r w:rsidRPr="00D43217">
        <w:rPr>
          <w:rFonts w:ascii="Arial" w:hAnsi="Arial" w:cs="Arial"/>
          <w:b/>
          <w:bCs/>
          <w:sz w:val="22"/>
          <w:szCs w:val="22"/>
        </w:rPr>
        <w:t>3.4.2. Adósságkezelési szolgáltatás</w:t>
      </w:r>
    </w:p>
    <w:p w14:paraId="0E332DAA" w14:textId="77777777" w:rsidR="00493D1C" w:rsidRPr="00D43217" w:rsidRDefault="00493D1C" w:rsidP="00493D1C">
      <w:pPr>
        <w:jc w:val="both"/>
        <w:rPr>
          <w:rFonts w:ascii="Arial" w:hAnsi="Arial" w:cs="Arial"/>
          <w:sz w:val="22"/>
          <w:szCs w:val="22"/>
        </w:rPr>
      </w:pPr>
      <w:r w:rsidRPr="00D43217">
        <w:rPr>
          <w:rFonts w:ascii="Arial" w:hAnsi="Arial" w:cs="Arial"/>
          <w:sz w:val="22"/>
          <w:szCs w:val="22"/>
        </w:rPr>
        <w:t xml:space="preserve">Az adósságkezelési szolgáltatás célja a lakossági közüzemi díjhátralékok csökkentése, az adósságproblémával küzdő háztartások problémáinak komplex, a szociális munka eszköztárával történő kezelése. </w:t>
      </w:r>
    </w:p>
    <w:p w14:paraId="5C6B9E22" w14:textId="77777777" w:rsidR="00493D1C" w:rsidRPr="00D43217" w:rsidRDefault="00493D1C" w:rsidP="00493D1C">
      <w:pPr>
        <w:jc w:val="both"/>
        <w:rPr>
          <w:rFonts w:ascii="Arial" w:hAnsi="Arial" w:cs="Arial"/>
          <w:sz w:val="22"/>
          <w:szCs w:val="22"/>
        </w:rPr>
      </w:pPr>
      <w:r w:rsidRPr="00D43217">
        <w:rPr>
          <w:rFonts w:ascii="Arial" w:hAnsi="Arial" w:cs="Arial"/>
          <w:sz w:val="22"/>
          <w:szCs w:val="22"/>
        </w:rPr>
        <w:t xml:space="preserve">SZMJV Önkormányzata Közgyűlésének 8/2015. (II.27.) számú önkormányzati rendelete 2015. március 1-től a lakhatási kiadásokhoz kapcsolódó hátralékot felhalmozó személyek részére települési támogatás keretében nyújt segítséget. </w:t>
      </w:r>
    </w:p>
    <w:p w14:paraId="279E7437" w14:textId="77777777" w:rsidR="00493D1C" w:rsidRPr="00D43217" w:rsidRDefault="00493D1C" w:rsidP="00493D1C">
      <w:pPr>
        <w:shd w:val="clear" w:color="auto" w:fill="FFFFFF"/>
        <w:jc w:val="both"/>
        <w:rPr>
          <w:rFonts w:ascii="Arial" w:hAnsi="Arial" w:cs="Arial"/>
          <w:b/>
          <w:bCs/>
          <w:sz w:val="22"/>
          <w:szCs w:val="22"/>
        </w:rPr>
      </w:pPr>
      <w:r w:rsidRPr="00D43217">
        <w:rPr>
          <w:rFonts w:ascii="Arial" w:hAnsi="Arial" w:cs="Arial"/>
          <w:sz w:val="22"/>
          <w:szCs w:val="22"/>
        </w:rPr>
        <w:t>Az adósságkezelési szolgáltatás időtartamát az előzetes, a határozattal rendelkező és az utólagos együttműködés időtartama együttesen képezi.</w:t>
      </w:r>
    </w:p>
    <w:p w14:paraId="04DD311C" w14:textId="77777777" w:rsidR="00493D1C" w:rsidRPr="00D43217" w:rsidRDefault="00493D1C" w:rsidP="00493D1C">
      <w:pPr>
        <w:pStyle w:val="Szvegtrzs"/>
        <w:rPr>
          <w:rFonts w:ascii="Arial" w:hAnsi="Arial" w:cs="Arial"/>
          <w:bCs/>
          <w:sz w:val="22"/>
          <w:szCs w:val="22"/>
        </w:rPr>
      </w:pPr>
      <w:r w:rsidRPr="00D43217">
        <w:rPr>
          <w:rFonts w:ascii="Arial" w:hAnsi="Arial" w:cs="Arial"/>
          <w:bCs/>
          <w:sz w:val="22"/>
          <w:szCs w:val="22"/>
        </w:rPr>
        <w:t xml:space="preserve">2020. január 1 – 2020. december 31 között összesen 27 fő rendelkezett adósságkezelési támogatás megállapítására szóló határozattal (2019. évben 35 fő). </w:t>
      </w:r>
    </w:p>
    <w:p w14:paraId="34B1AB75" w14:textId="77777777" w:rsidR="00493D1C" w:rsidRPr="00D43217" w:rsidRDefault="00493D1C" w:rsidP="00493D1C">
      <w:pPr>
        <w:pStyle w:val="Szvegtrzs"/>
        <w:rPr>
          <w:rFonts w:ascii="Arial" w:hAnsi="Arial" w:cs="Arial"/>
          <w:bCs/>
          <w:sz w:val="22"/>
          <w:szCs w:val="22"/>
        </w:rPr>
      </w:pPr>
      <w:r w:rsidRPr="00D43217">
        <w:rPr>
          <w:rFonts w:ascii="Arial" w:hAnsi="Arial" w:cs="Arial"/>
          <w:bCs/>
          <w:sz w:val="22"/>
          <w:szCs w:val="22"/>
        </w:rPr>
        <w:t>Az adósságkezelési szolgáltatás jogosultsági feltételeinek a hátralékkal rendelkezők egy része nem tud megfelelni (jövedelmi viszonyok).</w:t>
      </w:r>
    </w:p>
    <w:p w14:paraId="1F0B6865" w14:textId="77777777" w:rsidR="00493D1C" w:rsidRPr="00D43217" w:rsidRDefault="00493D1C" w:rsidP="00493D1C">
      <w:pPr>
        <w:jc w:val="both"/>
        <w:rPr>
          <w:rFonts w:ascii="Arial" w:hAnsi="Arial" w:cs="Arial"/>
          <w:sz w:val="22"/>
          <w:szCs w:val="22"/>
        </w:rPr>
      </w:pPr>
    </w:p>
    <w:p w14:paraId="13B0A9B6" w14:textId="02EEFBA7" w:rsidR="00493D1C" w:rsidRPr="00D43217" w:rsidRDefault="00493D1C" w:rsidP="00493D1C">
      <w:pPr>
        <w:jc w:val="both"/>
        <w:rPr>
          <w:rFonts w:ascii="Arial" w:hAnsi="Arial" w:cs="Arial"/>
          <w:b/>
          <w:bCs/>
          <w:sz w:val="22"/>
          <w:szCs w:val="22"/>
        </w:rPr>
      </w:pPr>
      <w:r w:rsidRPr="00D43217">
        <w:rPr>
          <w:rFonts w:ascii="Arial" w:hAnsi="Arial" w:cs="Arial"/>
          <w:b/>
          <w:bCs/>
          <w:sz w:val="22"/>
          <w:szCs w:val="22"/>
        </w:rPr>
        <w:t xml:space="preserve">3.4.3. Lakbérhátralékkal rendelkező ügyfelekkel történő segítő munka: </w:t>
      </w:r>
    </w:p>
    <w:p w14:paraId="7B6B5560" w14:textId="77777777" w:rsidR="00493D1C" w:rsidRPr="00D43217" w:rsidRDefault="00493D1C" w:rsidP="00493D1C">
      <w:pPr>
        <w:pStyle w:val="Beszmol"/>
        <w:ind w:firstLine="0"/>
        <w:rPr>
          <w:sz w:val="22"/>
          <w:szCs w:val="22"/>
        </w:rPr>
      </w:pPr>
      <w:r w:rsidRPr="00D43217">
        <w:rPr>
          <w:sz w:val="22"/>
          <w:szCs w:val="22"/>
        </w:rPr>
        <w:t xml:space="preserve">A 36/2010. (XII.01.) sz. önkormányzati rendelet 23. §-ának megfelelően történt a szakmai munkavégzés a három vagy annál több havi lakbérhátralékkal rendelkezőkkel a SZOVA Zrt. jelzése alapján. </w:t>
      </w:r>
      <w:r w:rsidRPr="00D43217">
        <w:rPr>
          <w:sz w:val="22"/>
          <w:szCs w:val="22"/>
        </w:rPr>
        <w:tab/>
      </w:r>
    </w:p>
    <w:p w14:paraId="5FB72ECC" w14:textId="77777777" w:rsidR="00493D1C" w:rsidRPr="00D43217" w:rsidRDefault="00493D1C" w:rsidP="00493D1C">
      <w:pPr>
        <w:pStyle w:val="Beszmol"/>
        <w:ind w:firstLine="0"/>
        <w:rPr>
          <w:sz w:val="22"/>
          <w:szCs w:val="22"/>
        </w:rPr>
      </w:pPr>
      <w:r w:rsidRPr="00D43217">
        <w:rPr>
          <w:sz w:val="22"/>
          <w:szCs w:val="22"/>
        </w:rPr>
        <w:t xml:space="preserve">A szakemberek a lakbérhátralékkal rendelkező ügyfelekkel közösen áttekintették a család élethelyzetét, lehetőségeit, fizetési kapacitásait és az igénybe vehető pénzbeli és természetbeni támogatások körét. A családsegítő az ügyféllel közösen cselekvési tervet készített a fennálló hátralék rendezésére. </w:t>
      </w:r>
    </w:p>
    <w:p w14:paraId="118B29BE" w14:textId="77777777" w:rsidR="00493D1C" w:rsidRPr="00D43217" w:rsidRDefault="00493D1C" w:rsidP="00493D1C">
      <w:pPr>
        <w:pStyle w:val="Beszmol"/>
        <w:ind w:firstLine="0"/>
        <w:rPr>
          <w:sz w:val="22"/>
          <w:szCs w:val="22"/>
        </w:rPr>
      </w:pPr>
      <w:r w:rsidRPr="00D43217">
        <w:rPr>
          <w:sz w:val="22"/>
          <w:szCs w:val="22"/>
        </w:rPr>
        <w:t>A szakmai munkavégzés 2020-ban 164 főt érintett, mely a 2019-es adathoz (196 fő) képest csökkenést mutatott. A lakhatás biztosítása és megőrzése érdekében a szakemberek az észlelő- és jelzőrendszer tagjaival – különösen a közüzemi szolgáltatókkal és a SZOVA Zrt-vel – együttműködve végezték tevékenységüket.</w:t>
      </w:r>
    </w:p>
    <w:p w14:paraId="22CD2B80" w14:textId="77777777" w:rsidR="00493D1C" w:rsidRPr="00D43217" w:rsidRDefault="00493D1C" w:rsidP="00493D1C">
      <w:pPr>
        <w:pStyle w:val="Beszmol"/>
        <w:ind w:firstLine="0"/>
        <w:rPr>
          <w:b/>
          <w:bCs/>
          <w:sz w:val="22"/>
          <w:szCs w:val="22"/>
        </w:rPr>
      </w:pPr>
    </w:p>
    <w:p w14:paraId="340AA04C" w14:textId="5F9198F2" w:rsidR="00493D1C" w:rsidRPr="00D43217" w:rsidRDefault="00493D1C" w:rsidP="00493D1C">
      <w:pPr>
        <w:pStyle w:val="Beszmol"/>
        <w:ind w:firstLine="0"/>
        <w:rPr>
          <w:b/>
          <w:bCs/>
          <w:sz w:val="22"/>
          <w:szCs w:val="22"/>
        </w:rPr>
      </w:pPr>
      <w:r w:rsidRPr="00D43217">
        <w:rPr>
          <w:b/>
          <w:bCs/>
          <w:sz w:val="22"/>
          <w:szCs w:val="22"/>
        </w:rPr>
        <w:t>3.4.4. TÁVHŐ-díj hátralékkal rendelkező ügyfelekkel történő segítő munka:</w:t>
      </w:r>
    </w:p>
    <w:p w14:paraId="16B45270" w14:textId="77777777" w:rsidR="00493D1C" w:rsidRPr="00D43217" w:rsidRDefault="00493D1C" w:rsidP="00493D1C">
      <w:pPr>
        <w:jc w:val="both"/>
        <w:rPr>
          <w:rFonts w:ascii="Arial" w:hAnsi="Arial" w:cs="Arial"/>
          <w:b/>
          <w:bCs/>
          <w:sz w:val="22"/>
          <w:szCs w:val="22"/>
        </w:rPr>
      </w:pPr>
      <w:r w:rsidRPr="00D43217">
        <w:rPr>
          <w:rFonts w:ascii="Arial" w:hAnsi="Arial" w:cs="Arial"/>
          <w:sz w:val="22"/>
          <w:szCs w:val="22"/>
        </w:rPr>
        <w:t xml:space="preserve">A Pálos Károly Szociális Szolgáltató Központ és Gyermekjóléti Szolgálat és a Szombathelyi Távhőszolgáltató Kft. között létrejött együttműködési megállapodás - folyamatos kapcsolattartási kötelezettség vállalása mellett - lehetővé tette a szociálisan rászoruló kliensek számára a hátraléktörlesztést. </w:t>
      </w:r>
    </w:p>
    <w:p w14:paraId="1ECB4976" w14:textId="77777777" w:rsidR="00493D1C" w:rsidRPr="00D43217" w:rsidRDefault="00493D1C" w:rsidP="00493D1C">
      <w:pPr>
        <w:jc w:val="both"/>
        <w:rPr>
          <w:rFonts w:ascii="Arial" w:hAnsi="Arial" w:cs="Arial"/>
          <w:sz w:val="22"/>
          <w:szCs w:val="22"/>
        </w:rPr>
      </w:pPr>
      <w:r w:rsidRPr="00D43217">
        <w:rPr>
          <w:rFonts w:ascii="Arial" w:hAnsi="Arial" w:cs="Arial"/>
          <w:sz w:val="22"/>
          <w:szCs w:val="22"/>
        </w:rPr>
        <w:t>A család- és gyermekjóléti szolgálathoz forduló ügyfelek jelentős része anyagi problémával küzd, mely miatt sok esetben nehézséget jelent a közüzemi számlák fizetése, melynek következtében hátralékot halmoznak fel.</w:t>
      </w:r>
    </w:p>
    <w:p w14:paraId="77CE053C" w14:textId="77777777" w:rsidR="00493D1C" w:rsidRPr="00D43217" w:rsidRDefault="00493D1C" w:rsidP="00493D1C">
      <w:pPr>
        <w:jc w:val="both"/>
        <w:rPr>
          <w:rFonts w:ascii="Arial" w:hAnsi="Arial" w:cs="Arial"/>
          <w:sz w:val="22"/>
          <w:szCs w:val="22"/>
        </w:rPr>
      </w:pPr>
      <w:r w:rsidRPr="00D43217">
        <w:rPr>
          <w:rFonts w:ascii="Arial" w:hAnsi="Arial" w:cs="Arial"/>
          <w:sz w:val="22"/>
          <w:szCs w:val="22"/>
        </w:rPr>
        <w:t xml:space="preserve">2020-ban 41 személy (2019. évben 61 fő) esetében nyújtott segítséget az intézmény a TÁVHŐ díj tartozások rendezésében. Az előző év adatához képest a szolgáltatást igénybe vevők száma csökkent, ennek oka, hogy a hátralékosok közvetlenül a szolgáltatóval is köthetnek részletfizetési megállapodást. </w:t>
      </w:r>
    </w:p>
    <w:p w14:paraId="35ABD90A" w14:textId="77777777" w:rsidR="00493D1C" w:rsidRPr="00D43217" w:rsidRDefault="00493D1C" w:rsidP="00493D1C">
      <w:pPr>
        <w:jc w:val="both"/>
        <w:rPr>
          <w:rFonts w:ascii="Arial" w:hAnsi="Arial" w:cs="Arial"/>
          <w:sz w:val="22"/>
          <w:szCs w:val="22"/>
        </w:rPr>
      </w:pPr>
      <w:r w:rsidRPr="00D43217">
        <w:rPr>
          <w:rFonts w:ascii="Arial" w:hAnsi="Arial" w:cs="Arial"/>
          <w:sz w:val="22"/>
          <w:szCs w:val="22"/>
        </w:rPr>
        <w:t xml:space="preserve">A családsegítők a szakmai munkavégzés során életvezetési és háztartásgazdálkodási tanácsadás mellett folyamatosan nyomon követték a lakhatási kiadások befizetéseit. </w:t>
      </w:r>
    </w:p>
    <w:p w14:paraId="1CB2336B" w14:textId="77777777" w:rsidR="00493D1C" w:rsidRPr="00D43217" w:rsidRDefault="00493D1C" w:rsidP="00493D1C">
      <w:pPr>
        <w:pStyle w:val="Beszmol"/>
        <w:ind w:firstLine="0"/>
        <w:rPr>
          <w:b/>
          <w:bCs/>
          <w:sz w:val="22"/>
          <w:szCs w:val="22"/>
        </w:rPr>
      </w:pPr>
    </w:p>
    <w:p w14:paraId="7B6B6117" w14:textId="2EC6CCCB" w:rsidR="00493D1C" w:rsidRPr="00D43217" w:rsidRDefault="00493D1C" w:rsidP="00493D1C">
      <w:pPr>
        <w:pStyle w:val="Beszmol"/>
        <w:ind w:firstLine="0"/>
        <w:rPr>
          <w:b/>
          <w:bCs/>
          <w:sz w:val="22"/>
          <w:szCs w:val="22"/>
        </w:rPr>
      </w:pPr>
      <w:r w:rsidRPr="00D43217">
        <w:rPr>
          <w:b/>
          <w:bCs/>
          <w:sz w:val="22"/>
          <w:szCs w:val="22"/>
        </w:rPr>
        <w:t>3.4.5. Szociális szálláson élőkkel történő segítő munka</w:t>
      </w:r>
    </w:p>
    <w:p w14:paraId="6178ABA9" w14:textId="77777777" w:rsidR="00493D1C" w:rsidRPr="00D43217" w:rsidRDefault="00493D1C" w:rsidP="00493D1C">
      <w:pPr>
        <w:pStyle w:val="Beszmol"/>
        <w:ind w:firstLine="0"/>
        <w:rPr>
          <w:sz w:val="22"/>
          <w:szCs w:val="22"/>
        </w:rPr>
      </w:pPr>
      <w:r w:rsidRPr="00D43217">
        <w:rPr>
          <w:sz w:val="22"/>
          <w:szCs w:val="22"/>
        </w:rPr>
        <w:t>A lakáshoz jutás, a lakbérek és a lakbértámogatás, az Önkormányzat által lakásvásárláshoz és építéshez nyújtott támogatások szabályai megállapításáról szóló 36/2010. (XII.01.) sz. önkormányzati rendeletben került bevezetésre a szociális szállás intézménye, mely a kilakoltatással veszélyeztetett családokon kíván segíteni.</w:t>
      </w:r>
    </w:p>
    <w:p w14:paraId="6D5E596B" w14:textId="77777777" w:rsidR="00493D1C" w:rsidRPr="00D43217" w:rsidRDefault="00493D1C" w:rsidP="00493D1C">
      <w:pPr>
        <w:pStyle w:val="Beszmol"/>
        <w:ind w:firstLine="0"/>
        <w:rPr>
          <w:sz w:val="22"/>
          <w:szCs w:val="22"/>
        </w:rPr>
      </w:pPr>
      <w:r w:rsidRPr="00D43217">
        <w:rPr>
          <w:sz w:val="22"/>
          <w:szCs w:val="22"/>
        </w:rPr>
        <w:t xml:space="preserve">A szociális szállás az önkormányzati bérlakásban élő és alacsony jövedelmük miatt a bérlakás fenntartására nem képes, így lakhatásukban veszélyeztetett személyek részére biztosított, szociális szolgáltatásokkal összekapcsolt átmeneti lakhatási forma. </w:t>
      </w:r>
    </w:p>
    <w:p w14:paraId="579954B5" w14:textId="77777777" w:rsidR="00493D1C" w:rsidRPr="00D43217" w:rsidRDefault="00493D1C" w:rsidP="00493D1C">
      <w:pPr>
        <w:jc w:val="both"/>
        <w:outlineLvl w:val="3"/>
        <w:rPr>
          <w:rFonts w:ascii="Arial" w:hAnsi="Arial" w:cs="Arial"/>
          <w:sz w:val="22"/>
          <w:szCs w:val="22"/>
        </w:rPr>
      </w:pPr>
      <w:r w:rsidRPr="00D43217">
        <w:rPr>
          <w:rFonts w:ascii="Arial" w:hAnsi="Arial" w:cs="Arial"/>
          <w:sz w:val="22"/>
          <w:szCs w:val="22"/>
        </w:rPr>
        <w:t>A rendelet elfogadása óta 2020. december 31-ig eltelt időszakban a szociális szállások száma 181 db, ebből az átminősítettek száma 103 db, a felajánlottaké 78 db volt. A megkötött együttműködési megállapodások száma: 153 db, a szálláshasználati szerződések száma 149 db.</w:t>
      </w:r>
    </w:p>
    <w:p w14:paraId="305380E4" w14:textId="77777777" w:rsidR="00493D1C" w:rsidRPr="00D43217" w:rsidRDefault="00493D1C" w:rsidP="00493D1C">
      <w:pPr>
        <w:jc w:val="both"/>
        <w:outlineLvl w:val="3"/>
        <w:rPr>
          <w:rFonts w:ascii="Arial" w:hAnsi="Arial" w:cs="Arial"/>
          <w:sz w:val="22"/>
          <w:szCs w:val="22"/>
        </w:rPr>
      </w:pPr>
      <w:r w:rsidRPr="00D43217">
        <w:rPr>
          <w:rFonts w:ascii="Arial" w:hAnsi="Arial" w:cs="Arial"/>
          <w:sz w:val="22"/>
          <w:szCs w:val="22"/>
        </w:rPr>
        <w:t>Nem írta alá az együttműködési megállapodást: 28 fő.</w:t>
      </w:r>
    </w:p>
    <w:p w14:paraId="0E847C34" w14:textId="77777777" w:rsidR="00493D1C" w:rsidRPr="00D43217" w:rsidRDefault="00493D1C" w:rsidP="00493D1C">
      <w:pPr>
        <w:jc w:val="both"/>
        <w:outlineLvl w:val="3"/>
        <w:rPr>
          <w:rFonts w:ascii="Arial" w:hAnsi="Arial" w:cs="Arial"/>
          <w:sz w:val="22"/>
          <w:szCs w:val="22"/>
        </w:rPr>
      </w:pPr>
      <w:r w:rsidRPr="00D43217">
        <w:rPr>
          <w:rFonts w:ascii="Arial" w:hAnsi="Arial" w:cs="Arial"/>
          <w:sz w:val="22"/>
          <w:szCs w:val="22"/>
        </w:rPr>
        <w:t xml:space="preserve">A 2020. december 31. állapot szerint a szociális szállások száma: 44, érvényben lévő szociális szálláshasználati szerződéssel rendelkező szociális szállások száma: 36, ebből az átminősítések száma 14, a felajánlásoké 22. </w:t>
      </w:r>
    </w:p>
    <w:p w14:paraId="0B9D9469" w14:textId="77777777" w:rsidR="00493D1C" w:rsidRPr="00D43217" w:rsidRDefault="00493D1C" w:rsidP="00493D1C">
      <w:pPr>
        <w:jc w:val="both"/>
        <w:outlineLvl w:val="3"/>
        <w:rPr>
          <w:rFonts w:ascii="Arial" w:hAnsi="Arial" w:cs="Arial"/>
          <w:sz w:val="22"/>
          <w:szCs w:val="22"/>
        </w:rPr>
      </w:pPr>
      <w:r w:rsidRPr="00D43217">
        <w:rPr>
          <w:rFonts w:ascii="Arial" w:hAnsi="Arial" w:cs="Arial"/>
          <w:sz w:val="22"/>
          <w:szCs w:val="22"/>
        </w:rPr>
        <w:t>A háztartások száma 36, ebből egyszemélyes 9, család 27.</w:t>
      </w:r>
      <w:r w:rsidRPr="00D43217">
        <w:rPr>
          <w:rFonts w:ascii="Arial" w:hAnsi="Arial" w:cs="Arial"/>
          <w:sz w:val="22"/>
          <w:szCs w:val="22"/>
        </w:rPr>
        <w:tab/>
      </w:r>
      <w:r w:rsidRPr="00D43217">
        <w:rPr>
          <w:rFonts w:ascii="Arial" w:hAnsi="Arial" w:cs="Arial"/>
          <w:sz w:val="22"/>
          <w:szCs w:val="22"/>
        </w:rPr>
        <w:tab/>
      </w:r>
    </w:p>
    <w:p w14:paraId="3753387E" w14:textId="77777777" w:rsidR="00493D1C" w:rsidRPr="00D43217" w:rsidRDefault="00493D1C" w:rsidP="00493D1C">
      <w:pPr>
        <w:jc w:val="both"/>
        <w:rPr>
          <w:rFonts w:ascii="Arial" w:hAnsi="Arial" w:cs="Arial"/>
          <w:sz w:val="22"/>
          <w:szCs w:val="22"/>
        </w:rPr>
      </w:pPr>
      <w:r w:rsidRPr="00D43217">
        <w:rPr>
          <w:rFonts w:ascii="Arial" w:hAnsi="Arial" w:cs="Arial"/>
          <w:sz w:val="22"/>
          <w:szCs w:val="22"/>
        </w:rPr>
        <w:t xml:space="preserve">A szociális szálláson élők esetében 2020. december 31-ig a következő kimenetek valósultak meg: </w:t>
      </w:r>
    </w:p>
    <w:p w14:paraId="0EAB0408" w14:textId="77777777" w:rsidR="00493D1C" w:rsidRPr="00D43217" w:rsidRDefault="00493D1C" w:rsidP="0060190A">
      <w:pPr>
        <w:pStyle w:val="Listaszerbekezds"/>
        <w:numPr>
          <w:ilvl w:val="0"/>
          <w:numId w:val="44"/>
        </w:numPr>
        <w:jc w:val="both"/>
        <w:rPr>
          <w:rFonts w:ascii="Arial" w:hAnsi="Arial" w:cs="Arial"/>
          <w:sz w:val="22"/>
          <w:szCs w:val="22"/>
        </w:rPr>
      </w:pPr>
      <w:r w:rsidRPr="00D43217">
        <w:rPr>
          <w:rFonts w:ascii="Arial" w:hAnsi="Arial" w:cs="Arial"/>
          <w:sz w:val="22"/>
          <w:szCs w:val="22"/>
        </w:rPr>
        <w:t xml:space="preserve">kérte a bérleti jogviszony visszaállítását 53 fő, </w:t>
      </w:r>
    </w:p>
    <w:p w14:paraId="51C65A9B" w14:textId="77777777" w:rsidR="00493D1C" w:rsidRPr="00D43217" w:rsidRDefault="00493D1C" w:rsidP="0060190A">
      <w:pPr>
        <w:pStyle w:val="Listaszerbekezds"/>
        <w:numPr>
          <w:ilvl w:val="0"/>
          <w:numId w:val="44"/>
        </w:numPr>
        <w:jc w:val="both"/>
        <w:rPr>
          <w:rFonts w:ascii="Arial" w:hAnsi="Arial" w:cs="Arial"/>
          <w:sz w:val="22"/>
          <w:szCs w:val="22"/>
        </w:rPr>
      </w:pPr>
      <w:r w:rsidRPr="00D43217">
        <w:rPr>
          <w:rFonts w:ascii="Arial" w:hAnsi="Arial" w:cs="Arial"/>
          <w:sz w:val="22"/>
          <w:szCs w:val="22"/>
        </w:rPr>
        <w:t xml:space="preserve">felmondás 5 fő, </w:t>
      </w:r>
    </w:p>
    <w:p w14:paraId="418ED2E3" w14:textId="77777777" w:rsidR="00493D1C" w:rsidRPr="00D43217" w:rsidRDefault="00493D1C" w:rsidP="0060190A">
      <w:pPr>
        <w:pStyle w:val="Listaszerbekezds"/>
        <w:numPr>
          <w:ilvl w:val="0"/>
          <w:numId w:val="44"/>
        </w:numPr>
        <w:jc w:val="both"/>
        <w:rPr>
          <w:rFonts w:ascii="Arial" w:hAnsi="Arial" w:cs="Arial"/>
          <w:sz w:val="22"/>
          <w:szCs w:val="22"/>
        </w:rPr>
      </w:pPr>
      <w:r w:rsidRPr="00D43217">
        <w:rPr>
          <w:rFonts w:ascii="Arial" w:hAnsi="Arial" w:cs="Arial"/>
          <w:sz w:val="22"/>
          <w:szCs w:val="22"/>
        </w:rPr>
        <w:t xml:space="preserve">leadta a lakást 7 fő, </w:t>
      </w:r>
    </w:p>
    <w:p w14:paraId="1F3D1B7E" w14:textId="77777777" w:rsidR="00493D1C" w:rsidRPr="00D43217" w:rsidRDefault="00493D1C" w:rsidP="0060190A">
      <w:pPr>
        <w:pStyle w:val="Listaszerbekezds"/>
        <w:numPr>
          <w:ilvl w:val="0"/>
          <w:numId w:val="44"/>
        </w:numPr>
        <w:jc w:val="both"/>
        <w:rPr>
          <w:rFonts w:ascii="Arial" w:hAnsi="Arial" w:cs="Arial"/>
          <w:sz w:val="22"/>
          <w:szCs w:val="22"/>
        </w:rPr>
      </w:pPr>
      <w:r w:rsidRPr="00D43217">
        <w:rPr>
          <w:rFonts w:ascii="Arial" w:hAnsi="Arial" w:cs="Arial"/>
          <w:sz w:val="22"/>
          <w:szCs w:val="22"/>
        </w:rPr>
        <w:t xml:space="preserve">szálláshasználati szerződés nem került meghosszabbításra 30 fő, </w:t>
      </w:r>
    </w:p>
    <w:p w14:paraId="06548020" w14:textId="77777777" w:rsidR="00493D1C" w:rsidRPr="00D43217" w:rsidRDefault="00493D1C" w:rsidP="0060190A">
      <w:pPr>
        <w:pStyle w:val="Listaszerbekezds"/>
        <w:numPr>
          <w:ilvl w:val="0"/>
          <w:numId w:val="44"/>
        </w:numPr>
        <w:jc w:val="both"/>
        <w:rPr>
          <w:rFonts w:ascii="Arial" w:hAnsi="Arial" w:cs="Arial"/>
          <w:sz w:val="22"/>
          <w:szCs w:val="22"/>
        </w:rPr>
      </w:pPr>
      <w:r w:rsidRPr="00D43217">
        <w:rPr>
          <w:rFonts w:ascii="Arial" w:hAnsi="Arial" w:cs="Arial"/>
          <w:sz w:val="22"/>
          <w:szCs w:val="22"/>
        </w:rPr>
        <w:t xml:space="preserve">Idősek Otthonába került 4 fő, </w:t>
      </w:r>
    </w:p>
    <w:p w14:paraId="72C40CCF" w14:textId="77777777" w:rsidR="00493D1C" w:rsidRPr="00D43217" w:rsidRDefault="00493D1C" w:rsidP="0060190A">
      <w:pPr>
        <w:pStyle w:val="Listaszerbekezds"/>
        <w:numPr>
          <w:ilvl w:val="0"/>
          <w:numId w:val="44"/>
        </w:numPr>
        <w:jc w:val="both"/>
        <w:rPr>
          <w:rFonts w:ascii="Arial" w:hAnsi="Arial" w:cs="Arial"/>
          <w:sz w:val="22"/>
          <w:szCs w:val="22"/>
        </w:rPr>
      </w:pPr>
      <w:r w:rsidRPr="00D43217">
        <w:rPr>
          <w:rFonts w:ascii="Arial" w:hAnsi="Arial" w:cs="Arial"/>
          <w:sz w:val="22"/>
          <w:szCs w:val="22"/>
        </w:rPr>
        <w:t xml:space="preserve">elhunyt 7 fő, </w:t>
      </w:r>
    </w:p>
    <w:p w14:paraId="662C6273" w14:textId="77777777" w:rsidR="00493D1C" w:rsidRPr="00D43217" w:rsidRDefault="00493D1C" w:rsidP="0060190A">
      <w:pPr>
        <w:pStyle w:val="Listaszerbekezds"/>
        <w:numPr>
          <w:ilvl w:val="0"/>
          <w:numId w:val="44"/>
        </w:numPr>
        <w:jc w:val="both"/>
        <w:rPr>
          <w:rFonts w:ascii="Arial" w:hAnsi="Arial" w:cs="Arial"/>
          <w:sz w:val="22"/>
          <w:szCs w:val="22"/>
        </w:rPr>
      </w:pPr>
      <w:r w:rsidRPr="00D43217">
        <w:rPr>
          <w:rFonts w:ascii="Arial" w:hAnsi="Arial" w:cs="Arial"/>
          <w:sz w:val="22"/>
          <w:szCs w:val="22"/>
        </w:rPr>
        <w:t xml:space="preserve">rendkívüli szociális krízishelyzetére tekintettel átmeneti szállás került kijelölésre 1 fő, </w:t>
      </w:r>
    </w:p>
    <w:p w14:paraId="4FC9BC5B" w14:textId="77777777" w:rsidR="00493D1C" w:rsidRPr="00D43217" w:rsidRDefault="00493D1C" w:rsidP="0060190A">
      <w:pPr>
        <w:pStyle w:val="Listaszerbekezds"/>
        <w:numPr>
          <w:ilvl w:val="0"/>
          <w:numId w:val="44"/>
        </w:numPr>
        <w:jc w:val="both"/>
        <w:rPr>
          <w:rFonts w:ascii="Arial" w:hAnsi="Arial" w:cs="Arial"/>
          <w:sz w:val="22"/>
          <w:szCs w:val="22"/>
        </w:rPr>
      </w:pPr>
      <w:r w:rsidRPr="00D43217">
        <w:rPr>
          <w:rFonts w:ascii="Arial" w:hAnsi="Arial" w:cs="Arial"/>
          <w:sz w:val="22"/>
          <w:szCs w:val="22"/>
        </w:rPr>
        <w:t>a szálláshasználati szerződés hosszabbítására vonatkozó javaslat visszavonásra került 1 fő.</w:t>
      </w:r>
    </w:p>
    <w:p w14:paraId="094BBC17" w14:textId="77777777" w:rsidR="00493D1C" w:rsidRPr="00D43217" w:rsidRDefault="00493D1C" w:rsidP="00493D1C">
      <w:pPr>
        <w:jc w:val="both"/>
        <w:rPr>
          <w:rFonts w:ascii="Arial" w:hAnsi="Arial" w:cs="Arial"/>
          <w:sz w:val="22"/>
          <w:szCs w:val="22"/>
        </w:rPr>
      </w:pPr>
      <w:r w:rsidRPr="00D43217">
        <w:rPr>
          <w:rFonts w:ascii="Arial" w:hAnsi="Arial" w:cs="Arial"/>
          <w:sz w:val="22"/>
          <w:szCs w:val="22"/>
        </w:rPr>
        <w:t xml:space="preserve">Szanálás miatt 4 fő, a szállás minősége miatt 1 fő számára új szociális szállás került kijelölésre. </w:t>
      </w:r>
    </w:p>
    <w:p w14:paraId="397B6758" w14:textId="77777777" w:rsidR="00493D1C" w:rsidRPr="00D43217" w:rsidRDefault="00493D1C" w:rsidP="00493D1C">
      <w:pPr>
        <w:jc w:val="both"/>
        <w:rPr>
          <w:rFonts w:ascii="Arial" w:hAnsi="Arial" w:cs="Arial"/>
          <w:b/>
          <w:sz w:val="22"/>
          <w:szCs w:val="22"/>
        </w:rPr>
      </w:pPr>
      <w:r w:rsidRPr="00D43217">
        <w:rPr>
          <w:rFonts w:ascii="Arial" w:hAnsi="Arial" w:cs="Arial"/>
          <w:sz w:val="22"/>
          <w:szCs w:val="22"/>
        </w:rPr>
        <w:t xml:space="preserve">A szolgáltatás indulása óta 2020. december 31-ig a befizetett hátralékok összege az intézmény kimutatása szerint: </w:t>
      </w:r>
      <w:r w:rsidRPr="00D43217">
        <w:rPr>
          <w:rFonts w:ascii="Arial" w:hAnsi="Arial" w:cs="Arial"/>
          <w:b/>
          <w:sz w:val="22"/>
          <w:szCs w:val="22"/>
        </w:rPr>
        <w:t>17. 985. 797,- Ft</w:t>
      </w:r>
      <w:r w:rsidRPr="00D43217">
        <w:rPr>
          <w:rFonts w:ascii="Arial" w:hAnsi="Arial" w:cs="Arial"/>
          <w:sz w:val="22"/>
          <w:szCs w:val="22"/>
        </w:rPr>
        <w:t>.</w:t>
      </w:r>
    </w:p>
    <w:p w14:paraId="4E385C28" w14:textId="77777777" w:rsidR="00493D1C" w:rsidRDefault="00493D1C" w:rsidP="00493D1C">
      <w:pPr>
        <w:jc w:val="both"/>
        <w:rPr>
          <w:rFonts w:ascii="Arial" w:hAnsi="Arial" w:cs="Arial"/>
          <w:sz w:val="22"/>
          <w:szCs w:val="22"/>
        </w:rPr>
      </w:pPr>
      <w:r w:rsidRPr="00D43217">
        <w:rPr>
          <w:rFonts w:ascii="Arial" w:hAnsi="Arial" w:cs="Arial"/>
          <w:sz w:val="22"/>
          <w:szCs w:val="22"/>
        </w:rPr>
        <w:t>A családsegítők rendszeres kapcsolattartás során motiválták az ügyfeleket arra, hogy a lakhatással kapcsolatos kiadásaikat, meglévő hátralékaikat rendezzék. Szükség esetén segítséget nyújtottak a mindennapi életvitelhez.</w:t>
      </w:r>
    </w:p>
    <w:p w14:paraId="113AD09F" w14:textId="77777777" w:rsidR="00D43217" w:rsidRDefault="00D43217" w:rsidP="00493D1C">
      <w:pPr>
        <w:jc w:val="both"/>
        <w:rPr>
          <w:rFonts w:ascii="Arial" w:hAnsi="Arial" w:cs="Arial"/>
          <w:sz w:val="22"/>
          <w:szCs w:val="22"/>
        </w:rPr>
      </w:pPr>
    </w:p>
    <w:p w14:paraId="079E8D71" w14:textId="77777777" w:rsidR="00603949" w:rsidRDefault="00603949" w:rsidP="00493D1C">
      <w:pPr>
        <w:jc w:val="both"/>
        <w:rPr>
          <w:rFonts w:ascii="Arial" w:hAnsi="Arial" w:cs="Arial"/>
          <w:sz w:val="22"/>
          <w:szCs w:val="22"/>
        </w:rPr>
      </w:pPr>
    </w:p>
    <w:p w14:paraId="68A4D0F6" w14:textId="77777777" w:rsidR="00603949" w:rsidRPr="00D43217" w:rsidRDefault="00603949" w:rsidP="00493D1C">
      <w:pPr>
        <w:jc w:val="both"/>
        <w:rPr>
          <w:rFonts w:ascii="Arial" w:hAnsi="Arial" w:cs="Arial"/>
          <w:sz w:val="22"/>
          <w:szCs w:val="22"/>
        </w:rPr>
      </w:pPr>
    </w:p>
    <w:p w14:paraId="6758005F" w14:textId="2C223CD2" w:rsidR="00493D1C" w:rsidRPr="00D43217" w:rsidRDefault="00493D1C" w:rsidP="00493D1C">
      <w:pPr>
        <w:outlineLvl w:val="3"/>
        <w:rPr>
          <w:rFonts w:ascii="Arial" w:hAnsi="Arial" w:cs="Arial"/>
          <w:b/>
          <w:sz w:val="22"/>
          <w:szCs w:val="22"/>
        </w:rPr>
      </w:pPr>
      <w:r w:rsidRPr="00D43217">
        <w:rPr>
          <w:rFonts w:ascii="Arial" w:hAnsi="Arial" w:cs="Arial"/>
          <w:b/>
          <w:sz w:val="22"/>
          <w:szCs w:val="22"/>
        </w:rPr>
        <w:t>3.4.6. Krízises átmeneti lakáshasználókkal történő segítő munka:</w:t>
      </w:r>
    </w:p>
    <w:p w14:paraId="361328EF" w14:textId="77777777" w:rsidR="00493D1C" w:rsidRPr="00D43217" w:rsidRDefault="00493D1C" w:rsidP="00493D1C">
      <w:pPr>
        <w:jc w:val="both"/>
        <w:rPr>
          <w:rFonts w:ascii="Arial" w:hAnsi="Arial" w:cs="Arial"/>
          <w:sz w:val="22"/>
          <w:szCs w:val="22"/>
        </w:rPr>
      </w:pPr>
      <w:r w:rsidRPr="00D43217">
        <w:rPr>
          <w:rFonts w:ascii="Arial" w:hAnsi="Arial" w:cs="Arial"/>
          <w:sz w:val="22"/>
          <w:szCs w:val="22"/>
        </w:rPr>
        <w:t xml:space="preserve">A lakáshoz jutás, a lakbérek és a lakbértámogatás, az Önkormányzat által lakásvásárláshoz és építéshez nyújtott támogatások szabályai megállapításáról szóló 36/2010. (XII.01.) sz. önkormányzati rendelet 3. §-ban került meghatározásra a </w:t>
      </w:r>
      <w:r w:rsidRPr="00D43217">
        <w:rPr>
          <w:rFonts w:ascii="Arial" w:hAnsi="Arial" w:cs="Arial"/>
          <w:bCs/>
          <w:sz w:val="22"/>
          <w:szCs w:val="22"/>
        </w:rPr>
        <w:t>rendkívüli krízishelyzet alapján kijelölt átmeneti szállás intézményrendszere.</w:t>
      </w:r>
      <w:r w:rsidRPr="00D43217">
        <w:rPr>
          <w:rFonts w:ascii="Arial" w:hAnsi="Arial" w:cs="Arial"/>
          <w:sz w:val="22"/>
          <w:szCs w:val="22"/>
        </w:rPr>
        <w:t xml:space="preserve">   </w:t>
      </w:r>
    </w:p>
    <w:p w14:paraId="18162C4C" w14:textId="77777777" w:rsidR="00493D1C" w:rsidRPr="00D43217" w:rsidRDefault="00493D1C" w:rsidP="00493D1C">
      <w:pPr>
        <w:jc w:val="both"/>
        <w:rPr>
          <w:rFonts w:ascii="Arial" w:hAnsi="Arial" w:cs="Arial"/>
          <w:sz w:val="22"/>
          <w:szCs w:val="22"/>
        </w:rPr>
      </w:pPr>
      <w:r w:rsidRPr="00D43217">
        <w:rPr>
          <w:rFonts w:ascii="Arial" w:hAnsi="Arial" w:cs="Arial"/>
          <w:sz w:val="22"/>
          <w:szCs w:val="22"/>
        </w:rPr>
        <w:t>A helyi rendelet lehetővé tette azon ügyfelek számára, akik lakhatásukat önerőből más módon nem tudták megoldani, hogy kérelmet nyújtsanak be az illetékes iroda felé. Azon ügyfelek számára, akiknél az adott lakásra történő kijelölés megtörtént, együttműködési kötelezettséget írtak elő a szociális szolgáltatóval.</w:t>
      </w:r>
    </w:p>
    <w:p w14:paraId="25AE206D" w14:textId="77777777" w:rsidR="00493D1C" w:rsidRPr="00D43217" w:rsidRDefault="00493D1C" w:rsidP="00493D1C">
      <w:pPr>
        <w:jc w:val="both"/>
        <w:outlineLvl w:val="3"/>
        <w:rPr>
          <w:rFonts w:ascii="Arial" w:hAnsi="Arial" w:cs="Arial"/>
          <w:sz w:val="22"/>
          <w:szCs w:val="22"/>
        </w:rPr>
      </w:pPr>
      <w:r w:rsidRPr="00D43217">
        <w:rPr>
          <w:rFonts w:ascii="Arial" w:hAnsi="Arial" w:cs="Arial"/>
          <w:sz w:val="22"/>
          <w:szCs w:val="22"/>
        </w:rPr>
        <w:t xml:space="preserve">2015. év eleje és 2020. december 31. között megkötött szálláshasználati szerződések száma: 297 db. </w:t>
      </w:r>
    </w:p>
    <w:p w14:paraId="241EADA5" w14:textId="77777777" w:rsidR="00493D1C" w:rsidRPr="00D43217" w:rsidRDefault="00493D1C" w:rsidP="00493D1C">
      <w:pPr>
        <w:jc w:val="both"/>
        <w:outlineLvl w:val="3"/>
        <w:rPr>
          <w:rFonts w:ascii="Arial" w:hAnsi="Arial" w:cs="Arial"/>
          <w:sz w:val="22"/>
          <w:szCs w:val="22"/>
        </w:rPr>
      </w:pPr>
      <w:r w:rsidRPr="00D43217">
        <w:rPr>
          <w:rFonts w:ascii="Arial" w:hAnsi="Arial" w:cs="Arial"/>
          <w:sz w:val="22"/>
          <w:szCs w:val="22"/>
        </w:rPr>
        <w:t xml:space="preserve">A kijelölést követően nem fogadta el a lakást 35 fő, ebből: </w:t>
      </w:r>
    </w:p>
    <w:p w14:paraId="47F867AF" w14:textId="77777777" w:rsidR="00493D1C" w:rsidRPr="00D43217" w:rsidRDefault="00493D1C" w:rsidP="0060190A">
      <w:pPr>
        <w:pStyle w:val="Listaszerbekezds"/>
        <w:numPr>
          <w:ilvl w:val="0"/>
          <w:numId w:val="45"/>
        </w:numPr>
        <w:jc w:val="both"/>
        <w:outlineLvl w:val="3"/>
        <w:rPr>
          <w:rFonts w:ascii="Arial" w:hAnsi="Arial" w:cs="Arial"/>
          <w:sz w:val="22"/>
          <w:szCs w:val="22"/>
        </w:rPr>
      </w:pPr>
      <w:r w:rsidRPr="00D43217">
        <w:rPr>
          <w:rFonts w:ascii="Arial" w:hAnsi="Arial" w:cs="Arial"/>
          <w:sz w:val="22"/>
          <w:szCs w:val="22"/>
        </w:rPr>
        <w:t xml:space="preserve">3 fő albérletbe költözött, </w:t>
      </w:r>
    </w:p>
    <w:p w14:paraId="1FAE8F20" w14:textId="77777777" w:rsidR="00493D1C" w:rsidRPr="00D43217" w:rsidRDefault="00493D1C" w:rsidP="0060190A">
      <w:pPr>
        <w:pStyle w:val="Listaszerbekezds"/>
        <w:numPr>
          <w:ilvl w:val="0"/>
          <w:numId w:val="45"/>
        </w:numPr>
        <w:jc w:val="both"/>
        <w:outlineLvl w:val="3"/>
        <w:rPr>
          <w:rFonts w:ascii="Arial" w:hAnsi="Arial" w:cs="Arial"/>
          <w:sz w:val="22"/>
          <w:szCs w:val="22"/>
        </w:rPr>
      </w:pPr>
      <w:r w:rsidRPr="00D43217">
        <w:rPr>
          <w:rFonts w:ascii="Arial" w:hAnsi="Arial" w:cs="Arial"/>
          <w:sz w:val="22"/>
          <w:szCs w:val="22"/>
        </w:rPr>
        <w:t xml:space="preserve">18 fő a lakóközösség miatt nem kívánt a kijelölt átmeneti szállásra költözni, </w:t>
      </w:r>
    </w:p>
    <w:p w14:paraId="06B57D58" w14:textId="77777777" w:rsidR="00493D1C" w:rsidRPr="00D43217" w:rsidRDefault="00493D1C" w:rsidP="0060190A">
      <w:pPr>
        <w:pStyle w:val="Listaszerbekezds"/>
        <w:numPr>
          <w:ilvl w:val="0"/>
          <w:numId w:val="45"/>
        </w:numPr>
        <w:jc w:val="both"/>
        <w:outlineLvl w:val="3"/>
        <w:rPr>
          <w:rFonts w:ascii="Arial" w:hAnsi="Arial" w:cs="Arial"/>
          <w:sz w:val="22"/>
          <w:szCs w:val="22"/>
        </w:rPr>
      </w:pPr>
      <w:r w:rsidRPr="00D43217">
        <w:rPr>
          <w:rFonts w:ascii="Arial" w:hAnsi="Arial" w:cs="Arial"/>
          <w:sz w:val="22"/>
          <w:szCs w:val="22"/>
        </w:rPr>
        <w:t xml:space="preserve">1 fő szívességi lakáshasználóként maradhatott a lakásban, </w:t>
      </w:r>
    </w:p>
    <w:p w14:paraId="7B964DB7" w14:textId="77777777" w:rsidR="00493D1C" w:rsidRPr="00D43217" w:rsidRDefault="00493D1C" w:rsidP="0060190A">
      <w:pPr>
        <w:pStyle w:val="Listaszerbekezds"/>
        <w:numPr>
          <w:ilvl w:val="0"/>
          <w:numId w:val="45"/>
        </w:numPr>
        <w:jc w:val="both"/>
        <w:outlineLvl w:val="3"/>
        <w:rPr>
          <w:rFonts w:ascii="Arial" w:hAnsi="Arial" w:cs="Arial"/>
          <w:sz w:val="22"/>
          <w:szCs w:val="22"/>
        </w:rPr>
      </w:pPr>
      <w:r w:rsidRPr="00D43217">
        <w:rPr>
          <w:rFonts w:ascii="Arial" w:hAnsi="Arial" w:cs="Arial"/>
          <w:sz w:val="22"/>
          <w:szCs w:val="22"/>
        </w:rPr>
        <w:t xml:space="preserve">1 fő hozzátartozó betegsége miatt nem tudta elfoglalni a lakást, </w:t>
      </w:r>
    </w:p>
    <w:p w14:paraId="503060E3" w14:textId="77777777" w:rsidR="00493D1C" w:rsidRPr="00D43217" w:rsidRDefault="00493D1C" w:rsidP="0060190A">
      <w:pPr>
        <w:pStyle w:val="Listaszerbekezds"/>
        <w:numPr>
          <w:ilvl w:val="0"/>
          <w:numId w:val="45"/>
        </w:numPr>
        <w:jc w:val="both"/>
        <w:outlineLvl w:val="3"/>
        <w:rPr>
          <w:rFonts w:ascii="Arial" w:hAnsi="Arial" w:cs="Arial"/>
          <w:sz w:val="22"/>
          <w:szCs w:val="22"/>
        </w:rPr>
      </w:pPr>
      <w:r w:rsidRPr="00D43217">
        <w:rPr>
          <w:rFonts w:ascii="Arial" w:hAnsi="Arial" w:cs="Arial"/>
          <w:sz w:val="22"/>
          <w:szCs w:val="22"/>
        </w:rPr>
        <w:t xml:space="preserve">1 fő számára 2 lakást is felajánlottak, egyiket betegség, másikat a lakóközösség miatt nem fogadta el, </w:t>
      </w:r>
    </w:p>
    <w:p w14:paraId="6B01C498" w14:textId="77777777" w:rsidR="00493D1C" w:rsidRPr="00D43217" w:rsidRDefault="00493D1C" w:rsidP="0060190A">
      <w:pPr>
        <w:pStyle w:val="Listaszerbekezds"/>
        <w:numPr>
          <w:ilvl w:val="0"/>
          <w:numId w:val="45"/>
        </w:numPr>
        <w:jc w:val="both"/>
        <w:outlineLvl w:val="3"/>
        <w:rPr>
          <w:rFonts w:ascii="Arial" w:hAnsi="Arial" w:cs="Arial"/>
          <w:sz w:val="22"/>
          <w:szCs w:val="22"/>
        </w:rPr>
      </w:pPr>
      <w:r w:rsidRPr="00D43217">
        <w:rPr>
          <w:rFonts w:ascii="Arial" w:hAnsi="Arial" w:cs="Arial"/>
          <w:sz w:val="22"/>
          <w:szCs w:val="22"/>
        </w:rPr>
        <w:t xml:space="preserve">1 fő számára felajánlott lakás messzire esett a kérelmező családjának elérhetőségétől, </w:t>
      </w:r>
    </w:p>
    <w:p w14:paraId="3DDFFD25" w14:textId="77777777" w:rsidR="00493D1C" w:rsidRPr="00D43217" w:rsidRDefault="00493D1C" w:rsidP="0060190A">
      <w:pPr>
        <w:pStyle w:val="Listaszerbekezds"/>
        <w:numPr>
          <w:ilvl w:val="0"/>
          <w:numId w:val="45"/>
        </w:numPr>
        <w:jc w:val="both"/>
        <w:outlineLvl w:val="3"/>
        <w:rPr>
          <w:rFonts w:ascii="Arial" w:hAnsi="Arial" w:cs="Arial"/>
          <w:sz w:val="22"/>
          <w:szCs w:val="22"/>
        </w:rPr>
      </w:pPr>
      <w:r w:rsidRPr="00D43217">
        <w:rPr>
          <w:rFonts w:ascii="Arial" w:hAnsi="Arial" w:cs="Arial"/>
          <w:sz w:val="22"/>
          <w:szCs w:val="22"/>
        </w:rPr>
        <w:t xml:space="preserve">3 fő számára nem felelt meg a felajánlott lakás, </w:t>
      </w:r>
    </w:p>
    <w:p w14:paraId="54FF4D15" w14:textId="77777777" w:rsidR="00493D1C" w:rsidRPr="00D43217" w:rsidRDefault="00493D1C" w:rsidP="0060190A">
      <w:pPr>
        <w:pStyle w:val="Listaszerbekezds"/>
        <w:numPr>
          <w:ilvl w:val="0"/>
          <w:numId w:val="45"/>
        </w:numPr>
        <w:jc w:val="both"/>
        <w:outlineLvl w:val="3"/>
        <w:rPr>
          <w:rFonts w:ascii="Arial" w:hAnsi="Arial" w:cs="Arial"/>
          <w:sz w:val="22"/>
          <w:szCs w:val="22"/>
        </w:rPr>
      </w:pPr>
      <w:r w:rsidRPr="00D43217">
        <w:rPr>
          <w:rFonts w:ascii="Arial" w:hAnsi="Arial" w:cs="Arial"/>
          <w:sz w:val="22"/>
          <w:szCs w:val="22"/>
        </w:rPr>
        <w:t xml:space="preserve">2 fő egészségi probléma miatt nem fogadta el a lakást, </w:t>
      </w:r>
    </w:p>
    <w:p w14:paraId="613CF3E5" w14:textId="77777777" w:rsidR="00493D1C" w:rsidRPr="00D43217" w:rsidRDefault="00493D1C" w:rsidP="0060190A">
      <w:pPr>
        <w:pStyle w:val="Listaszerbekezds"/>
        <w:numPr>
          <w:ilvl w:val="0"/>
          <w:numId w:val="45"/>
        </w:numPr>
        <w:jc w:val="both"/>
        <w:outlineLvl w:val="3"/>
        <w:rPr>
          <w:rFonts w:ascii="Arial" w:hAnsi="Arial" w:cs="Arial"/>
          <w:sz w:val="22"/>
          <w:szCs w:val="22"/>
        </w:rPr>
      </w:pPr>
      <w:r w:rsidRPr="00D43217">
        <w:rPr>
          <w:rFonts w:ascii="Arial" w:hAnsi="Arial" w:cs="Arial"/>
          <w:sz w:val="22"/>
          <w:szCs w:val="22"/>
        </w:rPr>
        <w:t xml:space="preserve">3 főnek a lakhatási problémái időközben megoldódtak, </w:t>
      </w:r>
    </w:p>
    <w:p w14:paraId="7A658D27" w14:textId="77777777" w:rsidR="00493D1C" w:rsidRPr="00D43217" w:rsidRDefault="00493D1C" w:rsidP="0060190A">
      <w:pPr>
        <w:pStyle w:val="Listaszerbekezds"/>
        <w:numPr>
          <w:ilvl w:val="0"/>
          <w:numId w:val="45"/>
        </w:numPr>
        <w:jc w:val="both"/>
        <w:outlineLvl w:val="3"/>
        <w:rPr>
          <w:rFonts w:ascii="Arial" w:hAnsi="Arial" w:cs="Arial"/>
          <w:sz w:val="22"/>
          <w:szCs w:val="22"/>
        </w:rPr>
      </w:pPr>
      <w:r w:rsidRPr="00D43217">
        <w:rPr>
          <w:rFonts w:ascii="Arial" w:hAnsi="Arial" w:cs="Arial"/>
          <w:sz w:val="22"/>
          <w:szCs w:val="22"/>
        </w:rPr>
        <w:t>1 fő az albérletében maradt.</w:t>
      </w:r>
    </w:p>
    <w:p w14:paraId="24E4FFC4" w14:textId="77777777" w:rsidR="00493D1C" w:rsidRPr="00D43217" w:rsidRDefault="00493D1C" w:rsidP="00493D1C">
      <w:pPr>
        <w:jc w:val="both"/>
        <w:outlineLvl w:val="3"/>
        <w:rPr>
          <w:rFonts w:ascii="Arial" w:hAnsi="Arial" w:cs="Arial"/>
          <w:sz w:val="22"/>
          <w:szCs w:val="22"/>
        </w:rPr>
      </w:pPr>
      <w:r w:rsidRPr="00D43217">
        <w:rPr>
          <w:rFonts w:ascii="Arial" w:hAnsi="Arial" w:cs="Arial"/>
          <w:sz w:val="22"/>
          <w:szCs w:val="22"/>
        </w:rPr>
        <w:t>A 2020. december 31-i állapot szerint krízises átmeneti szállások száma: 99 db.</w:t>
      </w:r>
    </w:p>
    <w:p w14:paraId="0034B994" w14:textId="77777777" w:rsidR="00493D1C" w:rsidRPr="00D43217" w:rsidRDefault="00493D1C" w:rsidP="00493D1C">
      <w:pPr>
        <w:jc w:val="both"/>
        <w:rPr>
          <w:rFonts w:ascii="Arial" w:hAnsi="Arial" w:cs="Arial"/>
          <w:sz w:val="22"/>
          <w:szCs w:val="22"/>
        </w:rPr>
      </w:pPr>
      <w:r w:rsidRPr="00D43217">
        <w:rPr>
          <w:rFonts w:ascii="Arial" w:hAnsi="Arial" w:cs="Arial"/>
          <w:sz w:val="22"/>
          <w:szCs w:val="22"/>
        </w:rPr>
        <w:t>Háztartások összesen</w:t>
      </w:r>
      <w:r w:rsidRPr="00D43217">
        <w:rPr>
          <w:rFonts w:ascii="Arial" w:hAnsi="Arial" w:cs="Arial"/>
          <w:b/>
          <w:sz w:val="22"/>
          <w:szCs w:val="22"/>
        </w:rPr>
        <w:t xml:space="preserve">: </w:t>
      </w:r>
      <w:r w:rsidRPr="00D43217">
        <w:rPr>
          <w:rFonts w:ascii="Arial" w:hAnsi="Arial" w:cs="Arial"/>
          <w:sz w:val="22"/>
          <w:szCs w:val="22"/>
        </w:rPr>
        <w:t xml:space="preserve">99, ebből egyszemélyes 28, család 71. </w:t>
      </w:r>
    </w:p>
    <w:p w14:paraId="01C01F29" w14:textId="77777777" w:rsidR="00493D1C" w:rsidRPr="00D43217" w:rsidRDefault="00493D1C" w:rsidP="00493D1C">
      <w:pPr>
        <w:jc w:val="both"/>
        <w:outlineLvl w:val="3"/>
        <w:rPr>
          <w:rFonts w:ascii="Arial" w:hAnsi="Arial" w:cs="Arial"/>
          <w:sz w:val="22"/>
          <w:szCs w:val="22"/>
        </w:rPr>
      </w:pPr>
      <w:r w:rsidRPr="00D43217">
        <w:rPr>
          <w:rFonts w:ascii="Arial" w:hAnsi="Arial" w:cs="Arial"/>
          <w:sz w:val="22"/>
          <w:szCs w:val="22"/>
        </w:rPr>
        <w:t xml:space="preserve">A lakások komfort fokozat szerinti bontása: összkomfortos: 46, komfortos: 46, félkomfortos: 3, komfort nélküli: 4.  </w:t>
      </w:r>
    </w:p>
    <w:p w14:paraId="42782ACF" w14:textId="77777777" w:rsidR="00493D1C" w:rsidRPr="00D43217" w:rsidRDefault="00493D1C" w:rsidP="00493D1C">
      <w:pPr>
        <w:jc w:val="both"/>
        <w:outlineLvl w:val="3"/>
        <w:rPr>
          <w:rFonts w:ascii="Arial" w:hAnsi="Arial" w:cs="Arial"/>
          <w:sz w:val="22"/>
          <w:szCs w:val="22"/>
        </w:rPr>
      </w:pPr>
      <w:r w:rsidRPr="00D43217">
        <w:rPr>
          <w:rFonts w:ascii="Arial" w:hAnsi="Arial" w:cs="Arial"/>
          <w:sz w:val="22"/>
          <w:szCs w:val="22"/>
        </w:rPr>
        <w:t xml:space="preserve">A krízises átmeneti szálláson élők esetében az indulás óta a következő kimenetek valósultak meg: </w:t>
      </w:r>
    </w:p>
    <w:p w14:paraId="170F10EB" w14:textId="77777777" w:rsidR="00493D1C" w:rsidRPr="00D43217" w:rsidRDefault="00493D1C" w:rsidP="0060190A">
      <w:pPr>
        <w:pStyle w:val="Listaszerbekezds"/>
        <w:numPr>
          <w:ilvl w:val="0"/>
          <w:numId w:val="46"/>
        </w:numPr>
        <w:jc w:val="both"/>
        <w:outlineLvl w:val="3"/>
        <w:rPr>
          <w:rFonts w:ascii="Arial" w:hAnsi="Arial" w:cs="Arial"/>
          <w:sz w:val="22"/>
          <w:szCs w:val="22"/>
        </w:rPr>
      </w:pPr>
      <w:r w:rsidRPr="00D43217">
        <w:rPr>
          <w:rFonts w:ascii="Arial" w:hAnsi="Arial" w:cs="Arial"/>
          <w:sz w:val="22"/>
          <w:szCs w:val="22"/>
        </w:rPr>
        <w:t xml:space="preserve">bérlővé vált 150 fő, </w:t>
      </w:r>
    </w:p>
    <w:p w14:paraId="3808D718" w14:textId="77777777" w:rsidR="00493D1C" w:rsidRPr="00D43217" w:rsidRDefault="00493D1C" w:rsidP="0060190A">
      <w:pPr>
        <w:pStyle w:val="Listaszerbekezds"/>
        <w:numPr>
          <w:ilvl w:val="0"/>
          <w:numId w:val="46"/>
        </w:numPr>
        <w:jc w:val="both"/>
        <w:outlineLvl w:val="3"/>
        <w:rPr>
          <w:rFonts w:ascii="Arial" w:hAnsi="Arial" w:cs="Arial"/>
          <w:sz w:val="22"/>
          <w:szCs w:val="22"/>
        </w:rPr>
      </w:pPr>
      <w:r w:rsidRPr="00D43217">
        <w:rPr>
          <w:rFonts w:ascii="Arial" w:hAnsi="Arial" w:cs="Arial"/>
          <w:sz w:val="22"/>
          <w:szCs w:val="22"/>
        </w:rPr>
        <w:t xml:space="preserve">visszaadta a lakást a kezelőnek 24 fő, </w:t>
      </w:r>
    </w:p>
    <w:p w14:paraId="463097BF" w14:textId="77777777" w:rsidR="00493D1C" w:rsidRPr="00D43217" w:rsidRDefault="00493D1C" w:rsidP="0060190A">
      <w:pPr>
        <w:pStyle w:val="Listaszerbekezds"/>
        <w:numPr>
          <w:ilvl w:val="0"/>
          <w:numId w:val="46"/>
        </w:numPr>
        <w:jc w:val="both"/>
        <w:outlineLvl w:val="3"/>
        <w:rPr>
          <w:rFonts w:ascii="Arial" w:hAnsi="Arial" w:cs="Arial"/>
          <w:sz w:val="22"/>
          <w:szCs w:val="22"/>
        </w:rPr>
      </w:pPr>
      <w:r w:rsidRPr="00D43217">
        <w:rPr>
          <w:rFonts w:ascii="Arial" w:hAnsi="Arial" w:cs="Arial"/>
          <w:sz w:val="22"/>
          <w:szCs w:val="22"/>
        </w:rPr>
        <w:t xml:space="preserve">jogcím nélküli lakáshasználó 17 fő, </w:t>
      </w:r>
    </w:p>
    <w:p w14:paraId="513A6708" w14:textId="77777777" w:rsidR="00493D1C" w:rsidRPr="00D43217" w:rsidRDefault="00493D1C" w:rsidP="0060190A">
      <w:pPr>
        <w:pStyle w:val="Listaszerbekezds"/>
        <w:numPr>
          <w:ilvl w:val="0"/>
          <w:numId w:val="46"/>
        </w:numPr>
        <w:jc w:val="both"/>
        <w:outlineLvl w:val="3"/>
        <w:rPr>
          <w:rFonts w:ascii="Arial" w:hAnsi="Arial" w:cs="Arial"/>
          <w:sz w:val="22"/>
          <w:szCs w:val="22"/>
        </w:rPr>
      </w:pPr>
      <w:r w:rsidRPr="00D43217">
        <w:rPr>
          <w:rFonts w:ascii="Arial" w:hAnsi="Arial" w:cs="Arial"/>
          <w:sz w:val="22"/>
          <w:szCs w:val="22"/>
        </w:rPr>
        <w:t xml:space="preserve">kilakoltatásra került sor 3 fő, </w:t>
      </w:r>
    </w:p>
    <w:p w14:paraId="488F8648" w14:textId="77777777" w:rsidR="00493D1C" w:rsidRPr="00D43217" w:rsidRDefault="00493D1C" w:rsidP="0060190A">
      <w:pPr>
        <w:pStyle w:val="Listaszerbekezds"/>
        <w:numPr>
          <w:ilvl w:val="0"/>
          <w:numId w:val="46"/>
        </w:numPr>
        <w:jc w:val="both"/>
        <w:outlineLvl w:val="3"/>
        <w:rPr>
          <w:rFonts w:ascii="Arial" w:hAnsi="Arial" w:cs="Arial"/>
          <w:sz w:val="22"/>
          <w:szCs w:val="22"/>
        </w:rPr>
      </w:pPr>
      <w:r w:rsidRPr="00D43217">
        <w:rPr>
          <w:rFonts w:ascii="Arial" w:hAnsi="Arial" w:cs="Arial"/>
          <w:sz w:val="22"/>
          <w:szCs w:val="22"/>
        </w:rPr>
        <w:t xml:space="preserve">elhunyt 3 fő, </w:t>
      </w:r>
    </w:p>
    <w:p w14:paraId="451F52F8" w14:textId="77777777" w:rsidR="00493D1C" w:rsidRPr="00D43217" w:rsidRDefault="00493D1C" w:rsidP="0060190A">
      <w:pPr>
        <w:pStyle w:val="Listaszerbekezds"/>
        <w:numPr>
          <w:ilvl w:val="0"/>
          <w:numId w:val="46"/>
        </w:numPr>
        <w:jc w:val="both"/>
        <w:outlineLvl w:val="3"/>
        <w:rPr>
          <w:rFonts w:ascii="Arial" w:hAnsi="Arial" w:cs="Arial"/>
          <w:sz w:val="22"/>
          <w:szCs w:val="22"/>
        </w:rPr>
      </w:pPr>
      <w:r w:rsidRPr="00D43217">
        <w:rPr>
          <w:rFonts w:ascii="Arial" w:hAnsi="Arial" w:cs="Arial"/>
          <w:sz w:val="22"/>
          <w:szCs w:val="22"/>
        </w:rPr>
        <w:t>1 fő albérletbe költözött.</w:t>
      </w:r>
    </w:p>
    <w:p w14:paraId="5DBED3A0" w14:textId="77777777" w:rsidR="00493D1C" w:rsidRPr="00D43217" w:rsidRDefault="00493D1C" w:rsidP="00493D1C">
      <w:pPr>
        <w:jc w:val="both"/>
        <w:rPr>
          <w:rFonts w:ascii="Arial" w:hAnsi="Arial" w:cs="Arial"/>
          <w:sz w:val="22"/>
          <w:szCs w:val="22"/>
        </w:rPr>
      </w:pPr>
      <w:r w:rsidRPr="00D43217">
        <w:rPr>
          <w:rFonts w:ascii="Arial" w:hAnsi="Arial" w:cs="Arial"/>
          <w:sz w:val="22"/>
          <w:szCs w:val="22"/>
        </w:rPr>
        <w:t>A szakmai munkavégzés során a családsegítők az ügyfelekkel közösen cselekvési tervet dolgoztak ki a lakhatási kiadások rendezésére, valamint a felmerülő egyéb problémák kezelésére vonatkozóan.</w:t>
      </w:r>
    </w:p>
    <w:p w14:paraId="031867BD" w14:textId="77777777" w:rsidR="00493D1C" w:rsidRPr="00D43217" w:rsidRDefault="00493D1C" w:rsidP="00493D1C">
      <w:pPr>
        <w:rPr>
          <w:sz w:val="22"/>
          <w:szCs w:val="22"/>
        </w:rPr>
      </w:pPr>
    </w:p>
    <w:p w14:paraId="5A50660C" w14:textId="07EB9694" w:rsidR="00493D1C" w:rsidRPr="00D43217" w:rsidRDefault="00493D1C" w:rsidP="00493D1C">
      <w:pPr>
        <w:jc w:val="both"/>
        <w:rPr>
          <w:rFonts w:ascii="Arial" w:hAnsi="Arial" w:cs="Arial"/>
          <w:b/>
          <w:sz w:val="22"/>
          <w:szCs w:val="22"/>
        </w:rPr>
      </w:pPr>
      <w:r w:rsidRPr="00D43217">
        <w:rPr>
          <w:rFonts w:ascii="Arial" w:hAnsi="Arial" w:cs="Arial"/>
          <w:b/>
          <w:sz w:val="22"/>
          <w:szCs w:val="22"/>
        </w:rPr>
        <w:t xml:space="preserve">3.4.7. Kistérségi feladatellátás </w:t>
      </w:r>
    </w:p>
    <w:p w14:paraId="3393E28F" w14:textId="77777777" w:rsidR="00493D1C" w:rsidRPr="00D43217" w:rsidRDefault="00493D1C" w:rsidP="00493D1C">
      <w:pPr>
        <w:jc w:val="both"/>
        <w:rPr>
          <w:rFonts w:ascii="Arial" w:hAnsi="Arial" w:cs="Arial"/>
          <w:b/>
          <w:sz w:val="22"/>
          <w:szCs w:val="22"/>
        </w:rPr>
      </w:pPr>
      <w:r w:rsidRPr="00D43217">
        <w:rPr>
          <w:rFonts w:ascii="Arial" w:hAnsi="Arial" w:cs="Arial"/>
          <w:b/>
        </w:rPr>
        <w:t xml:space="preserve">          </w:t>
      </w:r>
      <w:r w:rsidRPr="00D43217">
        <w:rPr>
          <w:rFonts w:ascii="Arial" w:hAnsi="Arial" w:cs="Arial"/>
          <w:b/>
          <w:sz w:val="22"/>
          <w:szCs w:val="22"/>
        </w:rPr>
        <w:t xml:space="preserve">Feladatellátási megállapodás alapján biztosított szolgáltatás </w:t>
      </w:r>
    </w:p>
    <w:p w14:paraId="5DC35030" w14:textId="30B2334C" w:rsidR="00D739E8" w:rsidRPr="00D43217" w:rsidRDefault="00493D1C" w:rsidP="00D739E8">
      <w:pPr>
        <w:jc w:val="both"/>
        <w:rPr>
          <w:rFonts w:ascii="Arial" w:hAnsi="Arial" w:cs="Arial"/>
          <w:sz w:val="22"/>
          <w:szCs w:val="22"/>
        </w:rPr>
      </w:pPr>
      <w:r w:rsidRPr="00D43217">
        <w:rPr>
          <w:rFonts w:ascii="Arial" w:hAnsi="Arial" w:cs="Arial"/>
          <w:bCs/>
          <w:sz w:val="22"/>
          <w:szCs w:val="22"/>
        </w:rPr>
        <w:t>Szombathely közigazgatási területén kívül további</w:t>
      </w:r>
      <w:r w:rsidRPr="00D43217">
        <w:rPr>
          <w:rFonts w:ascii="Arial" w:hAnsi="Arial" w:cs="Arial"/>
          <w:sz w:val="22"/>
          <w:szCs w:val="22"/>
        </w:rPr>
        <w:t xml:space="preserve"> 22 településen biztosította az intézmény a család- és gyermekjóléti szolgáltatást, ahol összesen </w:t>
      </w:r>
      <w:r w:rsidR="00785FEA" w:rsidRPr="00D43217">
        <w:rPr>
          <w:rFonts w:ascii="Arial" w:hAnsi="Arial" w:cs="Arial"/>
          <w:sz w:val="22"/>
          <w:szCs w:val="22"/>
        </w:rPr>
        <w:t>76</w:t>
      </w:r>
      <w:r w:rsidRPr="00D43217">
        <w:rPr>
          <w:rFonts w:ascii="Arial" w:hAnsi="Arial" w:cs="Arial"/>
          <w:sz w:val="22"/>
          <w:szCs w:val="22"/>
        </w:rPr>
        <w:t xml:space="preserve"> fő számára történt segítségnyújtás</w:t>
      </w:r>
      <w:r w:rsidR="00D739E8" w:rsidRPr="00D43217">
        <w:rPr>
          <w:rFonts w:ascii="Arial" w:hAnsi="Arial" w:cs="Arial"/>
          <w:sz w:val="22"/>
          <w:szCs w:val="22"/>
        </w:rPr>
        <w:t xml:space="preserve">, közülük </w:t>
      </w:r>
      <w:r w:rsidR="00785FEA" w:rsidRPr="00D43217">
        <w:rPr>
          <w:rFonts w:ascii="Arial" w:hAnsi="Arial" w:cs="Arial"/>
          <w:sz w:val="22"/>
          <w:szCs w:val="22"/>
        </w:rPr>
        <w:t>32</w:t>
      </w:r>
      <w:r w:rsidRPr="00D43217">
        <w:rPr>
          <w:rFonts w:ascii="Arial" w:hAnsi="Arial" w:cs="Arial"/>
          <w:sz w:val="22"/>
          <w:szCs w:val="22"/>
        </w:rPr>
        <w:t xml:space="preserve"> fő </w:t>
      </w:r>
      <w:r w:rsidR="00D739E8" w:rsidRPr="00D43217">
        <w:rPr>
          <w:rFonts w:ascii="Arial" w:hAnsi="Arial" w:cs="Arial"/>
          <w:sz w:val="22"/>
          <w:szCs w:val="22"/>
        </w:rPr>
        <w:t xml:space="preserve">új ügyfél </w:t>
      </w:r>
      <w:r w:rsidRPr="00D43217">
        <w:rPr>
          <w:rFonts w:ascii="Arial" w:hAnsi="Arial" w:cs="Arial"/>
          <w:sz w:val="22"/>
          <w:szCs w:val="22"/>
        </w:rPr>
        <w:t xml:space="preserve">volt. </w:t>
      </w:r>
      <w:r w:rsidR="00D739E8" w:rsidRPr="00D43217">
        <w:rPr>
          <w:rFonts w:ascii="Arial" w:hAnsi="Arial" w:cs="Arial"/>
          <w:sz w:val="22"/>
          <w:szCs w:val="22"/>
        </w:rPr>
        <w:t xml:space="preserve">Az ügyfelek összesen 430 alkalommal kerültek kapcsolatba az intézmény szakembereivel. </w:t>
      </w:r>
    </w:p>
    <w:p w14:paraId="73FC5D4A" w14:textId="77777777" w:rsidR="00493D1C" w:rsidRPr="00D43217" w:rsidRDefault="00493D1C" w:rsidP="00493D1C">
      <w:pPr>
        <w:jc w:val="both"/>
        <w:rPr>
          <w:rFonts w:ascii="Arial" w:hAnsi="Arial" w:cs="Arial"/>
          <w:b/>
          <w:sz w:val="22"/>
          <w:szCs w:val="22"/>
        </w:rPr>
      </w:pPr>
    </w:p>
    <w:p w14:paraId="79EC1789" w14:textId="77777777" w:rsidR="00493D1C" w:rsidRPr="00D43217" w:rsidRDefault="00493D1C" w:rsidP="00493D1C">
      <w:pPr>
        <w:jc w:val="both"/>
        <w:rPr>
          <w:rFonts w:ascii="Arial" w:hAnsi="Arial" w:cs="Arial"/>
          <w:sz w:val="22"/>
          <w:szCs w:val="22"/>
        </w:rPr>
      </w:pPr>
      <w:r w:rsidRPr="00D43217">
        <w:rPr>
          <w:rFonts w:ascii="Arial" w:hAnsi="Arial" w:cs="Arial"/>
          <w:sz w:val="22"/>
          <w:szCs w:val="22"/>
        </w:rPr>
        <w:t>Az ellátott családok körében elsődleges problémaként az életviteli problémák (19), a családi-kapcsolati konfliktusok (14), a gyermeknevelési problémák (14) az anyagi problémák (11), az elhanyagolás (5), és az egészségi problémák (5) jelentek meg.</w:t>
      </w:r>
    </w:p>
    <w:p w14:paraId="714FE392" w14:textId="77777777" w:rsidR="00493D1C" w:rsidRDefault="00493D1C" w:rsidP="00493D1C">
      <w:pPr>
        <w:jc w:val="both"/>
        <w:rPr>
          <w:rFonts w:ascii="Arial" w:hAnsi="Arial" w:cs="Arial"/>
          <w:sz w:val="22"/>
          <w:szCs w:val="22"/>
        </w:rPr>
      </w:pPr>
      <w:r w:rsidRPr="00D43217">
        <w:rPr>
          <w:rFonts w:ascii="Arial" w:hAnsi="Arial" w:cs="Arial"/>
          <w:sz w:val="22"/>
          <w:szCs w:val="22"/>
        </w:rPr>
        <w:t xml:space="preserve">A legjellemzőbb szakmai tevékenység a családlátogatás (305), a tanácsadás (277), az információnyújtás (143), valamint a segítő beszélgetés (128) volt. Az észlelő- és jelzőrendszeri tagokkal rendszeres volt a kapcsolat, az érintett szakemberekkel több esetkonzultációra is sor került. </w:t>
      </w:r>
    </w:p>
    <w:p w14:paraId="52E68F37" w14:textId="77777777" w:rsidR="00D43217" w:rsidRPr="00D43217" w:rsidRDefault="00D43217" w:rsidP="00493D1C">
      <w:pPr>
        <w:jc w:val="both"/>
        <w:rPr>
          <w:rFonts w:ascii="Arial" w:hAnsi="Arial" w:cs="Arial"/>
          <w:sz w:val="22"/>
          <w:szCs w:val="22"/>
        </w:rPr>
      </w:pPr>
    </w:p>
    <w:p w14:paraId="6F1CC672" w14:textId="04190700" w:rsidR="00493D1C" w:rsidRPr="00D43217" w:rsidRDefault="00493D1C" w:rsidP="00493D1C">
      <w:pPr>
        <w:jc w:val="both"/>
        <w:rPr>
          <w:rFonts w:ascii="Arial" w:hAnsi="Arial" w:cs="Arial"/>
          <w:b/>
          <w:sz w:val="22"/>
          <w:szCs w:val="22"/>
        </w:rPr>
      </w:pPr>
      <w:r w:rsidRPr="00D43217">
        <w:rPr>
          <w:rFonts w:ascii="Arial" w:hAnsi="Arial" w:cs="Arial"/>
          <w:b/>
          <w:sz w:val="22"/>
          <w:szCs w:val="22"/>
        </w:rPr>
        <w:t>3.4.8. Az észlelő- és jelzőrendszer működtetése</w:t>
      </w:r>
    </w:p>
    <w:p w14:paraId="3DF5FDD9" w14:textId="77777777" w:rsidR="00493D1C" w:rsidRPr="00D43217" w:rsidRDefault="00493D1C" w:rsidP="00493D1C">
      <w:pPr>
        <w:pStyle w:val="Szvegtrzs"/>
        <w:rPr>
          <w:rFonts w:ascii="Arial" w:hAnsi="Arial" w:cs="Arial"/>
          <w:sz w:val="22"/>
          <w:szCs w:val="22"/>
        </w:rPr>
      </w:pPr>
      <w:r w:rsidRPr="00D43217">
        <w:rPr>
          <w:rFonts w:ascii="Arial" w:hAnsi="Arial" w:cs="Arial"/>
          <w:sz w:val="22"/>
          <w:szCs w:val="22"/>
        </w:rPr>
        <w:t xml:space="preserve">Az észlelő- és jelzőrendszer működtetésének célja, hogy a problémák időben felismerhetőek legyenek és mihamarabb enyhítésre, megoldásra kerüljenek. A jelzőrendszer szervezése és működtetése alapvetően a család- és gyermekjóléti szolgálatok feladatkörébe tartozik, ezen belül a települési jelzőrendszeri felelős feladata. </w:t>
      </w:r>
    </w:p>
    <w:p w14:paraId="2118402E" w14:textId="77777777" w:rsidR="00493D1C" w:rsidRPr="00D43217" w:rsidRDefault="00493D1C" w:rsidP="00493D1C">
      <w:pPr>
        <w:pStyle w:val="Szvegtrzs"/>
        <w:rPr>
          <w:rFonts w:ascii="Arial" w:hAnsi="Arial" w:cs="Arial"/>
          <w:sz w:val="22"/>
          <w:szCs w:val="22"/>
          <w:u w:val="single"/>
        </w:rPr>
      </w:pPr>
      <w:r w:rsidRPr="00D43217">
        <w:rPr>
          <w:rFonts w:ascii="Arial" w:hAnsi="Arial" w:cs="Arial"/>
          <w:sz w:val="22"/>
          <w:szCs w:val="22"/>
          <w:u w:val="single"/>
        </w:rPr>
        <w:t>A tevékenység működtetése a következő fórumokon keresztül történik:</w:t>
      </w:r>
    </w:p>
    <w:p w14:paraId="3A62F017" w14:textId="77777777" w:rsidR="00493D1C" w:rsidRPr="00D43217" w:rsidRDefault="00493D1C" w:rsidP="0060190A">
      <w:pPr>
        <w:pStyle w:val="Szvegtrzs"/>
        <w:numPr>
          <w:ilvl w:val="0"/>
          <w:numId w:val="17"/>
        </w:numPr>
        <w:suppressAutoHyphens/>
        <w:overflowPunct/>
        <w:autoSpaceDE/>
        <w:autoSpaceDN/>
        <w:adjustRightInd/>
        <w:rPr>
          <w:rFonts w:ascii="Arial" w:hAnsi="Arial" w:cs="Arial"/>
          <w:sz w:val="22"/>
          <w:szCs w:val="22"/>
        </w:rPr>
      </w:pPr>
      <w:r w:rsidRPr="00D43217">
        <w:rPr>
          <w:rFonts w:ascii="Arial" w:hAnsi="Arial" w:cs="Arial"/>
          <w:sz w:val="22"/>
          <w:szCs w:val="22"/>
        </w:rPr>
        <w:t>szakmaközi megbeszélések</w:t>
      </w:r>
    </w:p>
    <w:p w14:paraId="00A171DC" w14:textId="77777777" w:rsidR="00493D1C" w:rsidRPr="00D43217" w:rsidRDefault="00493D1C" w:rsidP="0060190A">
      <w:pPr>
        <w:pStyle w:val="Szvegtrzs"/>
        <w:numPr>
          <w:ilvl w:val="0"/>
          <w:numId w:val="17"/>
        </w:numPr>
        <w:suppressAutoHyphens/>
        <w:overflowPunct/>
        <w:autoSpaceDE/>
        <w:autoSpaceDN/>
        <w:adjustRightInd/>
        <w:rPr>
          <w:rFonts w:ascii="Arial" w:hAnsi="Arial" w:cs="Arial"/>
          <w:sz w:val="22"/>
          <w:szCs w:val="22"/>
        </w:rPr>
      </w:pPr>
      <w:r w:rsidRPr="00D43217">
        <w:rPr>
          <w:rFonts w:ascii="Arial" w:hAnsi="Arial" w:cs="Arial"/>
          <w:sz w:val="22"/>
          <w:szCs w:val="22"/>
        </w:rPr>
        <w:t>esetkonzultációk, esetmegbeszélések, esetkonferenciák</w:t>
      </w:r>
    </w:p>
    <w:p w14:paraId="4C99ADAF" w14:textId="77777777" w:rsidR="00493D1C" w:rsidRPr="00D43217" w:rsidRDefault="00493D1C" w:rsidP="0060190A">
      <w:pPr>
        <w:pStyle w:val="Szvegtrzs"/>
        <w:numPr>
          <w:ilvl w:val="0"/>
          <w:numId w:val="17"/>
        </w:numPr>
        <w:suppressAutoHyphens/>
        <w:overflowPunct/>
        <w:autoSpaceDE/>
        <w:autoSpaceDN/>
        <w:adjustRightInd/>
        <w:rPr>
          <w:rFonts w:ascii="Arial" w:hAnsi="Arial" w:cs="Arial"/>
          <w:sz w:val="22"/>
          <w:szCs w:val="22"/>
        </w:rPr>
      </w:pPr>
      <w:r w:rsidRPr="00D43217">
        <w:rPr>
          <w:rFonts w:ascii="Arial" w:hAnsi="Arial" w:cs="Arial"/>
          <w:sz w:val="22"/>
          <w:szCs w:val="22"/>
        </w:rPr>
        <w:t>éves szakmai tanácskozás.</w:t>
      </w:r>
    </w:p>
    <w:p w14:paraId="3EA8E539" w14:textId="77777777" w:rsidR="00493D1C" w:rsidRPr="00D43217" w:rsidRDefault="00493D1C" w:rsidP="00493D1C">
      <w:pPr>
        <w:jc w:val="both"/>
        <w:rPr>
          <w:rFonts w:ascii="Arial" w:hAnsi="Arial" w:cs="Arial"/>
          <w:sz w:val="22"/>
          <w:szCs w:val="22"/>
        </w:rPr>
      </w:pPr>
      <w:r w:rsidRPr="00D43217">
        <w:rPr>
          <w:rFonts w:ascii="Arial" w:hAnsi="Arial" w:cs="Arial"/>
          <w:sz w:val="22"/>
          <w:szCs w:val="22"/>
        </w:rPr>
        <w:t>Az észlelő- és jelzőrendszer tagjai számára szakmaközi megbeszélések szervezésére került sor, melyek célja a résztvevők feladatainak, jogkörének, szakmai lehetőségeinek, kompetenciájának tisztázása, illetve a jelzőrendszeri tagok együttműködésével kapcsolatos kérdések és a közös munka hatékonyabbá tételének átbeszélése volt</w:t>
      </w:r>
    </w:p>
    <w:p w14:paraId="33BD1F5C" w14:textId="77777777" w:rsidR="00493D1C" w:rsidRPr="00D43217" w:rsidRDefault="00493D1C" w:rsidP="00493D1C">
      <w:pPr>
        <w:jc w:val="both"/>
        <w:rPr>
          <w:rFonts w:ascii="Arial" w:hAnsi="Arial" w:cs="Arial"/>
          <w:sz w:val="22"/>
          <w:szCs w:val="22"/>
        </w:rPr>
      </w:pPr>
    </w:p>
    <w:p w14:paraId="7968CCEF" w14:textId="77777777" w:rsidR="00493D1C" w:rsidRPr="00D43217" w:rsidRDefault="00493D1C" w:rsidP="00493D1C">
      <w:pPr>
        <w:ind w:left="360"/>
        <w:jc w:val="center"/>
        <w:rPr>
          <w:rFonts w:ascii="Arial" w:hAnsi="Arial" w:cs="Arial"/>
          <w:b/>
          <w:sz w:val="22"/>
          <w:szCs w:val="22"/>
        </w:rPr>
      </w:pPr>
      <w:r w:rsidRPr="00D43217">
        <w:rPr>
          <w:rFonts w:ascii="Arial" w:hAnsi="Arial" w:cs="Arial"/>
          <w:b/>
          <w:sz w:val="22"/>
          <w:szCs w:val="22"/>
        </w:rPr>
        <w:t>2020-as évben megtartott szakmaközi megbeszélések</w:t>
      </w:r>
    </w:p>
    <w:p w14:paraId="448AD5B9" w14:textId="77777777" w:rsidR="00493D1C" w:rsidRPr="00D43217" w:rsidRDefault="00493D1C" w:rsidP="00493D1C">
      <w:pPr>
        <w:ind w:left="360"/>
        <w:jc w:val="center"/>
        <w:rPr>
          <w:rFonts w:ascii="Arial" w:hAnsi="Arial" w:cs="Arial"/>
          <w:b/>
          <w:sz w:val="22"/>
          <w:szCs w:val="22"/>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050"/>
        <w:gridCol w:w="1457"/>
      </w:tblGrid>
      <w:tr w:rsidR="00493D1C" w:rsidRPr="00D43217" w14:paraId="3A17FEA8" w14:textId="77777777" w:rsidTr="009A36A2">
        <w:trPr>
          <w:trHeight w:val="465"/>
          <w:jc w:val="center"/>
        </w:trPr>
        <w:tc>
          <w:tcPr>
            <w:tcW w:w="1701" w:type="dxa"/>
            <w:shd w:val="clear" w:color="auto" w:fill="auto"/>
            <w:vAlign w:val="center"/>
            <w:hideMark/>
          </w:tcPr>
          <w:p w14:paraId="1D35FF70" w14:textId="77777777" w:rsidR="00493D1C" w:rsidRPr="00D43217" w:rsidRDefault="00493D1C" w:rsidP="00493D1C">
            <w:pPr>
              <w:jc w:val="center"/>
              <w:rPr>
                <w:rFonts w:ascii="Arial" w:hAnsi="Arial" w:cs="Arial"/>
                <w:sz w:val="22"/>
                <w:szCs w:val="22"/>
              </w:rPr>
            </w:pPr>
            <w:r w:rsidRPr="00D43217">
              <w:rPr>
                <w:rFonts w:ascii="Arial" w:hAnsi="Arial" w:cs="Arial"/>
                <w:sz w:val="22"/>
                <w:szCs w:val="22"/>
              </w:rPr>
              <w:t>Alkalom</w:t>
            </w:r>
          </w:p>
        </w:tc>
        <w:tc>
          <w:tcPr>
            <w:tcW w:w="6050" w:type="dxa"/>
            <w:shd w:val="clear" w:color="auto" w:fill="auto"/>
            <w:vAlign w:val="center"/>
            <w:hideMark/>
          </w:tcPr>
          <w:p w14:paraId="3B952E60" w14:textId="77777777" w:rsidR="00493D1C" w:rsidRPr="00D43217" w:rsidRDefault="00493D1C" w:rsidP="00493D1C">
            <w:pPr>
              <w:jc w:val="center"/>
              <w:rPr>
                <w:rFonts w:ascii="Arial" w:hAnsi="Arial" w:cs="Arial"/>
                <w:sz w:val="22"/>
                <w:szCs w:val="22"/>
              </w:rPr>
            </w:pPr>
            <w:r w:rsidRPr="00D43217">
              <w:rPr>
                <w:rFonts w:ascii="Arial" w:hAnsi="Arial" w:cs="Arial"/>
                <w:sz w:val="22"/>
                <w:szCs w:val="22"/>
              </w:rPr>
              <w:t>Résztvevő szervezetek</w:t>
            </w:r>
          </w:p>
        </w:tc>
        <w:tc>
          <w:tcPr>
            <w:tcW w:w="1457" w:type="dxa"/>
            <w:shd w:val="clear" w:color="auto" w:fill="auto"/>
            <w:vAlign w:val="center"/>
            <w:hideMark/>
          </w:tcPr>
          <w:p w14:paraId="6520E5AD" w14:textId="77777777" w:rsidR="00493D1C" w:rsidRPr="00D43217" w:rsidRDefault="00493D1C" w:rsidP="00493D1C">
            <w:pPr>
              <w:jc w:val="center"/>
              <w:rPr>
                <w:rFonts w:ascii="Arial" w:hAnsi="Arial" w:cs="Arial"/>
                <w:sz w:val="22"/>
                <w:szCs w:val="22"/>
              </w:rPr>
            </w:pPr>
            <w:r w:rsidRPr="00D43217">
              <w:rPr>
                <w:rFonts w:ascii="Arial" w:hAnsi="Arial" w:cs="Arial"/>
                <w:sz w:val="22"/>
                <w:szCs w:val="22"/>
              </w:rPr>
              <w:t>Résztvevők száma</w:t>
            </w:r>
          </w:p>
        </w:tc>
      </w:tr>
      <w:tr w:rsidR="00493D1C" w:rsidRPr="00D43217" w14:paraId="68FB92C6" w14:textId="77777777" w:rsidTr="009A36A2">
        <w:trPr>
          <w:trHeight w:val="465"/>
          <w:jc w:val="center"/>
        </w:trPr>
        <w:tc>
          <w:tcPr>
            <w:tcW w:w="1701" w:type="dxa"/>
            <w:shd w:val="clear" w:color="auto" w:fill="auto"/>
            <w:vAlign w:val="center"/>
          </w:tcPr>
          <w:p w14:paraId="45914095" w14:textId="77777777" w:rsidR="00493D1C" w:rsidRPr="00D43217" w:rsidRDefault="00493D1C" w:rsidP="00493D1C">
            <w:pPr>
              <w:jc w:val="center"/>
              <w:rPr>
                <w:rFonts w:ascii="Arial" w:hAnsi="Arial" w:cs="Arial"/>
                <w:sz w:val="22"/>
                <w:szCs w:val="22"/>
              </w:rPr>
            </w:pPr>
            <w:r w:rsidRPr="00D43217">
              <w:rPr>
                <w:rFonts w:ascii="Arial" w:hAnsi="Arial" w:cs="Arial"/>
                <w:sz w:val="22"/>
                <w:szCs w:val="22"/>
              </w:rPr>
              <w:t>2020. 01. 30.</w:t>
            </w:r>
          </w:p>
        </w:tc>
        <w:tc>
          <w:tcPr>
            <w:tcW w:w="6050" w:type="dxa"/>
            <w:shd w:val="clear" w:color="auto" w:fill="auto"/>
          </w:tcPr>
          <w:p w14:paraId="70676DE4" w14:textId="77777777" w:rsidR="00493D1C" w:rsidRPr="00D43217" w:rsidRDefault="00493D1C" w:rsidP="00493D1C">
            <w:pPr>
              <w:rPr>
                <w:rFonts w:ascii="Arial" w:hAnsi="Arial" w:cs="Arial"/>
                <w:sz w:val="22"/>
                <w:szCs w:val="22"/>
              </w:rPr>
            </w:pPr>
            <w:r w:rsidRPr="00D43217">
              <w:rPr>
                <w:rFonts w:ascii="Arial" w:hAnsi="Arial" w:cs="Arial"/>
                <w:sz w:val="22"/>
                <w:szCs w:val="22"/>
              </w:rPr>
              <w:t>a Szombathelyi járásban dolgozó család- és gyermekjóléti központ óvodai és iskolai szociális segítő tevékenységet végzők, védőnők, iskola, család- és gyermekjóléti szolgálat munkatársa, rendőrség munkatársai</w:t>
            </w:r>
          </w:p>
        </w:tc>
        <w:tc>
          <w:tcPr>
            <w:tcW w:w="1457" w:type="dxa"/>
            <w:shd w:val="clear" w:color="auto" w:fill="auto"/>
            <w:vAlign w:val="center"/>
          </w:tcPr>
          <w:p w14:paraId="4AEFB4E5" w14:textId="77777777" w:rsidR="00493D1C" w:rsidRPr="00D43217" w:rsidRDefault="00493D1C" w:rsidP="00493D1C">
            <w:pPr>
              <w:jc w:val="center"/>
              <w:rPr>
                <w:rFonts w:ascii="Arial" w:hAnsi="Arial" w:cs="Arial"/>
                <w:sz w:val="22"/>
                <w:szCs w:val="22"/>
              </w:rPr>
            </w:pPr>
            <w:r w:rsidRPr="00D43217">
              <w:rPr>
                <w:rFonts w:ascii="Arial" w:hAnsi="Arial" w:cs="Arial"/>
                <w:sz w:val="22"/>
                <w:szCs w:val="22"/>
              </w:rPr>
              <w:t>18 fő</w:t>
            </w:r>
          </w:p>
        </w:tc>
      </w:tr>
      <w:tr w:rsidR="00493D1C" w:rsidRPr="00D43217" w14:paraId="7CAA5CAD" w14:textId="77777777" w:rsidTr="009A36A2">
        <w:trPr>
          <w:trHeight w:val="465"/>
          <w:jc w:val="center"/>
        </w:trPr>
        <w:tc>
          <w:tcPr>
            <w:tcW w:w="1701" w:type="dxa"/>
            <w:shd w:val="clear" w:color="auto" w:fill="auto"/>
            <w:vAlign w:val="center"/>
          </w:tcPr>
          <w:p w14:paraId="163AB11D" w14:textId="77777777" w:rsidR="00493D1C" w:rsidRPr="00D43217" w:rsidRDefault="00493D1C" w:rsidP="00493D1C">
            <w:pPr>
              <w:jc w:val="center"/>
              <w:rPr>
                <w:rFonts w:ascii="Arial" w:hAnsi="Arial" w:cs="Arial"/>
                <w:sz w:val="22"/>
                <w:szCs w:val="22"/>
              </w:rPr>
            </w:pPr>
            <w:r w:rsidRPr="00D43217">
              <w:rPr>
                <w:rFonts w:ascii="Arial" w:hAnsi="Arial" w:cs="Arial"/>
                <w:sz w:val="22"/>
                <w:szCs w:val="22"/>
              </w:rPr>
              <w:t>2020. 02. 21.</w:t>
            </w:r>
          </w:p>
        </w:tc>
        <w:tc>
          <w:tcPr>
            <w:tcW w:w="6050" w:type="dxa"/>
            <w:shd w:val="clear" w:color="auto" w:fill="auto"/>
          </w:tcPr>
          <w:p w14:paraId="64A970B0" w14:textId="77777777" w:rsidR="00493D1C" w:rsidRPr="00D43217" w:rsidRDefault="00493D1C" w:rsidP="00493D1C">
            <w:pPr>
              <w:jc w:val="both"/>
              <w:rPr>
                <w:rFonts w:ascii="Arial" w:hAnsi="Arial" w:cs="Arial"/>
                <w:sz w:val="22"/>
                <w:szCs w:val="22"/>
              </w:rPr>
            </w:pPr>
            <w:r w:rsidRPr="00D43217">
              <w:rPr>
                <w:rFonts w:ascii="Arial" w:hAnsi="Arial" w:cs="Arial"/>
                <w:sz w:val="22"/>
                <w:szCs w:val="22"/>
              </w:rPr>
              <w:t>a Szombathelyi járásban dolgozó család- és gyermekjóléti központ óvodai és iskolai szociális segítő tevékenységet végzők, védőnők, iskola, család- és gyermekjóléti szolgálat munkatársa, rendőrség munkatársa</w:t>
            </w:r>
          </w:p>
        </w:tc>
        <w:tc>
          <w:tcPr>
            <w:tcW w:w="1457" w:type="dxa"/>
            <w:shd w:val="clear" w:color="auto" w:fill="auto"/>
            <w:vAlign w:val="center"/>
          </w:tcPr>
          <w:p w14:paraId="5354F0E5" w14:textId="77777777" w:rsidR="00493D1C" w:rsidRPr="00D43217" w:rsidRDefault="00493D1C" w:rsidP="00493D1C">
            <w:pPr>
              <w:jc w:val="center"/>
              <w:rPr>
                <w:rFonts w:ascii="Arial" w:hAnsi="Arial" w:cs="Arial"/>
                <w:sz w:val="22"/>
                <w:szCs w:val="22"/>
              </w:rPr>
            </w:pPr>
            <w:r w:rsidRPr="00D43217">
              <w:rPr>
                <w:rFonts w:ascii="Arial" w:hAnsi="Arial" w:cs="Arial"/>
                <w:sz w:val="22"/>
                <w:szCs w:val="22"/>
              </w:rPr>
              <w:t xml:space="preserve"> 16 fő</w:t>
            </w:r>
          </w:p>
        </w:tc>
      </w:tr>
      <w:tr w:rsidR="00493D1C" w:rsidRPr="00D43217" w14:paraId="28DB5A59" w14:textId="77777777" w:rsidTr="009A36A2">
        <w:trPr>
          <w:trHeight w:val="465"/>
          <w:jc w:val="center"/>
        </w:trPr>
        <w:tc>
          <w:tcPr>
            <w:tcW w:w="1701" w:type="dxa"/>
            <w:shd w:val="clear" w:color="auto" w:fill="auto"/>
            <w:vAlign w:val="center"/>
          </w:tcPr>
          <w:p w14:paraId="2EB250BC" w14:textId="77777777" w:rsidR="00493D1C" w:rsidRPr="00D43217" w:rsidRDefault="00493D1C" w:rsidP="00493D1C">
            <w:pPr>
              <w:jc w:val="center"/>
              <w:rPr>
                <w:rFonts w:ascii="Arial" w:hAnsi="Arial" w:cs="Arial"/>
                <w:sz w:val="22"/>
                <w:szCs w:val="22"/>
              </w:rPr>
            </w:pPr>
            <w:r w:rsidRPr="00D43217">
              <w:rPr>
                <w:rFonts w:ascii="Arial" w:hAnsi="Arial" w:cs="Arial"/>
                <w:sz w:val="22"/>
                <w:szCs w:val="22"/>
              </w:rPr>
              <w:t>2020. 03. 06.</w:t>
            </w:r>
          </w:p>
        </w:tc>
        <w:tc>
          <w:tcPr>
            <w:tcW w:w="6050" w:type="dxa"/>
            <w:shd w:val="clear" w:color="auto" w:fill="auto"/>
          </w:tcPr>
          <w:p w14:paraId="09D007C1" w14:textId="77777777" w:rsidR="00493D1C" w:rsidRPr="00D43217" w:rsidRDefault="00493D1C" w:rsidP="00493D1C">
            <w:pPr>
              <w:jc w:val="both"/>
              <w:rPr>
                <w:rFonts w:ascii="Arial" w:hAnsi="Arial" w:cs="Arial"/>
                <w:sz w:val="22"/>
                <w:szCs w:val="22"/>
              </w:rPr>
            </w:pPr>
            <w:r w:rsidRPr="00D43217">
              <w:rPr>
                <w:rFonts w:ascii="Arial" w:hAnsi="Arial" w:cs="Arial"/>
                <w:sz w:val="22"/>
                <w:szCs w:val="22"/>
              </w:rPr>
              <w:t>a Szombathelyi járásban dolgozó család- és gyermekjóléti központ óvodai és iskolai szociális segítő tevékenységet végzők, védőnők, iskola, család- és gyermekjóléti szolgálat munkatársa, rendőrség munkatársa, elterelést, drogprevenciós munkát végző szakember</w:t>
            </w:r>
          </w:p>
        </w:tc>
        <w:tc>
          <w:tcPr>
            <w:tcW w:w="1457" w:type="dxa"/>
            <w:shd w:val="clear" w:color="auto" w:fill="auto"/>
            <w:vAlign w:val="center"/>
          </w:tcPr>
          <w:p w14:paraId="0CC62738" w14:textId="77777777" w:rsidR="00493D1C" w:rsidRPr="00D43217" w:rsidRDefault="00493D1C" w:rsidP="00493D1C">
            <w:pPr>
              <w:jc w:val="center"/>
              <w:rPr>
                <w:rFonts w:ascii="Arial" w:hAnsi="Arial" w:cs="Arial"/>
                <w:sz w:val="22"/>
                <w:szCs w:val="22"/>
              </w:rPr>
            </w:pPr>
            <w:r w:rsidRPr="00D43217">
              <w:rPr>
                <w:rFonts w:ascii="Arial" w:hAnsi="Arial" w:cs="Arial"/>
                <w:sz w:val="22"/>
                <w:szCs w:val="22"/>
              </w:rPr>
              <w:t>15 fő</w:t>
            </w:r>
          </w:p>
        </w:tc>
      </w:tr>
      <w:tr w:rsidR="00493D1C" w:rsidRPr="00D43217" w14:paraId="430758DE" w14:textId="77777777" w:rsidTr="009A36A2">
        <w:trPr>
          <w:trHeight w:val="465"/>
          <w:jc w:val="center"/>
        </w:trPr>
        <w:tc>
          <w:tcPr>
            <w:tcW w:w="1701" w:type="dxa"/>
            <w:shd w:val="clear" w:color="auto" w:fill="auto"/>
            <w:vAlign w:val="center"/>
          </w:tcPr>
          <w:p w14:paraId="0225DB5B" w14:textId="77777777" w:rsidR="00493D1C" w:rsidRPr="00D43217" w:rsidRDefault="00493D1C" w:rsidP="00493D1C">
            <w:pPr>
              <w:jc w:val="center"/>
              <w:rPr>
                <w:rFonts w:ascii="Arial" w:hAnsi="Arial" w:cs="Arial"/>
                <w:sz w:val="22"/>
                <w:szCs w:val="22"/>
              </w:rPr>
            </w:pPr>
            <w:r w:rsidRPr="00D43217">
              <w:rPr>
                <w:rFonts w:ascii="Arial" w:hAnsi="Arial" w:cs="Arial"/>
                <w:sz w:val="22"/>
                <w:szCs w:val="22"/>
              </w:rPr>
              <w:t>2020. 12. 11.</w:t>
            </w:r>
          </w:p>
        </w:tc>
        <w:tc>
          <w:tcPr>
            <w:tcW w:w="6050" w:type="dxa"/>
            <w:shd w:val="clear" w:color="auto" w:fill="auto"/>
          </w:tcPr>
          <w:p w14:paraId="015CEF6E" w14:textId="77777777" w:rsidR="00493D1C" w:rsidRPr="00D43217" w:rsidRDefault="00493D1C" w:rsidP="00493D1C">
            <w:pPr>
              <w:rPr>
                <w:rFonts w:ascii="Arial" w:hAnsi="Arial" w:cs="Arial"/>
                <w:sz w:val="22"/>
                <w:szCs w:val="22"/>
              </w:rPr>
            </w:pPr>
            <w:r w:rsidRPr="00D43217">
              <w:rPr>
                <w:rFonts w:ascii="Arial" w:hAnsi="Arial" w:cs="Arial"/>
                <w:sz w:val="22"/>
                <w:szCs w:val="22"/>
              </w:rPr>
              <w:t>védőnő, Szombathelyi Gyámhivatal, Megyei Gyámhivatal munkatársai, Markusovszky Egyetemi Oktatókórház szociális munkása</w:t>
            </w:r>
          </w:p>
          <w:p w14:paraId="6559F95F" w14:textId="77777777" w:rsidR="00493D1C" w:rsidRPr="00D43217" w:rsidRDefault="00493D1C" w:rsidP="00493D1C">
            <w:pPr>
              <w:rPr>
                <w:rFonts w:ascii="Arial" w:hAnsi="Arial" w:cs="Arial"/>
                <w:sz w:val="22"/>
                <w:szCs w:val="22"/>
              </w:rPr>
            </w:pPr>
            <w:r w:rsidRPr="00D43217">
              <w:rPr>
                <w:rFonts w:ascii="Arial" w:hAnsi="Arial" w:cs="Arial"/>
                <w:sz w:val="22"/>
                <w:szCs w:val="22"/>
              </w:rPr>
              <w:t>család- és gyermekjóléti szolgálat, család- és gyermekjóléti központ</w:t>
            </w:r>
          </w:p>
        </w:tc>
        <w:tc>
          <w:tcPr>
            <w:tcW w:w="1457" w:type="dxa"/>
            <w:shd w:val="clear" w:color="auto" w:fill="auto"/>
            <w:vAlign w:val="center"/>
          </w:tcPr>
          <w:p w14:paraId="47C09B01" w14:textId="77777777" w:rsidR="00493D1C" w:rsidRPr="00D43217" w:rsidRDefault="00493D1C" w:rsidP="00493D1C">
            <w:pPr>
              <w:jc w:val="center"/>
              <w:rPr>
                <w:rFonts w:ascii="Arial" w:hAnsi="Arial" w:cs="Arial"/>
                <w:sz w:val="22"/>
                <w:szCs w:val="22"/>
              </w:rPr>
            </w:pPr>
            <w:r w:rsidRPr="00D43217">
              <w:rPr>
                <w:rFonts w:ascii="Arial" w:hAnsi="Arial" w:cs="Arial"/>
                <w:sz w:val="22"/>
                <w:szCs w:val="22"/>
              </w:rPr>
              <w:t>9 fő</w:t>
            </w:r>
          </w:p>
        </w:tc>
      </w:tr>
    </w:tbl>
    <w:p w14:paraId="0BE91EE2" w14:textId="77777777" w:rsidR="00493D1C" w:rsidRPr="00493D1C" w:rsidRDefault="00493D1C" w:rsidP="00493D1C">
      <w:pPr>
        <w:ind w:left="360"/>
        <w:jc w:val="center"/>
        <w:rPr>
          <w:rFonts w:ascii="Arial" w:eastAsia="Calibri" w:hAnsi="Arial" w:cs="Arial"/>
          <w:b/>
          <w:color w:val="FF0000"/>
          <w:sz w:val="22"/>
          <w:szCs w:val="22"/>
          <w:lang w:eastAsia="en-US"/>
        </w:rPr>
      </w:pPr>
    </w:p>
    <w:p w14:paraId="09527C9A" w14:textId="77777777" w:rsidR="00493D1C" w:rsidRPr="00D43217" w:rsidRDefault="00493D1C" w:rsidP="00493D1C">
      <w:pPr>
        <w:jc w:val="both"/>
        <w:rPr>
          <w:rFonts w:ascii="Arial" w:hAnsi="Arial" w:cs="Arial"/>
          <w:sz w:val="22"/>
          <w:szCs w:val="22"/>
        </w:rPr>
      </w:pPr>
      <w:r w:rsidRPr="00D43217">
        <w:rPr>
          <w:rFonts w:ascii="Arial" w:hAnsi="Arial" w:cs="Arial"/>
          <w:sz w:val="22"/>
          <w:szCs w:val="22"/>
        </w:rPr>
        <w:t xml:space="preserve">A család- és gyermekjóléti szolgálatok 2020. évben összesen 49 esetkonferenciát tartottak az egyes esetek kapcsán felmerülő problémák megoldása érdekében, a család, az összes érintett szakember, valamint a család- és gyermekjóléti központ bevonásával. </w:t>
      </w:r>
    </w:p>
    <w:p w14:paraId="3C82D1C6" w14:textId="77777777" w:rsidR="00493D1C" w:rsidRPr="00D43217" w:rsidRDefault="00493D1C" w:rsidP="00493D1C">
      <w:pPr>
        <w:jc w:val="both"/>
        <w:rPr>
          <w:rFonts w:ascii="Arial" w:hAnsi="Arial" w:cs="Arial"/>
          <w:sz w:val="22"/>
          <w:szCs w:val="22"/>
        </w:rPr>
      </w:pPr>
      <w:r w:rsidRPr="00D43217">
        <w:rPr>
          <w:rFonts w:ascii="Arial" w:hAnsi="Arial" w:cs="Arial"/>
          <w:sz w:val="22"/>
          <w:szCs w:val="22"/>
        </w:rPr>
        <w:t>Az esetkonferenciák célja a közös problémadefiniálás, a vállalt feladatok tisztázása, a segítő folyamat együttes megtervezése volt.</w:t>
      </w:r>
    </w:p>
    <w:p w14:paraId="01B66AC1" w14:textId="77777777" w:rsidR="00493D1C" w:rsidRPr="00D43217" w:rsidRDefault="00493D1C" w:rsidP="00493D1C">
      <w:pPr>
        <w:pStyle w:val="Szvegtrzs"/>
        <w:rPr>
          <w:rFonts w:ascii="Arial" w:hAnsi="Arial" w:cs="Arial"/>
          <w:sz w:val="22"/>
          <w:szCs w:val="22"/>
        </w:rPr>
      </w:pPr>
      <w:r w:rsidRPr="00D43217">
        <w:rPr>
          <w:rFonts w:ascii="Arial" w:hAnsi="Arial" w:cs="Arial"/>
          <w:sz w:val="22"/>
          <w:szCs w:val="22"/>
        </w:rPr>
        <w:t>A család- és gyermekjóléti szolgálat feladata a 15/1998. (IV. 30.) NM. rendelet 9. § (5) bekezdés alapján, hogy minden év február 28-ig éves szakmai tanácskozást szervezzen, amelyen - a jelzőrendszer tagjainak írásos tájékoztatása alapján – átfogóan áttekinti és értékeli a veszélyeztetettséget észlelő- és jelzőrendszer előző éves működését és szükség esetén javaslatot tesz működésük javítására.</w:t>
      </w:r>
    </w:p>
    <w:p w14:paraId="4E2A2F13" w14:textId="77777777" w:rsidR="00493D1C" w:rsidRPr="00D43217" w:rsidRDefault="00493D1C" w:rsidP="00493D1C">
      <w:pPr>
        <w:pStyle w:val="Szvegtrzs"/>
        <w:rPr>
          <w:rFonts w:ascii="Arial" w:hAnsi="Arial" w:cs="Arial"/>
          <w:sz w:val="22"/>
          <w:szCs w:val="22"/>
        </w:rPr>
      </w:pPr>
      <w:r w:rsidRPr="00D43217">
        <w:rPr>
          <w:rFonts w:ascii="Arial" w:hAnsi="Arial" w:cs="Arial"/>
          <w:sz w:val="22"/>
          <w:szCs w:val="22"/>
        </w:rPr>
        <w:t xml:space="preserve">Szombathelyen 2020. február 28-án megrendezésre került a 2019-es évre vonatkozó éves szakmai tanácskozás, melyen 32 fő vett részt. </w:t>
      </w:r>
    </w:p>
    <w:p w14:paraId="435CD840" w14:textId="77777777" w:rsidR="00493D1C" w:rsidRPr="00D43217" w:rsidRDefault="00493D1C" w:rsidP="00493D1C">
      <w:pPr>
        <w:pStyle w:val="Szvegtrzs"/>
        <w:rPr>
          <w:rFonts w:ascii="Arial" w:hAnsi="Arial" w:cs="Arial"/>
          <w:sz w:val="22"/>
          <w:szCs w:val="22"/>
        </w:rPr>
      </w:pPr>
      <w:r w:rsidRPr="00D43217">
        <w:rPr>
          <w:rFonts w:ascii="Arial" w:hAnsi="Arial" w:cs="Arial"/>
          <w:sz w:val="22"/>
          <w:szCs w:val="22"/>
        </w:rPr>
        <w:t>Az éves szakmai tanácskozást megelőzően kérdőív formájában tájékoztatás kérésére került sor a jelzőrendszeri tagoktól, melynek célja, hogy segítséget nyújtsanak az éves szakmai tanácskozás anyagának összeállításában és minden év március 31-ig az éves intézkedési terv elkészítésében.</w:t>
      </w:r>
    </w:p>
    <w:p w14:paraId="5BE0F2C1" w14:textId="77777777" w:rsidR="00493D1C" w:rsidRPr="00D43217" w:rsidRDefault="00493D1C" w:rsidP="00493D1C">
      <w:pPr>
        <w:jc w:val="both"/>
        <w:rPr>
          <w:rFonts w:ascii="Arial" w:hAnsi="Arial" w:cs="Arial"/>
          <w:sz w:val="22"/>
          <w:szCs w:val="22"/>
        </w:rPr>
      </w:pPr>
      <w:r w:rsidRPr="00D43217">
        <w:rPr>
          <w:rFonts w:ascii="Arial" w:hAnsi="Arial" w:cs="Arial"/>
          <w:sz w:val="22"/>
          <w:szCs w:val="22"/>
        </w:rPr>
        <w:t xml:space="preserve">Az intézkedési terv tartalmazza: </w:t>
      </w:r>
    </w:p>
    <w:p w14:paraId="5FCDB858" w14:textId="77777777" w:rsidR="00493D1C" w:rsidRPr="00D43217" w:rsidRDefault="00493D1C" w:rsidP="00493D1C">
      <w:pPr>
        <w:tabs>
          <w:tab w:val="left" w:pos="284"/>
        </w:tabs>
        <w:ind w:left="284" w:hanging="284"/>
        <w:jc w:val="both"/>
        <w:rPr>
          <w:rFonts w:ascii="Arial" w:hAnsi="Arial" w:cs="Arial"/>
          <w:sz w:val="22"/>
          <w:szCs w:val="22"/>
        </w:rPr>
      </w:pPr>
      <w:r w:rsidRPr="00D43217">
        <w:rPr>
          <w:rFonts w:ascii="Arial" w:hAnsi="Arial" w:cs="Arial"/>
          <w:sz w:val="22"/>
          <w:szCs w:val="22"/>
        </w:rPr>
        <w:t xml:space="preserve">a) </w:t>
      </w:r>
      <w:r w:rsidRPr="00D43217">
        <w:rPr>
          <w:rFonts w:ascii="Arial" w:hAnsi="Arial" w:cs="Arial"/>
          <w:sz w:val="22"/>
          <w:szCs w:val="22"/>
        </w:rPr>
        <w:tab/>
        <w:t xml:space="preserve">a jelzőrendszeri tagok írásos beszámolójának tanulságait, </w:t>
      </w:r>
    </w:p>
    <w:p w14:paraId="7225E6D3" w14:textId="77777777" w:rsidR="00493D1C" w:rsidRPr="00D43217" w:rsidRDefault="00493D1C" w:rsidP="00493D1C">
      <w:pPr>
        <w:tabs>
          <w:tab w:val="left" w:pos="284"/>
        </w:tabs>
        <w:ind w:left="284" w:hanging="284"/>
        <w:jc w:val="both"/>
        <w:rPr>
          <w:rFonts w:ascii="Arial" w:hAnsi="Arial" w:cs="Arial"/>
          <w:sz w:val="22"/>
          <w:szCs w:val="22"/>
        </w:rPr>
      </w:pPr>
      <w:r w:rsidRPr="00D43217">
        <w:rPr>
          <w:rFonts w:ascii="Arial" w:hAnsi="Arial" w:cs="Arial"/>
          <w:sz w:val="22"/>
          <w:szCs w:val="22"/>
        </w:rPr>
        <w:t xml:space="preserve">b) </w:t>
      </w:r>
      <w:r w:rsidRPr="00D43217">
        <w:rPr>
          <w:rFonts w:ascii="Arial" w:hAnsi="Arial" w:cs="Arial"/>
          <w:sz w:val="22"/>
          <w:szCs w:val="22"/>
        </w:rPr>
        <w:tab/>
        <w:t xml:space="preserve">az előző évi intézkedési tervből megvalósult elemeket, </w:t>
      </w:r>
    </w:p>
    <w:p w14:paraId="33152B35" w14:textId="77777777" w:rsidR="00493D1C" w:rsidRPr="00D43217" w:rsidRDefault="00493D1C" w:rsidP="00493D1C">
      <w:pPr>
        <w:tabs>
          <w:tab w:val="left" w:pos="284"/>
        </w:tabs>
        <w:ind w:left="284" w:hanging="284"/>
        <w:jc w:val="both"/>
        <w:rPr>
          <w:rFonts w:ascii="Arial" w:hAnsi="Arial" w:cs="Arial"/>
          <w:sz w:val="22"/>
          <w:szCs w:val="22"/>
        </w:rPr>
      </w:pPr>
      <w:r w:rsidRPr="00D43217">
        <w:rPr>
          <w:rFonts w:ascii="Arial" w:hAnsi="Arial" w:cs="Arial"/>
          <w:sz w:val="22"/>
          <w:szCs w:val="22"/>
        </w:rPr>
        <w:t xml:space="preserve">c) </w:t>
      </w:r>
      <w:r w:rsidRPr="00D43217">
        <w:rPr>
          <w:rFonts w:ascii="Arial" w:hAnsi="Arial" w:cs="Arial"/>
          <w:sz w:val="22"/>
          <w:szCs w:val="22"/>
        </w:rPr>
        <w:tab/>
        <w:t xml:space="preserve">az éves célkitűzéseket, </w:t>
      </w:r>
    </w:p>
    <w:p w14:paraId="4E276226" w14:textId="77777777" w:rsidR="00493D1C" w:rsidRPr="00D43217" w:rsidRDefault="00493D1C" w:rsidP="00493D1C">
      <w:pPr>
        <w:tabs>
          <w:tab w:val="left" w:pos="284"/>
        </w:tabs>
        <w:ind w:left="284" w:hanging="284"/>
        <w:jc w:val="both"/>
        <w:rPr>
          <w:rFonts w:ascii="Arial" w:hAnsi="Arial" w:cs="Arial"/>
          <w:sz w:val="22"/>
          <w:szCs w:val="22"/>
        </w:rPr>
      </w:pPr>
      <w:r w:rsidRPr="00D43217">
        <w:rPr>
          <w:rFonts w:ascii="Arial" w:hAnsi="Arial" w:cs="Arial"/>
          <w:sz w:val="22"/>
          <w:szCs w:val="22"/>
        </w:rPr>
        <w:t>d)</w:t>
      </w:r>
      <w:r w:rsidRPr="00D43217">
        <w:rPr>
          <w:rFonts w:ascii="Arial" w:hAnsi="Arial" w:cs="Arial"/>
          <w:sz w:val="22"/>
          <w:szCs w:val="22"/>
        </w:rPr>
        <w:tab/>
        <w:t xml:space="preserve">a településre vonatkozó célok elérése és a jelzőrendszeri működés hatékonyságának javítása érdekében tervezett lépéseket. </w:t>
      </w:r>
    </w:p>
    <w:p w14:paraId="57ED3A19" w14:textId="77777777" w:rsidR="00493D1C" w:rsidRPr="00493D1C" w:rsidRDefault="00493D1C" w:rsidP="00493D1C">
      <w:pPr>
        <w:jc w:val="both"/>
        <w:rPr>
          <w:rFonts w:ascii="Arial" w:hAnsi="Arial" w:cs="Arial"/>
          <w:color w:val="FF0000"/>
          <w:sz w:val="22"/>
          <w:szCs w:val="22"/>
        </w:rPr>
      </w:pPr>
    </w:p>
    <w:p w14:paraId="42DAB94F" w14:textId="77777777" w:rsidR="00493D1C" w:rsidRPr="00493D1C" w:rsidRDefault="00493D1C" w:rsidP="00493D1C">
      <w:pPr>
        <w:pStyle w:val="Nincstrkz"/>
        <w:rPr>
          <w:rFonts w:cs="Arial"/>
          <w:color w:val="FF0000"/>
          <w:sz w:val="22"/>
          <w:szCs w:val="22"/>
        </w:rPr>
      </w:pPr>
      <w:r w:rsidRPr="00493D1C">
        <w:rPr>
          <w:noProof/>
          <w:color w:val="FF0000"/>
          <w:sz w:val="22"/>
          <w:szCs w:val="22"/>
        </w:rPr>
        <w:drawing>
          <wp:inline distT="0" distB="0" distL="0" distR="0" wp14:anchorId="3F5B4860" wp14:editId="2BF46A69">
            <wp:extent cx="6429375" cy="4295775"/>
            <wp:effectExtent l="0" t="0" r="0" b="0"/>
            <wp:docPr id="13" name="Diagram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A98672E" w14:textId="58FF4CA9" w:rsidR="00493D1C" w:rsidRPr="00D43217" w:rsidRDefault="00493D1C" w:rsidP="00493D1C">
      <w:pPr>
        <w:jc w:val="both"/>
        <w:rPr>
          <w:rFonts w:ascii="Arial" w:hAnsi="Arial" w:cs="Arial"/>
          <w:b/>
          <w:sz w:val="22"/>
          <w:szCs w:val="22"/>
        </w:rPr>
      </w:pPr>
      <w:r w:rsidRPr="00D43217">
        <w:rPr>
          <w:rFonts w:ascii="Arial" w:hAnsi="Arial" w:cs="Arial"/>
          <w:b/>
          <w:sz w:val="22"/>
          <w:szCs w:val="22"/>
        </w:rPr>
        <w:t>3.4.9. Szentkirályi Tanoda</w:t>
      </w:r>
    </w:p>
    <w:p w14:paraId="63BB1924" w14:textId="77777777" w:rsidR="00493D1C" w:rsidRPr="00D43217" w:rsidRDefault="00493D1C" w:rsidP="00493D1C">
      <w:pPr>
        <w:jc w:val="both"/>
        <w:rPr>
          <w:rFonts w:ascii="Arial" w:hAnsi="Arial" w:cs="Arial"/>
          <w:b/>
          <w:sz w:val="22"/>
          <w:szCs w:val="22"/>
          <w:u w:val="single"/>
        </w:rPr>
      </w:pPr>
      <w:r w:rsidRPr="00D43217">
        <w:rPr>
          <w:rFonts w:ascii="Arial" w:hAnsi="Arial" w:cs="Arial"/>
          <w:sz w:val="22"/>
          <w:szCs w:val="22"/>
        </w:rPr>
        <w:t xml:space="preserve">Szombathely, Szent István király u.119. szám alatt található Tanoda a korábbi években havi rendszerességgel adott lehetőséget a Szentkirályi lakóközösség gyermekes családjainak foglalkozásokon való részvételre. </w:t>
      </w:r>
    </w:p>
    <w:p w14:paraId="1BC05438" w14:textId="77777777" w:rsidR="00493D1C" w:rsidRPr="00D43217" w:rsidRDefault="00493D1C" w:rsidP="00493D1C">
      <w:pPr>
        <w:jc w:val="both"/>
        <w:rPr>
          <w:rFonts w:ascii="Arial" w:hAnsi="Arial" w:cs="Arial"/>
          <w:sz w:val="22"/>
          <w:szCs w:val="22"/>
        </w:rPr>
      </w:pPr>
      <w:r w:rsidRPr="00D43217">
        <w:rPr>
          <w:rFonts w:ascii="Arial" w:hAnsi="Arial" w:cs="Arial"/>
          <w:sz w:val="22"/>
          <w:szCs w:val="22"/>
        </w:rPr>
        <w:t>A kialakult járványhelyzet miatt 2020-ban szüneteltek a Tanodában a foglalkozások.</w:t>
      </w:r>
    </w:p>
    <w:p w14:paraId="13D5527D" w14:textId="79CA2E78" w:rsidR="00493D1C" w:rsidRPr="00673492" w:rsidRDefault="00493D1C" w:rsidP="00764BE2">
      <w:pPr>
        <w:jc w:val="both"/>
        <w:rPr>
          <w:rFonts w:ascii="Arial" w:hAnsi="Arial" w:cs="Arial"/>
          <w:b/>
          <w:bCs/>
          <w:sz w:val="16"/>
          <w:szCs w:val="16"/>
        </w:rPr>
      </w:pPr>
    </w:p>
    <w:p w14:paraId="5407A179" w14:textId="77777777" w:rsidR="00A141E9" w:rsidRDefault="00A141E9" w:rsidP="00673492">
      <w:pPr>
        <w:rPr>
          <w:rFonts w:ascii="Arial" w:hAnsi="Arial" w:cs="Arial"/>
          <w:b/>
        </w:rPr>
      </w:pPr>
      <w:r w:rsidRPr="00673492">
        <w:rPr>
          <w:rFonts w:ascii="Arial" w:hAnsi="Arial" w:cs="Arial"/>
          <w:b/>
        </w:rPr>
        <w:t>A család- és gyermekjóléti központ és a család- és gyermekjóléti szolgálat által közösen biztosított feladat</w:t>
      </w:r>
    </w:p>
    <w:p w14:paraId="63357E42" w14:textId="77777777" w:rsidR="00914AC3" w:rsidRPr="00673492" w:rsidRDefault="00914AC3" w:rsidP="00673492">
      <w:pPr>
        <w:rPr>
          <w:rFonts w:ascii="Arial" w:hAnsi="Arial" w:cs="Arial"/>
          <w:b/>
        </w:rPr>
      </w:pPr>
    </w:p>
    <w:p w14:paraId="43CA7161" w14:textId="67438F2B" w:rsidR="00A141E9" w:rsidRPr="00D43217" w:rsidRDefault="00C14616" w:rsidP="00A141E9">
      <w:pPr>
        <w:tabs>
          <w:tab w:val="left" w:pos="-180"/>
        </w:tabs>
        <w:jc w:val="both"/>
        <w:rPr>
          <w:rFonts w:ascii="Arial" w:hAnsi="Arial" w:cs="Arial"/>
          <w:b/>
          <w:sz w:val="22"/>
          <w:szCs w:val="22"/>
        </w:rPr>
      </w:pPr>
      <w:r w:rsidRPr="00D43217">
        <w:rPr>
          <w:rFonts w:ascii="Arial" w:hAnsi="Arial" w:cs="Arial"/>
          <w:b/>
          <w:sz w:val="22"/>
          <w:szCs w:val="22"/>
        </w:rPr>
        <w:t xml:space="preserve">3.4.10. </w:t>
      </w:r>
      <w:r w:rsidR="00A141E9" w:rsidRPr="00D43217">
        <w:rPr>
          <w:rFonts w:ascii="Arial" w:hAnsi="Arial" w:cs="Arial"/>
          <w:b/>
          <w:sz w:val="22"/>
          <w:szCs w:val="22"/>
        </w:rPr>
        <w:t>Közösségi Terek</w:t>
      </w:r>
    </w:p>
    <w:p w14:paraId="486C6896" w14:textId="77777777" w:rsidR="00A141E9" w:rsidRPr="00D43217" w:rsidRDefault="00A141E9" w:rsidP="00A141E9">
      <w:pPr>
        <w:tabs>
          <w:tab w:val="left" w:pos="-180"/>
        </w:tabs>
        <w:jc w:val="both"/>
        <w:rPr>
          <w:rFonts w:ascii="Arial" w:hAnsi="Arial" w:cs="Arial"/>
          <w:sz w:val="22"/>
          <w:szCs w:val="22"/>
        </w:rPr>
      </w:pPr>
      <w:r w:rsidRPr="00D43217">
        <w:rPr>
          <w:rFonts w:ascii="Arial" w:hAnsi="Arial" w:cs="Arial"/>
          <w:sz w:val="22"/>
          <w:szCs w:val="22"/>
        </w:rPr>
        <w:t xml:space="preserve">A járványügyi szabályokra tekintettel 2020. március 10-ig működtek </w:t>
      </w:r>
      <w:r w:rsidRPr="00D43217">
        <w:rPr>
          <w:rFonts w:ascii="Arial" w:hAnsi="Arial" w:cs="Arial"/>
          <w:b/>
          <w:sz w:val="22"/>
          <w:szCs w:val="22"/>
        </w:rPr>
        <w:t>ifjúsági közösségi terek</w:t>
      </w:r>
      <w:r w:rsidRPr="00D43217">
        <w:rPr>
          <w:rFonts w:ascii="Arial" w:hAnsi="Arial" w:cs="Arial"/>
          <w:sz w:val="22"/>
          <w:szCs w:val="22"/>
        </w:rPr>
        <w:t xml:space="preserve"> </w:t>
      </w:r>
      <w:r w:rsidRPr="00D43217">
        <w:rPr>
          <w:rFonts w:ascii="Arial" w:hAnsi="Arial" w:cs="Arial"/>
          <w:b/>
          <w:sz w:val="22"/>
          <w:szCs w:val="22"/>
        </w:rPr>
        <w:t>Szabad-tér</w:t>
      </w:r>
      <w:r w:rsidRPr="00D43217">
        <w:rPr>
          <w:rFonts w:ascii="Arial" w:hAnsi="Arial" w:cs="Arial"/>
          <w:sz w:val="22"/>
          <w:szCs w:val="22"/>
        </w:rPr>
        <w:t xml:space="preserve">, valamint </w:t>
      </w:r>
      <w:r w:rsidRPr="00D43217">
        <w:rPr>
          <w:rFonts w:ascii="Arial" w:hAnsi="Arial" w:cs="Arial"/>
          <w:b/>
          <w:sz w:val="22"/>
          <w:szCs w:val="22"/>
        </w:rPr>
        <w:t>Belvárosi Ifjúsági Klub</w:t>
      </w:r>
      <w:r w:rsidRPr="00D43217">
        <w:rPr>
          <w:rFonts w:ascii="Arial" w:hAnsi="Arial" w:cs="Arial"/>
          <w:sz w:val="22"/>
          <w:szCs w:val="22"/>
        </w:rPr>
        <w:t xml:space="preserve"> elnevezéssel. Szolgáltatásaikat 45 fő fiatal vette igénybe, a </w:t>
      </w:r>
      <w:r w:rsidRPr="00D43217">
        <w:rPr>
          <w:rFonts w:ascii="Arial" w:hAnsi="Arial" w:cs="Arial"/>
          <w:bCs/>
          <w:sz w:val="22"/>
          <w:szCs w:val="22"/>
        </w:rPr>
        <w:t>célcsoport a 10-19 év közötti fiatalok voltak.</w:t>
      </w:r>
      <w:r w:rsidRPr="00D43217">
        <w:rPr>
          <w:rFonts w:ascii="Arial" w:hAnsi="Arial" w:cs="Arial"/>
          <w:sz w:val="22"/>
          <w:szCs w:val="22"/>
        </w:rPr>
        <w:t xml:space="preserve"> A szakmai munkában nagy szerepet kapott a prevenció, a megfelelő életvezetés és értékrend elfogadtatása.</w:t>
      </w:r>
    </w:p>
    <w:p w14:paraId="01F50DE0" w14:textId="77777777" w:rsidR="00A141E9" w:rsidRPr="00D43217" w:rsidRDefault="00A141E9" w:rsidP="00A141E9">
      <w:pPr>
        <w:tabs>
          <w:tab w:val="left" w:pos="-180"/>
        </w:tabs>
        <w:jc w:val="both"/>
        <w:rPr>
          <w:rFonts w:ascii="Arial" w:hAnsi="Arial" w:cs="Arial"/>
          <w:sz w:val="22"/>
          <w:szCs w:val="22"/>
        </w:rPr>
      </w:pPr>
      <w:r w:rsidRPr="00D43217">
        <w:rPr>
          <w:rFonts w:ascii="Arial" w:hAnsi="Arial" w:cs="Arial"/>
          <w:sz w:val="22"/>
          <w:szCs w:val="22"/>
        </w:rPr>
        <w:t xml:space="preserve">Az ifjúsági klubok sokéves működése alapján elmondható, hogy jelentősen megváltozott a fiatalok szórakozási igénye. A különböző játékok, internet, számítógép megléte már nem elég vonzó számukra. Egyre nehezebb becsábítani a gyerekeket egy olyan közösségbe, ahol be kell tartani bizonyos szabályokat, miközben az online térben is tudnak az otthonukból egyszerűen több fiatallal kapcsolatba lépni. Szükség van izgalmas, szervezett programokra, ami megmozgatja a fiatalok fantáziáját, új kihívások elé állítja őket. </w:t>
      </w:r>
    </w:p>
    <w:p w14:paraId="3121F383" w14:textId="77777777" w:rsidR="00A141E9" w:rsidRPr="00D43217" w:rsidRDefault="00A141E9" w:rsidP="00A141E9">
      <w:pPr>
        <w:tabs>
          <w:tab w:val="left" w:pos="-180"/>
        </w:tabs>
        <w:jc w:val="both"/>
        <w:rPr>
          <w:rFonts w:ascii="Arial" w:hAnsi="Arial" w:cs="Arial"/>
          <w:sz w:val="22"/>
          <w:szCs w:val="22"/>
        </w:rPr>
      </w:pPr>
      <w:r w:rsidRPr="00D43217">
        <w:rPr>
          <w:rFonts w:ascii="Arial" w:hAnsi="Arial" w:cs="Arial"/>
          <w:sz w:val="22"/>
          <w:szCs w:val="22"/>
        </w:rPr>
        <w:t xml:space="preserve">A közösségi térben dolgozó szakemberek nagy hangsúlyt fektettek a megfelelő értékrend kialakítására, elfogadtatására. </w:t>
      </w:r>
    </w:p>
    <w:p w14:paraId="7E87B7B7" w14:textId="77777777" w:rsidR="00A141E9" w:rsidRPr="00D43217" w:rsidRDefault="00A141E9" w:rsidP="00A141E9">
      <w:pPr>
        <w:tabs>
          <w:tab w:val="left" w:pos="-180"/>
        </w:tabs>
        <w:jc w:val="both"/>
        <w:rPr>
          <w:rFonts w:ascii="Arial" w:hAnsi="Arial" w:cs="Arial"/>
          <w:sz w:val="22"/>
          <w:szCs w:val="22"/>
        </w:rPr>
      </w:pPr>
      <w:r w:rsidRPr="00D43217">
        <w:rPr>
          <w:rFonts w:ascii="Arial" w:hAnsi="Arial" w:cs="Arial"/>
          <w:sz w:val="22"/>
          <w:szCs w:val="22"/>
        </w:rPr>
        <w:t xml:space="preserve">A szervezett programokon túl a fiatalok számtalan alkalommal kértek segítséget egyéni, családi problémáik, valamint iskolai feladataik megoldásában a szociális szakemberektől. </w:t>
      </w:r>
    </w:p>
    <w:p w14:paraId="0926BD54" w14:textId="5880E146" w:rsidR="00A141E9" w:rsidRPr="00D43217" w:rsidRDefault="00044477" w:rsidP="00A141E9">
      <w:pPr>
        <w:tabs>
          <w:tab w:val="left" w:pos="-180"/>
        </w:tabs>
        <w:jc w:val="both"/>
        <w:rPr>
          <w:rFonts w:ascii="Arial" w:hAnsi="Arial" w:cs="Arial"/>
          <w:b/>
          <w:sz w:val="22"/>
          <w:szCs w:val="22"/>
        </w:rPr>
      </w:pPr>
      <w:r w:rsidRPr="00044477">
        <w:rPr>
          <w:rFonts w:ascii="Arial" w:hAnsi="Arial" w:cs="Arial"/>
          <w:b/>
          <w:sz w:val="22"/>
          <w:szCs w:val="22"/>
        </w:rPr>
        <w:t>3.4.11.</w:t>
      </w:r>
      <w:r w:rsidRPr="006D2DC3">
        <w:rPr>
          <w:rFonts w:ascii="Arial" w:hAnsi="Arial" w:cs="Arial"/>
          <w:sz w:val="22"/>
          <w:szCs w:val="22"/>
        </w:rPr>
        <w:t xml:space="preserve"> </w:t>
      </w:r>
      <w:r w:rsidR="00A141E9" w:rsidRPr="00D43217">
        <w:rPr>
          <w:rFonts w:ascii="Arial" w:hAnsi="Arial" w:cs="Arial"/>
          <w:b/>
          <w:sz w:val="22"/>
          <w:szCs w:val="22"/>
        </w:rPr>
        <w:t>Szabad-tér Ifjúsági Klub</w:t>
      </w:r>
    </w:p>
    <w:p w14:paraId="2E39E6EE" w14:textId="77777777" w:rsidR="00A141E9" w:rsidRPr="006D2DC3" w:rsidRDefault="00A141E9" w:rsidP="00A141E9">
      <w:pPr>
        <w:jc w:val="both"/>
        <w:rPr>
          <w:rFonts w:ascii="Arial" w:hAnsi="Arial" w:cs="Arial"/>
          <w:sz w:val="22"/>
          <w:szCs w:val="22"/>
        </w:rPr>
      </w:pPr>
      <w:r w:rsidRPr="006D2DC3">
        <w:rPr>
          <w:rFonts w:ascii="Arial" w:hAnsi="Arial" w:cs="Arial"/>
          <w:sz w:val="22"/>
          <w:szCs w:val="22"/>
        </w:rPr>
        <w:t xml:space="preserve">A Pálos Károly Szociális Szolgáltató Központ és Gyermekjóléti Szolgálat 2019. november 1-től 2020. június 30-ig kapcsolódott be az Emberi Erőforrások Minisztériuma által elindított modellprogramba, melyet a Rubeus Egyesület segítségével valósított meg. </w:t>
      </w:r>
    </w:p>
    <w:p w14:paraId="7E5D00C3" w14:textId="77777777" w:rsidR="00A141E9" w:rsidRPr="006D2DC3" w:rsidRDefault="00A141E9" w:rsidP="00A141E9">
      <w:pPr>
        <w:shd w:val="clear" w:color="auto" w:fill="FFFFFF"/>
        <w:jc w:val="both"/>
        <w:textAlignment w:val="baseline"/>
        <w:rPr>
          <w:rFonts w:ascii="Arial" w:hAnsi="Arial" w:cs="Arial"/>
          <w:sz w:val="22"/>
          <w:szCs w:val="22"/>
        </w:rPr>
      </w:pPr>
      <w:r w:rsidRPr="006D2DC3">
        <w:rPr>
          <w:rFonts w:ascii="Arial" w:hAnsi="Arial" w:cs="Arial"/>
          <w:bCs/>
          <w:sz w:val="22"/>
          <w:szCs w:val="22"/>
        </w:rPr>
        <w:t>Ezen modellprogram a veszélyeztetett, szociálisan hátrányos helyzetű családok, gyermekek segítését célozta meg, hogy a társadalmi értékek tudatosításában, megfelelő szülői minták elsajátításában, problémáik megoldásában támogatást kapjanak</w:t>
      </w:r>
      <w:r w:rsidRPr="006D2DC3">
        <w:rPr>
          <w:rFonts w:ascii="Arial" w:hAnsi="Arial" w:cs="Arial"/>
          <w:sz w:val="22"/>
          <w:szCs w:val="22"/>
        </w:rPr>
        <w:t xml:space="preserve">. </w:t>
      </w:r>
    </w:p>
    <w:p w14:paraId="50F343E8" w14:textId="77777777" w:rsidR="00A141E9" w:rsidRPr="006D2DC3" w:rsidRDefault="00A141E9" w:rsidP="00A141E9">
      <w:pPr>
        <w:shd w:val="clear" w:color="auto" w:fill="FFFFFF"/>
        <w:jc w:val="both"/>
        <w:textAlignment w:val="baseline"/>
        <w:rPr>
          <w:rFonts w:ascii="Arial" w:hAnsi="Arial" w:cs="Arial"/>
          <w:sz w:val="22"/>
          <w:szCs w:val="22"/>
        </w:rPr>
      </w:pPr>
      <w:r w:rsidRPr="006D2DC3">
        <w:rPr>
          <w:rFonts w:ascii="Arial" w:hAnsi="Arial" w:cs="Arial"/>
          <w:sz w:val="22"/>
          <w:szCs w:val="22"/>
        </w:rPr>
        <w:t xml:space="preserve">A közösségszervezés új utakat nyitott a prevenciós és korrekciós szakmai munkában. </w:t>
      </w:r>
    </w:p>
    <w:p w14:paraId="1F80F9EB" w14:textId="77777777" w:rsidR="00A141E9" w:rsidRPr="006D2DC3" w:rsidRDefault="00A141E9" w:rsidP="00A141E9">
      <w:pPr>
        <w:shd w:val="clear" w:color="auto" w:fill="FFFFFF"/>
        <w:jc w:val="both"/>
        <w:textAlignment w:val="baseline"/>
        <w:rPr>
          <w:rFonts w:ascii="Arial" w:hAnsi="Arial" w:cs="Arial"/>
          <w:sz w:val="22"/>
          <w:szCs w:val="22"/>
        </w:rPr>
      </w:pPr>
      <w:r w:rsidRPr="006D2DC3">
        <w:rPr>
          <w:rFonts w:ascii="Arial" w:hAnsi="Arial" w:cs="Arial"/>
          <w:sz w:val="22"/>
          <w:szCs w:val="22"/>
        </w:rPr>
        <w:t>Innovációként jelent meg a fiatalok toborzásának új formája, a szülők bevonása a fiataloknak szervezett programokba és új élmények, szabadidős tevékenységek szervezése, információk átadása.</w:t>
      </w:r>
    </w:p>
    <w:p w14:paraId="32006FA8" w14:textId="77777777" w:rsidR="00A141E9" w:rsidRPr="006D2DC3" w:rsidRDefault="00A141E9" w:rsidP="00A141E9">
      <w:pPr>
        <w:tabs>
          <w:tab w:val="left" w:pos="-180"/>
        </w:tabs>
        <w:jc w:val="both"/>
        <w:rPr>
          <w:rFonts w:ascii="Arial" w:hAnsi="Arial" w:cs="Arial"/>
          <w:sz w:val="22"/>
          <w:szCs w:val="22"/>
        </w:rPr>
      </w:pPr>
      <w:r w:rsidRPr="006D2DC3">
        <w:rPr>
          <w:rFonts w:ascii="Arial" w:hAnsi="Arial" w:cs="Arial"/>
          <w:sz w:val="22"/>
          <w:szCs w:val="22"/>
          <w:u w:val="single"/>
        </w:rPr>
        <w:t>Toborzás:</w:t>
      </w:r>
      <w:r w:rsidRPr="006D2DC3">
        <w:rPr>
          <w:rFonts w:ascii="Arial" w:hAnsi="Arial" w:cs="Arial"/>
          <w:sz w:val="22"/>
          <w:szCs w:val="22"/>
        </w:rPr>
        <w:t xml:space="preserve"> 2019 októberében kezdődött a közösségi tér népszerűsítése a környező általános és középiskolákban. A klub életéről tájékoztató kisfilm készült, annak érdekében, hogy a fiatalok betekintést nyerjenek a mindennapokba, a szervezett programokba. A szociális szakemberek osztályfőnöki órákon játékos feladatokkal motiválták közösségi élményekre a gyerekeket, és igyekeztek személyesen is felkelteni az érdeklődésüket, illetve felmérni az ő igényeiket. Azokat az osztályokat, ahol osztályfőnöki óra keretében már tájékoztatást adtak a klub adta lehetőségekről, látogatásra hívták a közösségi térbe, hogy a fiatalok személyes tapasztalatokat is szerezhessenek. A toborzó programot azonban félbeszakította a koronavírus miatti iskolabezárás, de az addigi a tapasztalatok nagyon pozitívak voltak mind a pedagógusok, mind a gyerekek részéről.</w:t>
      </w:r>
    </w:p>
    <w:p w14:paraId="55C85E37" w14:textId="77777777" w:rsidR="00A141E9" w:rsidRPr="006D2DC3" w:rsidRDefault="00A141E9" w:rsidP="00A141E9">
      <w:pPr>
        <w:jc w:val="both"/>
        <w:rPr>
          <w:rFonts w:ascii="Arial" w:hAnsi="Arial" w:cs="Arial"/>
          <w:sz w:val="22"/>
          <w:szCs w:val="22"/>
          <w:u w:val="single"/>
        </w:rPr>
      </w:pPr>
      <w:r w:rsidRPr="006D2DC3">
        <w:rPr>
          <w:rFonts w:ascii="Arial" w:hAnsi="Arial" w:cs="Arial"/>
          <w:sz w:val="22"/>
          <w:szCs w:val="22"/>
          <w:u w:val="single"/>
        </w:rPr>
        <w:t>Gyermekeknek szervezett programok:</w:t>
      </w:r>
    </w:p>
    <w:p w14:paraId="02D34A30" w14:textId="77777777" w:rsidR="00A141E9" w:rsidRPr="006D2DC3" w:rsidRDefault="00A141E9" w:rsidP="0060190A">
      <w:pPr>
        <w:pStyle w:val="Listaszerbekezds"/>
        <w:numPr>
          <w:ilvl w:val="0"/>
          <w:numId w:val="48"/>
        </w:numPr>
        <w:jc w:val="both"/>
        <w:rPr>
          <w:rFonts w:ascii="Arial" w:hAnsi="Arial" w:cs="Arial"/>
          <w:bCs/>
          <w:sz w:val="22"/>
          <w:szCs w:val="22"/>
        </w:rPr>
      </w:pPr>
      <w:r w:rsidRPr="006D2DC3">
        <w:rPr>
          <w:rFonts w:ascii="Arial" w:hAnsi="Arial" w:cs="Arial"/>
          <w:sz w:val="22"/>
          <w:szCs w:val="22"/>
        </w:rPr>
        <w:t>születésnapok megünneplése,</w:t>
      </w:r>
    </w:p>
    <w:p w14:paraId="7ED1BD9E" w14:textId="77777777" w:rsidR="00A141E9" w:rsidRPr="006D2DC3" w:rsidRDefault="00A141E9" w:rsidP="0060190A">
      <w:pPr>
        <w:pStyle w:val="Listaszerbekezds"/>
        <w:numPr>
          <w:ilvl w:val="0"/>
          <w:numId w:val="48"/>
        </w:numPr>
        <w:rPr>
          <w:rFonts w:ascii="Arial" w:hAnsi="Arial" w:cs="Arial"/>
          <w:bCs/>
          <w:sz w:val="22"/>
          <w:szCs w:val="22"/>
        </w:rPr>
      </w:pPr>
      <w:r w:rsidRPr="006D2DC3">
        <w:rPr>
          <w:rFonts w:ascii="Arial" w:hAnsi="Arial" w:cs="Arial"/>
          <w:bCs/>
          <w:sz w:val="22"/>
          <w:szCs w:val="22"/>
        </w:rPr>
        <w:t xml:space="preserve">fotószakkör kétheti rendszerességgel, </w:t>
      </w:r>
    </w:p>
    <w:p w14:paraId="4F6460B8" w14:textId="77777777" w:rsidR="00A141E9" w:rsidRPr="006D2DC3" w:rsidRDefault="00A141E9" w:rsidP="0060190A">
      <w:pPr>
        <w:pStyle w:val="Listaszerbekezds"/>
        <w:numPr>
          <w:ilvl w:val="0"/>
          <w:numId w:val="48"/>
        </w:numPr>
        <w:rPr>
          <w:rFonts w:ascii="Arial" w:hAnsi="Arial" w:cs="Arial"/>
          <w:bCs/>
          <w:sz w:val="22"/>
          <w:szCs w:val="22"/>
        </w:rPr>
      </w:pPr>
      <w:r w:rsidRPr="006D2DC3">
        <w:rPr>
          <w:rFonts w:ascii="Arial" w:hAnsi="Arial" w:cs="Arial"/>
          <w:bCs/>
          <w:sz w:val="22"/>
          <w:szCs w:val="22"/>
        </w:rPr>
        <w:t xml:space="preserve">gyerekeknek-fotópályázat kiírása, (Karantén, Sopron-kirándulás) és annak díjazása, </w:t>
      </w:r>
    </w:p>
    <w:p w14:paraId="58DF493C" w14:textId="77777777" w:rsidR="00A141E9" w:rsidRPr="006D2DC3" w:rsidRDefault="00A141E9" w:rsidP="0060190A">
      <w:pPr>
        <w:pStyle w:val="Listaszerbekezds"/>
        <w:numPr>
          <w:ilvl w:val="0"/>
          <w:numId w:val="48"/>
        </w:numPr>
        <w:jc w:val="both"/>
        <w:rPr>
          <w:rFonts w:ascii="Arial" w:hAnsi="Arial" w:cs="Arial"/>
          <w:bCs/>
          <w:sz w:val="22"/>
          <w:szCs w:val="22"/>
        </w:rPr>
      </w:pPr>
      <w:r w:rsidRPr="006D2DC3">
        <w:rPr>
          <w:rFonts w:ascii="Arial" w:hAnsi="Arial" w:cs="Arial"/>
          <w:sz w:val="22"/>
          <w:szCs w:val="22"/>
        </w:rPr>
        <w:t xml:space="preserve">jelmezes farsangi mulatság, ügyességi vetélkedő, </w:t>
      </w:r>
    </w:p>
    <w:p w14:paraId="09096D33" w14:textId="77777777" w:rsidR="00A141E9" w:rsidRPr="006D2DC3" w:rsidRDefault="00A141E9" w:rsidP="0060190A">
      <w:pPr>
        <w:pStyle w:val="Listaszerbekezds"/>
        <w:numPr>
          <w:ilvl w:val="0"/>
          <w:numId w:val="48"/>
        </w:numPr>
        <w:jc w:val="both"/>
        <w:rPr>
          <w:rFonts w:ascii="Arial" w:hAnsi="Arial" w:cs="Arial"/>
          <w:bCs/>
          <w:sz w:val="22"/>
          <w:szCs w:val="22"/>
        </w:rPr>
      </w:pPr>
      <w:r w:rsidRPr="006D2DC3">
        <w:rPr>
          <w:rFonts w:ascii="Arial" w:hAnsi="Arial" w:cs="Arial"/>
          <w:sz w:val="22"/>
          <w:szCs w:val="22"/>
        </w:rPr>
        <w:t>tekézés, ismerkedés a másik ifjúsági klubbal, sportnap.</w:t>
      </w:r>
    </w:p>
    <w:p w14:paraId="49AEEE4E" w14:textId="77777777" w:rsidR="00A141E9" w:rsidRPr="006D2DC3" w:rsidRDefault="00A141E9" w:rsidP="00A141E9">
      <w:pPr>
        <w:tabs>
          <w:tab w:val="left" w:pos="-180"/>
        </w:tabs>
        <w:jc w:val="both"/>
        <w:rPr>
          <w:rFonts w:ascii="Arial" w:hAnsi="Arial" w:cs="Arial"/>
          <w:bCs/>
          <w:sz w:val="22"/>
          <w:szCs w:val="22"/>
        </w:rPr>
      </w:pPr>
      <w:r w:rsidRPr="006D2DC3">
        <w:rPr>
          <w:rFonts w:ascii="Arial" w:hAnsi="Arial" w:cs="Arial"/>
          <w:sz w:val="22"/>
          <w:szCs w:val="22"/>
        </w:rPr>
        <w:t>Több olyan prevenciós jellegű foglalkozás valósult meg, amelybe a szülők is bevonásra kerültek.</w:t>
      </w:r>
      <w:r w:rsidRPr="006D2DC3">
        <w:rPr>
          <w:rFonts w:ascii="Arial" w:hAnsi="Arial" w:cs="Arial"/>
          <w:bCs/>
          <w:sz w:val="22"/>
          <w:szCs w:val="22"/>
        </w:rPr>
        <w:t xml:space="preserve"> </w:t>
      </w:r>
    </w:p>
    <w:p w14:paraId="56F909B1" w14:textId="77777777" w:rsidR="00A141E9" w:rsidRPr="006D2DC3" w:rsidRDefault="00A141E9" w:rsidP="00A141E9">
      <w:pPr>
        <w:tabs>
          <w:tab w:val="left" w:pos="-180"/>
        </w:tabs>
        <w:jc w:val="both"/>
        <w:rPr>
          <w:rFonts w:ascii="Arial" w:hAnsi="Arial" w:cs="Arial"/>
          <w:sz w:val="22"/>
          <w:szCs w:val="22"/>
        </w:rPr>
      </w:pPr>
      <w:r w:rsidRPr="006D2DC3">
        <w:rPr>
          <w:rFonts w:ascii="Arial" w:hAnsi="Arial" w:cs="Arial"/>
          <w:bCs/>
          <w:sz w:val="22"/>
          <w:szCs w:val="22"/>
        </w:rPr>
        <w:t xml:space="preserve">A programok külső helyszíneken történő lebonyolítása elősegítette a kikapcsolódást és az új élményekkel való gazdagodást. </w:t>
      </w:r>
    </w:p>
    <w:p w14:paraId="2AF59F99" w14:textId="77777777" w:rsidR="00A141E9" w:rsidRPr="006D2DC3" w:rsidRDefault="00A141E9" w:rsidP="00A141E9">
      <w:pPr>
        <w:jc w:val="both"/>
        <w:rPr>
          <w:rFonts w:ascii="Arial" w:hAnsi="Arial" w:cs="Arial"/>
          <w:bCs/>
          <w:sz w:val="22"/>
          <w:szCs w:val="22"/>
          <w:u w:val="single"/>
        </w:rPr>
      </w:pPr>
      <w:r w:rsidRPr="006D2DC3">
        <w:rPr>
          <w:rFonts w:ascii="Arial" w:hAnsi="Arial" w:cs="Arial"/>
          <w:bCs/>
          <w:sz w:val="22"/>
          <w:szCs w:val="22"/>
          <w:u w:val="single"/>
        </w:rPr>
        <w:t>Szülő-gyermek családi programok:</w:t>
      </w:r>
    </w:p>
    <w:p w14:paraId="2BF87152" w14:textId="77777777" w:rsidR="00A141E9" w:rsidRPr="006D2DC3" w:rsidRDefault="00A141E9" w:rsidP="0060190A">
      <w:pPr>
        <w:pStyle w:val="Listaszerbekezds"/>
        <w:numPr>
          <w:ilvl w:val="0"/>
          <w:numId w:val="47"/>
        </w:numPr>
        <w:suppressAutoHyphens w:val="0"/>
        <w:jc w:val="both"/>
        <w:rPr>
          <w:rFonts w:ascii="Arial" w:hAnsi="Arial" w:cs="Arial"/>
          <w:b/>
          <w:bCs/>
          <w:sz w:val="22"/>
          <w:szCs w:val="22"/>
        </w:rPr>
      </w:pPr>
      <w:r w:rsidRPr="006D2DC3">
        <w:rPr>
          <w:rFonts w:ascii="Arial" w:hAnsi="Arial" w:cs="Arial"/>
          <w:b/>
          <w:bCs/>
          <w:sz w:val="22"/>
          <w:szCs w:val="22"/>
        </w:rPr>
        <w:t xml:space="preserve"> </w:t>
      </w:r>
      <w:r w:rsidRPr="006D2DC3">
        <w:rPr>
          <w:rFonts w:ascii="Arial" w:hAnsi="Arial" w:cs="Arial"/>
          <w:bCs/>
          <w:sz w:val="22"/>
          <w:szCs w:val="22"/>
        </w:rPr>
        <w:t>„Internetes zaklatás veszélyei” témában szabaduló szoba családoknak a Közösségi Tér helyszínén berendezve. A</w:t>
      </w:r>
      <w:r w:rsidRPr="006D2DC3">
        <w:rPr>
          <w:rFonts w:ascii="Arial" w:hAnsi="Arial" w:cs="Arial"/>
          <w:b/>
          <w:bCs/>
          <w:sz w:val="22"/>
          <w:szCs w:val="22"/>
        </w:rPr>
        <w:t xml:space="preserve"> </w:t>
      </w:r>
      <w:r w:rsidRPr="006D2DC3">
        <w:rPr>
          <w:rFonts w:ascii="Arial" w:hAnsi="Arial" w:cs="Arial"/>
          <w:bCs/>
          <w:sz w:val="22"/>
          <w:szCs w:val="22"/>
        </w:rPr>
        <w:t xml:space="preserve">játék után a rendőrség szakemberével közös interaktív beszélgetés következett a tapasztaltakról, a gyermekekre leselkedő veszélyekről, a fiatalkori bűncselekmények következményeiről. </w:t>
      </w:r>
    </w:p>
    <w:p w14:paraId="75202E3A" w14:textId="77777777" w:rsidR="00A141E9" w:rsidRPr="006D2DC3" w:rsidRDefault="00A141E9" w:rsidP="0060190A">
      <w:pPr>
        <w:pStyle w:val="Listaszerbekezds"/>
        <w:numPr>
          <w:ilvl w:val="0"/>
          <w:numId w:val="47"/>
        </w:numPr>
        <w:suppressAutoHyphens w:val="0"/>
        <w:jc w:val="both"/>
        <w:rPr>
          <w:rFonts w:ascii="Arial" w:hAnsi="Arial" w:cs="Arial"/>
          <w:bCs/>
          <w:sz w:val="22"/>
          <w:szCs w:val="22"/>
        </w:rPr>
      </w:pPr>
      <w:r w:rsidRPr="006D2DC3">
        <w:rPr>
          <w:rFonts w:ascii="Arial" w:hAnsi="Arial" w:cs="Arial"/>
          <w:bCs/>
          <w:sz w:val="22"/>
          <w:szCs w:val="22"/>
        </w:rPr>
        <w:t>Drogprevenciós előadáson részvétel külső helyszínen. Az</w:t>
      </w:r>
      <w:r w:rsidRPr="006D2DC3">
        <w:rPr>
          <w:rFonts w:ascii="Arial" w:hAnsi="Arial" w:cs="Arial"/>
          <w:b/>
          <w:bCs/>
          <w:sz w:val="22"/>
          <w:szCs w:val="22"/>
        </w:rPr>
        <w:t xml:space="preserve"> </w:t>
      </w:r>
      <w:r w:rsidRPr="006D2DC3">
        <w:rPr>
          <w:rFonts w:ascii="Arial" w:hAnsi="Arial" w:cs="Arial"/>
          <w:bCs/>
          <w:sz w:val="22"/>
          <w:szCs w:val="22"/>
        </w:rPr>
        <w:t>előadó Tóth Balázs szociális munkás (KEF szervezésében) volt.</w:t>
      </w:r>
    </w:p>
    <w:p w14:paraId="6E9A664C" w14:textId="77777777" w:rsidR="00A141E9" w:rsidRPr="006D2DC3" w:rsidRDefault="00A141E9" w:rsidP="0060190A">
      <w:pPr>
        <w:pStyle w:val="Listaszerbekezds"/>
        <w:numPr>
          <w:ilvl w:val="0"/>
          <w:numId w:val="47"/>
        </w:numPr>
        <w:suppressAutoHyphens w:val="0"/>
        <w:jc w:val="both"/>
        <w:rPr>
          <w:rFonts w:ascii="Arial" w:hAnsi="Arial" w:cs="Arial"/>
          <w:bCs/>
          <w:sz w:val="22"/>
          <w:szCs w:val="22"/>
        </w:rPr>
      </w:pPr>
      <w:r w:rsidRPr="006D2DC3">
        <w:rPr>
          <w:rFonts w:ascii="Arial" w:hAnsi="Arial" w:cs="Arial"/>
          <w:bCs/>
          <w:sz w:val="22"/>
          <w:szCs w:val="22"/>
          <w:u w:val="single"/>
        </w:rPr>
        <w:t>Lelki egészségünk – lélekápoló programsorozat.</w:t>
      </w:r>
      <w:r w:rsidRPr="006D2DC3">
        <w:rPr>
          <w:rFonts w:ascii="Arial" w:hAnsi="Arial" w:cs="Arial"/>
          <w:bCs/>
          <w:sz w:val="22"/>
          <w:szCs w:val="22"/>
        </w:rPr>
        <w:t xml:space="preserve"> Családi program keretében látogattak el az érdeklődők a Zenit Kávézó, közösségi térbe több alkalommal a program segítségével. A szülők a jógával ismerkedtek, a gyerekek kreatív foglalkozáson vettek részt, muffin készítés, finom reggeli és kávéfogyasztás közben közös beszélgetéssel hangolódtak egymásra a családok. Meseterápiás szakember bevonásával a gyermekek jövőbeni pályaorientációs terveiről zajlott beszélgetés. A programok során a családi összetartozás, az értékek erősítése, az egymásra hangolódás és lelki támogatás fejlesztése valósult meg különböző szakemberek segítségével </w:t>
      </w:r>
    </w:p>
    <w:p w14:paraId="34535BEF" w14:textId="77777777" w:rsidR="00A141E9" w:rsidRPr="006D2DC3" w:rsidRDefault="00A141E9" w:rsidP="0060190A">
      <w:pPr>
        <w:pStyle w:val="Listaszerbekezds"/>
        <w:numPr>
          <w:ilvl w:val="0"/>
          <w:numId w:val="47"/>
        </w:numPr>
        <w:suppressAutoHyphens w:val="0"/>
        <w:jc w:val="both"/>
        <w:rPr>
          <w:rFonts w:ascii="Arial" w:hAnsi="Arial" w:cs="Arial"/>
          <w:bCs/>
          <w:sz w:val="22"/>
          <w:szCs w:val="22"/>
        </w:rPr>
      </w:pPr>
      <w:r w:rsidRPr="006D2DC3">
        <w:rPr>
          <w:rFonts w:ascii="Arial" w:hAnsi="Arial" w:cs="Arial"/>
          <w:bCs/>
          <w:sz w:val="22"/>
          <w:szCs w:val="22"/>
          <w:u w:val="single"/>
        </w:rPr>
        <w:t>Sport:</w:t>
      </w:r>
      <w:r w:rsidRPr="006D2DC3">
        <w:rPr>
          <w:rFonts w:ascii="Arial" w:hAnsi="Arial" w:cs="Arial"/>
          <w:bCs/>
          <w:sz w:val="22"/>
          <w:szCs w:val="22"/>
        </w:rPr>
        <w:t xml:space="preserve"> korcsolyázási lehetőség biztosítása, NB I. Falco kosárlabda meccs látogatása, táncbemutató megtekintése. </w:t>
      </w:r>
    </w:p>
    <w:p w14:paraId="7CFAB012" w14:textId="77777777" w:rsidR="00A141E9" w:rsidRPr="006D2DC3" w:rsidRDefault="00A141E9" w:rsidP="0060190A">
      <w:pPr>
        <w:pStyle w:val="Listaszerbekezds"/>
        <w:numPr>
          <w:ilvl w:val="0"/>
          <w:numId w:val="47"/>
        </w:numPr>
        <w:suppressAutoHyphens w:val="0"/>
        <w:jc w:val="both"/>
        <w:rPr>
          <w:rFonts w:ascii="Arial" w:hAnsi="Arial" w:cs="Arial"/>
          <w:bCs/>
          <w:sz w:val="22"/>
          <w:szCs w:val="22"/>
        </w:rPr>
      </w:pPr>
      <w:r w:rsidRPr="006D2DC3">
        <w:rPr>
          <w:rFonts w:ascii="Arial" w:hAnsi="Arial" w:cs="Arial"/>
          <w:bCs/>
          <w:sz w:val="22"/>
          <w:szCs w:val="22"/>
          <w:u w:val="single"/>
        </w:rPr>
        <w:t>Kirándulás Sopronba</w:t>
      </w:r>
      <w:r w:rsidRPr="006D2DC3">
        <w:rPr>
          <w:rFonts w:ascii="Arial" w:hAnsi="Arial" w:cs="Arial"/>
          <w:bCs/>
          <w:sz w:val="22"/>
          <w:szCs w:val="22"/>
        </w:rPr>
        <w:t>: hajókázás a Fertő tavon, bobpálya és kilátó látogatása.</w:t>
      </w:r>
    </w:p>
    <w:p w14:paraId="384190FC" w14:textId="77777777" w:rsidR="00A141E9" w:rsidRPr="006D2DC3" w:rsidRDefault="00A141E9" w:rsidP="00A141E9">
      <w:pPr>
        <w:jc w:val="both"/>
        <w:rPr>
          <w:b/>
          <w:sz w:val="22"/>
          <w:szCs w:val="22"/>
        </w:rPr>
      </w:pPr>
    </w:p>
    <w:p w14:paraId="4663E37F" w14:textId="77777777" w:rsidR="00A141E9" w:rsidRPr="006D2DC3" w:rsidRDefault="00A141E9" w:rsidP="00A141E9">
      <w:pPr>
        <w:jc w:val="both"/>
        <w:rPr>
          <w:rFonts w:ascii="Arial" w:hAnsi="Arial" w:cs="Arial"/>
          <w:b/>
          <w:sz w:val="22"/>
          <w:szCs w:val="22"/>
        </w:rPr>
      </w:pPr>
      <w:r w:rsidRPr="006D2DC3">
        <w:rPr>
          <w:rFonts w:ascii="Arial" w:hAnsi="Arial" w:cs="Arial"/>
          <w:sz w:val="22"/>
          <w:szCs w:val="22"/>
        </w:rPr>
        <w:t>A programokba a szülők is bevonásra kerültek, melynek eredményeként a gyermekek és szüleik közötti kommunikáció nagymértékben javult, erősödött a szülők szülői szerepe, felelősségtudata, kompetenciája.</w:t>
      </w:r>
      <w:r w:rsidRPr="006D2DC3">
        <w:rPr>
          <w:rFonts w:ascii="Arial" w:hAnsi="Arial" w:cs="Arial"/>
          <w:b/>
          <w:sz w:val="22"/>
          <w:szCs w:val="22"/>
        </w:rPr>
        <w:t xml:space="preserve"> </w:t>
      </w:r>
      <w:r w:rsidRPr="006D2DC3">
        <w:rPr>
          <w:rFonts w:ascii="Arial" w:hAnsi="Arial" w:cs="Arial"/>
          <w:bCs/>
          <w:sz w:val="22"/>
          <w:szCs w:val="22"/>
        </w:rPr>
        <w:t xml:space="preserve">A fiatalok kimozdultak az online térből, a klub alternatívát nyújtott a csoportban végezhető szabadidős tevékenységekre. Lehetőséget kaptak a kortárs és egyéb segítő kapcsolataik kiépítésére az iskolán kívül is. </w:t>
      </w:r>
      <w:r w:rsidRPr="006D2DC3">
        <w:rPr>
          <w:rFonts w:ascii="Arial" w:hAnsi="Arial" w:cs="Arial"/>
          <w:sz w:val="22"/>
          <w:szCs w:val="22"/>
        </w:rPr>
        <w:t>A gyerekek a közösségi élmény kapcsán nyitottabbá őszintébbé e váltak, erősödött a felnőttek, szülők iránti bizalmuk, többször kértek segítséget problémáik megoldásában az ifjúsági klub vezetőitől. A programok szélesítették a fiatalok érdeklődési körét.</w:t>
      </w:r>
    </w:p>
    <w:p w14:paraId="011B51B6" w14:textId="77777777" w:rsidR="00A141E9" w:rsidRPr="006D2DC3" w:rsidRDefault="00A141E9" w:rsidP="00A141E9">
      <w:pPr>
        <w:tabs>
          <w:tab w:val="left" w:pos="-180"/>
        </w:tabs>
        <w:jc w:val="both"/>
        <w:rPr>
          <w:rFonts w:ascii="Arial" w:hAnsi="Arial" w:cs="Arial"/>
          <w:sz w:val="22"/>
          <w:szCs w:val="22"/>
        </w:rPr>
      </w:pPr>
      <w:r w:rsidRPr="006D2DC3">
        <w:rPr>
          <w:rFonts w:ascii="Arial" w:hAnsi="Arial" w:cs="Arial"/>
          <w:sz w:val="22"/>
          <w:szCs w:val="22"/>
        </w:rPr>
        <w:t>A fotópályázat, a kiránduláson készült és együtt előhívott fényképek segítséget nyújtottak a családoknak a kellemes, pozitív élmények megőrzésére, az emlékezésre. A szülők betekintést kaptak a klub életébe, megismerkedtek a klubvezetőkkel, növelve bizalmukat az intézmény iránt.</w:t>
      </w:r>
    </w:p>
    <w:p w14:paraId="2EE730D3" w14:textId="7648C93E" w:rsidR="00A141E9" w:rsidRPr="00A141E9" w:rsidRDefault="00A141E9" w:rsidP="00A141E9">
      <w:pPr>
        <w:rPr>
          <w:rFonts w:ascii="Arial" w:hAnsi="Arial" w:cs="Arial"/>
          <w:b/>
          <w:bCs/>
          <w:color w:val="FF0000"/>
          <w:sz w:val="22"/>
          <w:szCs w:val="22"/>
        </w:rPr>
      </w:pPr>
    </w:p>
    <w:p w14:paraId="2F5A621B" w14:textId="188E5D00" w:rsidR="00A141E9" w:rsidRPr="006D2DC3" w:rsidRDefault="00C14616" w:rsidP="00C14616">
      <w:pPr>
        <w:pStyle w:val="Cmsor3"/>
        <w:rPr>
          <w:rFonts w:ascii="Arial" w:hAnsi="Arial" w:cs="Arial"/>
          <w:sz w:val="22"/>
          <w:szCs w:val="22"/>
          <w:u w:val="none"/>
        </w:rPr>
      </w:pPr>
      <w:r w:rsidRPr="006D2DC3">
        <w:rPr>
          <w:rFonts w:ascii="Arial" w:hAnsi="Arial" w:cs="Arial"/>
          <w:sz w:val="22"/>
          <w:szCs w:val="22"/>
          <w:u w:val="none"/>
        </w:rPr>
        <w:t>3.4.1</w:t>
      </w:r>
      <w:r w:rsidR="00044477">
        <w:rPr>
          <w:rFonts w:ascii="Arial" w:hAnsi="Arial" w:cs="Arial"/>
          <w:sz w:val="22"/>
          <w:szCs w:val="22"/>
          <w:u w:val="none"/>
        </w:rPr>
        <w:t>2</w:t>
      </w:r>
      <w:r w:rsidRPr="006D2DC3">
        <w:rPr>
          <w:rFonts w:ascii="Arial" w:hAnsi="Arial" w:cs="Arial"/>
          <w:sz w:val="22"/>
          <w:szCs w:val="22"/>
          <w:u w:val="none"/>
        </w:rPr>
        <w:t xml:space="preserve">. </w:t>
      </w:r>
      <w:r w:rsidR="00A141E9" w:rsidRPr="006D2DC3">
        <w:rPr>
          <w:rFonts w:ascii="Arial" w:hAnsi="Arial" w:cs="Arial"/>
          <w:sz w:val="22"/>
          <w:szCs w:val="22"/>
          <w:u w:val="none"/>
        </w:rPr>
        <w:t>Élelmiszerbank</w:t>
      </w:r>
    </w:p>
    <w:p w14:paraId="3972760F" w14:textId="77777777" w:rsidR="00A141E9" w:rsidRPr="006D2DC3" w:rsidRDefault="00A141E9" w:rsidP="00A141E9">
      <w:pPr>
        <w:jc w:val="both"/>
        <w:rPr>
          <w:rFonts w:ascii="Arial" w:hAnsi="Arial" w:cs="Arial"/>
          <w:sz w:val="22"/>
          <w:szCs w:val="22"/>
        </w:rPr>
      </w:pPr>
      <w:r w:rsidRPr="006D2DC3">
        <w:rPr>
          <w:rStyle w:val="content1"/>
          <w:rFonts w:ascii="Arial" w:hAnsi="Arial" w:cs="Arial"/>
          <w:color w:val="auto"/>
          <w:sz w:val="22"/>
          <w:szCs w:val="22"/>
        </w:rPr>
        <w:t xml:space="preserve">A Magyar Élelmiszerbank Egyesület olyan non-profit szervezet, melynek célja, hogy az információgyűjtés és publicitás eszközeivel kapcsolatot teremtsen az országunkban felhalmozódó élelmiszerfeleslegek és az arra rászorulók között, ezzel elősegítse a szegénység és az éhezés csökkenését. Az Élelmiszerbank közvetlenül nem oszt élelmiszert, hanem kizárólag a szegénység elleni küzdelemben résztvevő szervezeteken keresztül juttatja el azt a rászorulókhoz. </w:t>
      </w:r>
    </w:p>
    <w:p w14:paraId="7727E587" w14:textId="77777777" w:rsidR="00A141E9" w:rsidRPr="006D2DC3" w:rsidRDefault="00A141E9" w:rsidP="00A141E9">
      <w:pPr>
        <w:autoSpaceDE w:val="0"/>
        <w:autoSpaceDN w:val="0"/>
        <w:adjustRightInd w:val="0"/>
        <w:jc w:val="both"/>
        <w:rPr>
          <w:rFonts w:ascii="Arial" w:hAnsi="Arial" w:cs="Arial"/>
          <w:sz w:val="22"/>
          <w:szCs w:val="22"/>
        </w:rPr>
      </w:pPr>
      <w:r w:rsidRPr="006D2DC3">
        <w:rPr>
          <w:rFonts w:ascii="Arial" w:hAnsi="Arial" w:cs="Arial"/>
          <w:sz w:val="22"/>
          <w:szCs w:val="22"/>
        </w:rPr>
        <w:t xml:space="preserve">Az Élelmiszerbank természetbeni adományokat gyűjt, valamint felkutatja a kereskedelmi forgalomba valamiért nem hozható, de még tökéletesen fogyasztható állapotban lévő alap- és feldolgozott élelmiszereket, majd gondoskodik az így összegyűjtött élelmiszerkészletek szállításáról, biztonságos tárolásáról és szétosztásáról. </w:t>
      </w:r>
    </w:p>
    <w:p w14:paraId="509D6234" w14:textId="77777777" w:rsidR="00A141E9" w:rsidRPr="006D2DC3" w:rsidRDefault="00A141E9" w:rsidP="00A141E9">
      <w:pPr>
        <w:jc w:val="both"/>
        <w:rPr>
          <w:rFonts w:ascii="Arial" w:hAnsi="Arial" w:cs="Arial"/>
          <w:sz w:val="22"/>
          <w:szCs w:val="22"/>
        </w:rPr>
      </w:pPr>
      <w:r w:rsidRPr="006D2DC3">
        <w:rPr>
          <w:rFonts w:ascii="Arial" w:hAnsi="Arial" w:cs="Arial"/>
          <w:sz w:val="22"/>
          <w:szCs w:val="22"/>
        </w:rPr>
        <w:t>Az Élelmiszerbankon keresztül a szombathelyi METRO Áruház biztosított az intézmény részére adományt. Általában vagy az elszállítás napján vagy esetenként (például hosszú hétvégéken) 1-2 nap múlva lejáró élelmiszert juttatott. Az összes adományozott terméket ki kellett osztani a szavatossági idő lejárta előtt.</w:t>
      </w:r>
    </w:p>
    <w:p w14:paraId="40CD4FF7" w14:textId="77777777" w:rsidR="00A141E9" w:rsidRPr="006D2DC3" w:rsidRDefault="00A141E9" w:rsidP="00A141E9">
      <w:pPr>
        <w:jc w:val="both"/>
        <w:rPr>
          <w:rFonts w:ascii="Arial" w:hAnsi="Arial" w:cs="Arial"/>
          <w:sz w:val="22"/>
          <w:szCs w:val="22"/>
        </w:rPr>
      </w:pPr>
      <w:r w:rsidRPr="006D2DC3">
        <w:rPr>
          <w:rFonts w:ascii="Arial" w:hAnsi="Arial" w:cs="Arial"/>
          <w:sz w:val="22"/>
          <w:szCs w:val="22"/>
        </w:rPr>
        <w:t>Az intézmény 2020. március 13-ig minden héten, szerdán és pénteken kapott adományt az áruháztól, mely még aznap kiosztásra került a rászoruló családok között.</w:t>
      </w:r>
    </w:p>
    <w:p w14:paraId="1F817FDD" w14:textId="77777777" w:rsidR="00A141E9" w:rsidRPr="006D2DC3" w:rsidRDefault="00A141E9" w:rsidP="00A141E9">
      <w:pPr>
        <w:jc w:val="both"/>
        <w:outlineLvl w:val="0"/>
        <w:rPr>
          <w:rFonts w:ascii="Arial" w:hAnsi="Arial" w:cs="Arial"/>
          <w:sz w:val="22"/>
          <w:szCs w:val="22"/>
        </w:rPr>
      </w:pPr>
    </w:p>
    <w:p w14:paraId="4612FF8D" w14:textId="77777777" w:rsidR="00A141E9" w:rsidRPr="006D2DC3" w:rsidRDefault="00A141E9" w:rsidP="00A141E9">
      <w:pPr>
        <w:jc w:val="both"/>
        <w:outlineLvl w:val="0"/>
        <w:rPr>
          <w:rFonts w:ascii="Arial" w:hAnsi="Arial" w:cs="Arial"/>
          <w:sz w:val="22"/>
          <w:szCs w:val="22"/>
        </w:rPr>
      </w:pPr>
      <w:r w:rsidRPr="006D2DC3">
        <w:rPr>
          <w:rFonts w:ascii="Arial" w:hAnsi="Arial" w:cs="Arial"/>
          <w:sz w:val="22"/>
          <w:szCs w:val="22"/>
        </w:rPr>
        <w:t xml:space="preserve">Az év folyamán élelmiszeradományban részesülők száma: </w:t>
      </w:r>
    </w:p>
    <w:p w14:paraId="61E29BE3" w14:textId="77777777" w:rsidR="00A141E9" w:rsidRPr="006D2DC3" w:rsidRDefault="00A141E9" w:rsidP="00A141E9">
      <w:pPr>
        <w:numPr>
          <w:ilvl w:val="0"/>
          <w:numId w:val="14"/>
        </w:numPr>
        <w:suppressAutoHyphens/>
        <w:jc w:val="both"/>
        <w:outlineLvl w:val="0"/>
        <w:rPr>
          <w:rFonts w:ascii="Arial" w:hAnsi="Arial" w:cs="Arial"/>
          <w:sz w:val="22"/>
          <w:szCs w:val="22"/>
        </w:rPr>
      </w:pPr>
      <w:r w:rsidRPr="006D2DC3">
        <w:rPr>
          <w:rFonts w:ascii="Arial" w:hAnsi="Arial" w:cs="Arial"/>
          <w:sz w:val="22"/>
          <w:szCs w:val="22"/>
        </w:rPr>
        <w:t>605 fő, 179 család – 21 alkalommal</w:t>
      </w:r>
    </w:p>
    <w:p w14:paraId="3F6A789C" w14:textId="77777777" w:rsidR="00A141E9" w:rsidRPr="006D2DC3" w:rsidRDefault="00A141E9" w:rsidP="00A141E9">
      <w:pPr>
        <w:suppressAutoHyphens/>
        <w:ind w:left="720"/>
        <w:jc w:val="both"/>
        <w:outlineLvl w:val="0"/>
        <w:rPr>
          <w:rFonts w:ascii="Arial" w:hAnsi="Arial" w:cs="Arial"/>
          <w:sz w:val="22"/>
          <w:szCs w:val="22"/>
        </w:rPr>
      </w:pPr>
    </w:p>
    <w:p w14:paraId="72A1BC08" w14:textId="77777777" w:rsidR="00A141E9" w:rsidRPr="006D2DC3" w:rsidRDefault="00A141E9" w:rsidP="00A141E9">
      <w:pPr>
        <w:jc w:val="both"/>
        <w:rPr>
          <w:rFonts w:ascii="Arial" w:hAnsi="Arial" w:cs="Arial"/>
          <w:sz w:val="22"/>
          <w:szCs w:val="22"/>
        </w:rPr>
      </w:pPr>
      <w:r w:rsidRPr="006D2DC3">
        <w:rPr>
          <w:rStyle w:val="content1"/>
          <w:rFonts w:ascii="Arial" w:hAnsi="Arial" w:cs="Arial"/>
          <w:color w:val="auto"/>
          <w:sz w:val="22"/>
          <w:szCs w:val="22"/>
        </w:rPr>
        <w:t>Felajánlott élelmiszer összesen:</w:t>
      </w:r>
    </w:p>
    <w:p w14:paraId="41B7640F" w14:textId="77777777" w:rsidR="00A141E9" w:rsidRPr="006D2DC3" w:rsidRDefault="00A141E9" w:rsidP="00A141E9">
      <w:pPr>
        <w:numPr>
          <w:ilvl w:val="0"/>
          <w:numId w:val="14"/>
        </w:numPr>
        <w:suppressAutoHyphens/>
        <w:jc w:val="both"/>
        <w:rPr>
          <w:rFonts w:ascii="Arial" w:hAnsi="Arial" w:cs="Arial"/>
          <w:b/>
          <w:sz w:val="22"/>
          <w:szCs w:val="22"/>
        </w:rPr>
      </w:pPr>
      <w:r w:rsidRPr="006D2DC3">
        <w:rPr>
          <w:rFonts w:ascii="Arial" w:hAnsi="Arial" w:cs="Arial"/>
          <w:sz w:val="22"/>
          <w:szCs w:val="22"/>
        </w:rPr>
        <w:t>1538,881 kg (csemegeáru, hús, hentesáru, zöldség, pékáru, konzerv, szárazáru, édesség, ital)</w:t>
      </w:r>
    </w:p>
    <w:p w14:paraId="338675AE" w14:textId="77777777" w:rsidR="00A141E9" w:rsidRPr="00A141E9" w:rsidRDefault="00A141E9" w:rsidP="00A141E9">
      <w:pPr>
        <w:pStyle w:val="Listaszerbekezds"/>
        <w:ind w:left="3479"/>
        <w:rPr>
          <w:rFonts w:ascii="Arial" w:hAnsi="Arial" w:cs="Arial"/>
          <w:b/>
          <w:color w:val="FF0000"/>
          <w:sz w:val="22"/>
          <w:szCs w:val="22"/>
        </w:rPr>
      </w:pPr>
    </w:p>
    <w:p w14:paraId="485D7312" w14:textId="6E4F51C2" w:rsidR="00A141E9" w:rsidRPr="006D2DC3" w:rsidRDefault="00C14616" w:rsidP="00C14616">
      <w:pPr>
        <w:pStyle w:val="Listaszerbekezds"/>
        <w:ind w:left="0"/>
        <w:rPr>
          <w:rFonts w:ascii="Arial" w:hAnsi="Arial" w:cs="Arial"/>
          <w:b/>
          <w:sz w:val="22"/>
          <w:szCs w:val="22"/>
        </w:rPr>
      </w:pPr>
      <w:r w:rsidRPr="006D2DC3">
        <w:rPr>
          <w:rFonts w:ascii="Arial" w:hAnsi="Arial" w:cs="Arial"/>
          <w:b/>
          <w:sz w:val="22"/>
          <w:szCs w:val="22"/>
        </w:rPr>
        <w:t>3.4.1</w:t>
      </w:r>
      <w:r w:rsidR="00044477">
        <w:rPr>
          <w:rFonts w:ascii="Arial" w:hAnsi="Arial" w:cs="Arial"/>
          <w:b/>
          <w:sz w:val="22"/>
          <w:szCs w:val="22"/>
        </w:rPr>
        <w:t>3</w:t>
      </w:r>
      <w:r w:rsidRPr="006D2DC3">
        <w:rPr>
          <w:rFonts w:ascii="Arial" w:hAnsi="Arial" w:cs="Arial"/>
          <w:b/>
          <w:sz w:val="22"/>
          <w:szCs w:val="22"/>
        </w:rPr>
        <w:t xml:space="preserve">. </w:t>
      </w:r>
      <w:r w:rsidR="00A141E9" w:rsidRPr="006D2DC3">
        <w:rPr>
          <w:rFonts w:ascii="Arial" w:hAnsi="Arial" w:cs="Arial"/>
          <w:b/>
          <w:sz w:val="22"/>
          <w:szCs w:val="22"/>
        </w:rPr>
        <w:t>Adományok közvetítése</w:t>
      </w:r>
    </w:p>
    <w:p w14:paraId="441451BB" w14:textId="77777777" w:rsidR="00A141E9" w:rsidRPr="006D2DC3" w:rsidRDefault="00A141E9" w:rsidP="00A141E9">
      <w:pPr>
        <w:jc w:val="both"/>
        <w:rPr>
          <w:rFonts w:ascii="Arial" w:hAnsi="Arial" w:cs="Arial"/>
          <w:sz w:val="22"/>
          <w:szCs w:val="22"/>
        </w:rPr>
      </w:pPr>
      <w:r w:rsidRPr="006D2DC3">
        <w:rPr>
          <w:rFonts w:ascii="Arial" w:hAnsi="Arial" w:cs="Arial"/>
          <w:sz w:val="22"/>
          <w:szCs w:val="22"/>
        </w:rPr>
        <w:t xml:space="preserve">Az év során több szervezet és magánszemély gyűjtött és juttatott el adományt az intézmény részére, melyek a rászoruló egyének, családok számára kerültek kiosztásra. </w:t>
      </w:r>
    </w:p>
    <w:p w14:paraId="5A9044C1" w14:textId="77777777" w:rsidR="00A141E9" w:rsidRPr="006D2DC3" w:rsidRDefault="00A141E9" w:rsidP="0060190A">
      <w:pPr>
        <w:pStyle w:val="Listaszerbekezds"/>
        <w:numPr>
          <w:ilvl w:val="0"/>
          <w:numId w:val="18"/>
        </w:numPr>
        <w:contextualSpacing/>
        <w:jc w:val="both"/>
        <w:rPr>
          <w:rFonts w:ascii="Arial" w:hAnsi="Arial" w:cs="Arial"/>
          <w:sz w:val="22"/>
          <w:szCs w:val="22"/>
        </w:rPr>
      </w:pPr>
      <w:r w:rsidRPr="006D2DC3">
        <w:rPr>
          <w:rFonts w:ascii="Arial" w:hAnsi="Arial" w:cs="Arial"/>
          <w:sz w:val="22"/>
          <w:szCs w:val="22"/>
        </w:rPr>
        <w:t xml:space="preserve">Magánszemélyek tartós élelmiszerekkel, játékokkal, ruhaadománnyal, valamint tanszerekkel és iskolatáskákkal ajándékoztak meg családokat. </w:t>
      </w:r>
    </w:p>
    <w:p w14:paraId="6BAA8770" w14:textId="77777777" w:rsidR="00A141E9" w:rsidRPr="006D2DC3" w:rsidRDefault="00A141E9" w:rsidP="00A141E9">
      <w:pPr>
        <w:pStyle w:val="Listaszerbekezds"/>
        <w:jc w:val="both"/>
        <w:rPr>
          <w:rFonts w:ascii="Arial" w:hAnsi="Arial" w:cs="Arial"/>
          <w:sz w:val="22"/>
          <w:szCs w:val="22"/>
        </w:rPr>
      </w:pPr>
      <w:r w:rsidRPr="006D2DC3">
        <w:rPr>
          <w:rFonts w:ascii="Arial" w:hAnsi="Arial" w:cs="Arial"/>
          <w:sz w:val="22"/>
          <w:szCs w:val="22"/>
        </w:rPr>
        <w:t>Adományban részesülők száma: 17 család, 67 fő (32 felnőtt és 35 gyerek).</w:t>
      </w:r>
    </w:p>
    <w:p w14:paraId="081AC00A" w14:textId="77777777" w:rsidR="00A141E9" w:rsidRPr="006D2DC3" w:rsidRDefault="00A141E9" w:rsidP="0060190A">
      <w:pPr>
        <w:pStyle w:val="Listaszerbekezds"/>
        <w:numPr>
          <w:ilvl w:val="0"/>
          <w:numId w:val="18"/>
        </w:numPr>
        <w:suppressAutoHyphens w:val="0"/>
        <w:spacing w:after="160"/>
        <w:contextualSpacing/>
        <w:jc w:val="both"/>
        <w:rPr>
          <w:rFonts w:ascii="Arial" w:hAnsi="Arial" w:cs="Arial"/>
          <w:sz w:val="22"/>
          <w:szCs w:val="22"/>
        </w:rPr>
      </w:pPr>
      <w:r w:rsidRPr="006D2DC3">
        <w:rPr>
          <w:rFonts w:ascii="Arial" w:hAnsi="Arial" w:cs="Arial"/>
          <w:sz w:val="22"/>
          <w:szCs w:val="22"/>
        </w:rPr>
        <w:t xml:space="preserve">Egy szombathelyi házaspár az előző évekhez hasonlóan élelmiszer- és játékutalvánnyal, valamint élelmiszercsomaggal ajándékozott meg rászoruló családokat. </w:t>
      </w:r>
    </w:p>
    <w:p w14:paraId="0545E5ED" w14:textId="77777777" w:rsidR="00A141E9" w:rsidRPr="006D2DC3" w:rsidRDefault="00A141E9" w:rsidP="00A141E9">
      <w:pPr>
        <w:pStyle w:val="Listaszerbekezds"/>
        <w:jc w:val="both"/>
        <w:rPr>
          <w:rFonts w:ascii="Arial" w:hAnsi="Arial" w:cs="Arial"/>
          <w:sz w:val="22"/>
          <w:szCs w:val="22"/>
        </w:rPr>
      </w:pPr>
      <w:r w:rsidRPr="006D2DC3">
        <w:rPr>
          <w:rFonts w:ascii="Arial" w:hAnsi="Arial" w:cs="Arial"/>
          <w:sz w:val="22"/>
          <w:szCs w:val="22"/>
        </w:rPr>
        <w:t>Adományban részesülők száma: 25 család, 114 fő (43 felnőtt és 71 gyerek).</w:t>
      </w:r>
    </w:p>
    <w:p w14:paraId="6592619A" w14:textId="77777777" w:rsidR="00A141E9" w:rsidRPr="006D2DC3" w:rsidRDefault="00A141E9" w:rsidP="0060190A">
      <w:pPr>
        <w:pStyle w:val="Listaszerbekezds"/>
        <w:numPr>
          <w:ilvl w:val="0"/>
          <w:numId w:val="18"/>
        </w:numPr>
        <w:suppressAutoHyphens w:val="0"/>
        <w:contextualSpacing/>
        <w:jc w:val="both"/>
        <w:rPr>
          <w:rFonts w:ascii="Arial" w:hAnsi="Arial" w:cs="Arial"/>
          <w:sz w:val="22"/>
          <w:szCs w:val="22"/>
        </w:rPr>
      </w:pPr>
      <w:r w:rsidRPr="006D2DC3">
        <w:rPr>
          <w:rFonts w:ascii="Arial" w:hAnsi="Arial" w:cs="Arial"/>
          <w:sz w:val="22"/>
          <w:szCs w:val="22"/>
        </w:rPr>
        <w:t xml:space="preserve">2020 decemberében a Szombathelyi Neumann János Általános Iskola adománygyűjtést szervezett a tanulói körében. Az összegyűjtött ruhaneműt, játékokat, könyveket és tartós élelmiszereket eljuttatták az intézmény részére, melyek kiosztásra kerültek az ellátásban lévő családok számára. </w:t>
      </w:r>
    </w:p>
    <w:p w14:paraId="3BB74D1A" w14:textId="77777777" w:rsidR="00A141E9" w:rsidRPr="006D2DC3" w:rsidRDefault="00A141E9" w:rsidP="00A141E9">
      <w:pPr>
        <w:pStyle w:val="Listaszerbekezds"/>
        <w:jc w:val="both"/>
        <w:rPr>
          <w:rFonts w:ascii="Arial" w:hAnsi="Arial" w:cs="Arial"/>
          <w:sz w:val="22"/>
          <w:szCs w:val="22"/>
        </w:rPr>
      </w:pPr>
      <w:r w:rsidRPr="006D2DC3">
        <w:rPr>
          <w:rFonts w:ascii="Arial" w:hAnsi="Arial" w:cs="Arial"/>
          <w:sz w:val="22"/>
          <w:szCs w:val="22"/>
        </w:rPr>
        <w:t>Adományban részesülők száma: 67 család, 246 fő (118 felnőtt és 128 gyerek).</w:t>
      </w:r>
    </w:p>
    <w:p w14:paraId="0215B777" w14:textId="77777777" w:rsidR="00A141E9" w:rsidRPr="006D2DC3" w:rsidRDefault="00A141E9" w:rsidP="0060190A">
      <w:pPr>
        <w:pStyle w:val="Listaszerbekezds"/>
        <w:numPr>
          <w:ilvl w:val="0"/>
          <w:numId w:val="18"/>
        </w:numPr>
        <w:contextualSpacing/>
        <w:jc w:val="both"/>
        <w:rPr>
          <w:rFonts w:ascii="Arial" w:hAnsi="Arial" w:cs="Arial"/>
          <w:b/>
          <w:bCs/>
          <w:sz w:val="22"/>
          <w:szCs w:val="22"/>
        </w:rPr>
      </w:pPr>
      <w:r w:rsidRPr="006D2DC3">
        <w:rPr>
          <w:rFonts w:ascii="Arial" w:hAnsi="Arial" w:cs="Arial"/>
          <w:sz w:val="22"/>
          <w:szCs w:val="22"/>
          <w:shd w:val="clear" w:color="auto" w:fill="FFFFFF"/>
        </w:rPr>
        <w:t>Az Aptív Services Hungary Kft.</w:t>
      </w:r>
      <w:r w:rsidRPr="006D2DC3">
        <w:rPr>
          <w:rFonts w:ascii="Arial" w:hAnsi="Arial" w:cs="Arial"/>
          <w:sz w:val="22"/>
          <w:szCs w:val="22"/>
        </w:rPr>
        <w:t xml:space="preserve"> 10 rászoruló család részére ajánlott fel ajándékkártyát.</w:t>
      </w:r>
    </w:p>
    <w:p w14:paraId="162BFB9E" w14:textId="77777777" w:rsidR="00A141E9" w:rsidRPr="006D2DC3" w:rsidRDefault="00A141E9" w:rsidP="0060190A">
      <w:pPr>
        <w:pStyle w:val="Listaszerbekezds"/>
        <w:numPr>
          <w:ilvl w:val="0"/>
          <w:numId w:val="18"/>
        </w:numPr>
        <w:contextualSpacing/>
        <w:jc w:val="both"/>
        <w:rPr>
          <w:rFonts w:ascii="Arial" w:hAnsi="Arial" w:cs="Arial"/>
          <w:bCs/>
          <w:sz w:val="22"/>
          <w:szCs w:val="22"/>
        </w:rPr>
      </w:pPr>
      <w:r w:rsidRPr="006D2DC3">
        <w:rPr>
          <w:rFonts w:ascii="Arial" w:hAnsi="Arial" w:cs="Arial"/>
          <w:bCs/>
          <w:sz w:val="22"/>
          <w:szCs w:val="22"/>
        </w:rPr>
        <w:t xml:space="preserve">A Fogyatékkal Élőket és Hajléktalanokat Ellátó Közhasznú Nonprofit Kft. az intézmény részére 5236 kg brikettet biztosított, mely rászoruló családok számára, 57 alkalommal került kiosztásra. </w:t>
      </w:r>
    </w:p>
    <w:p w14:paraId="30609666" w14:textId="77777777" w:rsidR="00A141E9" w:rsidRPr="006D2DC3" w:rsidRDefault="00A141E9" w:rsidP="0060190A">
      <w:pPr>
        <w:pStyle w:val="Listaszerbekezds"/>
        <w:numPr>
          <w:ilvl w:val="0"/>
          <w:numId w:val="18"/>
        </w:numPr>
        <w:contextualSpacing/>
        <w:jc w:val="both"/>
        <w:rPr>
          <w:rFonts w:ascii="Arial" w:hAnsi="Arial" w:cs="Arial"/>
          <w:bCs/>
          <w:sz w:val="22"/>
          <w:szCs w:val="22"/>
        </w:rPr>
      </w:pPr>
      <w:r w:rsidRPr="006D2DC3">
        <w:rPr>
          <w:rFonts w:ascii="Arial" w:hAnsi="Arial" w:cs="Arial"/>
          <w:bCs/>
          <w:sz w:val="22"/>
          <w:szCs w:val="22"/>
        </w:rPr>
        <w:t>A szombathelyi Kondor Szalon felhívására jelentkező adományozók - a család- és gyermekjóléti központ, illetve a család- és gyermekjóléti szolgálat által gondozott gyerekek körében összegyűjtött kívánságlista alapján – játékokkal, könyvekkel tették szebbé a gyerekek karácsonyát.</w:t>
      </w:r>
    </w:p>
    <w:p w14:paraId="047681CD" w14:textId="77777777" w:rsidR="00A141E9" w:rsidRPr="006D2DC3" w:rsidRDefault="00A141E9" w:rsidP="00A141E9">
      <w:pPr>
        <w:pStyle w:val="Listaszerbekezds"/>
        <w:jc w:val="both"/>
        <w:rPr>
          <w:rFonts w:ascii="Arial" w:hAnsi="Arial" w:cs="Arial"/>
          <w:bCs/>
          <w:sz w:val="22"/>
          <w:szCs w:val="22"/>
        </w:rPr>
      </w:pPr>
      <w:r w:rsidRPr="006D2DC3">
        <w:rPr>
          <w:rFonts w:ascii="Arial" w:hAnsi="Arial" w:cs="Arial"/>
          <w:bCs/>
          <w:sz w:val="22"/>
          <w:szCs w:val="22"/>
        </w:rPr>
        <w:t xml:space="preserve">Adományban részesülők száma: 56 család, 100 gyerek </w:t>
      </w:r>
    </w:p>
    <w:p w14:paraId="515E5888" w14:textId="77777777" w:rsidR="00A141E9" w:rsidRPr="006D2DC3" w:rsidRDefault="00A141E9" w:rsidP="0060190A">
      <w:pPr>
        <w:pStyle w:val="Listaszerbekezds"/>
        <w:numPr>
          <w:ilvl w:val="0"/>
          <w:numId w:val="18"/>
        </w:numPr>
        <w:suppressAutoHyphens w:val="0"/>
        <w:spacing w:after="160"/>
        <w:contextualSpacing/>
        <w:jc w:val="both"/>
        <w:rPr>
          <w:rFonts w:ascii="Arial" w:hAnsi="Arial" w:cs="Arial"/>
          <w:sz w:val="22"/>
          <w:szCs w:val="22"/>
        </w:rPr>
      </w:pPr>
      <w:r w:rsidRPr="006D2DC3">
        <w:rPr>
          <w:rFonts w:ascii="Arial" w:hAnsi="Arial" w:cs="Arial"/>
          <w:sz w:val="22"/>
          <w:szCs w:val="22"/>
        </w:rPr>
        <w:t>Az intézmény közreműködésével a Magyar Vöröskereszt Vas Megyei Szervezete 19 hátrányos helyzetben levő rászoruló családnak adományozott tartós élelmiszereket a vírushelyzet első hullámában 2020. április, május hónapokban.</w:t>
      </w:r>
    </w:p>
    <w:p w14:paraId="2B77490D" w14:textId="77777777" w:rsidR="00A141E9" w:rsidRPr="006D2DC3" w:rsidRDefault="00A141E9" w:rsidP="0060190A">
      <w:pPr>
        <w:pStyle w:val="Listaszerbekezds"/>
        <w:numPr>
          <w:ilvl w:val="0"/>
          <w:numId w:val="18"/>
        </w:numPr>
        <w:suppressAutoHyphens w:val="0"/>
        <w:spacing w:after="160"/>
        <w:contextualSpacing/>
        <w:jc w:val="both"/>
        <w:rPr>
          <w:rFonts w:ascii="Arial" w:hAnsi="Arial" w:cs="Arial"/>
          <w:sz w:val="22"/>
          <w:szCs w:val="22"/>
        </w:rPr>
      </w:pPr>
      <w:r w:rsidRPr="006D2DC3">
        <w:rPr>
          <w:rFonts w:ascii="Arial" w:hAnsi="Arial" w:cs="Arial"/>
          <w:sz w:val="22"/>
          <w:szCs w:val="22"/>
        </w:rPr>
        <w:t xml:space="preserve">Szintén a Vöröskereszt felajánlása jóvoltából a húsvéti ünnepek alkalmával 120 db húsvéti édességet juttattunk el nehéz élethelyzetben élő ügyfelek gyermekeinek, továbbá a nyár folyamán 216 csomag higiénés-, tisztasági csomag került kiosztásra rászoruló, kisgyermekes családok részére. </w:t>
      </w:r>
    </w:p>
    <w:p w14:paraId="1A3A43ED" w14:textId="77777777" w:rsidR="00A141E9" w:rsidRPr="006D2DC3" w:rsidRDefault="00A141E9" w:rsidP="0060190A">
      <w:pPr>
        <w:pStyle w:val="Listaszerbekezds"/>
        <w:numPr>
          <w:ilvl w:val="0"/>
          <w:numId w:val="18"/>
        </w:numPr>
        <w:suppressAutoHyphens w:val="0"/>
        <w:spacing w:after="160"/>
        <w:contextualSpacing/>
        <w:jc w:val="both"/>
        <w:rPr>
          <w:rFonts w:ascii="Arial" w:hAnsi="Arial" w:cs="Arial"/>
          <w:sz w:val="22"/>
          <w:szCs w:val="22"/>
        </w:rPr>
      </w:pPr>
      <w:r w:rsidRPr="006D2DC3">
        <w:rPr>
          <w:rFonts w:ascii="Arial" w:hAnsi="Arial" w:cs="Arial"/>
          <w:sz w:val="22"/>
          <w:szCs w:val="22"/>
        </w:rPr>
        <w:t>A karácsonyi ünnepeket megelőzően 173 család részesült tartós élelmiszeradományban (150 db konzervkukorica, 583 üveg borsó). Ugyanebben az időszakban 100 család részesült összesen 396 csomag higiénés termékbe.</w:t>
      </w:r>
    </w:p>
    <w:p w14:paraId="484CAA85" w14:textId="77777777" w:rsidR="00A141E9" w:rsidRPr="006D2DC3" w:rsidRDefault="00A141E9" w:rsidP="00A141E9">
      <w:pPr>
        <w:pStyle w:val="Listaszerbekezds"/>
        <w:suppressAutoHyphens w:val="0"/>
        <w:spacing w:after="160"/>
        <w:ind w:left="720"/>
        <w:contextualSpacing/>
        <w:jc w:val="both"/>
        <w:rPr>
          <w:rFonts w:ascii="Arial" w:hAnsi="Arial" w:cs="Arial"/>
          <w:sz w:val="22"/>
          <w:szCs w:val="22"/>
        </w:rPr>
      </w:pPr>
    </w:p>
    <w:p w14:paraId="40369ED6" w14:textId="4F9FA572" w:rsidR="00A141E9" w:rsidRPr="006D2DC3" w:rsidRDefault="00C14616" w:rsidP="00C14616">
      <w:pPr>
        <w:pStyle w:val="Listaszerbekezds"/>
        <w:ind w:left="0"/>
        <w:rPr>
          <w:rFonts w:ascii="Arial" w:hAnsi="Arial" w:cs="Arial"/>
          <w:b/>
          <w:sz w:val="22"/>
          <w:szCs w:val="22"/>
        </w:rPr>
      </w:pPr>
      <w:r w:rsidRPr="006D2DC3">
        <w:rPr>
          <w:rFonts w:ascii="Arial" w:hAnsi="Arial" w:cs="Arial"/>
          <w:b/>
          <w:sz w:val="22"/>
          <w:szCs w:val="22"/>
        </w:rPr>
        <w:t>3.4.1</w:t>
      </w:r>
      <w:r w:rsidR="00044477">
        <w:rPr>
          <w:rFonts w:ascii="Arial" w:hAnsi="Arial" w:cs="Arial"/>
          <w:b/>
          <w:sz w:val="22"/>
          <w:szCs w:val="22"/>
        </w:rPr>
        <w:t>4</w:t>
      </w:r>
      <w:r w:rsidRPr="006D2DC3">
        <w:rPr>
          <w:rFonts w:ascii="Arial" w:hAnsi="Arial" w:cs="Arial"/>
          <w:b/>
          <w:sz w:val="22"/>
          <w:szCs w:val="22"/>
        </w:rPr>
        <w:t xml:space="preserve">. </w:t>
      </w:r>
      <w:r w:rsidR="00A141E9" w:rsidRPr="006D2DC3">
        <w:rPr>
          <w:rFonts w:ascii="Arial" w:hAnsi="Arial" w:cs="Arial"/>
          <w:b/>
          <w:sz w:val="22"/>
          <w:szCs w:val="22"/>
        </w:rPr>
        <w:t>Szent Márton Esélyegyenlőségi Támogatás Program</w:t>
      </w:r>
    </w:p>
    <w:p w14:paraId="0A784E83" w14:textId="77777777" w:rsidR="00A141E9" w:rsidRPr="006D2DC3" w:rsidRDefault="00A141E9" w:rsidP="00A141E9">
      <w:pPr>
        <w:jc w:val="both"/>
        <w:rPr>
          <w:rFonts w:ascii="Arial" w:hAnsi="Arial" w:cs="Arial"/>
          <w:sz w:val="22"/>
          <w:szCs w:val="22"/>
        </w:rPr>
      </w:pPr>
      <w:r w:rsidRPr="006D2DC3">
        <w:rPr>
          <w:rFonts w:ascii="Arial" w:hAnsi="Arial" w:cs="Arial"/>
          <w:sz w:val="22"/>
          <w:szCs w:val="22"/>
        </w:rPr>
        <w:t xml:space="preserve">Szombathely MJV Önkormányzata Közgyűlésének 1/2018. (II.21.) önkormányzati rendelete döntött a Szent Márton Esélyegyenlőségi Támogatási Program működtetéséről. </w:t>
      </w:r>
    </w:p>
    <w:p w14:paraId="4468B81A" w14:textId="77777777" w:rsidR="00A141E9" w:rsidRPr="006D2DC3" w:rsidRDefault="00A141E9" w:rsidP="00A141E9">
      <w:pPr>
        <w:jc w:val="both"/>
        <w:rPr>
          <w:rFonts w:ascii="Arial" w:hAnsi="Arial" w:cs="Arial"/>
          <w:sz w:val="22"/>
          <w:szCs w:val="22"/>
        </w:rPr>
      </w:pPr>
      <w:r w:rsidRPr="006D2DC3">
        <w:rPr>
          <w:rFonts w:ascii="Arial" w:hAnsi="Arial" w:cs="Arial"/>
          <w:sz w:val="22"/>
          <w:szCs w:val="22"/>
        </w:rPr>
        <w:t>Szombathely MJV Önkormányzata a program rendszerén keresztül támogatást nyújt a tehetséges, de szociálisan hátrányos helyzetben lévő, gyerekek, fiatalok részére.</w:t>
      </w:r>
    </w:p>
    <w:p w14:paraId="006BA659" w14:textId="77777777" w:rsidR="00A141E9" w:rsidRPr="006D2DC3" w:rsidRDefault="00A141E9" w:rsidP="00A141E9">
      <w:pPr>
        <w:jc w:val="both"/>
        <w:rPr>
          <w:rFonts w:ascii="Arial" w:hAnsi="Arial" w:cs="Arial"/>
          <w:sz w:val="22"/>
          <w:szCs w:val="22"/>
        </w:rPr>
      </w:pPr>
      <w:r w:rsidRPr="006D2DC3">
        <w:rPr>
          <w:rFonts w:ascii="Arial" w:hAnsi="Arial" w:cs="Arial"/>
          <w:sz w:val="22"/>
          <w:szCs w:val="22"/>
        </w:rPr>
        <w:t>A részt vevő 3 gyermek mellé, a 2020-as évben további 2 fő csatlakozott.</w:t>
      </w:r>
    </w:p>
    <w:p w14:paraId="3CD96333" w14:textId="77777777" w:rsidR="00A141E9" w:rsidRPr="006D2DC3" w:rsidRDefault="00A141E9" w:rsidP="00A141E9">
      <w:pPr>
        <w:jc w:val="both"/>
        <w:rPr>
          <w:rFonts w:ascii="Arial" w:hAnsi="Arial" w:cs="Arial"/>
          <w:sz w:val="22"/>
          <w:szCs w:val="22"/>
        </w:rPr>
      </w:pPr>
      <w:r w:rsidRPr="006D2DC3">
        <w:rPr>
          <w:rFonts w:ascii="Arial" w:hAnsi="Arial" w:cs="Arial"/>
          <w:sz w:val="22"/>
          <w:szCs w:val="22"/>
        </w:rPr>
        <w:t xml:space="preserve">A korábban kiválasztott gyermekek kiemelkedő tehetségek zene/hegedű, rajz – vizuális kultúra, sport (atlétika, labdarúgás) az újonnan bekerülő 2 gyermek társastánc, valamint matematika/sakk terén. </w:t>
      </w:r>
    </w:p>
    <w:p w14:paraId="7ABF5E36" w14:textId="77777777" w:rsidR="00A141E9" w:rsidRPr="006D2DC3" w:rsidRDefault="00A141E9" w:rsidP="00A141E9">
      <w:pPr>
        <w:jc w:val="both"/>
        <w:rPr>
          <w:rFonts w:ascii="Arial" w:hAnsi="Arial" w:cs="Arial"/>
          <w:sz w:val="22"/>
          <w:szCs w:val="22"/>
        </w:rPr>
      </w:pPr>
      <w:r w:rsidRPr="006D2DC3">
        <w:rPr>
          <w:rFonts w:ascii="Arial" w:hAnsi="Arial" w:cs="Arial"/>
          <w:sz w:val="22"/>
          <w:szCs w:val="22"/>
        </w:rPr>
        <w:t xml:space="preserve">A program nagy hangsúlyt helyez az idegen nyelvismeret magas szintű elsajátítására, valamint cél a gyermekek tanulmányi átlagának javítása, szinten tartása. </w:t>
      </w:r>
    </w:p>
    <w:p w14:paraId="1A8E3C40" w14:textId="77777777" w:rsidR="00A141E9" w:rsidRPr="006D2DC3" w:rsidRDefault="00A141E9" w:rsidP="00A141E9">
      <w:pPr>
        <w:jc w:val="both"/>
        <w:rPr>
          <w:rFonts w:ascii="Arial" w:hAnsi="Arial" w:cs="Arial"/>
          <w:sz w:val="22"/>
          <w:szCs w:val="22"/>
        </w:rPr>
      </w:pPr>
      <w:r w:rsidRPr="006D2DC3">
        <w:rPr>
          <w:rFonts w:ascii="Arial" w:hAnsi="Arial" w:cs="Arial"/>
          <w:sz w:val="22"/>
          <w:szCs w:val="22"/>
        </w:rPr>
        <w:t xml:space="preserve">A tehetségek kibontakoztatását a Pálos Károly Szociális Szolgáltató Központ és Gyermekjóléti Szolgálat szociális szakemberei mentorként segítik. </w:t>
      </w:r>
    </w:p>
    <w:p w14:paraId="5DAA15D3" w14:textId="77777777" w:rsidR="00A141E9" w:rsidRPr="006D2DC3" w:rsidRDefault="00A141E9" w:rsidP="00A141E9">
      <w:pPr>
        <w:jc w:val="both"/>
        <w:rPr>
          <w:rFonts w:ascii="Arial" w:hAnsi="Arial" w:cs="Arial"/>
          <w:sz w:val="22"/>
          <w:szCs w:val="22"/>
        </w:rPr>
      </w:pPr>
      <w:r w:rsidRPr="006D2DC3">
        <w:rPr>
          <w:rFonts w:ascii="Arial" w:hAnsi="Arial" w:cs="Arial"/>
          <w:sz w:val="22"/>
          <w:szCs w:val="22"/>
        </w:rPr>
        <w:t xml:space="preserve">A mentorok egyéni fejlesztési tervet készítenek, melyben a megfogalmazott feladatok megvalósulását folyamatosan nyomon követik. Folyamatosan együttműködnek az önkormányzat munkatársaival, az oktatási intézmények pedagógusaival, a gyermekekkel, valamint szüleikkel. </w:t>
      </w:r>
    </w:p>
    <w:p w14:paraId="611430CB" w14:textId="77777777" w:rsidR="00A141E9" w:rsidRPr="006D2DC3" w:rsidRDefault="00A141E9" w:rsidP="00A141E9">
      <w:pPr>
        <w:jc w:val="both"/>
        <w:rPr>
          <w:rFonts w:ascii="Arial" w:hAnsi="Arial" w:cs="Arial"/>
          <w:sz w:val="22"/>
          <w:szCs w:val="22"/>
        </w:rPr>
      </w:pPr>
      <w:r w:rsidRPr="006D2DC3">
        <w:rPr>
          <w:rFonts w:ascii="Arial" w:hAnsi="Arial" w:cs="Arial"/>
          <w:sz w:val="22"/>
          <w:szCs w:val="22"/>
        </w:rPr>
        <w:t>Szombathely Megyei Jogú Város Önkormányzata a Támogatási Program keretén belül gyermekenként 500.000,- Ft-ot juttatott tanévenként, melynek felhasználása az egyéni fejlesztési tervben foglaltakkal összhangban, a mentorok döntése alapján történt.</w:t>
      </w:r>
    </w:p>
    <w:p w14:paraId="5EA0C039" w14:textId="77777777" w:rsidR="00A141E9" w:rsidRPr="006D2DC3" w:rsidRDefault="00A141E9" w:rsidP="00A141E9">
      <w:pPr>
        <w:jc w:val="both"/>
        <w:rPr>
          <w:rFonts w:ascii="Arial" w:hAnsi="Arial" w:cs="Arial"/>
          <w:sz w:val="22"/>
          <w:szCs w:val="22"/>
        </w:rPr>
      </w:pPr>
      <w:r w:rsidRPr="006D2DC3">
        <w:rPr>
          <w:rFonts w:ascii="Arial" w:hAnsi="Arial" w:cs="Arial"/>
          <w:sz w:val="22"/>
          <w:szCs w:val="22"/>
        </w:rPr>
        <w:t xml:space="preserve">A folyamatos, közös munkának köszönhetően a gyermekek önbizalma fejlődött, és bizalmi kapcsolatot építettek ki a mentorukkal. </w:t>
      </w:r>
    </w:p>
    <w:p w14:paraId="615D515F" w14:textId="2AA1FBCA" w:rsidR="00A141E9" w:rsidRPr="00A141E9" w:rsidRDefault="00A141E9" w:rsidP="00A141E9">
      <w:pPr>
        <w:rPr>
          <w:rFonts w:ascii="Arial" w:hAnsi="Arial" w:cs="Arial"/>
          <w:b/>
          <w:bCs/>
          <w:color w:val="FF0000"/>
          <w:sz w:val="22"/>
          <w:szCs w:val="22"/>
        </w:rPr>
      </w:pPr>
    </w:p>
    <w:p w14:paraId="6C73F682" w14:textId="77777777" w:rsidR="005D275B" w:rsidRPr="001426A8" w:rsidRDefault="005D275B" w:rsidP="005D275B">
      <w:pPr>
        <w:jc w:val="both"/>
        <w:rPr>
          <w:rFonts w:ascii="Arial" w:hAnsi="Arial" w:cs="Arial"/>
          <w:b/>
          <w:u w:val="single"/>
        </w:rPr>
      </w:pPr>
      <w:r w:rsidRPr="001426A8">
        <w:rPr>
          <w:rFonts w:ascii="Arial" w:hAnsi="Arial" w:cs="Arial"/>
          <w:b/>
          <w:u w:val="single"/>
        </w:rPr>
        <w:t xml:space="preserve">3. </w:t>
      </w:r>
      <w:r w:rsidR="00141CA5" w:rsidRPr="001426A8">
        <w:rPr>
          <w:rFonts w:ascii="Arial" w:hAnsi="Arial" w:cs="Arial"/>
          <w:b/>
          <w:u w:val="single"/>
        </w:rPr>
        <w:t>5</w:t>
      </w:r>
      <w:r w:rsidRPr="001426A8">
        <w:rPr>
          <w:rFonts w:ascii="Arial" w:hAnsi="Arial" w:cs="Arial"/>
          <w:b/>
          <w:u w:val="single"/>
        </w:rPr>
        <w:t>.  Pszichiátriai és szenvedélybetegek közösségi ellátása</w:t>
      </w:r>
    </w:p>
    <w:p w14:paraId="6C73F683" w14:textId="77777777" w:rsidR="005D275B" w:rsidRPr="006D2DC3" w:rsidRDefault="005D275B" w:rsidP="005D275B">
      <w:pPr>
        <w:jc w:val="both"/>
        <w:rPr>
          <w:rFonts w:ascii="Arial" w:hAnsi="Arial" w:cs="Arial"/>
          <w:color w:val="70AD47" w:themeColor="accent6"/>
          <w:sz w:val="22"/>
          <w:szCs w:val="22"/>
        </w:rPr>
      </w:pPr>
    </w:p>
    <w:p w14:paraId="0769F9EC" w14:textId="77777777" w:rsidR="00773E0B" w:rsidRPr="00773E0B" w:rsidRDefault="00773E0B" w:rsidP="00773E0B">
      <w:pPr>
        <w:jc w:val="both"/>
        <w:rPr>
          <w:sz w:val="22"/>
          <w:szCs w:val="22"/>
        </w:rPr>
      </w:pPr>
      <w:r w:rsidRPr="00773E0B">
        <w:rPr>
          <w:rFonts w:ascii="Arial" w:hAnsi="Arial" w:cs="Arial"/>
          <w:color w:val="000000"/>
          <w:sz w:val="22"/>
          <w:szCs w:val="22"/>
        </w:rPr>
        <w:t>A közösségi ellátások célja a pszichiátriai vagy a szenvedélybetegek lakókörnyezetben történő gondozása, továbbá gyógyulásuk és rehabilitációjuk elősegítése. </w:t>
      </w:r>
    </w:p>
    <w:p w14:paraId="07A59593" w14:textId="77777777" w:rsidR="00773E0B" w:rsidRPr="00773E0B" w:rsidRDefault="00773E0B" w:rsidP="00773E0B">
      <w:pPr>
        <w:jc w:val="both"/>
        <w:rPr>
          <w:sz w:val="22"/>
          <w:szCs w:val="22"/>
        </w:rPr>
      </w:pPr>
      <w:r w:rsidRPr="00773E0B">
        <w:rPr>
          <w:rFonts w:ascii="Arial" w:hAnsi="Arial" w:cs="Arial"/>
          <w:color w:val="000000"/>
          <w:sz w:val="22"/>
          <w:szCs w:val="22"/>
        </w:rPr>
        <w:t>A pszichiátriai és szenvedélybeteg közösségi gondozás 2016 évtől normatív finanszírozás keretében látja el szakmai feladatát, mely a korábbi pályázati rendszerhez képest sokkal kiszámíthatóbb és biztonságosabb feltételeket jelent.</w:t>
      </w:r>
    </w:p>
    <w:p w14:paraId="7667DCC6" w14:textId="77777777" w:rsidR="00773E0B" w:rsidRPr="001426A8" w:rsidRDefault="00773E0B" w:rsidP="00773E0B">
      <w:pPr>
        <w:jc w:val="both"/>
        <w:rPr>
          <w:rFonts w:ascii="Arial" w:hAnsi="Arial" w:cs="Arial"/>
          <w:sz w:val="16"/>
          <w:szCs w:val="16"/>
        </w:rPr>
      </w:pPr>
    </w:p>
    <w:p w14:paraId="098D96DD" w14:textId="77777777" w:rsidR="00773E0B" w:rsidRPr="00773E0B" w:rsidRDefault="00773E0B" w:rsidP="00773E0B">
      <w:pPr>
        <w:jc w:val="both"/>
        <w:rPr>
          <w:sz w:val="22"/>
          <w:szCs w:val="22"/>
        </w:rPr>
      </w:pPr>
      <w:r w:rsidRPr="00773E0B">
        <w:rPr>
          <w:rFonts w:ascii="Arial" w:hAnsi="Arial" w:cs="Arial"/>
          <w:color w:val="000000"/>
          <w:sz w:val="22"/>
          <w:szCs w:val="22"/>
        </w:rPr>
        <w:t>Szombathely Város közigazgatási területén ellátási szerződés alapján, illetve a szombathelyi kistérséget alkotó egyes településekkel kötött feladatátvállalási megállapodás alapján a</w:t>
      </w:r>
      <w:r w:rsidRPr="00773E0B">
        <w:rPr>
          <w:rFonts w:ascii="Arial" w:hAnsi="Arial" w:cs="Arial"/>
          <w:b/>
          <w:bCs/>
          <w:color w:val="000000"/>
          <w:sz w:val="22"/>
          <w:szCs w:val="22"/>
        </w:rPr>
        <w:t xml:space="preserve"> </w:t>
      </w:r>
      <w:r w:rsidRPr="00773E0B">
        <w:rPr>
          <w:rFonts w:ascii="Arial" w:hAnsi="Arial" w:cs="Arial"/>
          <w:color w:val="000000"/>
          <w:sz w:val="22"/>
          <w:szCs w:val="22"/>
        </w:rPr>
        <w:t>pszichiátriai betegek közösségi ellátását a Szombathelyi Egyházmegyei Karitász</w:t>
      </w:r>
      <w:r w:rsidRPr="00773E0B">
        <w:rPr>
          <w:rFonts w:ascii="Arial" w:hAnsi="Arial" w:cs="Arial"/>
          <w:b/>
          <w:bCs/>
          <w:color w:val="000000"/>
          <w:sz w:val="22"/>
          <w:szCs w:val="22"/>
        </w:rPr>
        <w:t xml:space="preserve"> </w:t>
      </w:r>
      <w:r w:rsidRPr="00773E0B">
        <w:rPr>
          <w:rFonts w:ascii="Arial" w:hAnsi="Arial" w:cs="Arial"/>
          <w:color w:val="000000"/>
          <w:sz w:val="22"/>
          <w:szCs w:val="22"/>
        </w:rPr>
        <w:t>által működtetett</w:t>
      </w:r>
      <w:r w:rsidRPr="00773E0B">
        <w:rPr>
          <w:rFonts w:ascii="Arial" w:hAnsi="Arial" w:cs="Arial"/>
          <w:b/>
          <w:bCs/>
          <w:color w:val="000000"/>
          <w:sz w:val="22"/>
          <w:szCs w:val="22"/>
        </w:rPr>
        <w:t xml:space="preserve"> </w:t>
      </w:r>
      <w:r w:rsidRPr="00773E0B">
        <w:rPr>
          <w:rFonts w:ascii="Arial" w:hAnsi="Arial" w:cs="Arial"/>
          <w:color w:val="000000"/>
          <w:sz w:val="22"/>
          <w:szCs w:val="22"/>
        </w:rPr>
        <w:t xml:space="preserve">Szombathelyi Egyházmegyei Karitász </w:t>
      </w:r>
      <w:r w:rsidRPr="00773E0B">
        <w:rPr>
          <w:rFonts w:ascii="Arial" w:hAnsi="Arial" w:cs="Arial"/>
          <w:b/>
          <w:bCs/>
          <w:color w:val="000000"/>
          <w:sz w:val="22"/>
          <w:szCs w:val="22"/>
        </w:rPr>
        <w:t>Szikla Közösségi</w:t>
      </w:r>
      <w:r w:rsidRPr="00773E0B">
        <w:rPr>
          <w:rFonts w:ascii="Arial" w:hAnsi="Arial" w:cs="Arial"/>
          <w:b/>
          <w:bCs/>
          <w:i/>
          <w:iCs/>
          <w:color w:val="000000"/>
          <w:sz w:val="22"/>
          <w:szCs w:val="22"/>
        </w:rPr>
        <w:t xml:space="preserve"> Pszichiátriai Gondozó</w:t>
      </w:r>
      <w:r w:rsidRPr="00773E0B">
        <w:rPr>
          <w:rFonts w:ascii="Arial" w:hAnsi="Arial" w:cs="Arial"/>
          <w:color w:val="000000"/>
          <w:sz w:val="22"/>
          <w:szCs w:val="22"/>
        </w:rPr>
        <w:t xml:space="preserve"> végzi. </w:t>
      </w:r>
    </w:p>
    <w:p w14:paraId="17E14460" w14:textId="77777777" w:rsidR="00773E0B" w:rsidRPr="001426A8" w:rsidRDefault="00773E0B" w:rsidP="00773E0B">
      <w:pPr>
        <w:rPr>
          <w:rFonts w:ascii="Arial" w:hAnsi="Arial" w:cs="Arial"/>
          <w:sz w:val="16"/>
          <w:szCs w:val="16"/>
        </w:rPr>
      </w:pPr>
    </w:p>
    <w:p w14:paraId="3808D12C" w14:textId="77777777" w:rsidR="00773E0B" w:rsidRPr="00773E0B" w:rsidRDefault="00773E0B" w:rsidP="00773E0B">
      <w:pPr>
        <w:jc w:val="both"/>
        <w:rPr>
          <w:sz w:val="22"/>
          <w:szCs w:val="22"/>
        </w:rPr>
      </w:pPr>
      <w:r w:rsidRPr="00773E0B">
        <w:rPr>
          <w:rFonts w:ascii="Arial" w:hAnsi="Arial" w:cs="Arial"/>
          <w:color w:val="000000"/>
          <w:sz w:val="22"/>
          <w:szCs w:val="22"/>
        </w:rPr>
        <w:t>A közösségi pszichiátriai ellátás célja, hogy a gondozott pszichiátriai betegek integrált és teljes jogú tagjai maradjanak a társadalomnak, illetve reintegrálódjanak a közösségbe. Ennek érdekében a gondozás és a pszichoszociális rehabilitáció minden formáját a pszichiátriai beteg otthonában, illetve lakókörnyezetében biztosítja. Segítséget nyújt a pszichiátriai betegek számára egészségi és pszichés állapotuk javításában; meglévő képességeik és készségeik megtartásában, illetve fejlesztésében; a mindennapi életükben adódó konfliktusok feloldásában és problémáik megoldásában; a szociális és mentális gondozásukban, és az egészségügyi ellátáshoz való hozzájutásukban. A szolgáltatás olyan hosszú távú, egyéni szükségletekre alapozott gondozást kínál, amely nagymértékben épít az ellátottak aktív és felelős részvételére, valamint a természetes közösségi erőforrásokra, őket is oktatva és támogatva.</w:t>
      </w:r>
    </w:p>
    <w:p w14:paraId="454D4499" w14:textId="77777777" w:rsidR="00773E0B" w:rsidRPr="001426A8" w:rsidRDefault="00773E0B" w:rsidP="00773E0B">
      <w:pPr>
        <w:jc w:val="both"/>
        <w:rPr>
          <w:rFonts w:ascii="Arial" w:hAnsi="Arial" w:cs="Arial"/>
          <w:sz w:val="16"/>
          <w:szCs w:val="16"/>
        </w:rPr>
      </w:pPr>
    </w:p>
    <w:p w14:paraId="404D8397" w14:textId="77777777" w:rsidR="00773E0B" w:rsidRPr="00773E0B" w:rsidRDefault="00773E0B" w:rsidP="00773E0B">
      <w:pPr>
        <w:jc w:val="both"/>
        <w:rPr>
          <w:sz w:val="22"/>
          <w:szCs w:val="22"/>
        </w:rPr>
      </w:pPr>
      <w:r w:rsidRPr="00773E0B">
        <w:rPr>
          <w:rFonts w:ascii="Arial" w:hAnsi="Arial" w:cs="Arial"/>
          <w:color w:val="000000"/>
          <w:sz w:val="22"/>
          <w:szCs w:val="22"/>
        </w:rPr>
        <w:t>Az ellátottak köre:</w:t>
      </w:r>
    </w:p>
    <w:p w14:paraId="78BE01CE" w14:textId="77777777" w:rsidR="00773E0B" w:rsidRPr="00773E0B" w:rsidRDefault="00773E0B" w:rsidP="00773E0B">
      <w:pPr>
        <w:numPr>
          <w:ilvl w:val="0"/>
          <w:numId w:val="101"/>
        </w:numPr>
        <w:ind w:left="717"/>
        <w:jc w:val="both"/>
        <w:textAlignment w:val="baseline"/>
        <w:rPr>
          <w:rFonts w:ascii="Arial" w:hAnsi="Arial" w:cs="Arial"/>
          <w:color w:val="000000"/>
          <w:sz w:val="22"/>
          <w:szCs w:val="22"/>
        </w:rPr>
      </w:pPr>
      <w:r w:rsidRPr="00773E0B">
        <w:rPr>
          <w:rFonts w:ascii="Arial" w:hAnsi="Arial" w:cs="Arial"/>
          <w:color w:val="000000"/>
          <w:sz w:val="22"/>
          <w:szCs w:val="22"/>
        </w:rPr>
        <w:t>elsősorban a saját otthonukban élő, nem veszélyeztető állapotú pszichiátriai betegek Szombathelyen, akiknek a betegsége ambuláns szakellátás mellett egyensúlyban tartható, és akik életvitelükben, valamint szociális helyzetük javításában igényelnek segítséget;</w:t>
      </w:r>
    </w:p>
    <w:p w14:paraId="2C5846C1" w14:textId="77777777" w:rsidR="00773E0B" w:rsidRPr="00773E0B" w:rsidRDefault="00773E0B" w:rsidP="00773E0B">
      <w:pPr>
        <w:numPr>
          <w:ilvl w:val="0"/>
          <w:numId w:val="101"/>
        </w:numPr>
        <w:ind w:left="717"/>
        <w:jc w:val="both"/>
        <w:textAlignment w:val="baseline"/>
        <w:rPr>
          <w:rFonts w:ascii="Arial" w:hAnsi="Arial" w:cs="Arial"/>
          <w:color w:val="000000"/>
          <w:sz w:val="22"/>
          <w:szCs w:val="22"/>
        </w:rPr>
      </w:pPr>
      <w:r w:rsidRPr="00773E0B">
        <w:rPr>
          <w:rFonts w:ascii="Arial" w:hAnsi="Arial" w:cs="Arial"/>
          <w:color w:val="000000"/>
          <w:sz w:val="22"/>
          <w:szCs w:val="22"/>
        </w:rPr>
        <w:t>a tüneteket mutató, de eddig pszichiátriai kezelés alatt nem álló, illetve a pszichés zavar kialakulása szempontjából veszélyeztetett személyek; </w:t>
      </w:r>
    </w:p>
    <w:p w14:paraId="519F2AF6" w14:textId="77777777" w:rsidR="00773E0B" w:rsidRPr="00773E0B" w:rsidRDefault="00773E0B" w:rsidP="00773E0B">
      <w:pPr>
        <w:numPr>
          <w:ilvl w:val="0"/>
          <w:numId w:val="101"/>
        </w:numPr>
        <w:ind w:left="717"/>
        <w:jc w:val="both"/>
        <w:textAlignment w:val="baseline"/>
        <w:rPr>
          <w:rFonts w:ascii="Arial" w:hAnsi="Arial" w:cs="Arial"/>
          <w:color w:val="000000"/>
          <w:sz w:val="22"/>
          <w:szCs w:val="22"/>
        </w:rPr>
      </w:pPr>
      <w:r w:rsidRPr="00773E0B">
        <w:rPr>
          <w:rFonts w:ascii="Arial" w:hAnsi="Arial" w:cs="Arial"/>
          <w:color w:val="000000"/>
          <w:sz w:val="22"/>
          <w:szCs w:val="22"/>
        </w:rPr>
        <w:t>a szociális intézményben élő, vagy hosszabb kórházi kezelés alatt álló pszichiátriai betegek, akik lakóhelyükön stabil hátteret és kontrollt igényelnek.</w:t>
      </w:r>
    </w:p>
    <w:p w14:paraId="623FF8D4" w14:textId="77777777" w:rsidR="00773E0B" w:rsidRPr="001426A8" w:rsidRDefault="00773E0B" w:rsidP="00773E0B">
      <w:pPr>
        <w:jc w:val="both"/>
        <w:rPr>
          <w:rFonts w:ascii="Arial" w:hAnsi="Arial" w:cs="Arial"/>
          <w:sz w:val="16"/>
          <w:szCs w:val="16"/>
        </w:rPr>
      </w:pPr>
    </w:p>
    <w:p w14:paraId="4B39D892" w14:textId="77777777" w:rsidR="00773E0B" w:rsidRPr="00773E0B" w:rsidRDefault="00773E0B" w:rsidP="00773E0B">
      <w:pPr>
        <w:jc w:val="both"/>
        <w:rPr>
          <w:sz w:val="22"/>
          <w:szCs w:val="22"/>
        </w:rPr>
      </w:pPr>
      <w:r w:rsidRPr="00773E0B">
        <w:rPr>
          <w:rFonts w:ascii="Arial" w:hAnsi="Arial" w:cs="Arial"/>
          <w:color w:val="000000"/>
          <w:sz w:val="22"/>
          <w:szCs w:val="22"/>
        </w:rPr>
        <w:t>Szolgáltatásai: megkeresés, tanácsadás, esetkezelés, gondozás (mentális gondozás), készségfejlesztés. Az ellátottak számára csoportfoglalkozásokat biztosítanak (rongyszőnyegkészítő csoportfoglalkozás, szabadidős csoport, kreatív csoportfoglalkozások, Biblia csoport, életmód csoport, „Fitt lesz klub”, Film klub, „Figyelj rám” csoport, életmód csoport), segítve a társadalmi integrációt.</w:t>
      </w:r>
    </w:p>
    <w:p w14:paraId="0536470A" w14:textId="77777777" w:rsidR="00773E0B" w:rsidRPr="00773E0B" w:rsidRDefault="00773E0B" w:rsidP="00773E0B">
      <w:pPr>
        <w:jc w:val="both"/>
        <w:rPr>
          <w:sz w:val="22"/>
          <w:szCs w:val="22"/>
        </w:rPr>
      </w:pPr>
    </w:p>
    <w:p w14:paraId="0E4FF0A0" w14:textId="77777777" w:rsidR="00773E0B" w:rsidRPr="00773E0B" w:rsidRDefault="00773E0B" w:rsidP="00773E0B">
      <w:pPr>
        <w:jc w:val="both"/>
        <w:rPr>
          <w:sz w:val="22"/>
          <w:szCs w:val="22"/>
        </w:rPr>
      </w:pPr>
      <w:r w:rsidRPr="00773E0B">
        <w:rPr>
          <w:rFonts w:ascii="Arial" w:hAnsi="Arial" w:cs="Arial"/>
          <w:color w:val="000000"/>
          <w:sz w:val="22"/>
          <w:szCs w:val="22"/>
        </w:rPr>
        <w:t>A gondozás során a szolgálat munkatársai otthonukban személyesen keresik fel az ellátottakat, lehetőség szerint telefonon is tartják a kapcsolatot, szükség esetén az intézményben is fogadja az ellátottakat, azok hozzátartozóikat. A szolgálat az ellátottak számára személyesen, telefonon és levélben is elérhető.</w:t>
      </w:r>
    </w:p>
    <w:p w14:paraId="2BCEE120" w14:textId="77777777" w:rsidR="00773E0B" w:rsidRPr="00773E0B" w:rsidRDefault="00773E0B" w:rsidP="00773E0B">
      <w:pPr>
        <w:jc w:val="both"/>
        <w:rPr>
          <w:sz w:val="22"/>
          <w:szCs w:val="22"/>
        </w:rPr>
      </w:pPr>
      <w:r w:rsidRPr="00773E0B">
        <w:rPr>
          <w:rFonts w:ascii="Arial" w:hAnsi="Arial" w:cs="Arial"/>
          <w:color w:val="000000"/>
          <w:sz w:val="22"/>
          <w:szCs w:val="22"/>
        </w:rPr>
        <w:t>A közösségi pszichiátriai gondozó szolgáltatásainak igénybevétele önkéntes és minden esetben ingyenes.</w:t>
      </w:r>
    </w:p>
    <w:p w14:paraId="3A9F488A" w14:textId="77777777" w:rsidR="00773E0B" w:rsidRPr="001426A8" w:rsidRDefault="00773E0B" w:rsidP="00773E0B">
      <w:pPr>
        <w:jc w:val="both"/>
        <w:rPr>
          <w:rFonts w:ascii="Arial" w:hAnsi="Arial" w:cs="Arial"/>
          <w:sz w:val="16"/>
          <w:szCs w:val="16"/>
        </w:rPr>
      </w:pPr>
    </w:p>
    <w:p w14:paraId="0BAEADA7" w14:textId="77777777" w:rsidR="00773E0B" w:rsidRPr="00773E0B" w:rsidRDefault="00773E0B" w:rsidP="00773E0B">
      <w:pPr>
        <w:jc w:val="both"/>
        <w:rPr>
          <w:sz w:val="22"/>
          <w:szCs w:val="22"/>
        </w:rPr>
      </w:pPr>
      <w:r w:rsidRPr="00773E0B">
        <w:rPr>
          <w:rFonts w:ascii="Arial" w:hAnsi="Arial" w:cs="Arial"/>
          <w:color w:val="000000"/>
          <w:sz w:val="22"/>
          <w:szCs w:val="22"/>
        </w:rPr>
        <w:t>A szolgálat az év folyamán összesen 50 főt látott el.</w:t>
      </w:r>
    </w:p>
    <w:p w14:paraId="47489923" w14:textId="77777777" w:rsidR="00773E0B" w:rsidRDefault="00773E0B" w:rsidP="00773E0B">
      <w:pPr>
        <w:spacing w:before="280" w:after="280"/>
        <w:jc w:val="center"/>
      </w:pPr>
      <w:r>
        <w:rPr>
          <w:b/>
          <w:noProof/>
        </w:rPr>
        <w:drawing>
          <wp:inline distT="0" distB="0" distL="0" distR="0" wp14:anchorId="36D885B2" wp14:editId="1242CBA2">
            <wp:extent cx="5241566" cy="1431235"/>
            <wp:effectExtent l="0" t="0" r="16510" b="17145"/>
            <wp:docPr id="29" name="Diagram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727B9C4" w14:textId="77777777" w:rsidR="00773E0B" w:rsidRPr="00F16E02" w:rsidRDefault="00773E0B" w:rsidP="00773E0B">
      <w:pPr>
        <w:spacing w:before="100" w:beforeAutospacing="1" w:line="360" w:lineRule="auto"/>
        <w:jc w:val="center"/>
        <w:rPr>
          <w:b/>
        </w:rPr>
      </w:pPr>
      <w:r>
        <w:rPr>
          <w:b/>
          <w:noProof/>
        </w:rPr>
        <w:drawing>
          <wp:inline distT="0" distB="0" distL="0" distR="0" wp14:anchorId="7A3E10CB" wp14:editId="44C3408D">
            <wp:extent cx="5279666" cy="1542553"/>
            <wp:effectExtent l="0" t="0" r="16510" b="635"/>
            <wp:docPr id="93"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A0E7D2D" w14:textId="77777777" w:rsidR="00773E0B" w:rsidRPr="00F16E02" w:rsidRDefault="00773E0B" w:rsidP="00773E0B">
      <w:pPr>
        <w:spacing w:before="100" w:beforeAutospacing="1" w:line="360" w:lineRule="auto"/>
        <w:jc w:val="center"/>
        <w:rPr>
          <w:b/>
        </w:rPr>
      </w:pPr>
      <w:r>
        <w:rPr>
          <w:b/>
          <w:noProof/>
        </w:rPr>
        <w:drawing>
          <wp:inline distT="0" distB="0" distL="0" distR="0" wp14:anchorId="26754145" wp14:editId="0D7FF2FE">
            <wp:extent cx="5510089" cy="1669774"/>
            <wp:effectExtent l="0" t="0" r="14605" b="6985"/>
            <wp:docPr id="95" name="Diagram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2BA06E" w14:textId="77777777" w:rsidR="00773E0B" w:rsidRPr="00F16E02" w:rsidRDefault="00773E0B" w:rsidP="00773E0B">
      <w:pPr>
        <w:spacing w:before="100" w:beforeAutospacing="1" w:line="360" w:lineRule="auto"/>
        <w:jc w:val="center"/>
      </w:pPr>
      <w:r>
        <w:rPr>
          <w:noProof/>
        </w:rPr>
        <w:drawing>
          <wp:inline distT="0" distB="0" distL="0" distR="0" wp14:anchorId="23C0C65D" wp14:editId="3351FE41">
            <wp:extent cx="5040961" cy="1666461"/>
            <wp:effectExtent l="0" t="0" r="7620" b="10160"/>
            <wp:docPr id="96" name="Diagram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E2F6315" w14:textId="77777777" w:rsidR="00773E0B" w:rsidRPr="00673492" w:rsidRDefault="00773E0B" w:rsidP="00673492">
      <w:pPr>
        <w:rPr>
          <w:rFonts w:ascii="Arial" w:hAnsi="Arial" w:cs="Arial"/>
          <w:b/>
          <w:sz w:val="22"/>
          <w:szCs w:val="22"/>
        </w:rPr>
      </w:pPr>
      <w:r w:rsidRPr="00673492">
        <w:rPr>
          <w:rFonts w:ascii="Arial" w:hAnsi="Arial" w:cs="Arial"/>
          <w:b/>
          <w:sz w:val="22"/>
          <w:szCs w:val="22"/>
        </w:rPr>
        <w:t>Csoportfoglalkozások:</w:t>
      </w:r>
    </w:p>
    <w:p w14:paraId="7AF91E2D" w14:textId="77777777" w:rsidR="00773E0B" w:rsidRPr="00673492" w:rsidRDefault="00773E0B" w:rsidP="00673492">
      <w:pPr>
        <w:rPr>
          <w:rFonts w:ascii="Arial" w:hAnsi="Arial" w:cs="Arial"/>
          <w:sz w:val="22"/>
          <w:szCs w:val="22"/>
        </w:rPr>
      </w:pPr>
      <w:r w:rsidRPr="00673492">
        <w:rPr>
          <w:rFonts w:ascii="Arial" w:hAnsi="Arial" w:cs="Arial"/>
          <w:sz w:val="22"/>
          <w:szCs w:val="22"/>
        </w:rPr>
        <w:t>Ellátottaink állapotának javulását, ill. annak egyensúlyban tartását a csoportmódszerek is elősegítik, itt főként a kommunikációs és a társas-kapcsolatok kialakításához szükséges készségeik fejlődésén, fejlesztésén van a hangsúly. A heti rendszerességgel megtartott csoportfoglalkozások a vírushelyzet miatt sok esetben elmaradtak, de továbbra is törekedtünk arra, hogy más keretek között (pl. a szabad levegőn, maszkhasználattal) tartsuk meg az aktuális csoport- és közösségi, szabadidős programokat.</w:t>
      </w:r>
    </w:p>
    <w:p w14:paraId="46EB6950" w14:textId="77777777" w:rsidR="00773E0B" w:rsidRPr="001426A8" w:rsidRDefault="00773E0B" w:rsidP="00773E0B">
      <w:pPr>
        <w:jc w:val="both"/>
        <w:rPr>
          <w:rFonts w:ascii="Arial" w:hAnsi="Arial" w:cs="Arial"/>
          <w:color w:val="000000"/>
          <w:sz w:val="16"/>
          <w:szCs w:val="16"/>
        </w:rPr>
      </w:pPr>
    </w:p>
    <w:p w14:paraId="44C7212C" w14:textId="77777777" w:rsidR="00773E0B" w:rsidRPr="00773E0B" w:rsidRDefault="00773E0B" w:rsidP="00773E0B">
      <w:pPr>
        <w:jc w:val="both"/>
        <w:rPr>
          <w:sz w:val="22"/>
          <w:szCs w:val="22"/>
        </w:rPr>
      </w:pPr>
      <w:r w:rsidRPr="00773E0B">
        <w:rPr>
          <w:rFonts w:ascii="Arial" w:hAnsi="Arial" w:cs="Arial"/>
          <w:color w:val="000000"/>
          <w:sz w:val="22"/>
          <w:szCs w:val="22"/>
        </w:rPr>
        <w:t xml:space="preserve">A </w:t>
      </w:r>
      <w:r w:rsidRPr="00773E0B">
        <w:rPr>
          <w:rFonts w:ascii="Arial" w:hAnsi="Arial" w:cs="Arial"/>
          <w:i/>
          <w:iCs/>
          <w:color w:val="000000"/>
          <w:sz w:val="22"/>
          <w:szCs w:val="22"/>
        </w:rPr>
        <w:t>szenvedélybetegek közösségi ellátását</w:t>
      </w:r>
      <w:r w:rsidRPr="00773E0B">
        <w:rPr>
          <w:rFonts w:ascii="Arial" w:hAnsi="Arial" w:cs="Arial"/>
          <w:color w:val="000000"/>
          <w:sz w:val="22"/>
          <w:szCs w:val="22"/>
        </w:rPr>
        <w:t xml:space="preserve"> 2004. év második felétől Szombathely Megyei Jogú Város Önkormányzatával kötött ellátási szerződés alapján a Szombathelyi Egyházmegyei Karitász által működtetett </w:t>
      </w:r>
      <w:r w:rsidRPr="00773E0B">
        <w:rPr>
          <w:rFonts w:ascii="Arial" w:hAnsi="Arial" w:cs="Arial"/>
          <w:b/>
          <w:bCs/>
          <w:i/>
          <w:iCs/>
          <w:color w:val="000000"/>
          <w:sz w:val="22"/>
          <w:szCs w:val="22"/>
        </w:rPr>
        <w:t>Rév Szenvedélybeteg Közösségi Gondozó</w:t>
      </w:r>
      <w:r w:rsidRPr="00773E0B">
        <w:rPr>
          <w:rFonts w:ascii="Arial" w:hAnsi="Arial" w:cs="Arial"/>
          <w:b/>
          <w:bCs/>
          <w:color w:val="000000"/>
          <w:sz w:val="22"/>
          <w:szCs w:val="22"/>
        </w:rPr>
        <w:t xml:space="preserve"> </w:t>
      </w:r>
      <w:r w:rsidRPr="00773E0B">
        <w:rPr>
          <w:rFonts w:ascii="Arial" w:hAnsi="Arial" w:cs="Arial"/>
          <w:color w:val="000000"/>
          <w:sz w:val="22"/>
          <w:szCs w:val="22"/>
        </w:rPr>
        <w:t>biztosítja, mely 2009. január 1-től, egy szolgálatként működik, Szombathelyen és a Szombathelyi Kistérségében. </w:t>
      </w:r>
    </w:p>
    <w:p w14:paraId="26506A54" w14:textId="77777777" w:rsidR="00773E0B" w:rsidRPr="00773E0B" w:rsidRDefault="00773E0B" w:rsidP="00773E0B">
      <w:pPr>
        <w:jc w:val="both"/>
        <w:rPr>
          <w:sz w:val="22"/>
          <w:szCs w:val="22"/>
        </w:rPr>
      </w:pPr>
      <w:r w:rsidRPr="00773E0B">
        <w:rPr>
          <w:rFonts w:ascii="Arial" w:hAnsi="Arial" w:cs="Arial"/>
          <w:color w:val="000000"/>
          <w:sz w:val="22"/>
          <w:szCs w:val="22"/>
        </w:rPr>
        <w:t>Mindezt a településekkel kötött feladat-ellátási szerződés alapján látja el. Az intézmény ellátási területe: Szombathely Megyei Jogú Város közigazgatási területe, illetve a szombathelyi kistréséget alkotó települések.</w:t>
      </w:r>
    </w:p>
    <w:p w14:paraId="760BEE15" w14:textId="77777777" w:rsidR="00773E0B" w:rsidRPr="00773E0B" w:rsidRDefault="00773E0B" w:rsidP="00773E0B">
      <w:pPr>
        <w:jc w:val="both"/>
        <w:rPr>
          <w:sz w:val="22"/>
          <w:szCs w:val="22"/>
        </w:rPr>
      </w:pPr>
      <w:r w:rsidRPr="00773E0B">
        <w:rPr>
          <w:rFonts w:ascii="Arial" w:hAnsi="Arial" w:cs="Arial"/>
          <w:color w:val="000000"/>
          <w:sz w:val="22"/>
          <w:szCs w:val="22"/>
        </w:rPr>
        <w:t>A közösségi ellátás célja, hogy az általa gondozott szenvedélybetegek integrált és teljes jogú tagjai maradjanak a társadalomnak, illetve reintegrálódjanak a közösségbe. Filozófiája szerint, a negatív folyamatok megállíthatók és megfordíthatók, a változásra és a felépülésre mindig van lehetőség. A szenvedélybetegségek hatékony kezelésének fontos tényezője, hogy a beavatkozás minél korábban megtörténjen.</w:t>
      </w:r>
    </w:p>
    <w:p w14:paraId="42B9861A" w14:textId="77777777" w:rsidR="00773E0B" w:rsidRPr="00773E0B" w:rsidRDefault="00773E0B" w:rsidP="00773E0B">
      <w:pPr>
        <w:jc w:val="both"/>
        <w:rPr>
          <w:sz w:val="22"/>
          <w:szCs w:val="22"/>
        </w:rPr>
      </w:pPr>
      <w:r w:rsidRPr="00773E0B">
        <w:rPr>
          <w:rFonts w:ascii="Arial" w:hAnsi="Arial" w:cs="Arial"/>
          <w:color w:val="000000"/>
          <w:sz w:val="22"/>
          <w:szCs w:val="22"/>
        </w:rPr>
        <w:t>A közösségi gondozás alapszolgáltatás, melynek keretében a klienseiknek biztosítani tudták, hogy lakókörnyezetükben nyújtsanak számukra segítséget.  A lakókörnyezet megismerésével lehetőségük van arra, hogy egyénre szabott gondozási tervet készítsenek, amely eredményesebbé teszi a bizalom kiépítését, elősegíti a jó kapcsolatteremtést. Azáltal, hogy betekintést nyertek a kliens mindennapi életébe, hasznosítva a természetes erőforrásaikat hatékony eredményeket értek el. Segítséget nyújtanak a kliensek számára egészségi és pszichés állapotuk javításában; meglévő</w:t>
      </w:r>
      <w:r w:rsidRPr="003D06CA">
        <w:rPr>
          <w:rFonts w:ascii="Arial" w:hAnsi="Arial" w:cs="Arial"/>
          <w:color w:val="000000"/>
        </w:rPr>
        <w:t xml:space="preserve"> </w:t>
      </w:r>
      <w:r w:rsidRPr="00773E0B">
        <w:rPr>
          <w:rFonts w:ascii="Arial" w:hAnsi="Arial" w:cs="Arial"/>
          <w:color w:val="000000"/>
          <w:sz w:val="22"/>
          <w:szCs w:val="22"/>
        </w:rPr>
        <w:t>képességeik és készségeik megtartásában és fejlesztésében; a mindennapi életükben adódó konfliktusok feloldásában és problémáik megoldásában; a szociális és mentális gondozásukban és az egészségügyi ellátáshoz való hozzájutásukban. </w:t>
      </w:r>
    </w:p>
    <w:p w14:paraId="625A71A1" w14:textId="77777777" w:rsidR="00773E0B" w:rsidRPr="00773E0B" w:rsidRDefault="00773E0B" w:rsidP="00773E0B">
      <w:pPr>
        <w:jc w:val="both"/>
        <w:rPr>
          <w:sz w:val="22"/>
          <w:szCs w:val="22"/>
        </w:rPr>
      </w:pPr>
      <w:r w:rsidRPr="00773E0B">
        <w:rPr>
          <w:rFonts w:ascii="Arial" w:hAnsi="Arial" w:cs="Arial"/>
          <w:color w:val="000000"/>
          <w:sz w:val="22"/>
          <w:szCs w:val="22"/>
        </w:rPr>
        <w:t>Kiemelt szerepet tulajdonítottak a társadalmi helyzet okozta aktuális élethelyzeteknek. A szenvedélybetegség hátterében általában van egy tartósan fennálló akut feszültséghelyzet, melyet kiválthat a munkanélküliség, lelki- vagy anyagi problémák, családi konfliktusok/válás, krónikus betegség, stb.. 2020-ban is megjelentek a szolgálat életében ezek a háttértényezők. A feszültséghelyzetek kezdenek mindennapossá válni az emberek életében, a problémamegoldó eszközök pedig nem állnak a rendelkezésükre.</w:t>
      </w:r>
    </w:p>
    <w:p w14:paraId="42C613B1" w14:textId="77777777" w:rsidR="00773E0B" w:rsidRPr="00773E0B" w:rsidRDefault="00773E0B" w:rsidP="00773E0B">
      <w:pPr>
        <w:jc w:val="both"/>
        <w:rPr>
          <w:sz w:val="22"/>
          <w:szCs w:val="22"/>
        </w:rPr>
      </w:pPr>
      <w:r w:rsidRPr="00773E0B">
        <w:rPr>
          <w:rFonts w:ascii="Arial" w:hAnsi="Arial" w:cs="Arial"/>
          <w:color w:val="000000"/>
          <w:sz w:val="22"/>
          <w:szCs w:val="22"/>
        </w:rPr>
        <w:t>A célok elérése érdekében fontosnak tartják a motivációt, az önálló életre való képesség fejlesztését, a munkaerőpiacra való reintegrálódást, a szabadidő hasznos eltöltését, életviteli készségek fejlesztését, problémamegoldó készség fejlesztését. Ezen célok megteremtését szolgálják az egyéni terápiás kapcsolat mellett a csoportfoglalkozásaik. </w:t>
      </w:r>
    </w:p>
    <w:p w14:paraId="43EE3DD9" w14:textId="77777777" w:rsidR="00773E0B" w:rsidRPr="00773E0B" w:rsidRDefault="00773E0B" w:rsidP="00773E0B">
      <w:pPr>
        <w:jc w:val="both"/>
        <w:rPr>
          <w:sz w:val="22"/>
          <w:szCs w:val="22"/>
        </w:rPr>
      </w:pPr>
      <w:r w:rsidRPr="00773E0B">
        <w:rPr>
          <w:rFonts w:ascii="Arial" w:hAnsi="Arial" w:cs="Arial"/>
          <w:color w:val="000000"/>
          <w:sz w:val="22"/>
          <w:szCs w:val="22"/>
        </w:rPr>
        <w:t>Mindemellett fontos szerepe van a családlátogatásnak abban is, hogy szolgáltatásaikat komplex módon lakókörnyezetükben tudják biztosítani klienseik számára, hiszen a kistelepüléseken a társadalmi, közösségi megítélés, stigmatizáció sokkal inkább érvényesül, mint nagyobb városokban, a reintegrálódásnak kisebb az esélye.</w:t>
      </w:r>
    </w:p>
    <w:p w14:paraId="25C791CA" w14:textId="77777777" w:rsidR="00773E0B" w:rsidRDefault="00773E0B" w:rsidP="00773E0B">
      <w:pPr>
        <w:jc w:val="both"/>
        <w:rPr>
          <w:rFonts w:ascii="Arial" w:hAnsi="Arial" w:cs="Arial"/>
          <w:color w:val="000000"/>
          <w:sz w:val="22"/>
          <w:szCs w:val="22"/>
        </w:rPr>
      </w:pPr>
      <w:r w:rsidRPr="00773E0B">
        <w:rPr>
          <w:rFonts w:ascii="Arial" w:hAnsi="Arial" w:cs="Arial"/>
          <w:color w:val="000000"/>
          <w:sz w:val="22"/>
          <w:szCs w:val="22"/>
        </w:rPr>
        <w:t>A Szolgálat feladatellátási szerződésben vállalta Szombathely és Kistérségében a szenvedélybetegek közösségi gondozását, ennek alapján, a településeken, olyan segítő munkát végeznek, mely nagyban épít mind a kliensekkel, hozzátartozóikkal és háziorvosokkal, illetve a települések jegyzőivel való együttműködésre és folyamatos kapcsolattartásra.</w:t>
      </w:r>
    </w:p>
    <w:p w14:paraId="3F58FEEC" w14:textId="77777777" w:rsidR="00773E0B" w:rsidRPr="001426A8" w:rsidRDefault="00773E0B" w:rsidP="00773E0B">
      <w:pPr>
        <w:jc w:val="both"/>
        <w:rPr>
          <w:rFonts w:ascii="Arial" w:hAnsi="Arial" w:cs="Arial"/>
          <w:sz w:val="16"/>
          <w:szCs w:val="16"/>
        </w:rPr>
      </w:pPr>
    </w:p>
    <w:p w14:paraId="7430B1B2" w14:textId="77777777" w:rsidR="00773E0B" w:rsidRPr="00773E0B" w:rsidRDefault="00773E0B" w:rsidP="00773E0B">
      <w:pPr>
        <w:jc w:val="both"/>
        <w:rPr>
          <w:sz w:val="22"/>
          <w:szCs w:val="22"/>
        </w:rPr>
      </w:pPr>
      <w:r w:rsidRPr="00773E0B">
        <w:rPr>
          <w:rFonts w:ascii="Arial" w:hAnsi="Arial" w:cs="Arial"/>
          <w:b/>
          <w:bCs/>
          <w:color w:val="000000"/>
          <w:sz w:val="22"/>
          <w:szCs w:val="22"/>
        </w:rPr>
        <w:t>Egyéni terápiás kapcsolat:</w:t>
      </w:r>
    </w:p>
    <w:p w14:paraId="0B1DE62A" w14:textId="77777777" w:rsidR="00773E0B" w:rsidRPr="00773E0B" w:rsidRDefault="00773E0B" w:rsidP="00773E0B">
      <w:pPr>
        <w:jc w:val="both"/>
        <w:rPr>
          <w:sz w:val="22"/>
          <w:szCs w:val="22"/>
        </w:rPr>
      </w:pPr>
      <w:r w:rsidRPr="00773E0B">
        <w:rPr>
          <w:rFonts w:ascii="Arial" w:hAnsi="Arial" w:cs="Arial"/>
          <w:color w:val="000000"/>
          <w:sz w:val="22"/>
          <w:szCs w:val="22"/>
        </w:rPr>
        <w:t>Az egyéni terápiás kapcsolat első lépése a Szolgálat és a kliens közötti együttműködési megállapodás elfogadása, egy feltétlen bizalmon és őszinteségen alapuló kapcsolat kialakulásában. A bizalom kialakításához a teljes feltétel nélküli elfogadás képessége szükséges a segítő oldaláról, hiszen a szenvedélybetegségben küszködő emberek többsége szégyelli a problémáit megosztani más emberrel. </w:t>
      </w:r>
    </w:p>
    <w:p w14:paraId="15138D56" w14:textId="77777777" w:rsidR="00773E0B" w:rsidRPr="00773E0B" w:rsidRDefault="00773E0B" w:rsidP="00773E0B">
      <w:pPr>
        <w:jc w:val="both"/>
        <w:rPr>
          <w:sz w:val="22"/>
          <w:szCs w:val="22"/>
        </w:rPr>
      </w:pPr>
      <w:r w:rsidRPr="00773E0B">
        <w:rPr>
          <w:rFonts w:ascii="Arial" w:hAnsi="Arial" w:cs="Arial"/>
          <w:color w:val="000000"/>
          <w:sz w:val="22"/>
          <w:szCs w:val="22"/>
        </w:rPr>
        <w:t>Intézményükről elmondható, hogy számos esetben a hozzátartozókon keresztül érik el a klienseket. Gyakran az orvosi rendelőkben, hirdetőtáblákon elhelyezett plakáton keresztül érik el szolgálatukat. </w:t>
      </w:r>
    </w:p>
    <w:p w14:paraId="2A21D8F0" w14:textId="77777777" w:rsidR="00773E0B" w:rsidRPr="00773E0B" w:rsidRDefault="00773E0B" w:rsidP="00773E0B">
      <w:pPr>
        <w:jc w:val="both"/>
        <w:rPr>
          <w:sz w:val="22"/>
          <w:szCs w:val="22"/>
        </w:rPr>
      </w:pPr>
      <w:r w:rsidRPr="00773E0B">
        <w:rPr>
          <w:rFonts w:ascii="Arial" w:hAnsi="Arial" w:cs="Arial"/>
          <w:color w:val="000000"/>
          <w:sz w:val="22"/>
          <w:szCs w:val="22"/>
        </w:rPr>
        <w:t>A közösségi gondozóban dolgozó gondozónők és esetenként a koordinátor, segítő beszélgetéseket folytatnak a klienssel. Ezeken a beszélgetéseken a gondozó feltárja a kliens élethelyzetében fellelhető problémák eredetét, megvizsgálja pszichés állapotát, családi körülményeit és minden olyan külső tényezőt megpróbál feltárni, ami a szenvedélybetegséget előidézhette, eredményezhette.</w:t>
      </w:r>
    </w:p>
    <w:p w14:paraId="6F8C279B" w14:textId="77777777" w:rsidR="00773E0B" w:rsidRPr="00773E0B" w:rsidRDefault="00773E0B" w:rsidP="00773E0B">
      <w:pPr>
        <w:jc w:val="both"/>
        <w:rPr>
          <w:sz w:val="22"/>
          <w:szCs w:val="22"/>
        </w:rPr>
      </w:pPr>
      <w:r w:rsidRPr="00773E0B">
        <w:rPr>
          <w:rFonts w:ascii="Arial" w:hAnsi="Arial" w:cs="Arial"/>
          <w:color w:val="000000"/>
          <w:sz w:val="22"/>
          <w:szCs w:val="22"/>
        </w:rPr>
        <w:t>Közösen meghatározzák a rövid és hosszú távú célokat, melyben a kliens igényei a meghatározók. Aktuális probléma esetén krízisintervenciót alkalmaznak. Ezen kívül lehetőségük van a pszichiáterrel, lelkésszel, illetve jogásszal is felvenni a kapcsolatot.</w:t>
      </w:r>
    </w:p>
    <w:p w14:paraId="6ED85CE4" w14:textId="77777777" w:rsidR="00773E0B" w:rsidRPr="00773E0B" w:rsidRDefault="00773E0B" w:rsidP="00773E0B">
      <w:pPr>
        <w:jc w:val="both"/>
        <w:rPr>
          <w:sz w:val="22"/>
          <w:szCs w:val="22"/>
        </w:rPr>
      </w:pPr>
      <w:r w:rsidRPr="00773E0B">
        <w:rPr>
          <w:rFonts w:ascii="Arial" w:hAnsi="Arial" w:cs="Arial"/>
          <w:color w:val="000000"/>
          <w:sz w:val="22"/>
          <w:szCs w:val="22"/>
        </w:rPr>
        <w:t>2018. január 1 – december 31. között 50 fő vette igénybe szolgáltatásokat (együttműködési megállapodással rendelkeztek), ebből az év során lezárt megállapodások száma 6, új felvétel 5. Az év végi záráskor összesen 49 fő rendelkezett aktív együttműködési megállapodással.</w:t>
      </w:r>
    </w:p>
    <w:p w14:paraId="7D709321" w14:textId="77777777" w:rsidR="00773E0B" w:rsidRPr="00773E0B" w:rsidRDefault="00773E0B" w:rsidP="00773E0B">
      <w:pPr>
        <w:ind w:firstLine="708"/>
        <w:jc w:val="both"/>
        <w:rPr>
          <w:sz w:val="22"/>
          <w:szCs w:val="22"/>
        </w:rPr>
      </w:pPr>
      <w:r w:rsidRPr="00773E0B">
        <w:rPr>
          <w:rFonts w:ascii="Arial" w:hAnsi="Arial" w:cs="Arial"/>
          <w:color w:val="000000"/>
          <w:sz w:val="22"/>
          <w:szCs w:val="22"/>
        </w:rPr>
        <w:t>A Rév Szolgálat elmúlt éves tapasztalata alapján általánosságban elmondható, hogy a legtöbb kliens alkoholprobléma miatt kereste fel intézményünket. 2019. január 1 – december 31. között 54 fő vette igénybe szolgáltatásunkat (együttműködési megállapodással rendelkeztek), ebből az év során lezárt megállapodások száma 4 új felvétel 5. Az év végi záráskor összesen 50 fő rendelkezett aktív együttműködési megállapodással.</w:t>
      </w:r>
    </w:p>
    <w:p w14:paraId="62C96660" w14:textId="77777777" w:rsidR="00773E0B" w:rsidRPr="001426A8" w:rsidRDefault="00773E0B" w:rsidP="00773E0B">
      <w:pPr>
        <w:rPr>
          <w:rFonts w:ascii="Arial" w:hAnsi="Arial" w:cs="Arial"/>
          <w:sz w:val="16"/>
          <w:szCs w:val="16"/>
        </w:rPr>
      </w:pPr>
    </w:p>
    <w:p w14:paraId="5B18DB18" w14:textId="77777777" w:rsidR="00773E0B" w:rsidRDefault="00773E0B" w:rsidP="00773E0B">
      <w:pPr>
        <w:jc w:val="both"/>
      </w:pPr>
      <w:r w:rsidRPr="003D06CA">
        <w:rPr>
          <w:rFonts w:ascii="Arial" w:hAnsi="Arial" w:cs="Arial"/>
          <w:b/>
          <w:bCs/>
          <w:color w:val="000000"/>
        </w:rPr>
        <w:t>Csoportokkal végzett szociális munka:</w:t>
      </w:r>
    </w:p>
    <w:p w14:paraId="5DBF6DF9" w14:textId="639A1603" w:rsidR="00773E0B" w:rsidRPr="00773E0B" w:rsidRDefault="00773E0B" w:rsidP="00773E0B">
      <w:pPr>
        <w:jc w:val="both"/>
        <w:rPr>
          <w:sz w:val="22"/>
          <w:szCs w:val="22"/>
        </w:rPr>
      </w:pPr>
      <w:r w:rsidRPr="00773E0B">
        <w:rPr>
          <w:rFonts w:ascii="Arial" w:hAnsi="Arial" w:cs="Arial"/>
          <w:color w:val="000000"/>
          <w:sz w:val="22"/>
          <w:szCs w:val="22"/>
        </w:rPr>
        <w:t>A Szolgálatnál folyó szakmai munka másik alappillére a csoportokkal végzett szociális munka. A szenvedélybetegség jellemzője a megbízhatatlanság és ez a csoportok működésére is kihatással van. Előfordult, hogy teljes létszámmal működtek a csoportok és az is, hogy csak pár ember volt jelen. Ennek ellenére a csoportok hatékonysága igen sikeresnek mondható. A csoportok heti – kétheti rendszerességgel kerülnek megtartásra. Az egyéni segítőbeszélgetések, valamint a csoportfoglalkozások intézményükben zajlanak. Csoportfoglalkozásaik igény szerint teret adnak a készségfejlesztésnek, kikapcsolódásnak, élményszerzésnek. A résztvevőket felekezeti hovatartozás nélkül fogadják.</w:t>
      </w:r>
    </w:p>
    <w:p w14:paraId="13EACF23" w14:textId="77777777" w:rsidR="00773E0B" w:rsidRPr="001426A8" w:rsidRDefault="00773E0B" w:rsidP="00773E0B">
      <w:pPr>
        <w:rPr>
          <w:rFonts w:ascii="Arial" w:hAnsi="Arial" w:cs="Arial"/>
          <w:sz w:val="16"/>
          <w:szCs w:val="16"/>
        </w:rPr>
      </w:pPr>
    </w:p>
    <w:p w14:paraId="321937D9" w14:textId="77777777" w:rsidR="00773E0B" w:rsidRPr="00773E0B" w:rsidRDefault="00773E0B" w:rsidP="00773E0B">
      <w:pPr>
        <w:jc w:val="both"/>
        <w:rPr>
          <w:sz w:val="22"/>
          <w:szCs w:val="22"/>
        </w:rPr>
      </w:pPr>
      <w:r w:rsidRPr="00773E0B">
        <w:rPr>
          <w:rFonts w:ascii="Arial" w:hAnsi="Arial" w:cs="Arial"/>
          <w:color w:val="000000"/>
          <w:sz w:val="22"/>
          <w:szCs w:val="22"/>
        </w:rPr>
        <w:t>Az alábbi csoportfoglalkozások működnek az intézményben:</w:t>
      </w:r>
    </w:p>
    <w:p w14:paraId="0C805A46" w14:textId="77777777" w:rsidR="00773E0B" w:rsidRPr="00773E0B" w:rsidRDefault="00773E0B" w:rsidP="00773E0B">
      <w:pPr>
        <w:numPr>
          <w:ilvl w:val="0"/>
          <w:numId w:val="102"/>
        </w:numPr>
        <w:jc w:val="both"/>
        <w:textAlignment w:val="baseline"/>
        <w:rPr>
          <w:rFonts w:ascii="Arial" w:hAnsi="Arial" w:cs="Arial"/>
          <w:color w:val="000000"/>
          <w:sz w:val="22"/>
          <w:szCs w:val="22"/>
        </w:rPr>
      </w:pPr>
      <w:r w:rsidRPr="00773E0B">
        <w:rPr>
          <w:rFonts w:ascii="Arial" w:hAnsi="Arial" w:cs="Arial"/>
          <w:color w:val="000000"/>
          <w:sz w:val="22"/>
          <w:szCs w:val="22"/>
        </w:rPr>
        <w:t>szabadidős csoport,</w:t>
      </w:r>
    </w:p>
    <w:p w14:paraId="3313EC1F" w14:textId="77777777" w:rsidR="00773E0B" w:rsidRPr="00773E0B" w:rsidRDefault="00773E0B" w:rsidP="00773E0B">
      <w:pPr>
        <w:numPr>
          <w:ilvl w:val="0"/>
          <w:numId w:val="102"/>
        </w:numPr>
        <w:jc w:val="both"/>
        <w:textAlignment w:val="baseline"/>
        <w:rPr>
          <w:rFonts w:ascii="Arial" w:hAnsi="Arial" w:cs="Arial"/>
          <w:color w:val="000000"/>
          <w:sz w:val="22"/>
          <w:szCs w:val="22"/>
        </w:rPr>
      </w:pPr>
      <w:r w:rsidRPr="00773E0B">
        <w:rPr>
          <w:rFonts w:ascii="Arial" w:hAnsi="Arial" w:cs="Arial"/>
          <w:color w:val="000000"/>
          <w:sz w:val="22"/>
          <w:szCs w:val="22"/>
        </w:rPr>
        <w:t>érintett csoport,</w:t>
      </w:r>
    </w:p>
    <w:p w14:paraId="1E56400C" w14:textId="77777777" w:rsidR="00773E0B" w:rsidRPr="00773E0B" w:rsidRDefault="00773E0B" w:rsidP="00773E0B">
      <w:pPr>
        <w:numPr>
          <w:ilvl w:val="0"/>
          <w:numId w:val="102"/>
        </w:numPr>
        <w:jc w:val="both"/>
        <w:textAlignment w:val="baseline"/>
        <w:rPr>
          <w:rFonts w:ascii="Arial" w:hAnsi="Arial" w:cs="Arial"/>
          <w:color w:val="000000"/>
          <w:sz w:val="22"/>
          <w:szCs w:val="22"/>
        </w:rPr>
      </w:pPr>
      <w:r w:rsidRPr="00773E0B">
        <w:rPr>
          <w:rFonts w:ascii="Arial" w:hAnsi="Arial" w:cs="Arial"/>
          <w:color w:val="000000"/>
          <w:sz w:val="22"/>
          <w:szCs w:val="22"/>
        </w:rPr>
        <w:t>film-klub,</w:t>
      </w:r>
    </w:p>
    <w:p w14:paraId="6DE3DD94" w14:textId="77777777" w:rsidR="00773E0B" w:rsidRPr="00773E0B" w:rsidRDefault="00773E0B" w:rsidP="00773E0B">
      <w:pPr>
        <w:numPr>
          <w:ilvl w:val="0"/>
          <w:numId w:val="102"/>
        </w:numPr>
        <w:jc w:val="both"/>
        <w:textAlignment w:val="baseline"/>
        <w:rPr>
          <w:rFonts w:ascii="Arial" w:hAnsi="Arial" w:cs="Arial"/>
          <w:color w:val="000000"/>
          <w:sz w:val="22"/>
          <w:szCs w:val="22"/>
        </w:rPr>
      </w:pPr>
      <w:r w:rsidRPr="00773E0B">
        <w:rPr>
          <w:rFonts w:ascii="Arial" w:hAnsi="Arial" w:cs="Arial"/>
          <w:color w:val="000000"/>
          <w:sz w:val="22"/>
          <w:szCs w:val="22"/>
        </w:rPr>
        <w:t>Biblia csoport,</w:t>
      </w:r>
    </w:p>
    <w:p w14:paraId="59B87312" w14:textId="77777777" w:rsidR="00773E0B" w:rsidRPr="00773E0B" w:rsidRDefault="00773E0B" w:rsidP="00773E0B">
      <w:pPr>
        <w:numPr>
          <w:ilvl w:val="0"/>
          <w:numId w:val="102"/>
        </w:numPr>
        <w:jc w:val="both"/>
        <w:textAlignment w:val="baseline"/>
        <w:rPr>
          <w:rFonts w:ascii="Arial" w:hAnsi="Arial" w:cs="Arial"/>
          <w:color w:val="000000"/>
          <w:sz w:val="22"/>
          <w:szCs w:val="22"/>
        </w:rPr>
      </w:pPr>
      <w:r w:rsidRPr="00773E0B">
        <w:rPr>
          <w:rFonts w:ascii="Arial" w:hAnsi="Arial" w:cs="Arial"/>
          <w:color w:val="000000"/>
          <w:sz w:val="22"/>
          <w:szCs w:val="22"/>
        </w:rPr>
        <w:t>életmód csoport.</w:t>
      </w:r>
    </w:p>
    <w:p w14:paraId="2C3C6B26" w14:textId="77777777" w:rsidR="00773E0B" w:rsidRPr="001426A8" w:rsidRDefault="00773E0B" w:rsidP="00773E0B">
      <w:pPr>
        <w:ind w:left="720"/>
        <w:jc w:val="center"/>
        <w:rPr>
          <w:rFonts w:ascii="Arial" w:hAnsi="Arial" w:cs="Arial"/>
          <w:sz w:val="16"/>
          <w:szCs w:val="16"/>
        </w:rPr>
      </w:pPr>
    </w:p>
    <w:p w14:paraId="24E76DCB" w14:textId="77777777" w:rsidR="00773E0B" w:rsidRPr="00773E0B" w:rsidRDefault="00773E0B" w:rsidP="00773E0B">
      <w:pPr>
        <w:tabs>
          <w:tab w:val="left" w:pos="7725"/>
        </w:tabs>
        <w:jc w:val="both"/>
        <w:rPr>
          <w:rFonts w:ascii="Arial" w:hAnsi="Arial" w:cs="Arial"/>
          <w:sz w:val="22"/>
          <w:szCs w:val="22"/>
        </w:rPr>
      </w:pPr>
      <w:r w:rsidRPr="00773E0B">
        <w:rPr>
          <w:rFonts w:ascii="Arial" w:hAnsi="Arial" w:cs="Arial"/>
          <w:b/>
          <w:i/>
          <w:noProof/>
          <w:sz w:val="22"/>
          <w:szCs w:val="22"/>
        </w:rPr>
        <w:t>I.diagram</w:t>
      </w:r>
      <w:r w:rsidRPr="00773E0B">
        <w:rPr>
          <w:rFonts w:ascii="Arial" w:hAnsi="Arial" w:cs="Arial"/>
          <w:noProof/>
          <w:sz w:val="22"/>
          <w:szCs w:val="22"/>
        </w:rPr>
        <w:t xml:space="preserve"> :Életkort tekintve az elmúlt évben meghatározó volt a 40 és 59 év közöttiek aránya, 2020-ban, ez a szám nem  változott továbbra is a 40-59 év közöttiek a meghatározó. Megfigyelhető, hogy nemet illetően bár a férfiak voltak többségben,a nők aránya is jelentős. ,</w:t>
      </w:r>
    </w:p>
    <w:p w14:paraId="5D6BC82E" w14:textId="77777777" w:rsidR="00773E0B" w:rsidRPr="001426A8" w:rsidRDefault="00773E0B" w:rsidP="00773E0B">
      <w:pPr>
        <w:ind w:firstLine="360"/>
        <w:jc w:val="both"/>
        <w:rPr>
          <w:rFonts w:ascii="Arial" w:hAnsi="Arial" w:cs="Arial"/>
          <w:sz w:val="16"/>
          <w:szCs w:val="16"/>
        </w:rPr>
      </w:pPr>
    </w:p>
    <w:p w14:paraId="0AEB78D6" w14:textId="77777777" w:rsidR="00773E0B" w:rsidRPr="005C75C7" w:rsidRDefault="00773E0B" w:rsidP="00773E0B">
      <w:pPr>
        <w:spacing w:line="360" w:lineRule="auto"/>
        <w:ind w:firstLine="360"/>
        <w:jc w:val="center"/>
      </w:pPr>
      <w:r>
        <w:rPr>
          <w:noProof/>
        </w:rPr>
        <w:drawing>
          <wp:inline distT="0" distB="0" distL="0" distR="0" wp14:anchorId="3DB0F6EC" wp14:editId="0BFD8B3C">
            <wp:extent cx="4593700" cy="2433099"/>
            <wp:effectExtent l="0" t="0" r="16510" b="5715"/>
            <wp:docPr id="31" name="Objektum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6876158" w14:textId="77777777" w:rsidR="00773E0B" w:rsidRPr="00773E0B" w:rsidRDefault="00773E0B" w:rsidP="00773E0B">
      <w:pPr>
        <w:ind w:firstLine="360"/>
        <w:jc w:val="center"/>
        <w:rPr>
          <w:rFonts w:ascii="Arial" w:hAnsi="Arial" w:cs="Arial"/>
          <w:b/>
          <w:sz w:val="22"/>
          <w:szCs w:val="22"/>
        </w:rPr>
      </w:pPr>
      <w:r w:rsidRPr="00773E0B">
        <w:rPr>
          <w:rFonts w:ascii="Arial" w:hAnsi="Arial" w:cs="Arial"/>
          <w:b/>
          <w:sz w:val="22"/>
          <w:szCs w:val="22"/>
        </w:rPr>
        <w:t>Életkor szerinti megoszlás 2020.</w:t>
      </w:r>
    </w:p>
    <w:p w14:paraId="12AE17E8" w14:textId="77777777" w:rsidR="00773E0B" w:rsidRPr="001426A8" w:rsidRDefault="00773E0B" w:rsidP="00773E0B">
      <w:pPr>
        <w:ind w:firstLine="360"/>
        <w:jc w:val="both"/>
        <w:rPr>
          <w:rFonts w:ascii="Arial" w:hAnsi="Arial" w:cs="Arial"/>
          <w:sz w:val="16"/>
          <w:szCs w:val="16"/>
        </w:rPr>
      </w:pPr>
    </w:p>
    <w:p w14:paraId="3BD7D5D4" w14:textId="77777777" w:rsidR="00773E0B" w:rsidRPr="00773E0B" w:rsidRDefault="00773E0B" w:rsidP="00773E0B">
      <w:pPr>
        <w:jc w:val="both"/>
        <w:rPr>
          <w:rFonts w:ascii="Arial" w:hAnsi="Arial" w:cs="Arial"/>
          <w:sz w:val="22"/>
          <w:szCs w:val="22"/>
        </w:rPr>
      </w:pPr>
      <w:r w:rsidRPr="00773E0B">
        <w:rPr>
          <w:rFonts w:ascii="Arial" w:hAnsi="Arial" w:cs="Arial"/>
          <w:b/>
          <w:i/>
          <w:sz w:val="22"/>
          <w:szCs w:val="22"/>
        </w:rPr>
        <w:t>II. diagram:</w:t>
      </w:r>
      <w:r w:rsidRPr="00773E0B">
        <w:rPr>
          <w:rFonts w:ascii="Arial" w:hAnsi="Arial" w:cs="Arial"/>
          <w:sz w:val="22"/>
          <w:szCs w:val="22"/>
        </w:rPr>
        <w:t xml:space="preserve"> Munkaügyi státuszt tekintve az elmúlt évben a rendszeresen foglalkoztatottak voltak legtöbben. Őket követik a gazdaságilag inaktívak, a munkanélküliek száma csökkent. </w:t>
      </w:r>
    </w:p>
    <w:p w14:paraId="623308D8" w14:textId="77777777" w:rsidR="00773E0B" w:rsidRPr="001426A8" w:rsidRDefault="00773E0B" w:rsidP="00773E0B">
      <w:pPr>
        <w:spacing w:line="360" w:lineRule="auto"/>
        <w:jc w:val="both"/>
        <w:rPr>
          <w:rFonts w:ascii="Arial" w:hAnsi="Arial" w:cs="Arial"/>
          <w:b/>
          <w:i/>
          <w:sz w:val="16"/>
          <w:szCs w:val="16"/>
        </w:rPr>
      </w:pPr>
    </w:p>
    <w:p w14:paraId="5AE736B6" w14:textId="77777777" w:rsidR="00773E0B" w:rsidRPr="005C75C7" w:rsidRDefault="00773E0B" w:rsidP="00773E0B">
      <w:pPr>
        <w:tabs>
          <w:tab w:val="left" w:pos="1200"/>
        </w:tabs>
        <w:jc w:val="center"/>
        <w:rPr>
          <w:b/>
        </w:rPr>
      </w:pPr>
      <w:r>
        <w:rPr>
          <w:noProof/>
        </w:rPr>
        <w:drawing>
          <wp:inline distT="0" distB="0" distL="0" distR="0" wp14:anchorId="44D5A943" wp14:editId="55C7137E">
            <wp:extent cx="4789446" cy="1494846"/>
            <wp:effectExtent l="0" t="0" r="11430" b="10160"/>
            <wp:docPr id="30" name="Objektum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143A742" w14:textId="77777777" w:rsidR="00673492" w:rsidRDefault="00673492" w:rsidP="00773E0B">
      <w:pPr>
        <w:tabs>
          <w:tab w:val="left" w:pos="1200"/>
        </w:tabs>
        <w:jc w:val="center"/>
        <w:rPr>
          <w:rFonts w:ascii="Arial" w:hAnsi="Arial" w:cs="Arial"/>
          <w:b/>
          <w:sz w:val="22"/>
          <w:szCs w:val="22"/>
        </w:rPr>
      </w:pPr>
    </w:p>
    <w:p w14:paraId="732AC1B3" w14:textId="77777777" w:rsidR="00773E0B" w:rsidRPr="00773E0B" w:rsidRDefault="00773E0B" w:rsidP="00773E0B">
      <w:pPr>
        <w:tabs>
          <w:tab w:val="left" w:pos="1200"/>
        </w:tabs>
        <w:jc w:val="center"/>
        <w:rPr>
          <w:rFonts w:ascii="Arial" w:hAnsi="Arial" w:cs="Arial"/>
          <w:b/>
          <w:sz w:val="22"/>
          <w:szCs w:val="22"/>
        </w:rPr>
      </w:pPr>
      <w:r w:rsidRPr="00773E0B">
        <w:rPr>
          <w:rFonts w:ascii="Arial" w:hAnsi="Arial" w:cs="Arial"/>
          <w:b/>
          <w:sz w:val="22"/>
          <w:szCs w:val="22"/>
        </w:rPr>
        <w:t>Munkaügyi státusz szerinti megoszlás 2020.</w:t>
      </w:r>
    </w:p>
    <w:p w14:paraId="4C2CF983" w14:textId="77777777" w:rsidR="0070307C" w:rsidRDefault="0070307C" w:rsidP="00773E0B">
      <w:pPr>
        <w:jc w:val="both"/>
        <w:rPr>
          <w:rFonts w:ascii="Arial" w:hAnsi="Arial" w:cs="Arial"/>
          <w:b/>
          <w:i/>
          <w:sz w:val="22"/>
          <w:szCs w:val="22"/>
        </w:rPr>
      </w:pPr>
    </w:p>
    <w:p w14:paraId="5D2D41C5" w14:textId="77777777" w:rsidR="00773E0B" w:rsidRPr="00773E0B" w:rsidRDefault="00773E0B" w:rsidP="00773E0B">
      <w:pPr>
        <w:jc w:val="both"/>
        <w:rPr>
          <w:rFonts w:ascii="Arial" w:hAnsi="Arial" w:cs="Arial"/>
          <w:noProof/>
          <w:sz w:val="22"/>
          <w:szCs w:val="22"/>
        </w:rPr>
      </w:pPr>
      <w:r w:rsidRPr="00773E0B">
        <w:rPr>
          <w:rFonts w:ascii="Arial" w:hAnsi="Arial" w:cs="Arial"/>
          <w:b/>
          <w:i/>
          <w:sz w:val="22"/>
          <w:szCs w:val="22"/>
        </w:rPr>
        <w:t xml:space="preserve">III. táblázat: </w:t>
      </w:r>
      <w:r w:rsidRPr="00773E0B">
        <w:rPr>
          <w:rFonts w:ascii="Arial" w:hAnsi="Arial" w:cs="Arial"/>
          <w:sz w:val="22"/>
          <w:szCs w:val="22"/>
        </w:rPr>
        <w:t>A függőségek típusát tekintve továbbra is az alkoholfogyasztás miatt segítséget kérők száma a legmagasabb (31 férfi és 23 nő). Hozzátartozók száma (5, fő), drogfüggő (2fő) illetve 3 gyógyszerfüggő kért közösségi ellátást.</w:t>
      </w:r>
    </w:p>
    <w:p w14:paraId="54ECCE24" w14:textId="77777777" w:rsidR="00773E0B" w:rsidRPr="00773E0B" w:rsidRDefault="00773E0B" w:rsidP="00773E0B">
      <w:pPr>
        <w:jc w:val="center"/>
        <w:rPr>
          <w:rFonts w:ascii="Arial" w:hAnsi="Arial" w:cs="Arial"/>
          <w:b/>
          <w:sz w:val="22"/>
          <w:szCs w:val="22"/>
        </w:rPr>
      </w:pPr>
      <w:r w:rsidRPr="00773E0B">
        <w:rPr>
          <w:rFonts w:ascii="Arial" w:hAnsi="Arial" w:cs="Arial"/>
          <w:b/>
          <w:sz w:val="22"/>
          <w:szCs w:val="22"/>
        </w:rPr>
        <w:t>Probléma szerinti megoszlás</w:t>
      </w:r>
    </w:p>
    <w:p w14:paraId="1BAD2CE6" w14:textId="77777777" w:rsidR="00773E0B" w:rsidRPr="00773E0B" w:rsidRDefault="00773E0B" w:rsidP="00773E0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3014"/>
        <w:gridCol w:w="3012"/>
      </w:tblGrid>
      <w:tr w:rsidR="00773E0B" w:rsidRPr="00773E0B" w14:paraId="3FFA25A2" w14:textId="77777777" w:rsidTr="001426A8">
        <w:tc>
          <w:tcPr>
            <w:tcW w:w="3055" w:type="dxa"/>
            <w:shd w:val="clear" w:color="auto" w:fill="D9D9D9"/>
          </w:tcPr>
          <w:p w14:paraId="5DA023A8" w14:textId="77777777" w:rsidR="00773E0B" w:rsidRPr="00773E0B" w:rsidRDefault="00773E0B" w:rsidP="00773E0B">
            <w:pPr>
              <w:jc w:val="center"/>
              <w:rPr>
                <w:rFonts w:ascii="Arial" w:hAnsi="Arial" w:cs="Arial"/>
                <w:b/>
                <w:sz w:val="22"/>
                <w:szCs w:val="22"/>
              </w:rPr>
            </w:pPr>
            <w:r w:rsidRPr="00773E0B">
              <w:rPr>
                <w:rFonts w:ascii="Arial" w:hAnsi="Arial" w:cs="Arial"/>
                <w:b/>
                <w:sz w:val="22"/>
                <w:szCs w:val="22"/>
              </w:rPr>
              <w:t>Probléma</w:t>
            </w:r>
          </w:p>
        </w:tc>
        <w:tc>
          <w:tcPr>
            <w:tcW w:w="3055" w:type="dxa"/>
            <w:shd w:val="clear" w:color="auto" w:fill="D9D9D9"/>
          </w:tcPr>
          <w:p w14:paraId="6384D565" w14:textId="77777777" w:rsidR="00773E0B" w:rsidRPr="00773E0B" w:rsidRDefault="00773E0B" w:rsidP="00773E0B">
            <w:pPr>
              <w:jc w:val="center"/>
              <w:rPr>
                <w:rFonts w:ascii="Arial" w:hAnsi="Arial" w:cs="Arial"/>
                <w:b/>
                <w:sz w:val="22"/>
                <w:szCs w:val="22"/>
              </w:rPr>
            </w:pPr>
            <w:r w:rsidRPr="00773E0B">
              <w:rPr>
                <w:rFonts w:ascii="Arial" w:hAnsi="Arial" w:cs="Arial"/>
                <w:b/>
                <w:sz w:val="22"/>
                <w:szCs w:val="22"/>
              </w:rPr>
              <w:t>Férfi</w:t>
            </w:r>
          </w:p>
        </w:tc>
        <w:tc>
          <w:tcPr>
            <w:tcW w:w="3056" w:type="dxa"/>
            <w:shd w:val="clear" w:color="auto" w:fill="D9D9D9"/>
          </w:tcPr>
          <w:p w14:paraId="79FB7D12" w14:textId="77777777" w:rsidR="00773E0B" w:rsidRPr="00773E0B" w:rsidRDefault="00773E0B" w:rsidP="00773E0B">
            <w:pPr>
              <w:jc w:val="center"/>
              <w:rPr>
                <w:rFonts w:ascii="Arial" w:hAnsi="Arial" w:cs="Arial"/>
                <w:b/>
                <w:sz w:val="22"/>
                <w:szCs w:val="22"/>
              </w:rPr>
            </w:pPr>
            <w:r w:rsidRPr="00773E0B">
              <w:rPr>
                <w:rFonts w:ascii="Arial" w:hAnsi="Arial" w:cs="Arial"/>
                <w:b/>
                <w:sz w:val="22"/>
                <w:szCs w:val="22"/>
              </w:rPr>
              <w:t>Nő</w:t>
            </w:r>
          </w:p>
        </w:tc>
      </w:tr>
      <w:tr w:rsidR="00773E0B" w:rsidRPr="00773E0B" w14:paraId="11AF838B" w14:textId="77777777" w:rsidTr="001426A8">
        <w:tc>
          <w:tcPr>
            <w:tcW w:w="3055" w:type="dxa"/>
            <w:shd w:val="clear" w:color="auto" w:fill="D9D9D9"/>
          </w:tcPr>
          <w:p w14:paraId="7A8288B2" w14:textId="77777777" w:rsidR="00773E0B" w:rsidRPr="00773E0B" w:rsidRDefault="00773E0B" w:rsidP="00773E0B">
            <w:pPr>
              <w:jc w:val="center"/>
              <w:rPr>
                <w:rFonts w:ascii="Arial" w:hAnsi="Arial" w:cs="Arial"/>
                <w:b/>
                <w:sz w:val="22"/>
                <w:szCs w:val="22"/>
              </w:rPr>
            </w:pPr>
            <w:r w:rsidRPr="00773E0B">
              <w:rPr>
                <w:rFonts w:ascii="Arial" w:hAnsi="Arial" w:cs="Arial"/>
                <w:b/>
                <w:sz w:val="22"/>
                <w:szCs w:val="22"/>
              </w:rPr>
              <w:t>Alkohol</w:t>
            </w:r>
          </w:p>
        </w:tc>
        <w:tc>
          <w:tcPr>
            <w:tcW w:w="3055" w:type="dxa"/>
            <w:shd w:val="clear" w:color="auto" w:fill="auto"/>
          </w:tcPr>
          <w:p w14:paraId="7CC3147D" w14:textId="77777777" w:rsidR="00773E0B" w:rsidRPr="00773E0B" w:rsidRDefault="00773E0B" w:rsidP="00773E0B">
            <w:pPr>
              <w:jc w:val="center"/>
              <w:rPr>
                <w:rFonts w:ascii="Arial" w:hAnsi="Arial" w:cs="Arial"/>
                <w:b/>
                <w:sz w:val="22"/>
                <w:szCs w:val="22"/>
              </w:rPr>
            </w:pPr>
            <w:r w:rsidRPr="00773E0B">
              <w:rPr>
                <w:rFonts w:ascii="Arial" w:hAnsi="Arial" w:cs="Arial"/>
                <w:b/>
                <w:sz w:val="22"/>
                <w:szCs w:val="22"/>
              </w:rPr>
              <w:t>31</w:t>
            </w:r>
          </w:p>
        </w:tc>
        <w:tc>
          <w:tcPr>
            <w:tcW w:w="3056" w:type="dxa"/>
            <w:shd w:val="clear" w:color="auto" w:fill="auto"/>
          </w:tcPr>
          <w:p w14:paraId="62F5FB1D" w14:textId="77777777" w:rsidR="00773E0B" w:rsidRPr="00773E0B" w:rsidRDefault="00773E0B" w:rsidP="00773E0B">
            <w:pPr>
              <w:jc w:val="center"/>
              <w:rPr>
                <w:rFonts w:ascii="Arial" w:hAnsi="Arial" w:cs="Arial"/>
                <w:b/>
                <w:sz w:val="22"/>
                <w:szCs w:val="22"/>
              </w:rPr>
            </w:pPr>
            <w:r w:rsidRPr="00773E0B">
              <w:rPr>
                <w:rFonts w:ascii="Arial" w:hAnsi="Arial" w:cs="Arial"/>
                <w:b/>
                <w:sz w:val="22"/>
                <w:szCs w:val="22"/>
              </w:rPr>
              <w:t>23</w:t>
            </w:r>
          </w:p>
        </w:tc>
      </w:tr>
      <w:tr w:rsidR="00773E0B" w:rsidRPr="00773E0B" w14:paraId="4B300E56" w14:textId="77777777" w:rsidTr="001426A8">
        <w:tc>
          <w:tcPr>
            <w:tcW w:w="3055" w:type="dxa"/>
            <w:shd w:val="clear" w:color="auto" w:fill="D9D9D9"/>
          </w:tcPr>
          <w:p w14:paraId="15563694" w14:textId="77777777" w:rsidR="00773E0B" w:rsidRPr="00773E0B" w:rsidRDefault="00773E0B" w:rsidP="00773E0B">
            <w:pPr>
              <w:jc w:val="center"/>
              <w:rPr>
                <w:rFonts w:ascii="Arial" w:hAnsi="Arial" w:cs="Arial"/>
                <w:b/>
                <w:sz w:val="22"/>
                <w:szCs w:val="22"/>
              </w:rPr>
            </w:pPr>
            <w:r w:rsidRPr="00773E0B">
              <w:rPr>
                <w:rFonts w:ascii="Arial" w:hAnsi="Arial" w:cs="Arial"/>
                <w:b/>
                <w:sz w:val="22"/>
                <w:szCs w:val="22"/>
              </w:rPr>
              <w:t>Drogfüggő</w:t>
            </w:r>
          </w:p>
        </w:tc>
        <w:tc>
          <w:tcPr>
            <w:tcW w:w="3055" w:type="dxa"/>
            <w:shd w:val="clear" w:color="auto" w:fill="auto"/>
          </w:tcPr>
          <w:p w14:paraId="27787F65" w14:textId="77777777" w:rsidR="00773E0B" w:rsidRPr="00773E0B" w:rsidRDefault="00773E0B" w:rsidP="00773E0B">
            <w:pPr>
              <w:jc w:val="center"/>
              <w:rPr>
                <w:rFonts w:ascii="Arial" w:hAnsi="Arial" w:cs="Arial"/>
                <w:b/>
                <w:sz w:val="22"/>
                <w:szCs w:val="22"/>
              </w:rPr>
            </w:pPr>
            <w:r w:rsidRPr="00773E0B">
              <w:rPr>
                <w:rFonts w:ascii="Arial" w:hAnsi="Arial" w:cs="Arial"/>
                <w:b/>
                <w:sz w:val="22"/>
                <w:szCs w:val="22"/>
              </w:rPr>
              <w:t>2</w:t>
            </w:r>
          </w:p>
        </w:tc>
        <w:tc>
          <w:tcPr>
            <w:tcW w:w="3056" w:type="dxa"/>
            <w:shd w:val="clear" w:color="auto" w:fill="auto"/>
          </w:tcPr>
          <w:p w14:paraId="54BBFEF0" w14:textId="77777777" w:rsidR="00773E0B" w:rsidRPr="00773E0B" w:rsidRDefault="00773E0B" w:rsidP="00773E0B">
            <w:pPr>
              <w:jc w:val="center"/>
              <w:rPr>
                <w:rFonts w:ascii="Arial" w:hAnsi="Arial" w:cs="Arial"/>
                <w:b/>
                <w:sz w:val="22"/>
                <w:szCs w:val="22"/>
              </w:rPr>
            </w:pPr>
            <w:r w:rsidRPr="00773E0B">
              <w:rPr>
                <w:rFonts w:ascii="Arial" w:hAnsi="Arial" w:cs="Arial"/>
                <w:b/>
                <w:sz w:val="22"/>
                <w:szCs w:val="22"/>
              </w:rPr>
              <w:t>0</w:t>
            </w:r>
          </w:p>
        </w:tc>
      </w:tr>
      <w:tr w:rsidR="00773E0B" w:rsidRPr="00773E0B" w14:paraId="6759559B" w14:textId="77777777" w:rsidTr="001426A8">
        <w:tc>
          <w:tcPr>
            <w:tcW w:w="3055" w:type="dxa"/>
            <w:shd w:val="clear" w:color="auto" w:fill="D9D9D9"/>
          </w:tcPr>
          <w:p w14:paraId="0DA2C838" w14:textId="77777777" w:rsidR="00773E0B" w:rsidRPr="00773E0B" w:rsidRDefault="00773E0B" w:rsidP="00773E0B">
            <w:pPr>
              <w:jc w:val="center"/>
              <w:rPr>
                <w:rFonts w:ascii="Arial" w:hAnsi="Arial" w:cs="Arial"/>
                <w:b/>
                <w:sz w:val="22"/>
                <w:szCs w:val="22"/>
              </w:rPr>
            </w:pPr>
            <w:r w:rsidRPr="00773E0B">
              <w:rPr>
                <w:rFonts w:ascii="Arial" w:hAnsi="Arial" w:cs="Arial"/>
                <w:b/>
                <w:sz w:val="22"/>
                <w:szCs w:val="22"/>
              </w:rPr>
              <w:t>Gyógyszerfüggő</w:t>
            </w:r>
          </w:p>
        </w:tc>
        <w:tc>
          <w:tcPr>
            <w:tcW w:w="3055" w:type="dxa"/>
            <w:shd w:val="clear" w:color="auto" w:fill="auto"/>
          </w:tcPr>
          <w:p w14:paraId="38E7D10E" w14:textId="77777777" w:rsidR="00773E0B" w:rsidRPr="00773E0B" w:rsidRDefault="00773E0B" w:rsidP="00773E0B">
            <w:pPr>
              <w:jc w:val="center"/>
              <w:rPr>
                <w:rFonts w:ascii="Arial" w:hAnsi="Arial" w:cs="Arial"/>
                <w:b/>
                <w:sz w:val="22"/>
                <w:szCs w:val="22"/>
              </w:rPr>
            </w:pPr>
            <w:r w:rsidRPr="00773E0B">
              <w:rPr>
                <w:rFonts w:ascii="Arial" w:hAnsi="Arial" w:cs="Arial"/>
                <w:b/>
                <w:sz w:val="22"/>
                <w:szCs w:val="22"/>
              </w:rPr>
              <w:t>0</w:t>
            </w:r>
          </w:p>
        </w:tc>
        <w:tc>
          <w:tcPr>
            <w:tcW w:w="3056" w:type="dxa"/>
            <w:shd w:val="clear" w:color="auto" w:fill="auto"/>
          </w:tcPr>
          <w:p w14:paraId="304BCF38" w14:textId="77777777" w:rsidR="00773E0B" w:rsidRPr="00773E0B" w:rsidRDefault="00773E0B" w:rsidP="00773E0B">
            <w:pPr>
              <w:jc w:val="center"/>
              <w:rPr>
                <w:rFonts w:ascii="Arial" w:hAnsi="Arial" w:cs="Arial"/>
                <w:b/>
                <w:sz w:val="22"/>
                <w:szCs w:val="22"/>
              </w:rPr>
            </w:pPr>
            <w:r w:rsidRPr="00773E0B">
              <w:rPr>
                <w:rFonts w:ascii="Arial" w:hAnsi="Arial" w:cs="Arial"/>
                <w:b/>
                <w:sz w:val="22"/>
                <w:szCs w:val="22"/>
              </w:rPr>
              <w:t>2</w:t>
            </w:r>
          </w:p>
        </w:tc>
      </w:tr>
      <w:tr w:rsidR="00773E0B" w:rsidRPr="00773E0B" w14:paraId="1B0E0748" w14:textId="77777777" w:rsidTr="001426A8">
        <w:tc>
          <w:tcPr>
            <w:tcW w:w="3055" w:type="dxa"/>
            <w:shd w:val="clear" w:color="auto" w:fill="D9D9D9"/>
          </w:tcPr>
          <w:p w14:paraId="69361956" w14:textId="77777777" w:rsidR="00773E0B" w:rsidRPr="00773E0B" w:rsidRDefault="00773E0B" w:rsidP="00773E0B">
            <w:pPr>
              <w:jc w:val="center"/>
              <w:rPr>
                <w:rFonts w:ascii="Arial" w:hAnsi="Arial" w:cs="Arial"/>
                <w:b/>
                <w:sz w:val="22"/>
                <w:szCs w:val="22"/>
              </w:rPr>
            </w:pPr>
            <w:r w:rsidRPr="00773E0B">
              <w:rPr>
                <w:rFonts w:ascii="Arial" w:hAnsi="Arial" w:cs="Arial"/>
                <w:b/>
                <w:sz w:val="22"/>
                <w:szCs w:val="22"/>
              </w:rPr>
              <w:t>Hozzátartozó</w:t>
            </w:r>
          </w:p>
        </w:tc>
        <w:tc>
          <w:tcPr>
            <w:tcW w:w="3055" w:type="dxa"/>
            <w:shd w:val="clear" w:color="auto" w:fill="auto"/>
          </w:tcPr>
          <w:p w14:paraId="5B76E603" w14:textId="77777777" w:rsidR="00773E0B" w:rsidRPr="00773E0B" w:rsidRDefault="00773E0B" w:rsidP="00773E0B">
            <w:pPr>
              <w:jc w:val="center"/>
              <w:rPr>
                <w:rFonts w:ascii="Arial" w:hAnsi="Arial" w:cs="Arial"/>
                <w:b/>
                <w:sz w:val="22"/>
                <w:szCs w:val="22"/>
              </w:rPr>
            </w:pPr>
            <w:r w:rsidRPr="00773E0B">
              <w:rPr>
                <w:rFonts w:ascii="Arial" w:hAnsi="Arial" w:cs="Arial"/>
                <w:b/>
                <w:sz w:val="22"/>
                <w:szCs w:val="22"/>
              </w:rPr>
              <w:t>1</w:t>
            </w:r>
          </w:p>
        </w:tc>
        <w:tc>
          <w:tcPr>
            <w:tcW w:w="3056" w:type="dxa"/>
            <w:shd w:val="clear" w:color="auto" w:fill="auto"/>
          </w:tcPr>
          <w:p w14:paraId="7B62DEE6" w14:textId="77777777" w:rsidR="00773E0B" w:rsidRPr="00773E0B" w:rsidRDefault="00773E0B" w:rsidP="00773E0B">
            <w:pPr>
              <w:jc w:val="center"/>
              <w:rPr>
                <w:rFonts w:ascii="Arial" w:hAnsi="Arial" w:cs="Arial"/>
                <w:b/>
                <w:sz w:val="22"/>
                <w:szCs w:val="22"/>
              </w:rPr>
            </w:pPr>
            <w:r w:rsidRPr="00773E0B">
              <w:rPr>
                <w:rFonts w:ascii="Arial" w:hAnsi="Arial" w:cs="Arial"/>
                <w:b/>
                <w:sz w:val="22"/>
                <w:szCs w:val="22"/>
              </w:rPr>
              <w:t>4</w:t>
            </w:r>
          </w:p>
        </w:tc>
      </w:tr>
    </w:tbl>
    <w:p w14:paraId="2B746AB1" w14:textId="77777777" w:rsidR="00673492" w:rsidRDefault="00673492" w:rsidP="00773E0B">
      <w:pPr>
        <w:jc w:val="both"/>
        <w:rPr>
          <w:rFonts w:ascii="Arial" w:hAnsi="Arial" w:cs="Arial"/>
          <w:b/>
          <w:bCs/>
          <w:color w:val="000000"/>
          <w:u w:val="single"/>
        </w:rPr>
      </w:pPr>
    </w:p>
    <w:p w14:paraId="71EE690A" w14:textId="77777777" w:rsidR="00773E0B" w:rsidRPr="003D06CA" w:rsidRDefault="00773E0B" w:rsidP="00773E0B">
      <w:pPr>
        <w:jc w:val="both"/>
      </w:pPr>
      <w:r w:rsidRPr="003D06CA">
        <w:rPr>
          <w:rFonts w:ascii="Arial" w:hAnsi="Arial" w:cs="Arial"/>
          <w:b/>
          <w:bCs/>
          <w:color w:val="000000"/>
          <w:u w:val="single"/>
        </w:rPr>
        <w:t>RÉV Szenvedélybeteg Alacsonyküszöbű ellátás célja, feladata:</w:t>
      </w:r>
    </w:p>
    <w:p w14:paraId="6240A4D5" w14:textId="77777777" w:rsidR="00773E0B" w:rsidRPr="00773E0B" w:rsidRDefault="00773E0B" w:rsidP="00773E0B">
      <w:pPr>
        <w:jc w:val="both"/>
        <w:rPr>
          <w:rFonts w:ascii="Arial" w:hAnsi="Arial" w:cs="Arial"/>
          <w:sz w:val="22"/>
          <w:szCs w:val="22"/>
        </w:rPr>
      </w:pPr>
      <w:r w:rsidRPr="00773E0B">
        <w:rPr>
          <w:rFonts w:ascii="Arial" w:hAnsi="Arial" w:cs="Arial"/>
          <w:color w:val="000000"/>
          <w:sz w:val="22"/>
          <w:szCs w:val="22"/>
        </w:rPr>
        <w:t>Az alacsonyküszöbű pszicho-szociális ellátás keretében, céljuk: </w:t>
      </w:r>
    </w:p>
    <w:p w14:paraId="6500777D" w14:textId="77777777" w:rsidR="00773E0B" w:rsidRPr="00773E0B" w:rsidRDefault="00773E0B" w:rsidP="00773E0B">
      <w:pPr>
        <w:numPr>
          <w:ilvl w:val="0"/>
          <w:numId w:val="103"/>
        </w:numPr>
        <w:jc w:val="both"/>
        <w:textAlignment w:val="baseline"/>
        <w:rPr>
          <w:rFonts w:ascii="Arial" w:hAnsi="Arial" w:cs="Arial"/>
          <w:color w:val="000000"/>
          <w:sz w:val="22"/>
          <w:szCs w:val="22"/>
        </w:rPr>
      </w:pPr>
      <w:r w:rsidRPr="00773E0B">
        <w:rPr>
          <w:rFonts w:ascii="Arial" w:hAnsi="Arial" w:cs="Arial"/>
          <w:color w:val="000000"/>
          <w:sz w:val="22"/>
          <w:szCs w:val="22"/>
        </w:rPr>
        <w:t>a szenvedélybetegek és közvetlen környezetük minél szélesebb körének elérése és fogadása, </w:t>
      </w:r>
    </w:p>
    <w:p w14:paraId="5DF4D6C4" w14:textId="77777777" w:rsidR="00773E0B" w:rsidRPr="00773E0B" w:rsidRDefault="00773E0B" w:rsidP="00773E0B">
      <w:pPr>
        <w:numPr>
          <w:ilvl w:val="0"/>
          <w:numId w:val="103"/>
        </w:numPr>
        <w:jc w:val="both"/>
        <w:textAlignment w:val="baseline"/>
        <w:rPr>
          <w:rFonts w:ascii="Arial" w:hAnsi="Arial" w:cs="Arial"/>
          <w:color w:val="000000"/>
          <w:sz w:val="22"/>
          <w:szCs w:val="22"/>
        </w:rPr>
      </w:pPr>
      <w:r w:rsidRPr="00773E0B">
        <w:rPr>
          <w:rFonts w:ascii="Arial" w:hAnsi="Arial" w:cs="Arial"/>
          <w:color w:val="000000"/>
          <w:sz w:val="22"/>
          <w:szCs w:val="22"/>
        </w:rPr>
        <w:t>a szerhasználatnak, valamint járulékos ártalmainak csökkentése, </w:t>
      </w:r>
    </w:p>
    <w:p w14:paraId="14E00DAC" w14:textId="77777777" w:rsidR="00773E0B" w:rsidRPr="00773E0B" w:rsidRDefault="00773E0B" w:rsidP="00773E0B">
      <w:pPr>
        <w:numPr>
          <w:ilvl w:val="0"/>
          <w:numId w:val="103"/>
        </w:numPr>
        <w:jc w:val="both"/>
        <w:textAlignment w:val="baseline"/>
        <w:rPr>
          <w:rFonts w:ascii="Arial" w:hAnsi="Arial" w:cs="Arial"/>
          <w:color w:val="000000"/>
          <w:sz w:val="22"/>
          <w:szCs w:val="22"/>
        </w:rPr>
      </w:pPr>
      <w:r w:rsidRPr="00773E0B">
        <w:rPr>
          <w:rFonts w:ascii="Arial" w:hAnsi="Arial" w:cs="Arial"/>
          <w:color w:val="000000"/>
          <w:sz w:val="22"/>
          <w:szCs w:val="22"/>
        </w:rPr>
        <w:t>a változáshoz vezető úton való elindítás, annak segítése és az életvitelbeli problémák kezelése. </w:t>
      </w:r>
    </w:p>
    <w:p w14:paraId="72794B9C" w14:textId="77777777" w:rsidR="00773E0B" w:rsidRPr="00773E0B" w:rsidRDefault="00773E0B" w:rsidP="00773E0B">
      <w:pPr>
        <w:rPr>
          <w:rFonts w:ascii="Arial" w:hAnsi="Arial" w:cs="Arial"/>
          <w:sz w:val="22"/>
          <w:szCs w:val="22"/>
        </w:rPr>
      </w:pPr>
    </w:p>
    <w:p w14:paraId="32568E7E" w14:textId="77777777" w:rsidR="00773E0B" w:rsidRPr="00773E0B" w:rsidRDefault="00773E0B" w:rsidP="00773E0B">
      <w:pPr>
        <w:jc w:val="both"/>
        <w:rPr>
          <w:rFonts w:ascii="Arial" w:hAnsi="Arial" w:cs="Arial"/>
          <w:sz w:val="22"/>
          <w:szCs w:val="22"/>
        </w:rPr>
      </w:pPr>
      <w:r w:rsidRPr="00773E0B">
        <w:rPr>
          <w:rFonts w:ascii="Arial" w:hAnsi="Arial" w:cs="Arial"/>
          <w:color w:val="000000"/>
          <w:sz w:val="22"/>
          <w:szCs w:val="22"/>
        </w:rPr>
        <w:t>Nyújtott szolgáltatásaik:</w:t>
      </w:r>
    </w:p>
    <w:p w14:paraId="3DA54420" w14:textId="77777777" w:rsidR="00773E0B" w:rsidRPr="00773E0B" w:rsidRDefault="00773E0B" w:rsidP="00773E0B">
      <w:pPr>
        <w:pStyle w:val="Listaszerbekezds"/>
        <w:numPr>
          <w:ilvl w:val="0"/>
          <w:numId w:val="105"/>
        </w:numPr>
        <w:suppressAutoHyphens w:val="0"/>
        <w:contextualSpacing/>
        <w:jc w:val="both"/>
        <w:textAlignment w:val="baseline"/>
        <w:rPr>
          <w:rFonts w:ascii="Arial" w:hAnsi="Arial" w:cs="Arial"/>
          <w:b/>
          <w:bCs/>
          <w:color w:val="000000"/>
          <w:sz w:val="22"/>
          <w:szCs w:val="22"/>
          <w:lang w:eastAsia="hu-HU"/>
        </w:rPr>
      </w:pPr>
      <w:r w:rsidRPr="00773E0B">
        <w:rPr>
          <w:rFonts w:ascii="Arial" w:hAnsi="Arial" w:cs="Arial"/>
          <w:b/>
          <w:bCs/>
          <w:color w:val="000000"/>
          <w:sz w:val="22"/>
          <w:szCs w:val="22"/>
          <w:lang w:eastAsia="hu-HU"/>
        </w:rPr>
        <w:t>Pszicho-szociális intervenciók</w:t>
      </w:r>
    </w:p>
    <w:p w14:paraId="08335CFD" w14:textId="77777777" w:rsidR="00773E0B" w:rsidRPr="00773E0B" w:rsidRDefault="00773E0B" w:rsidP="00773E0B">
      <w:pPr>
        <w:pStyle w:val="Listaszerbekezds"/>
        <w:numPr>
          <w:ilvl w:val="0"/>
          <w:numId w:val="105"/>
        </w:numPr>
        <w:suppressAutoHyphens w:val="0"/>
        <w:contextualSpacing/>
        <w:jc w:val="both"/>
        <w:textAlignment w:val="baseline"/>
        <w:rPr>
          <w:rFonts w:ascii="Arial" w:hAnsi="Arial" w:cs="Arial"/>
          <w:b/>
          <w:bCs/>
          <w:color w:val="000000"/>
          <w:sz w:val="22"/>
          <w:szCs w:val="22"/>
          <w:lang w:eastAsia="hu-HU"/>
        </w:rPr>
      </w:pPr>
      <w:r w:rsidRPr="00773E0B">
        <w:rPr>
          <w:rFonts w:ascii="Arial" w:hAnsi="Arial" w:cs="Arial"/>
          <w:b/>
          <w:bCs/>
          <w:color w:val="000000"/>
          <w:sz w:val="22"/>
          <w:szCs w:val="22"/>
          <w:lang w:eastAsia="hu-HU"/>
        </w:rPr>
        <w:t>Információs, valamint felvilágosító szolgáltatások</w:t>
      </w:r>
    </w:p>
    <w:p w14:paraId="358315D3" w14:textId="77777777" w:rsidR="00773E0B" w:rsidRPr="00773E0B" w:rsidRDefault="00773E0B" w:rsidP="00773E0B">
      <w:pPr>
        <w:pStyle w:val="Listaszerbekezds"/>
        <w:numPr>
          <w:ilvl w:val="0"/>
          <w:numId w:val="105"/>
        </w:numPr>
        <w:suppressAutoHyphens w:val="0"/>
        <w:contextualSpacing/>
        <w:jc w:val="both"/>
        <w:textAlignment w:val="baseline"/>
        <w:rPr>
          <w:rFonts w:ascii="Arial" w:hAnsi="Arial" w:cs="Arial"/>
          <w:b/>
          <w:bCs/>
          <w:color w:val="000000"/>
          <w:sz w:val="22"/>
          <w:szCs w:val="22"/>
          <w:lang w:eastAsia="hu-HU"/>
        </w:rPr>
      </w:pPr>
      <w:r w:rsidRPr="00773E0B">
        <w:rPr>
          <w:rFonts w:ascii="Arial" w:hAnsi="Arial" w:cs="Arial"/>
          <w:b/>
          <w:bCs/>
          <w:color w:val="000000"/>
          <w:sz w:val="22"/>
          <w:szCs w:val="22"/>
          <w:lang w:eastAsia="hu-HU"/>
        </w:rPr>
        <w:t>Telefonos, információs vonal fenntartása</w:t>
      </w:r>
    </w:p>
    <w:p w14:paraId="00E9172C" w14:textId="77777777" w:rsidR="00773E0B" w:rsidRPr="00773E0B" w:rsidRDefault="00773E0B" w:rsidP="00773E0B">
      <w:pPr>
        <w:pStyle w:val="Listaszerbekezds"/>
        <w:numPr>
          <w:ilvl w:val="0"/>
          <w:numId w:val="105"/>
        </w:numPr>
        <w:suppressAutoHyphens w:val="0"/>
        <w:contextualSpacing/>
        <w:jc w:val="both"/>
        <w:textAlignment w:val="baseline"/>
        <w:rPr>
          <w:rFonts w:ascii="Arial" w:hAnsi="Arial" w:cs="Arial"/>
          <w:b/>
          <w:bCs/>
          <w:color w:val="000000"/>
          <w:sz w:val="22"/>
          <w:szCs w:val="22"/>
          <w:lang w:eastAsia="hu-HU"/>
        </w:rPr>
      </w:pPr>
      <w:r w:rsidRPr="00773E0B">
        <w:rPr>
          <w:rFonts w:ascii="Arial" w:hAnsi="Arial" w:cs="Arial"/>
          <w:b/>
          <w:bCs/>
          <w:color w:val="000000"/>
          <w:sz w:val="22"/>
          <w:szCs w:val="22"/>
          <w:lang w:eastAsia="hu-HU"/>
        </w:rPr>
        <w:t>Megkereső munka</w:t>
      </w:r>
    </w:p>
    <w:p w14:paraId="092AAC75" w14:textId="77777777" w:rsidR="00773E0B" w:rsidRPr="00773E0B" w:rsidRDefault="00773E0B" w:rsidP="00773E0B">
      <w:pPr>
        <w:pStyle w:val="Listaszerbekezds"/>
        <w:numPr>
          <w:ilvl w:val="0"/>
          <w:numId w:val="106"/>
        </w:numPr>
        <w:suppressAutoHyphens w:val="0"/>
        <w:contextualSpacing/>
        <w:jc w:val="both"/>
        <w:textAlignment w:val="baseline"/>
        <w:rPr>
          <w:rFonts w:ascii="Arial" w:hAnsi="Arial" w:cs="Arial"/>
          <w:b/>
          <w:bCs/>
          <w:color w:val="000000"/>
          <w:sz w:val="22"/>
          <w:szCs w:val="22"/>
          <w:lang w:eastAsia="hu-HU"/>
        </w:rPr>
      </w:pPr>
      <w:r w:rsidRPr="00773E0B">
        <w:rPr>
          <w:rFonts w:ascii="Arial" w:hAnsi="Arial" w:cs="Arial"/>
          <w:b/>
          <w:bCs/>
          <w:color w:val="000000"/>
          <w:sz w:val="22"/>
          <w:szCs w:val="22"/>
          <w:lang w:eastAsia="hu-HU"/>
        </w:rPr>
        <w:t>Drop In klub</w:t>
      </w:r>
    </w:p>
    <w:p w14:paraId="4526C432" w14:textId="77777777" w:rsidR="00773E0B" w:rsidRPr="00773E0B" w:rsidRDefault="00773E0B" w:rsidP="00773E0B">
      <w:pPr>
        <w:rPr>
          <w:rFonts w:ascii="Arial" w:hAnsi="Arial" w:cs="Arial"/>
          <w:b/>
          <w:i/>
          <w:sz w:val="22"/>
          <w:szCs w:val="22"/>
        </w:rPr>
      </w:pPr>
    </w:p>
    <w:p w14:paraId="7B418046" w14:textId="77777777" w:rsidR="00773E0B" w:rsidRPr="00773E0B" w:rsidRDefault="00773E0B" w:rsidP="00773E0B">
      <w:pPr>
        <w:rPr>
          <w:rFonts w:ascii="Arial" w:hAnsi="Arial" w:cs="Arial"/>
          <w:b/>
          <w:i/>
          <w:sz w:val="22"/>
          <w:szCs w:val="22"/>
        </w:rPr>
      </w:pPr>
      <w:r w:rsidRPr="00773E0B">
        <w:rPr>
          <w:rFonts w:ascii="Arial" w:hAnsi="Arial" w:cs="Arial"/>
          <w:b/>
          <w:i/>
          <w:sz w:val="22"/>
          <w:szCs w:val="22"/>
        </w:rPr>
        <w:t>Kliensek nemek szerinti megoszlása:</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60"/>
      </w:tblGrid>
      <w:tr w:rsidR="00773E0B" w:rsidRPr="00773E0B" w14:paraId="57A4ECD5" w14:textId="77777777" w:rsidTr="001426A8">
        <w:tc>
          <w:tcPr>
            <w:tcW w:w="2160" w:type="dxa"/>
          </w:tcPr>
          <w:p w14:paraId="1AE2F851" w14:textId="77777777" w:rsidR="00773E0B" w:rsidRPr="00773E0B" w:rsidRDefault="00773E0B" w:rsidP="001426A8">
            <w:pPr>
              <w:jc w:val="center"/>
              <w:rPr>
                <w:rFonts w:ascii="Arial" w:hAnsi="Arial" w:cs="Arial"/>
                <w:b/>
                <w:i/>
                <w:sz w:val="22"/>
                <w:szCs w:val="22"/>
              </w:rPr>
            </w:pPr>
            <w:r w:rsidRPr="00773E0B">
              <w:rPr>
                <w:rFonts w:ascii="Arial" w:hAnsi="Arial" w:cs="Arial"/>
                <w:b/>
                <w:i/>
                <w:sz w:val="22"/>
                <w:szCs w:val="22"/>
              </w:rPr>
              <w:t>Férfi</w:t>
            </w:r>
          </w:p>
        </w:tc>
        <w:tc>
          <w:tcPr>
            <w:tcW w:w="2160" w:type="dxa"/>
          </w:tcPr>
          <w:p w14:paraId="105CEAB5" w14:textId="77777777" w:rsidR="00773E0B" w:rsidRPr="00773E0B" w:rsidRDefault="00773E0B" w:rsidP="001426A8">
            <w:pPr>
              <w:jc w:val="center"/>
              <w:rPr>
                <w:rFonts w:ascii="Arial" w:hAnsi="Arial" w:cs="Arial"/>
                <w:b/>
                <w:i/>
                <w:sz w:val="22"/>
                <w:szCs w:val="22"/>
              </w:rPr>
            </w:pPr>
            <w:r w:rsidRPr="00773E0B">
              <w:rPr>
                <w:rFonts w:ascii="Arial" w:hAnsi="Arial" w:cs="Arial"/>
                <w:b/>
                <w:i/>
                <w:sz w:val="22"/>
                <w:szCs w:val="22"/>
              </w:rPr>
              <w:t>Nő</w:t>
            </w:r>
          </w:p>
        </w:tc>
      </w:tr>
      <w:tr w:rsidR="00773E0B" w:rsidRPr="00773E0B" w14:paraId="65832D9F" w14:textId="77777777" w:rsidTr="001426A8">
        <w:tc>
          <w:tcPr>
            <w:tcW w:w="2160" w:type="dxa"/>
            <w:vAlign w:val="center"/>
          </w:tcPr>
          <w:p w14:paraId="6D1E815E" w14:textId="77777777" w:rsidR="00773E0B" w:rsidRPr="00773E0B" w:rsidRDefault="00773E0B" w:rsidP="001426A8">
            <w:pPr>
              <w:jc w:val="center"/>
              <w:rPr>
                <w:rFonts w:ascii="Arial" w:hAnsi="Arial" w:cs="Arial"/>
                <w:sz w:val="22"/>
                <w:szCs w:val="22"/>
              </w:rPr>
            </w:pPr>
            <w:r w:rsidRPr="00773E0B">
              <w:rPr>
                <w:rFonts w:ascii="Arial" w:hAnsi="Arial" w:cs="Arial"/>
                <w:sz w:val="22"/>
                <w:szCs w:val="22"/>
              </w:rPr>
              <w:t>67</w:t>
            </w:r>
          </w:p>
        </w:tc>
        <w:tc>
          <w:tcPr>
            <w:tcW w:w="2160" w:type="dxa"/>
            <w:vAlign w:val="center"/>
          </w:tcPr>
          <w:p w14:paraId="4655D2C2" w14:textId="77777777" w:rsidR="00773E0B" w:rsidRPr="00773E0B" w:rsidRDefault="00773E0B" w:rsidP="001426A8">
            <w:pPr>
              <w:jc w:val="center"/>
              <w:rPr>
                <w:rFonts w:ascii="Arial" w:hAnsi="Arial" w:cs="Arial"/>
                <w:sz w:val="22"/>
                <w:szCs w:val="22"/>
              </w:rPr>
            </w:pPr>
            <w:r w:rsidRPr="00773E0B">
              <w:rPr>
                <w:rFonts w:ascii="Arial" w:hAnsi="Arial" w:cs="Arial"/>
                <w:sz w:val="22"/>
                <w:szCs w:val="22"/>
              </w:rPr>
              <w:t>27</w:t>
            </w:r>
          </w:p>
        </w:tc>
      </w:tr>
    </w:tbl>
    <w:p w14:paraId="747A2219" w14:textId="77777777" w:rsidR="00773E0B" w:rsidRPr="00773E0B" w:rsidRDefault="00773E0B" w:rsidP="00773E0B">
      <w:pPr>
        <w:spacing w:after="200" w:line="252" w:lineRule="auto"/>
        <w:contextualSpacing/>
        <w:rPr>
          <w:rFonts w:ascii="Arial" w:hAnsi="Arial" w:cs="Arial"/>
          <w:sz w:val="22"/>
          <w:szCs w:val="22"/>
        </w:rPr>
      </w:pPr>
      <w:r w:rsidRPr="00773E0B">
        <w:rPr>
          <w:rFonts w:ascii="Arial" w:hAnsi="Arial" w:cs="Arial"/>
          <w:sz w:val="22"/>
          <w:szCs w:val="22"/>
        </w:rPr>
        <w:br w:type="textWrapping" w:clear="all"/>
      </w:r>
    </w:p>
    <w:p w14:paraId="0C7B0428" w14:textId="77777777" w:rsidR="00773E0B" w:rsidRPr="00773E0B" w:rsidRDefault="00773E0B" w:rsidP="00773E0B">
      <w:pPr>
        <w:ind w:left="720"/>
        <w:rPr>
          <w:rFonts w:ascii="Arial" w:hAnsi="Arial" w:cs="Arial"/>
          <w:b/>
          <w:i/>
          <w:sz w:val="22"/>
          <w:szCs w:val="22"/>
        </w:rPr>
      </w:pPr>
      <w:r w:rsidRPr="00773E0B">
        <w:rPr>
          <w:rFonts w:ascii="Arial" w:hAnsi="Arial" w:cs="Arial"/>
          <w:b/>
          <w:i/>
          <w:sz w:val="22"/>
          <w:szCs w:val="22"/>
        </w:rPr>
        <w:t>Kliensek életkori megoszlása: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080"/>
        <w:gridCol w:w="1080"/>
      </w:tblGrid>
      <w:tr w:rsidR="00773E0B" w:rsidRPr="00773E0B" w14:paraId="33BF6471" w14:textId="77777777" w:rsidTr="001426A8">
        <w:tc>
          <w:tcPr>
            <w:tcW w:w="2160" w:type="dxa"/>
          </w:tcPr>
          <w:p w14:paraId="665B3BBC" w14:textId="77777777" w:rsidR="00773E0B" w:rsidRPr="00773E0B" w:rsidRDefault="00773E0B" w:rsidP="001426A8">
            <w:pPr>
              <w:rPr>
                <w:rFonts w:ascii="Arial" w:hAnsi="Arial" w:cs="Arial"/>
                <w:b/>
                <w:i/>
                <w:sz w:val="22"/>
                <w:szCs w:val="22"/>
              </w:rPr>
            </w:pPr>
            <w:r w:rsidRPr="00773E0B">
              <w:rPr>
                <w:rFonts w:ascii="Arial" w:hAnsi="Arial" w:cs="Arial"/>
                <w:b/>
                <w:i/>
                <w:sz w:val="22"/>
                <w:szCs w:val="22"/>
              </w:rPr>
              <w:t>életkor</w:t>
            </w:r>
          </w:p>
        </w:tc>
        <w:tc>
          <w:tcPr>
            <w:tcW w:w="1080" w:type="dxa"/>
          </w:tcPr>
          <w:p w14:paraId="550F86E5" w14:textId="77777777" w:rsidR="00773E0B" w:rsidRPr="00773E0B" w:rsidRDefault="00773E0B" w:rsidP="001426A8">
            <w:pPr>
              <w:rPr>
                <w:rFonts w:ascii="Arial" w:hAnsi="Arial" w:cs="Arial"/>
                <w:b/>
                <w:i/>
                <w:sz w:val="22"/>
                <w:szCs w:val="22"/>
              </w:rPr>
            </w:pPr>
            <w:r w:rsidRPr="00773E0B">
              <w:rPr>
                <w:rFonts w:ascii="Arial" w:hAnsi="Arial" w:cs="Arial"/>
                <w:b/>
                <w:i/>
                <w:sz w:val="22"/>
                <w:szCs w:val="22"/>
              </w:rPr>
              <w:t>Férfi</w:t>
            </w:r>
          </w:p>
        </w:tc>
        <w:tc>
          <w:tcPr>
            <w:tcW w:w="1080" w:type="dxa"/>
          </w:tcPr>
          <w:p w14:paraId="4FB6D2BC" w14:textId="77777777" w:rsidR="00773E0B" w:rsidRPr="00773E0B" w:rsidRDefault="00773E0B" w:rsidP="001426A8">
            <w:pPr>
              <w:rPr>
                <w:rFonts w:ascii="Arial" w:hAnsi="Arial" w:cs="Arial"/>
                <w:b/>
                <w:i/>
                <w:sz w:val="22"/>
                <w:szCs w:val="22"/>
              </w:rPr>
            </w:pPr>
            <w:r w:rsidRPr="00773E0B">
              <w:rPr>
                <w:rFonts w:ascii="Arial" w:hAnsi="Arial" w:cs="Arial"/>
                <w:b/>
                <w:i/>
                <w:sz w:val="22"/>
                <w:szCs w:val="22"/>
              </w:rPr>
              <w:t>Nő</w:t>
            </w:r>
          </w:p>
        </w:tc>
      </w:tr>
      <w:tr w:rsidR="00773E0B" w:rsidRPr="00773E0B" w14:paraId="3AE6CD58" w14:textId="77777777" w:rsidTr="001426A8">
        <w:tc>
          <w:tcPr>
            <w:tcW w:w="2160" w:type="dxa"/>
          </w:tcPr>
          <w:p w14:paraId="507D1D57" w14:textId="77777777" w:rsidR="00773E0B" w:rsidRPr="00773E0B" w:rsidRDefault="00773E0B" w:rsidP="001426A8">
            <w:pPr>
              <w:rPr>
                <w:rFonts w:ascii="Arial" w:hAnsi="Arial" w:cs="Arial"/>
                <w:b/>
                <w:i/>
                <w:sz w:val="22"/>
                <w:szCs w:val="22"/>
              </w:rPr>
            </w:pPr>
            <w:r w:rsidRPr="00773E0B">
              <w:rPr>
                <w:rFonts w:ascii="Arial" w:hAnsi="Arial" w:cs="Arial"/>
                <w:b/>
                <w:i/>
                <w:sz w:val="22"/>
                <w:szCs w:val="22"/>
              </w:rPr>
              <w:t>46 +</w:t>
            </w:r>
          </w:p>
        </w:tc>
        <w:tc>
          <w:tcPr>
            <w:tcW w:w="1080" w:type="dxa"/>
            <w:vAlign w:val="center"/>
          </w:tcPr>
          <w:p w14:paraId="6ADB67B9" w14:textId="77777777" w:rsidR="00773E0B" w:rsidRPr="00773E0B" w:rsidRDefault="00773E0B" w:rsidP="001426A8">
            <w:pPr>
              <w:jc w:val="center"/>
              <w:rPr>
                <w:rFonts w:ascii="Arial" w:hAnsi="Arial" w:cs="Arial"/>
                <w:b/>
                <w:i/>
                <w:sz w:val="22"/>
                <w:szCs w:val="22"/>
              </w:rPr>
            </w:pPr>
            <w:r w:rsidRPr="00773E0B">
              <w:rPr>
                <w:rFonts w:ascii="Arial" w:hAnsi="Arial" w:cs="Arial"/>
                <w:b/>
                <w:i/>
                <w:sz w:val="22"/>
                <w:szCs w:val="22"/>
              </w:rPr>
              <w:t>20</w:t>
            </w:r>
          </w:p>
        </w:tc>
        <w:tc>
          <w:tcPr>
            <w:tcW w:w="1080" w:type="dxa"/>
            <w:vAlign w:val="center"/>
          </w:tcPr>
          <w:p w14:paraId="7E270B3B" w14:textId="77777777" w:rsidR="00773E0B" w:rsidRPr="00773E0B" w:rsidRDefault="00773E0B" w:rsidP="001426A8">
            <w:pPr>
              <w:jc w:val="center"/>
              <w:rPr>
                <w:rFonts w:ascii="Arial" w:hAnsi="Arial" w:cs="Arial"/>
                <w:b/>
                <w:i/>
                <w:sz w:val="22"/>
                <w:szCs w:val="22"/>
              </w:rPr>
            </w:pPr>
            <w:r w:rsidRPr="00773E0B">
              <w:rPr>
                <w:rFonts w:ascii="Arial" w:hAnsi="Arial" w:cs="Arial"/>
                <w:b/>
                <w:i/>
                <w:sz w:val="22"/>
                <w:szCs w:val="22"/>
              </w:rPr>
              <w:t>11</w:t>
            </w:r>
          </w:p>
        </w:tc>
      </w:tr>
      <w:tr w:rsidR="00773E0B" w:rsidRPr="00773E0B" w14:paraId="52691D38" w14:textId="77777777" w:rsidTr="001426A8">
        <w:tc>
          <w:tcPr>
            <w:tcW w:w="2160" w:type="dxa"/>
          </w:tcPr>
          <w:p w14:paraId="43608D00" w14:textId="77777777" w:rsidR="00773E0B" w:rsidRPr="00773E0B" w:rsidRDefault="00773E0B" w:rsidP="001426A8">
            <w:pPr>
              <w:rPr>
                <w:rFonts w:ascii="Arial" w:hAnsi="Arial" w:cs="Arial"/>
                <w:b/>
                <w:i/>
                <w:sz w:val="22"/>
                <w:szCs w:val="22"/>
              </w:rPr>
            </w:pPr>
            <w:r w:rsidRPr="00773E0B">
              <w:rPr>
                <w:rFonts w:ascii="Arial" w:hAnsi="Arial" w:cs="Arial"/>
                <w:b/>
                <w:i/>
                <w:sz w:val="22"/>
                <w:szCs w:val="22"/>
              </w:rPr>
              <w:t>36-45 +</w:t>
            </w:r>
          </w:p>
        </w:tc>
        <w:tc>
          <w:tcPr>
            <w:tcW w:w="1080" w:type="dxa"/>
            <w:vAlign w:val="center"/>
          </w:tcPr>
          <w:p w14:paraId="6A0DFF48" w14:textId="77777777" w:rsidR="00773E0B" w:rsidRPr="00773E0B" w:rsidRDefault="00773E0B" w:rsidP="001426A8">
            <w:pPr>
              <w:jc w:val="center"/>
              <w:rPr>
                <w:rFonts w:ascii="Arial" w:hAnsi="Arial" w:cs="Arial"/>
                <w:b/>
                <w:i/>
                <w:sz w:val="22"/>
                <w:szCs w:val="22"/>
              </w:rPr>
            </w:pPr>
            <w:r w:rsidRPr="00773E0B">
              <w:rPr>
                <w:rFonts w:ascii="Arial" w:hAnsi="Arial" w:cs="Arial"/>
                <w:b/>
                <w:i/>
                <w:sz w:val="22"/>
                <w:szCs w:val="22"/>
              </w:rPr>
              <w:t>30</w:t>
            </w:r>
          </w:p>
        </w:tc>
        <w:tc>
          <w:tcPr>
            <w:tcW w:w="1080" w:type="dxa"/>
            <w:vAlign w:val="center"/>
          </w:tcPr>
          <w:p w14:paraId="36075588" w14:textId="77777777" w:rsidR="00773E0B" w:rsidRPr="00773E0B" w:rsidRDefault="00773E0B" w:rsidP="001426A8">
            <w:pPr>
              <w:jc w:val="center"/>
              <w:rPr>
                <w:rFonts w:ascii="Arial" w:hAnsi="Arial" w:cs="Arial"/>
                <w:b/>
                <w:i/>
                <w:sz w:val="22"/>
                <w:szCs w:val="22"/>
              </w:rPr>
            </w:pPr>
            <w:r w:rsidRPr="00773E0B">
              <w:rPr>
                <w:rFonts w:ascii="Arial" w:hAnsi="Arial" w:cs="Arial"/>
                <w:b/>
                <w:i/>
                <w:sz w:val="22"/>
                <w:szCs w:val="22"/>
              </w:rPr>
              <w:t>11</w:t>
            </w:r>
          </w:p>
        </w:tc>
      </w:tr>
      <w:tr w:rsidR="00773E0B" w:rsidRPr="00773E0B" w14:paraId="180CA6EE" w14:textId="77777777" w:rsidTr="001426A8">
        <w:tc>
          <w:tcPr>
            <w:tcW w:w="2160" w:type="dxa"/>
          </w:tcPr>
          <w:p w14:paraId="2592CCE1" w14:textId="77777777" w:rsidR="00773E0B" w:rsidRPr="00773E0B" w:rsidRDefault="00773E0B" w:rsidP="001426A8">
            <w:pPr>
              <w:rPr>
                <w:rFonts w:ascii="Arial" w:hAnsi="Arial" w:cs="Arial"/>
                <w:b/>
                <w:i/>
                <w:sz w:val="22"/>
                <w:szCs w:val="22"/>
              </w:rPr>
            </w:pPr>
            <w:r w:rsidRPr="00773E0B">
              <w:rPr>
                <w:rFonts w:ascii="Arial" w:hAnsi="Arial" w:cs="Arial"/>
                <w:b/>
                <w:i/>
                <w:sz w:val="22"/>
                <w:szCs w:val="22"/>
              </w:rPr>
              <w:t>26-35</w:t>
            </w:r>
          </w:p>
        </w:tc>
        <w:tc>
          <w:tcPr>
            <w:tcW w:w="1080" w:type="dxa"/>
            <w:vAlign w:val="center"/>
          </w:tcPr>
          <w:p w14:paraId="0BCA9DEC" w14:textId="77777777" w:rsidR="00773E0B" w:rsidRPr="00773E0B" w:rsidRDefault="00773E0B" w:rsidP="001426A8">
            <w:pPr>
              <w:jc w:val="center"/>
              <w:rPr>
                <w:rFonts w:ascii="Arial" w:hAnsi="Arial" w:cs="Arial"/>
                <w:b/>
                <w:i/>
                <w:sz w:val="22"/>
                <w:szCs w:val="22"/>
              </w:rPr>
            </w:pPr>
            <w:r w:rsidRPr="00773E0B">
              <w:rPr>
                <w:rFonts w:ascii="Arial" w:hAnsi="Arial" w:cs="Arial"/>
                <w:b/>
                <w:i/>
                <w:sz w:val="22"/>
                <w:szCs w:val="22"/>
              </w:rPr>
              <w:t>14</w:t>
            </w:r>
          </w:p>
        </w:tc>
        <w:tc>
          <w:tcPr>
            <w:tcW w:w="1080" w:type="dxa"/>
            <w:vAlign w:val="center"/>
          </w:tcPr>
          <w:p w14:paraId="77191377" w14:textId="77777777" w:rsidR="00773E0B" w:rsidRPr="00773E0B" w:rsidRDefault="00773E0B" w:rsidP="001426A8">
            <w:pPr>
              <w:jc w:val="center"/>
              <w:rPr>
                <w:rFonts w:ascii="Arial" w:hAnsi="Arial" w:cs="Arial"/>
                <w:b/>
                <w:i/>
                <w:sz w:val="22"/>
                <w:szCs w:val="22"/>
              </w:rPr>
            </w:pPr>
            <w:r w:rsidRPr="00773E0B">
              <w:rPr>
                <w:rFonts w:ascii="Arial" w:hAnsi="Arial" w:cs="Arial"/>
                <w:b/>
                <w:i/>
                <w:sz w:val="22"/>
                <w:szCs w:val="22"/>
              </w:rPr>
              <w:t>4</w:t>
            </w:r>
          </w:p>
        </w:tc>
      </w:tr>
      <w:tr w:rsidR="00773E0B" w:rsidRPr="00773E0B" w14:paraId="21995B6B" w14:textId="77777777" w:rsidTr="001426A8">
        <w:tc>
          <w:tcPr>
            <w:tcW w:w="2160" w:type="dxa"/>
          </w:tcPr>
          <w:p w14:paraId="386CC51D" w14:textId="77777777" w:rsidR="00773E0B" w:rsidRPr="00773E0B" w:rsidRDefault="00773E0B" w:rsidP="001426A8">
            <w:pPr>
              <w:rPr>
                <w:rFonts w:ascii="Arial" w:hAnsi="Arial" w:cs="Arial"/>
                <w:b/>
                <w:i/>
                <w:sz w:val="22"/>
                <w:szCs w:val="22"/>
              </w:rPr>
            </w:pPr>
            <w:r w:rsidRPr="00773E0B">
              <w:rPr>
                <w:rFonts w:ascii="Arial" w:hAnsi="Arial" w:cs="Arial"/>
                <w:b/>
                <w:i/>
                <w:sz w:val="22"/>
                <w:szCs w:val="22"/>
              </w:rPr>
              <w:t>19-25</w:t>
            </w:r>
          </w:p>
        </w:tc>
        <w:tc>
          <w:tcPr>
            <w:tcW w:w="1080" w:type="dxa"/>
            <w:vAlign w:val="center"/>
          </w:tcPr>
          <w:p w14:paraId="3FD2BC68" w14:textId="77777777" w:rsidR="00773E0B" w:rsidRPr="00773E0B" w:rsidRDefault="00773E0B" w:rsidP="001426A8">
            <w:pPr>
              <w:jc w:val="center"/>
              <w:rPr>
                <w:rFonts w:ascii="Arial" w:hAnsi="Arial" w:cs="Arial"/>
                <w:b/>
                <w:i/>
                <w:sz w:val="22"/>
                <w:szCs w:val="22"/>
              </w:rPr>
            </w:pPr>
            <w:r w:rsidRPr="00773E0B">
              <w:rPr>
                <w:rFonts w:ascii="Arial" w:hAnsi="Arial" w:cs="Arial"/>
                <w:b/>
                <w:i/>
                <w:sz w:val="22"/>
                <w:szCs w:val="22"/>
              </w:rPr>
              <w:t>2</w:t>
            </w:r>
          </w:p>
        </w:tc>
        <w:tc>
          <w:tcPr>
            <w:tcW w:w="1080" w:type="dxa"/>
            <w:vAlign w:val="center"/>
          </w:tcPr>
          <w:p w14:paraId="1292B794" w14:textId="77777777" w:rsidR="00773E0B" w:rsidRPr="00773E0B" w:rsidRDefault="00773E0B" w:rsidP="001426A8">
            <w:pPr>
              <w:jc w:val="center"/>
              <w:rPr>
                <w:rFonts w:ascii="Arial" w:hAnsi="Arial" w:cs="Arial"/>
                <w:b/>
                <w:i/>
                <w:sz w:val="22"/>
                <w:szCs w:val="22"/>
              </w:rPr>
            </w:pPr>
            <w:r w:rsidRPr="00773E0B">
              <w:rPr>
                <w:rFonts w:ascii="Arial" w:hAnsi="Arial" w:cs="Arial"/>
                <w:b/>
                <w:i/>
                <w:sz w:val="22"/>
                <w:szCs w:val="22"/>
              </w:rPr>
              <w:t>1</w:t>
            </w:r>
          </w:p>
        </w:tc>
      </w:tr>
      <w:tr w:rsidR="00773E0B" w:rsidRPr="00773E0B" w14:paraId="707C4E41" w14:textId="77777777" w:rsidTr="001426A8">
        <w:tc>
          <w:tcPr>
            <w:tcW w:w="2160" w:type="dxa"/>
          </w:tcPr>
          <w:p w14:paraId="1354E99F" w14:textId="77777777" w:rsidR="00773E0B" w:rsidRPr="00773E0B" w:rsidRDefault="00773E0B" w:rsidP="001426A8">
            <w:pPr>
              <w:rPr>
                <w:rFonts w:ascii="Arial" w:hAnsi="Arial" w:cs="Arial"/>
                <w:b/>
                <w:i/>
                <w:sz w:val="22"/>
                <w:szCs w:val="22"/>
              </w:rPr>
            </w:pPr>
            <w:r w:rsidRPr="00773E0B">
              <w:rPr>
                <w:rFonts w:ascii="Arial" w:hAnsi="Arial" w:cs="Arial"/>
                <w:b/>
                <w:i/>
                <w:sz w:val="22"/>
                <w:szCs w:val="22"/>
              </w:rPr>
              <w:t>16-18</w:t>
            </w:r>
          </w:p>
        </w:tc>
        <w:tc>
          <w:tcPr>
            <w:tcW w:w="1080" w:type="dxa"/>
            <w:vAlign w:val="center"/>
          </w:tcPr>
          <w:p w14:paraId="3B9332C2" w14:textId="77777777" w:rsidR="00773E0B" w:rsidRPr="00773E0B" w:rsidRDefault="00773E0B" w:rsidP="001426A8">
            <w:pPr>
              <w:jc w:val="center"/>
              <w:rPr>
                <w:rFonts w:ascii="Arial" w:hAnsi="Arial" w:cs="Arial"/>
                <w:b/>
                <w:i/>
                <w:sz w:val="22"/>
                <w:szCs w:val="22"/>
              </w:rPr>
            </w:pPr>
            <w:r w:rsidRPr="00773E0B">
              <w:rPr>
                <w:rFonts w:ascii="Arial" w:hAnsi="Arial" w:cs="Arial"/>
                <w:b/>
                <w:i/>
                <w:sz w:val="22"/>
                <w:szCs w:val="22"/>
              </w:rPr>
              <w:t>1</w:t>
            </w:r>
          </w:p>
        </w:tc>
        <w:tc>
          <w:tcPr>
            <w:tcW w:w="1080" w:type="dxa"/>
            <w:vAlign w:val="center"/>
          </w:tcPr>
          <w:p w14:paraId="190F0695" w14:textId="77777777" w:rsidR="00773E0B" w:rsidRPr="00773E0B" w:rsidRDefault="00773E0B" w:rsidP="001426A8">
            <w:pPr>
              <w:jc w:val="center"/>
              <w:rPr>
                <w:rFonts w:ascii="Arial" w:hAnsi="Arial" w:cs="Arial"/>
                <w:b/>
                <w:i/>
                <w:sz w:val="22"/>
                <w:szCs w:val="22"/>
              </w:rPr>
            </w:pPr>
            <w:r w:rsidRPr="00773E0B">
              <w:rPr>
                <w:rFonts w:ascii="Arial" w:hAnsi="Arial" w:cs="Arial"/>
                <w:b/>
                <w:i/>
                <w:sz w:val="22"/>
                <w:szCs w:val="22"/>
              </w:rPr>
              <w:t>1</w:t>
            </w:r>
          </w:p>
        </w:tc>
      </w:tr>
      <w:tr w:rsidR="00773E0B" w:rsidRPr="00773E0B" w14:paraId="6B2B8166" w14:textId="77777777" w:rsidTr="001426A8">
        <w:tc>
          <w:tcPr>
            <w:tcW w:w="2160" w:type="dxa"/>
          </w:tcPr>
          <w:p w14:paraId="6BD3026E" w14:textId="77777777" w:rsidR="00773E0B" w:rsidRPr="00773E0B" w:rsidRDefault="00773E0B" w:rsidP="001426A8">
            <w:pPr>
              <w:rPr>
                <w:rFonts w:ascii="Arial" w:hAnsi="Arial" w:cs="Arial"/>
                <w:b/>
                <w:i/>
                <w:sz w:val="22"/>
                <w:szCs w:val="22"/>
              </w:rPr>
            </w:pPr>
            <w:r w:rsidRPr="00773E0B">
              <w:rPr>
                <w:rFonts w:ascii="Arial" w:hAnsi="Arial" w:cs="Arial"/>
                <w:b/>
                <w:i/>
                <w:sz w:val="22"/>
                <w:szCs w:val="22"/>
              </w:rPr>
              <w:t>∑</w:t>
            </w:r>
          </w:p>
        </w:tc>
        <w:tc>
          <w:tcPr>
            <w:tcW w:w="1080" w:type="dxa"/>
            <w:vAlign w:val="center"/>
          </w:tcPr>
          <w:p w14:paraId="191128AE" w14:textId="77777777" w:rsidR="00773E0B" w:rsidRPr="00773E0B" w:rsidRDefault="00773E0B" w:rsidP="001426A8">
            <w:pPr>
              <w:jc w:val="center"/>
              <w:rPr>
                <w:rFonts w:ascii="Arial" w:hAnsi="Arial" w:cs="Arial"/>
                <w:b/>
                <w:i/>
                <w:sz w:val="22"/>
                <w:szCs w:val="22"/>
              </w:rPr>
            </w:pPr>
            <w:r w:rsidRPr="00773E0B">
              <w:rPr>
                <w:rFonts w:ascii="Arial" w:hAnsi="Arial" w:cs="Arial"/>
                <w:b/>
                <w:i/>
                <w:sz w:val="22"/>
                <w:szCs w:val="22"/>
              </w:rPr>
              <w:t>67</w:t>
            </w:r>
          </w:p>
        </w:tc>
        <w:tc>
          <w:tcPr>
            <w:tcW w:w="1080" w:type="dxa"/>
            <w:vAlign w:val="center"/>
          </w:tcPr>
          <w:p w14:paraId="42525249" w14:textId="77777777" w:rsidR="00773E0B" w:rsidRPr="00773E0B" w:rsidRDefault="00773E0B" w:rsidP="001426A8">
            <w:pPr>
              <w:jc w:val="center"/>
              <w:rPr>
                <w:rFonts w:ascii="Arial" w:hAnsi="Arial" w:cs="Arial"/>
                <w:b/>
                <w:i/>
                <w:sz w:val="22"/>
                <w:szCs w:val="22"/>
              </w:rPr>
            </w:pPr>
            <w:r w:rsidRPr="00773E0B">
              <w:rPr>
                <w:rFonts w:ascii="Arial" w:hAnsi="Arial" w:cs="Arial"/>
                <w:b/>
                <w:i/>
                <w:sz w:val="22"/>
                <w:szCs w:val="22"/>
              </w:rPr>
              <w:t>27</w:t>
            </w:r>
          </w:p>
        </w:tc>
      </w:tr>
    </w:tbl>
    <w:p w14:paraId="7F101FCF" w14:textId="77777777" w:rsidR="00773E0B" w:rsidRPr="00773E0B" w:rsidRDefault="00773E0B" w:rsidP="00773E0B">
      <w:pPr>
        <w:pStyle w:val="Listaszerbekezds"/>
        <w:rPr>
          <w:rFonts w:ascii="Arial" w:hAnsi="Arial" w:cs="Arial"/>
          <w:b/>
          <w:i/>
          <w:sz w:val="22"/>
          <w:szCs w:val="22"/>
        </w:rPr>
      </w:pPr>
      <w:r w:rsidRPr="00773E0B">
        <w:rPr>
          <w:rFonts w:ascii="Arial" w:hAnsi="Arial" w:cs="Arial"/>
          <w:b/>
          <w:i/>
          <w:sz w:val="22"/>
          <w:szCs w:val="22"/>
        </w:rPr>
        <w:tab/>
      </w:r>
      <w:r w:rsidRPr="00773E0B">
        <w:rPr>
          <w:rFonts w:ascii="Arial" w:hAnsi="Arial" w:cs="Arial"/>
          <w:b/>
          <w:i/>
          <w:sz w:val="22"/>
          <w:szCs w:val="22"/>
        </w:rPr>
        <w:tab/>
      </w:r>
      <w:r w:rsidRPr="00773E0B">
        <w:rPr>
          <w:rFonts w:ascii="Arial" w:hAnsi="Arial" w:cs="Arial"/>
          <w:b/>
          <w:i/>
          <w:sz w:val="22"/>
          <w:szCs w:val="22"/>
        </w:rPr>
        <w:tab/>
      </w:r>
      <w:r w:rsidRPr="00773E0B">
        <w:rPr>
          <w:rFonts w:ascii="Arial" w:hAnsi="Arial" w:cs="Arial"/>
          <w:b/>
          <w:i/>
          <w:sz w:val="22"/>
          <w:szCs w:val="22"/>
        </w:rPr>
        <w:tab/>
      </w:r>
      <w:r w:rsidRPr="00773E0B">
        <w:rPr>
          <w:rFonts w:ascii="Arial" w:hAnsi="Arial" w:cs="Arial"/>
          <w:b/>
          <w:i/>
          <w:sz w:val="22"/>
          <w:szCs w:val="22"/>
        </w:rPr>
        <w:tab/>
      </w:r>
      <w:r w:rsidRPr="00773E0B">
        <w:rPr>
          <w:rFonts w:ascii="Arial" w:hAnsi="Arial" w:cs="Arial"/>
          <w:b/>
          <w:i/>
          <w:sz w:val="22"/>
          <w:szCs w:val="22"/>
        </w:rPr>
        <w:tab/>
      </w:r>
    </w:p>
    <w:p w14:paraId="28A14ED9" w14:textId="77777777" w:rsidR="00773E0B" w:rsidRPr="00773E0B" w:rsidRDefault="00773E0B" w:rsidP="00773E0B">
      <w:pPr>
        <w:rPr>
          <w:rFonts w:ascii="Arial" w:hAnsi="Arial" w:cs="Arial"/>
          <w:b/>
          <w:i/>
          <w:sz w:val="22"/>
          <w:szCs w:val="22"/>
        </w:rPr>
      </w:pPr>
      <w:r w:rsidRPr="00773E0B">
        <w:rPr>
          <w:rFonts w:ascii="Arial" w:hAnsi="Arial" w:cs="Arial"/>
          <w:b/>
          <w:i/>
          <w:sz w:val="22"/>
          <w:szCs w:val="22"/>
        </w:rPr>
        <w:t>Anonim  telefonos információnyújtás:</w:t>
      </w:r>
      <w:r w:rsidRPr="00773E0B">
        <w:rPr>
          <w:rFonts w:ascii="Arial" w:hAnsi="Arial" w:cs="Arial"/>
          <w:b/>
          <w:i/>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tblGrid>
      <w:tr w:rsidR="00773E0B" w:rsidRPr="00773E0B" w14:paraId="626DE336" w14:textId="77777777" w:rsidTr="001426A8">
        <w:tc>
          <w:tcPr>
            <w:tcW w:w="2160" w:type="dxa"/>
            <w:vAlign w:val="center"/>
          </w:tcPr>
          <w:p w14:paraId="4F5A9E0B" w14:textId="77777777" w:rsidR="00773E0B" w:rsidRPr="00773E0B" w:rsidRDefault="00773E0B" w:rsidP="001426A8">
            <w:pPr>
              <w:jc w:val="center"/>
              <w:rPr>
                <w:rFonts w:ascii="Arial" w:hAnsi="Arial" w:cs="Arial"/>
                <w:b/>
                <w:i/>
                <w:sz w:val="22"/>
                <w:szCs w:val="22"/>
              </w:rPr>
            </w:pPr>
            <w:r w:rsidRPr="00773E0B">
              <w:rPr>
                <w:rFonts w:ascii="Arial" w:hAnsi="Arial" w:cs="Arial"/>
                <w:b/>
                <w:i/>
                <w:sz w:val="22"/>
                <w:szCs w:val="22"/>
              </w:rPr>
              <w:t>46 db</w:t>
            </w:r>
          </w:p>
        </w:tc>
      </w:tr>
    </w:tbl>
    <w:p w14:paraId="2CB278F1" w14:textId="77777777" w:rsidR="00773E0B" w:rsidRPr="00773E0B" w:rsidRDefault="00773E0B" w:rsidP="00773E0B">
      <w:pPr>
        <w:pStyle w:val="Listaszerbekezds"/>
        <w:rPr>
          <w:rFonts w:ascii="Arial" w:hAnsi="Arial" w:cs="Arial"/>
          <w:b/>
          <w:i/>
          <w:sz w:val="22"/>
          <w:szCs w:val="22"/>
        </w:rPr>
      </w:pPr>
    </w:p>
    <w:p w14:paraId="55D685B9" w14:textId="77777777" w:rsidR="00773E0B" w:rsidRPr="00773E0B" w:rsidRDefault="00773E0B" w:rsidP="00773E0B">
      <w:pPr>
        <w:rPr>
          <w:rFonts w:ascii="Arial" w:hAnsi="Arial" w:cs="Arial"/>
          <w:b/>
          <w:i/>
          <w:sz w:val="22"/>
          <w:szCs w:val="22"/>
        </w:rPr>
      </w:pPr>
      <w:r w:rsidRPr="00773E0B">
        <w:rPr>
          <w:rFonts w:ascii="Arial" w:hAnsi="Arial" w:cs="Arial"/>
          <w:b/>
          <w:i/>
          <w:sz w:val="22"/>
          <w:szCs w:val="22"/>
        </w:rPr>
        <w:t>Nyújtott Szolgáltatások százalékos megoszlása: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080"/>
        <w:gridCol w:w="1296"/>
      </w:tblGrid>
      <w:tr w:rsidR="00773E0B" w:rsidRPr="00773E0B" w14:paraId="2FA414BE" w14:textId="77777777" w:rsidTr="001426A8">
        <w:tc>
          <w:tcPr>
            <w:tcW w:w="2160" w:type="dxa"/>
          </w:tcPr>
          <w:p w14:paraId="21D4F1AF" w14:textId="77777777" w:rsidR="00773E0B" w:rsidRPr="00773E0B" w:rsidRDefault="00773E0B" w:rsidP="001426A8">
            <w:pPr>
              <w:rPr>
                <w:rFonts w:ascii="Arial" w:hAnsi="Arial" w:cs="Arial"/>
                <w:b/>
                <w:i/>
                <w:sz w:val="22"/>
                <w:szCs w:val="22"/>
              </w:rPr>
            </w:pPr>
            <w:r w:rsidRPr="00773E0B">
              <w:rPr>
                <w:rFonts w:ascii="Arial" w:hAnsi="Arial" w:cs="Arial"/>
                <w:b/>
                <w:i/>
                <w:sz w:val="22"/>
                <w:szCs w:val="22"/>
              </w:rPr>
              <w:t>Konzultáció, tanácsadás</w:t>
            </w:r>
          </w:p>
        </w:tc>
        <w:tc>
          <w:tcPr>
            <w:tcW w:w="1080" w:type="dxa"/>
            <w:vAlign w:val="center"/>
          </w:tcPr>
          <w:p w14:paraId="01489A80" w14:textId="77777777" w:rsidR="00773E0B" w:rsidRPr="00773E0B" w:rsidRDefault="00773E0B" w:rsidP="001426A8">
            <w:pPr>
              <w:jc w:val="center"/>
              <w:rPr>
                <w:rFonts w:ascii="Arial" w:hAnsi="Arial" w:cs="Arial"/>
                <w:b/>
                <w:i/>
                <w:sz w:val="22"/>
                <w:szCs w:val="22"/>
              </w:rPr>
            </w:pPr>
            <w:r w:rsidRPr="00773E0B">
              <w:rPr>
                <w:rFonts w:ascii="Arial" w:hAnsi="Arial" w:cs="Arial"/>
                <w:b/>
                <w:i/>
                <w:sz w:val="22"/>
                <w:szCs w:val="22"/>
              </w:rPr>
              <w:t>681</w:t>
            </w:r>
          </w:p>
        </w:tc>
        <w:tc>
          <w:tcPr>
            <w:tcW w:w="1296" w:type="dxa"/>
            <w:vAlign w:val="center"/>
          </w:tcPr>
          <w:p w14:paraId="595BBE65" w14:textId="77777777" w:rsidR="00773E0B" w:rsidRPr="00773E0B" w:rsidRDefault="00773E0B" w:rsidP="001426A8">
            <w:pPr>
              <w:jc w:val="center"/>
              <w:rPr>
                <w:rFonts w:ascii="Arial" w:hAnsi="Arial" w:cs="Arial"/>
                <w:b/>
                <w:i/>
                <w:sz w:val="22"/>
                <w:szCs w:val="22"/>
              </w:rPr>
            </w:pPr>
            <w:r w:rsidRPr="00773E0B">
              <w:rPr>
                <w:rFonts w:ascii="Arial" w:hAnsi="Arial" w:cs="Arial"/>
                <w:b/>
                <w:i/>
                <w:sz w:val="22"/>
                <w:szCs w:val="22"/>
              </w:rPr>
              <w:t>47,45 %</w:t>
            </w:r>
          </w:p>
        </w:tc>
      </w:tr>
      <w:tr w:rsidR="00773E0B" w:rsidRPr="00773E0B" w14:paraId="1A87756C" w14:textId="77777777" w:rsidTr="001426A8">
        <w:tc>
          <w:tcPr>
            <w:tcW w:w="2160" w:type="dxa"/>
          </w:tcPr>
          <w:p w14:paraId="44BC791E" w14:textId="77777777" w:rsidR="00773E0B" w:rsidRPr="00773E0B" w:rsidRDefault="00773E0B" w:rsidP="001426A8">
            <w:pPr>
              <w:rPr>
                <w:rFonts w:ascii="Arial" w:hAnsi="Arial" w:cs="Arial"/>
                <w:b/>
                <w:i/>
                <w:sz w:val="22"/>
                <w:szCs w:val="22"/>
              </w:rPr>
            </w:pPr>
            <w:r w:rsidRPr="00773E0B">
              <w:rPr>
                <w:rFonts w:ascii="Arial" w:hAnsi="Arial" w:cs="Arial"/>
                <w:b/>
                <w:i/>
                <w:sz w:val="22"/>
                <w:szCs w:val="22"/>
              </w:rPr>
              <w:t>Esetkezelés</w:t>
            </w:r>
          </w:p>
        </w:tc>
        <w:tc>
          <w:tcPr>
            <w:tcW w:w="1080" w:type="dxa"/>
            <w:vAlign w:val="center"/>
          </w:tcPr>
          <w:p w14:paraId="0D7F414E" w14:textId="77777777" w:rsidR="00773E0B" w:rsidRPr="00773E0B" w:rsidRDefault="00773E0B" w:rsidP="001426A8">
            <w:pPr>
              <w:jc w:val="center"/>
              <w:rPr>
                <w:rFonts w:ascii="Arial" w:hAnsi="Arial" w:cs="Arial"/>
                <w:b/>
                <w:i/>
                <w:sz w:val="22"/>
                <w:szCs w:val="22"/>
              </w:rPr>
            </w:pPr>
            <w:r w:rsidRPr="00773E0B">
              <w:rPr>
                <w:rFonts w:ascii="Arial" w:hAnsi="Arial" w:cs="Arial"/>
                <w:b/>
                <w:i/>
                <w:sz w:val="22"/>
                <w:szCs w:val="22"/>
              </w:rPr>
              <w:t>681</w:t>
            </w:r>
          </w:p>
        </w:tc>
        <w:tc>
          <w:tcPr>
            <w:tcW w:w="1296" w:type="dxa"/>
            <w:vAlign w:val="center"/>
          </w:tcPr>
          <w:p w14:paraId="65F8F2CC" w14:textId="77777777" w:rsidR="00773E0B" w:rsidRPr="00773E0B" w:rsidRDefault="00773E0B" w:rsidP="001426A8">
            <w:pPr>
              <w:jc w:val="center"/>
              <w:rPr>
                <w:rFonts w:ascii="Arial" w:hAnsi="Arial" w:cs="Arial"/>
                <w:b/>
                <w:i/>
                <w:sz w:val="22"/>
                <w:szCs w:val="22"/>
              </w:rPr>
            </w:pPr>
            <w:r w:rsidRPr="00773E0B">
              <w:rPr>
                <w:rFonts w:ascii="Arial" w:hAnsi="Arial" w:cs="Arial"/>
                <w:b/>
                <w:i/>
                <w:sz w:val="22"/>
                <w:szCs w:val="22"/>
              </w:rPr>
              <w:t>47,45 %</w:t>
            </w:r>
          </w:p>
        </w:tc>
      </w:tr>
      <w:tr w:rsidR="00773E0B" w:rsidRPr="00773E0B" w14:paraId="1C279611" w14:textId="77777777" w:rsidTr="001426A8">
        <w:tc>
          <w:tcPr>
            <w:tcW w:w="2160" w:type="dxa"/>
          </w:tcPr>
          <w:p w14:paraId="59B066A2" w14:textId="77777777" w:rsidR="00773E0B" w:rsidRPr="00773E0B" w:rsidRDefault="00773E0B" w:rsidP="001426A8">
            <w:pPr>
              <w:rPr>
                <w:rFonts w:ascii="Arial" w:hAnsi="Arial" w:cs="Arial"/>
                <w:b/>
                <w:i/>
                <w:sz w:val="22"/>
                <w:szCs w:val="22"/>
              </w:rPr>
            </w:pPr>
            <w:r w:rsidRPr="00773E0B">
              <w:rPr>
                <w:rFonts w:ascii="Arial" w:hAnsi="Arial" w:cs="Arial"/>
                <w:b/>
                <w:i/>
                <w:sz w:val="22"/>
                <w:szCs w:val="22"/>
              </w:rPr>
              <w:t>Készségfejlesztés</w:t>
            </w:r>
          </w:p>
        </w:tc>
        <w:tc>
          <w:tcPr>
            <w:tcW w:w="1080" w:type="dxa"/>
            <w:vAlign w:val="center"/>
          </w:tcPr>
          <w:p w14:paraId="5F5E29BE" w14:textId="77777777" w:rsidR="00773E0B" w:rsidRPr="00773E0B" w:rsidRDefault="00773E0B" w:rsidP="001426A8">
            <w:pPr>
              <w:jc w:val="center"/>
              <w:rPr>
                <w:rFonts w:ascii="Arial" w:hAnsi="Arial" w:cs="Arial"/>
                <w:b/>
                <w:i/>
                <w:sz w:val="22"/>
                <w:szCs w:val="22"/>
              </w:rPr>
            </w:pPr>
            <w:r w:rsidRPr="00773E0B">
              <w:rPr>
                <w:rFonts w:ascii="Arial" w:hAnsi="Arial" w:cs="Arial"/>
                <w:b/>
                <w:i/>
                <w:sz w:val="22"/>
                <w:szCs w:val="22"/>
              </w:rPr>
              <w:t>46</w:t>
            </w:r>
          </w:p>
        </w:tc>
        <w:tc>
          <w:tcPr>
            <w:tcW w:w="1296" w:type="dxa"/>
            <w:vAlign w:val="center"/>
          </w:tcPr>
          <w:p w14:paraId="3A745682" w14:textId="77777777" w:rsidR="00773E0B" w:rsidRPr="00773E0B" w:rsidRDefault="00773E0B" w:rsidP="001426A8">
            <w:pPr>
              <w:spacing w:line="360" w:lineRule="auto"/>
              <w:jc w:val="center"/>
              <w:rPr>
                <w:rFonts w:ascii="Arial" w:hAnsi="Arial" w:cs="Arial"/>
                <w:b/>
                <w:i/>
                <w:sz w:val="22"/>
                <w:szCs w:val="22"/>
              </w:rPr>
            </w:pPr>
            <w:r w:rsidRPr="00773E0B">
              <w:rPr>
                <w:rFonts w:ascii="Arial" w:hAnsi="Arial" w:cs="Arial"/>
                <w:b/>
                <w:i/>
                <w:sz w:val="22"/>
                <w:szCs w:val="22"/>
              </w:rPr>
              <w:t>3,2 %</w:t>
            </w:r>
          </w:p>
        </w:tc>
      </w:tr>
      <w:tr w:rsidR="00773E0B" w:rsidRPr="00773E0B" w14:paraId="1490DD57" w14:textId="77777777" w:rsidTr="001426A8">
        <w:tc>
          <w:tcPr>
            <w:tcW w:w="2160" w:type="dxa"/>
          </w:tcPr>
          <w:p w14:paraId="35B4BFAD" w14:textId="77777777" w:rsidR="00773E0B" w:rsidRPr="00773E0B" w:rsidRDefault="00773E0B" w:rsidP="001426A8">
            <w:pPr>
              <w:rPr>
                <w:rFonts w:ascii="Arial" w:hAnsi="Arial" w:cs="Arial"/>
                <w:b/>
                <w:i/>
                <w:sz w:val="22"/>
                <w:szCs w:val="22"/>
              </w:rPr>
            </w:pPr>
            <w:r w:rsidRPr="00773E0B">
              <w:rPr>
                <w:rFonts w:ascii="Arial" w:hAnsi="Arial" w:cs="Arial"/>
                <w:b/>
                <w:i/>
                <w:sz w:val="22"/>
                <w:szCs w:val="22"/>
              </w:rPr>
              <w:t>Megkeresés</w:t>
            </w:r>
          </w:p>
        </w:tc>
        <w:tc>
          <w:tcPr>
            <w:tcW w:w="1080" w:type="dxa"/>
            <w:vAlign w:val="center"/>
          </w:tcPr>
          <w:p w14:paraId="722A1DD8" w14:textId="77777777" w:rsidR="00773E0B" w:rsidRPr="00773E0B" w:rsidRDefault="00773E0B" w:rsidP="001426A8">
            <w:pPr>
              <w:jc w:val="center"/>
              <w:rPr>
                <w:rFonts w:ascii="Arial" w:hAnsi="Arial" w:cs="Arial"/>
                <w:b/>
                <w:i/>
                <w:sz w:val="22"/>
                <w:szCs w:val="22"/>
              </w:rPr>
            </w:pPr>
            <w:r w:rsidRPr="00773E0B">
              <w:rPr>
                <w:rFonts w:ascii="Arial" w:hAnsi="Arial" w:cs="Arial"/>
                <w:b/>
                <w:i/>
                <w:sz w:val="22"/>
                <w:szCs w:val="22"/>
              </w:rPr>
              <w:t>27</w:t>
            </w:r>
          </w:p>
        </w:tc>
        <w:tc>
          <w:tcPr>
            <w:tcW w:w="1296" w:type="dxa"/>
            <w:vAlign w:val="center"/>
          </w:tcPr>
          <w:p w14:paraId="54C7EB0B" w14:textId="77777777" w:rsidR="00773E0B" w:rsidRPr="00773E0B" w:rsidRDefault="00773E0B" w:rsidP="001426A8">
            <w:pPr>
              <w:jc w:val="center"/>
              <w:rPr>
                <w:rFonts w:ascii="Arial" w:hAnsi="Arial" w:cs="Arial"/>
                <w:b/>
                <w:i/>
                <w:sz w:val="22"/>
                <w:szCs w:val="22"/>
              </w:rPr>
            </w:pPr>
            <w:r w:rsidRPr="00773E0B">
              <w:rPr>
                <w:rFonts w:ascii="Arial" w:hAnsi="Arial" w:cs="Arial"/>
                <w:b/>
                <w:i/>
                <w:sz w:val="22"/>
                <w:szCs w:val="22"/>
              </w:rPr>
              <w:t>1,88 %</w:t>
            </w:r>
          </w:p>
        </w:tc>
      </w:tr>
      <w:tr w:rsidR="00773E0B" w:rsidRPr="005C75C7" w14:paraId="05718208" w14:textId="77777777" w:rsidTr="001426A8">
        <w:tc>
          <w:tcPr>
            <w:tcW w:w="2160" w:type="dxa"/>
          </w:tcPr>
          <w:p w14:paraId="14880C01" w14:textId="77777777" w:rsidR="00773E0B" w:rsidRPr="005C75C7" w:rsidRDefault="00773E0B" w:rsidP="001426A8">
            <w:pPr>
              <w:rPr>
                <w:b/>
                <w:i/>
              </w:rPr>
            </w:pPr>
            <w:r w:rsidRPr="005C75C7">
              <w:rPr>
                <w:b/>
                <w:i/>
              </w:rPr>
              <w:t>Háztartáspótló segítségnyújtás</w:t>
            </w:r>
          </w:p>
        </w:tc>
        <w:tc>
          <w:tcPr>
            <w:tcW w:w="1080" w:type="dxa"/>
            <w:vAlign w:val="center"/>
          </w:tcPr>
          <w:p w14:paraId="42413B16" w14:textId="77777777" w:rsidR="00773E0B" w:rsidRPr="005C75C7" w:rsidRDefault="00773E0B" w:rsidP="001426A8">
            <w:pPr>
              <w:jc w:val="center"/>
              <w:rPr>
                <w:b/>
                <w:i/>
              </w:rPr>
            </w:pPr>
            <w:r w:rsidRPr="005C75C7">
              <w:rPr>
                <w:b/>
                <w:i/>
              </w:rPr>
              <w:t>0</w:t>
            </w:r>
          </w:p>
        </w:tc>
        <w:tc>
          <w:tcPr>
            <w:tcW w:w="1296" w:type="dxa"/>
            <w:vAlign w:val="center"/>
          </w:tcPr>
          <w:p w14:paraId="5B8481B9" w14:textId="77777777" w:rsidR="00773E0B" w:rsidRPr="005C75C7" w:rsidRDefault="00773E0B" w:rsidP="001426A8">
            <w:pPr>
              <w:jc w:val="center"/>
              <w:rPr>
                <w:b/>
                <w:i/>
              </w:rPr>
            </w:pPr>
            <w:r w:rsidRPr="005C75C7">
              <w:rPr>
                <w:b/>
                <w:i/>
              </w:rPr>
              <w:t>0 %</w:t>
            </w:r>
          </w:p>
        </w:tc>
      </w:tr>
      <w:tr w:rsidR="00773E0B" w:rsidRPr="005C75C7" w14:paraId="145264ED" w14:textId="77777777" w:rsidTr="001426A8">
        <w:tc>
          <w:tcPr>
            <w:tcW w:w="2160" w:type="dxa"/>
          </w:tcPr>
          <w:p w14:paraId="6E962EFE" w14:textId="77777777" w:rsidR="00773E0B" w:rsidRPr="005C75C7" w:rsidRDefault="00773E0B" w:rsidP="001426A8">
            <w:pPr>
              <w:rPr>
                <w:b/>
                <w:i/>
              </w:rPr>
            </w:pPr>
            <w:r w:rsidRPr="005C75C7">
              <w:rPr>
                <w:b/>
                <w:i/>
              </w:rPr>
              <w:t>Közösségi fejlesztés</w:t>
            </w:r>
          </w:p>
        </w:tc>
        <w:tc>
          <w:tcPr>
            <w:tcW w:w="1080" w:type="dxa"/>
            <w:vAlign w:val="center"/>
          </w:tcPr>
          <w:p w14:paraId="1295A80F" w14:textId="77777777" w:rsidR="00773E0B" w:rsidRPr="005C75C7" w:rsidRDefault="00773E0B" w:rsidP="001426A8">
            <w:pPr>
              <w:jc w:val="center"/>
              <w:rPr>
                <w:b/>
                <w:i/>
              </w:rPr>
            </w:pPr>
            <w:r w:rsidRPr="005C75C7">
              <w:rPr>
                <w:b/>
                <w:i/>
              </w:rPr>
              <w:t>0</w:t>
            </w:r>
          </w:p>
        </w:tc>
        <w:tc>
          <w:tcPr>
            <w:tcW w:w="1296" w:type="dxa"/>
            <w:vAlign w:val="center"/>
          </w:tcPr>
          <w:p w14:paraId="125CFC94" w14:textId="77777777" w:rsidR="00773E0B" w:rsidRPr="005C75C7" w:rsidRDefault="00773E0B" w:rsidP="001426A8">
            <w:pPr>
              <w:jc w:val="center"/>
              <w:rPr>
                <w:b/>
                <w:i/>
              </w:rPr>
            </w:pPr>
            <w:r w:rsidRPr="005C75C7">
              <w:rPr>
                <w:b/>
                <w:i/>
              </w:rPr>
              <w:t>0 %</w:t>
            </w:r>
          </w:p>
        </w:tc>
      </w:tr>
      <w:tr w:rsidR="00773E0B" w:rsidRPr="005C75C7" w14:paraId="18960E5C" w14:textId="77777777" w:rsidTr="001426A8">
        <w:tc>
          <w:tcPr>
            <w:tcW w:w="2160" w:type="dxa"/>
          </w:tcPr>
          <w:p w14:paraId="37F6A38D" w14:textId="77777777" w:rsidR="00773E0B" w:rsidRPr="005C75C7" w:rsidRDefault="00773E0B" w:rsidP="001426A8">
            <w:pPr>
              <w:rPr>
                <w:b/>
                <w:i/>
              </w:rPr>
            </w:pPr>
            <w:r w:rsidRPr="005C75C7">
              <w:rPr>
                <w:b/>
                <w:i/>
              </w:rPr>
              <w:t>Összesen:</w:t>
            </w:r>
          </w:p>
        </w:tc>
        <w:tc>
          <w:tcPr>
            <w:tcW w:w="1080" w:type="dxa"/>
            <w:vAlign w:val="center"/>
          </w:tcPr>
          <w:p w14:paraId="0BED2EB2" w14:textId="77777777" w:rsidR="00773E0B" w:rsidRPr="005C75C7" w:rsidRDefault="00773E0B" w:rsidP="001426A8">
            <w:pPr>
              <w:jc w:val="center"/>
              <w:rPr>
                <w:b/>
                <w:i/>
              </w:rPr>
            </w:pPr>
            <w:r w:rsidRPr="005C75C7">
              <w:rPr>
                <w:b/>
                <w:i/>
              </w:rPr>
              <w:t>1435</w:t>
            </w:r>
          </w:p>
        </w:tc>
        <w:tc>
          <w:tcPr>
            <w:tcW w:w="1296" w:type="dxa"/>
            <w:vAlign w:val="center"/>
          </w:tcPr>
          <w:p w14:paraId="2525074E" w14:textId="77777777" w:rsidR="00773E0B" w:rsidRPr="005C75C7" w:rsidRDefault="00773E0B" w:rsidP="001426A8">
            <w:pPr>
              <w:jc w:val="center"/>
              <w:rPr>
                <w:b/>
                <w:i/>
              </w:rPr>
            </w:pPr>
            <w:r w:rsidRPr="005C75C7">
              <w:rPr>
                <w:b/>
                <w:i/>
              </w:rPr>
              <w:t>100 %</w:t>
            </w:r>
          </w:p>
        </w:tc>
      </w:tr>
    </w:tbl>
    <w:p w14:paraId="6BD8C227" w14:textId="77777777" w:rsidR="00773E0B" w:rsidRPr="00773E0B" w:rsidRDefault="00773E0B" w:rsidP="00773E0B">
      <w:pPr>
        <w:rPr>
          <w:rFonts w:ascii="Arial" w:hAnsi="Arial" w:cs="Arial"/>
          <w:b/>
          <w:i/>
          <w:sz w:val="22"/>
          <w:szCs w:val="22"/>
        </w:rPr>
      </w:pPr>
      <w:r w:rsidRPr="00773E0B">
        <w:rPr>
          <w:rFonts w:ascii="Arial" w:hAnsi="Arial" w:cs="Arial"/>
          <w:b/>
          <w:i/>
          <w:sz w:val="22"/>
          <w:szCs w:val="22"/>
        </w:rPr>
        <w:t>Szolgáltatások időtartama</w:t>
      </w:r>
    </w:p>
    <w:p w14:paraId="759D4B06" w14:textId="77777777" w:rsidR="00773E0B" w:rsidRPr="00773E0B" w:rsidRDefault="00773E0B" w:rsidP="00773E0B">
      <w:pPr>
        <w:rPr>
          <w:rFonts w:ascii="Arial" w:hAnsi="Arial" w:cs="Arial"/>
          <w:b/>
          <w:i/>
          <w:sz w:val="22"/>
          <w:szCs w:val="22"/>
        </w:rPr>
      </w:pPr>
      <w:r w:rsidRPr="00773E0B">
        <w:rPr>
          <w:rFonts w:ascii="Arial" w:hAnsi="Arial" w:cs="Arial"/>
          <w:b/>
          <w:i/>
          <w:sz w:val="22"/>
          <w:szCs w:val="22"/>
        </w:rPr>
        <w:t>Szolgáltatási napok száma: 254</w:t>
      </w:r>
    </w:p>
    <w:p w14:paraId="2E5424EF" w14:textId="77777777" w:rsidR="00773E0B" w:rsidRPr="00773E0B" w:rsidRDefault="00773E0B" w:rsidP="00773E0B">
      <w:pPr>
        <w:rPr>
          <w:rFonts w:ascii="Arial" w:hAnsi="Arial" w:cs="Arial"/>
          <w:b/>
          <w:i/>
          <w:sz w:val="22"/>
          <w:szCs w:val="22"/>
        </w:rPr>
      </w:pPr>
      <w:r w:rsidRPr="00773E0B">
        <w:rPr>
          <w:rFonts w:ascii="Arial" w:hAnsi="Arial" w:cs="Arial"/>
          <w:b/>
          <w:i/>
          <w:sz w:val="22"/>
          <w:szCs w:val="22"/>
        </w:rPr>
        <w:t>Szolgáltatás napi időtartama: 8:00 – 16:00 /8h/</w:t>
      </w:r>
    </w:p>
    <w:p w14:paraId="6D19B31F" w14:textId="529F9F6C" w:rsidR="00773E0B" w:rsidRPr="00773E0B" w:rsidRDefault="00773E0B" w:rsidP="00773E0B">
      <w:pPr>
        <w:pStyle w:val="Listaszerbekezds"/>
        <w:rPr>
          <w:rFonts w:ascii="Arial" w:hAnsi="Arial" w:cs="Arial"/>
          <w:b/>
          <w:i/>
          <w:sz w:val="22"/>
          <w:szCs w:val="22"/>
        </w:rPr>
      </w:pPr>
      <w:r w:rsidRPr="00773E0B">
        <w:rPr>
          <w:rFonts w:ascii="Arial" w:hAnsi="Arial" w:cs="Arial"/>
          <w:b/>
          <w:i/>
          <w:sz w:val="22"/>
          <w:szCs w:val="22"/>
        </w:rPr>
        <w:tab/>
      </w:r>
      <w:r w:rsidRPr="00773E0B">
        <w:rPr>
          <w:rFonts w:ascii="Arial" w:hAnsi="Arial" w:cs="Arial"/>
          <w:b/>
          <w:i/>
          <w:sz w:val="22"/>
          <w:szCs w:val="22"/>
        </w:rPr>
        <w:tab/>
      </w:r>
      <w:r w:rsidRPr="00773E0B">
        <w:rPr>
          <w:rFonts w:ascii="Arial" w:hAnsi="Arial" w:cs="Arial"/>
          <w:b/>
          <w:i/>
          <w:sz w:val="22"/>
          <w:szCs w:val="22"/>
        </w:rPr>
        <w:tab/>
      </w:r>
      <w:r>
        <w:rPr>
          <w:rFonts w:ascii="Arial" w:hAnsi="Arial" w:cs="Arial"/>
          <w:b/>
          <w:i/>
          <w:sz w:val="22"/>
          <w:szCs w:val="22"/>
        </w:rPr>
        <w:t xml:space="preserve"> </w:t>
      </w:r>
      <w:r w:rsidRPr="00773E0B">
        <w:rPr>
          <w:rFonts w:ascii="Arial" w:hAnsi="Arial" w:cs="Arial"/>
          <w:b/>
          <w:i/>
          <w:sz w:val="22"/>
          <w:szCs w:val="22"/>
        </w:rPr>
        <w:t>10:00 – 18:00 /8h/</w:t>
      </w:r>
    </w:p>
    <w:p w14:paraId="1E2982E5" w14:textId="77777777" w:rsidR="00673492" w:rsidRDefault="00673492" w:rsidP="00773E0B">
      <w:pPr>
        <w:rPr>
          <w:rFonts w:ascii="Arial" w:hAnsi="Arial" w:cs="Arial"/>
          <w:b/>
          <w:i/>
          <w:sz w:val="22"/>
          <w:szCs w:val="22"/>
        </w:rPr>
      </w:pPr>
    </w:p>
    <w:p w14:paraId="0DF9A559" w14:textId="77777777" w:rsidR="00773E0B" w:rsidRPr="00773E0B" w:rsidRDefault="00773E0B" w:rsidP="00773E0B">
      <w:pPr>
        <w:rPr>
          <w:rFonts w:ascii="Arial" w:hAnsi="Arial" w:cs="Arial"/>
          <w:b/>
          <w:i/>
          <w:sz w:val="22"/>
          <w:szCs w:val="22"/>
        </w:rPr>
      </w:pPr>
      <w:r w:rsidRPr="00773E0B">
        <w:rPr>
          <w:rFonts w:ascii="Arial" w:hAnsi="Arial" w:cs="Arial"/>
          <w:b/>
          <w:i/>
          <w:sz w:val="22"/>
          <w:szCs w:val="22"/>
        </w:rPr>
        <w:t>Az egyszerre jelenlévő szakemberek száma: 2</w:t>
      </w:r>
    </w:p>
    <w:p w14:paraId="102978E9" w14:textId="77777777" w:rsidR="00673492" w:rsidRDefault="00673492" w:rsidP="00773E0B">
      <w:pPr>
        <w:spacing w:line="360" w:lineRule="auto"/>
        <w:rPr>
          <w:rFonts w:ascii="Arial" w:hAnsi="Arial" w:cs="Arial"/>
          <w:sz w:val="22"/>
          <w:szCs w:val="22"/>
        </w:rPr>
      </w:pPr>
    </w:p>
    <w:p w14:paraId="3D490F30" w14:textId="77777777" w:rsidR="00773E0B" w:rsidRPr="00673492" w:rsidRDefault="00773E0B" w:rsidP="00673492">
      <w:pPr>
        <w:rPr>
          <w:rFonts w:ascii="Arial" w:hAnsi="Arial" w:cs="Arial"/>
          <w:b/>
          <w:i/>
          <w:sz w:val="22"/>
          <w:szCs w:val="22"/>
        </w:rPr>
      </w:pPr>
      <w:r w:rsidRPr="00673492">
        <w:rPr>
          <w:rFonts w:ascii="Arial" w:hAnsi="Arial" w:cs="Arial"/>
          <w:sz w:val="22"/>
          <w:szCs w:val="22"/>
        </w:rPr>
        <w:t xml:space="preserve">A Szombathelyi Egyházmegyei Karitász Rév Szenvedélybeteg Alacsonyküszöbű Szolgálat ellátottai száma összesen: </w:t>
      </w:r>
      <w:r w:rsidRPr="00673492">
        <w:rPr>
          <w:rFonts w:ascii="Arial" w:hAnsi="Arial" w:cs="Arial"/>
          <w:b/>
          <w:sz w:val="22"/>
          <w:szCs w:val="22"/>
        </w:rPr>
        <w:t>94 fő</w:t>
      </w:r>
      <w:r w:rsidRPr="00673492">
        <w:rPr>
          <w:rFonts w:ascii="Arial" w:hAnsi="Arial" w:cs="Arial"/>
          <w:sz w:val="22"/>
          <w:szCs w:val="22"/>
        </w:rPr>
        <w:t>.</w:t>
      </w:r>
    </w:p>
    <w:p w14:paraId="7627E306" w14:textId="77777777" w:rsidR="00673492" w:rsidRPr="0070307C" w:rsidRDefault="00673492" w:rsidP="009B0C4F">
      <w:pPr>
        <w:rPr>
          <w:rFonts w:ascii="Arial" w:hAnsi="Arial" w:cs="Arial"/>
          <w:b/>
          <w:sz w:val="16"/>
          <w:szCs w:val="16"/>
          <w:u w:val="single"/>
        </w:rPr>
      </w:pPr>
    </w:p>
    <w:p w14:paraId="5014EBC2" w14:textId="3F48334E" w:rsidR="009B0C4F" w:rsidRPr="00773E0B" w:rsidRDefault="008575D6" w:rsidP="009B0C4F">
      <w:pPr>
        <w:rPr>
          <w:rFonts w:ascii="Arial" w:hAnsi="Arial" w:cs="Arial"/>
          <w:b/>
          <w:u w:val="single"/>
        </w:rPr>
      </w:pPr>
      <w:r w:rsidRPr="00773E0B">
        <w:rPr>
          <w:rFonts w:ascii="Arial" w:hAnsi="Arial" w:cs="Arial"/>
          <w:b/>
          <w:u w:val="single"/>
        </w:rPr>
        <w:t xml:space="preserve">3.6. </w:t>
      </w:r>
      <w:r w:rsidR="009B0C4F" w:rsidRPr="00773E0B">
        <w:rPr>
          <w:rFonts w:ascii="Arial" w:hAnsi="Arial" w:cs="Arial"/>
          <w:b/>
          <w:u w:val="single"/>
        </w:rPr>
        <w:t>Fogyatékos Emberek Támogató Szolgálata</w:t>
      </w:r>
    </w:p>
    <w:p w14:paraId="4DA55249" w14:textId="77777777" w:rsidR="009B0C4F" w:rsidRPr="001426A8" w:rsidRDefault="009B0C4F" w:rsidP="009B0C4F">
      <w:pPr>
        <w:spacing w:after="200"/>
        <w:contextualSpacing/>
        <w:rPr>
          <w:rFonts w:ascii="Arial" w:hAnsi="Arial" w:cs="Arial"/>
          <w:color w:val="FF0000"/>
          <w:sz w:val="16"/>
          <w:szCs w:val="16"/>
          <w:lang w:eastAsia="en-US"/>
        </w:rPr>
      </w:pPr>
    </w:p>
    <w:p w14:paraId="5A528812" w14:textId="4FE51466" w:rsidR="009B0C4F" w:rsidRPr="00773E0B" w:rsidRDefault="008575D6" w:rsidP="009B0C4F">
      <w:pPr>
        <w:jc w:val="both"/>
        <w:rPr>
          <w:rFonts w:ascii="Arial" w:hAnsi="Arial" w:cs="Arial"/>
          <w:b/>
          <w:sz w:val="22"/>
          <w:szCs w:val="22"/>
        </w:rPr>
      </w:pPr>
      <w:r w:rsidRPr="00773E0B">
        <w:rPr>
          <w:rFonts w:ascii="Arial" w:hAnsi="Arial" w:cs="Arial"/>
          <w:b/>
          <w:sz w:val="22"/>
          <w:szCs w:val="22"/>
        </w:rPr>
        <w:t xml:space="preserve">3.6.1. </w:t>
      </w:r>
      <w:r w:rsidR="009B0C4F" w:rsidRPr="00773E0B">
        <w:rPr>
          <w:rFonts w:ascii="Arial" w:hAnsi="Arial" w:cs="Arial"/>
          <w:b/>
          <w:sz w:val="22"/>
          <w:szCs w:val="22"/>
        </w:rPr>
        <w:t>A Támogató Szolgálat bemutatása</w:t>
      </w:r>
    </w:p>
    <w:p w14:paraId="0FBB1F0B" w14:textId="77777777" w:rsidR="009B0C4F" w:rsidRPr="00773E0B" w:rsidRDefault="009B0C4F" w:rsidP="009B0C4F">
      <w:pPr>
        <w:jc w:val="both"/>
        <w:rPr>
          <w:rFonts w:ascii="Arial" w:hAnsi="Arial" w:cs="Arial"/>
          <w:sz w:val="22"/>
          <w:szCs w:val="22"/>
        </w:rPr>
      </w:pPr>
      <w:r w:rsidRPr="00773E0B">
        <w:rPr>
          <w:rFonts w:ascii="Arial" w:hAnsi="Arial" w:cs="Arial"/>
          <w:sz w:val="22"/>
          <w:szCs w:val="22"/>
        </w:rPr>
        <w:t xml:space="preserve">A </w:t>
      </w:r>
      <w:r w:rsidRPr="00773E0B">
        <w:rPr>
          <w:rFonts w:ascii="Arial" w:hAnsi="Arial" w:cs="Arial"/>
          <w:b/>
          <w:bCs/>
          <w:sz w:val="22"/>
          <w:szCs w:val="22"/>
        </w:rPr>
        <w:t>támogató szolgáltatás</w:t>
      </w:r>
      <w:r w:rsidRPr="00773E0B">
        <w:rPr>
          <w:rFonts w:ascii="Arial" w:hAnsi="Arial" w:cs="Arial"/>
          <w:sz w:val="22"/>
          <w:szCs w:val="22"/>
        </w:rPr>
        <w:t xml:space="preserve"> a mindenkori jogszabályoknak megfelelő személyi és tárgyi feltételrendszerrel végzett, fogyatékos személyre irányuló, személyes gondoskodást nyújtó szolgáltatás. </w:t>
      </w:r>
    </w:p>
    <w:p w14:paraId="18A2A025" w14:textId="77777777" w:rsidR="009B0C4F" w:rsidRPr="00773E0B" w:rsidRDefault="009B0C4F" w:rsidP="009B0C4F">
      <w:pPr>
        <w:jc w:val="both"/>
        <w:rPr>
          <w:rFonts w:ascii="Arial" w:hAnsi="Arial" w:cs="Arial"/>
          <w:bCs/>
          <w:sz w:val="22"/>
          <w:szCs w:val="22"/>
        </w:rPr>
      </w:pPr>
      <w:r w:rsidRPr="00773E0B">
        <w:rPr>
          <w:rFonts w:ascii="Arial" w:hAnsi="Arial" w:cs="Arial"/>
          <w:sz w:val="22"/>
          <w:szCs w:val="22"/>
        </w:rPr>
        <w:t xml:space="preserve">A szolgáltatás a fogyatékkal élő személy szükségleteinek speciális kielégítését végzi, életkorának, élethelyzetének és egészségi állapotának megfelelően, a meglévő képességeinek fenntartásával, felhasználásával, fejlesztésével. Célja az elérhető legmagasabb fokú önálló életvitel támogatása a saját lakókörnyezeten belül és kívül nyújtott tevékenységekkel és a lakókörnyezeten kívüli szolgáltatásokkal való kapcsolat megteremtése által. </w:t>
      </w:r>
      <w:bookmarkStart w:id="1" w:name="pr328"/>
      <w:bookmarkEnd w:id="1"/>
    </w:p>
    <w:p w14:paraId="31E6794B" w14:textId="77777777" w:rsidR="009B0C4F" w:rsidRPr="00773E0B" w:rsidRDefault="009B0C4F" w:rsidP="009B0C4F">
      <w:pPr>
        <w:jc w:val="both"/>
        <w:rPr>
          <w:rFonts w:ascii="Arial" w:hAnsi="Arial" w:cs="Arial"/>
          <w:sz w:val="22"/>
          <w:szCs w:val="22"/>
        </w:rPr>
      </w:pPr>
      <w:r w:rsidRPr="00773E0B">
        <w:rPr>
          <w:rFonts w:ascii="Arial" w:hAnsi="Arial" w:cs="Arial"/>
          <w:sz w:val="22"/>
          <w:szCs w:val="22"/>
        </w:rPr>
        <w:t xml:space="preserve">A támogató szolgálat azoknak a </w:t>
      </w:r>
      <w:r w:rsidRPr="00773E0B">
        <w:rPr>
          <w:rFonts w:ascii="Arial" w:hAnsi="Arial" w:cs="Arial"/>
          <w:b/>
          <w:bCs/>
          <w:sz w:val="22"/>
          <w:szCs w:val="22"/>
        </w:rPr>
        <w:t>szociálisan rászoruló, súlyosan fogyatékos embereknek</w:t>
      </w:r>
      <w:r w:rsidRPr="00773E0B">
        <w:rPr>
          <w:rFonts w:ascii="Arial" w:hAnsi="Arial" w:cs="Arial"/>
          <w:sz w:val="22"/>
          <w:szCs w:val="22"/>
        </w:rPr>
        <w:t xml:space="preserve"> tud segítséget nyújtani, aki fogyatékossági támogatásban, vakok személyi járadékában vagy magasabb összegű családi pótlékban részesülnek. </w:t>
      </w:r>
    </w:p>
    <w:p w14:paraId="71C80184" w14:textId="77777777" w:rsidR="009B0C4F" w:rsidRPr="001426A8" w:rsidRDefault="009B0C4F" w:rsidP="009B0C4F">
      <w:pPr>
        <w:autoSpaceDN w:val="0"/>
        <w:adjustRightInd w:val="0"/>
        <w:jc w:val="both"/>
        <w:rPr>
          <w:rFonts w:ascii="Arial" w:hAnsi="Arial" w:cs="Arial"/>
          <w:bCs/>
          <w:sz w:val="16"/>
          <w:szCs w:val="16"/>
        </w:rPr>
      </w:pPr>
    </w:p>
    <w:p w14:paraId="20EF2BE7" w14:textId="77777777" w:rsidR="009B0C4F" w:rsidRPr="00773E0B" w:rsidRDefault="009B0C4F" w:rsidP="009B0C4F">
      <w:pPr>
        <w:autoSpaceDN w:val="0"/>
        <w:adjustRightInd w:val="0"/>
        <w:jc w:val="both"/>
        <w:rPr>
          <w:rFonts w:ascii="Arial" w:hAnsi="Arial" w:cs="Arial"/>
          <w:sz w:val="22"/>
          <w:szCs w:val="22"/>
        </w:rPr>
      </w:pPr>
      <w:r w:rsidRPr="00773E0B">
        <w:rPr>
          <w:rFonts w:ascii="Arial" w:hAnsi="Arial" w:cs="Arial"/>
          <w:bCs/>
          <w:sz w:val="22"/>
          <w:szCs w:val="22"/>
        </w:rPr>
        <w:t>Az önálló életvitel támogatását</w:t>
      </w:r>
      <w:r w:rsidRPr="00773E0B">
        <w:rPr>
          <w:rFonts w:ascii="Arial" w:hAnsi="Arial" w:cs="Arial"/>
          <w:sz w:val="22"/>
          <w:szCs w:val="22"/>
        </w:rPr>
        <w:t xml:space="preserve"> a fogyatékos emberek számára</w:t>
      </w:r>
      <w:r w:rsidRPr="00773E0B">
        <w:rPr>
          <w:rFonts w:ascii="Arial" w:hAnsi="Arial" w:cs="Arial"/>
          <w:b/>
          <w:bCs/>
          <w:sz w:val="22"/>
          <w:szCs w:val="22"/>
        </w:rPr>
        <w:t xml:space="preserve"> </w:t>
      </w:r>
      <w:r w:rsidRPr="00773E0B">
        <w:rPr>
          <w:rFonts w:ascii="Arial" w:hAnsi="Arial" w:cs="Arial"/>
          <w:sz w:val="22"/>
          <w:szCs w:val="22"/>
        </w:rPr>
        <w:t xml:space="preserve">az alábbi szolgáltatások nyújtásával biztosítja: </w:t>
      </w:r>
    </w:p>
    <w:p w14:paraId="1273F5A4" w14:textId="77777777" w:rsidR="009B0C4F" w:rsidRPr="00773E0B" w:rsidRDefault="009B0C4F" w:rsidP="009B0C4F">
      <w:pPr>
        <w:numPr>
          <w:ilvl w:val="0"/>
          <w:numId w:val="12"/>
        </w:numPr>
        <w:autoSpaceDN w:val="0"/>
        <w:adjustRightInd w:val="0"/>
        <w:jc w:val="both"/>
        <w:rPr>
          <w:rFonts w:ascii="Arial" w:hAnsi="Arial" w:cs="Arial"/>
          <w:sz w:val="22"/>
          <w:szCs w:val="22"/>
        </w:rPr>
      </w:pPr>
      <w:r w:rsidRPr="00773E0B">
        <w:rPr>
          <w:rFonts w:ascii="Arial" w:hAnsi="Arial" w:cs="Arial"/>
          <w:sz w:val="22"/>
          <w:szCs w:val="22"/>
        </w:rPr>
        <w:t>személyi segítés,</w:t>
      </w:r>
    </w:p>
    <w:p w14:paraId="05A35B50" w14:textId="77777777" w:rsidR="009B0C4F" w:rsidRPr="00773E0B" w:rsidRDefault="009B0C4F" w:rsidP="009B0C4F">
      <w:pPr>
        <w:numPr>
          <w:ilvl w:val="0"/>
          <w:numId w:val="12"/>
        </w:numPr>
        <w:autoSpaceDN w:val="0"/>
        <w:adjustRightInd w:val="0"/>
        <w:jc w:val="both"/>
        <w:rPr>
          <w:rFonts w:ascii="Arial" w:hAnsi="Arial" w:cs="Arial"/>
          <w:sz w:val="22"/>
          <w:szCs w:val="22"/>
        </w:rPr>
      </w:pPr>
      <w:r w:rsidRPr="00773E0B">
        <w:rPr>
          <w:rFonts w:ascii="Arial" w:hAnsi="Arial" w:cs="Arial"/>
          <w:sz w:val="22"/>
          <w:szCs w:val="22"/>
        </w:rPr>
        <w:t>szállítás,</w:t>
      </w:r>
    </w:p>
    <w:p w14:paraId="66F2D185" w14:textId="77777777" w:rsidR="009B0C4F" w:rsidRPr="00773E0B" w:rsidRDefault="009B0C4F" w:rsidP="009B0C4F">
      <w:pPr>
        <w:numPr>
          <w:ilvl w:val="0"/>
          <w:numId w:val="12"/>
        </w:numPr>
        <w:autoSpaceDN w:val="0"/>
        <w:adjustRightInd w:val="0"/>
        <w:jc w:val="both"/>
        <w:rPr>
          <w:rFonts w:ascii="Arial" w:hAnsi="Arial" w:cs="Arial"/>
          <w:sz w:val="22"/>
          <w:szCs w:val="22"/>
        </w:rPr>
      </w:pPr>
      <w:r w:rsidRPr="00773E0B">
        <w:rPr>
          <w:rFonts w:ascii="Arial" w:hAnsi="Arial" w:cs="Arial"/>
          <w:sz w:val="22"/>
          <w:szCs w:val="22"/>
        </w:rPr>
        <w:t>információnyújtás, tanácsadás,</w:t>
      </w:r>
    </w:p>
    <w:p w14:paraId="0C5CC3C5" w14:textId="77777777" w:rsidR="009B0C4F" w:rsidRPr="00773E0B" w:rsidRDefault="009B0C4F" w:rsidP="009B0C4F">
      <w:pPr>
        <w:numPr>
          <w:ilvl w:val="0"/>
          <w:numId w:val="12"/>
        </w:numPr>
        <w:autoSpaceDN w:val="0"/>
        <w:adjustRightInd w:val="0"/>
        <w:jc w:val="both"/>
        <w:rPr>
          <w:rFonts w:ascii="Arial" w:hAnsi="Arial" w:cs="Arial"/>
          <w:sz w:val="22"/>
          <w:szCs w:val="22"/>
        </w:rPr>
      </w:pPr>
      <w:r w:rsidRPr="00773E0B">
        <w:rPr>
          <w:rFonts w:ascii="Arial" w:hAnsi="Arial" w:cs="Arial"/>
          <w:sz w:val="22"/>
          <w:szCs w:val="22"/>
        </w:rPr>
        <w:t>gyógyászati segédeszköz kölcsönzés.</w:t>
      </w:r>
    </w:p>
    <w:p w14:paraId="5DCF17FC" w14:textId="77777777" w:rsidR="009B0C4F" w:rsidRPr="00773E0B" w:rsidRDefault="009B0C4F" w:rsidP="009B0C4F">
      <w:pPr>
        <w:numPr>
          <w:ilvl w:val="0"/>
          <w:numId w:val="12"/>
        </w:numPr>
        <w:autoSpaceDN w:val="0"/>
        <w:adjustRightInd w:val="0"/>
        <w:jc w:val="both"/>
        <w:rPr>
          <w:rFonts w:ascii="Arial" w:hAnsi="Arial" w:cs="Arial"/>
          <w:sz w:val="22"/>
          <w:szCs w:val="22"/>
        </w:rPr>
      </w:pPr>
    </w:p>
    <w:p w14:paraId="6CD7F9F5" w14:textId="77777777" w:rsidR="009B0C4F" w:rsidRPr="00773E0B" w:rsidRDefault="009B0C4F" w:rsidP="009B0C4F">
      <w:pPr>
        <w:jc w:val="both"/>
        <w:rPr>
          <w:rFonts w:ascii="Arial" w:hAnsi="Arial" w:cs="Arial"/>
          <w:sz w:val="22"/>
          <w:szCs w:val="22"/>
        </w:rPr>
      </w:pPr>
      <w:r w:rsidRPr="00773E0B">
        <w:rPr>
          <w:rFonts w:ascii="Arial" w:hAnsi="Arial" w:cs="Arial"/>
          <w:sz w:val="22"/>
          <w:szCs w:val="22"/>
        </w:rPr>
        <w:t>A szolgálat ellátási területe Szombathely Megyei Jogú Város közigazgatási területe, valamint a Szombathelyi járás településeinek közigazgatási területe.</w:t>
      </w:r>
    </w:p>
    <w:p w14:paraId="349D1CEC" w14:textId="77777777" w:rsidR="009B0C4F" w:rsidRPr="001426A8" w:rsidRDefault="009B0C4F" w:rsidP="009B0C4F">
      <w:pPr>
        <w:tabs>
          <w:tab w:val="left" w:pos="0"/>
        </w:tabs>
        <w:jc w:val="both"/>
        <w:rPr>
          <w:rFonts w:ascii="Arial" w:hAnsi="Arial" w:cs="Arial"/>
          <w:iCs/>
          <w:sz w:val="16"/>
          <w:szCs w:val="16"/>
        </w:rPr>
      </w:pPr>
    </w:p>
    <w:p w14:paraId="0A6B5963" w14:textId="77777777" w:rsidR="009B0C4F" w:rsidRPr="00773E0B" w:rsidRDefault="009B0C4F" w:rsidP="009B0C4F">
      <w:pPr>
        <w:jc w:val="both"/>
        <w:rPr>
          <w:rFonts w:ascii="Arial" w:eastAsia="Batang" w:hAnsi="Arial" w:cs="Arial"/>
          <w:sz w:val="22"/>
          <w:szCs w:val="22"/>
        </w:rPr>
      </w:pPr>
      <w:r w:rsidRPr="00773E0B">
        <w:rPr>
          <w:rFonts w:ascii="Arial" w:eastAsia="Batang" w:hAnsi="Arial" w:cs="Arial"/>
          <w:sz w:val="22"/>
          <w:szCs w:val="22"/>
        </w:rPr>
        <w:t>A szolgálat feladatmutatója 2020-ban 6908 feladategység.</w:t>
      </w:r>
    </w:p>
    <w:p w14:paraId="5350E1A9" w14:textId="77777777" w:rsidR="009B0C4F" w:rsidRPr="001426A8" w:rsidRDefault="009B0C4F" w:rsidP="009B0C4F">
      <w:pPr>
        <w:jc w:val="both"/>
        <w:rPr>
          <w:rFonts w:ascii="Arial" w:eastAsia="Batang" w:hAnsi="Arial" w:cs="Arial"/>
          <w:sz w:val="16"/>
          <w:szCs w:val="16"/>
        </w:rPr>
      </w:pPr>
    </w:p>
    <w:p w14:paraId="60EE0129" w14:textId="77777777" w:rsidR="009B0C4F" w:rsidRPr="00773E0B" w:rsidRDefault="009B0C4F" w:rsidP="009B0C4F">
      <w:pPr>
        <w:jc w:val="both"/>
        <w:rPr>
          <w:rFonts w:ascii="Arial" w:eastAsia="Batang" w:hAnsi="Arial" w:cs="Arial"/>
          <w:b/>
          <w:sz w:val="22"/>
          <w:szCs w:val="22"/>
        </w:rPr>
      </w:pPr>
      <w:r w:rsidRPr="00773E0B">
        <w:rPr>
          <w:rFonts w:ascii="Arial" w:eastAsia="Batang" w:hAnsi="Arial" w:cs="Arial"/>
          <w:b/>
          <w:sz w:val="22"/>
          <w:szCs w:val="22"/>
        </w:rPr>
        <w:t>A szolgálat személyi feltételei 2020-ban:</w:t>
      </w:r>
    </w:p>
    <w:p w14:paraId="25AF69E6" w14:textId="77777777" w:rsidR="009B0C4F" w:rsidRPr="00773E0B" w:rsidRDefault="009B0C4F" w:rsidP="009B0C4F">
      <w:pPr>
        <w:jc w:val="both"/>
        <w:rPr>
          <w:rFonts w:ascii="Arial" w:eastAsia="Batang" w:hAnsi="Arial" w:cs="Arial"/>
          <w:bCs/>
          <w:sz w:val="22"/>
          <w:szCs w:val="22"/>
        </w:rPr>
      </w:pPr>
      <w:r w:rsidRPr="00773E0B">
        <w:rPr>
          <w:rFonts w:ascii="Arial" w:eastAsia="Batang" w:hAnsi="Arial" w:cs="Arial"/>
          <w:bCs/>
          <w:sz w:val="22"/>
          <w:szCs w:val="22"/>
        </w:rPr>
        <w:t>2 fő terápiás munkatárs,</w:t>
      </w:r>
    </w:p>
    <w:p w14:paraId="557E5486" w14:textId="77777777" w:rsidR="009B0C4F" w:rsidRPr="00773E0B" w:rsidRDefault="009B0C4F" w:rsidP="009B0C4F">
      <w:pPr>
        <w:jc w:val="both"/>
        <w:rPr>
          <w:rFonts w:ascii="Arial" w:eastAsia="Batang" w:hAnsi="Arial" w:cs="Arial"/>
          <w:bCs/>
          <w:sz w:val="22"/>
          <w:szCs w:val="22"/>
        </w:rPr>
      </w:pPr>
      <w:r w:rsidRPr="00773E0B">
        <w:rPr>
          <w:rFonts w:ascii="Arial" w:eastAsia="Batang" w:hAnsi="Arial" w:cs="Arial"/>
          <w:bCs/>
          <w:sz w:val="22"/>
          <w:szCs w:val="22"/>
        </w:rPr>
        <w:t>2 fő segítő,</w:t>
      </w:r>
    </w:p>
    <w:p w14:paraId="6A7D8CD1" w14:textId="77777777" w:rsidR="009B0C4F" w:rsidRPr="00773E0B" w:rsidRDefault="009B0C4F" w:rsidP="009B0C4F">
      <w:pPr>
        <w:jc w:val="both"/>
        <w:rPr>
          <w:rFonts w:ascii="Arial" w:eastAsia="Batang" w:hAnsi="Arial" w:cs="Arial"/>
          <w:bCs/>
          <w:sz w:val="22"/>
          <w:szCs w:val="22"/>
        </w:rPr>
      </w:pPr>
      <w:r w:rsidRPr="00773E0B">
        <w:rPr>
          <w:rFonts w:ascii="Arial" w:eastAsia="Batang" w:hAnsi="Arial" w:cs="Arial"/>
          <w:bCs/>
          <w:sz w:val="22"/>
          <w:szCs w:val="22"/>
        </w:rPr>
        <w:t>1 fő gondozó.</w:t>
      </w:r>
    </w:p>
    <w:p w14:paraId="6D901C98" w14:textId="77777777" w:rsidR="009B0C4F" w:rsidRPr="00773E0B" w:rsidRDefault="009B0C4F" w:rsidP="009B0C4F">
      <w:pPr>
        <w:jc w:val="both"/>
        <w:rPr>
          <w:rFonts w:ascii="Arial" w:eastAsia="Batang" w:hAnsi="Arial" w:cs="Arial"/>
          <w:sz w:val="22"/>
          <w:szCs w:val="22"/>
        </w:rPr>
      </w:pPr>
      <w:r w:rsidRPr="00773E0B">
        <w:rPr>
          <w:rFonts w:ascii="Arial" w:eastAsia="Batang" w:hAnsi="Arial" w:cs="Arial"/>
          <w:sz w:val="22"/>
          <w:szCs w:val="22"/>
        </w:rPr>
        <w:t xml:space="preserve">Valamennyi munkatárs rendelkezik a munkakör betöltéséhez szükséges szakmai végzettséggel. </w:t>
      </w:r>
    </w:p>
    <w:p w14:paraId="4CA5D7EC" w14:textId="77777777" w:rsidR="009B0C4F" w:rsidRPr="001426A8" w:rsidRDefault="009B0C4F" w:rsidP="009B0C4F">
      <w:pPr>
        <w:jc w:val="both"/>
        <w:rPr>
          <w:rFonts w:ascii="Arial" w:eastAsia="Batang" w:hAnsi="Arial" w:cs="Arial"/>
          <w:sz w:val="16"/>
          <w:szCs w:val="16"/>
        </w:rPr>
      </w:pPr>
    </w:p>
    <w:p w14:paraId="1159575F" w14:textId="77777777" w:rsidR="009B0C4F" w:rsidRPr="00773E0B" w:rsidRDefault="009B0C4F" w:rsidP="009B0C4F">
      <w:pPr>
        <w:jc w:val="both"/>
        <w:rPr>
          <w:rFonts w:ascii="Arial" w:hAnsi="Arial" w:cs="Arial"/>
          <w:bCs/>
          <w:sz w:val="22"/>
          <w:szCs w:val="22"/>
        </w:rPr>
      </w:pPr>
      <w:r w:rsidRPr="00773E0B">
        <w:rPr>
          <w:rFonts w:ascii="Arial" w:hAnsi="Arial" w:cs="Arial"/>
          <w:bCs/>
          <w:sz w:val="22"/>
          <w:szCs w:val="22"/>
        </w:rPr>
        <w:t xml:space="preserve">A támogató szolgáltatás igénybe vevőire vonatkozó </w:t>
      </w:r>
      <w:r w:rsidRPr="00773E0B">
        <w:rPr>
          <w:rFonts w:ascii="Arial" w:hAnsi="Arial" w:cs="Arial"/>
          <w:bCs/>
          <w:iCs/>
          <w:sz w:val="22"/>
          <w:szCs w:val="22"/>
        </w:rPr>
        <w:t>statisztikai adatok:</w:t>
      </w:r>
    </w:p>
    <w:p w14:paraId="2B799ACD" w14:textId="77777777" w:rsidR="009B0C4F" w:rsidRPr="001426A8" w:rsidRDefault="009B0C4F" w:rsidP="009B0C4F">
      <w:pPr>
        <w:autoSpaceDN w:val="0"/>
        <w:adjustRightInd w:val="0"/>
        <w:ind w:right="-110"/>
        <w:jc w:val="both"/>
        <w:rPr>
          <w:rFonts w:ascii="Arial" w:hAnsi="Arial" w:cs="Arial"/>
          <w:b/>
          <w:bCs/>
          <w:sz w:val="16"/>
          <w:szCs w:val="16"/>
        </w:rPr>
      </w:pPr>
    </w:p>
    <w:p w14:paraId="7334624B" w14:textId="77777777" w:rsidR="009B0C4F" w:rsidRPr="00773E0B" w:rsidRDefault="009B0C4F" w:rsidP="009B0C4F">
      <w:pPr>
        <w:autoSpaceDN w:val="0"/>
        <w:adjustRightInd w:val="0"/>
        <w:ind w:right="-110"/>
        <w:jc w:val="both"/>
        <w:rPr>
          <w:rFonts w:ascii="Arial" w:hAnsi="Arial" w:cs="Arial"/>
          <w:b/>
          <w:bCs/>
          <w:sz w:val="22"/>
          <w:szCs w:val="22"/>
        </w:rPr>
      </w:pPr>
      <w:r w:rsidRPr="00773E0B">
        <w:rPr>
          <w:rFonts w:ascii="Arial" w:hAnsi="Arial" w:cs="Arial"/>
          <w:b/>
          <w:bCs/>
          <w:sz w:val="22"/>
          <w:szCs w:val="22"/>
        </w:rPr>
        <w:t>2020. év december 31-én megállapodással rendelkező személy: 72 fő</w:t>
      </w:r>
    </w:p>
    <w:p w14:paraId="3BABBD73" w14:textId="77777777" w:rsidR="009B0C4F" w:rsidRPr="00773E0B" w:rsidRDefault="009B0C4F" w:rsidP="009B0C4F">
      <w:pPr>
        <w:autoSpaceDN w:val="0"/>
        <w:adjustRightInd w:val="0"/>
        <w:ind w:right="-110"/>
        <w:jc w:val="both"/>
        <w:rPr>
          <w:rFonts w:ascii="Arial" w:hAnsi="Arial" w:cs="Arial"/>
          <w:sz w:val="22"/>
          <w:szCs w:val="22"/>
        </w:rPr>
      </w:pPr>
      <w:r w:rsidRPr="00773E0B">
        <w:rPr>
          <w:rFonts w:ascii="Arial" w:hAnsi="Arial" w:cs="Arial"/>
          <w:sz w:val="22"/>
          <w:szCs w:val="22"/>
        </w:rPr>
        <w:t>A tárgyév folyamán 10 fő került ki az ellátásból és 20 fő került új ellátottként az ellátásba.</w:t>
      </w:r>
    </w:p>
    <w:p w14:paraId="468FB553" w14:textId="77777777" w:rsidR="009B0C4F" w:rsidRPr="00773E0B" w:rsidRDefault="009B0C4F" w:rsidP="0060190A">
      <w:pPr>
        <w:numPr>
          <w:ilvl w:val="0"/>
          <w:numId w:val="31"/>
        </w:numPr>
        <w:tabs>
          <w:tab w:val="left" w:pos="0"/>
        </w:tabs>
        <w:jc w:val="both"/>
        <w:rPr>
          <w:rFonts w:ascii="Arial" w:hAnsi="Arial" w:cs="Arial"/>
          <w:bCs/>
          <w:sz w:val="22"/>
          <w:szCs w:val="22"/>
        </w:rPr>
      </w:pPr>
      <w:r w:rsidRPr="00773E0B">
        <w:rPr>
          <w:rFonts w:ascii="Arial" w:hAnsi="Arial" w:cs="Arial"/>
          <w:b/>
          <w:bCs/>
          <w:sz w:val="22"/>
          <w:szCs w:val="22"/>
        </w:rPr>
        <w:t>Szociális rászorultság alapján:</w:t>
      </w:r>
      <w:r w:rsidRPr="00773E0B">
        <w:rPr>
          <w:rFonts w:ascii="Arial" w:hAnsi="Arial" w:cs="Arial"/>
          <w:bCs/>
          <w:sz w:val="22"/>
          <w:szCs w:val="22"/>
        </w:rPr>
        <w:t xml:space="preserve"> </w:t>
      </w:r>
    </w:p>
    <w:p w14:paraId="122C151C" w14:textId="77777777" w:rsidR="009B0C4F" w:rsidRPr="00773E0B" w:rsidRDefault="009B0C4F" w:rsidP="009B0C4F">
      <w:pPr>
        <w:ind w:firstLine="360"/>
        <w:jc w:val="both"/>
        <w:rPr>
          <w:rFonts w:ascii="Arial" w:hAnsi="Arial" w:cs="Arial"/>
          <w:bCs/>
          <w:sz w:val="22"/>
          <w:szCs w:val="22"/>
        </w:rPr>
      </w:pPr>
      <w:r w:rsidRPr="00773E0B">
        <w:rPr>
          <w:rFonts w:ascii="Arial" w:hAnsi="Arial" w:cs="Arial"/>
          <w:sz w:val="22"/>
          <w:szCs w:val="22"/>
        </w:rPr>
        <w:t>Jogszabály alapján szociálisan rászorult 71 fő, szociálisan nem rászorult 1 fő.</w:t>
      </w:r>
    </w:p>
    <w:p w14:paraId="4032927D" w14:textId="77777777" w:rsidR="009B0C4F" w:rsidRPr="00773E0B" w:rsidRDefault="009B0C4F" w:rsidP="0060190A">
      <w:pPr>
        <w:numPr>
          <w:ilvl w:val="0"/>
          <w:numId w:val="15"/>
        </w:numPr>
        <w:tabs>
          <w:tab w:val="left" w:pos="0"/>
        </w:tabs>
        <w:jc w:val="both"/>
        <w:rPr>
          <w:rFonts w:ascii="Arial" w:hAnsi="Arial" w:cs="Arial"/>
          <w:iCs/>
          <w:sz w:val="22"/>
          <w:szCs w:val="22"/>
        </w:rPr>
      </w:pPr>
      <w:r w:rsidRPr="00773E0B">
        <w:rPr>
          <w:rFonts w:ascii="Arial" w:hAnsi="Arial" w:cs="Arial"/>
          <w:b/>
          <w:bCs/>
          <w:iCs/>
          <w:sz w:val="22"/>
          <w:szCs w:val="22"/>
        </w:rPr>
        <w:t>Nemek szerinti megoszlás:</w:t>
      </w:r>
      <w:r w:rsidRPr="00773E0B">
        <w:rPr>
          <w:rFonts w:ascii="Arial" w:hAnsi="Arial" w:cs="Arial"/>
          <w:iCs/>
          <w:sz w:val="22"/>
          <w:szCs w:val="22"/>
        </w:rPr>
        <w:tab/>
      </w:r>
    </w:p>
    <w:p w14:paraId="6F2A8B8A" w14:textId="77777777" w:rsidR="009B0C4F" w:rsidRPr="00773E0B" w:rsidRDefault="009B0C4F" w:rsidP="009B0C4F">
      <w:pPr>
        <w:ind w:firstLine="360"/>
        <w:jc w:val="both"/>
        <w:rPr>
          <w:rFonts w:ascii="Arial" w:hAnsi="Arial" w:cs="Arial"/>
          <w:sz w:val="22"/>
          <w:szCs w:val="22"/>
        </w:rPr>
      </w:pPr>
      <w:r w:rsidRPr="00773E0B">
        <w:rPr>
          <w:rFonts w:ascii="Arial" w:hAnsi="Arial" w:cs="Arial"/>
          <w:sz w:val="22"/>
          <w:szCs w:val="22"/>
        </w:rPr>
        <w:t>A szolgáltatást igénylők közül 29 fő nő és 43 fő férfi.</w:t>
      </w:r>
    </w:p>
    <w:p w14:paraId="5C470CF4" w14:textId="77777777" w:rsidR="009B0C4F" w:rsidRPr="00773E0B" w:rsidRDefault="009B0C4F" w:rsidP="0060190A">
      <w:pPr>
        <w:numPr>
          <w:ilvl w:val="0"/>
          <w:numId w:val="15"/>
        </w:numPr>
        <w:tabs>
          <w:tab w:val="left" w:pos="0"/>
        </w:tabs>
        <w:spacing w:line="360" w:lineRule="auto"/>
        <w:jc w:val="both"/>
        <w:rPr>
          <w:rFonts w:ascii="Arial" w:hAnsi="Arial" w:cs="Arial"/>
          <w:b/>
          <w:bCs/>
          <w:iCs/>
          <w:sz w:val="22"/>
          <w:szCs w:val="22"/>
        </w:rPr>
      </w:pPr>
      <w:r w:rsidRPr="00773E0B">
        <w:rPr>
          <w:rFonts w:ascii="Arial" w:hAnsi="Arial" w:cs="Arial"/>
          <w:b/>
          <w:bCs/>
          <w:iCs/>
          <w:sz w:val="22"/>
          <w:szCs w:val="22"/>
        </w:rPr>
        <w:t>Életkor szerinti megoszlás:</w:t>
      </w:r>
    </w:p>
    <w:p w14:paraId="2CC8D265" w14:textId="77777777" w:rsidR="009B0C4F" w:rsidRPr="00773E0B" w:rsidRDefault="009B0C4F" w:rsidP="009B0C4F">
      <w:pPr>
        <w:ind w:left="360"/>
        <w:jc w:val="both"/>
        <w:rPr>
          <w:rFonts w:ascii="Arial" w:hAnsi="Arial" w:cs="Arial"/>
          <w:sz w:val="22"/>
          <w:szCs w:val="22"/>
        </w:rPr>
      </w:pPr>
      <w:r w:rsidRPr="00773E0B">
        <w:rPr>
          <w:rFonts w:ascii="Arial" w:hAnsi="Arial" w:cs="Arial"/>
          <w:sz w:val="22"/>
          <w:szCs w:val="22"/>
        </w:rPr>
        <w:t>Az ügyfelek közül 9 fő a 18 évnél fiatalabb, 46 fő a 18 és 64 év közötti és 17 fő a 65 év feletti.</w:t>
      </w:r>
    </w:p>
    <w:p w14:paraId="3481F711" w14:textId="77777777" w:rsidR="009B0C4F" w:rsidRPr="00773E0B" w:rsidRDefault="009B0C4F" w:rsidP="0060190A">
      <w:pPr>
        <w:numPr>
          <w:ilvl w:val="0"/>
          <w:numId w:val="15"/>
        </w:numPr>
        <w:tabs>
          <w:tab w:val="left" w:pos="0"/>
        </w:tabs>
        <w:jc w:val="both"/>
        <w:rPr>
          <w:rFonts w:ascii="Arial" w:hAnsi="Arial" w:cs="Arial"/>
          <w:b/>
          <w:bCs/>
          <w:iCs/>
          <w:sz w:val="22"/>
          <w:szCs w:val="22"/>
        </w:rPr>
      </w:pPr>
      <w:r w:rsidRPr="00773E0B">
        <w:rPr>
          <w:rFonts w:ascii="Arial" w:hAnsi="Arial" w:cs="Arial"/>
          <w:b/>
          <w:bCs/>
          <w:iCs/>
          <w:sz w:val="22"/>
          <w:szCs w:val="22"/>
        </w:rPr>
        <w:t>Fogyatékossági típus szerint megoszlás:</w:t>
      </w:r>
    </w:p>
    <w:p w14:paraId="78F0043D" w14:textId="77777777" w:rsidR="009B0C4F" w:rsidRPr="00773E0B" w:rsidRDefault="009B0C4F" w:rsidP="009B0C4F">
      <w:pPr>
        <w:ind w:left="360"/>
        <w:jc w:val="both"/>
        <w:rPr>
          <w:rFonts w:ascii="Arial" w:hAnsi="Arial" w:cs="Arial"/>
          <w:sz w:val="22"/>
          <w:szCs w:val="22"/>
        </w:rPr>
      </w:pPr>
      <w:r w:rsidRPr="00773E0B">
        <w:rPr>
          <w:rFonts w:ascii="Arial" w:hAnsi="Arial" w:cs="Arial"/>
          <w:sz w:val="22"/>
          <w:szCs w:val="22"/>
        </w:rPr>
        <w:t>A szolgálat ügyfelei közül 35 fő mozgássérült, 23 fő értelmi fogyatékos, 6 fő látássérült, 5 fő halmozottan fogyatékos, 3 fő autista.</w:t>
      </w:r>
    </w:p>
    <w:p w14:paraId="2ADF99CA" w14:textId="77777777" w:rsidR="009B0C4F" w:rsidRPr="00773E0B" w:rsidRDefault="009B0C4F" w:rsidP="0060190A">
      <w:pPr>
        <w:numPr>
          <w:ilvl w:val="0"/>
          <w:numId w:val="15"/>
        </w:numPr>
        <w:tabs>
          <w:tab w:val="left" w:pos="0"/>
        </w:tabs>
        <w:jc w:val="both"/>
        <w:rPr>
          <w:rFonts w:ascii="Arial" w:hAnsi="Arial" w:cs="Arial"/>
          <w:b/>
          <w:bCs/>
          <w:iCs/>
          <w:sz w:val="22"/>
          <w:szCs w:val="22"/>
        </w:rPr>
      </w:pPr>
      <w:r w:rsidRPr="00773E0B">
        <w:rPr>
          <w:rFonts w:ascii="Arial" w:hAnsi="Arial" w:cs="Arial"/>
          <w:b/>
          <w:bCs/>
          <w:iCs/>
          <w:sz w:val="22"/>
          <w:szCs w:val="22"/>
        </w:rPr>
        <w:t>Lakhely szerinti megoszlás:</w:t>
      </w:r>
    </w:p>
    <w:p w14:paraId="5F1B9726" w14:textId="77777777" w:rsidR="009B0C4F" w:rsidRPr="00773E0B" w:rsidRDefault="009B0C4F" w:rsidP="0060190A">
      <w:pPr>
        <w:numPr>
          <w:ilvl w:val="0"/>
          <w:numId w:val="15"/>
        </w:numPr>
        <w:spacing w:line="360" w:lineRule="auto"/>
        <w:jc w:val="both"/>
        <w:rPr>
          <w:rFonts w:ascii="Arial" w:hAnsi="Arial" w:cs="Arial"/>
          <w:sz w:val="22"/>
          <w:szCs w:val="22"/>
        </w:rPr>
      </w:pPr>
      <w:r w:rsidRPr="00773E0B">
        <w:rPr>
          <w:rFonts w:ascii="Arial" w:hAnsi="Arial" w:cs="Arial"/>
          <w:sz w:val="22"/>
          <w:szCs w:val="22"/>
        </w:rPr>
        <w:t>Az ügyfelek közül 60 fő él Szombathelyen, 12 fő az ellátási terület egyéb településein.</w:t>
      </w:r>
    </w:p>
    <w:p w14:paraId="6771A50C" w14:textId="77777777" w:rsidR="009B0C4F" w:rsidRPr="00773E0B" w:rsidRDefault="009B0C4F" w:rsidP="009B0C4F">
      <w:pPr>
        <w:spacing w:line="360" w:lineRule="auto"/>
        <w:rPr>
          <w:rFonts w:ascii="Arial" w:hAnsi="Arial" w:cs="Arial"/>
          <w:b/>
          <w:bCs/>
          <w:iCs/>
          <w:sz w:val="22"/>
          <w:szCs w:val="22"/>
        </w:rPr>
      </w:pPr>
      <w:r w:rsidRPr="00773E0B">
        <w:rPr>
          <w:rFonts w:ascii="Arial" w:hAnsi="Arial" w:cs="Arial"/>
          <w:b/>
          <w:bCs/>
          <w:iCs/>
          <w:sz w:val="22"/>
          <w:szCs w:val="22"/>
        </w:rPr>
        <w:t>A szolgáltatások részletes bemutatása</w:t>
      </w:r>
    </w:p>
    <w:p w14:paraId="0DD5BA0B" w14:textId="77777777" w:rsidR="009B0C4F" w:rsidRPr="00773E0B" w:rsidRDefault="009B0C4F" w:rsidP="00EB487D">
      <w:pPr>
        <w:autoSpaceDN w:val="0"/>
        <w:adjustRightInd w:val="0"/>
        <w:ind w:right="-110"/>
        <w:jc w:val="both"/>
        <w:rPr>
          <w:rFonts w:ascii="Arial" w:hAnsi="Arial" w:cs="Arial"/>
          <w:sz w:val="22"/>
          <w:szCs w:val="22"/>
        </w:rPr>
      </w:pPr>
      <w:r w:rsidRPr="00773E0B">
        <w:rPr>
          <w:rFonts w:ascii="Arial" w:hAnsi="Arial" w:cs="Arial"/>
          <w:sz w:val="22"/>
          <w:szCs w:val="22"/>
        </w:rPr>
        <w:t>2020. év folyamán 72 fő igényelte a szolgáltatásokat. Ebből szociálisan rászorult (olyan súlyosan fogyatékos személy, aki rendelkezik fogyatékossági támogatással vagy emelt összegű családi pótlékkal) 71 fő. Szállítást 72 fő, személyi segítést 1 fő, szállítást 72 fő, közülük szállításhoz kapcsolódó személyi segítést 16 fő, személyi segítést 22 fő vett igénybe. Információs szolgáltatást 8 fő, segédeszköz kölcsönzést 10 fő igényelt.</w:t>
      </w:r>
    </w:p>
    <w:p w14:paraId="2F3C2C39" w14:textId="77777777" w:rsidR="00946E82" w:rsidRPr="00946E82" w:rsidRDefault="00946E82" w:rsidP="009B0C4F">
      <w:pPr>
        <w:tabs>
          <w:tab w:val="left" w:pos="567"/>
          <w:tab w:val="left" w:pos="709"/>
        </w:tabs>
        <w:spacing w:line="360" w:lineRule="auto"/>
        <w:jc w:val="both"/>
        <w:rPr>
          <w:rFonts w:ascii="Arial" w:hAnsi="Arial" w:cs="Arial"/>
          <w:b/>
          <w:bCs/>
          <w:sz w:val="16"/>
          <w:szCs w:val="16"/>
        </w:rPr>
      </w:pPr>
    </w:p>
    <w:p w14:paraId="7F1C4212" w14:textId="77777777" w:rsidR="009B0C4F" w:rsidRPr="00773E0B" w:rsidRDefault="009B0C4F" w:rsidP="009B0C4F">
      <w:pPr>
        <w:tabs>
          <w:tab w:val="left" w:pos="567"/>
          <w:tab w:val="left" w:pos="709"/>
        </w:tabs>
        <w:spacing w:line="360" w:lineRule="auto"/>
        <w:jc w:val="both"/>
        <w:rPr>
          <w:rFonts w:ascii="Arial" w:hAnsi="Arial" w:cs="Arial"/>
          <w:b/>
          <w:bCs/>
          <w:sz w:val="22"/>
          <w:szCs w:val="22"/>
        </w:rPr>
      </w:pPr>
      <w:r w:rsidRPr="00773E0B">
        <w:rPr>
          <w:rFonts w:ascii="Arial" w:hAnsi="Arial" w:cs="Arial"/>
          <w:b/>
          <w:bCs/>
          <w:sz w:val="22"/>
          <w:szCs w:val="22"/>
        </w:rPr>
        <w:t>Szolgáltatási elemek:</w:t>
      </w:r>
    </w:p>
    <w:p w14:paraId="7A1FB5E1" w14:textId="77777777" w:rsidR="009B0C4F" w:rsidRPr="00773E0B" w:rsidRDefault="009B0C4F" w:rsidP="009B0C4F">
      <w:pPr>
        <w:tabs>
          <w:tab w:val="left" w:pos="4253"/>
        </w:tabs>
        <w:spacing w:line="360" w:lineRule="auto"/>
        <w:jc w:val="both"/>
        <w:rPr>
          <w:rFonts w:ascii="Arial" w:hAnsi="Arial" w:cs="Arial"/>
          <w:b/>
          <w:bCs/>
          <w:sz w:val="22"/>
          <w:szCs w:val="22"/>
        </w:rPr>
      </w:pPr>
      <w:r w:rsidRPr="00773E0B">
        <w:rPr>
          <w:rFonts w:ascii="Arial" w:hAnsi="Arial" w:cs="Arial"/>
          <w:b/>
          <w:bCs/>
          <w:sz w:val="22"/>
          <w:szCs w:val="22"/>
        </w:rPr>
        <w:t>Információnyújtás, tanácsadás</w:t>
      </w:r>
    </w:p>
    <w:p w14:paraId="2D9176FE" w14:textId="77777777" w:rsidR="009B0C4F" w:rsidRPr="00773E0B" w:rsidRDefault="009B0C4F" w:rsidP="009B0C4F">
      <w:pPr>
        <w:rPr>
          <w:rFonts w:ascii="Arial" w:hAnsi="Arial" w:cs="Arial"/>
          <w:b/>
          <w:bCs/>
          <w:iCs/>
          <w:sz w:val="22"/>
          <w:szCs w:val="22"/>
        </w:rPr>
      </w:pPr>
      <w:r w:rsidRPr="00773E0B">
        <w:rPr>
          <w:rFonts w:ascii="Arial" w:hAnsi="Arial" w:cs="Arial"/>
          <w:b/>
          <w:bCs/>
          <w:iCs/>
          <w:sz w:val="22"/>
          <w:szCs w:val="22"/>
        </w:rPr>
        <w:t>Információs szolgáltatás</w:t>
      </w:r>
    </w:p>
    <w:p w14:paraId="408ECAA9" w14:textId="77777777" w:rsidR="009B0C4F" w:rsidRPr="00773E0B" w:rsidRDefault="009B0C4F" w:rsidP="009B0C4F">
      <w:pPr>
        <w:autoSpaceDN w:val="0"/>
        <w:adjustRightInd w:val="0"/>
        <w:jc w:val="both"/>
        <w:rPr>
          <w:rFonts w:ascii="Arial" w:hAnsi="Arial" w:cs="Arial"/>
          <w:sz w:val="22"/>
          <w:szCs w:val="22"/>
        </w:rPr>
      </w:pPr>
      <w:r w:rsidRPr="00773E0B">
        <w:rPr>
          <w:rFonts w:ascii="Arial" w:hAnsi="Arial" w:cs="Arial"/>
          <w:sz w:val="22"/>
          <w:szCs w:val="22"/>
        </w:rPr>
        <w:t>A fogyatékos emberek társadalmi integrációjának egyik alapfeltétele a fizikai- és infó-kommunikációs akadálymentesítés, azaz a fogyatékos emberek számára biztosítani kell, hogy a többségi társadalom tagjaival azonos módon igénybe tudják venni a közszolgáltatásokat, hozzáférjenek minden szolgáltatáshoz és információhoz.</w:t>
      </w:r>
    </w:p>
    <w:p w14:paraId="41018DCF" w14:textId="77777777" w:rsidR="009B0C4F" w:rsidRPr="00773E0B" w:rsidRDefault="009B0C4F" w:rsidP="009B0C4F">
      <w:pPr>
        <w:autoSpaceDN w:val="0"/>
        <w:adjustRightInd w:val="0"/>
        <w:jc w:val="both"/>
        <w:rPr>
          <w:rFonts w:ascii="Arial" w:hAnsi="Arial" w:cs="Arial"/>
          <w:sz w:val="22"/>
          <w:szCs w:val="22"/>
        </w:rPr>
      </w:pPr>
      <w:r w:rsidRPr="00773E0B">
        <w:rPr>
          <w:rFonts w:ascii="Arial" w:hAnsi="Arial" w:cs="Arial"/>
          <w:sz w:val="22"/>
          <w:szCs w:val="22"/>
        </w:rPr>
        <w:t xml:space="preserve">A szolgálat információt nyújt a fogyatékos embereket érintő eseményekről, programokról, tájékoztatást ad a problémájuk megoldásához igénybe vehető, őket megillető támogatások, szolgáltatások létéről, tartalmáról, hozzájutásuk módjáról, feltételeiről. Az információt kérők általában szociális ellátások, szolgáltatások felől érdeklődnek. </w:t>
      </w:r>
    </w:p>
    <w:p w14:paraId="73AA24EC" w14:textId="77777777" w:rsidR="009B0C4F" w:rsidRPr="00773E0B" w:rsidRDefault="009B0C4F" w:rsidP="009B0C4F">
      <w:pPr>
        <w:autoSpaceDN w:val="0"/>
        <w:adjustRightInd w:val="0"/>
        <w:jc w:val="both"/>
        <w:rPr>
          <w:rFonts w:ascii="Arial" w:hAnsi="Arial" w:cs="Arial"/>
          <w:sz w:val="22"/>
          <w:szCs w:val="22"/>
        </w:rPr>
      </w:pPr>
      <w:r w:rsidRPr="00773E0B">
        <w:rPr>
          <w:rFonts w:ascii="Arial" w:hAnsi="Arial" w:cs="Arial"/>
          <w:sz w:val="22"/>
          <w:szCs w:val="22"/>
        </w:rPr>
        <w:t>Az információnyújtás formái:</w:t>
      </w:r>
    </w:p>
    <w:p w14:paraId="6157730F" w14:textId="77777777" w:rsidR="009B0C4F" w:rsidRPr="00773E0B" w:rsidRDefault="009B0C4F" w:rsidP="0060190A">
      <w:pPr>
        <w:numPr>
          <w:ilvl w:val="0"/>
          <w:numId w:val="36"/>
        </w:numPr>
        <w:autoSpaceDN w:val="0"/>
        <w:adjustRightInd w:val="0"/>
        <w:jc w:val="both"/>
        <w:rPr>
          <w:rFonts w:ascii="Arial" w:hAnsi="Arial" w:cs="Arial"/>
          <w:sz w:val="22"/>
          <w:szCs w:val="22"/>
        </w:rPr>
      </w:pPr>
      <w:r w:rsidRPr="00773E0B">
        <w:rPr>
          <w:rFonts w:ascii="Arial" w:hAnsi="Arial" w:cs="Arial"/>
          <w:sz w:val="22"/>
          <w:szCs w:val="22"/>
        </w:rPr>
        <w:t>személyes kontaktusban,</w:t>
      </w:r>
    </w:p>
    <w:p w14:paraId="72E5F411" w14:textId="77777777" w:rsidR="009B0C4F" w:rsidRPr="00773E0B" w:rsidRDefault="009B0C4F" w:rsidP="0060190A">
      <w:pPr>
        <w:numPr>
          <w:ilvl w:val="0"/>
          <w:numId w:val="35"/>
        </w:numPr>
        <w:autoSpaceDN w:val="0"/>
        <w:adjustRightInd w:val="0"/>
        <w:jc w:val="both"/>
        <w:rPr>
          <w:rFonts w:ascii="Arial" w:hAnsi="Arial" w:cs="Arial"/>
          <w:sz w:val="22"/>
          <w:szCs w:val="22"/>
        </w:rPr>
      </w:pPr>
      <w:r w:rsidRPr="00773E0B">
        <w:rPr>
          <w:rFonts w:ascii="Arial" w:hAnsi="Arial" w:cs="Arial"/>
          <w:sz w:val="22"/>
          <w:szCs w:val="22"/>
        </w:rPr>
        <w:t>telefonon keresztül,</w:t>
      </w:r>
    </w:p>
    <w:p w14:paraId="7AD12669" w14:textId="77777777" w:rsidR="009B0C4F" w:rsidRPr="00773E0B" w:rsidRDefault="009B0C4F" w:rsidP="0060190A">
      <w:pPr>
        <w:numPr>
          <w:ilvl w:val="0"/>
          <w:numId w:val="35"/>
        </w:numPr>
        <w:autoSpaceDN w:val="0"/>
        <w:adjustRightInd w:val="0"/>
        <w:jc w:val="both"/>
        <w:rPr>
          <w:rFonts w:ascii="Arial" w:hAnsi="Arial" w:cs="Arial"/>
          <w:sz w:val="22"/>
          <w:szCs w:val="22"/>
        </w:rPr>
      </w:pPr>
      <w:r w:rsidRPr="00773E0B">
        <w:rPr>
          <w:rFonts w:ascii="Arial" w:hAnsi="Arial" w:cs="Arial"/>
          <w:sz w:val="22"/>
          <w:szCs w:val="22"/>
        </w:rPr>
        <w:t>e-mailben.</w:t>
      </w:r>
    </w:p>
    <w:p w14:paraId="44BB7C43" w14:textId="77777777" w:rsidR="009B0C4F" w:rsidRPr="00773E0B" w:rsidRDefault="009B0C4F" w:rsidP="009B0C4F">
      <w:pPr>
        <w:jc w:val="both"/>
        <w:rPr>
          <w:rFonts w:ascii="Arial" w:hAnsi="Arial" w:cs="Arial"/>
          <w:sz w:val="22"/>
          <w:szCs w:val="22"/>
        </w:rPr>
      </w:pPr>
      <w:r w:rsidRPr="00773E0B">
        <w:rPr>
          <w:rFonts w:ascii="Arial" w:hAnsi="Arial" w:cs="Arial"/>
          <w:sz w:val="22"/>
          <w:szCs w:val="22"/>
        </w:rPr>
        <w:t>A szolgálat információt nyújt a fogyatékos embereket érintő eseményekről, szolgáltatásokról, juttatásokról a rendelkezésre álló és folyamatosan frissített és bővített adatbázisból.</w:t>
      </w:r>
    </w:p>
    <w:p w14:paraId="679AE264" w14:textId="77777777" w:rsidR="009B0C4F" w:rsidRPr="001426A8" w:rsidRDefault="009B0C4F" w:rsidP="009B0C4F">
      <w:pPr>
        <w:jc w:val="both"/>
        <w:rPr>
          <w:rFonts w:ascii="Arial" w:hAnsi="Arial" w:cs="Arial"/>
          <w:sz w:val="16"/>
          <w:szCs w:val="16"/>
        </w:rPr>
      </w:pPr>
    </w:p>
    <w:p w14:paraId="3BEBFE2E" w14:textId="77777777" w:rsidR="009B0C4F" w:rsidRPr="00773E0B" w:rsidRDefault="009B0C4F" w:rsidP="009B0C4F">
      <w:pPr>
        <w:autoSpaceDN w:val="0"/>
        <w:adjustRightInd w:val="0"/>
        <w:jc w:val="both"/>
        <w:rPr>
          <w:rFonts w:ascii="Arial" w:hAnsi="Arial" w:cs="Arial"/>
          <w:b/>
          <w:bCs/>
          <w:sz w:val="22"/>
          <w:szCs w:val="22"/>
        </w:rPr>
      </w:pPr>
      <w:r w:rsidRPr="00773E0B">
        <w:rPr>
          <w:rFonts w:ascii="Arial" w:hAnsi="Arial" w:cs="Arial"/>
          <w:b/>
          <w:bCs/>
          <w:sz w:val="22"/>
          <w:szCs w:val="22"/>
        </w:rPr>
        <w:t>Tanácsadás:</w:t>
      </w:r>
    </w:p>
    <w:p w14:paraId="6782FB1B" w14:textId="77777777" w:rsidR="009B0C4F" w:rsidRPr="00773E0B" w:rsidRDefault="009B0C4F" w:rsidP="009B0C4F">
      <w:pPr>
        <w:tabs>
          <w:tab w:val="left" w:pos="4253"/>
        </w:tabs>
        <w:jc w:val="both"/>
        <w:rPr>
          <w:rFonts w:ascii="Arial" w:hAnsi="Arial" w:cs="Arial"/>
          <w:sz w:val="22"/>
          <w:szCs w:val="22"/>
        </w:rPr>
      </w:pPr>
      <w:r w:rsidRPr="00773E0B">
        <w:rPr>
          <w:rFonts w:ascii="Arial" w:hAnsi="Arial" w:cs="Arial"/>
          <w:sz w:val="22"/>
          <w:szCs w:val="22"/>
        </w:rPr>
        <w:t>A tanácsadást igénybe vehetik a fogyatékos személyek, a környezetükben élő személyek, családtagjaik, speciális esetben a velük kapcsolatban álló csoportok, szervezetek is.</w:t>
      </w:r>
    </w:p>
    <w:p w14:paraId="26E83731" w14:textId="77777777" w:rsidR="009B0C4F" w:rsidRPr="00773E0B" w:rsidRDefault="009B0C4F" w:rsidP="009B0C4F">
      <w:pPr>
        <w:tabs>
          <w:tab w:val="left" w:pos="4253"/>
        </w:tabs>
        <w:jc w:val="both"/>
        <w:rPr>
          <w:rFonts w:ascii="Arial" w:hAnsi="Arial" w:cs="Arial"/>
          <w:sz w:val="22"/>
          <w:szCs w:val="22"/>
        </w:rPr>
      </w:pPr>
      <w:r w:rsidRPr="00773E0B">
        <w:rPr>
          <w:rFonts w:ascii="Arial" w:hAnsi="Arial" w:cs="Arial"/>
          <w:sz w:val="22"/>
          <w:szCs w:val="22"/>
        </w:rPr>
        <w:t xml:space="preserve">A tanácsadás formája lehet: </w:t>
      </w:r>
    </w:p>
    <w:p w14:paraId="359A1A5C" w14:textId="77777777" w:rsidR="009B0C4F" w:rsidRPr="00773E0B" w:rsidRDefault="009B0C4F" w:rsidP="0060190A">
      <w:pPr>
        <w:numPr>
          <w:ilvl w:val="0"/>
          <w:numId w:val="30"/>
        </w:numPr>
        <w:tabs>
          <w:tab w:val="left" w:pos="709"/>
        </w:tabs>
        <w:rPr>
          <w:rFonts w:ascii="Arial" w:hAnsi="Arial" w:cs="Arial"/>
          <w:sz w:val="22"/>
          <w:szCs w:val="22"/>
        </w:rPr>
      </w:pPr>
      <w:r w:rsidRPr="00773E0B">
        <w:rPr>
          <w:rFonts w:ascii="Arial" w:hAnsi="Arial" w:cs="Arial"/>
          <w:sz w:val="22"/>
          <w:szCs w:val="22"/>
        </w:rPr>
        <w:t>általános információnyújtás, tájékoztatás,</w:t>
      </w:r>
    </w:p>
    <w:p w14:paraId="73F200CD" w14:textId="77777777" w:rsidR="009B0C4F" w:rsidRPr="00773E0B" w:rsidRDefault="009B0C4F" w:rsidP="0060190A">
      <w:pPr>
        <w:numPr>
          <w:ilvl w:val="0"/>
          <w:numId w:val="30"/>
        </w:numPr>
        <w:tabs>
          <w:tab w:val="left" w:pos="709"/>
        </w:tabs>
        <w:jc w:val="both"/>
        <w:rPr>
          <w:rFonts w:ascii="Arial" w:hAnsi="Arial" w:cs="Arial"/>
          <w:sz w:val="22"/>
          <w:szCs w:val="22"/>
        </w:rPr>
      </w:pPr>
      <w:r w:rsidRPr="00773E0B">
        <w:rPr>
          <w:rFonts w:ascii="Arial" w:hAnsi="Arial" w:cs="Arial"/>
          <w:sz w:val="22"/>
          <w:szCs w:val="22"/>
        </w:rPr>
        <w:t>speciális, célszervezetek felé történő átirányítás,</w:t>
      </w:r>
    </w:p>
    <w:p w14:paraId="2615C052" w14:textId="77777777" w:rsidR="009B0C4F" w:rsidRPr="00773E0B" w:rsidRDefault="009B0C4F" w:rsidP="0060190A">
      <w:pPr>
        <w:numPr>
          <w:ilvl w:val="0"/>
          <w:numId w:val="30"/>
        </w:numPr>
        <w:tabs>
          <w:tab w:val="left" w:pos="709"/>
        </w:tabs>
        <w:rPr>
          <w:rFonts w:ascii="Arial" w:hAnsi="Arial" w:cs="Arial"/>
          <w:sz w:val="22"/>
          <w:szCs w:val="22"/>
        </w:rPr>
      </w:pPr>
      <w:r w:rsidRPr="00773E0B">
        <w:rPr>
          <w:rFonts w:ascii="Arial" w:hAnsi="Arial" w:cs="Arial"/>
          <w:sz w:val="22"/>
          <w:szCs w:val="22"/>
        </w:rPr>
        <w:t>speciális, beavatkozást igénylő esetekben megállapodás kötése után esetkezelés.</w:t>
      </w:r>
    </w:p>
    <w:p w14:paraId="2B7FC968" w14:textId="77777777" w:rsidR="009B0C4F" w:rsidRPr="00773E0B" w:rsidRDefault="009B0C4F" w:rsidP="009B0C4F">
      <w:pPr>
        <w:autoSpaceDN w:val="0"/>
        <w:adjustRightInd w:val="0"/>
        <w:jc w:val="both"/>
        <w:rPr>
          <w:rFonts w:ascii="Arial" w:hAnsi="Arial" w:cs="Arial"/>
          <w:sz w:val="22"/>
          <w:szCs w:val="22"/>
        </w:rPr>
      </w:pPr>
      <w:r w:rsidRPr="00773E0B">
        <w:rPr>
          <w:rFonts w:ascii="Arial" w:hAnsi="Arial" w:cs="Arial"/>
          <w:sz w:val="22"/>
          <w:szCs w:val="22"/>
        </w:rPr>
        <w:t>A tanácsadás</w:t>
      </w:r>
      <w:r w:rsidRPr="00773E0B">
        <w:rPr>
          <w:rFonts w:ascii="Arial" w:hAnsi="Arial" w:cs="Arial"/>
          <w:b/>
          <w:bCs/>
          <w:sz w:val="22"/>
          <w:szCs w:val="22"/>
        </w:rPr>
        <w:t xml:space="preserve"> </w:t>
      </w:r>
      <w:r w:rsidRPr="00773E0B">
        <w:rPr>
          <w:rFonts w:ascii="Arial" w:hAnsi="Arial" w:cs="Arial"/>
          <w:sz w:val="22"/>
          <w:szCs w:val="22"/>
        </w:rPr>
        <w:t xml:space="preserve">mindig közvetlen, személyes kontaktusban történik. Az Ügyfelek elsősorban egy-egy konkrét probléma rendezésében kértek tanácsot a szolgálat munkatársától. A közvetlen környezetükben, családban fellelhető lehetséges természetes támaszaikkal való kapcsolat javításával rendeződik a problémák jelentős része. Az erőforrások feltárásával, szükség esetén megfelelő szakemberrel való kapcsolatfelvételben nyújt segítséget a szolgálat. </w:t>
      </w:r>
    </w:p>
    <w:p w14:paraId="605E566C" w14:textId="77777777" w:rsidR="009B0C4F" w:rsidRPr="00773E0B" w:rsidRDefault="009B0C4F" w:rsidP="009B0C4F">
      <w:pPr>
        <w:autoSpaceDN w:val="0"/>
        <w:adjustRightInd w:val="0"/>
        <w:jc w:val="both"/>
        <w:rPr>
          <w:rFonts w:ascii="Arial" w:hAnsi="Arial" w:cs="Arial"/>
          <w:b/>
          <w:bCs/>
          <w:sz w:val="22"/>
          <w:szCs w:val="22"/>
        </w:rPr>
      </w:pPr>
      <w:r w:rsidRPr="00773E0B">
        <w:rPr>
          <w:rFonts w:ascii="Arial" w:hAnsi="Arial" w:cs="Arial"/>
          <w:b/>
          <w:bCs/>
          <w:sz w:val="22"/>
          <w:szCs w:val="22"/>
        </w:rPr>
        <w:t>Az</w:t>
      </w:r>
      <w:r w:rsidRPr="00773E0B">
        <w:rPr>
          <w:rFonts w:ascii="Arial" w:hAnsi="Arial" w:cs="Arial"/>
          <w:sz w:val="22"/>
          <w:szCs w:val="22"/>
        </w:rPr>
        <w:t xml:space="preserve"> </w:t>
      </w:r>
      <w:r w:rsidRPr="00773E0B">
        <w:rPr>
          <w:rFonts w:ascii="Arial" w:hAnsi="Arial" w:cs="Arial"/>
          <w:b/>
          <w:bCs/>
          <w:sz w:val="22"/>
          <w:szCs w:val="22"/>
        </w:rPr>
        <w:t>ügyintézés:</w:t>
      </w:r>
    </w:p>
    <w:p w14:paraId="1E265D8E" w14:textId="77777777" w:rsidR="009B0C4F" w:rsidRPr="00773E0B" w:rsidRDefault="009B0C4F" w:rsidP="009B0C4F">
      <w:pPr>
        <w:autoSpaceDN w:val="0"/>
        <w:adjustRightInd w:val="0"/>
        <w:jc w:val="both"/>
        <w:rPr>
          <w:rFonts w:ascii="Arial" w:hAnsi="Arial" w:cs="Arial"/>
          <w:b/>
          <w:bCs/>
          <w:sz w:val="22"/>
          <w:szCs w:val="22"/>
        </w:rPr>
      </w:pPr>
      <w:r w:rsidRPr="00773E0B">
        <w:rPr>
          <w:rFonts w:ascii="Arial" w:hAnsi="Arial" w:cs="Arial"/>
          <w:b/>
          <w:bCs/>
          <w:sz w:val="22"/>
          <w:szCs w:val="22"/>
        </w:rPr>
        <w:t xml:space="preserve"> </w:t>
      </w:r>
      <w:r w:rsidRPr="00773E0B">
        <w:rPr>
          <w:rFonts w:ascii="Arial" w:hAnsi="Arial" w:cs="Arial"/>
          <w:sz w:val="22"/>
          <w:szCs w:val="22"/>
        </w:rPr>
        <w:t>Az információs szolgáltatások és a személyi segítés közös területe, mely során a problémamegoldás folyamatában a személyi segítő akár az ügyféllel együtt, vagy akár annak meghatalmazása alapján önállóan jár el.  Legtöbb ügyintézést egészségügyi, szociális ellátások, támogatások ügyében történik (pl. vizsgálati időpont egyeztetés, parkolási kártya, szociális bérlakás iránti kérelem, segély kérelem, fogyatékossági támogatás ügyintézés, hivatali időpontfoglalások…)</w:t>
      </w:r>
    </w:p>
    <w:p w14:paraId="40DFCEC7" w14:textId="77777777" w:rsidR="009B0C4F" w:rsidRPr="00773E0B" w:rsidRDefault="009B0C4F" w:rsidP="009B0C4F">
      <w:pPr>
        <w:jc w:val="both"/>
        <w:rPr>
          <w:rFonts w:ascii="Arial" w:hAnsi="Arial" w:cs="Arial"/>
          <w:b/>
          <w:bCs/>
          <w:sz w:val="22"/>
          <w:szCs w:val="22"/>
        </w:rPr>
      </w:pPr>
      <w:r w:rsidRPr="00773E0B">
        <w:rPr>
          <w:rFonts w:ascii="Arial" w:hAnsi="Arial" w:cs="Arial"/>
          <w:b/>
          <w:bCs/>
          <w:sz w:val="22"/>
          <w:szCs w:val="22"/>
        </w:rPr>
        <w:t>Esetkezelés:</w:t>
      </w:r>
    </w:p>
    <w:p w14:paraId="650C78FD" w14:textId="77777777" w:rsidR="009B0C4F" w:rsidRPr="00773E0B" w:rsidRDefault="009B0C4F" w:rsidP="009B0C4F">
      <w:pPr>
        <w:tabs>
          <w:tab w:val="left" w:pos="4253"/>
        </w:tabs>
        <w:jc w:val="both"/>
        <w:rPr>
          <w:rFonts w:ascii="Arial" w:hAnsi="Arial" w:cs="Arial"/>
          <w:sz w:val="22"/>
          <w:szCs w:val="22"/>
        </w:rPr>
      </w:pPr>
      <w:r w:rsidRPr="00773E0B">
        <w:rPr>
          <w:rFonts w:ascii="Arial" w:hAnsi="Arial" w:cs="Arial"/>
          <w:sz w:val="22"/>
          <w:szCs w:val="22"/>
        </w:rPr>
        <w:t>Az igénybe vevő szükségleteinek kielégítésére irányuló, megállapodáson, illetve együttműködésen alapuló tervszerű segítő kapcsolat. Egy vagy több szolgáltatási elem együttes vagy önálló igénybevételével jár együtt. Jellemzően hosszútávú együttműködéshez, vagy rövid, intenzív segítői kapcsolathoz kötődik.</w:t>
      </w:r>
    </w:p>
    <w:p w14:paraId="2A8A73CE" w14:textId="77777777" w:rsidR="009B0C4F" w:rsidRPr="00773E0B" w:rsidRDefault="009B0C4F" w:rsidP="009B0C4F">
      <w:pPr>
        <w:tabs>
          <w:tab w:val="left" w:pos="4253"/>
        </w:tabs>
        <w:jc w:val="both"/>
        <w:rPr>
          <w:rFonts w:ascii="Arial" w:hAnsi="Arial" w:cs="Arial"/>
          <w:b/>
          <w:bCs/>
          <w:sz w:val="22"/>
          <w:szCs w:val="22"/>
        </w:rPr>
      </w:pPr>
      <w:r w:rsidRPr="00773E0B">
        <w:rPr>
          <w:rFonts w:ascii="Arial" w:hAnsi="Arial" w:cs="Arial"/>
          <w:b/>
          <w:bCs/>
          <w:sz w:val="22"/>
          <w:szCs w:val="22"/>
        </w:rPr>
        <w:t>Gondozás:</w:t>
      </w:r>
    </w:p>
    <w:p w14:paraId="1C895CE9" w14:textId="77777777" w:rsidR="009B0C4F" w:rsidRPr="00773E0B" w:rsidRDefault="009B0C4F" w:rsidP="009B0C4F">
      <w:pPr>
        <w:tabs>
          <w:tab w:val="left" w:pos="4253"/>
        </w:tabs>
        <w:jc w:val="both"/>
        <w:rPr>
          <w:rFonts w:ascii="Arial" w:hAnsi="Arial" w:cs="Arial"/>
          <w:sz w:val="22"/>
          <w:szCs w:val="22"/>
        </w:rPr>
      </w:pPr>
      <w:r w:rsidRPr="00773E0B">
        <w:rPr>
          <w:rFonts w:ascii="Arial" w:hAnsi="Arial" w:cs="Arial"/>
          <w:sz w:val="22"/>
          <w:szCs w:val="22"/>
        </w:rPr>
        <w:t>A gondozás az igénybe vevő bevonásával történő, tervezett, célzott segítés minden olyan tevékenység végzésében, melyeket saját maga tenne meg, ha erre képes lenne. Olyan rendszeres testi-lelki támogatás, fejlesztés, mely segíti az igénybe vevő jobb életminőségének elérését, a családban, társadalmi státuszában megtartását, visszaillesztését.</w:t>
      </w:r>
    </w:p>
    <w:p w14:paraId="5CBE1D86" w14:textId="77777777" w:rsidR="009B0C4F" w:rsidRPr="00773E0B" w:rsidRDefault="009B0C4F" w:rsidP="009B0C4F">
      <w:pPr>
        <w:autoSpaceDN w:val="0"/>
        <w:adjustRightInd w:val="0"/>
        <w:jc w:val="both"/>
        <w:rPr>
          <w:rFonts w:ascii="Arial" w:hAnsi="Arial" w:cs="Arial"/>
          <w:b/>
          <w:bCs/>
          <w:sz w:val="22"/>
          <w:szCs w:val="22"/>
        </w:rPr>
      </w:pPr>
      <w:r w:rsidRPr="00773E0B">
        <w:rPr>
          <w:rFonts w:ascii="Arial" w:hAnsi="Arial" w:cs="Arial"/>
          <w:b/>
          <w:bCs/>
          <w:sz w:val="22"/>
          <w:szCs w:val="22"/>
        </w:rPr>
        <w:t>Tevékenységcsoportok:</w:t>
      </w:r>
    </w:p>
    <w:p w14:paraId="047F9771" w14:textId="77777777" w:rsidR="009B0C4F" w:rsidRPr="00773E0B" w:rsidRDefault="009B0C4F" w:rsidP="0060190A">
      <w:pPr>
        <w:numPr>
          <w:ilvl w:val="0"/>
          <w:numId w:val="33"/>
        </w:numPr>
        <w:autoSpaceDN w:val="0"/>
        <w:adjustRightInd w:val="0"/>
        <w:jc w:val="both"/>
        <w:rPr>
          <w:rFonts w:ascii="Arial" w:hAnsi="Arial" w:cs="Arial"/>
          <w:sz w:val="22"/>
          <w:szCs w:val="22"/>
        </w:rPr>
      </w:pPr>
      <w:r w:rsidRPr="00773E0B">
        <w:rPr>
          <w:rFonts w:ascii="Arial" w:hAnsi="Arial" w:cs="Arial"/>
          <w:sz w:val="22"/>
          <w:szCs w:val="22"/>
        </w:rPr>
        <w:t>személyes higiéniát biztosító tevékenységek,</w:t>
      </w:r>
    </w:p>
    <w:p w14:paraId="2DE183E6" w14:textId="77777777" w:rsidR="009B0C4F" w:rsidRPr="00773E0B" w:rsidRDefault="009B0C4F" w:rsidP="0060190A">
      <w:pPr>
        <w:numPr>
          <w:ilvl w:val="0"/>
          <w:numId w:val="33"/>
        </w:numPr>
        <w:autoSpaceDN w:val="0"/>
        <w:adjustRightInd w:val="0"/>
        <w:jc w:val="both"/>
        <w:rPr>
          <w:rFonts w:ascii="Arial" w:hAnsi="Arial" w:cs="Arial"/>
          <w:sz w:val="22"/>
          <w:szCs w:val="22"/>
        </w:rPr>
      </w:pPr>
      <w:r w:rsidRPr="00773E0B">
        <w:rPr>
          <w:rFonts w:ascii="Arial" w:hAnsi="Arial" w:cs="Arial"/>
          <w:sz w:val="22"/>
          <w:szCs w:val="22"/>
        </w:rPr>
        <w:t>fizikai szükségletek kielégítését támogató tevékenységek,</w:t>
      </w:r>
    </w:p>
    <w:p w14:paraId="3F8DCAB9" w14:textId="77777777" w:rsidR="009B0C4F" w:rsidRPr="00773E0B" w:rsidRDefault="009B0C4F" w:rsidP="0060190A">
      <w:pPr>
        <w:numPr>
          <w:ilvl w:val="0"/>
          <w:numId w:val="33"/>
        </w:numPr>
        <w:autoSpaceDN w:val="0"/>
        <w:adjustRightInd w:val="0"/>
        <w:jc w:val="both"/>
        <w:rPr>
          <w:rFonts w:ascii="Arial" w:hAnsi="Arial" w:cs="Arial"/>
          <w:sz w:val="22"/>
          <w:szCs w:val="22"/>
        </w:rPr>
      </w:pPr>
      <w:r w:rsidRPr="00773E0B">
        <w:rPr>
          <w:rFonts w:ascii="Arial" w:hAnsi="Arial" w:cs="Arial"/>
          <w:sz w:val="22"/>
          <w:szCs w:val="22"/>
        </w:rPr>
        <w:t>hely és helyzetváltoztató mozgás támogatása, mozgatás,</w:t>
      </w:r>
    </w:p>
    <w:p w14:paraId="3DA6EF94" w14:textId="77777777" w:rsidR="009B0C4F" w:rsidRPr="00773E0B" w:rsidRDefault="009B0C4F" w:rsidP="0060190A">
      <w:pPr>
        <w:numPr>
          <w:ilvl w:val="0"/>
          <w:numId w:val="33"/>
        </w:numPr>
        <w:autoSpaceDN w:val="0"/>
        <w:adjustRightInd w:val="0"/>
        <w:jc w:val="both"/>
        <w:rPr>
          <w:rFonts w:ascii="Arial" w:hAnsi="Arial" w:cs="Arial"/>
          <w:sz w:val="22"/>
          <w:szCs w:val="22"/>
        </w:rPr>
      </w:pPr>
      <w:r w:rsidRPr="00773E0B">
        <w:rPr>
          <w:rFonts w:ascii="Arial" w:hAnsi="Arial" w:cs="Arial"/>
          <w:sz w:val="22"/>
          <w:szCs w:val="22"/>
        </w:rPr>
        <w:t>alapvető mentálhigiénés szükségletek biztosítását támogató tevékenységek.</w:t>
      </w:r>
    </w:p>
    <w:p w14:paraId="4841C879" w14:textId="77777777" w:rsidR="009B0C4F" w:rsidRPr="00773E0B" w:rsidRDefault="009B0C4F" w:rsidP="009B0C4F">
      <w:pPr>
        <w:jc w:val="both"/>
        <w:rPr>
          <w:rFonts w:ascii="Arial" w:hAnsi="Arial" w:cs="Arial"/>
          <w:b/>
          <w:bCs/>
          <w:sz w:val="22"/>
          <w:szCs w:val="22"/>
        </w:rPr>
      </w:pPr>
      <w:r w:rsidRPr="00773E0B">
        <w:rPr>
          <w:rFonts w:ascii="Arial" w:hAnsi="Arial" w:cs="Arial"/>
          <w:b/>
          <w:bCs/>
          <w:sz w:val="22"/>
          <w:szCs w:val="22"/>
        </w:rPr>
        <w:t>Háztartási, vagy háztartást pótló segítségnyújtás</w:t>
      </w:r>
    </w:p>
    <w:p w14:paraId="1EB49D48" w14:textId="77777777" w:rsidR="009B0C4F" w:rsidRPr="00773E0B" w:rsidRDefault="009B0C4F" w:rsidP="009B0C4F">
      <w:pPr>
        <w:autoSpaceDN w:val="0"/>
        <w:adjustRightInd w:val="0"/>
        <w:jc w:val="both"/>
        <w:rPr>
          <w:rFonts w:ascii="Arial" w:hAnsi="Arial" w:cs="Arial"/>
          <w:sz w:val="22"/>
          <w:szCs w:val="22"/>
        </w:rPr>
      </w:pPr>
      <w:r w:rsidRPr="00773E0B">
        <w:rPr>
          <w:rFonts w:ascii="Arial" w:hAnsi="Arial" w:cs="Arial"/>
          <w:sz w:val="22"/>
          <w:szCs w:val="22"/>
        </w:rPr>
        <w:t xml:space="preserve">Az igénybe vevő segítése mindennapi életvitelében, személyes környezete rendben tartásában, mindennapi ügyeinek intézésében. A tevékenység az igénybevevő közvetlen személyes terére, környezetére irányul. Építve az igénybevevő meglévő képességeire, az önálló életvitelt segítő, támogató tevékenység. A lakáson belüli segítségnyújtás során a személyi segítő jelenléte biztonságot ad az igénybe vevőnek, hogy segítségével minél önállóbban tudja elvégezni az önkiszolgálással kapcsolatos feladatokat (mosdás, főzés, étkezés) és háztartási munkák többségét (mosogatás, mosás, takarítás). </w:t>
      </w:r>
    </w:p>
    <w:p w14:paraId="12028609" w14:textId="77777777" w:rsidR="009B0C4F" w:rsidRPr="001426A8" w:rsidRDefault="009B0C4F" w:rsidP="009B0C4F">
      <w:pPr>
        <w:autoSpaceDN w:val="0"/>
        <w:adjustRightInd w:val="0"/>
        <w:jc w:val="both"/>
        <w:rPr>
          <w:rFonts w:ascii="Arial" w:hAnsi="Arial" w:cs="Arial"/>
          <w:sz w:val="16"/>
          <w:szCs w:val="16"/>
        </w:rPr>
      </w:pPr>
    </w:p>
    <w:p w14:paraId="05DCC790" w14:textId="77777777" w:rsidR="009B0C4F" w:rsidRPr="00773E0B" w:rsidRDefault="009B0C4F" w:rsidP="009B0C4F">
      <w:pPr>
        <w:rPr>
          <w:rFonts w:ascii="Arial" w:hAnsi="Arial" w:cs="Arial"/>
          <w:sz w:val="22"/>
          <w:szCs w:val="22"/>
        </w:rPr>
      </w:pPr>
      <w:r w:rsidRPr="00773E0B">
        <w:rPr>
          <w:rFonts w:ascii="Arial" w:hAnsi="Arial" w:cs="Arial"/>
          <w:sz w:val="22"/>
          <w:szCs w:val="22"/>
        </w:rPr>
        <w:t>A lakáson kívüli segítés általában bevásárlásban való közreműködés, vagy ügyintézésben való segítés.</w:t>
      </w:r>
    </w:p>
    <w:p w14:paraId="01E08CF3" w14:textId="77777777" w:rsidR="009B0C4F" w:rsidRPr="001426A8" w:rsidRDefault="009B0C4F" w:rsidP="009B0C4F">
      <w:pPr>
        <w:rPr>
          <w:rFonts w:ascii="Arial" w:hAnsi="Arial" w:cs="Arial"/>
          <w:sz w:val="16"/>
          <w:szCs w:val="16"/>
        </w:rPr>
      </w:pPr>
    </w:p>
    <w:p w14:paraId="1E8BEB25" w14:textId="77777777" w:rsidR="009B0C4F" w:rsidRPr="00773E0B" w:rsidRDefault="009B0C4F" w:rsidP="009B0C4F">
      <w:pPr>
        <w:jc w:val="both"/>
        <w:rPr>
          <w:rFonts w:ascii="Arial" w:hAnsi="Arial" w:cs="Arial"/>
          <w:b/>
          <w:bCs/>
          <w:sz w:val="22"/>
          <w:szCs w:val="22"/>
        </w:rPr>
      </w:pPr>
      <w:r w:rsidRPr="00773E0B">
        <w:rPr>
          <w:rFonts w:ascii="Arial" w:hAnsi="Arial" w:cs="Arial"/>
          <w:b/>
          <w:bCs/>
          <w:sz w:val="22"/>
          <w:szCs w:val="22"/>
        </w:rPr>
        <w:t>Felügyelet:</w:t>
      </w:r>
    </w:p>
    <w:p w14:paraId="78C8AC01" w14:textId="77777777" w:rsidR="009B0C4F" w:rsidRPr="00773E0B" w:rsidRDefault="009B0C4F" w:rsidP="009B0C4F">
      <w:pPr>
        <w:jc w:val="both"/>
        <w:rPr>
          <w:rFonts w:ascii="Arial" w:hAnsi="Arial" w:cs="Arial"/>
          <w:sz w:val="22"/>
          <w:szCs w:val="22"/>
        </w:rPr>
      </w:pPr>
      <w:r w:rsidRPr="00773E0B">
        <w:rPr>
          <w:rFonts w:ascii="Arial" w:hAnsi="Arial" w:cs="Arial"/>
          <w:sz w:val="22"/>
          <w:szCs w:val="22"/>
        </w:rPr>
        <w:t xml:space="preserve">A felügyelet célja az igénybe vevő biztonságának fenntartása a szolgáltatás adott helyszínén. Megvalósulhat a lakókörnyezetben, külső helyszínen, illetve a szállító szolgáltatáshoz kapcsolódóan a gépjárműben. Minden esetben személyesen kerül biztosításra. </w:t>
      </w:r>
    </w:p>
    <w:p w14:paraId="457B90BC" w14:textId="77777777" w:rsidR="009B0C4F" w:rsidRPr="001426A8" w:rsidRDefault="009B0C4F" w:rsidP="009B0C4F">
      <w:pPr>
        <w:jc w:val="both"/>
        <w:rPr>
          <w:rFonts w:ascii="Arial" w:hAnsi="Arial" w:cs="Arial"/>
          <w:b/>
          <w:bCs/>
          <w:sz w:val="16"/>
          <w:szCs w:val="16"/>
        </w:rPr>
      </w:pPr>
    </w:p>
    <w:p w14:paraId="306C4534" w14:textId="77777777" w:rsidR="009B0C4F" w:rsidRPr="00773E0B" w:rsidRDefault="009B0C4F" w:rsidP="009B0C4F">
      <w:pPr>
        <w:jc w:val="both"/>
        <w:rPr>
          <w:rFonts w:ascii="Arial" w:hAnsi="Arial" w:cs="Arial"/>
          <w:sz w:val="22"/>
          <w:szCs w:val="22"/>
        </w:rPr>
      </w:pPr>
      <w:r w:rsidRPr="00773E0B">
        <w:rPr>
          <w:rFonts w:ascii="Arial" w:hAnsi="Arial" w:cs="Arial"/>
          <w:b/>
          <w:bCs/>
          <w:sz w:val="22"/>
          <w:szCs w:val="22"/>
        </w:rPr>
        <w:t>Készségfejlesztés:</w:t>
      </w:r>
    </w:p>
    <w:p w14:paraId="44A7AB9D" w14:textId="77777777" w:rsidR="009B0C4F" w:rsidRPr="00773E0B" w:rsidRDefault="009B0C4F" w:rsidP="009B0C4F">
      <w:pPr>
        <w:tabs>
          <w:tab w:val="left" w:pos="0"/>
        </w:tabs>
        <w:jc w:val="both"/>
        <w:rPr>
          <w:rFonts w:ascii="Arial" w:hAnsi="Arial" w:cs="Arial"/>
          <w:sz w:val="22"/>
          <w:szCs w:val="22"/>
        </w:rPr>
      </w:pPr>
      <w:r w:rsidRPr="00773E0B">
        <w:rPr>
          <w:rFonts w:ascii="Arial" w:hAnsi="Arial" w:cs="Arial"/>
          <w:sz w:val="22"/>
          <w:szCs w:val="22"/>
        </w:rPr>
        <w:t>Célja, hogy az igénybevevő a lehető legnagyobb mértékben képessé váljon az önellátásra, önálló életvitelre, közösségi részvétele, kapcsolatai erősödjenek, ezáltal társadalomba való re/integrációjának esélye megteremtődjék.</w:t>
      </w:r>
    </w:p>
    <w:p w14:paraId="6F6F8A10" w14:textId="77777777" w:rsidR="009B0C4F" w:rsidRPr="00773E0B" w:rsidRDefault="009B0C4F" w:rsidP="009B0C4F">
      <w:pPr>
        <w:tabs>
          <w:tab w:val="left" w:pos="0"/>
        </w:tabs>
        <w:jc w:val="both"/>
        <w:rPr>
          <w:rFonts w:ascii="Arial" w:hAnsi="Arial" w:cs="Arial"/>
          <w:sz w:val="22"/>
          <w:szCs w:val="22"/>
        </w:rPr>
      </w:pPr>
      <w:r w:rsidRPr="00773E0B">
        <w:rPr>
          <w:rFonts w:ascii="Arial" w:hAnsi="Arial" w:cs="Arial"/>
          <w:sz w:val="22"/>
          <w:szCs w:val="22"/>
        </w:rPr>
        <w:t>Részterületei:</w:t>
      </w:r>
    </w:p>
    <w:p w14:paraId="25107476" w14:textId="77777777" w:rsidR="009B0C4F" w:rsidRPr="00773E0B" w:rsidRDefault="009B0C4F" w:rsidP="0060190A">
      <w:pPr>
        <w:numPr>
          <w:ilvl w:val="0"/>
          <w:numId w:val="34"/>
        </w:numPr>
        <w:tabs>
          <w:tab w:val="left" w:pos="0"/>
        </w:tabs>
        <w:jc w:val="both"/>
        <w:rPr>
          <w:rFonts w:ascii="Arial" w:hAnsi="Arial" w:cs="Arial"/>
          <w:sz w:val="22"/>
          <w:szCs w:val="22"/>
        </w:rPr>
      </w:pPr>
      <w:r w:rsidRPr="00773E0B">
        <w:rPr>
          <w:rFonts w:ascii="Arial" w:hAnsi="Arial" w:cs="Arial"/>
          <w:sz w:val="22"/>
          <w:szCs w:val="22"/>
        </w:rPr>
        <w:t>önkiszolgálási képességek fejlesztése,</w:t>
      </w:r>
    </w:p>
    <w:p w14:paraId="03509508" w14:textId="77777777" w:rsidR="009B0C4F" w:rsidRPr="00773E0B" w:rsidRDefault="009B0C4F" w:rsidP="0060190A">
      <w:pPr>
        <w:numPr>
          <w:ilvl w:val="0"/>
          <w:numId w:val="34"/>
        </w:numPr>
        <w:tabs>
          <w:tab w:val="left" w:pos="0"/>
        </w:tabs>
        <w:jc w:val="both"/>
        <w:rPr>
          <w:rFonts w:ascii="Arial" w:hAnsi="Arial" w:cs="Arial"/>
          <w:sz w:val="22"/>
          <w:szCs w:val="22"/>
        </w:rPr>
      </w:pPr>
      <w:r w:rsidRPr="00773E0B">
        <w:rPr>
          <w:rFonts w:ascii="Arial" w:hAnsi="Arial" w:cs="Arial"/>
          <w:sz w:val="22"/>
          <w:szCs w:val="22"/>
        </w:rPr>
        <w:t>személyes kapcsolatok kialakításának, fenntartásának fejlesztése,</w:t>
      </w:r>
    </w:p>
    <w:p w14:paraId="4572164B" w14:textId="77777777" w:rsidR="009B0C4F" w:rsidRPr="00773E0B" w:rsidRDefault="009B0C4F" w:rsidP="0060190A">
      <w:pPr>
        <w:numPr>
          <w:ilvl w:val="0"/>
          <w:numId w:val="34"/>
        </w:numPr>
        <w:tabs>
          <w:tab w:val="left" w:pos="0"/>
        </w:tabs>
        <w:jc w:val="both"/>
        <w:rPr>
          <w:rFonts w:ascii="Arial" w:hAnsi="Arial" w:cs="Arial"/>
          <w:sz w:val="22"/>
          <w:szCs w:val="22"/>
        </w:rPr>
      </w:pPr>
      <w:r w:rsidRPr="00773E0B">
        <w:rPr>
          <w:rFonts w:ascii="Arial" w:hAnsi="Arial" w:cs="Arial"/>
          <w:sz w:val="22"/>
          <w:szCs w:val="22"/>
        </w:rPr>
        <w:t>kommunikációs készségek fejlesztése,</w:t>
      </w:r>
    </w:p>
    <w:p w14:paraId="44CE128A" w14:textId="77777777" w:rsidR="009B0C4F" w:rsidRPr="00773E0B" w:rsidRDefault="009B0C4F" w:rsidP="0060190A">
      <w:pPr>
        <w:numPr>
          <w:ilvl w:val="0"/>
          <w:numId w:val="34"/>
        </w:numPr>
        <w:tabs>
          <w:tab w:val="left" w:pos="0"/>
        </w:tabs>
        <w:jc w:val="both"/>
        <w:rPr>
          <w:rFonts w:ascii="Arial" w:hAnsi="Arial" w:cs="Arial"/>
          <w:sz w:val="22"/>
          <w:szCs w:val="22"/>
        </w:rPr>
      </w:pPr>
      <w:r w:rsidRPr="00773E0B">
        <w:rPr>
          <w:rFonts w:ascii="Arial" w:hAnsi="Arial" w:cs="Arial"/>
          <w:sz w:val="22"/>
          <w:szCs w:val="22"/>
        </w:rPr>
        <w:t>döntéshozatal képességének fejlesztése.</w:t>
      </w:r>
    </w:p>
    <w:p w14:paraId="30AA1A11" w14:textId="77777777" w:rsidR="009B0C4F" w:rsidRPr="00773E0B" w:rsidRDefault="009B0C4F" w:rsidP="009B0C4F">
      <w:pPr>
        <w:tabs>
          <w:tab w:val="left" w:pos="0"/>
        </w:tabs>
        <w:jc w:val="both"/>
        <w:rPr>
          <w:rFonts w:ascii="Arial" w:hAnsi="Arial" w:cs="Arial"/>
          <w:sz w:val="22"/>
          <w:szCs w:val="22"/>
        </w:rPr>
      </w:pPr>
      <w:r w:rsidRPr="00773E0B">
        <w:rPr>
          <w:rFonts w:ascii="Arial" w:hAnsi="Arial" w:cs="Arial"/>
          <w:sz w:val="22"/>
          <w:szCs w:val="22"/>
        </w:rPr>
        <w:t>Valamennyi esetben fontos cél a meglévő kompetenciák megőrzése, fenntartása, bővítése a minél nagyobb önállóság érdekében.</w:t>
      </w:r>
    </w:p>
    <w:p w14:paraId="08B6C12A" w14:textId="77777777" w:rsidR="009B0C4F" w:rsidRPr="001426A8" w:rsidRDefault="009B0C4F" w:rsidP="009B0C4F">
      <w:pPr>
        <w:jc w:val="both"/>
        <w:rPr>
          <w:rFonts w:ascii="Arial" w:hAnsi="Arial" w:cs="Arial"/>
          <w:b/>
          <w:bCs/>
          <w:sz w:val="16"/>
          <w:szCs w:val="16"/>
        </w:rPr>
      </w:pPr>
    </w:p>
    <w:p w14:paraId="661D2A91" w14:textId="77777777" w:rsidR="009B0C4F" w:rsidRPr="00773E0B" w:rsidRDefault="009B0C4F" w:rsidP="009B0C4F">
      <w:pPr>
        <w:jc w:val="both"/>
        <w:rPr>
          <w:rFonts w:ascii="Arial" w:hAnsi="Arial" w:cs="Arial"/>
          <w:b/>
          <w:bCs/>
          <w:sz w:val="22"/>
          <w:szCs w:val="22"/>
        </w:rPr>
      </w:pPr>
      <w:r w:rsidRPr="00773E0B">
        <w:rPr>
          <w:rFonts w:ascii="Arial" w:hAnsi="Arial" w:cs="Arial"/>
          <w:b/>
          <w:bCs/>
          <w:sz w:val="22"/>
          <w:szCs w:val="22"/>
        </w:rPr>
        <w:t>Gyógypedagógiai segítségnyújtás:</w:t>
      </w:r>
    </w:p>
    <w:p w14:paraId="07F6F35E" w14:textId="77777777" w:rsidR="009B0C4F" w:rsidRPr="00773E0B" w:rsidRDefault="009B0C4F" w:rsidP="009B0C4F">
      <w:pPr>
        <w:jc w:val="both"/>
        <w:rPr>
          <w:rFonts w:ascii="Arial" w:hAnsi="Arial" w:cs="Arial"/>
          <w:sz w:val="22"/>
          <w:szCs w:val="22"/>
        </w:rPr>
      </w:pPr>
      <w:r w:rsidRPr="00773E0B">
        <w:rPr>
          <w:rFonts w:ascii="Arial" w:hAnsi="Arial" w:cs="Arial"/>
          <w:sz w:val="22"/>
          <w:szCs w:val="22"/>
        </w:rPr>
        <w:t xml:space="preserve">Célja a fogyatékossággal érintett funkciók fenntartása és fejlesztése a fogyatékos emberek életében, az életminőség megőrzése és javítása. </w:t>
      </w:r>
    </w:p>
    <w:p w14:paraId="27E305D6" w14:textId="77777777" w:rsidR="009B0C4F" w:rsidRPr="00773E0B" w:rsidRDefault="009B0C4F" w:rsidP="009B0C4F">
      <w:pPr>
        <w:jc w:val="both"/>
        <w:rPr>
          <w:rFonts w:ascii="Arial" w:hAnsi="Arial" w:cs="Arial"/>
          <w:sz w:val="22"/>
          <w:szCs w:val="22"/>
        </w:rPr>
      </w:pPr>
      <w:r w:rsidRPr="00773E0B">
        <w:rPr>
          <w:rFonts w:ascii="Arial" w:hAnsi="Arial" w:cs="Arial"/>
          <w:sz w:val="22"/>
          <w:szCs w:val="22"/>
        </w:rPr>
        <w:t>A tevékenység célja az állapotromlás, és ezzel a társadalmi részvétel károsodásának megakadályozása, a magasabb gondozási szükséglet kialakulásának megelőzése. Nem célja a köznevelési intézményekben történő gyógypedagógiai tevékenység kiváltása, ahhoz kiegészítő módon illeszkedik.</w:t>
      </w:r>
    </w:p>
    <w:p w14:paraId="4B63AE6B" w14:textId="77777777" w:rsidR="009B0C4F" w:rsidRPr="001426A8" w:rsidRDefault="009B0C4F" w:rsidP="009B0C4F">
      <w:pPr>
        <w:tabs>
          <w:tab w:val="left" w:pos="0"/>
        </w:tabs>
        <w:jc w:val="both"/>
        <w:rPr>
          <w:rFonts w:ascii="Arial" w:hAnsi="Arial" w:cs="Arial"/>
          <w:b/>
          <w:bCs/>
          <w:sz w:val="16"/>
          <w:szCs w:val="16"/>
        </w:rPr>
      </w:pPr>
    </w:p>
    <w:p w14:paraId="4A272A3E" w14:textId="77777777" w:rsidR="009B0C4F" w:rsidRPr="00773E0B" w:rsidRDefault="009B0C4F" w:rsidP="009B0C4F">
      <w:pPr>
        <w:tabs>
          <w:tab w:val="left" w:pos="0"/>
        </w:tabs>
        <w:jc w:val="both"/>
        <w:rPr>
          <w:rFonts w:ascii="Arial" w:hAnsi="Arial" w:cs="Arial"/>
          <w:b/>
          <w:bCs/>
          <w:sz w:val="22"/>
          <w:szCs w:val="22"/>
        </w:rPr>
      </w:pPr>
      <w:r w:rsidRPr="00773E0B">
        <w:rPr>
          <w:rFonts w:ascii="Arial" w:hAnsi="Arial" w:cs="Arial"/>
          <w:b/>
          <w:bCs/>
          <w:sz w:val="22"/>
          <w:szCs w:val="22"/>
        </w:rPr>
        <w:t>Szállításhoz kapcsolódó személyi segítés:</w:t>
      </w:r>
    </w:p>
    <w:p w14:paraId="35EC1C30" w14:textId="77777777" w:rsidR="009B0C4F" w:rsidRPr="00773E0B" w:rsidRDefault="009B0C4F" w:rsidP="009B0C4F">
      <w:pPr>
        <w:tabs>
          <w:tab w:val="left" w:pos="0"/>
        </w:tabs>
        <w:jc w:val="both"/>
        <w:rPr>
          <w:rFonts w:ascii="Arial" w:hAnsi="Arial" w:cs="Arial"/>
          <w:sz w:val="22"/>
          <w:szCs w:val="22"/>
        </w:rPr>
      </w:pPr>
      <w:r w:rsidRPr="00773E0B">
        <w:rPr>
          <w:rFonts w:ascii="Arial" w:hAnsi="Arial" w:cs="Arial"/>
          <w:sz w:val="22"/>
          <w:szCs w:val="22"/>
        </w:rPr>
        <w:t>A szállításhoz kapcsolódó személyi segítést 16 fő fogyatékos személy veszi igénybe. Ők mindannyian rendelkeznek az ehhez jogszabályban előírt szakorvosi igazolással.</w:t>
      </w:r>
    </w:p>
    <w:p w14:paraId="3E02369A" w14:textId="77777777" w:rsidR="009B0C4F" w:rsidRPr="001426A8" w:rsidRDefault="009B0C4F" w:rsidP="009B0C4F">
      <w:pPr>
        <w:tabs>
          <w:tab w:val="left" w:pos="0"/>
        </w:tabs>
        <w:jc w:val="both"/>
        <w:rPr>
          <w:rFonts w:ascii="Arial" w:hAnsi="Arial" w:cs="Arial"/>
          <w:sz w:val="16"/>
          <w:szCs w:val="16"/>
        </w:rPr>
      </w:pPr>
    </w:p>
    <w:p w14:paraId="75F591A0" w14:textId="77777777" w:rsidR="009B0C4F" w:rsidRPr="00773E0B" w:rsidRDefault="009B0C4F" w:rsidP="009B0C4F">
      <w:pPr>
        <w:tabs>
          <w:tab w:val="left" w:pos="0"/>
        </w:tabs>
        <w:jc w:val="both"/>
        <w:rPr>
          <w:rFonts w:ascii="Arial" w:hAnsi="Arial" w:cs="Arial"/>
          <w:sz w:val="22"/>
          <w:szCs w:val="22"/>
        </w:rPr>
      </w:pPr>
      <w:r w:rsidRPr="00773E0B">
        <w:rPr>
          <w:rFonts w:ascii="Arial" w:hAnsi="Arial" w:cs="Arial"/>
          <w:sz w:val="22"/>
          <w:szCs w:val="22"/>
        </w:rPr>
        <w:t>A Támogató Szolgálat segítsége nélkül ők nem tudnának eljutni az iskolájukba vagy a nappali ellátásukat végző szociális intézménybe, hiszen életkoruk, fogyatékosságuk miatt kíséret nélkül nem szállíthatók, tájékozódási képességük akadályozott. Igény szerint a szakorvosi igazolással nem rendelkező utasok számára is biztosítjuk a személyi segítő jelenlétét, közreműködését az utazás során.</w:t>
      </w:r>
    </w:p>
    <w:p w14:paraId="68E0A59A" w14:textId="77777777" w:rsidR="009B0C4F" w:rsidRPr="001426A8" w:rsidRDefault="009B0C4F" w:rsidP="009B0C4F">
      <w:pPr>
        <w:tabs>
          <w:tab w:val="left" w:pos="0"/>
        </w:tabs>
        <w:jc w:val="both"/>
        <w:rPr>
          <w:rFonts w:ascii="Arial" w:hAnsi="Arial" w:cs="Arial"/>
          <w:sz w:val="16"/>
          <w:szCs w:val="16"/>
        </w:rPr>
      </w:pPr>
    </w:p>
    <w:p w14:paraId="0D3DF62A" w14:textId="77777777" w:rsidR="009B0C4F" w:rsidRDefault="009B0C4F" w:rsidP="009B0C4F">
      <w:pPr>
        <w:tabs>
          <w:tab w:val="left" w:pos="0"/>
        </w:tabs>
        <w:jc w:val="both"/>
        <w:rPr>
          <w:rFonts w:ascii="Arial" w:hAnsi="Arial" w:cs="Arial"/>
          <w:sz w:val="22"/>
          <w:szCs w:val="22"/>
        </w:rPr>
      </w:pPr>
      <w:r w:rsidRPr="00773E0B">
        <w:rPr>
          <w:rFonts w:ascii="Arial" w:hAnsi="Arial" w:cs="Arial"/>
          <w:sz w:val="22"/>
          <w:szCs w:val="22"/>
        </w:rPr>
        <w:t xml:space="preserve">A személyi segítés gyakoriságát az ügyfelek állapota, egyéni szükségletei, igényei befolyásolták. A 22 fő személyi segítést igénylő közül 16 fő napi-, illetve heti rendszerességgel igényelte a szolgáltatást, 6 fő alkalmanként kért személyi segítést. </w:t>
      </w:r>
    </w:p>
    <w:p w14:paraId="7E208AEB" w14:textId="77777777" w:rsidR="009B0C4F" w:rsidRPr="00773E0B" w:rsidRDefault="009B0C4F" w:rsidP="00EB487D">
      <w:pPr>
        <w:spacing w:before="240" w:after="60"/>
        <w:outlineLvl w:val="8"/>
        <w:rPr>
          <w:rFonts w:ascii="Arial" w:hAnsi="Arial" w:cs="Arial"/>
          <w:b/>
          <w:iCs/>
          <w:sz w:val="22"/>
          <w:szCs w:val="22"/>
        </w:rPr>
      </w:pPr>
      <w:r w:rsidRPr="00773E0B">
        <w:rPr>
          <w:rFonts w:ascii="Arial" w:hAnsi="Arial" w:cs="Arial"/>
          <w:b/>
          <w:iCs/>
          <w:sz w:val="22"/>
          <w:szCs w:val="22"/>
        </w:rPr>
        <w:t>Szállítás:</w:t>
      </w:r>
    </w:p>
    <w:p w14:paraId="279B2A03"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A szállító szolgáltatás célja az igénybe vevő szállítási igénye alapján, a lakókörnyezeten kívüli alapvető szükségletek kielégítését segítő szolgáltatásokhoz, közszolgáltatásokhoz, való hozzáférés biztosítása speciálisan kialakított gépjárművel, megfelelő tárgyi feltételrendszer biztosításával, szükség esetén megfelelő segítő jelenlétében (jogszabály által meghatározott igazolás alapján).</w:t>
      </w:r>
    </w:p>
    <w:p w14:paraId="06A784AB" w14:textId="77777777" w:rsidR="009B0C4F" w:rsidRPr="00773E0B" w:rsidRDefault="009B0C4F" w:rsidP="00EB487D">
      <w:pPr>
        <w:autoSpaceDN w:val="0"/>
        <w:adjustRightInd w:val="0"/>
        <w:jc w:val="both"/>
        <w:rPr>
          <w:rFonts w:ascii="Arial" w:hAnsi="Arial" w:cs="Arial"/>
          <w:sz w:val="22"/>
          <w:szCs w:val="22"/>
        </w:rPr>
      </w:pPr>
      <w:r w:rsidRPr="00773E0B">
        <w:rPr>
          <w:rFonts w:ascii="Arial" w:hAnsi="Arial" w:cs="Arial"/>
          <w:sz w:val="22"/>
          <w:szCs w:val="22"/>
        </w:rPr>
        <w:t xml:space="preserve">A szolgálat 2 személygépjárművet tart üzemben. </w:t>
      </w:r>
    </w:p>
    <w:p w14:paraId="639943D9" w14:textId="77777777" w:rsidR="009B0C4F" w:rsidRPr="00773E0B" w:rsidRDefault="009B0C4F" w:rsidP="0060190A">
      <w:pPr>
        <w:numPr>
          <w:ilvl w:val="0"/>
          <w:numId w:val="32"/>
        </w:numPr>
        <w:autoSpaceDN w:val="0"/>
        <w:adjustRightInd w:val="0"/>
        <w:jc w:val="both"/>
        <w:rPr>
          <w:rFonts w:ascii="Arial" w:hAnsi="Arial" w:cs="Arial"/>
          <w:sz w:val="22"/>
          <w:szCs w:val="22"/>
        </w:rPr>
      </w:pPr>
      <w:r w:rsidRPr="00773E0B">
        <w:rPr>
          <w:rFonts w:ascii="Arial" w:hAnsi="Arial" w:cs="Arial"/>
          <w:sz w:val="22"/>
          <w:szCs w:val="22"/>
        </w:rPr>
        <w:t>1 db akadálymentesített, kerekesszékes utas szállítására alkalmas 9 személyes Ford Transit típusú gépjármű, elektromos emelőszerkezettel. 2018-as évjáratú, Futott km 2020 év végén 62.900 km.</w:t>
      </w:r>
    </w:p>
    <w:p w14:paraId="09CCD0B9" w14:textId="77777777" w:rsidR="009B0C4F" w:rsidRPr="00773E0B" w:rsidRDefault="009B0C4F" w:rsidP="0060190A">
      <w:pPr>
        <w:numPr>
          <w:ilvl w:val="0"/>
          <w:numId w:val="32"/>
        </w:numPr>
        <w:autoSpaceDN w:val="0"/>
        <w:adjustRightInd w:val="0"/>
        <w:jc w:val="both"/>
        <w:rPr>
          <w:rFonts w:ascii="Arial" w:hAnsi="Arial" w:cs="Arial"/>
          <w:sz w:val="22"/>
          <w:szCs w:val="22"/>
        </w:rPr>
      </w:pPr>
      <w:r w:rsidRPr="00773E0B">
        <w:rPr>
          <w:rFonts w:ascii="Arial" w:hAnsi="Arial" w:cs="Arial"/>
          <w:sz w:val="22"/>
          <w:szCs w:val="22"/>
        </w:rPr>
        <w:t>1 db 5 személyes Ford Focus személyautó. 2007-es évjáratú, mozgássérült utas szállítására nem alkalmas. Futott km 2020 év végén 289.400 km.</w:t>
      </w:r>
    </w:p>
    <w:p w14:paraId="11700A79" w14:textId="77777777" w:rsidR="009B0C4F" w:rsidRPr="00773E0B" w:rsidRDefault="009B0C4F" w:rsidP="00EB487D">
      <w:pPr>
        <w:autoSpaceDN w:val="0"/>
        <w:adjustRightInd w:val="0"/>
        <w:jc w:val="both"/>
        <w:rPr>
          <w:rFonts w:ascii="Arial" w:hAnsi="Arial" w:cs="Arial"/>
          <w:sz w:val="22"/>
          <w:szCs w:val="22"/>
        </w:rPr>
      </w:pPr>
      <w:r w:rsidRPr="00773E0B">
        <w:rPr>
          <w:rFonts w:ascii="Arial" w:hAnsi="Arial" w:cs="Arial"/>
          <w:sz w:val="22"/>
          <w:szCs w:val="22"/>
        </w:rPr>
        <w:t>A szolgáltatás teljesítése előre egyeztetett módon, a kiindulás és érkezési állomás, illetve az időpontok pontos meghatározása alapján történik.</w:t>
      </w:r>
    </w:p>
    <w:p w14:paraId="124E7F74"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 xml:space="preserve">Amennyiben az ügyfél mozgásában vagy tájékozódásában korlátozott, a gépkocsivezető segítséget nyújt a be- és kiszállásnál, a biztonságos közlekedés feltételeinek betartásában (biztonsági öv bekötése, kerekesszék rögzítés) Speciális kísérési igény esetén a személyi segítő munkatárs a gépkocsiban a szükséges gondozási feladatokat ellátja (szállításhoz kapcsolódó személyi segítés). Lehetőség van alkalmi, illetve rendszeres szállítás igénylésére. A szolgálat gépjárművei </w:t>
      </w:r>
      <w:r w:rsidRPr="00773E0B">
        <w:rPr>
          <w:rFonts w:ascii="Arial" w:hAnsi="Arial" w:cs="Arial"/>
          <w:b/>
          <w:bCs/>
          <w:sz w:val="22"/>
          <w:szCs w:val="22"/>
        </w:rPr>
        <w:t xml:space="preserve">2020. évben összesen </w:t>
      </w:r>
      <w:r w:rsidRPr="00773E0B">
        <w:rPr>
          <w:rFonts w:ascii="Arial" w:hAnsi="Arial" w:cs="Arial"/>
          <w:b/>
          <w:sz w:val="22"/>
          <w:szCs w:val="22"/>
        </w:rPr>
        <w:t xml:space="preserve">28416 elszámolható </w:t>
      </w:r>
      <w:r w:rsidRPr="00773E0B">
        <w:rPr>
          <w:rFonts w:ascii="Arial" w:hAnsi="Arial" w:cs="Arial"/>
          <w:b/>
          <w:bCs/>
          <w:sz w:val="22"/>
          <w:szCs w:val="22"/>
        </w:rPr>
        <w:t xml:space="preserve">utaskilométert </w:t>
      </w:r>
      <w:r w:rsidRPr="00773E0B">
        <w:rPr>
          <w:rFonts w:ascii="Arial" w:hAnsi="Arial" w:cs="Arial"/>
          <w:sz w:val="22"/>
          <w:szCs w:val="22"/>
        </w:rPr>
        <w:t>tettek meg az ügyfelekkel.</w:t>
      </w:r>
    </w:p>
    <w:p w14:paraId="687C4128"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 xml:space="preserve">A személyi szállítás a városban és a járásban egyedülálló szolgáltatás. Segítségével 72 fő fogyatékos ember jut el nap, mint nap a munkahelyére, iskolába, óvodába, vagy szociális intézménybe.  A Támogató Szolgálat segítsége nélkül ez számukra megvalósíthatatlan lenne, hiszen tömegközlekedési eszközzel nem szállíthatók. Főként a mozgássérült és az értelmi fogyatékos ügyfeleknek jelent nagy segítséget, hiszen ők azok a személyek, akik mozgásukban akadályozottak, illetve tájékozódási problémával küzdenek. </w:t>
      </w:r>
    </w:p>
    <w:p w14:paraId="0466CE78"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 xml:space="preserve">Lehetőség van </w:t>
      </w:r>
      <w:r w:rsidRPr="00773E0B">
        <w:rPr>
          <w:rFonts w:ascii="Arial" w:hAnsi="Arial" w:cs="Arial"/>
          <w:b/>
          <w:bCs/>
          <w:sz w:val="22"/>
          <w:szCs w:val="22"/>
        </w:rPr>
        <w:t>alkalmankénti, illetve rendszeres szállítás</w:t>
      </w:r>
      <w:r w:rsidRPr="00773E0B">
        <w:rPr>
          <w:rFonts w:ascii="Arial" w:hAnsi="Arial" w:cs="Arial"/>
          <w:sz w:val="22"/>
          <w:szCs w:val="22"/>
        </w:rPr>
        <w:t xml:space="preserve"> igénylésére.</w:t>
      </w:r>
    </w:p>
    <w:p w14:paraId="770B7DCD" w14:textId="77777777" w:rsidR="009B0C4F" w:rsidRPr="00773E0B" w:rsidRDefault="009B0C4F" w:rsidP="00EB487D">
      <w:pPr>
        <w:tabs>
          <w:tab w:val="left" w:pos="0"/>
        </w:tabs>
        <w:jc w:val="both"/>
        <w:rPr>
          <w:rFonts w:ascii="Arial" w:hAnsi="Arial" w:cs="Arial"/>
          <w:sz w:val="22"/>
          <w:szCs w:val="22"/>
        </w:rPr>
      </w:pPr>
      <w:r w:rsidRPr="00773E0B">
        <w:rPr>
          <w:rFonts w:ascii="Arial" w:hAnsi="Arial" w:cs="Arial"/>
          <w:sz w:val="22"/>
          <w:szCs w:val="22"/>
        </w:rPr>
        <w:t xml:space="preserve">A 61 fő szállítást igénylő közül napi rendszerességgel 36 főt szállítunk. Ezek munkahelyre, iskolába (általános iskola, egyetem) vagy szociális intézménybe történő szállítások. </w:t>
      </w:r>
    </w:p>
    <w:p w14:paraId="2C504F0C" w14:textId="77777777" w:rsidR="009B0C4F" w:rsidRPr="00773E0B" w:rsidRDefault="009B0C4F" w:rsidP="00EB487D">
      <w:pPr>
        <w:tabs>
          <w:tab w:val="left" w:pos="540"/>
        </w:tabs>
        <w:jc w:val="both"/>
        <w:rPr>
          <w:rFonts w:ascii="Arial" w:hAnsi="Arial" w:cs="Arial"/>
          <w:sz w:val="22"/>
          <w:szCs w:val="22"/>
        </w:rPr>
      </w:pPr>
      <w:r w:rsidRPr="00773E0B">
        <w:rPr>
          <w:rFonts w:ascii="Arial" w:hAnsi="Arial" w:cs="Arial"/>
          <w:sz w:val="22"/>
          <w:szCs w:val="22"/>
        </w:rPr>
        <w:t xml:space="preserve">Az eseti szállítást 25 fő vett igénybe. Ezek egy része szakorvosi rendelésre, kórházi gyógykezelésre, egyéb szolgáltatók elérésére (bevásárlás, hivatali ügyintézés, fodrász, temető) irányult.  Az eseti szállítások másik része különböző rendezvényre (sportrendezvényre, szakmai napra, kulturális programra…) való szállítás volt. </w:t>
      </w:r>
    </w:p>
    <w:p w14:paraId="1FF55C46" w14:textId="77777777" w:rsidR="009B0C4F" w:rsidRPr="008B4138" w:rsidRDefault="009B0C4F" w:rsidP="00EB487D">
      <w:pPr>
        <w:jc w:val="both"/>
        <w:rPr>
          <w:rFonts w:ascii="Arial" w:hAnsi="Arial" w:cs="Arial"/>
          <w:sz w:val="16"/>
          <w:szCs w:val="16"/>
        </w:rPr>
      </w:pPr>
    </w:p>
    <w:p w14:paraId="22E1A5E6" w14:textId="77777777" w:rsidR="009B0C4F" w:rsidRPr="00773E0B" w:rsidRDefault="009B0C4F" w:rsidP="00EB487D">
      <w:pPr>
        <w:rPr>
          <w:rFonts w:ascii="Arial" w:eastAsia="Batang" w:hAnsi="Arial" w:cs="Arial"/>
          <w:sz w:val="22"/>
          <w:szCs w:val="22"/>
        </w:rPr>
      </w:pPr>
      <w:r w:rsidRPr="00773E0B">
        <w:rPr>
          <w:rFonts w:ascii="Arial" w:hAnsi="Arial" w:cs="Arial"/>
          <w:b/>
          <w:bCs/>
          <w:iCs/>
          <w:sz w:val="22"/>
          <w:szCs w:val="22"/>
        </w:rPr>
        <w:t>Gyógyászati segédeszköz kölcsönzés</w:t>
      </w:r>
      <w:r w:rsidRPr="00773E0B">
        <w:rPr>
          <w:rFonts w:ascii="Arial" w:hAnsi="Arial" w:cs="Arial"/>
          <w:sz w:val="22"/>
          <w:szCs w:val="22"/>
        </w:rPr>
        <w:t>:</w:t>
      </w:r>
      <w:r w:rsidRPr="00773E0B">
        <w:rPr>
          <w:rFonts w:ascii="Arial" w:eastAsia="Batang" w:hAnsi="Arial" w:cs="Arial"/>
          <w:sz w:val="22"/>
          <w:szCs w:val="22"/>
        </w:rPr>
        <w:t xml:space="preserve"> </w:t>
      </w:r>
    </w:p>
    <w:p w14:paraId="45A6326F" w14:textId="77777777" w:rsidR="009B0C4F" w:rsidRPr="00773E0B" w:rsidRDefault="009B0C4F" w:rsidP="00EB487D">
      <w:pPr>
        <w:jc w:val="both"/>
        <w:rPr>
          <w:rFonts w:ascii="Arial" w:hAnsi="Arial" w:cs="Arial"/>
          <w:b/>
          <w:bCs/>
          <w:iCs/>
          <w:sz w:val="22"/>
          <w:szCs w:val="22"/>
        </w:rPr>
      </w:pPr>
      <w:r w:rsidRPr="00773E0B">
        <w:rPr>
          <w:rFonts w:ascii="Arial" w:eastAsia="Batang" w:hAnsi="Arial" w:cs="Arial"/>
          <w:sz w:val="22"/>
          <w:szCs w:val="22"/>
        </w:rPr>
        <w:t>A szolgálattól az ügyfelek olyan gyógyászati segédeszközöket és terápiás eszközöket kölcsönözhetnek, amelyek mindennapjaikat könnyebbé teszik (digitális vérnyomásmérő, speciálisan vakoknak kifejlesztett „beszélő” vérnyomásmérő, vércukorszint-mérő, tű nélküli akupunktúrás készülék, Bioptron lámpa, izomfejlesztésre használatos TENS készülék, összecsukható kerekesszék, mobil rámpa). A kölcsönözhető eszközök közül a mobil rámpa nagyon keresett, szinte folyamatosan használatban van. Gyakran veszik igénybe az összecsukható kerekesszékeket.</w:t>
      </w:r>
    </w:p>
    <w:p w14:paraId="13E9A9EA" w14:textId="77777777" w:rsidR="009B0C4F" w:rsidRPr="00773E0B" w:rsidRDefault="009B0C4F" w:rsidP="00EB487D">
      <w:pPr>
        <w:jc w:val="both"/>
        <w:rPr>
          <w:rFonts w:ascii="Arial" w:hAnsi="Arial" w:cs="Arial"/>
          <w:b/>
          <w:bCs/>
          <w:iCs/>
          <w:sz w:val="22"/>
          <w:szCs w:val="22"/>
        </w:rPr>
      </w:pPr>
    </w:p>
    <w:p w14:paraId="06282478" w14:textId="77777777" w:rsidR="009B0C4F" w:rsidRPr="00773E0B" w:rsidRDefault="009B0C4F" w:rsidP="00EB487D">
      <w:pPr>
        <w:jc w:val="both"/>
        <w:rPr>
          <w:rFonts w:ascii="Arial" w:hAnsi="Arial" w:cs="Arial"/>
          <w:b/>
          <w:bCs/>
          <w:iCs/>
          <w:sz w:val="22"/>
          <w:szCs w:val="22"/>
        </w:rPr>
      </w:pPr>
      <w:r w:rsidRPr="00773E0B">
        <w:rPr>
          <w:rFonts w:ascii="Arial" w:hAnsi="Arial" w:cs="Arial"/>
          <w:b/>
          <w:bCs/>
          <w:iCs/>
          <w:sz w:val="22"/>
          <w:szCs w:val="22"/>
        </w:rPr>
        <w:t>Pályázatok, új szolgáltatási elemek bevezetése:</w:t>
      </w:r>
    </w:p>
    <w:p w14:paraId="4D0BB462" w14:textId="77777777" w:rsidR="009B0C4F" w:rsidRPr="00773E0B" w:rsidRDefault="009B0C4F" w:rsidP="00EB487D">
      <w:pPr>
        <w:jc w:val="both"/>
        <w:rPr>
          <w:rFonts w:ascii="Arial" w:hAnsi="Arial" w:cs="Arial"/>
          <w:b/>
          <w:bCs/>
          <w:iCs/>
          <w:sz w:val="16"/>
          <w:szCs w:val="16"/>
          <w:u w:val="single"/>
        </w:rPr>
      </w:pPr>
    </w:p>
    <w:p w14:paraId="5513F48F" w14:textId="77777777" w:rsidR="009B0C4F" w:rsidRPr="00773E0B" w:rsidRDefault="009B0C4F" w:rsidP="00EB487D">
      <w:pPr>
        <w:jc w:val="both"/>
        <w:rPr>
          <w:rFonts w:ascii="Arial" w:hAnsi="Arial" w:cs="Arial"/>
          <w:b/>
          <w:sz w:val="22"/>
          <w:szCs w:val="22"/>
        </w:rPr>
      </w:pPr>
      <w:r w:rsidRPr="00773E0B">
        <w:rPr>
          <w:rFonts w:ascii="Arial" w:hAnsi="Arial" w:cs="Arial"/>
          <w:b/>
          <w:sz w:val="22"/>
          <w:szCs w:val="22"/>
        </w:rPr>
        <w:t>„Fogyatékos emberek otthonában nyújtott időszakos segítő szolgáltatás” (kód: OS 2018., OS 2019. OS 2020.)</w:t>
      </w:r>
    </w:p>
    <w:p w14:paraId="7999ED6F"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2018. január 8.-án hirdette meg az Emberi Erőforrások Minisztériuma a „Fogyatékos emberek otthonában nyújtott időszakos segítő szolgáltatás” (kód: OS2018) című pályázatát. A pályázat célja, hogy az eddig a Kézenfogva Alapítvány szolgáltató partnereivel modellkísérleti programként működtetett szolgáltatás új szolgáltatók bevonásával, országos hálózat kiépítésével minél szélesebb körben elérhetővé váljon.</w:t>
      </w:r>
    </w:p>
    <w:p w14:paraId="2136B336" w14:textId="77777777" w:rsidR="009B0C4F" w:rsidRPr="00773E0B" w:rsidRDefault="009B0C4F" w:rsidP="00EB487D">
      <w:pPr>
        <w:jc w:val="both"/>
        <w:rPr>
          <w:rFonts w:ascii="Arial" w:hAnsi="Arial" w:cs="Arial"/>
          <w:sz w:val="16"/>
          <w:szCs w:val="16"/>
        </w:rPr>
      </w:pPr>
    </w:p>
    <w:p w14:paraId="4A85EA12"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A Támogató szolgálatunk 2020-ban már harmadik alkalommal nyújtotta be pályázatát Otthoni Segítés szolgáltatás működtetésének folytatására. A pályázati program lebonyolítója a Nemzeti Fogyatékosságügyi és Szociálpolitikai Központ Nonprofit Kft, a szakmai módszertani hátteret a Kézenfogva Alapítvány biztosítja.</w:t>
      </w:r>
    </w:p>
    <w:p w14:paraId="0E718B02"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Az Otthon Segítés szolgáltatás célja a fogyatékkal élő, sajátos nevelési igényű, tartósan beteg gyermeket, felnőttet nevelő családok tehermentesítése.</w:t>
      </w:r>
    </w:p>
    <w:p w14:paraId="34EE96BB"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A szolgáltatás elemei:</w:t>
      </w:r>
    </w:p>
    <w:p w14:paraId="401956F4" w14:textId="77777777" w:rsidR="009B0C4F" w:rsidRPr="00773E0B" w:rsidRDefault="009B0C4F" w:rsidP="0060190A">
      <w:pPr>
        <w:numPr>
          <w:ilvl w:val="0"/>
          <w:numId w:val="24"/>
        </w:numPr>
        <w:spacing w:after="160"/>
        <w:contextualSpacing/>
        <w:jc w:val="both"/>
        <w:rPr>
          <w:rFonts w:ascii="Arial" w:eastAsia="Calibri" w:hAnsi="Arial" w:cs="Arial"/>
          <w:sz w:val="22"/>
          <w:szCs w:val="22"/>
          <w:lang w:eastAsia="en-US"/>
        </w:rPr>
      </w:pPr>
      <w:r w:rsidRPr="00773E0B">
        <w:rPr>
          <w:rFonts w:ascii="Arial" w:eastAsia="Calibri" w:hAnsi="Arial" w:cs="Arial"/>
          <w:sz w:val="22"/>
          <w:szCs w:val="22"/>
          <w:lang w:eastAsia="en-US"/>
        </w:rPr>
        <w:t>Felügyelet a család otthonában</w:t>
      </w:r>
    </w:p>
    <w:p w14:paraId="2729B25F" w14:textId="77777777" w:rsidR="009B0C4F" w:rsidRPr="00773E0B" w:rsidRDefault="009B0C4F" w:rsidP="0060190A">
      <w:pPr>
        <w:numPr>
          <w:ilvl w:val="0"/>
          <w:numId w:val="25"/>
        </w:numPr>
        <w:spacing w:after="160"/>
        <w:contextualSpacing/>
        <w:jc w:val="both"/>
        <w:rPr>
          <w:rFonts w:ascii="Arial" w:eastAsia="Calibri" w:hAnsi="Arial" w:cs="Arial"/>
          <w:sz w:val="22"/>
          <w:szCs w:val="22"/>
          <w:lang w:eastAsia="en-US"/>
        </w:rPr>
      </w:pPr>
      <w:r w:rsidRPr="00773E0B">
        <w:rPr>
          <w:rFonts w:ascii="Arial" w:eastAsia="Calibri" w:hAnsi="Arial" w:cs="Arial"/>
          <w:sz w:val="22"/>
          <w:szCs w:val="22"/>
          <w:lang w:eastAsia="en-US"/>
        </w:rPr>
        <w:t>személy körüli teendők,</w:t>
      </w:r>
    </w:p>
    <w:p w14:paraId="05ACB74A" w14:textId="77777777" w:rsidR="009B0C4F" w:rsidRPr="00773E0B" w:rsidRDefault="009B0C4F" w:rsidP="0060190A">
      <w:pPr>
        <w:numPr>
          <w:ilvl w:val="0"/>
          <w:numId w:val="25"/>
        </w:numPr>
        <w:spacing w:after="160"/>
        <w:contextualSpacing/>
        <w:jc w:val="both"/>
        <w:rPr>
          <w:rFonts w:ascii="Arial" w:eastAsia="Calibri" w:hAnsi="Arial" w:cs="Arial"/>
          <w:sz w:val="22"/>
          <w:szCs w:val="22"/>
          <w:lang w:eastAsia="en-US"/>
        </w:rPr>
      </w:pPr>
      <w:r w:rsidRPr="00773E0B">
        <w:rPr>
          <w:rFonts w:ascii="Arial" w:eastAsia="Calibri" w:hAnsi="Arial" w:cs="Arial"/>
          <w:sz w:val="22"/>
          <w:szCs w:val="22"/>
          <w:lang w:eastAsia="en-US"/>
        </w:rPr>
        <w:t>hely-, és helyzetváltoztatás segítése,</w:t>
      </w:r>
    </w:p>
    <w:p w14:paraId="4E003E04" w14:textId="77777777" w:rsidR="009B0C4F" w:rsidRPr="00773E0B" w:rsidRDefault="009B0C4F" w:rsidP="0060190A">
      <w:pPr>
        <w:numPr>
          <w:ilvl w:val="0"/>
          <w:numId w:val="25"/>
        </w:numPr>
        <w:spacing w:after="160"/>
        <w:contextualSpacing/>
        <w:jc w:val="both"/>
        <w:rPr>
          <w:rFonts w:ascii="Arial" w:eastAsia="Calibri" w:hAnsi="Arial" w:cs="Arial"/>
          <w:sz w:val="22"/>
          <w:szCs w:val="22"/>
          <w:lang w:eastAsia="en-US"/>
        </w:rPr>
      </w:pPr>
      <w:r w:rsidRPr="00773E0B">
        <w:rPr>
          <w:rFonts w:ascii="Arial" w:eastAsia="Calibri" w:hAnsi="Arial" w:cs="Arial"/>
          <w:sz w:val="22"/>
          <w:szCs w:val="22"/>
          <w:lang w:eastAsia="en-US"/>
        </w:rPr>
        <w:t>higiénés feladatok ellátása,</w:t>
      </w:r>
    </w:p>
    <w:p w14:paraId="7A57F8C4" w14:textId="77777777" w:rsidR="009B0C4F" w:rsidRPr="00773E0B" w:rsidRDefault="009B0C4F" w:rsidP="0060190A">
      <w:pPr>
        <w:numPr>
          <w:ilvl w:val="0"/>
          <w:numId w:val="25"/>
        </w:numPr>
        <w:spacing w:after="160"/>
        <w:contextualSpacing/>
        <w:jc w:val="both"/>
        <w:rPr>
          <w:rFonts w:ascii="Arial" w:eastAsia="Calibri" w:hAnsi="Arial" w:cs="Arial"/>
          <w:sz w:val="22"/>
          <w:szCs w:val="22"/>
          <w:lang w:eastAsia="en-US"/>
        </w:rPr>
      </w:pPr>
      <w:r w:rsidRPr="00773E0B">
        <w:rPr>
          <w:rFonts w:ascii="Arial" w:eastAsia="Calibri" w:hAnsi="Arial" w:cs="Arial"/>
          <w:sz w:val="22"/>
          <w:szCs w:val="22"/>
          <w:lang w:eastAsia="en-US"/>
        </w:rPr>
        <w:t>alapápolás</w:t>
      </w:r>
    </w:p>
    <w:p w14:paraId="1BEF64D3" w14:textId="77777777" w:rsidR="009B0C4F" w:rsidRPr="00773E0B" w:rsidRDefault="009B0C4F" w:rsidP="0060190A">
      <w:pPr>
        <w:numPr>
          <w:ilvl w:val="0"/>
          <w:numId w:val="24"/>
        </w:numPr>
        <w:spacing w:after="160"/>
        <w:contextualSpacing/>
        <w:jc w:val="both"/>
        <w:rPr>
          <w:rFonts w:ascii="Arial" w:eastAsia="Calibri" w:hAnsi="Arial" w:cs="Arial"/>
          <w:sz w:val="22"/>
          <w:szCs w:val="22"/>
          <w:lang w:eastAsia="en-US"/>
        </w:rPr>
      </w:pPr>
      <w:r w:rsidRPr="00773E0B">
        <w:rPr>
          <w:rFonts w:ascii="Arial" w:eastAsia="Calibri" w:hAnsi="Arial" w:cs="Arial"/>
          <w:sz w:val="22"/>
          <w:szCs w:val="22"/>
          <w:lang w:eastAsia="en-US"/>
        </w:rPr>
        <w:t xml:space="preserve">kísérés </w:t>
      </w:r>
    </w:p>
    <w:p w14:paraId="49FBC29A" w14:textId="77777777" w:rsidR="009B0C4F" w:rsidRPr="00773E0B" w:rsidRDefault="009B0C4F" w:rsidP="0060190A">
      <w:pPr>
        <w:numPr>
          <w:ilvl w:val="0"/>
          <w:numId w:val="25"/>
        </w:numPr>
        <w:spacing w:after="160"/>
        <w:contextualSpacing/>
        <w:jc w:val="both"/>
        <w:rPr>
          <w:rFonts w:ascii="Arial" w:eastAsia="Calibri" w:hAnsi="Arial" w:cs="Arial"/>
          <w:sz w:val="22"/>
          <w:szCs w:val="22"/>
          <w:lang w:eastAsia="en-US"/>
        </w:rPr>
      </w:pPr>
      <w:r w:rsidRPr="00773E0B">
        <w:rPr>
          <w:rFonts w:ascii="Arial" w:eastAsia="Calibri" w:hAnsi="Arial" w:cs="Arial"/>
          <w:sz w:val="22"/>
          <w:szCs w:val="22"/>
          <w:lang w:eastAsia="en-US"/>
        </w:rPr>
        <w:t>kísérés egyéb szolgáltatás és az igénybevevő otthona között</w:t>
      </w:r>
    </w:p>
    <w:p w14:paraId="5A656084"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Ellátottak:</w:t>
      </w:r>
    </w:p>
    <w:p w14:paraId="7E34883C" w14:textId="77777777" w:rsidR="009B0C4F" w:rsidRPr="00773E0B" w:rsidRDefault="009B0C4F" w:rsidP="0060190A">
      <w:pPr>
        <w:numPr>
          <w:ilvl w:val="0"/>
          <w:numId w:val="25"/>
        </w:numPr>
        <w:spacing w:after="160"/>
        <w:contextualSpacing/>
        <w:jc w:val="both"/>
        <w:rPr>
          <w:rFonts w:ascii="Arial" w:eastAsia="Calibri" w:hAnsi="Arial" w:cs="Arial"/>
          <w:sz w:val="22"/>
          <w:szCs w:val="22"/>
          <w:lang w:eastAsia="en-US"/>
        </w:rPr>
      </w:pPr>
      <w:r w:rsidRPr="00773E0B">
        <w:rPr>
          <w:rFonts w:ascii="Arial" w:eastAsia="Calibri" w:hAnsi="Arial" w:cs="Arial"/>
          <w:sz w:val="22"/>
          <w:szCs w:val="22"/>
          <w:lang w:eastAsia="en-US"/>
        </w:rPr>
        <w:t>fogyatékossággal élő gyermeket és felnőttet gondozó családok,</w:t>
      </w:r>
    </w:p>
    <w:p w14:paraId="405B4F4C" w14:textId="77777777" w:rsidR="009B0C4F" w:rsidRPr="00773E0B" w:rsidRDefault="009B0C4F" w:rsidP="0060190A">
      <w:pPr>
        <w:numPr>
          <w:ilvl w:val="0"/>
          <w:numId w:val="25"/>
        </w:numPr>
        <w:spacing w:after="160"/>
        <w:contextualSpacing/>
        <w:jc w:val="both"/>
        <w:rPr>
          <w:rFonts w:ascii="Arial" w:eastAsia="Calibri" w:hAnsi="Arial" w:cs="Arial"/>
          <w:sz w:val="22"/>
          <w:szCs w:val="22"/>
          <w:lang w:eastAsia="en-US"/>
        </w:rPr>
      </w:pPr>
      <w:r w:rsidRPr="00773E0B">
        <w:rPr>
          <w:rFonts w:ascii="Arial" w:eastAsia="Calibri" w:hAnsi="Arial" w:cs="Arial"/>
          <w:sz w:val="22"/>
          <w:szCs w:val="22"/>
          <w:lang w:eastAsia="en-US"/>
        </w:rPr>
        <w:t>Sajátos nevelési igényű (SNI) gyermeket nevelő családok</w:t>
      </w:r>
    </w:p>
    <w:p w14:paraId="09FDE6DC" w14:textId="77777777" w:rsidR="009B0C4F" w:rsidRPr="00773E0B" w:rsidRDefault="009B0C4F" w:rsidP="0060190A">
      <w:pPr>
        <w:numPr>
          <w:ilvl w:val="0"/>
          <w:numId w:val="25"/>
        </w:numPr>
        <w:spacing w:after="160"/>
        <w:contextualSpacing/>
        <w:jc w:val="both"/>
        <w:rPr>
          <w:rFonts w:ascii="Arial" w:eastAsia="Calibri" w:hAnsi="Arial" w:cs="Arial"/>
          <w:sz w:val="22"/>
          <w:szCs w:val="22"/>
          <w:lang w:eastAsia="en-US"/>
        </w:rPr>
      </w:pPr>
      <w:r w:rsidRPr="00773E0B">
        <w:rPr>
          <w:rFonts w:ascii="Arial" w:eastAsia="Calibri" w:hAnsi="Arial" w:cs="Arial"/>
          <w:sz w:val="22"/>
          <w:szCs w:val="22"/>
          <w:lang w:eastAsia="en-US"/>
        </w:rPr>
        <w:t>Tartósan beteg gyermeket (14 éves korig) gondozó családok.</w:t>
      </w:r>
    </w:p>
    <w:p w14:paraId="6C8E4E00" w14:textId="77777777" w:rsidR="009B0C4F" w:rsidRPr="00773E0B" w:rsidRDefault="009B0C4F" w:rsidP="00EB487D">
      <w:pPr>
        <w:jc w:val="both"/>
        <w:rPr>
          <w:rFonts w:ascii="Arial" w:hAnsi="Arial" w:cs="Arial"/>
          <w:sz w:val="16"/>
          <w:szCs w:val="16"/>
        </w:rPr>
      </w:pPr>
    </w:p>
    <w:p w14:paraId="2A534C2A"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A Támogató Szolgálat a korábbi években érzékelte, hogy lenne az igény a hozzátartozók részéről a ellátottak délutáni, hétvégi felügyeletére, a családok tehermentesítésére, ezért élt a lehetőséggel, benyújtotta pályázatát az Otthon Segítés Szolgáltatásra.</w:t>
      </w:r>
    </w:p>
    <w:p w14:paraId="589DABF7" w14:textId="77777777" w:rsidR="009B0C4F" w:rsidRPr="00773E0B" w:rsidRDefault="009B0C4F" w:rsidP="00EB487D">
      <w:pPr>
        <w:jc w:val="both"/>
        <w:rPr>
          <w:rFonts w:ascii="Arial" w:hAnsi="Arial" w:cs="Arial"/>
          <w:bCs/>
          <w:sz w:val="22"/>
          <w:szCs w:val="22"/>
        </w:rPr>
      </w:pPr>
      <w:r w:rsidRPr="00773E0B">
        <w:rPr>
          <w:rFonts w:ascii="Arial" w:hAnsi="Arial" w:cs="Arial"/>
          <w:bCs/>
          <w:sz w:val="22"/>
          <w:szCs w:val="22"/>
        </w:rPr>
        <w:t xml:space="preserve">2020 áprilisában került sor a támogatási szerződés aláírására, melyben rögzítésre kerültek az alábbiak: </w:t>
      </w:r>
    </w:p>
    <w:p w14:paraId="33DB123A" w14:textId="77777777" w:rsidR="009B0C4F" w:rsidRPr="00773E0B" w:rsidRDefault="009B0C4F" w:rsidP="00EB487D">
      <w:pPr>
        <w:jc w:val="both"/>
        <w:rPr>
          <w:rFonts w:ascii="Arial" w:hAnsi="Arial" w:cs="Arial"/>
          <w:bCs/>
          <w:sz w:val="22"/>
          <w:szCs w:val="22"/>
        </w:rPr>
      </w:pPr>
      <w:r w:rsidRPr="00773E0B">
        <w:rPr>
          <w:rFonts w:ascii="Arial" w:hAnsi="Arial" w:cs="Arial"/>
          <w:bCs/>
          <w:sz w:val="22"/>
          <w:szCs w:val="22"/>
        </w:rPr>
        <w:t>A vállalt támogatott óraszám: 1440 óra</w:t>
      </w:r>
    </w:p>
    <w:p w14:paraId="7656F955" w14:textId="77777777" w:rsidR="009B0C4F" w:rsidRPr="00773E0B" w:rsidRDefault="009B0C4F" w:rsidP="00EB487D">
      <w:pPr>
        <w:jc w:val="both"/>
        <w:rPr>
          <w:rFonts w:ascii="Arial" w:hAnsi="Arial" w:cs="Arial"/>
          <w:bCs/>
          <w:sz w:val="22"/>
          <w:szCs w:val="22"/>
        </w:rPr>
      </w:pPr>
      <w:r w:rsidRPr="00773E0B">
        <w:rPr>
          <w:rFonts w:ascii="Arial" w:hAnsi="Arial" w:cs="Arial"/>
          <w:bCs/>
          <w:sz w:val="22"/>
          <w:szCs w:val="22"/>
        </w:rPr>
        <w:t>A támogatott családok száma: 10 család</w:t>
      </w:r>
    </w:p>
    <w:p w14:paraId="01A82FEA" w14:textId="77777777" w:rsidR="009B0C4F" w:rsidRPr="00773E0B" w:rsidRDefault="009B0C4F" w:rsidP="00EB487D">
      <w:pPr>
        <w:jc w:val="both"/>
        <w:rPr>
          <w:rFonts w:ascii="Arial" w:hAnsi="Arial" w:cs="Arial"/>
          <w:bCs/>
          <w:sz w:val="22"/>
          <w:szCs w:val="22"/>
        </w:rPr>
      </w:pPr>
      <w:r w:rsidRPr="00773E0B">
        <w:rPr>
          <w:rFonts w:ascii="Arial" w:hAnsi="Arial" w:cs="Arial"/>
          <w:bCs/>
          <w:sz w:val="22"/>
          <w:szCs w:val="22"/>
        </w:rPr>
        <w:t>Ellátott terület: Vas megye.</w:t>
      </w:r>
    </w:p>
    <w:p w14:paraId="2C42C534" w14:textId="77777777" w:rsidR="009B0C4F" w:rsidRPr="00773E0B" w:rsidRDefault="009B0C4F" w:rsidP="00EB487D">
      <w:pPr>
        <w:jc w:val="both"/>
        <w:rPr>
          <w:rFonts w:ascii="Arial" w:hAnsi="Arial" w:cs="Arial"/>
          <w:bCs/>
          <w:sz w:val="22"/>
          <w:szCs w:val="22"/>
        </w:rPr>
      </w:pPr>
      <w:r w:rsidRPr="00773E0B">
        <w:rPr>
          <w:rFonts w:ascii="Arial" w:hAnsi="Arial" w:cs="Arial"/>
          <w:bCs/>
          <w:sz w:val="22"/>
          <w:szCs w:val="22"/>
        </w:rPr>
        <w:t xml:space="preserve">A támogatott tevékenység kezdő időpontja 2020. április 1., </w:t>
      </w:r>
    </w:p>
    <w:p w14:paraId="18942147" w14:textId="77777777" w:rsidR="009B0C4F" w:rsidRPr="00773E0B" w:rsidRDefault="009B0C4F" w:rsidP="00EB487D">
      <w:pPr>
        <w:jc w:val="both"/>
        <w:rPr>
          <w:rFonts w:ascii="Arial" w:hAnsi="Arial" w:cs="Arial"/>
          <w:bCs/>
          <w:sz w:val="22"/>
          <w:szCs w:val="22"/>
        </w:rPr>
      </w:pPr>
      <w:r w:rsidRPr="00773E0B">
        <w:rPr>
          <w:rFonts w:ascii="Arial" w:hAnsi="Arial" w:cs="Arial"/>
          <w:bCs/>
          <w:sz w:val="22"/>
          <w:szCs w:val="22"/>
        </w:rPr>
        <w:t>a véghatárideje: 2021. március 31.</w:t>
      </w:r>
    </w:p>
    <w:p w14:paraId="05CD676B" w14:textId="77777777" w:rsidR="009B0C4F" w:rsidRPr="00E460DB" w:rsidRDefault="009B0C4F" w:rsidP="00EB487D">
      <w:pPr>
        <w:jc w:val="both"/>
        <w:rPr>
          <w:rFonts w:ascii="Arial" w:hAnsi="Arial" w:cs="Arial"/>
          <w:bCs/>
          <w:sz w:val="16"/>
          <w:szCs w:val="16"/>
        </w:rPr>
      </w:pPr>
    </w:p>
    <w:p w14:paraId="34051BB2" w14:textId="77777777" w:rsidR="009B0C4F" w:rsidRPr="00773E0B" w:rsidRDefault="009B0C4F" w:rsidP="00EB487D">
      <w:pPr>
        <w:jc w:val="both"/>
        <w:rPr>
          <w:rFonts w:ascii="Arial" w:hAnsi="Arial" w:cs="Arial"/>
          <w:bCs/>
          <w:sz w:val="22"/>
          <w:szCs w:val="22"/>
        </w:rPr>
      </w:pPr>
      <w:r w:rsidRPr="00773E0B">
        <w:rPr>
          <w:rFonts w:ascii="Arial" w:hAnsi="Arial" w:cs="Arial"/>
          <w:bCs/>
          <w:sz w:val="22"/>
          <w:szCs w:val="22"/>
        </w:rPr>
        <w:t>Az otthon segítés szolgáltatás körében ellátottak:</w:t>
      </w:r>
    </w:p>
    <w:p w14:paraId="4304571D" w14:textId="77777777" w:rsidR="009B0C4F" w:rsidRPr="00773E0B" w:rsidRDefault="009B0C4F" w:rsidP="00EB487D">
      <w:pPr>
        <w:jc w:val="both"/>
        <w:rPr>
          <w:rFonts w:ascii="Arial" w:hAnsi="Arial" w:cs="Arial"/>
          <w:bCs/>
          <w:sz w:val="22"/>
          <w:szCs w:val="22"/>
        </w:rPr>
      </w:pPr>
      <w:r w:rsidRPr="00773E0B">
        <w:rPr>
          <w:rFonts w:ascii="Arial" w:hAnsi="Arial" w:cs="Arial"/>
          <w:bCs/>
          <w:sz w:val="22"/>
          <w:szCs w:val="22"/>
        </w:rPr>
        <w:t xml:space="preserve">12 család / 13 ellátott: </w:t>
      </w:r>
    </w:p>
    <w:p w14:paraId="188ED4C2" w14:textId="77777777" w:rsidR="009B0C4F" w:rsidRPr="00773E0B" w:rsidRDefault="009B0C4F" w:rsidP="00EB487D">
      <w:pPr>
        <w:jc w:val="both"/>
        <w:rPr>
          <w:rFonts w:ascii="Arial" w:hAnsi="Arial" w:cs="Arial"/>
          <w:bCs/>
          <w:sz w:val="22"/>
          <w:szCs w:val="22"/>
        </w:rPr>
      </w:pPr>
      <w:r w:rsidRPr="00773E0B">
        <w:rPr>
          <w:rFonts w:ascii="Arial" w:hAnsi="Arial" w:cs="Arial"/>
          <w:bCs/>
          <w:sz w:val="22"/>
          <w:szCs w:val="22"/>
        </w:rPr>
        <w:t>1 fő látássérült,</w:t>
      </w:r>
    </w:p>
    <w:p w14:paraId="3A84D0C5" w14:textId="77777777" w:rsidR="009B0C4F" w:rsidRPr="00773E0B" w:rsidRDefault="009B0C4F" w:rsidP="00EB487D">
      <w:pPr>
        <w:jc w:val="both"/>
        <w:rPr>
          <w:rFonts w:ascii="Arial" w:hAnsi="Arial" w:cs="Arial"/>
          <w:bCs/>
          <w:sz w:val="22"/>
          <w:szCs w:val="22"/>
        </w:rPr>
      </w:pPr>
      <w:r w:rsidRPr="00773E0B">
        <w:rPr>
          <w:rFonts w:ascii="Arial" w:hAnsi="Arial" w:cs="Arial"/>
          <w:bCs/>
          <w:sz w:val="22"/>
          <w:szCs w:val="22"/>
        </w:rPr>
        <w:t>2 fő autista,</w:t>
      </w:r>
    </w:p>
    <w:p w14:paraId="1449FB8C"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5 fő halmozottan sérült,</w:t>
      </w:r>
    </w:p>
    <w:p w14:paraId="7543E580"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2 fő mozgássérült,</w:t>
      </w:r>
    </w:p>
    <w:p w14:paraId="48C84FD1"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3 fő értelmi sérült.</w:t>
      </w:r>
    </w:p>
    <w:p w14:paraId="47AAE98E"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2020. december 31-ig. 839 ellátási óra teljesült.</w:t>
      </w:r>
    </w:p>
    <w:p w14:paraId="02CEC442"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A szolgáltatás térítésköteles, az érintett családok fizetendő térítési díja 200-600 Ft/óra jövedelmi helyzettől függően.</w:t>
      </w:r>
    </w:p>
    <w:p w14:paraId="514BB905"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A szolgáltatás a cselekvési és ütemterv mentén épült fel.</w:t>
      </w:r>
    </w:p>
    <w:p w14:paraId="6105D2A1"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Felmérésre került az egészségügyi, oktatási intézményekben az új igénylők köre, majd megtörtént a szakmai elvárások alapján a projektben közreműködő segítő szakemberek kiválasztása.</w:t>
      </w:r>
    </w:p>
    <w:p w14:paraId="376E44DA"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Szakmai vezető, diszpécser és pénzügyi munkatárs látja el a programmal kapcsolatos szervezési, szakmai ellenőrzési, adminisztrációs, pénzügyi feladatokat.</w:t>
      </w:r>
    </w:p>
    <w:p w14:paraId="1C543B49"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2020-ban 7 fő segítő szakember végzett Otthoni segítés szolgáltatást. A segítő szakemberek valamennyien rendelkeznek egészségügyi, szociális végzettséggel, fogyatékos ellátásból adódó tapasztalattal. Munkájukat megbízási szerződéssel végezték. 2018-ban a segítő szakemberek közül két fő, 2019-ben 3 fő végezte el a Kézenfogva Alapítvány Új utak a fogyatékos emberek családjainak személyi segítésében képzését 2020-ban 1 kolléga kezdte el a képzést, sajnos a vírushelyzet miatt nem sikerült befejeznie.</w:t>
      </w:r>
    </w:p>
    <w:p w14:paraId="66731C0F"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A program 2021. március 31-ig tart. A 2021. évben a pályázati lehetőségeket figyelembe véve szeretnénk folytatni a szolgáltatásnyújtást, lehetőség szerint bővítve az ellátotti kört és a nyújtott óraszámot.</w:t>
      </w:r>
    </w:p>
    <w:p w14:paraId="07F4096E" w14:textId="77777777" w:rsidR="00E460DB" w:rsidRPr="00773E0B" w:rsidRDefault="00E460DB" w:rsidP="00EB487D">
      <w:pPr>
        <w:jc w:val="both"/>
        <w:rPr>
          <w:rFonts w:ascii="Arial" w:hAnsi="Arial" w:cs="Arial"/>
          <w:b/>
          <w:bCs/>
          <w:iCs/>
          <w:sz w:val="16"/>
          <w:szCs w:val="16"/>
          <w:u w:val="single"/>
        </w:rPr>
      </w:pPr>
    </w:p>
    <w:p w14:paraId="01BDC6DD" w14:textId="77777777" w:rsidR="009B0C4F" w:rsidRPr="00773E0B" w:rsidRDefault="009B0C4F" w:rsidP="00EB487D">
      <w:pPr>
        <w:jc w:val="both"/>
        <w:rPr>
          <w:rFonts w:ascii="Arial" w:hAnsi="Arial" w:cs="Arial"/>
          <w:b/>
          <w:iCs/>
          <w:sz w:val="22"/>
          <w:szCs w:val="22"/>
        </w:rPr>
      </w:pPr>
      <w:r w:rsidRPr="00773E0B">
        <w:rPr>
          <w:rFonts w:ascii="Arial" w:hAnsi="Arial" w:cs="Arial"/>
          <w:b/>
          <w:iCs/>
          <w:sz w:val="22"/>
          <w:szCs w:val="22"/>
        </w:rPr>
        <w:t>A 2020-as év speciális feladatai:</w:t>
      </w:r>
    </w:p>
    <w:p w14:paraId="7A513587" w14:textId="77777777" w:rsidR="009B0C4F" w:rsidRPr="00773E0B" w:rsidRDefault="009B0C4F" w:rsidP="00EB487D">
      <w:pPr>
        <w:jc w:val="both"/>
        <w:rPr>
          <w:rFonts w:ascii="Arial" w:hAnsi="Arial" w:cs="Arial"/>
          <w:bCs/>
          <w:iCs/>
          <w:sz w:val="22"/>
          <w:szCs w:val="22"/>
        </w:rPr>
      </w:pPr>
      <w:r w:rsidRPr="00773E0B">
        <w:rPr>
          <w:rFonts w:ascii="Arial" w:hAnsi="Arial" w:cs="Arial"/>
          <w:bCs/>
          <w:iCs/>
          <w:sz w:val="22"/>
          <w:szCs w:val="22"/>
        </w:rPr>
        <w:t>A Koronavírus járvány megjelenése 2020 márciusában eddig nem ismert, új kihívásokkal terhelte meg a szociális ellátórendszert. A szolgáltatásnak is folyamatosan alkalmazkodnia kellett a megváltozott helyzethez, a korlátozásokhoz.</w:t>
      </w:r>
    </w:p>
    <w:p w14:paraId="187F85C4" w14:textId="77777777" w:rsidR="009B0C4F" w:rsidRPr="00773E0B" w:rsidRDefault="009B0C4F" w:rsidP="00EB487D">
      <w:pPr>
        <w:jc w:val="both"/>
        <w:rPr>
          <w:rFonts w:ascii="Arial" w:hAnsi="Arial" w:cs="Arial"/>
          <w:bCs/>
          <w:iCs/>
          <w:sz w:val="22"/>
          <w:szCs w:val="22"/>
        </w:rPr>
      </w:pPr>
      <w:r w:rsidRPr="00773E0B">
        <w:rPr>
          <w:rFonts w:ascii="Arial" w:hAnsi="Arial" w:cs="Arial"/>
          <w:bCs/>
          <w:iCs/>
          <w:sz w:val="22"/>
          <w:szCs w:val="22"/>
        </w:rPr>
        <w:t xml:space="preserve">A veszélyhelyzet elrendelésekor fel kellett mérni, milyen munkaszervezési technikákkal, védelmi eszközök használatával, szigorúbb higiénés szabályok bevezetésével működtethető a legbiztonságosabban a támogató szolgáltatás. </w:t>
      </w:r>
    </w:p>
    <w:p w14:paraId="6F3B5E48" w14:textId="77777777" w:rsidR="009B0C4F" w:rsidRPr="00773E0B" w:rsidRDefault="009B0C4F" w:rsidP="00EB487D">
      <w:pPr>
        <w:jc w:val="both"/>
        <w:rPr>
          <w:rFonts w:ascii="Arial" w:hAnsi="Arial" w:cs="Arial"/>
          <w:bCs/>
          <w:iCs/>
          <w:sz w:val="22"/>
          <w:szCs w:val="22"/>
        </w:rPr>
      </w:pPr>
      <w:r w:rsidRPr="00773E0B">
        <w:rPr>
          <w:rFonts w:ascii="Arial" w:hAnsi="Arial" w:cs="Arial"/>
          <w:bCs/>
          <w:iCs/>
          <w:sz w:val="22"/>
          <w:szCs w:val="22"/>
        </w:rPr>
        <w:t>Fokozott higiénés, fertőtlenítő szabályok kerültek bevezetése, a szájmaszk, gumikesztyű, cipővédő használata kötelezővé vált mindennapokban. A gépjárművek takarítása, fertőtlenítése, az utasok egyidejű a szállításának korlátozása mind a fertőzésveszély csökkentését szolgálta.</w:t>
      </w:r>
    </w:p>
    <w:p w14:paraId="539CE532" w14:textId="77777777" w:rsidR="009B0C4F" w:rsidRPr="00773E0B" w:rsidRDefault="009B0C4F" w:rsidP="00EB487D">
      <w:pPr>
        <w:jc w:val="both"/>
        <w:rPr>
          <w:rFonts w:ascii="Arial" w:hAnsi="Arial" w:cs="Arial"/>
          <w:bCs/>
          <w:iCs/>
          <w:sz w:val="22"/>
          <w:szCs w:val="22"/>
        </w:rPr>
      </w:pPr>
      <w:r w:rsidRPr="00773E0B">
        <w:rPr>
          <w:rFonts w:ascii="Arial" w:hAnsi="Arial" w:cs="Arial"/>
          <w:bCs/>
          <w:iCs/>
          <w:sz w:val="22"/>
          <w:szCs w:val="22"/>
        </w:rPr>
        <w:t xml:space="preserve">Az ellátottak egy része a megváltozott körülmények miatt nem a megszokott formában kérte a szolgáltatást. Változott a szállítások igénybevétele, hiszen online oktatásra álltak az iskolák, volt, aki egészségi állapota miatt hónapokig szüneteltette a munkába járást, nappali intézmény szolgáltatásainak igénybevételét. Ugyanakkor minden ellátott részére felajánlotta a szolgálat az egyéb formában történő segítségnyújtást. Bevásárlásban, gyógyszerek kiváltásában, házhozszállításban, tanácsadással, telefonos kapcsolattartással, nyújtott segítséget a szolgálat, így csökkentve az életkoruk, egészségi állapotuk miatt fokozottan veszélyeztetett ellátottak fizikai és lelki terheit. A város szociális ellátórendszerével együttműködve több alkalommal nyújtott segítséget a szolgálat olyan személyeknek is, akik nem a szolgálat ellátott ügyfelei, ugyanakkor szükségük volt szállításra, egyéb segítségre. Ennek a feladatnak az ellátásában külső segítséget is kapott a szolgálat. </w:t>
      </w:r>
    </w:p>
    <w:p w14:paraId="45117E83" w14:textId="77777777" w:rsidR="009B0C4F" w:rsidRPr="00773E0B" w:rsidRDefault="009B0C4F" w:rsidP="00EB487D">
      <w:pPr>
        <w:jc w:val="both"/>
        <w:rPr>
          <w:rFonts w:ascii="Arial" w:hAnsi="Arial" w:cs="Arial"/>
          <w:bCs/>
          <w:iCs/>
          <w:sz w:val="22"/>
          <w:szCs w:val="22"/>
        </w:rPr>
      </w:pPr>
      <w:r w:rsidRPr="00773E0B">
        <w:rPr>
          <w:rFonts w:ascii="Arial" w:hAnsi="Arial" w:cs="Arial"/>
          <w:bCs/>
          <w:iCs/>
          <w:sz w:val="22"/>
          <w:szCs w:val="22"/>
        </w:rPr>
        <w:t>Az Esélyautó Magyarország Kft. 2020. július-szeptember 31. közötti időszakban a COVID-19 járvány veszélyeinek, hatásainak nagymértékben kitett fogyatékkal élők megsegítése, megvédése érdekében a szolgálat részére használatba adott egy SEAT személygépkocsit. A gépjármű használatával nagyobb lehetőség nyílt a gyógyszerek, bevásárlások stb. kiszállítására az igénylők részére.</w:t>
      </w:r>
    </w:p>
    <w:p w14:paraId="6DB4D2F6" w14:textId="77777777" w:rsidR="00EB487D" w:rsidRPr="00773E0B" w:rsidRDefault="00EB487D" w:rsidP="00EB487D">
      <w:pPr>
        <w:rPr>
          <w:rFonts w:ascii="Arial" w:hAnsi="Arial" w:cs="Arial"/>
          <w:b/>
          <w:sz w:val="16"/>
          <w:szCs w:val="16"/>
        </w:rPr>
      </w:pPr>
    </w:p>
    <w:p w14:paraId="64AAF982" w14:textId="224C62ED" w:rsidR="009B0C4F" w:rsidRPr="00773E0B" w:rsidRDefault="008575D6" w:rsidP="00EB487D">
      <w:pPr>
        <w:rPr>
          <w:rFonts w:ascii="Arial" w:hAnsi="Arial" w:cs="Arial"/>
          <w:b/>
          <w:sz w:val="22"/>
          <w:szCs w:val="22"/>
          <w:u w:val="single"/>
        </w:rPr>
      </w:pPr>
      <w:r w:rsidRPr="00773E0B">
        <w:rPr>
          <w:rFonts w:ascii="Arial" w:hAnsi="Arial" w:cs="Arial"/>
          <w:b/>
          <w:sz w:val="22"/>
          <w:szCs w:val="22"/>
          <w:u w:val="single"/>
        </w:rPr>
        <w:t xml:space="preserve">3.7. </w:t>
      </w:r>
      <w:r w:rsidR="009B0C4F" w:rsidRPr="00773E0B">
        <w:rPr>
          <w:rFonts w:ascii="Arial" w:hAnsi="Arial" w:cs="Arial"/>
          <w:b/>
          <w:sz w:val="22"/>
          <w:szCs w:val="22"/>
          <w:u w:val="single"/>
        </w:rPr>
        <w:t>UTCAI SZOCIÁLIS SZOLGÁLATOK I-II.</w:t>
      </w:r>
    </w:p>
    <w:p w14:paraId="4A8543B3" w14:textId="77777777" w:rsidR="009B0C4F" w:rsidRPr="00773E0B" w:rsidRDefault="009B0C4F" w:rsidP="00EB487D">
      <w:pPr>
        <w:jc w:val="both"/>
        <w:rPr>
          <w:rFonts w:ascii="Arial" w:hAnsi="Arial" w:cs="Arial"/>
          <w:sz w:val="22"/>
          <w:szCs w:val="22"/>
        </w:rPr>
      </w:pPr>
      <w:r w:rsidRPr="00773E0B">
        <w:rPr>
          <w:rFonts w:ascii="Arial" w:eastAsia="Calibri" w:hAnsi="Arial" w:cs="Arial"/>
          <w:sz w:val="22"/>
          <w:szCs w:val="22"/>
        </w:rPr>
        <w:t xml:space="preserve">Az utcai szociális munka célja az ellátatlan, de az intézményes ellátással szemben bizalmatlan, az utcán tartózkodó egyének, csoportok szociális és mentális segítése, elsősorban életmentés, megelőzés, integrálás céljából. </w:t>
      </w:r>
    </w:p>
    <w:p w14:paraId="758301B1" w14:textId="77777777" w:rsidR="009B0C4F" w:rsidRPr="00773E0B" w:rsidRDefault="009B0C4F" w:rsidP="00EB487D">
      <w:pPr>
        <w:jc w:val="both"/>
        <w:rPr>
          <w:rFonts w:ascii="Arial" w:eastAsia="Calibri" w:hAnsi="Arial" w:cs="Arial"/>
          <w:sz w:val="22"/>
          <w:szCs w:val="22"/>
        </w:rPr>
      </w:pPr>
      <w:r w:rsidRPr="00773E0B">
        <w:rPr>
          <w:rFonts w:ascii="Arial" w:eastAsia="Calibri" w:hAnsi="Arial" w:cs="Arial"/>
          <w:sz w:val="22"/>
          <w:szCs w:val="22"/>
        </w:rPr>
        <w:t>Az intézmény</w:t>
      </w:r>
      <w:r w:rsidRPr="00773E0B">
        <w:rPr>
          <w:rFonts w:ascii="Arial" w:hAnsi="Arial" w:cs="Arial"/>
          <w:sz w:val="22"/>
          <w:szCs w:val="22"/>
        </w:rPr>
        <w:t xml:space="preserve"> 2020 évben is</w:t>
      </w:r>
      <w:r w:rsidRPr="00773E0B">
        <w:rPr>
          <w:rFonts w:ascii="Arial" w:eastAsia="Calibri" w:hAnsi="Arial" w:cs="Arial"/>
          <w:sz w:val="22"/>
          <w:szCs w:val="22"/>
        </w:rPr>
        <w:t xml:space="preserve"> a hajléktalan személyek minél szélesebb körű és zavartalan ellátása érdekében </w:t>
      </w:r>
      <w:r w:rsidRPr="00773E0B">
        <w:rPr>
          <w:rFonts w:ascii="Arial" w:eastAsia="Calibri" w:hAnsi="Arial" w:cs="Arial"/>
          <w:b/>
          <w:sz w:val="22"/>
          <w:szCs w:val="22"/>
        </w:rPr>
        <w:t>együttműködési megállapodást</w:t>
      </w:r>
      <w:r w:rsidRPr="00773E0B">
        <w:rPr>
          <w:rFonts w:ascii="Arial" w:eastAsia="Calibri" w:hAnsi="Arial" w:cs="Arial"/>
          <w:sz w:val="22"/>
          <w:szCs w:val="22"/>
        </w:rPr>
        <w:t xml:space="preserve"> írt alá a Nyugat-dunántúli Regionális Diszpécserszolgálattal, a Mentőszolgálattal, a Rendőrséggel, a Közterület felügyelettel, valamint a Markusovszky Kórházzal. Rendszeres kapcsolatunk van a Hajléktalanokért Közalapítvánnyal, az országban működő hajléktalan ellátó szervezetekkel, a régióban működő egészségügyi és más szociális intézményekkel, a munkaügyi központtal, a Nyugdíjbiztosítási Igazgatósággal, az Egészségbiztosítási Pénztárral stb.   </w:t>
      </w:r>
    </w:p>
    <w:p w14:paraId="3DE4D112" w14:textId="77777777" w:rsidR="009B0C4F" w:rsidRPr="00773E0B" w:rsidRDefault="009B0C4F" w:rsidP="00EB487D">
      <w:pPr>
        <w:jc w:val="both"/>
        <w:rPr>
          <w:rFonts w:ascii="Arial" w:hAnsi="Arial" w:cs="Arial"/>
          <w:b/>
          <w:noProof/>
          <w:sz w:val="22"/>
          <w:szCs w:val="22"/>
        </w:rPr>
      </w:pPr>
      <w:r w:rsidRPr="00773E0B">
        <w:rPr>
          <w:rFonts w:ascii="Arial" w:hAnsi="Arial" w:cs="Arial"/>
          <w:noProof/>
          <w:sz w:val="22"/>
          <w:szCs w:val="22"/>
        </w:rPr>
        <w:t xml:space="preserve">A társaság 2020 évben is </w:t>
      </w:r>
      <w:r w:rsidRPr="00773E0B">
        <w:rPr>
          <w:rFonts w:ascii="Arial" w:hAnsi="Arial" w:cs="Arial"/>
          <w:b/>
          <w:noProof/>
          <w:sz w:val="22"/>
          <w:szCs w:val="22"/>
        </w:rPr>
        <w:t>két utcai szolgálat</w:t>
      </w:r>
      <w:r w:rsidRPr="00773E0B">
        <w:rPr>
          <w:rFonts w:ascii="Arial" w:hAnsi="Arial" w:cs="Arial"/>
          <w:noProof/>
          <w:sz w:val="22"/>
          <w:szCs w:val="22"/>
        </w:rPr>
        <w:t xml:space="preserve"> működtetésével biztosította a hajléktalan emberek </w:t>
      </w:r>
      <w:r w:rsidRPr="00773E0B">
        <w:rPr>
          <w:rFonts w:ascii="Arial" w:hAnsi="Arial" w:cs="Arial"/>
          <w:b/>
          <w:noProof/>
          <w:sz w:val="22"/>
          <w:szCs w:val="22"/>
        </w:rPr>
        <w:t>felkutatását</w:t>
      </w:r>
      <w:r w:rsidRPr="00773E0B">
        <w:rPr>
          <w:rFonts w:ascii="Arial" w:hAnsi="Arial" w:cs="Arial"/>
          <w:noProof/>
          <w:sz w:val="22"/>
          <w:szCs w:val="22"/>
        </w:rPr>
        <w:t xml:space="preserve">, az ellátásukat biztosító </w:t>
      </w:r>
      <w:r w:rsidRPr="00773E0B">
        <w:rPr>
          <w:rFonts w:ascii="Arial" w:hAnsi="Arial" w:cs="Arial"/>
          <w:b/>
          <w:noProof/>
          <w:sz w:val="22"/>
          <w:szCs w:val="22"/>
        </w:rPr>
        <w:t>információk nyújtását</w:t>
      </w:r>
      <w:r w:rsidRPr="00773E0B">
        <w:rPr>
          <w:rFonts w:ascii="Arial" w:hAnsi="Arial" w:cs="Arial"/>
          <w:noProof/>
          <w:sz w:val="22"/>
          <w:szCs w:val="22"/>
        </w:rPr>
        <w:t xml:space="preserve">, </w:t>
      </w:r>
      <w:r w:rsidRPr="00773E0B">
        <w:rPr>
          <w:rFonts w:ascii="Arial" w:hAnsi="Arial" w:cs="Arial"/>
          <w:b/>
          <w:noProof/>
          <w:sz w:val="22"/>
          <w:szCs w:val="22"/>
        </w:rPr>
        <w:t>a nappali melegedőbe, illetve az éjjeli menedékhelyre irányításukat, krízis esetben azonnali ellátásuk megszervezését.</w:t>
      </w:r>
    </w:p>
    <w:p w14:paraId="0E357D6D" w14:textId="77777777" w:rsidR="009B0C4F" w:rsidRPr="00773E0B" w:rsidRDefault="009B0C4F" w:rsidP="00EB487D">
      <w:pPr>
        <w:jc w:val="both"/>
        <w:rPr>
          <w:rFonts w:ascii="Arial" w:hAnsi="Arial" w:cs="Arial"/>
          <w:noProof/>
          <w:sz w:val="22"/>
          <w:szCs w:val="22"/>
        </w:rPr>
      </w:pPr>
      <w:r w:rsidRPr="00773E0B">
        <w:rPr>
          <w:rFonts w:ascii="Arial" w:hAnsi="Arial" w:cs="Arial"/>
          <w:noProof/>
          <w:sz w:val="22"/>
          <w:szCs w:val="22"/>
        </w:rPr>
        <w:t xml:space="preserve">Ebben az évben is kiemelt figyelmet fordítottunk a krízisidőszakban az esetleges kihüléses események megelőzésére az érintettek éjjeli menedékhelyre, illetve szükség esetén kórházba szállításával. Az utcai szolgálat </w:t>
      </w:r>
      <w:r w:rsidRPr="00773E0B">
        <w:rPr>
          <w:rFonts w:ascii="Arial" w:hAnsi="Arial" w:cs="Arial"/>
          <w:b/>
          <w:noProof/>
          <w:sz w:val="22"/>
          <w:szCs w:val="22"/>
        </w:rPr>
        <w:t>naponta 7-22 óra között dolgozott, azonban a téli krízisidőszakban hétvégén és ünnepnapokon is szolgálatot teljesítettek 18-22 óra között.</w:t>
      </w:r>
      <w:r w:rsidRPr="00773E0B">
        <w:rPr>
          <w:rFonts w:ascii="Arial" w:hAnsi="Arial" w:cs="Arial"/>
          <w:noProof/>
          <w:sz w:val="22"/>
          <w:szCs w:val="22"/>
        </w:rPr>
        <w:t xml:space="preserve"> </w:t>
      </w:r>
    </w:p>
    <w:p w14:paraId="351988ED" w14:textId="77777777" w:rsidR="009B0C4F" w:rsidRPr="00773E0B" w:rsidRDefault="009B0C4F" w:rsidP="00EB487D">
      <w:pPr>
        <w:jc w:val="both"/>
        <w:rPr>
          <w:rFonts w:ascii="Arial" w:hAnsi="Arial" w:cs="Arial"/>
          <w:noProof/>
          <w:sz w:val="22"/>
          <w:szCs w:val="22"/>
        </w:rPr>
      </w:pPr>
      <w:r w:rsidRPr="00773E0B">
        <w:rPr>
          <w:rFonts w:ascii="Arial" w:hAnsi="Arial" w:cs="Arial"/>
          <w:noProof/>
          <w:sz w:val="22"/>
          <w:szCs w:val="22"/>
        </w:rPr>
        <w:t xml:space="preserve">Ezzel együtt </w:t>
      </w:r>
      <w:r w:rsidRPr="00773E0B">
        <w:rPr>
          <w:rFonts w:ascii="Arial" w:hAnsi="Arial" w:cs="Arial"/>
          <w:b/>
          <w:noProof/>
          <w:sz w:val="22"/>
          <w:szCs w:val="22"/>
        </w:rPr>
        <w:t>megyei hatáskörű krízis autót</w:t>
      </w:r>
      <w:r w:rsidRPr="00773E0B">
        <w:rPr>
          <w:rFonts w:ascii="Arial" w:hAnsi="Arial" w:cs="Arial"/>
          <w:noProof/>
          <w:sz w:val="22"/>
          <w:szCs w:val="22"/>
        </w:rPr>
        <w:t xml:space="preserve"> működtedtünk.A Mentőszolgálattal, a Rendőrséggel, a Markusovszky Kórházzal, a Közterület Felügyelettel, és a Pálos Károly Családsegítő és Gyermekjóléti Szolgálattal a hajléktalansággal összefüggő feladatokat évek óta együttműködési megállapodásban rögzítettük, melynek keretében közös járőrözéseket végeztünk, mind a rendőrséggel, mind a Pálos Károly Családsegítő Szolgálat utcai szociális munkásaival. Együttműködéshez az ÁNTSZ is csatlakozott. Együttműködési megállapodást kötötttünk a regionális diszpécser szolgálattal is.A rendőrség, a mentőszolgálat és a kórház sűrgősségi betegellátó részlegének rendelkezésére bocsátottuk azoknak a klienseinknek a névsorát, akik gondnokság alatt állnak, illetve a krízisidőszakban különösen veszélyben vannak, hiszen életkoruk, fizikai állapotuk miatt könnyebben bekövetkezhet fagyás miatti egészségkárosodás, esetleg halál. </w:t>
      </w:r>
    </w:p>
    <w:p w14:paraId="2FA6CD22" w14:textId="77777777" w:rsidR="009B0C4F" w:rsidRPr="00773E0B" w:rsidRDefault="009B0C4F" w:rsidP="00EB487D">
      <w:pPr>
        <w:jc w:val="both"/>
        <w:rPr>
          <w:rFonts w:ascii="Arial" w:hAnsi="Arial" w:cs="Arial"/>
          <w:b/>
          <w:noProof/>
          <w:sz w:val="16"/>
          <w:szCs w:val="16"/>
        </w:rPr>
      </w:pPr>
    </w:p>
    <w:p w14:paraId="2D184D72" w14:textId="77777777" w:rsidR="009B0C4F" w:rsidRPr="00773E0B" w:rsidRDefault="009B0C4F" w:rsidP="00EB487D">
      <w:pPr>
        <w:jc w:val="both"/>
        <w:rPr>
          <w:rFonts w:ascii="Arial" w:hAnsi="Arial" w:cs="Arial"/>
          <w:b/>
          <w:bCs/>
          <w:noProof/>
          <w:sz w:val="22"/>
          <w:szCs w:val="22"/>
        </w:rPr>
      </w:pPr>
      <w:r w:rsidRPr="00773E0B">
        <w:rPr>
          <w:rFonts w:ascii="Arial" w:hAnsi="Arial" w:cs="Arial"/>
          <w:noProof/>
          <w:sz w:val="22"/>
          <w:szCs w:val="22"/>
        </w:rPr>
        <w:t xml:space="preserve">2020. évben a két szolgálat munkatársai összesen  </w:t>
      </w:r>
      <w:r w:rsidRPr="00773E0B">
        <w:rPr>
          <w:rFonts w:ascii="Arial" w:hAnsi="Arial" w:cs="Arial"/>
          <w:b/>
          <w:noProof/>
          <w:sz w:val="22"/>
          <w:szCs w:val="22"/>
        </w:rPr>
        <w:t>87</w:t>
      </w:r>
      <w:r w:rsidRPr="00773E0B">
        <w:rPr>
          <w:rFonts w:ascii="Arial" w:hAnsi="Arial" w:cs="Arial"/>
          <w:noProof/>
          <w:sz w:val="22"/>
          <w:szCs w:val="22"/>
        </w:rPr>
        <w:t xml:space="preserve">  f</w:t>
      </w:r>
      <w:r w:rsidRPr="00773E0B">
        <w:rPr>
          <w:rFonts w:ascii="Arial" w:hAnsi="Arial" w:cs="Arial"/>
          <w:b/>
          <w:bCs/>
          <w:noProof/>
          <w:sz w:val="22"/>
          <w:szCs w:val="22"/>
        </w:rPr>
        <w:t>ő utcai hajléktalannal kerültek kapcsolatba</w:t>
      </w:r>
      <w:r w:rsidRPr="00773E0B">
        <w:rPr>
          <w:rFonts w:ascii="Arial" w:hAnsi="Arial" w:cs="Arial"/>
          <w:noProof/>
          <w:sz w:val="22"/>
          <w:szCs w:val="22"/>
        </w:rPr>
        <w:t xml:space="preserve">, </w:t>
      </w:r>
      <w:r w:rsidRPr="00773E0B">
        <w:rPr>
          <w:rFonts w:ascii="Arial" w:hAnsi="Arial" w:cs="Arial"/>
          <w:b/>
          <w:bCs/>
          <w:noProof/>
          <w:sz w:val="22"/>
          <w:szCs w:val="22"/>
        </w:rPr>
        <w:t>közülük 9 fő volt nő.</w:t>
      </w:r>
    </w:p>
    <w:p w14:paraId="185FDBD1" w14:textId="77777777" w:rsidR="009B0C4F" w:rsidRPr="00773E0B" w:rsidRDefault="009B0C4F" w:rsidP="00EB487D">
      <w:pPr>
        <w:jc w:val="both"/>
        <w:rPr>
          <w:rFonts w:ascii="Arial" w:hAnsi="Arial" w:cs="Arial"/>
          <w:noProof/>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6"/>
        <w:gridCol w:w="3056"/>
        <w:gridCol w:w="3056"/>
      </w:tblGrid>
      <w:tr w:rsidR="009B0C4F" w:rsidRPr="00773E0B" w14:paraId="479452B6" w14:textId="77777777" w:rsidTr="009B0C4F">
        <w:tc>
          <w:tcPr>
            <w:tcW w:w="3070" w:type="dxa"/>
            <w:shd w:val="clear" w:color="auto" w:fill="FFFFFF"/>
          </w:tcPr>
          <w:p w14:paraId="3080ACC1" w14:textId="77777777" w:rsidR="009B0C4F" w:rsidRPr="00773E0B" w:rsidRDefault="009B0C4F" w:rsidP="00EB487D">
            <w:pPr>
              <w:jc w:val="both"/>
              <w:rPr>
                <w:rFonts w:ascii="Arial" w:hAnsi="Arial" w:cs="Arial"/>
                <w:b/>
                <w:bCs/>
                <w:noProof/>
                <w:sz w:val="22"/>
                <w:szCs w:val="22"/>
              </w:rPr>
            </w:pPr>
            <w:r w:rsidRPr="00773E0B">
              <w:rPr>
                <w:rFonts w:ascii="Arial" w:hAnsi="Arial" w:cs="Arial"/>
                <w:b/>
                <w:bCs/>
                <w:noProof/>
                <w:sz w:val="22"/>
                <w:szCs w:val="22"/>
              </w:rPr>
              <w:t>Ellátottak száma</w:t>
            </w:r>
          </w:p>
          <w:p w14:paraId="53703B0F" w14:textId="77777777" w:rsidR="009B0C4F" w:rsidRPr="00773E0B" w:rsidRDefault="009B0C4F" w:rsidP="00EB487D">
            <w:pPr>
              <w:jc w:val="both"/>
              <w:rPr>
                <w:rFonts w:ascii="Arial" w:hAnsi="Arial" w:cs="Arial"/>
                <w:b/>
                <w:bCs/>
                <w:noProof/>
                <w:sz w:val="22"/>
                <w:szCs w:val="22"/>
              </w:rPr>
            </w:pPr>
            <w:r w:rsidRPr="00773E0B">
              <w:rPr>
                <w:rFonts w:ascii="Arial" w:hAnsi="Arial" w:cs="Arial"/>
                <w:b/>
                <w:bCs/>
                <w:noProof/>
                <w:sz w:val="22"/>
                <w:szCs w:val="22"/>
              </w:rPr>
              <w:t xml:space="preserve"> 2019</w:t>
            </w:r>
          </w:p>
        </w:tc>
        <w:tc>
          <w:tcPr>
            <w:tcW w:w="3071" w:type="dxa"/>
            <w:shd w:val="clear" w:color="auto" w:fill="FFFFFF"/>
          </w:tcPr>
          <w:p w14:paraId="13968B37" w14:textId="77777777" w:rsidR="009B0C4F" w:rsidRPr="00773E0B" w:rsidRDefault="009B0C4F" w:rsidP="00EB487D">
            <w:pPr>
              <w:jc w:val="both"/>
              <w:rPr>
                <w:rFonts w:ascii="Arial" w:hAnsi="Arial" w:cs="Arial"/>
                <w:b/>
                <w:bCs/>
                <w:noProof/>
                <w:sz w:val="22"/>
                <w:szCs w:val="22"/>
              </w:rPr>
            </w:pPr>
            <w:r w:rsidRPr="00773E0B">
              <w:rPr>
                <w:rFonts w:ascii="Arial" w:hAnsi="Arial" w:cs="Arial"/>
                <w:b/>
                <w:bCs/>
                <w:noProof/>
                <w:sz w:val="22"/>
                <w:szCs w:val="22"/>
              </w:rPr>
              <w:t>I. számú utcai szocális szolgálat</w:t>
            </w:r>
          </w:p>
        </w:tc>
        <w:tc>
          <w:tcPr>
            <w:tcW w:w="3071" w:type="dxa"/>
            <w:shd w:val="clear" w:color="auto" w:fill="FFFFFF"/>
          </w:tcPr>
          <w:p w14:paraId="11676B84" w14:textId="77777777" w:rsidR="009B0C4F" w:rsidRPr="00773E0B" w:rsidRDefault="009B0C4F" w:rsidP="00EB487D">
            <w:pPr>
              <w:jc w:val="both"/>
              <w:rPr>
                <w:rFonts w:ascii="Arial" w:hAnsi="Arial" w:cs="Arial"/>
                <w:b/>
                <w:bCs/>
                <w:noProof/>
                <w:sz w:val="22"/>
                <w:szCs w:val="22"/>
              </w:rPr>
            </w:pPr>
            <w:r w:rsidRPr="00773E0B">
              <w:rPr>
                <w:rFonts w:ascii="Arial" w:hAnsi="Arial" w:cs="Arial"/>
                <w:b/>
                <w:bCs/>
                <w:noProof/>
                <w:sz w:val="22"/>
                <w:szCs w:val="22"/>
              </w:rPr>
              <w:t>II. számú utcai szocális szolgálat</w:t>
            </w:r>
          </w:p>
        </w:tc>
      </w:tr>
      <w:tr w:rsidR="00773E0B" w:rsidRPr="00773E0B" w14:paraId="6ADDBD7E" w14:textId="77777777" w:rsidTr="009B0C4F">
        <w:tc>
          <w:tcPr>
            <w:tcW w:w="3070" w:type="dxa"/>
          </w:tcPr>
          <w:p w14:paraId="2035ECF5" w14:textId="77777777" w:rsidR="009B0C4F" w:rsidRPr="00773E0B" w:rsidRDefault="009B0C4F" w:rsidP="00EB487D">
            <w:pPr>
              <w:jc w:val="both"/>
              <w:rPr>
                <w:rFonts w:ascii="Arial" w:hAnsi="Arial" w:cs="Arial"/>
                <w:b/>
                <w:bCs/>
                <w:noProof/>
                <w:sz w:val="22"/>
                <w:szCs w:val="22"/>
              </w:rPr>
            </w:pPr>
            <w:r w:rsidRPr="00773E0B">
              <w:rPr>
                <w:rFonts w:ascii="Arial" w:hAnsi="Arial" w:cs="Arial"/>
                <w:b/>
                <w:bCs/>
                <w:noProof/>
                <w:sz w:val="22"/>
                <w:szCs w:val="22"/>
              </w:rPr>
              <w:t>Összesen:</w:t>
            </w:r>
          </w:p>
        </w:tc>
        <w:tc>
          <w:tcPr>
            <w:tcW w:w="3071" w:type="dxa"/>
          </w:tcPr>
          <w:p w14:paraId="4FD02881" w14:textId="77777777" w:rsidR="009B0C4F" w:rsidRPr="00773E0B" w:rsidRDefault="009B0C4F" w:rsidP="00EB487D">
            <w:pPr>
              <w:jc w:val="both"/>
              <w:rPr>
                <w:rFonts w:ascii="Arial" w:hAnsi="Arial" w:cs="Arial"/>
                <w:noProof/>
                <w:sz w:val="22"/>
                <w:szCs w:val="22"/>
              </w:rPr>
            </w:pPr>
            <w:r w:rsidRPr="00773E0B">
              <w:rPr>
                <w:rFonts w:ascii="Arial" w:hAnsi="Arial" w:cs="Arial"/>
                <w:noProof/>
                <w:sz w:val="22"/>
                <w:szCs w:val="22"/>
              </w:rPr>
              <w:t>44</w:t>
            </w:r>
          </w:p>
        </w:tc>
        <w:tc>
          <w:tcPr>
            <w:tcW w:w="3071" w:type="dxa"/>
          </w:tcPr>
          <w:p w14:paraId="7FAEAADC" w14:textId="77777777" w:rsidR="009B0C4F" w:rsidRPr="00773E0B" w:rsidRDefault="009B0C4F" w:rsidP="00EB487D">
            <w:pPr>
              <w:jc w:val="both"/>
              <w:rPr>
                <w:rFonts w:ascii="Arial" w:hAnsi="Arial" w:cs="Arial"/>
                <w:noProof/>
                <w:sz w:val="22"/>
                <w:szCs w:val="22"/>
              </w:rPr>
            </w:pPr>
            <w:r w:rsidRPr="00773E0B">
              <w:rPr>
                <w:rFonts w:ascii="Arial" w:hAnsi="Arial" w:cs="Arial"/>
                <w:noProof/>
                <w:sz w:val="22"/>
                <w:szCs w:val="22"/>
              </w:rPr>
              <w:t>43</w:t>
            </w:r>
          </w:p>
        </w:tc>
      </w:tr>
      <w:tr w:rsidR="00773E0B" w:rsidRPr="00773E0B" w14:paraId="01C86853" w14:textId="77777777" w:rsidTr="009B0C4F">
        <w:tc>
          <w:tcPr>
            <w:tcW w:w="3070" w:type="dxa"/>
          </w:tcPr>
          <w:p w14:paraId="57BB897A" w14:textId="77777777" w:rsidR="009B0C4F" w:rsidRPr="00773E0B" w:rsidRDefault="009B0C4F" w:rsidP="00EB487D">
            <w:pPr>
              <w:jc w:val="both"/>
              <w:rPr>
                <w:rFonts w:ascii="Arial" w:hAnsi="Arial" w:cs="Arial"/>
                <w:b/>
                <w:bCs/>
                <w:noProof/>
                <w:sz w:val="22"/>
                <w:szCs w:val="22"/>
              </w:rPr>
            </w:pPr>
            <w:r w:rsidRPr="00773E0B">
              <w:rPr>
                <w:rFonts w:ascii="Arial" w:hAnsi="Arial" w:cs="Arial"/>
                <w:b/>
                <w:bCs/>
                <w:noProof/>
                <w:sz w:val="22"/>
                <w:szCs w:val="22"/>
              </w:rPr>
              <w:t>Ebből nő:</w:t>
            </w:r>
          </w:p>
        </w:tc>
        <w:tc>
          <w:tcPr>
            <w:tcW w:w="3071" w:type="dxa"/>
          </w:tcPr>
          <w:p w14:paraId="5095ED27" w14:textId="77777777" w:rsidR="009B0C4F" w:rsidRPr="00773E0B" w:rsidRDefault="009B0C4F" w:rsidP="00EB487D">
            <w:pPr>
              <w:jc w:val="both"/>
              <w:rPr>
                <w:rFonts w:ascii="Arial" w:hAnsi="Arial" w:cs="Arial"/>
                <w:noProof/>
                <w:sz w:val="22"/>
                <w:szCs w:val="22"/>
              </w:rPr>
            </w:pPr>
            <w:r w:rsidRPr="00773E0B">
              <w:rPr>
                <w:rFonts w:ascii="Arial" w:hAnsi="Arial" w:cs="Arial"/>
                <w:noProof/>
                <w:sz w:val="22"/>
                <w:szCs w:val="22"/>
              </w:rPr>
              <w:t>7</w:t>
            </w:r>
          </w:p>
        </w:tc>
        <w:tc>
          <w:tcPr>
            <w:tcW w:w="3071" w:type="dxa"/>
          </w:tcPr>
          <w:p w14:paraId="22B7D739" w14:textId="77777777" w:rsidR="009B0C4F" w:rsidRPr="00773E0B" w:rsidRDefault="009B0C4F" w:rsidP="00EB487D">
            <w:pPr>
              <w:jc w:val="both"/>
              <w:rPr>
                <w:rFonts w:ascii="Arial" w:hAnsi="Arial" w:cs="Arial"/>
                <w:noProof/>
                <w:sz w:val="22"/>
                <w:szCs w:val="22"/>
              </w:rPr>
            </w:pPr>
            <w:r w:rsidRPr="00773E0B">
              <w:rPr>
                <w:rFonts w:ascii="Arial" w:hAnsi="Arial" w:cs="Arial"/>
                <w:noProof/>
                <w:sz w:val="22"/>
                <w:szCs w:val="22"/>
              </w:rPr>
              <w:t>2</w:t>
            </w:r>
          </w:p>
        </w:tc>
      </w:tr>
    </w:tbl>
    <w:p w14:paraId="34B8117A" w14:textId="77777777" w:rsidR="009B0C4F" w:rsidRPr="00773E0B" w:rsidRDefault="009B0C4F" w:rsidP="00EB487D">
      <w:pPr>
        <w:jc w:val="both"/>
        <w:rPr>
          <w:rFonts w:ascii="Arial" w:hAnsi="Arial" w:cs="Arial"/>
          <w:noProof/>
          <w:sz w:val="22"/>
          <w:szCs w:val="22"/>
        </w:rPr>
      </w:pPr>
      <w:r w:rsidRPr="00773E0B">
        <w:rPr>
          <w:rFonts w:ascii="Arial" w:hAnsi="Arial" w:cs="Arial"/>
          <w:noProof/>
          <w:sz w:val="22"/>
          <w:szCs w:val="22"/>
        </w:rPr>
        <w:t xml:space="preserve">A hajléktalan emberek többsége nem életvitelszerűen tartózkodik utcán, ismerősöknél, nem lakás céljára szolgáló helyiségekben húzza meg magát. </w:t>
      </w:r>
    </w:p>
    <w:p w14:paraId="14833949" w14:textId="77777777" w:rsidR="009B0C4F" w:rsidRPr="00773E0B" w:rsidRDefault="009B0C4F" w:rsidP="00EB487D">
      <w:pPr>
        <w:jc w:val="both"/>
        <w:rPr>
          <w:rFonts w:ascii="Arial" w:eastAsia="Calibri" w:hAnsi="Arial" w:cs="Arial"/>
          <w:b/>
          <w:i/>
          <w:noProof/>
          <w:sz w:val="22"/>
          <w:szCs w:val="22"/>
        </w:rPr>
      </w:pPr>
      <w:r w:rsidRPr="00773E0B">
        <w:rPr>
          <w:rFonts w:ascii="Arial" w:eastAsia="Calibri" w:hAnsi="Arial" w:cs="Arial"/>
          <w:sz w:val="22"/>
          <w:szCs w:val="22"/>
        </w:rPr>
        <w:t>Az utcán élő hajléktalanok számában és a nemek szerinti megoszlásában évek óta nincs jelentős változás. A nők száma változatlanul alacsony, ők inkább igénybe veszik az ellátórendszer szolgáltatásait és gyakran szívességi lakáshasználóként is szállásokhoz jutnak.</w:t>
      </w:r>
    </w:p>
    <w:p w14:paraId="09394F55" w14:textId="77777777" w:rsidR="009B0C4F" w:rsidRPr="00773E0B" w:rsidRDefault="009B0C4F" w:rsidP="00EB487D">
      <w:pPr>
        <w:pStyle w:val="szveg"/>
        <w:ind w:firstLine="0"/>
        <w:rPr>
          <w:rFonts w:cs="Arial"/>
          <w:sz w:val="22"/>
          <w:szCs w:val="22"/>
        </w:rPr>
      </w:pPr>
      <w:r w:rsidRPr="00773E0B">
        <w:rPr>
          <w:rFonts w:cs="Arial"/>
          <w:sz w:val="22"/>
          <w:szCs w:val="22"/>
        </w:rPr>
        <w:t>A társaság munkatársainak nem az utcán tartózkodó hajléktalanok száma, hanem azok összetétele jelent komoly problémát. A téli időszakban több esetben kellett életmentést végrehajtanunk.</w:t>
      </w:r>
    </w:p>
    <w:p w14:paraId="76A530FD" w14:textId="77777777" w:rsidR="009B0C4F" w:rsidRPr="00773E0B" w:rsidRDefault="009B0C4F" w:rsidP="00EB487D">
      <w:pPr>
        <w:pStyle w:val="szveg"/>
        <w:ind w:firstLine="0"/>
        <w:rPr>
          <w:rFonts w:cs="Arial"/>
          <w:noProof/>
          <w:sz w:val="22"/>
          <w:szCs w:val="22"/>
        </w:rPr>
      </w:pPr>
      <w:r w:rsidRPr="00773E0B">
        <w:rPr>
          <w:rFonts w:cs="Arial"/>
          <w:noProof/>
          <w:sz w:val="22"/>
          <w:szCs w:val="22"/>
        </w:rPr>
        <w:t>A téli időszakban az utcai hajléktalanok jelentős része igénybe veszi a Nappali melegedő és az Éjjeli Menedékhely szolgáltatásait, illetve egyre romló egészségi állapotuk miatt gyakran válik szükségessé betegszobai elhelyezésük.</w:t>
      </w:r>
    </w:p>
    <w:p w14:paraId="768BC66C" w14:textId="77777777" w:rsidR="009B0C4F" w:rsidRPr="00773E0B" w:rsidRDefault="009B0C4F" w:rsidP="00EB487D">
      <w:pPr>
        <w:ind w:left="3"/>
        <w:jc w:val="center"/>
        <w:rPr>
          <w:rFonts w:ascii="Arial" w:hAnsi="Arial" w:cs="Arial"/>
          <w:b/>
          <w:bCs/>
          <w:noProof/>
          <w:sz w:val="22"/>
          <w:szCs w:val="22"/>
        </w:rPr>
      </w:pPr>
      <w:r w:rsidRPr="00773E0B">
        <w:rPr>
          <w:rFonts w:ascii="Arial" w:hAnsi="Arial" w:cs="Arial"/>
          <w:b/>
          <w:bCs/>
          <w:noProof/>
          <w:sz w:val="22"/>
          <w:szCs w:val="22"/>
        </w:rPr>
        <w:t>Az utcán élők életkor és nemek szerinti megoszlása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160"/>
        <w:gridCol w:w="864"/>
        <w:gridCol w:w="936"/>
        <w:gridCol w:w="900"/>
        <w:gridCol w:w="900"/>
      </w:tblGrid>
      <w:tr w:rsidR="009B0C4F" w:rsidRPr="00773E0B" w14:paraId="1DE9232D" w14:textId="77777777" w:rsidTr="009B0C4F">
        <w:trPr>
          <w:cantSplit/>
          <w:trHeight w:val="280"/>
          <w:jc w:val="center"/>
        </w:trPr>
        <w:tc>
          <w:tcPr>
            <w:tcW w:w="2160" w:type="dxa"/>
            <w:vMerge w:val="restart"/>
            <w:shd w:val="clear" w:color="auto" w:fill="FFFFFF"/>
          </w:tcPr>
          <w:p w14:paraId="6B480947" w14:textId="77777777" w:rsidR="009B0C4F" w:rsidRPr="00773E0B" w:rsidRDefault="009B0C4F" w:rsidP="00EB487D">
            <w:pPr>
              <w:jc w:val="center"/>
              <w:rPr>
                <w:rFonts w:ascii="Arial" w:hAnsi="Arial" w:cs="Arial"/>
                <w:b/>
                <w:bCs/>
                <w:noProof/>
                <w:sz w:val="22"/>
                <w:szCs w:val="22"/>
              </w:rPr>
            </w:pPr>
            <w:r w:rsidRPr="00773E0B">
              <w:rPr>
                <w:rFonts w:ascii="Arial" w:hAnsi="Arial" w:cs="Arial"/>
                <w:b/>
                <w:bCs/>
                <w:noProof/>
                <w:sz w:val="22"/>
                <w:szCs w:val="22"/>
              </w:rPr>
              <w:t>Életkor (év)</w:t>
            </w:r>
          </w:p>
          <w:p w14:paraId="4598E64C" w14:textId="77777777" w:rsidR="009B0C4F" w:rsidRPr="00773E0B" w:rsidRDefault="009B0C4F" w:rsidP="00EB487D">
            <w:pPr>
              <w:jc w:val="center"/>
              <w:rPr>
                <w:rFonts w:ascii="Arial" w:hAnsi="Arial" w:cs="Arial"/>
                <w:b/>
                <w:bCs/>
                <w:noProof/>
                <w:sz w:val="22"/>
                <w:szCs w:val="22"/>
              </w:rPr>
            </w:pPr>
          </w:p>
        </w:tc>
        <w:tc>
          <w:tcPr>
            <w:tcW w:w="1800" w:type="dxa"/>
            <w:gridSpan w:val="2"/>
            <w:shd w:val="clear" w:color="auto" w:fill="FFFFFF"/>
          </w:tcPr>
          <w:p w14:paraId="15C7D50B" w14:textId="77777777" w:rsidR="009B0C4F" w:rsidRPr="00773E0B" w:rsidRDefault="009B0C4F" w:rsidP="00EB487D">
            <w:pPr>
              <w:jc w:val="center"/>
              <w:rPr>
                <w:rFonts w:ascii="Arial" w:hAnsi="Arial" w:cs="Arial"/>
                <w:b/>
                <w:bCs/>
                <w:noProof/>
                <w:sz w:val="22"/>
                <w:szCs w:val="22"/>
              </w:rPr>
            </w:pPr>
            <w:r w:rsidRPr="00773E0B">
              <w:rPr>
                <w:rFonts w:ascii="Arial" w:hAnsi="Arial" w:cs="Arial"/>
                <w:b/>
                <w:bCs/>
                <w:noProof/>
                <w:sz w:val="22"/>
                <w:szCs w:val="22"/>
              </w:rPr>
              <w:t>Férfi</w:t>
            </w:r>
          </w:p>
        </w:tc>
        <w:tc>
          <w:tcPr>
            <w:tcW w:w="1800" w:type="dxa"/>
            <w:gridSpan w:val="2"/>
            <w:shd w:val="clear" w:color="auto" w:fill="FFFFFF"/>
          </w:tcPr>
          <w:p w14:paraId="2E44BBE6" w14:textId="77777777" w:rsidR="009B0C4F" w:rsidRPr="00773E0B" w:rsidRDefault="009B0C4F" w:rsidP="00EB487D">
            <w:pPr>
              <w:jc w:val="center"/>
              <w:rPr>
                <w:rFonts w:ascii="Arial" w:hAnsi="Arial" w:cs="Arial"/>
                <w:b/>
                <w:bCs/>
                <w:noProof/>
                <w:sz w:val="22"/>
                <w:szCs w:val="22"/>
              </w:rPr>
            </w:pPr>
            <w:r w:rsidRPr="00773E0B">
              <w:rPr>
                <w:rFonts w:ascii="Arial" w:hAnsi="Arial" w:cs="Arial"/>
                <w:b/>
                <w:bCs/>
                <w:noProof/>
                <w:sz w:val="22"/>
                <w:szCs w:val="22"/>
              </w:rPr>
              <w:t>Nő</w:t>
            </w:r>
          </w:p>
        </w:tc>
      </w:tr>
      <w:tr w:rsidR="009B0C4F" w:rsidRPr="00773E0B" w14:paraId="0ACB85BF" w14:textId="77777777" w:rsidTr="009B0C4F">
        <w:trPr>
          <w:cantSplit/>
          <w:trHeight w:val="280"/>
          <w:jc w:val="center"/>
        </w:trPr>
        <w:tc>
          <w:tcPr>
            <w:tcW w:w="2160" w:type="dxa"/>
            <w:vMerge/>
            <w:shd w:val="clear" w:color="auto" w:fill="FFFFFF"/>
          </w:tcPr>
          <w:p w14:paraId="13F726CE" w14:textId="77777777" w:rsidR="009B0C4F" w:rsidRPr="00773E0B" w:rsidRDefault="009B0C4F" w:rsidP="00EB487D">
            <w:pPr>
              <w:jc w:val="center"/>
              <w:rPr>
                <w:rFonts w:ascii="Arial" w:hAnsi="Arial" w:cs="Arial"/>
                <w:b/>
                <w:bCs/>
                <w:noProof/>
                <w:sz w:val="22"/>
                <w:szCs w:val="22"/>
              </w:rPr>
            </w:pPr>
          </w:p>
        </w:tc>
        <w:tc>
          <w:tcPr>
            <w:tcW w:w="864" w:type="dxa"/>
            <w:shd w:val="clear" w:color="auto" w:fill="FFFFFF"/>
          </w:tcPr>
          <w:p w14:paraId="0B985BD2" w14:textId="77777777" w:rsidR="009B0C4F" w:rsidRPr="00773E0B" w:rsidRDefault="009B0C4F" w:rsidP="00EB487D">
            <w:pPr>
              <w:jc w:val="center"/>
              <w:rPr>
                <w:rFonts w:ascii="Arial" w:hAnsi="Arial" w:cs="Arial"/>
                <w:b/>
                <w:bCs/>
                <w:noProof/>
                <w:sz w:val="22"/>
                <w:szCs w:val="22"/>
              </w:rPr>
            </w:pPr>
            <w:r w:rsidRPr="00773E0B">
              <w:rPr>
                <w:rFonts w:ascii="Arial" w:hAnsi="Arial" w:cs="Arial"/>
                <w:b/>
                <w:bCs/>
                <w:noProof/>
                <w:sz w:val="22"/>
                <w:szCs w:val="22"/>
              </w:rPr>
              <w:t>Fő</w:t>
            </w:r>
          </w:p>
        </w:tc>
        <w:tc>
          <w:tcPr>
            <w:tcW w:w="936" w:type="dxa"/>
            <w:shd w:val="clear" w:color="auto" w:fill="FFFFFF"/>
          </w:tcPr>
          <w:p w14:paraId="6F07367E" w14:textId="77777777" w:rsidR="009B0C4F" w:rsidRPr="00773E0B" w:rsidRDefault="009B0C4F" w:rsidP="00EB487D">
            <w:pPr>
              <w:jc w:val="center"/>
              <w:rPr>
                <w:rFonts w:ascii="Arial" w:hAnsi="Arial" w:cs="Arial"/>
                <w:b/>
                <w:bCs/>
                <w:noProof/>
                <w:sz w:val="22"/>
                <w:szCs w:val="22"/>
              </w:rPr>
            </w:pPr>
            <w:r w:rsidRPr="00773E0B">
              <w:rPr>
                <w:rFonts w:ascii="Arial" w:hAnsi="Arial" w:cs="Arial"/>
                <w:b/>
                <w:bCs/>
                <w:noProof/>
                <w:sz w:val="22"/>
                <w:szCs w:val="22"/>
              </w:rPr>
              <w:t>%</w:t>
            </w:r>
          </w:p>
        </w:tc>
        <w:tc>
          <w:tcPr>
            <w:tcW w:w="900" w:type="dxa"/>
            <w:shd w:val="clear" w:color="auto" w:fill="FFFFFF"/>
          </w:tcPr>
          <w:p w14:paraId="02C26A40" w14:textId="77777777" w:rsidR="009B0C4F" w:rsidRPr="00773E0B" w:rsidRDefault="009B0C4F" w:rsidP="00EB487D">
            <w:pPr>
              <w:jc w:val="center"/>
              <w:rPr>
                <w:rFonts w:ascii="Arial" w:hAnsi="Arial" w:cs="Arial"/>
                <w:b/>
                <w:bCs/>
                <w:noProof/>
                <w:sz w:val="22"/>
                <w:szCs w:val="22"/>
              </w:rPr>
            </w:pPr>
            <w:r w:rsidRPr="00773E0B">
              <w:rPr>
                <w:rFonts w:ascii="Arial" w:hAnsi="Arial" w:cs="Arial"/>
                <w:b/>
                <w:bCs/>
                <w:noProof/>
                <w:sz w:val="22"/>
                <w:szCs w:val="22"/>
              </w:rPr>
              <w:t>Fő</w:t>
            </w:r>
          </w:p>
        </w:tc>
        <w:tc>
          <w:tcPr>
            <w:tcW w:w="900" w:type="dxa"/>
            <w:shd w:val="clear" w:color="auto" w:fill="FFFFFF"/>
          </w:tcPr>
          <w:p w14:paraId="7772D112" w14:textId="77777777" w:rsidR="009B0C4F" w:rsidRPr="00773E0B" w:rsidRDefault="009B0C4F" w:rsidP="00EB487D">
            <w:pPr>
              <w:jc w:val="center"/>
              <w:rPr>
                <w:rFonts w:ascii="Arial" w:hAnsi="Arial" w:cs="Arial"/>
                <w:b/>
                <w:bCs/>
                <w:noProof/>
                <w:sz w:val="22"/>
                <w:szCs w:val="22"/>
              </w:rPr>
            </w:pPr>
            <w:r w:rsidRPr="00773E0B">
              <w:rPr>
                <w:rFonts w:ascii="Arial" w:hAnsi="Arial" w:cs="Arial"/>
                <w:b/>
                <w:bCs/>
                <w:noProof/>
                <w:sz w:val="22"/>
                <w:szCs w:val="22"/>
              </w:rPr>
              <w:t>%</w:t>
            </w:r>
          </w:p>
        </w:tc>
      </w:tr>
      <w:tr w:rsidR="009B0C4F" w:rsidRPr="00773E0B" w14:paraId="571E0B63" w14:textId="77777777" w:rsidTr="009B0C4F">
        <w:trPr>
          <w:cantSplit/>
          <w:jc w:val="center"/>
        </w:trPr>
        <w:tc>
          <w:tcPr>
            <w:tcW w:w="2160" w:type="dxa"/>
            <w:shd w:val="clear" w:color="auto" w:fill="FFFFFF"/>
          </w:tcPr>
          <w:p w14:paraId="3CD6B1A6" w14:textId="77777777" w:rsidR="009B0C4F" w:rsidRPr="00773E0B" w:rsidRDefault="009B0C4F" w:rsidP="00EB487D">
            <w:pPr>
              <w:jc w:val="center"/>
              <w:rPr>
                <w:rFonts w:ascii="Arial" w:hAnsi="Arial" w:cs="Arial"/>
                <w:noProof/>
                <w:sz w:val="22"/>
                <w:szCs w:val="22"/>
              </w:rPr>
            </w:pPr>
            <w:r w:rsidRPr="00773E0B">
              <w:rPr>
                <w:rFonts w:ascii="Arial" w:hAnsi="Arial" w:cs="Arial"/>
                <w:noProof/>
                <w:sz w:val="22"/>
                <w:szCs w:val="22"/>
              </w:rPr>
              <w:t>18-20</w:t>
            </w:r>
          </w:p>
        </w:tc>
        <w:tc>
          <w:tcPr>
            <w:tcW w:w="864" w:type="dxa"/>
            <w:shd w:val="clear" w:color="auto" w:fill="FFFFFF"/>
          </w:tcPr>
          <w:p w14:paraId="136A0F2A" w14:textId="77777777" w:rsidR="009B0C4F" w:rsidRPr="00773E0B" w:rsidRDefault="009B0C4F" w:rsidP="00EB487D">
            <w:pPr>
              <w:jc w:val="center"/>
              <w:rPr>
                <w:rFonts w:ascii="Arial" w:hAnsi="Arial" w:cs="Arial"/>
                <w:noProof/>
                <w:sz w:val="22"/>
                <w:szCs w:val="22"/>
              </w:rPr>
            </w:pPr>
            <w:r w:rsidRPr="00773E0B">
              <w:rPr>
                <w:rFonts w:ascii="Arial" w:hAnsi="Arial" w:cs="Arial"/>
                <w:noProof/>
                <w:sz w:val="22"/>
                <w:szCs w:val="22"/>
              </w:rPr>
              <w:t>1</w:t>
            </w:r>
          </w:p>
        </w:tc>
        <w:tc>
          <w:tcPr>
            <w:tcW w:w="936" w:type="dxa"/>
            <w:shd w:val="clear" w:color="auto" w:fill="FFFFFF"/>
          </w:tcPr>
          <w:p w14:paraId="66D47A46" w14:textId="77777777" w:rsidR="009B0C4F" w:rsidRPr="00773E0B" w:rsidRDefault="009B0C4F" w:rsidP="00EB487D">
            <w:pPr>
              <w:jc w:val="center"/>
              <w:rPr>
                <w:rFonts w:ascii="Arial" w:hAnsi="Arial" w:cs="Arial"/>
                <w:noProof/>
                <w:sz w:val="22"/>
                <w:szCs w:val="22"/>
              </w:rPr>
            </w:pPr>
            <w:r w:rsidRPr="00773E0B">
              <w:rPr>
                <w:rFonts w:ascii="Arial" w:hAnsi="Arial" w:cs="Arial"/>
                <w:noProof/>
                <w:sz w:val="22"/>
                <w:szCs w:val="22"/>
              </w:rPr>
              <w:t>1.28</w:t>
            </w:r>
          </w:p>
        </w:tc>
        <w:tc>
          <w:tcPr>
            <w:tcW w:w="900" w:type="dxa"/>
            <w:shd w:val="clear" w:color="auto" w:fill="FFFFFF"/>
          </w:tcPr>
          <w:p w14:paraId="0063BC3B" w14:textId="77777777" w:rsidR="009B0C4F" w:rsidRPr="00773E0B" w:rsidRDefault="009B0C4F" w:rsidP="00EB487D">
            <w:pPr>
              <w:jc w:val="center"/>
              <w:rPr>
                <w:rFonts w:ascii="Arial" w:hAnsi="Arial" w:cs="Arial"/>
                <w:noProof/>
                <w:sz w:val="22"/>
                <w:szCs w:val="22"/>
              </w:rPr>
            </w:pPr>
            <w:r w:rsidRPr="00773E0B">
              <w:rPr>
                <w:rFonts w:ascii="Arial" w:hAnsi="Arial" w:cs="Arial"/>
                <w:noProof/>
                <w:sz w:val="22"/>
                <w:szCs w:val="22"/>
              </w:rPr>
              <w:t>0</w:t>
            </w:r>
          </w:p>
        </w:tc>
        <w:tc>
          <w:tcPr>
            <w:tcW w:w="900" w:type="dxa"/>
            <w:shd w:val="clear" w:color="auto" w:fill="FFFFFF"/>
          </w:tcPr>
          <w:p w14:paraId="0D38CD06" w14:textId="77777777" w:rsidR="009B0C4F" w:rsidRPr="00773E0B" w:rsidRDefault="009B0C4F" w:rsidP="00EB487D">
            <w:pPr>
              <w:jc w:val="center"/>
              <w:rPr>
                <w:rFonts w:ascii="Arial" w:hAnsi="Arial" w:cs="Arial"/>
                <w:noProof/>
                <w:sz w:val="22"/>
                <w:szCs w:val="22"/>
              </w:rPr>
            </w:pPr>
            <w:r w:rsidRPr="00773E0B">
              <w:rPr>
                <w:rFonts w:ascii="Arial" w:hAnsi="Arial" w:cs="Arial"/>
                <w:noProof/>
                <w:sz w:val="22"/>
                <w:szCs w:val="22"/>
              </w:rPr>
              <w:t>0</w:t>
            </w:r>
          </w:p>
        </w:tc>
      </w:tr>
      <w:tr w:rsidR="009B0C4F" w:rsidRPr="00773E0B" w14:paraId="0C7FA095" w14:textId="77777777" w:rsidTr="009B0C4F">
        <w:trPr>
          <w:cantSplit/>
          <w:jc w:val="center"/>
        </w:trPr>
        <w:tc>
          <w:tcPr>
            <w:tcW w:w="2160" w:type="dxa"/>
            <w:shd w:val="clear" w:color="auto" w:fill="FFFFFF"/>
          </w:tcPr>
          <w:p w14:paraId="36A7C3A0" w14:textId="77777777" w:rsidR="009B0C4F" w:rsidRPr="00773E0B" w:rsidRDefault="009B0C4F" w:rsidP="00EB487D">
            <w:pPr>
              <w:jc w:val="center"/>
              <w:rPr>
                <w:rFonts w:ascii="Arial" w:hAnsi="Arial" w:cs="Arial"/>
                <w:noProof/>
                <w:sz w:val="22"/>
                <w:szCs w:val="22"/>
              </w:rPr>
            </w:pPr>
            <w:r w:rsidRPr="00773E0B">
              <w:rPr>
                <w:rFonts w:ascii="Arial" w:hAnsi="Arial" w:cs="Arial"/>
                <w:noProof/>
                <w:sz w:val="22"/>
                <w:szCs w:val="22"/>
              </w:rPr>
              <w:t>21- 30</w:t>
            </w:r>
          </w:p>
        </w:tc>
        <w:tc>
          <w:tcPr>
            <w:tcW w:w="864" w:type="dxa"/>
            <w:shd w:val="clear" w:color="auto" w:fill="FFFFFF"/>
          </w:tcPr>
          <w:p w14:paraId="5D08A68B" w14:textId="77777777" w:rsidR="009B0C4F" w:rsidRPr="00773E0B" w:rsidRDefault="009B0C4F" w:rsidP="00EB487D">
            <w:pPr>
              <w:jc w:val="center"/>
              <w:rPr>
                <w:rFonts w:ascii="Arial" w:hAnsi="Arial" w:cs="Arial"/>
                <w:noProof/>
                <w:sz w:val="22"/>
                <w:szCs w:val="22"/>
              </w:rPr>
            </w:pPr>
            <w:r w:rsidRPr="00773E0B">
              <w:rPr>
                <w:rFonts w:ascii="Arial" w:hAnsi="Arial" w:cs="Arial"/>
                <w:noProof/>
                <w:sz w:val="22"/>
                <w:szCs w:val="22"/>
              </w:rPr>
              <w:t>7</w:t>
            </w:r>
          </w:p>
        </w:tc>
        <w:tc>
          <w:tcPr>
            <w:tcW w:w="936" w:type="dxa"/>
            <w:shd w:val="clear" w:color="auto" w:fill="FFFFFF"/>
          </w:tcPr>
          <w:p w14:paraId="2FE9FF09" w14:textId="77777777" w:rsidR="009B0C4F" w:rsidRPr="00773E0B" w:rsidRDefault="009B0C4F" w:rsidP="00EB487D">
            <w:pPr>
              <w:jc w:val="center"/>
              <w:rPr>
                <w:rFonts w:ascii="Arial" w:hAnsi="Arial" w:cs="Arial"/>
                <w:noProof/>
                <w:sz w:val="22"/>
                <w:szCs w:val="22"/>
              </w:rPr>
            </w:pPr>
            <w:r w:rsidRPr="00773E0B">
              <w:rPr>
                <w:rFonts w:ascii="Arial" w:hAnsi="Arial" w:cs="Arial"/>
                <w:noProof/>
                <w:sz w:val="22"/>
                <w:szCs w:val="22"/>
              </w:rPr>
              <w:t>8,96</w:t>
            </w:r>
          </w:p>
        </w:tc>
        <w:tc>
          <w:tcPr>
            <w:tcW w:w="900" w:type="dxa"/>
            <w:shd w:val="clear" w:color="auto" w:fill="FFFFFF"/>
          </w:tcPr>
          <w:p w14:paraId="3EE9BC42" w14:textId="77777777" w:rsidR="009B0C4F" w:rsidRPr="00773E0B" w:rsidRDefault="009B0C4F" w:rsidP="00EB487D">
            <w:pPr>
              <w:jc w:val="center"/>
              <w:rPr>
                <w:rFonts w:ascii="Arial" w:hAnsi="Arial" w:cs="Arial"/>
                <w:noProof/>
                <w:sz w:val="22"/>
                <w:szCs w:val="22"/>
              </w:rPr>
            </w:pPr>
            <w:r w:rsidRPr="00773E0B">
              <w:rPr>
                <w:rFonts w:ascii="Arial" w:hAnsi="Arial" w:cs="Arial"/>
                <w:noProof/>
                <w:sz w:val="22"/>
                <w:szCs w:val="22"/>
              </w:rPr>
              <w:t>1</w:t>
            </w:r>
          </w:p>
        </w:tc>
        <w:tc>
          <w:tcPr>
            <w:tcW w:w="900" w:type="dxa"/>
            <w:shd w:val="clear" w:color="auto" w:fill="FFFFFF"/>
          </w:tcPr>
          <w:p w14:paraId="27E80E77" w14:textId="77777777" w:rsidR="009B0C4F" w:rsidRPr="00773E0B" w:rsidRDefault="009B0C4F" w:rsidP="00EB487D">
            <w:pPr>
              <w:jc w:val="center"/>
              <w:rPr>
                <w:rFonts w:ascii="Arial" w:hAnsi="Arial" w:cs="Arial"/>
                <w:noProof/>
                <w:sz w:val="22"/>
                <w:szCs w:val="22"/>
              </w:rPr>
            </w:pPr>
            <w:r w:rsidRPr="00773E0B">
              <w:rPr>
                <w:rFonts w:ascii="Arial" w:hAnsi="Arial" w:cs="Arial"/>
                <w:noProof/>
                <w:sz w:val="22"/>
                <w:szCs w:val="22"/>
              </w:rPr>
              <w:t>11,11</w:t>
            </w:r>
          </w:p>
        </w:tc>
      </w:tr>
      <w:tr w:rsidR="009B0C4F" w:rsidRPr="00773E0B" w14:paraId="4A4C5BDB" w14:textId="77777777" w:rsidTr="009B0C4F">
        <w:trPr>
          <w:cantSplit/>
          <w:jc w:val="center"/>
        </w:trPr>
        <w:tc>
          <w:tcPr>
            <w:tcW w:w="2160" w:type="dxa"/>
            <w:shd w:val="clear" w:color="auto" w:fill="FFFFFF"/>
          </w:tcPr>
          <w:p w14:paraId="17403432" w14:textId="77777777" w:rsidR="009B0C4F" w:rsidRPr="00773E0B" w:rsidRDefault="009B0C4F" w:rsidP="00EB487D">
            <w:pPr>
              <w:jc w:val="center"/>
              <w:rPr>
                <w:rFonts w:ascii="Arial" w:hAnsi="Arial" w:cs="Arial"/>
                <w:noProof/>
                <w:sz w:val="22"/>
                <w:szCs w:val="22"/>
              </w:rPr>
            </w:pPr>
            <w:r w:rsidRPr="00773E0B">
              <w:rPr>
                <w:rFonts w:ascii="Arial" w:hAnsi="Arial" w:cs="Arial"/>
                <w:noProof/>
                <w:sz w:val="22"/>
                <w:szCs w:val="22"/>
              </w:rPr>
              <w:t>31-40</w:t>
            </w:r>
          </w:p>
        </w:tc>
        <w:tc>
          <w:tcPr>
            <w:tcW w:w="864" w:type="dxa"/>
            <w:shd w:val="clear" w:color="auto" w:fill="FFFFFF"/>
          </w:tcPr>
          <w:p w14:paraId="151F2142" w14:textId="77777777" w:rsidR="009B0C4F" w:rsidRPr="00773E0B" w:rsidRDefault="009B0C4F" w:rsidP="00EB487D">
            <w:pPr>
              <w:jc w:val="center"/>
              <w:rPr>
                <w:rFonts w:ascii="Arial" w:hAnsi="Arial" w:cs="Arial"/>
                <w:noProof/>
                <w:sz w:val="22"/>
                <w:szCs w:val="22"/>
              </w:rPr>
            </w:pPr>
            <w:r w:rsidRPr="00773E0B">
              <w:rPr>
                <w:rFonts w:ascii="Arial" w:hAnsi="Arial" w:cs="Arial"/>
                <w:noProof/>
                <w:sz w:val="22"/>
                <w:szCs w:val="22"/>
              </w:rPr>
              <w:t>20</w:t>
            </w:r>
          </w:p>
        </w:tc>
        <w:tc>
          <w:tcPr>
            <w:tcW w:w="936" w:type="dxa"/>
            <w:shd w:val="clear" w:color="auto" w:fill="FFFFFF"/>
          </w:tcPr>
          <w:p w14:paraId="664B9234" w14:textId="77777777" w:rsidR="009B0C4F" w:rsidRPr="00773E0B" w:rsidRDefault="009B0C4F" w:rsidP="00EB487D">
            <w:pPr>
              <w:rPr>
                <w:rFonts w:ascii="Arial" w:hAnsi="Arial" w:cs="Arial"/>
                <w:noProof/>
                <w:sz w:val="22"/>
                <w:szCs w:val="22"/>
              </w:rPr>
            </w:pPr>
            <w:r w:rsidRPr="00773E0B">
              <w:rPr>
                <w:rFonts w:ascii="Arial" w:hAnsi="Arial" w:cs="Arial"/>
                <w:noProof/>
                <w:sz w:val="22"/>
                <w:szCs w:val="22"/>
              </w:rPr>
              <w:t xml:space="preserve">  25,6</w:t>
            </w:r>
          </w:p>
        </w:tc>
        <w:tc>
          <w:tcPr>
            <w:tcW w:w="900" w:type="dxa"/>
            <w:shd w:val="clear" w:color="auto" w:fill="FFFFFF"/>
          </w:tcPr>
          <w:p w14:paraId="7C34BBB0" w14:textId="77777777" w:rsidR="009B0C4F" w:rsidRPr="00773E0B" w:rsidRDefault="009B0C4F" w:rsidP="00EB487D">
            <w:pPr>
              <w:jc w:val="center"/>
              <w:rPr>
                <w:rFonts w:ascii="Arial" w:hAnsi="Arial" w:cs="Arial"/>
                <w:noProof/>
                <w:sz w:val="22"/>
                <w:szCs w:val="22"/>
              </w:rPr>
            </w:pPr>
            <w:r w:rsidRPr="00773E0B">
              <w:rPr>
                <w:rFonts w:ascii="Arial" w:hAnsi="Arial" w:cs="Arial"/>
                <w:noProof/>
                <w:sz w:val="22"/>
                <w:szCs w:val="22"/>
              </w:rPr>
              <w:t>2</w:t>
            </w:r>
          </w:p>
        </w:tc>
        <w:tc>
          <w:tcPr>
            <w:tcW w:w="900" w:type="dxa"/>
            <w:shd w:val="clear" w:color="auto" w:fill="FFFFFF"/>
          </w:tcPr>
          <w:p w14:paraId="0E11573C" w14:textId="77777777" w:rsidR="009B0C4F" w:rsidRPr="00773E0B" w:rsidRDefault="009B0C4F" w:rsidP="00EB487D">
            <w:pPr>
              <w:jc w:val="center"/>
              <w:rPr>
                <w:rFonts w:ascii="Arial" w:hAnsi="Arial" w:cs="Arial"/>
                <w:noProof/>
                <w:sz w:val="22"/>
                <w:szCs w:val="22"/>
              </w:rPr>
            </w:pPr>
            <w:r w:rsidRPr="00773E0B">
              <w:rPr>
                <w:rFonts w:ascii="Arial" w:hAnsi="Arial" w:cs="Arial"/>
                <w:noProof/>
                <w:sz w:val="22"/>
                <w:szCs w:val="22"/>
              </w:rPr>
              <w:t>22,22</w:t>
            </w:r>
          </w:p>
        </w:tc>
      </w:tr>
      <w:tr w:rsidR="009B0C4F" w:rsidRPr="00773E0B" w14:paraId="57C5CB69" w14:textId="77777777" w:rsidTr="009B0C4F">
        <w:trPr>
          <w:cantSplit/>
          <w:jc w:val="center"/>
        </w:trPr>
        <w:tc>
          <w:tcPr>
            <w:tcW w:w="2160" w:type="dxa"/>
            <w:shd w:val="clear" w:color="auto" w:fill="FFFFFF"/>
          </w:tcPr>
          <w:p w14:paraId="6E6CD033" w14:textId="77777777" w:rsidR="009B0C4F" w:rsidRPr="00773E0B" w:rsidRDefault="009B0C4F" w:rsidP="00EB487D">
            <w:pPr>
              <w:jc w:val="center"/>
              <w:rPr>
                <w:rFonts w:ascii="Arial" w:hAnsi="Arial" w:cs="Arial"/>
                <w:noProof/>
                <w:sz w:val="22"/>
                <w:szCs w:val="22"/>
              </w:rPr>
            </w:pPr>
            <w:r w:rsidRPr="00773E0B">
              <w:rPr>
                <w:rFonts w:ascii="Arial" w:hAnsi="Arial" w:cs="Arial"/>
                <w:noProof/>
                <w:sz w:val="22"/>
                <w:szCs w:val="22"/>
              </w:rPr>
              <w:t>41-50</w:t>
            </w:r>
          </w:p>
        </w:tc>
        <w:tc>
          <w:tcPr>
            <w:tcW w:w="864" w:type="dxa"/>
            <w:shd w:val="clear" w:color="auto" w:fill="FFFFFF"/>
          </w:tcPr>
          <w:p w14:paraId="5F7C2717" w14:textId="77777777" w:rsidR="009B0C4F" w:rsidRPr="00773E0B" w:rsidRDefault="009B0C4F" w:rsidP="00EB487D">
            <w:pPr>
              <w:jc w:val="center"/>
              <w:rPr>
                <w:rFonts w:ascii="Arial" w:hAnsi="Arial" w:cs="Arial"/>
                <w:noProof/>
                <w:sz w:val="22"/>
                <w:szCs w:val="22"/>
              </w:rPr>
            </w:pPr>
            <w:r w:rsidRPr="00773E0B">
              <w:rPr>
                <w:rFonts w:ascii="Arial" w:hAnsi="Arial" w:cs="Arial"/>
                <w:noProof/>
                <w:sz w:val="22"/>
                <w:szCs w:val="22"/>
              </w:rPr>
              <w:t>34</w:t>
            </w:r>
          </w:p>
        </w:tc>
        <w:tc>
          <w:tcPr>
            <w:tcW w:w="936" w:type="dxa"/>
            <w:shd w:val="clear" w:color="auto" w:fill="FFFFFF"/>
          </w:tcPr>
          <w:p w14:paraId="38F49338" w14:textId="77777777" w:rsidR="009B0C4F" w:rsidRPr="00773E0B" w:rsidRDefault="009B0C4F" w:rsidP="00EB487D">
            <w:pPr>
              <w:jc w:val="center"/>
              <w:rPr>
                <w:rFonts w:ascii="Arial" w:hAnsi="Arial" w:cs="Arial"/>
                <w:noProof/>
                <w:sz w:val="22"/>
                <w:szCs w:val="22"/>
              </w:rPr>
            </w:pPr>
            <w:r w:rsidRPr="00773E0B">
              <w:rPr>
                <w:rFonts w:ascii="Arial" w:hAnsi="Arial" w:cs="Arial"/>
                <w:noProof/>
                <w:sz w:val="22"/>
                <w:szCs w:val="22"/>
              </w:rPr>
              <w:t>43,52</w:t>
            </w:r>
          </w:p>
        </w:tc>
        <w:tc>
          <w:tcPr>
            <w:tcW w:w="900" w:type="dxa"/>
            <w:shd w:val="clear" w:color="auto" w:fill="FFFFFF"/>
          </w:tcPr>
          <w:p w14:paraId="19C09A78" w14:textId="77777777" w:rsidR="009B0C4F" w:rsidRPr="00773E0B" w:rsidRDefault="009B0C4F" w:rsidP="00EB487D">
            <w:pPr>
              <w:jc w:val="center"/>
              <w:rPr>
                <w:rFonts w:ascii="Arial" w:hAnsi="Arial" w:cs="Arial"/>
                <w:noProof/>
                <w:sz w:val="22"/>
                <w:szCs w:val="22"/>
              </w:rPr>
            </w:pPr>
            <w:r w:rsidRPr="00773E0B">
              <w:rPr>
                <w:rFonts w:ascii="Arial" w:hAnsi="Arial" w:cs="Arial"/>
                <w:noProof/>
                <w:sz w:val="22"/>
                <w:szCs w:val="22"/>
              </w:rPr>
              <w:t>1</w:t>
            </w:r>
          </w:p>
        </w:tc>
        <w:tc>
          <w:tcPr>
            <w:tcW w:w="900" w:type="dxa"/>
            <w:shd w:val="clear" w:color="auto" w:fill="FFFFFF"/>
          </w:tcPr>
          <w:p w14:paraId="0CF2C03E" w14:textId="77777777" w:rsidR="009B0C4F" w:rsidRPr="00773E0B" w:rsidRDefault="009B0C4F" w:rsidP="00EB487D">
            <w:pPr>
              <w:jc w:val="center"/>
              <w:rPr>
                <w:rFonts w:ascii="Arial" w:hAnsi="Arial" w:cs="Arial"/>
                <w:noProof/>
                <w:sz w:val="22"/>
                <w:szCs w:val="22"/>
              </w:rPr>
            </w:pPr>
            <w:r w:rsidRPr="00773E0B">
              <w:rPr>
                <w:rFonts w:ascii="Arial" w:hAnsi="Arial" w:cs="Arial"/>
                <w:noProof/>
                <w:sz w:val="22"/>
                <w:szCs w:val="22"/>
              </w:rPr>
              <w:t>11,11</w:t>
            </w:r>
          </w:p>
        </w:tc>
      </w:tr>
      <w:tr w:rsidR="009B0C4F" w:rsidRPr="00773E0B" w14:paraId="2E0AB1A3" w14:textId="77777777" w:rsidTr="009B0C4F">
        <w:trPr>
          <w:cantSplit/>
          <w:jc w:val="center"/>
        </w:trPr>
        <w:tc>
          <w:tcPr>
            <w:tcW w:w="2160" w:type="dxa"/>
            <w:shd w:val="clear" w:color="auto" w:fill="FFFFFF"/>
          </w:tcPr>
          <w:p w14:paraId="5A196085" w14:textId="77777777" w:rsidR="009B0C4F" w:rsidRPr="00773E0B" w:rsidRDefault="009B0C4F" w:rsidP="00EB487D">
            <w:pPr>
              <w:jc w:val="center"/>
              <w:rPr>
                <w:rFonts w:ascii="Arial" w:hAnsi="Arial" w:cs="Arial"/>
                <w:noProof/>
                <w:sz w:val="22"/>
                <w:szCs w:val="22"/>
              </w:rPr>
            </w:pPr>
            <w:r w:rsidRPr="00773E0B">
              <w:rPr>
                <w:rFonts w:ascii="Arial" w:hAnsi="Arial" w:cs="Arial"/>
                <w:noProof/>
                <w:sz w:val="22"/>
                <w:szCs w:val="22"/>
              </w:rPr>
              <w:t>51-60</w:t>
            </w:r>
          </w:p>
        </w:tc>
        <w:tc>
          <w:tcPr>
            <w:tcW w:w="864" w:type="dxa"/>
            <w:shd w:val="clear" w:color="auto" w:fill="FFFFFF"/>
          </w:tcPr>
          <w:p w14:paraId="1A98C54E" w14:textId="77777777" w:rsidR="009B0C4F" w:rsidRPr="00773E0B" w:rsidRDefault="009B0C4F" w:rsidP="00EB487D">
            <w:pPr>
              <w:jc w:val="center"/>
              <w:rPr>
                <w:rFonts w:ascii="Arial" w:hAnsi="Arial" w:cs="Arial"/>
                <w:noProof/>
                <w:sz w:val="22"/>
                <w:szCs w:val="22"/>
              </w:rPr>
            </w:pPr>
            <w:r w:rsidRPr="00773E0B">
              <w:rPr>
                <w:rFonts w:ascii="Arial" w:hAnsi="Arial" w:cs="Arial"/>
                <w:noProof/>
                <w:sz w:val="22"/>
                <w:szCs w:val="22"/>
              </w:rPr>
              <w:t>13</w:t>
            </w:r>
          </w:p>
        </w:tc>
        <w:tc>
          <w:tcPr>
            <w:tcW w:w="936" w:type="dxa"/>
            <w:shd w:val="clear" w:color="auto" w:fill="FFFFFF"/>
          </w:tcPr>
          <w:p w14:paraId="71D605E5" w14:textId="77777777" w:rsidR="009B0C4F" w:rsidRPr="00773E0B" w:rsidRDefault="009B0C4F" w:rsidP="00EB487D">
            <w:pPr>
              <w:rPr>
                <w:rFonts w:ascii="Arial" w:hAnsi="Arial" w:cs="Arial"/>
                <w:noProof/>
                <w:sz w:val="22"/>
                <w:szCs w:val="22"/>
              </w:rPr>
            </w:pPr>
            <w:r w:rsidRPr="00773E0B">
              <w:rPr>
                <w:rFonts w:ascii="Arial" w:hAnsi="Arial" w:cs="Arial"/>
                <w:noProof/>
                <w:sz w:val="22"/>
                <w:szCs w:val="22"/>
              </w:rPr>
              <w:t xml:space="preserve">  16,65</w:t>
            </w:r>
          </w:p>
        </w:tc>
        <w:tc>
          <w:tcPr>
            <w:tcW w:w="900" w:type="dxa"/>
            <w:shd w:val="clear" w:color="auto" w:fill="FFFFFF"/>
          </w:tcPr>
          <w:p w14:paraId="3AAD03C0" w14:textId="77777777" w:rsidR="009B0C4F" w:rsidRPr="00773E0B" w:rsidRDefault="009B0C4F" w:rsidP="00EB487D">
            <w:pPr>
              <w:jc w:val="center"/>
              <w:rPr>
                <w:rFonts w:ascii="Arial" w:hAnsi="Arial" w:cs="Arial"/>
                <w:noProof/>
                <w:sz w:val="22"/>
                <w:szCs w:val="22"/>
              </w:rPr>
            </w:pPr>
            <w:r w:rsidRPr="00773E0B">
              <w:rPr>
                <w:rFonts w:ascii="Arial" w:hAnsi="Arial" w:cs="Arial"/>
                <w:noProof/>
                <w:sz w:val="22"/>
                <w:szCs w:val="22"/>
              </w:rPr>
              <w:t>4</w:t>
            </w:r>
          </w:p>
        </w:tc>
        <w:tc>
          <w:tcPr>
            <w:tcW w:w="900" w:type="dxa"/>
            <w:shd w:val="clear" w:color="auto" w:fill="FFFFFF"/>
          </w:tcPr>
          <w:p w14:paraId="1A75A369" w14:textId="77777777" w:rsidR="009B0C4F" w:rsidRPr="00773E0B" w:rsidRDefault="009B0C4F" w:rsidP="00EB487D">
            <w:pPr>
              <w:jc w:val="center"/>
              <w:rPr>
                <w:rFonts w:ascii="Arial" w:hAnsi="Arial" w:cs="Arial"/>
                <w:noProof/>
                <w:sz w:val="22"/>
                <w:szCs w:val="22"/>
              </w:rPr>
            </w:pPr>
            <w:r w:rsidRPr="00773E0B">
              <w:rPr>
                <w:rFonts w:ascii="Arial" w:hAnsi="Arial" w:cs="Arial"/>
                <w:noProof/>
                <w:sz w:val="22"/>
                <w:szCs w:val="22"/>
              </w:rPr>
              <w:t>44,44</w:t>
            </w:r>
          </w:p>
        </w:tc>
      </w:tr>
      <w:tr w:rsidR="009B0C4F" w:rsidRPr="00773E0B" w14:paraId="43C3D47A" w14:textId="77777777" w:rsidTr="009B0C4F">
        <w:trPr>
          <w:cantSplit/>
          <w:jc w:val="center"/>
        </w:trPr>
        <w:tc>
          <w:tcPr>
            <w:tcW w:w="2160" w:type="dxa"/>
            <w:shd w:val="clear" w:color="auto" w:fill="FFFFFF"/>
          </w:tcPr>
          <w:p w14:paraId="6B4D806C" w14:textId="77777777" w:rsidR="009B0C4F" w:rsidRPr="00773E0B" w:rsidRDefault="009B0C4F" w:rsidP="00EB487D">
            <w:pPr>
              <w:jc w:val="center"/>
              <w:rPr>
                <w:rFonts w:ascii="Arial" w:hAnsi="Arial" w:cs="Arial"/>
                <w:noProof/>
                <w:sz w:val="22"/>
                <w:szCs w:val="22"/>
              </w:rPr>
            </w:pPr>
            <w:r w:rsidRPr="00773E0B">
              <w:rPr>
                <w:rFonts w:ascii="Arial" w:hAnsi="Arial" w:cs="Arial"/>
                <w:noProof/>
                <w:sz w:val="22"/>
                <w:szCs w:val="22"/>
              </w:rPr>
              <w:t>61-</w:t>
            </w:r>
          </w:p>
        </w:tc>
        <w:tc>
          <w:tcPr>
            <w:tcW w:w="864" w:type="dxa"/>
            <w:shd w:val="clear" w:color="auto" w:fill="FFFFFF"/>
          </w:tcPr>
          <w:p w14:paraId="174490A5" w14:textId="77777777" w:rsidR="009B0C4F" w:rsidRPr="00773E0B" w:rsidRDefault="009B0C4F" w:rsidP="00EB487D">
            <w:pPr>
              <w:jc w:val="center"/>
              <w:rPr>
                <w:rFonts w:ascii="Arial" w:hAnsi="Arial" w:cs="Arial"/>
                <w:noProof/>
                <w:sz w:val="22"/>
                <w:szCs w:val="22"/>
              </w:rPr>
            </w:pPr>
            <w:r w:rsidRPr="00773E0B">
              <w:rPr>
                <w:rFonts w:ascii="Arial" w:hAnsi="Arial" w:cs="Arial"/>
                <w:noProof/>
                <w:sz w:val="22"/>
                <w:szCs w:val="22"/>
              </w:rPr>
              <w:t>3</w:t>
            </w:r>
          </w:p>
        </w:tc>
        <w:tc>
          <w:tcPr>
            <w:tcW w:w="936" w:type="dxa"/>
            <w:shd w:val="clear" w:color="auto" w:fill="FFFFFF"/>
          </w:tcPr>
          <w:p w14:paraId="3C6DC283" w14:textId="77777777" w:rsidR="009B0C4F" w:rsidRPr="00773E0B" w:rsidRDefault="009B0C4F" w:rsidP="00EB487D">
            <w:pPr>
              <w:jc w:val="center"/>
              <w:rPr>
                <w:rFonts w:ascii="Arial" w:hAnsi="Arial" w:cs="Arial"/>
                <w:noProof/>
                <w:sz w:val="22"/>
                <w:szCs w:val="22"/>
              </w:rPr>
            </w:pPr>
            <w:r w:rsidRPr="00773E0B">
              <w:rPr>
                <w:rFonts w:ascii="Arial" w:hAnsi="Arial" w:cs="Arial"/>
                <w:noProof/>
                <w:sz w:val="22"/>
                <w:szCs w:val="22"/>
              </w:rPr>
              <w:t>3,9</w:t>
            </w:r>
          </w:p>
        </w:tc>
        <w:tc>
          <w:tcPr>
            <w:tcW w:w="900" w:type="dxa"/>
            <w:shd w:val="clear" w:color="auto" w:fill="FFFFFF"/>
          </w:tcPr>
          <w:p w14:paraId="59CBFABF" w14:textId="77777777" w:rsidR="009B0C4F" w:rsidRPr="00773E0B" w:rsidRDefault="009B0C4F" w:rsidP="00EB487D">
            <w:pPr>
              <w:jc w:val="center"/>
              <w:rPr>
                <w:rFonts w:ascii="Arial" w:hAnsi="Arial" w:cs="Arial"/>
                <w:noProof/>
                <w:sz w:val="22"/>
                <w:szCs w:val="22"/>
              </w:rPr>
            </w:pPr>
            <w:r w:rsidRPr="00773E0B">
              <w:rPr>
                <w:rFonts w:ascii="Arial" w:hAnsi="Arial" w:cs="Arial"/>
                <w:noProof/>
                <w:sz w:val="22"/>
                <w:szCs w:val="22"/>
              </w:rPr>
              <w:t>1</w:t>
            </w:r>
          </w:p>
        </w:tc>
        <w:tc>
          <w:tcPr>
            <w:tcW w:w="900" w:type="dxa"/>
            <w:shd w:val="clear" w:color="auto" w:fill="FFFFFF"/>
          </w:tcPr>
          <w:p w14:paraId="015F6574" w14:textId="77777777" w:rsidR="009B0C4F" w:rsidRPr="00773E0B" w:rsidRDefault="009B0C4F" w:rsidP="00EB487D">
            <w:pPr>
              <w:jc w:val="center"/>
              <w:rPr>
                <w:rFonts w:ascii="Arial" w:hAnsi="Arial" w:cs="Arial"/>
                <w:noProof/>
                <w:sz w:val="22"/>
                <w:szCs w:val="22"/>
              </w:rPr>
            </w:pPr>
            <w:r w:rsidRPr="00773E0B">
              <w:rPr>
                <w:rFonts w:ascii="Arial" w:hAnsi="Arial" w:cs="Arial"/>
                <w:noProof/>
                <w:sz w:val="22"/>
                <w:szCs w:val="22"/>
              </w:rPr>
              <w:t>11,12</w:t>
            </w:r>
          </w:p>
        </w:tc>
      </w:tr>
      <w:tr w:rsidR="009B0C4F" w:rsidRPr="00773E0B" w14:paraId="5B8761B4" w14:textId="77777777" w:rsidTr="009B0C4F">
        <w:trPr>
          <w:cantSplit/>
          <w:jc w:val="center"/>
        </w:trPr>
        <w:tc>
          <w:tcPr>
            <w:tcW w:w="2160" w:type="dxa"/>
            <w:shd w:val="clear" w:color="auto" w:fill="FFFFFF"/>
          </w:tcPr>
          <w:p w14:paraId="4ABB3525" w14:textId="77777777" w:rsidR="009B0C4F" w:rsidRPr="00773E0B" w:rsidRDefault="009B0C4F" w:rsidP="00EB487D">
            <w:pPr>
              <w:jc w:val="center"/>
              <w:rPr>
                <w:rFonts w:ascii="Arial" w:hAnsi="Arial" w:cs="Arial"/>
                <w:noProof/>
                <w:sz w:val="22"/>
                <w:szCs w:val="22"/>
              </w:rPr>
            </w:pPr>
            <w:r w:rsidRPr="00773E0B">
              <w:rPr>
                <w:rFonts w:ascii="Arial" w:hAnsi="Arial" w:cs="Arial"/>
                <w:noProof/>
                <w:sz w:val="22"/>
                <w:szCs w:val="22"/>
              </w:rPr>
              <w:t>Összesen:</w:t>
            </w:r>
          </w:p>
        </w:tc>
        <w:tc>
          <w:tcPr>
            <w:tcW w:w="864" w:type="dxa"/>
            <w:shd w:val="clear" w:color="auto" w:fill="FFFFFF"/>
          </w:tcPr>
          <w:p w14:paraId="0AF2B62B" w14:textId="77777777" w:rsidR="009B0C4F" w:rsidRPr="00773E0B" w:rsidRDefault="009B0C4F" w:rsidP="00EB487D">
            <w:pPr>
              <w:jc w:val="center"/>
              <w:rPr>
                <w:rFonts w:ascii="Arial" w:hAnsi="Arial" w:cs="Arial"/>
                <w:b/>
                <w:bCs/>
                <w:noProof/>
                <w:sz w:val="22"/>
                <w:szCs w:val="22"/>
              </w:rPr>
            </w:pPr>
            <w:r w:rsidRPr="00773E0B">
              <w:rPr>
                <w:rFonts w:ascii="Arial" w:hAnsi="Arial" w:cs="Arial"/>
                <w:b/>
                <w:bCs/>
                <w:noProof/>
                <w:sz w:val="22"/>
                <w:szCs w:val="22"/>
              </w:rPr>
              <w:t>78</w:t>
            </w:r>
          </w:p>
        </w:tc>
        <w:tc>
          <w:tcPr>
            <w:tcW w:w="936" w:type="dxa"/>
            <w:shd w:val="clear" w:color="auto" w:fill="FFFFFF"/>
          </w:tcPr>
          <w:p w14:paraId="1C434E6A" w14:textId="77777777" w:rsidR="009B0C4F" w:rsidRPr="00773E0B" w:rsidRDefault="009B0C4F" w:rsidP="00EB487D">
            <w:pPr>
              <w:jc w:val="center"/>
              <w:rPr>
                <w:rFonts w:ascii="Arial" w:hAnsi="Arial" w:cs="Arial"/>
                <w:noProof/>
                <w:sz w:val="22"/>
                <w:szCs w:val="22"/>
              </w:rPr>
            </w:pPr>
            <w:r w:rsidRPr="00773E0B">
              <w:rPr>
                <w:rFonts w:ascii="Arial" w:hAnsi="Arial" w:cs="Arial"/>
                <w:noProof/>
                <w:sz w:val="22"/>
                <w:szCs w:val="22"/>
              </w:rPr>
              <w:t>100</w:t>
            </w:r>
          </w:p>
        </w:tc>
        <w:tc>
          <w:tcPr>
            <w:tcW w:w="900" w:type="dxa"/>
            <w:shd w:val="clear" w:color="auto" w:fill="FFFFFF"/>
          </w:tcPr>
          <w:p w14:paraId="5D23F439" w14:textId="77777777" w:rsidR="009B0C4F" w:rsidRPr="00773E0B" w:rsidRDefault="009B0C4F" w:rsidP="00EB487D">
            <w:pPr>
              <w:jc w:val="center"/>
              <w:rPr>
                <w:rFonts w:ascii="Arial" w:hAnsi="Arial" w:cs="Arial"/>
                <w:b/>
                <w:bCs/>
                <w:noProof/>
                <w:sz w:val="22"/>
                <w:szCs w:val="22"/>
              </w:rPr>
            </w:pPr>
            <w:r w:rsidRPr="00773E0B">
              <w:rPr>
                <w:rFonts w:ascii="Arial" w:hAnsi="Arial" w:cs="Arial"/>
                <w:b/>
                <w:bCs/>
                <w:noProof/>
                <w:sz w:val="22"/>
                <w:szCs w:val="22"/>
              </w:rPr>
              <w:t>9</w:t>
            </w:r>
          </w:p>
        </w:tc>
        <w:tc>
          <w:tcPr>
            <w:tcW w:w="900" w:type="dxa"/>
            <w:shd w:val="clear" w:color="auto" w:fill="FFFFFF"/>
          </w:tcPr>
          <w:p w14:paraId="475D25FE" w14:textId="77777777" w:rsidR="009B0C4F" w:rsidRPr="00773E0B" w:rsidRDefault="009B0C4F" w:rsidP="00EB487D">
            <w:pPr>
              <w:jc w:val="center"/>
              <w:rPr>
                <w:rFonts w:ascii="Arial" w:hAnsi="Arial" w:cs="Arial"/>
                <w:noProof/>
                <w:sz w:val="22"/>
                <w:szCs w:val="22"/>
              </w:rPr>
            </w:pPr>
            <w:r w:rsidRPr="00773E0B">
              <w:rPr>
                <w:rFonts w:ascii="Arial" w:hAnsi="Arial" w:cs="Arial"/>
                <w:noProof/>
                <w:sz w:val="22"/>
                <w:szCs w:val="22"/>
              </w:rPr>
              <w:t>100</w:t>
            </w:r>
          </w:p>
        </w:tc>
      </w:tr>
    </w:tbl>
    <w:p w14:paraId="677BD7B7" w14:textId="77777777" w:rsidR="008575D6" w:rsidRPr="00773E0B" w:rsidRDefault="008575D6" w:rsidP="00EB487D">
      <w:pPr>
        <w:rPr>
          <w:rFonts w:ascii="Arial" w:hAnsi="Arial" w:cs="Arial"/>
          <w:noProof/>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2290"/>
        <w:gridCol w:w="2290"/>
        <w:gridCol w:w="2291"/>
      </w:tblGrid>
      <w:tr w:rsidR="00773E0B" w:rsidRPr="00773E0B" w14:paraId="28ACE263" w14:textId="77777777" w:rsidTr="00773E0B">
        <w:tc>
          <w:tcPr>
            <w:tcW w:w="2196" w:type="dxa"/>
            <w:vMerge w:val="restart"/>
          </w:tcPr>
          <w:p w14:paraId="1CB80483" w14:textId="77777777" w:rsidR="009B0C4F" w:rsidRPr="00773E0B" w:rsidRDefault="009B0C4F" w:rsidP="00EB487D">
            <w:pPr>
              <w:rPr>
                <w:rFonts w:ascii="Arial" w:hAnsi="Arial" w:cs="Arial"/>
                <w:noProof/>
                <w:sz w:val="22"/>
                <w:szCs w:val="22"/>
              </w:rPr>
            </w:pPr>
            <w:r w:rsidRPr="00773E0B">
              <w:rPr>
                <w:rFonts w:ascii="Arial" w:hAnsi="Arial" w:cs="Arial"/>
                <w:noProof/>
                <w:sz w:val="22"/>
                <w:szCs w:val="22"/>
              </w:rPr>
              <w:t>Időszakosan tartózkodik az utcán</w:t>
            </w:r>
          </w:p>
        </w:tc>
        <w:tc>
          <w:tcPr>
            <w:tcW w:w="6871" w:type="dxa"/>
            <w:gridSpan w:val="3"/>
          </w:tcPr>
          <w:p w14:paraId="5A91DBDF" w14:textId="77777777" w:rsidR="009B0C4F" w:rsidRPr="00773E0B" w:rsidRDefault="009B0C4F" w:rsidP="00EB487D">
            <w:pPr>
              <w:jc w:val="center"/>
              <w:rPr>
                <w:rFonts w:ascii="Arial" w:hAnsi="Arial" w:cs="Arial"/>
                <w:noProof/>
                <w:sz w:val="22"/>
                <w:szCs w:val="22"/>
              </w:rPr>
            </w:pPr>
            <w:r w:rsidRPr="00773E0B">
              <w:rPr>
                <w:rFonts w:ascii="Arial" w:hAnsi="Arial" w:cs="Arial"/>
                <w:noProof/>
                <w:sz w:val="22"/>
                <w:szCs w:val="22"/>
              </w:rPr>
              <w:t xml:space="preserve">Folyamatosan utcán, illetve nem lakás célú helyiségben tartózkodik  </w:t>
            </w:r>
            <w:r w:rsidRPr="00773E0B">
              <w:rPr>
                <w:rFonts w:ascii="Arial" w:hAnsi="Arial" w:cs="Arial"/>
                <w:b/>
                <w:bCs/>
                <w:noProof/>
                <w:sz w:val="22"/>
                <w:szCs w:val="22"/>
              </w:rPr>
              <w:t>34 fő</w:t>
            </w:r>
          </w:p>
        </w:tc>
      </w:tr>
      <w:tr w:rsidR="00773E0B" w:rsidRPr="00773E0B" w14:paraId="269AE1C0" w14:textId="77777777" w:rsidTr="00773E0B">
        <w:tc>
          <w:tcPr>
            <w:tcW w:w="2196" w:type="dxa"/>
            <w:vMerge/>
          </w:tcPr>
          <w:p w14:paraId="0B75CAC8" w14:textId="77777777" w:rsidR="009B0C4F" w:rsidRPr="00773E0B" w:rsidRDefault="009B0C4F" w:rsidP="00EB487D">
            <w:pPr>
              <w:rPr>
                <w:rFonts w:ascii="Arial" w:hAnsi="Arial" w:cs="Arial"/>
                <w:noProof/>
                <w:sz w:val="22"/>
                <w:szCs w:val="22"/>
              </w:rPr>
            </w:pPr>
          </w:p>
        </w:tc>
        <w:tc>
          <w:tcPr>
            <w:tcW w:w="2290" w:type="dxa"/>
          </w:tcPr>
          <w:p w14:paraId="40F113D4" w14:textId="77777777" w:rsidR="009B0C4F" w:rsidRPr="00773E0B" w:rsidRDefault="009B0C4F" w:rsidP="00EB487D">
            <w:pPr>
              <w:rPr>
                <w:rFonts w:ascii="Arial" w:hAnsi="Arial" w:cs="Arial"/>
                <w:noProof/>
                <w:sz w:val="22"/>
                <w:szCs w:val="22"/>
              </w:rPr>
            </w:pPr>
            <w:r w:rsidRPr="00773E0B">
              <w:rPr>
                <w:rFonts w:ascii="Arial" w:hAnsi="Arial" w:cs="Arial"/>
                <w:noProof/>
                <w:sz w:val="22"/>
                <w:szCs w:val="22"/>
              </w:rPr>
              <w:t>1-2 éve</w:t>
            </w:r>
          </w:p>
        </w:tc>
        <w:tc>
          <w:tcPr>
            <w:tcW w:w="2290" w:type="dxa"/>
          </w:tcPr>
          <w:p w14:paraId="7B927631" w14:textId="77777777" w:rsidR="009B0C4F" w:rsidRPr="00773E0B" w:rsidRDefault="009B0C4F" w:rsidP="00EB487D">
            <w:pPr>
              <w:rPr>
                <w:rFonts w:ascii="Arial" w:hAnsi="Arial" w:cs="Arial"/>
                <w:noProof/>
                <w:sz w:val="22"/>
                <w:szCs w:val="22"/>
              </w:rPr>
            </w:pPr>
            <w:r w:rsidRPr="00773E0B">
              <w:rPr>
                <w:rFonts w:ascii="Arial" w:hAnsi="Arial" w:cs="Arial"/>
                <w:noProof/>
                <w:sz w:val="22"/>
                <w:szCs w:val="22"/>
              </w:rPr>
              <w:t>2-5 éve</w:t>
            </w:r>
          </w:p>
        </w:tc>
        <w:tc>
          <w:tcPr>
            <w:tcW w:w="2291" w:type="dxa"/>
          </w:tcPr>
          <w:p w14:paraId="3CCD2F43" w14:textId="77777777" w:rsidR="009B0C4F" w:rsidRPr="00773E0B" w:rsidRDefault="009B0C4F" w:rsidP="00EB487D">
            <w:pPr>
              <w:rPr>
                <w:rFonts w:ascii="Arial" w:hAnsi="Arial" w:cs="Arial"/>
                <w:noProof/>
                <w:sz w:val="22"/>
                <w:szCs w:val="22"/>
              </w:rPr>
            </w:pPr>
            <w:r w:rsidRPr="00773E0B">
              <w:rPr>
                <w:rFonts w:ascii="Arial" w:hAnsi="Arial" w:cs="Arial"/>
                <w:noProof/>
                <w:sz w:val="22"/>
                <w:szCs w:val="22"/>
              </w:rPr>
              <w:t>5 évnél több</w:t>
            </w:r>
          </w:p>
        </w:tc>
      </w:tr>
      <w:tr w:rsidR="00773E0B" w:rsidRPr="00773E0B" w14:paraId="355DD359" w14:textId="77777777" w:rsidTr="00773E0B">
        <w:tc>
          <w:tcPr>
            <w:tcW w:w="2196" w:type="dxa"/>
          </w:tcPr>
          <w:p w14:paraId="1ED3565F" w14:textId="77777777" w:rsidR="009B0C4F" w:rsidRPr="00773E0B" w:rsidRDefault="009B0C4F" w:rsidP="00EB487D">
            <w:pPr>
              <w:jc w:val="center"/>
              <w:rPr>
                <w:rFonts w:ascii="Arial" w:hAnsi="Arial" w:cs="Arial"/>
                <w:b/>
                <w:bCs/>
                <w:noProof/>
                <w:sz w:val="22"/>
                <w:szCs w:val="22"/>
              </w:rPr>
            </w:pPr>
            <w:r w:rsidRPr="00773E0B">
              <w:rPr>
                <w:rFonts w:ascii="Arial" w:hAnsi="Arial" w:cs="Arial"/>
                <w:b/>
                <w:bCs/>
                <w:noProof/>
                <w:sz w:val="22"/>
                <w:szCs w:val="22"/>
              </w:rPr>
              <w:t>53 fő</w:t>
            </w:r>
          </w:p>
        </w:tc>
        <w:tc>
          <w:tcPr>
            <w:tcW w:w="2290" w:type="dxa"/>
          </w:tcPr>
          <w:p w14:paraId="2CA54943" w14:textId="77777777" w:rsidR="009B0C4F" w:rsidRPr="00773E0B" w:rsidRDefault="009B0C4F" w:rsidP="00EB487D">
            <w:pPr>
              <w:rPr>
                <w:rFonts w:ascii="Arial" w:hAnsi="Arial" w:cs="Arial"/>
                <w:noProof/>
                <w:sz w:val="22"/>
                <w:szCs w:val="22"/>
              </w:rPr>
            </w:pPr>
            <w:r w:rsidRPr="00773E0B">
              <w:rPr>
                <w:rFonts w:ascii="Arial" w:hAnsi="Arial" w:cs="Arial"/>
                <w:noProof/>
                <w:sz w:val="22"/>
                <w:szCs w:val="22"/>
              </w:rPr>
              <w:t>9</w:t>
            </w:r>
          </w:p>
        </w:tc>
        <w:tc>
          <w:tcPr>
            <w:tcW w:w="2290" w:type="dxa"/>
          </w:tcPr>
          <w:p w14:paraId="5BF86582" w14:textId="77777777" w:rsidR="009B0C4F" w:rsidRPr="00773E0B" w:rsidRDefault="009B0C4F" w:rsidP="00EB487D">
            <w:pPr>
              <w:rPr>
                <w:rFonts w:ascii="Arial" w:hAnsi="Arial" w:cs="Arial"/>
                <w:noProof/>
                <w:sz w:val="22"/>
                <w:szCs w:val="22"/>
              </w:rPr>
            </w:pPr>
            <w:r w:rsidRPr="00773E0B">
              <w:rPr>
                <w:rFonts w:ascii="Arial" w:hAnsi="Arial" w:cs="Arial"/>
                <w:noProof/>
                <w:sz w:val="22"/>
                <w:szCs w:val="22"/>
              </w:rPr>
              <w:t>19</w:t>
            </w:r>
          </w:p>
        </w:tc>
        <w:tc>
          <w:tcPr>
            <w:tcW w:w="2291" w:type="dxa"/>
          </w:tcPr>
          <w:p w14:paraId="635B01B8" w14:textId="77777777" w:rsidR="009B0C4F" w:rsidRPr="00773E0B" w:rsidRDefault="009B0C4F" w:rsidP="00EB487D">
            <w:pPr>
              <w:rPr>
                <w:rFonts w:ascii="Arial" w:hAnsi="Arial" w:cs="Arial"/>
                <w:noProof/>
                <w:sz w:val="22"/>
                <w:szCs w:val="22"/>
              </w:rPr>
            </w:pPr>
            <w:r w:rsidRPr="00773E0B">
              <w:rPr>
                <w:rFonts w:ascii="Arial" w:hAnsi="Arial" w:cs="Arial"/>
                <w:noProof/>
                <w:sz w:val="22"/>
                <w:szCs w:val="22"/>
              </w:rPr>
              <w:t>6</w:t>
            </w:r>
          </w:p>
        </w:tc>
      </w:tr>
    </w:tbl>
    <w:p w14:paraId="11C1EBC0" w14:textId="77777777" w:rsidR="00773E0B" w:rsidRPr="00773E0B" w:rsidRDefault="00773E0B" w:rsidP="00EB487D">
      <w:pPr>
        <w:ind w:left="3"/>
        <w:jc w:val="both"/>
        <w:rPr>
          <w:rFonts w:ascii="Arial" w:hAnsi="Arial" w:cs="Arial"/>
          <w:noProof/>
          <w:sz w:val="16"/>
          <w:szCs w:val="16"/>
        </w:rPr>
      </w:pPr>
    </w:p>
    <w:p w14:paraId="01559A9A" w14:textId="77777777" w:rsidR="009B0C4F" w:rsidRPr="00773E0B" w:rsidRDefault="009B0C4F" w:rsidP="00EB487D">
      <w:pPr>
        <w:ind w:left="3"/>
        <w:jc w:val="both"/>
        <w:rPr>
          <w:rFonts w:ascii="Arial" w:hAnsi="Arial" w:cs="Arial"/>
          <w:noProof/>
          <w:sz w:val="22"/>
          <w:szCs w:val="22"/>
        </w:rPr>
      </w:pPr>
      <w:r w:rsidRPr="00773E0B">
        <w:rPr>
          <w:rFonts w:ascii="Arial" w:hAnsi="Arial" w:cs="Arial"/>
          <w:noProof/>
          <w:sz w:val="22"/>
          <w:szCs w:val="22"/>
        </w:rPr>
        <w:t xml:space="preserve">2020. évben napi átlagban   </w:t>
      </w:r>
      <w:r w:rsidRPr="00773E0B">
        <w:rPr>
          <w:rFonts w:ascii="Arial" w:hAnsi="Arial" w:cs="Arial"/>
          <w:b/>
          <w:noProof/>
          <w:sz w:val="22"/>
          <w:szCs w:val="22"/>
        </w:rPr>
        <w:t>14</w:t>
      </w:r>
      <w:r w:rsidRPr="00773E0B">
        <w:rPr>
          <w:rFonts w:ascii="Arial" w:hAnsi="Arial" w:cs="Arial"/>
          <w:noProof/>
          <w:sz w:val="22"/>
          <w:szCs w:val="22"/>
        </w:rPr>
        <w:t xml:space="preserve"> fő utcai hajléktalannal foglalkoztak az utcai szociális munkás szolgálatok. 2020. évben összesen </w:t>
      </w:r>
      <w:r w:rsidRPr="00773E0B">
        <w:rPr>
          <w:rFonts w:ascii="Arial" w:hAnsi="Arial" w:cs="Arial"/>
          <w:b/>
          <w:bCs/>
          <w:noProof/>
          <w:sz w:val="22"/>
          <w:szCs w:val="22"/>
        </w:rPr>
        <w:t>424 bejelentés</w:t>
      </w:r>
      <w:r w:rsidRPr="00773E0B">
        <w:rPr>
          <w:rFonts w:ascii="Arial" w:hAnsi="Arial" w:cs="Arial"/>
          <w:noProof/>
          <w:sz w:val="22"/>
          <w:szCs w:val="22"/>
        </w:rPr>
        <w:t xml:space="preserve"> érkezett intézményünkhöz. A lakossági bejelentések többsége az ingyenesen hívható zöld számra érkezett, amit az információs szolgálatot teljesítő munkatárs fogadott, majd továbbította azt az utcai szociális szolgálatnak. Emellett a kórházból is gyakran kaptunk bejelentéseket. </w:t>
      </w:r>
    </w:p>
    <w:p w14:paraId="4C18C88E" w14:textId="77777777" w:rsidR="009B0C4F" w:rsidRPr="00773E0B" w:rsidRDefault="009B0C4F" w:rsidP="00EB487D">
      <w:pPr>
        <w:rPr>
          <w:rFonts w:ascii="Arial" w:hAnsi="Arial" w:cs="Arial"/>
          <w:b/>
          <w:bCs/>
          <w:noProof/>
          <w:sz w:val="22"/>
          <w:szCs w:val="22"/>
        </w:rPr>
        <w:sectPr w:rsidR="009B0C4F" w:rsidRPr="00773E0B" w:rsidSect="009B0C4F">
          <w:headerReference w:type="default" r:id="rId19"/>
          <w:footerReference w:type="default" r:id="rId20"/>
          <w:pgSz w:w="11906" w:h="16838"/>
          <w:pgMar w:top="1417" w:right="1417" w:bottom="1276" w:left="1417" w:header="708" w:footer="708" w:gutter="0"/>
          <w:pgNumType w:start="1"/>
          <w:cols w:space="708"/>
          <w:docGrid w:linePitch="360"/>
        </w:sectPr>
      </w:pPr>
    </w:p>
    <w:p w14:paraId="6DD2DBC8" w14:textId="77777777" w:rsidR="009B0C4F" w:rsidRPr="00773E0B" w:rsidRDefault="009B0C4F" w:rsidP="00773E0B">
      <w:pPr>
        <w:spacing w:line="360" w:lineRule="auto"/>
        <w:ind w:left="3"/>
        <w:jc w:val="center"/>
        <w:rPr>
          <w:rFonts w:ascii="Arial" w:hAnsi="Arial" w:cs="Arial"/>
          <w:b/>
          <w:bCs/>
          <w:noProof/>
          <w:sz w:val="22"/>
          <w:szCs w:val="22"/>
        </w:rPr>
      </w:pPr>
      <w:r w:rsidRPr="00773E0B">
        <w:rPr>
          <w:rFonts w:ascii="Arial" w:hAnsi="Arial" w:cs="Arial"/>
          <w:b/>
          <w:bCs/>
          <w:noProof/>
          <w:sz w:val="22"/>
          <w:szCs w:val="22"/>
        </w:rPr>
        <w:t>Az utcai szociális munkás szolgálatok által nyújtott szolgáltatások megoszlása</w:t>
      </w:r>
    </w:p>
    <w:p w14:paraId="4D46780C" w14:textId="77777777" w:rsidR="009B0C4F" w:rsidRPr="00773E0B" w:rsidRDefault="009B0C4F" w:rsidP="00773E0B">
      <w:pPr>
        <w:spacing w:line="360" w:lineRule="auto"/>
        <w:ind w:left="3"/>
        <w:jc w:val="center"/>
        <w:rPr>
          <w:rFonts w:ascii="Arial" w:hAnsi="Arial" w:cs="Arial"/>
          <w:b/>
          <w:bCs/>
          <w:noProof/>
          <w:sz w:val="22"/>
          <w:szCs w:val="22"/>
        </w:rPr>
      </w:pPr>
    </w:p>
    <w:p w14:paraId="23784FE2" w14:textId="77777777" w:rsidR="009B0C4F" w:rsidRPr="00773E0B" w:rsidRDefault="009B0C4F" w:rsidP="00773E0B">
      <w:pPr>
        <w:numPr>
          <w:ilvl w:val="0"/>
          <w:numId w:val="55"/>
        </w:numPr>
        <w:spacing w:line="360" w:lineRule="auto"/>
        <w:ind w:left="1083"/>
        <w:jc w:val="center"/>
        <w:rPr>
          <w:rFonts w:ascii="Arial" w:hAnsi="Arial" w:cs="Arial"/>
          <w:b/>
          <w:bCs/>
          <w:noProof/>
          <w:sz w:val="22"/>
          <w:szCs w:val="22"/>
        </w:rPr>
      </w:pPr>
      <w:r w:rsidRPr="00773E0B">
        <w:rPr>
          <w:rFonts w:ascii="Arial" w:hAnsi="Arial" w:cs="Arial"/>
          <w:b/>
          <w:bCs/>
          <w:noProof/>
          <w:sz w:val="22"/>
          <w:szCs w:val="22"/>
        </w:rPr>
        <w:t>számú utcai szolgálat</w:t>
      </w:r>
    </w:p>
    <w:p w14:paraId="599D5DAD" w14:textId="77777777" w:rsidR="009B0C4F" w:rsidRPr="00773E0B" w:rsidRDefault="009B0C4F" w:rsidP="00773E0B">
      <w:pPr>
        <w:spacing w:line="360" w:lineRule="auto"/>
        <w:ind w:left="1083"/>
        <w:jc w:val="center"/>
        <w:rPr>
          <w:rFonts w:ascii="Arial" w:hAnsi="Arial" w:cs="Arial"/>
          <w:b/>
          <w:bCs/>
          <w:noProof/>
          <w:sz w:val="22"/>
          <w:szCs w:val="22"/>
        </w:rPr>
      </w:pPr>
    </w:p>
    <w:tbl>
      <w:tblPr>
        <w:tblW w:w="149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3"/>
        <w:gridCol w:w="1134"/>
        <w:gridCol w:w="1701"/>
        <w:gridCol w:w="1843"/>
        <w:gridCol w:w="1417"/>
        <w:gridCol w:w="2127"/>
        <w:gridCol w:w="1275"/>
        <w:gridCol w:w="1701"/>
        <w:gridCol w:w="2127"/>
        <w:gridCol w:w="708"/>
      </w:tblGrid>
      <w:tr w:rsidR="009B0C4F" w:rsidRPr="00773E0B" w14:paraId="64A1C593" w14:textId="77777777" w:rsidTr="009B0C4F">
        <w:trPr>
          <w:trHeight w:val="2704"/>
        </w:trPr>
        <w:tc>
          <w:tcPr>
            <w:tcW w:w="923" w:type="dxa"/>
            <w:vAlign w:val="center"/>
          </w:tcPr>
          <w:p w14:paraId="051FA81E" w14:textId="77777777" w:rsidR="009B0C4F" w:rsidRPr="00773E0B" w:rsidRDefault="009B0C4F" w:rsidP="00773E0B">
            <w:pPr>
              <w:spacing w:line="360" w:lineRule="auto"/>
              <w:ind w:right="-1"/>
              <w:jc w:val="center"/>
              <w:rPr>
                <w:rFonts w:ascii="Arial" w:hAnsi="Arial" w:cs="Arial"/>
                <w:b/>
                <w:sz w:val="22"/>
                <w:szCs w:val="22"/>
              </w:rPr>
            </w:pPr>
            <w:r w:rsidRPr="00773E0B">
              <w:rPr>
                <w:rFonts w:ascii="Arial" w:hAnsi="Arial" w:cs="Arial"/>
                <w:b/>
                <w:sz w:val="22"/>
                <w:szCs w:val="22"/>
              </w:rPr>
              <w:t>2020.</w:t>
            </w:r>
          </w:p>
          <w:p w14:paraId="2A813A73" w14:textId="77777777" w:rsidR="009B0C4F" w:rsidRPr="00773E0B" w:rsidRDefault="009B0C4F" w:rsidP="00773E0B">
            <w:pPr>
              <w:spacing w:line="360" w:lineRule="auto"/>
              <w:ind w:right="-1"/>
              <w:jc w:val="center"/>
              <w:rPr>
                <w:rFonts w:ascii="Arial" w:hAnsi="Arial" w:cs="Arial"/>
                <w:b/>
                <w:sz w:val="22"/>
                <w:szCs w:val="22"/>
              </w:rPr>
            </w:pPr>
          </w:p>
        </w:tc>
        <w:tc>
          <w:tcPr>
            <w:tcW w:w="1134" w:type="dxa"/>
          </w:tcPr>
          <w:p w14:paraId="3AAC266B" w14:textId="77777777" w:rsidR="009B0C4F" w:rsidRPr="00773E0B" w:rsidRDefault="009B0C4F" w:rsidP="00773E0B">
            <w:pPr>
              <w:autoSpaceDN w:val="0"/>
              <w:adjustRightInd w:val="0"/>
              <w:spacing w:line="360" w:lineRule="auto"/>
              <w:jc w:val="center"/>
              <w:rPr>
                <w:rFonts w:ascii="Arial" w:hAnsi="Arial" w:cs="Arial"/>
                <w:b/>
                <w:sz w:val="22"/>
                <w:szCs w:val="22"/>
              </w:rPr>
            </w:pPr>
            <w:r w:rsidRPr="00773E0B">
              <w:rPr>
                <w:rFonts w:ascii="Arial" w:hAnsi="Arial" w:cs="Arial"/>
                <w:b/>
                <w:sz w:val="22"/>
                <w:szCs w:val="22"/>
              </w:rPr>
              <w:t>Egészségügyi szolgáltatásokhoz való hozzáférés segítése</w:t>
            </w:r>
          </w:p>
        </w:tc>
        <w:tc>
          <w:tcPr>
            <w:tcW w:w="1701" w:type="dxa"/>
          </w:tcPr>
          <w:p w14:paraId="794AAC23" w14:textId="77777777" w:rsidR="009B0C4F" w:rsidRPr="00773E0B" w:rsidRDefault="009B0C4F" w:rsidP="00773E0B">
            <w:pPr>
              <w:autoSpaceDN w:val="0"/>
              <w:adjustRightInd w:val="0"/>
              <w:spacing w:line="360" w:lineRule="auto"/>
              <w:jc w:val="center"/>
              <w:rPr>
                <w:rFonts w:ascii="Arial" w:hAnsi="Arial" w:cs="Arial"/>
                <w:b/>
                <w:sz w:val="22"/>
                <w:szCs w:val="22"/>
              </w:rPr>
            </w:pPr>
            <w:r w:rsidRPr="00773E0B">
              <w:rPr>
                <w:rFonts w:ascii="Arial" w:hAnsi="Arial" w:cs="Arial"/>
                <w:b/>
                <w:sz w:val="22"/>
                <w:szCs w:val="22"/>
              </w:rPr>
              <w:t>Nappali szolgáltatásokhoz való hozzáférés segítése</w:t>
            </w:r>
          </w:p>
        </w:tc>
        <w:tc>
          <w:tcPr>
            <w:tcW w:w="1843" w:type="dxa"/>
          </w:tcPr>
          <w:p w14:paraId="40BAAFAE" w14:textId="77777777" w:rsidR="009B0C4F" w:rsidRPr="00773E0B" w:rsidRDefault="009B0C4F" w:rsidP="00773E0B">
            <w:pPr>
              <w:autoSpaceDN w:val="0"/>
              <w:adjustRightInd w:val="0"/>
              <w:spacing w:line="360" w:lineRule="auto"/>
              <w:jc w:val="center"/>
              <w:rPr>
                <w:rFonts w:ascii="Arial" w:hAnsi="Arial" w:cs="Arial"/>
                <w:b/>
                <w:sz w:val="22"/>
                <w:szCs w:val="22"/>
              </w:rPr>
            </w:pPr>
            <w:r w:rsidRPr="00773E0B">
              <w:rPr>
                <w:rFonts w:ascii="Arial" w:hAnsi="Arial" w:cs="Arial"/>
                <w:b/>
                <w:sz w:val="22"/>
                <w:szCs w:val="22"/>
              </w:rPr>
              <w:t>A szállás nyújtó intézményekkel szembeni előítéletek leküzdése</w:t>
            </w:r>
          </w:p>
        </w:tc>
        <w:tc>
          <w:tcPr>
            <w:tcW w:w="1417" w:type="dxa"/>
          </w:tcPr>
          <w:p w14:paraId="54F26E84" w14:textId="77777777" w:rsidR="009B0C4F" w:rsidRPr="00773E0B" w:rsidRDefault="009B0C4F" w:rsidP="00773E0B">
            <w:pPr>
              <w:autoSpaceDN w:val="0"/>
              <w:adjustRightInd w:val="0"/>
              <w:spacing w:line="360" w:lineRule="auto"/>
              <w:jc w:val="center"/>
              <w:rPr>
                <w:rFonts w:ascii="Arial" w:hAnsi="Arial" w:cs="Arial"/>
                <w:b/>
                <w:sz w:val="22"/>
                <w:szCs w:val="22"/>
              </w:rPr>
            </w:pPr>
            <w:r w:rsidRPr="00773E0B">
              <w:rPr>
                <w:rFonts w:ascii="Arial" w:hAnsi="Arial" w:cs="Arial"/>
                <w:b/>
                <w:sz w:val="22"/>
                <w:szCs w:val="22"/>
              </w:rPr>
              <w:t>Bentlakásos, tartós bentlakásos intézményi elhelyezés szervezése</w:t>
            </w:r>
          </w:p>
        </w:tc>
        <w:tc>
          <w:tcPr>
            <w:tcW w:w="2127" w:type="dxa"/>
          </w:tcPr>
          <w:p w14:paraId="7386A2A7" w14:textId="77777777" w:rsidR="009B0C4F" w:rsidRPr="00773E0B" w:rsidRDefault="009B0C4F" w:rsidP="00773E0B">
            <w:pPr>
              <w:autoSpaceDN w:val="0"/>
              <w:adjustRightInd w:val="0"/>
              <w:spacing w:line="360" w:lineRule="auto"/>
              <w:jc w:val="center"/>
              <w:rPr>
                <w:rFonts w:ascii="Arial" w:hAnsi="Arial" w:cs="Arial"/>
                <w:b/>
                <w:sz w:val="22"/>
                <w:szCs w:val="22"/>
              </w:rPr>
            </w:pPr>
            <w:r w:rsidRPr="00773E0B">
              <w:rPr>
                <w:rFonts w:ascii="Arial" w:hAnsi="Arial" w:cs="Arial"/>
                <w:b/>
                <w:sz w:val="22"/>
                <w:szCs w:val="22"/>
              </w:rPr>
              <w:t>Az ügyfél képviselete bentlakásos, tartós bentlakásosintézményi elhelyezés elérésére</w:t>
            </w:r>
          </w:p>
        </w:tc>
        <w:tc>
          <w:tcPr>
            <w:tcW w:w="1275" w:type="dxa"/>
          </w:tcPr>
          <w:p w14:paraId="0F1AE5AB" w14:textId="77777777" w:rsidR="009B0C4F" w:rsidRPr="00773E0B" w:rsidRDefault="009B0C4F" w:rsidP="00773E0B">
            <w:pPr>
              <w:autoSpaceDN w:val="0"/>
              <w:adjustRightInd w:val="0"/>
              <w:spacing w:line="360" w:lineRule="auto"/>
              <w:jc w:val="center"/>
              <w:rPr>
                <w:rFonts w:ascii="Arial" w:hAnsi="Arial" w:cs="Arial"/>
                <w:b/>
                <w:sz w:val="22"/>
                <w:szCs w:val="22"/>
              </w:rPr>
            </w:pPr>
            <w:r w:rsidRPr="00773E0B">
              <w:rPr>
                <w:rFonts w:ascii="Arial" w:hAnsi="Arial" w:cs="Arial"/>
                <w:b/>
                <w:sz w:val="22"/>
                <w:szCs w:val="22"/>
              </w:rPr>
              <w:t>Egyedi lakhatásba kerülés segítése</w:t>
            </w:r>
          </w:p>
        </w:tc>
        <w:tc>
          <w:tcPr>
            <w:tcW w:w="1701" w:type="dxa"/>
          </w:tcPr>
          <w:p w14:paraId="15E9947C" w14:textId="77777777" w:rsidR="009B0C4F" w:rsidRPr="00773E0B" w:rsidRDefault="009B0C4F" w:rsidP="00773E0B">
            <w:pPr>
              <w:spacing w:line="360" w:lineRule="auto"/>
              <w:jc w:val="center"/>
              <w:rPr>
                <w:rFonts w:ascii="Arial" w:hAnsi="Arial" w:cs="Arial"/>
                <w:b/>
                <w:sz w:val="22"/>
                <w:szCs w:val="22"/>
              </w:rPr>
            </w:pPr>
            <w:r w:rsidRPr="00773E0B">
              <w:rPr>
                <w:rFonts w:ascii="Arial" w:hAnsi="Arial" w:cs="Arial"/>
                <w:b/>
                <w:sz w:val="22"/>
                <w:szCs w:val="22"/>
              </w:rPr>
              <w:t>Családi, baráti, közösségi kapcsolatok erősítése</w:t>
            </w:r>
          </w:p>
        </w:tc>
        <w:tc>
          <w:tcPr>
            <w:tcW w:w="2127" w:type="dxa"/>
          </w:tcPr>
          <w:p w14:paraId="3CF217D6" w14:textId="77777777" w:rsidR="009B0C4F" w:rsidRPr="00773E0B" w:rsidRDefault="009B0C4F" w:rsidP="00773E0B">
            <w:pPr>
              <w:spacing w:line="360" w:lineRule="auto"/>
              <w:jc w:val="center"/>
              <w:rPr>
                <w:rFonts w:ascii="Arial" w:hAnsi="Arial" w:cs="Arial"/>
                <w:b/>
                <w:sz w:val="22"/>
                <w:szCs w:val="22"/>
              </w:rPr>
            </w:pPr>
            <w:r w:rsidRPr="00773E0B">
              <w:rPr>
                <w:rFonts w:ascii="Arial" w:hAnsi="Arial" w:cs="Arial"/>
                <w:b/>
                <w:sz w:val="22"/>
                <w:szCs w:val="22"/>
              </w:rPr>
              <w:t>Érdekérvényesítés segítése szabadidős tevékenységek segítése közösségszervezés</w:t>
            </w:r>
          </w:p>
        </w:tc>
        <w:tc>
          <w:tcPr>
            <w:tcW w:w="708" w:type="dxa"/>
          </w:tcPr>
          <w:p w14:paraId="2E894ED3" w14:textId="77777777" w:rsidR="009B0C4F" w:rsidRPr="00773E0B" w:rsidRDefault="009B0C4F" w:rsidP="00773E0B">
            <w:pPr>
              <w:spacing w:line="360" w:lineRule="auto"/>
              <w:jc w:val="center"/>
              <w:rPr>
                <w:rFonts w:ascii="Arial" w:hAnsi="Arial" w:cs="Arial"/>
                <w:b/>
                <w:sz w:val="22"/>
                <w:szCs w:val="22"/>
              </w:rPr>
            </w:pPr>
            <w:r w:rsidRPr="00773E0B">
              <w:rPr>
                <w:rFonts w:ascii="Arial" w:hAnsi="Arial" w:cs="Arial"/>
                <w:b/>
                <w:sz w:val="22"/>
                <w:szCs w:val="22"/>
              </w:rPr>
              <w:t>egyéb</w:t>
            </w:r>
          </w:p>
        </w:tc>
      </w:tr>
      <w:tr w:rsidR="009B0C4F" w:rsidRPr="00773E0B" w14:paraId="1032E903" w14:textId="77777777" w:rsidTr="009B0C4F">
        <w:trPr>
          <w:cantSplit/>
          <w:trHeight w:hRule="exact" w:val="257"/>
        </w:trPr>
        <w:tc>
          <w:tcPr>
            <w:tcW w:w="923" w:type="dxa"/>
            <w:vAlign w:val="center"/>
          </w:tcPr>
          <w:p w14:paraId="2D2578D6" w14:textId="77777777" w:rsidR="009B0C4F" w:rsidRPr="00773E0B" w:rsidRDefault="009B0C4F" w:rsidP="00773E0B">
            <w:pPr>
              <w:spacing w:line="360" w:lineRule="auto"/>
              <w:ind w:left="-57" w:right="-57"/>
              <w:jc w:val="center"/>
              <w:rPr>
                <w:rFonts w:ascii="Arial" w:hAnsi="Arial" w:cs="Arial"/>
                <w:sz w:val="22"/>
                <w:szCs w:val="22"/>
              </w:rPr>
            </w:pPr>
            <w:r w:rsidRPr="00773E0B">
              <w:rPr>
                <w:rFonts w:ascii="Arial" w:hAnsi="Arial" w:cs="Arial"/>
                <w:sz w:val="22"/>
                <w:szCs w:val="22"/>
              </w:rPr>
              <w:t>Január</w:t>
            </w:r>
          </w:p>
        </w:tc>
        <w:tc>
          <w:tcPr>
            <w:tcW w:w="1134" w:type="dxa"/>
            <w:vAlign w:val="center"/>
          </w:tcPr>
          <w:p w14:paraId="11997AD1"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45</w:t>
            </w:r>
          </w:p>
        </w:tc>
        <w:tc>
          <w:tcPr>
            <w:tcW w:w="1701" w:type="dxa"/>
            <w:vAlign w:val="center"/>
          </w:tcPr>
          <w:p w14:paraId="48096BEF"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66</w:t>
            </w:r>
          </w:p>
        </w:tc>
        <w:tc>
          <w:tcPr>
            <w:tcW w:w="1843" w:type="dxa"/>
            <w:vAlign w:val="center"/>
          </w:tcPr>
          <w:p w14:paraId="2C7E78A8"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24</w:t>
            </w:r>
          </w:p>
        </w:tc>
        <w:tc>
          <w:tcPr>
            <w:tcW w:w="1417" w:type="dxa"/>
            <w:vAlign w:val="center"/>
          </w:tcPr>
          <w:p w14:paraId="0AE78DCA"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0</w:t>
            </w:r>
          </w:p>
        </w:tc>
        <w:tc>
          <w:tcPr>
            <w:tcW w:w="2127" w:type="dxa"/>
            <w:vAlign w:val="center"/>
          </w:tcPr>
          <w:p w14:paraId="7037402B"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0</w:t>
            </w:r>
          </w:p>
        </w:tc>
        <w:tc>
          <w:tcPr>
            <w:tcW w:w="1275" w:type="dxa"/>
            <w:vAlign w:val="center"/>
          </w:tcPr>
          <w:p w14:paraId="12A59DE5"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0</w:t>
            </w:r>
          </w:p>
        </w:tc>
        <w:tc>
          <w:tcPr>
            <w:tcW w:w="1701" w:type="dxa"/>
            <w:vAlign w:val="center"/>
          </w:tcPr>
          <w:p w14:paraId="76A71FCC"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39</w:t>
            </w:r>
          </w:p>
        </w:tc>
        <w:tc>
          <w:tcPr>
            <w:tcW w:w="2127" w:type="dxa"/>
            <w:vAlign w:val="center"/>
          </w:tcPr>
          <w:p w14:paraId="047BCB80"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40</w:t>
            </w:r>
          </w:p>
        </w:tc>
        <w:tc>
          <w:tcPr>
            <w:tcW w:w="708" w:type="dxa"/>
            <w:vAlign w:val="center"/>
          </w:tcPr>
          <w:p w14:paraId="1C3AA0AE"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59</w:t>
            </w:r>
          </w:p>
        </w:tc>
      </w:tr>
      <w:tr w:rsidR="009B0C4F" w:rsidRPr="00773E0B" w14:paraId="3830EFE9" w14:textId="77777777" w:rsidTr="009B0C4F">
        <w:trPr>
          <w:cantSplit/>
          <w:trHeight w:hRule="exact" w:val="257"/>
        </w:trPr>
        <w:tc>
          <w:tcPr>
            <w:tcW w:w="923" w:type="dxa"/>
            <w:vAlign w:val="center"/>
          </w:tcPr>
          <w:p w14:paraId="0C21DB9B" w14:textId="77777777" w:rsidR="009B0C4F" w:rsidRPr="00773E0B" w:rsidRDefault="009B0C4F" w:rsidP="00773E0B">
            <w:pPr>
              <w:spacing w:line="360" w:lineRule="auto"/>
              <w:ind w:left="-57" w:right="-57"/>
              <w:jc w:val="center"/>
              <w:rPr>
                <w:rFonts w:ascii="Arial" w:hAnsi="Arial" w:cs="Arial"/>
                <w:sz w:val="22"/>
                <w:szCs w:val="22"/>
              </w:rPr>
            </w:pPr>
            <w:r w:rsidRPr="00773E0B">
              <w:rPr>
                <w:rFonts w:ascii="Arial" w:hAnsi="Arial" w:cs="Arial"/>
                <w:sz w:val="22"/>
                <w:szCs w:val="22"/>
              </w:rPr>
              <w:t>Február</w:t>
            </w:r>
          </w:p>
        </w:tc>
        <w:tc>
          <w:tcPr>
            <w:tcW w:w="1134" w:type="dxa"/>
            <w:vAlign w:val="center"/>
          </w:tcPr>
          <w:p w14:paraId="09F26FAD"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38</w:t>
            </w:r>
          </w:p>
        </w:tc>
        <w:tc>
          <w:tcPr>
            <w:tcW w:w="1701" w:type="dxa"/>
            <w:vAlign w:val="center"/>
          </w:tcPr>
          <w:p w14:paraId="34B2F353"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85</w:t>
            </w:r>
          </w:p>
        </w:tc>
        <w:tc>
          <w:tcPr>
            <w:tcW w:w="1843" w:type="dxa"/>
            <w:vAlign w:val="center"/>
          </w:tcPr>
          <w:p w14:paraId="502D88D3"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13</w:t>
            </w:r>
          </w:p>
        </w:tc>
        <w:tc>
          <w:tcPr>
            <w:tcW w:w="1417" w:type="dxa"/>
            <w:vAlign w:val="center"/>
          </w:tcPr>
          <w:p w14:paraId="7DE6E00A"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0</w:t>
            </w:r>
          </w:p>
        </w:tc>
        <w:tc>
          <w:tcPr>
            <w:tcW w:w="2127" w:type="dxa"/>
            <w:vAlign w:val="center"/>
          </w:tcPr>
          <w:p w14:paraId="1D2DD439"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0</w:t>
            </w:r>
          </w:p>
        </w:tc>
        <w:tc>
          <w:tcPr>
            <w:tcW w:w="1275" w:type="dxa"/>
            <w:vAlign w:val="center"/>
          </w:tcPr>
          <w:p w14:paraId="02335A77"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1</w:t>
            </w:r>
          </w:p>
        </w:tc>
        <w:tc>
          <w:tcPr>
            <w:tcW w:w="1701" w:type="dxa"/>
            <w:vAlign w:val="center"/>
          </w:tcPr>
          <w:p w14:paraId="07222CD9"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20</w:t>
            </w:r>
          </w:p>
        </w:tc>
        <w:tc>
          <w:tcPr>
            <w:tcW w:w="2127" w:type="dxa"/>
            <w:vAlign w:val="center"/>
          </w:tcPr>
          <w:p w14:paraId="451F3B5A"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31</w:t>
            </w:r>
          </w:p>
        </w:tc>
        <w:tc>
          <w:tcPr>
            <w:tcW w:w="708" w:type="dxa"/>
            <w:vAlign w:val="center"/>
          </w:tcPr>
          <w:p w14:paraId="5A34D735"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38</w:t>
            </w:r>
          </w:p>
        </w:tc>
      </w:tr>
      <w:tr w:rsidR="009B0C4F" w:rsidRPr="00773E0B" w14:paraId="434FB962" w14:textId="77777777" w:rsidTr="009B0C4F">
        <w:trPr>
          <w:cantSplit/>
          <w:trHeight w:hRule="exact" w:val="257"/>
        </w:trPr>
        <w:tc>
          <w:tcPr>
            <w:tcW w:w="923" w:type="dxa"/>
            <w:vAlign w:val="center"/>
          </w:tcPr>
          <w:p w14:paraId="48708773" w14:textId="77777777" w:rsidR="009B0C4F" w:rsidRPr="00773E0B" w:rsidRDefault="009B0C4F" w:rsidP="00773E0B">
            <w:pPr>
              <w:spacing w:line="360" w:lineRule="auto"/>
              <w:ind w:left="-57" w:right="-57"/>
              <w:jc w:val="center"/>
              <w:rPr>
                <w:rFonts w:ascii="Arial" w:hAnsi="Arial" w:cs="Arial"/>
                <w:sz w:val="22"/>
                <w:szCs w:val="22"/>
              </w:rPr>
            </w:pPr>
            <w:r w:rsidRPr="00773E0B">
              <w:rPr>
                <w:rFonts w:ascii="Arial" w:hAnsi="Arial" w:cs="Arial"/>
                <w:sz w:val="22"/>
                <w:szCs w:val="22"/>
              </w:rPr>
              <w:t>Március</w:t>
            </w:r>
          </w:p>
        </w:tc>
        <w:tc>
          <w:tcPr>
            <w:tcW w:w="1134" w:type="dxa"/>
            <w:vAlign w:val="center"/>
          </w:tcPr>
          <w:p w14:paraId="20091D66"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32</w:t>
            </w:r>
          </w:p>
        </w:tc>
        <w:tc>
          <w:tcPr>
            <w:tcW w:w="1701" w:type="dxa"/>
            <w:vAlign w:val="center"/>
          </w:tcPr>
          <w:p w14:paraId="18B984A2"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94</w:t>
            </w:r>
          </w:p>
        </w:tc>
        <w:tc>
          <w:tcPr>
            <w:tcW w:w="1843" w:type="dxa"/>
            <w:vAlign w:val="center"/>
          </w:tcPr>
          <w:p w14:paraId="202205A2"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32</w:t>
            </w:r>
          </w:p>
        </w:tc>
        <w:tc>
          <w:tcPr>
            <w:tcW w:w="1417" w:type="dxa"/>
            <w:vAlign w:val="center"/>
          </w:tcPr>
          <w:p w14:paraId="543ED5F7"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0</w:t>
            </w:r>
          </w:p>
        </w:tc>
        <w:tc>
          <w:tcPr>
            <w:tcW w:w="2127" w:type="dxa"/>
            <w:vAlign w:val="center"/>
          </w:tcPr>
          <w:p w14:paraId="09A354D4"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0</w:t>
            </w:r>
          </w:p>
        </w:tc>
        <w:tc>
          <w:tcPr>
            <w:tcW w:w="1275" w:type="dxa"/>
            <w:vAlign w:val="center"/>
          </w:tcPr>
          <w:p w14:paraId="59F9F24D"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0</w:t>
            </w:r>
          </w:p>
        </w:tc>
        <w:tc>
          <w:tcPr>
            <w:tcW w:w="1701" w:type="dxa"/>
            <w:vAlign w:val="center"/>
          </w:tcPr>
          <w:p w14:paraId="64D15108"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11</w:t>
            </w:r>
          </w:p>
        </w:tc>
        <w:tc>
          <w:tcPr>
            <w:tcW w:w="2127" w:type="dxa"/>
            <w:vAlign w:val="center"/>
          </w:tcPr>
          <w:p w14:paraId="4D1E90AC"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12</w:t>
            </w:r>
          </w:p>
        </w:tc>
        <w:tc>
          <w:tcPr>
            <w:tcW w:w="708" w:type="dxa"/>
            <w:vAlign w:val="center"/>
          </w:tcPr>
          <w:p w14:paraId="28A0FE7D"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47</w:t>
            </w:r>
          </w:p>
        </w:tc>
      </w:tr>
      <w:tr w:rsidR="009B0C4F" w:rsidRPr="00773E0B" w14:paraId="1FF7705A" w14:textId="77777777" w:rsidTr="009B0C4F">
        <w:trPr>
          <w:cantSplit/>
          <w:trHeight w:hRule="exact" w:val="257"/>
        </w:trPr>
        <w:tc>
          <w:tcPr>
            <w:tcW w:w="923" w:type="dxa"/>
            <w:vAlign w:val="center"/>
          </w:tcPr>
          <w:p w14:paraId="6487B260" w14:textId="77777777" w:rsidR="009B0C4F" w:rsidRPr="00773E0B" w:rsidRDefault="009B0C4F" w:rsidP="00773E0B">
            <w:pPr>
              <w:spacing w:line="360" w:lineRule="auto"/>
              <w:ind w:left="-57" w:right="-57"/>
              <w:jc w:val="center"/>
              <w:rPr>
                <w:rFonts w:ascii="Arial" w:hAnsi="Arial" w:cs="Arial"/>
                <w:sz w:val="22"/>
                <w:szCs w:val="22"/>
              </w:rPr>
            </w:pPr>
            <w:r w:rsidRPr="00773E0B">
              <w:rPr>
                <w:rFonts w:ascii="Arial" w:hAnsi="Arial" w:cs="Arial"/>
                <w:sz w:val="22"/>
                <w:szCs w:val="22"/>
              </w:rPr>
              <w:t>Április</w:t>
            </w:r>
          </w:p>
        </w:tc>
        <w:tc>
          <w:tcPr>
            <w:tcW w:w="1134" w:type="dxa"/>
            <w:vAlign w:val="center"/>
          </w:tcPr>
          <w:p w14:paraId="44D2FB8B"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36</w:t>
            </w:r>
          </w:p>
        </w:tc>
        <w:tc>
          <w:tcPr>
            <w:tcW w:w="1701" w:type="dxa"/>
            <w:vAlign w:val="center"/>
          </w:tcPr>
          <w:p w14:paraId="6D08E833"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93</w:t>
            </w:r>
          </w:p>
        </w:tc>
        <w:tc>
          <w:tcPr>
            <w:tcW w:w="1843" w:type="dxa"/>
            <w:vAlign w:val="center"/>
          </w:tcPr>
          <w:p w14:paraId="09C0CB2A"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20</w:t>
            </w:r>
          </w:p>
        </w:tc>
        <w:tc>
          <w:tcPr>
            <w:tcW w:w="1417" w:type="dxa"/>
            <w:vAlign w:val="center"/>
          </w:tcPr>
          <w:p w14:paraId="443ECD9E"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0</w:t>
            </w:r>
          </w:p>
        </w:tc>
        <w:tc>
          <w:tcPr>
            <w:tcW w:w="2127" w:type="dxa"/>
            <w:vAlign w:val="center"/>
          </w:tcPr>
          <w:p w14:paraId="38630B8D"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0</w:t>
            </w:r>
          </w:p>
        </w:tc>
        <w:tc>
          <w:tcPr>
            <w:tcW w:w="1275" w:type="dxa"/>
            <w:vAlign w:val="center"/>
          </w:tcPr>
          <w:p w14:paraId="4ABF024E"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0</w:t>
            </w:r>
          </w:p>
        </w:tc>
        <w:tc>
          <w:tcPr>
            <w:tcW w:w="1701" w:type="dxa"/>
            <w:vAlign w:val="center"/>
          </w:tcPr>
          <w:p w14:paraId="1CC83B43"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13</w:t>
            </w:r>
          </w:p>
        </w:tc>
        <w:tc>
          <w:tcPr>
            <w:tcW w:w="2127" w:type="dxa"/>
            <w:vAlign w:val="center"/>
          </w:tcPr>
          <w:p w14:paraId="48963369"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13</w:t>
            </w:r>
          </w:p>
        </w:tc>
        <w:tc>
          <w:tcPr>
            <w:tcW w:w="708" w:type="dxa"/>
            <w:vAlign w:val="center"/>
          </w:tcPr>
          <w:p w14:paraId="453F1438"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36</w:t>
            </w:r>
          </w:p>
        </w:tc>
      </w:tr>
      <w:tr w:rsidR="009B0C4F" w:rsidRPr="00773E0B" w14:paraId="05D7DD4E" w14:textId="77777777" w:rsidTr="009B0C4F">
        <w:trPr>
          <w:cantSplit/>
          <w:trHeight w:hRule="exact" w:val="257"/>
        </w:trPr>
        <w:tc>
          <w:tcPr>
            <w:tcW w:w="923" w:type="dxa"/>
            <w:vAlign w:val="center"/>
          </w:tcPr>
          <w:p w14:paraId="729DF586" w14:textId="77777777" w:rsidR="009B0C4F" w:rsidRPr="00773E0B" w:rsidRDefault="009B0C4F" w:rsidP="00773E0B">
            <w:pPr>
              <w:spacing w:line="360" w:lineRule="auto"/>
              <w:ind w:left="-57" w:right="-57"/>
              <w:jc w:val="center"/>
              <w:rPr>
                <w:rFonts w:ascii="Arial" w:hAnsi="Arial" w:cs="Arial"/>
                <w:sz w:val="22"/>
                <w:szCs w:val="22"/>
              </w:rPr>
            </w:pPr>
            <w:r w:rsidRPr="00773E0B">
              <w:rPr>
                <w:rFonts w:ascii="Arial" w:hAnsi="Arial" w:cs="Arial"/>
                <w:sz w:val="22"/>
                <w:szCs w:val="22"/>
              </w:rPr>
              <w:t>Május</w:t>
            </w:r>
          </w:p>
        </w:tc>
        <w:tc>
          <w:tcPr>
            <w:tcW w:w="1134" w:type="dxa"/>
            <w:vAlign w:val="center"/>
          </w:tcPr>
          <w:p w14:paraId="30E104CD"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50</w:t>
            </w:r>
          </w:p>
        </w:tc>
        <w:tc>
          <w:tcPr>
            <w:tcW w:w="1701" w:type="dxa"/>
            <w:vAlign w:val="center"/>
          </w:tcPr>
          <w:p w14:paraId="4381EE56"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102</w:t>
            </w:r>
          </w:p>
        </w:tc>
        <w:tc>
          <w:tcPr>
            <w:tcW w:w="1843" w:type="dxa"/>
            <w:vAlign w:val="center"/>
          </w:tcPr>
          <w:p w14:paraId="6AA1261E"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11</w:t>
            </w:r>
          </w:p>
        </w:tc>
        <w:tc>
          <w:tcPr>
            <w:tcW w:w="1417" w:type="dxa"/>
            <w:vAlign w:val="center"/>
          </w:tcPr>
          <w:p w14:paraId="434034AD"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0</w:t>
            </w:r>
          </w:p>
        </w:tc>
        <w:tc>
          <w:tcPr>
            <w:tcW w:w="2127" w:type="dxa"/>
            <w:vAlign w:val="center"/>
          </w:tcPr>
          <w:p w14:paraId="11319A48"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0</w:t>
            </w:r>
          </w:p>
        </w:tc>
        <w:tc>
          <w:tcPr>
            <w:tcW w:w="1275" w:type="dxa"/>
            <w:vAlign w:val="center"/>
          </w:tcPr>
          <w:p w14:paraId="36F86FEF"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0</w:t>
            </w:r>
          </w:p>
        </w:tc>
        <w:tc>
          <w:tcPr>
            <w:tcW w:w="1701" w:type="dxa"/>
            <w:vAlign w:val="center"/>
          </w:tcPr>
          <w:p w14:paraId="73EAEB01"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24</w:t>
            </w:r>
          </w:p>
        </w:tc>
        <w:tc>
          <w:tcPr>
            <w:tcW w:w="2127" w:type="dxa"/>
            <w:vAlign w:val="center"/>
          </w:tcPr>
          <w:p w14:paraId="164674A2"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24</w:t>
            </w:r>
          </w:p>
        </w:tc>
        <w:tc>
          <w:tcPr>
            <w:tcW w:w="708" w:type="dxa"/>
            <w:vAlign w:val="center"/>
          </w:tcPr>
          <w:p w14:paraId="27F53AA7"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46</w:t>
            </w:r>
          </w:p>
        </w:tc>
      </w:tr>
      <w:tr w:rsidR="009B0C4F" w:rsidRPr="00773E0B" w14:paraId="6A93A6BA" w14:textId="77777777" w:rsidTr="009B0C4F">
        <w:trPr>
          <w:cantSplit/>
          <w:trHeight w:hRule="exact" w:val="257"/>
        </w:trPr>
        <w:tc>
          <w:tcPr>
            <w:tcW w:w="923" w:type="dxa"/>
            <w:vAlign w:val="center"/>
          </w:tcPr>
          <w:p w14:paraId="4551BB7F" w14:textId="77777777" w:rsidR="009B0C4F" w:rsidRPr="00773E0B" w:rsidRDefault="009B0C4F" w:rsidP="00773E0B">
            <w:pPr>
              <w:spacing w:line="360" w:lineRule="auto"/>
              <w:ind w:left="-57" w:right="-57"/>
              <w:jc w:val="center"/>
              <w:rPr>
                <w:rFonts w:ascii="Arial" w:hAnsi="Arial" w:cs="Arial"/>
                <w:sz w:val="22"/>
                <w:szCs w:val="22"/>
              </w:rPr>
            </w:pPr>
            <w:r w:rsidRPr="00773E0B">
              <w:rPr>
                <w:rFonts w:ascii="Arial" w:hAnsi="Arial" w:cs="Arial"/>
                <w:sz w:val="22"/>
                <w:szCs w:val="22"/>
              </w:rPr>
              <w:t>Június</w:t>
            </w:r>
          </w:p>
        </w:tc>
        <w:tc>
          <w:tcPr>
            <w:tcW w:w="1134" w:type="dxa"/>
            <w:vAlign w:val="center"/>
          </w:tcPr>
          <w:p w14:paraId="6B92DFE2"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42</w:t>
            </w:r>
          </w:p>
        </w:tc>
        <w:tc>
          <w:tcPr>
            <w:tcW w:w="1701" w:type="dxa"/>
            <w:vAlign w:val="center"/>
          </w:tcPr>
          <w:p w14:paraId="7CA3DEC1"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151</w:t>
            </w:r>
          </w:p>
        </w:tc>
        <w:tc>
          <w:tcPr>
            <w:tcW w:w="1843" w:type="dxa"/>
            <w:vAlign w:val="center"/>
          </w:tcPr>
          <w:p w14:paraId="35A5837B"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42</w:t>
            </w:r>
          </w:p>
        </w:tc>
        <w:tc>
          <w:tcPr>
            <w:tcW w:w="1417" w:type="dxa"/>
            <w:vAlign w:val="center"/>
          </w:tcPr>
          <w:p w14:paraId="29B1D8C8"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1</w:t>
            </w:r>
          </w:p>
        </w:tc>
        <w:tc>
          <w:tcPr>
            <w:tcW w:w="2127" w:type="dxa"/>
            <w:vAlign w:val="center"/>
          </w:tcPr>
          <w:p w14:paraId="26D634FE"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0</w:t>
            </w:r>
          </w:p>
        </w:tc>
        <w:tc>
          <w:tcPr>
            <w:tcW w:w="1275" w:type="dxa"/>
            <w:vAlign w:val="center"/>
          </w:tcPr>
          <w:p w14:paraId="02BBC0EE"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0</w:t>
            </w:r>
          </w:p>
        </w:tc>
        <w:tc>
          <w:tcPr>
            <w:tcW w:w="1701" w:type="dxa"/>
            <w:vAlign w:val="center"/>
          </w:tcPr>
          <w:p w14:paraId="77E516F7"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25</w:t>
            </w:r>
          </w:p>
        </w:tc>
        <w:tc>
          <w:tcPr>
            <w:tcW w:w="2127" w:type="dxa"/>
            <w:vAlign w:val="center"/>
          </w:tcPr>
          <w:p w14:paraId="2AAEFDE4"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15</w:t>
            </w:r>
          </w:p>
        </w:tc>
        <w:tc>
          <w:tcPr>
            <w:tcW w:w="708" w:type="dxa"/>
            <w:vAlign w:val="center"/>
          </w:tcPr>
          <w:p w14:paraId="164EDD7C"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85</w:t>
            </w:r>
          </w:p>
        </w:tc>
      </w:tr>
      <w:tr w:rsidR="009B0C4F" w:rsidRPr="00773E0B" w14:paraId="413698FD" w14:textId="77777777" w:rsidTr="009B0C4F">
        <w:trPr>
          <w:cantSplit/>
          <w:trHeight w:hRule="exact" w:val="257"/>
        </w:trPr>
        <w:tc>
          <w:tcPr>
            <w:tcW w:w="923" w:type="dxa"/>
            <w:vAlign w:val="center"/>
          </w:tcPr>
          <w:p w14:paraId="3D700EC1" w14:textId="77777777" w:rsidR="009B0C4F" w:rsidRPr="00773E0B" w:rsidRDefault="009B0C4F" w:rsidP="00773E0B">
            <w:pPr>
              <w:spacing w:line="360" w:lineRule="auto"/>
              <w:ind w:left="-57" w:right="-57"/>
              <w:jc w:val="center"/>
              <w:rPr>
                <w:rFonts w:ascii="Arial" w:hAnsi="Arial" w:cs="Arial"/>
                <w:sz w:val="22"/>
                <w:szCs w:val="22"/>
              </w:rPr>
            </w:pPr>
            <w:r w:rsidRPr="00773E0B">
              <w:rPr>
                <w:rFonts w:ascii="Arial" w:hAnsi="Arial" w:cs="Arial"/>
                <w:sz w:val="22"/>
                <w:szCs w:val="22"/>
              </w:rPr>
              <w:t>Július</w:t>
            </w:r>
          </w:p>
          <w:p w14:paraId="0EF2CC25" w14:textId="77777777" w:rsidR="009B0C4F" w:rsidRPr="00773E0B" w:rsidRDefault="009B0C4F" w:rsidP="00773E0B">
            <w:pPr>
              <w:spacing w:line="360" w:lineRule="auto"/>
              <w:ind w:left="-57" w:right="-57"/>
              <w:jc w:val="center"/>
              <w:rPr>
                <w:rFonts w:ascii="Arial" w:hAnsi="Arial" w:cs="Arial"/>
                <w:sz w:val="22"/>
                <w:szCs w:val="22"/>
              </w:rPr>
            </w:pPr>
          </w:p>
        </w:tc>
        <w:tc>
          <w:tcPr>
            <w:tcW w:w="1134" w:type="dxa"/>
            <w:vAlign w:val="center"/>
          </w:tcPr>
          <w:p w14:paraId="138E6C9A"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48</w:t>
            </w:r>
          </w:p>
        </w:tc>
        <w:tc>
          <w:tcPr>
            <w:tcW w:w="1701" w:type="dxa"/>
            <w:vAlign w:val="center"/>
          </w:tcPr>
          <w:p w14:paraId="59E91C85"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120</w:t>
            </w:r>
          </w:p>
        </w:tc>
        <w:tc>
          <w:tcPr>
            <w:tcW w:w="1843" w:type="dxa"/>
            <w:vAlign w:val="center"/>
          </w:tcPr>
          <w:p w14:paraId="5EF80C95"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43</w:t>
            </w:r>
          </w:p>
        </w:tc>
        <w:tc>
          <w:tcPr>
            <w:tcW w:w="1417" w:type="dxa"/>
            <w:vAlign w:val="center"/>
          </w:tcPr>
          <w:p w14:paraId="6D078A0A"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0</w:t>
            </w:r>
          </w:p>
        </w:tc>
        <w:tc>
          <w:tcPr>
            <w:tcW w:w="2127" w:type="dxa"/>
            <w:vAlign w:val="center"/>
          </w:tcPr>
          <w:p w14:paraId="5547A0A3"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0</w:t>
            </w:r>
          </w:p>
        </w:tc>
        <w:tc>
          <w:tcPr>
            <w:tcW w:w="1275" w:type="dxa"/>
            <w:vAlign w:val="center"/>
          </w:tcPr>
          <w:p w14:paraId="37EA628F"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0</w:t>
            </w:r>
          </w:p>
        </w:tc>
        <w:tc>
          <w:tcPr>
            <w:tcW w:w="1701" w:type="dxa"/>
            <w:vAlign w:val="center"/>
          </w:tcPr>
          <w:p w14:paraId="35D3DD85"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26</w:t>
            </w:r>
          </w:p>
        </w:tc>
        <w:tc>
          <w:tcPr>
            <w:tcW w:w="2127" w:type="dxa"/>
            <w:vAlign w:val="center"/>
          </w:tcPr>
          <w:p w14:paraId="1BE5FB6E"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16</w:t>
            </w:r>
          </w:p>
        </w:tc>
        <w:tc>
          <w:tcPr>
            <w:tcW w:w="708" w:type="dxa"/>
            <w:vAlign w:val="center"/>
          </w:tcPr>
          <w:p w14:paraId="60EB62B5"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94</w:t>
            </w:r>
          </w:p>
        </w:tc>
      </w:tr>
      <w:tr w:rsidR="009B0C4F" w:rsidRPr="00773E0B" w14:paraId="592E8F77" w14:textId="77777777" w:rsidTr="009B0C4F">
        <w:trPr>
          <w:cantSplit/>
          <w:trHeight w:hRule="exact" w:val="257"/>
        </w:trPr>
        <w:tc>
          <w:tcPr>
            <w:tcW w:w="923" w:type="dxa"/>
            <w:vAlign w:val="center"/>
          </w:tcPr>
          <w:p w14:paraId="6697F694" w14:textId="77777777" w:rsidR="009B0C4F" w:rsidRPr="00773E0B" w:rsidRDefault="009B0C4F" w:rsidP="00773E0B">
            <w:pPr>
              <w:spacing w:line="360" w:lineRule="auto"/>
              <w:ind w:left="-57" w:right="-57"/>
              <w:jc w:val="center"/>
              <w:rPr>
                <w:rFonts w:ascii="Arial" w:hAnsi="Arial" w:cs="Arial"/>
                <w:sz w:val="22"/>
                <w:szCs w:val="22"/>
              </w:rPr>
            </w:pPr>
            <w:r w:rsidRPr="00773E0B">
              <w:rPr>
                <w:rFonts w:ascii="Arial" w:hAnsi="Arial" w:cs="Arial"/>
                <w:sz w:val="22"/>
                <w:szCs w:val="22"/>
              </w:rPr>
              <w:t>Augusztus</w:t>
            </w:r>
          </w:p>
        </w:tc>
        <w:tc>
          <w:tcPr>
            <w:tcW w:w="1134" w:type="dxa"/>
            <w:vAlign w:val="center"/>
          </w:tcPr>
          <w:p w14:paraId="6EDB6F58"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42</w:t>
            </w:r>
          </w:p>
        </w:tc>
        <w:tc>
          <w:tcPr>
            <w:tcW w:w="1701" w:type="dxa"/>
            <w:vAlign w:val="center"/>
          </w:tcPr>
          <w:p w14:paraId="734B6C2A"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109</w:t>
            </w:r>
          </w:p>
        </w:tc>
        <w:tc>
          <w:tcPr>
            <w:tcW w:w="1843" w:type="dxa"/>
            <w:vAlign w:val="center"/>
          </w:tcPr>
          <w:p w14:paraId="2F81885C"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34</w:t>
            </w:r>
          </w:p>
        </w:tc>
        <w:tc>
          <w:tcPr>
            <w:tcW w:w="1417" w:type="dxa"/>
            <w:vAlign w:val="center"/>
          </w:tcPr>
          <w:p w14:paraId="17590A11"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0</w:t>
            </w:r>
          </w:p>
        </w:tc>
        <w:tc>
          <w:tcPr>
            <w:tcW w:w="2127" w:type="dxa"/>
            <w:vAlign w:val="center"/>
          </w:tcPr>
          <w:p w14:paraId="4DE3DD15"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0</w:t>
            </w:r>
          </w:p>
        </w:tc>
        <w:tc>
          <w:tcPr>
            <w:tcW w:w="1275" w:type="dxa"/>
            <w:vAlign w:val="center"/>
          </w:tcPr>
          <w:p w14:paraId="39A53D3B"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2</w:t>
            </w:r>
          </w:p>
        </w:tc>
        <w:tc>
          <w:tcPr>
            <w:tcW w:w="1701" w:type="dxa"/>
            <w:vAlign w:val="center"/>
          </w:tcPr>
          <w:p w14:paraId="132AC8AB"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17</w:t>
            </w:r>
          </w:p>
        </w:tc>
        <w:tc>
          <w:tcPr>
            <w:tcW w:w="2127" w:type="dxa"/>
            <w:vAlign w:val="center"/>
          </w:tcPr>
          <w:p w14:paraId="6B60FF7E"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27</w:t>
            </w:r>
          </w:p>
        </w:tc>
        <w:tc>
          <w:tcPr>
            <w:tcW w:w="708" w:type="dxa"/>
            <w:vAlign w:val="center"/>
          </w:tcPr>
          <w:p w14:paraId="03366788"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53</w:t>
            </w:r>
          </w:p>
        </w:tc>
      </w:tr>
      <w:tr w:rsidR="009B0C4F" w:rsidRPr="00773E0B" w14:paraId="3702F09C" w14:textId="77777777" w:rsidTr="009B0C4F">
        <w:trPr>
          <w:cantSplit/>
          <w:trHeight w:hRule="exact" w:val="257"/>
        </w:trPr>
        <w:tc>
          <w:tcPr>
            <w:tcW w:w="923" w:type="dxa"/>
            <w:vAlign w:val="center"/>
          </w:tcPr>
          <w:p w14:paraId="6A42B7E0" w14:textId="77777777" w:rsidR="009B0C4F" w:rsidRPr="00773E0B" w:rsidRDefault="009B0C4F" w:rsidP="00773E0B">
            <w:pPr>
              <w:spacing w:line="360" w:lineRule="auto"/>
              <w:ind w:left="-57" w:right="-57"/>
              <w:jc w:val="center"/>
              <w:rPr>
                <w:rFonts w:ascii="Arial" w:hAnsi="Arial" w:cs="Arial"/>
                <w:sz w:val="22"/>
                <w:szCs w:val="22"/>
              </w:rPr>
            </w:pPr>
            <w:r w:rsidRPr="00773E0B">
              <w:rPr>
                <w:rFonts w:ascii="Arial" w:hAnsi="Arial" w:cs="Arial"/>
                <w:sz w:val="22"/>
                <w:szCs w:val="22"/>
              </w:rPr>
              <w:t>Szeptember</w:t>
            </w:r>
          </w:p>
        </w:tc>
        <w:tc>
          <w:tcPr>
            <w:tcW w:w="1134" w:type="dxa"/>
            <w:vAlign w:val="center"/>
          </w:tcPr>
          <w:p w14:paraId="1C94EF95"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21</w:t>
            </w:r>
          </w:p>
        </w:tc>
        <w:tc>
          <w:tcPr>
            <w:tcW w:w="1701" w:type="dxa"/>
            <w:vAlign w:val="center"/>
          </w:tcPr>
          <w:p w14:paraId="18B7ED7D"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108</w:t>
            </w:r>
          </w:p>
        </w:tc>
        <w:tc>
          <w:tcPr>
            <w:tcW w:w="1843" w:type="dxa"/>
            <w:vAlign w:val="center"/>
          </w:tcPr>
          <w:p w14:paraId="631E9D63"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65</w:t>
            </w:r>
          </w:p>
        </w:tc>
        <w:tc>
          <w:tcPr>
            <w:tcW w:w="1417" w:type="dxa"/>
            <w:vAlign w:val="center"/>
          </w:tcPr>
          <w:p w14:paraId="2888DC06"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0</w:t>
            </w:r>
          </w:p>
        </w:tc>
        <w:tc>
          <w:tcPr>
            <w:tcW w:w="2127" w:type="dxa"/>
            <w:vAlign w:val="center"/>
          </w:tcPr>
          <w:p w14:paraId="256D8BBA"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0</w:t>
            </w:r>
          </w:p>
        </w:tc>
        <w:tc>
          <w:tcPr>
            <w:tcW w:w="1275" w:type="dxa"/>
            <w:vAlign w:val="center"/>
          </w:tcPr>
          <w:p w14:paraId="7696253A"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1</w:t>
            </w:r>
          </w:p>
        </w:tc>
        <w:tc>
          <w:tcPr>
            <w:tcW w:w="1701" w:type="dxa"/>
            <w:vAlign w:val="center"/>
          </w:tcPr>
          <w:p w14:paraId="791F06EC"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18</w:t>
            </w:r>
          </w:p>
        </w:tc>
        <w:tc>
          <w:tcPr>
            <w:tcW w:w="2127" w:type="dxa"/>
            <w:vAlign w:val="center"/>
          </w:tcPr>
          <w:p w14:paraId="36597875"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28</w:t>
            </w:r>
          </w:p>
        </w:tc>
        <w:tc>
          <w:tcPr>
            <w:tcW w:w="708" w:type="dxa"/>
            <w:vAlign w:val="center"/>
          </w:tcPr>
          <w:p w14:paraId="216EE990"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42</w:t>
            </w:r>
          </w:p>
        </w:tc>
      </w:tr>
      <w:tr w:rsidR="009B0C4F" w:rsidRPr="00773E0B" w14:paraId="616DC159" w14:textId="77777777" w:rsidTr="009B0C4F">
        <w:trPr>
          <w:cantSplit/>
          <w:trHeight w:hRule="exact" w:val="257"/>
        </w:trPr>
        <w:tc>
          <w:tcPr>
            <w:tcW w:w="923" w:type="dxa"/>
            <w:vAlign w:val="center"/>
          </w:tcPr>
          <w:p w14:paraId="06D56C76" w14:textId="77777777" w:rsidR="009B0C4F" w:rsidRPr="00773E0B" w:rsidRDefault="009B0C4F" w:rsidP="00773E0B">
            <w:pPr>
              <w:spacing w:line="360" w:lineRule="auto"/>
              <w:ind w:left="-57" w:right="-57"/>
              <w:jc w:val="center"/>
              <w:rPr>
                <w:rFonts w:ascii="Arial" w:hAnsi="Arial" w:cs="Arial"/>
                <w:sz w:val="22"/>
                <w:szCs w:val="22"/>
              </w:rPr>
            </w:pPr>
            <w:r w:rsidRPr="00773E0B">
              <w:rPr>
                <w:rFonts w:ascii="Arial" w:hAnsi="Arial" w:cs="Arial"/>
                <w:sz w:val="22"/>
                <w:szCs w:val="22"/>
              </w:rPr>
              <w:t>Október</w:t>
            </w:r>
          </w:p>
        </w:tc>
        <w:tc>
          <w:tcPr>
            <w:tcW w:w="1134" w:type="dxa"/>
            <w:vAlign w:val="center"/>
          </w:tcPr>
          <w:p w14:paraId="44AEB1E6"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48</w:t>
            </w:r>
          </w:p>
        </w:tc>
        <w:tc>
          <w:tcPr>
            <w:tcW w:w="1701" w:type="dxa"/>
            <w:vAlign w:val="center"/>
          </w:tcPr>
          <w:p w14:paraId="7CEBA5E2"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97</w:t>
            </w:r>
          </w:p>
        </w:tc>
        <w:tc>
          <w:tcPr>
            <w:tcW w:w="1843" w:type="dxa"/>
            <w:vAlign w:val="center"/>
          </w:tcPr>
          <w:p w14:paraId="7747CD6D"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57</w:t>
            </w:r>
          </w:p>
        </w:tc>
        <w:tc>
          <w:tcPr>
            <w:tcW w:w="1417" w:type="dxa"/>
            <w:vAlign w:val="center"/>
          </w:tcPr>
          <w:p w14:paraId="18A0D865"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0</w:t>
            </w:r>
          </w:p>
        </w:tc>
        <w:tc>
          <w:tcPr>
            <w:tcW w:w="2127" w:type="dxa"/>
            <w:vAlign w:val="center"/>
          </w:tcPr>
          <w:p w14:paraId="6D9A4FAA"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0</w:t>
            </w:r>
          </w:p>
        </w:tc>
        <w:tc>
          <w:tcPr>
            <w:tcW w:w="1275" w:type="dxa"/>
            <w:vAlign w:val="center"/>
          </w:tcPr>
          <w:p w14:paraId="53EF16B5"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1</w:t>
            </w:r>
          </w:p>
        </w:tc>
        <w:tc>
          <w:tcPr>
            <w:tcW w:w="1701" w:type="dxa"/>
            <w:vAlign w:val="center"/>
          </w:tcPr>
          <w:p w14:paraId="1646F19A"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11</w:t>
            </w:r>
          </w:p>
        </w:tc>
        <w:tc>
          <w:tcPr>
            <w:tcW w:w="2127" w:type="dxa"/>
            <w:vAlign w:val="center"/>
          </w:tcPr>
          <w:p w14:paraId="3AAF5E3D"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19</w:t>
            </w:r>
          </w:p>
        </w:tc>
        <w:tc>
          <w:tcPr>
            <w:tcW w:w="708" w:type="dxa"/>
            <w:vAlign w:val="center"/>
          </w:tcPr>
          <w:p w14:paraId="74BF13F6"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31</w:t>
            </w:r>
          </w:p>
        </w:tc>
      </w:tr>
      <w:tr w:rsidR="009B0C4F" w:rsidRPr="00773E0B" w14:paraId="1DF289D0" w14:textId="77777777" w:rsidTr="009B0C4F">
        <w:trPr>
          <w:cantSplit/>
          <w:trHeight w:hRule="exact" w:val="257"/>
        </w:trPr>
        <w:tc>
          <w:tcPr>
            <w:tcW w:w="923" w:type="dxa"/>
            <w:vAlign w:val="center"/>
          </w:tcPr>
          <w:p w14:paraId="4A9F4C46" w14:textId="77777777" w:rsidR="009B0C4F" w:rsidRPr="00773E0B" w:rsidRDefault="009B0C4F" w:rsidP="00773E0B">
            <w:pPr>
              <w:spacing w:line="360" w:lineRule="auto"/>
              <w:ind w:left="-57" w:right="-57"/>
              <w:jc w:val="center"/>
              <w:rPr>
                <w:rFonts w:ascii="Arial" w:hAnsi="Arial" w:cs="Arial"/>
                <w:sz w:val="22"/>
                <w:szCs w:val="22"/>
              </w:rPr>
            </w:pPr>
            <w:r w:rsidRPr="00773E0B">
              <w:rPr>
                <w:rFonts w:ascii="Arial" w:hAnsi="Arial" w:cs="Arial"/>
                <w:sz w:val="22"/>
                <w:szCs w:val="22"/>
              </w:rPr>
              <w:t>November</w:t>
            </w:r>
          </w:p>
        </w:tc>
        <w:tc>
          <w:tcPr>
            <w:tcW w:w="1134" w:type="dxa"/>
            <w:vAlign w:val="center"/>
          </w:tcPr>
          <w:p w14:paraId="5C3DE435"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44</w:t>
            </w:r>
          </w:p>
        </w:tc>
        <w:tc>
          <w:tcPr>
            <w:tcW w:w="1701" w:type="dxa"/>
            <w:vAlign w:val="center"/>
          </w:tcPr>
          <w:p w14:paraId="4D68A9BB"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116</w:t>
            </w:r>
          </w:p>
        </w:tc>
        <w:tc>
          <w:tcPr>
            <w:tcW w:w="1843" w:type="dxa"/>
            <w:vAlign w:val="center"/>
          </w:tcPr>
          <w:p w14:paraId="43445B07"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78</w:t>
            </w:r>
          </w:p>
        </w:tc>
        <w:tc>
          <w:tcPr>
            <w:tcW w:w="1417" w:type="dxa"/>
            <w:vAlign w:val="center"/>
          </w:tcPr>
          <w:p w14:paraId="3064EB31"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0</w:t>
            </w:r>
          </w:p>
        </w:tc>
        <w:tc>
          <w:tcPr>
            <w:tcW w:w="2127" w:type="dxa"/>
            <w:vAlign w:val="center"/>
          </w:tcPr>
          <w:p w14:paraId="2A9F93DD"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0</w:t>
            </w:r>
          </w:p>
        </w:tc>
        <w:tc>
          <w:tcPr>
            <w:tcW w:w="1275" w:type="dxa"/>
            <w:vAlign w:val="center"/>
          </w:tcPr>
          <w:p w14:paraId="46F84FB0"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1</w:t>
            </w:r>
          </w:p>
        </w:tc>
        <w:tc>
          <w:tcPr>
            <w:tcW w:w="1701" w:type="dxa"/>
            <w:vAlign w:val="center"/>
          </w:tcPr>
          <w:p w14:paraId="3F15FAF0"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12</w:t>
            </w:r>
          </w:p>
        </w:tc>
        <w:tc>
          <w:tcPr>
            <w:tcW w:w="2127" w:type="dxa"/>
            <w:vAlign w:val="center"/>
          </w:tcPr>
          <w:p w14:paraId="4948A786"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30</w:t>
            </w:r>
          </w:p>
        </w:tc>
        <w:tc>
          <w:tcPr>
            <w:tcW w:w="708" w:type="dxa"/>
            <w:vAlign w:val="center"/>
          </w:tcPr>
          <w:p w14:paraId="034F8D76"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50</w:t>
            </w:r>
          </w:p>
        </w:tc>
      </w:tr>
      <w:tr w:rsidR="009B0C4F" w:rsidRPr="00773E0B" w14:paraId="0D567C61" w14:textId="77777777" w:rsidTr="009B0C4F">
        <w:trPr>
          <w:cantSplit/>
          <w:trHeight w:hRule="exact" w:val="257"/>
        </w:trPr>
        <w:tc>
          <w:tcPr>
            <w:tcW w:w="923" w:type="dxa"/>
            <w:vAlign w:val="center"/>
          </w:tcPr>
          <w:p w14:paraId="7C9DAEE7" w14:textId="77777777" w:rsidR="009B0C4F" w:rsidRPr="00773E0B" w:rsidRDefault="009B0C4F" w:rsidP="00773E0B">
            <w:pPr>
              <w:spacing w:line="360" w:lineRule="auto"/>
              <w:ind w:left="-57" w:right="-57"/>
              <w:jc w:val="center"/>
              <w:rPr>
                <w:rFonts w:ascii="Arial" w:hAnsi="Arial" w:cs="Arial"/>
                <w:sz w:val="22"/>
                <w:szCs w:val="22"/>
              </w:rPr>
            </w:pPr>
            <w:r w:rsidRPr="00773E0B">
              <w:rPr>
                <w:rFonts w:ascii="Arial" w:hAnsi="Arial" w:cs="Arial"/>
                <w:sz w:val="22"/>
                <w:szCs w:val="22"/>
              </w:rPr>
              <w:t>December</w:t>
            </w:r>
          </w:p>
        </w:tc>
        <w:tc>
          <w:tcPr>
            <w:tcW w:w="1134" w:type="dxa"/>
            <w:vAlign w:val="center"/>
          </w:tcPr>
          <w:p w14:paraId="484BC98E"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50</w:t>
            </w:r>
          </w:p>
        </w:tc>
        <w:tc>
          <w:tcPr>
            <w:tcW w:w="1701" w:type="dxa"/>
            <w:vAlign w:val="center"/>
          </w:tcPr>
          <w:p w14:paraId="1E802D52"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125</w:t>
            </w:r>
          </w:p>
        </w:tc>
        <w:tc>
          <w:tcPr>
            <w:tcW w:w="1843" w:type="dxa"/>
            <w:vAlign w:val="center"/>
          </w:tcPr>
          <w:p w14:paraId="3657695F"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79</w:t>
            </w:r>
          </w:p>
        </w:tc>
        <w:tc>
          <w:tcPr>
            <w:tcW w:w="1417" w:type="dxa"/>
            <w:vAlign w:val="center"/>
          </w:tcPr>
          <w:p w14:paraId="52723F65"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0</w:t>
            </w:r>
          </w:p>
        </w:tc>
        <w:tc>
          <w:tcPr>
            <w:tcW w:w="2127" w:type="dxa"/>
            <w:vAlign w:val="center"/>
          </w:tcPr>
          <w:p w14:paraId="03F6F663"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0</w:t>
            </w:r>
          </w:p>
        </w:tc>
        <w:tc>
          <w:tcPr>
            <w:tcW w:w="1275" w:type="dxa"/>
            <w:vAlign w:val="center"/>
          </w:tcPr>
          <w:p w14:paraId="3456EEA2"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0</w:t>
            </w:r>
          </w:p>
        </w:tc>
        <w:tc>
          <w:tcPr>
            <w:tcW w:w="1701" w:type="dxa"/>
            <w:vAlign w:val="center"/>
          </w:tcPr>
          <w:p w14:paraId="060D9F50"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23</w:t>
            </w:r>
          </w:p>
        </w:tc>
        <w:tc>
          <w:tcPr>
            <w:tcW w:w="2127" w:type="dxa"/>
            <w:vAlign w:val="center"/>
          </w:tcPr>
          <w:p w14:paraId="53A56719"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21</w:t>
            </w:r>
          </w:p>
        </w:tc>
        <w:tc>
          <w:tcPr>
            <w:tcW w:w="708" w:type="dxa"/>
            <w:vAlign w:val="center"/>
          </w:tcPr>
          <w:p w14:paraId="0B711C47" w14:textId="77777777" w:rsidR="009B0C4F" w:rsidRPr="00773E0B" w:rsidRDefault="009B0C4F" w:rsidP="00773E0B">
            <w:pPr>
              <w:spacing w:line="360" w:lineRule="auto"/>
              <w:ind w:right="-1"/>
              <w:jc w:val="center"/>
              <w:rPr>
                <w:rFonts w:ascii="Arial" w:hAnsi="Arial" w:cs="Arial"/>
                <w:sz w:val="22"/>
                <w:szCs w:val="22"/>
              </w:rPr>
            </w:pPr>
            <w:r w:rsidRPr="00773E0B">
              <w:rPr>
                <w:rFonts w:ascii="Arial" w:hAnsi="Arial" w:cs="Arial"/>
                <w:sz w:val="22"/>
                <w:szCs w:val="22"/>
              </w:rPr>
              <w:t>80</w:t>
            </w:r>
          </w:p>
        </w:tc>
      </w:tr>
      <w:tr w:rsidR="009B0C4F" w:rsidRPr="00773E0B" w14:paraId="1EFE1C70" w14:textId="77777777" w:rsidTr="009B0C4F">
        <w:trPr>
          <w:cantSplit/>
          <w:trHeight w:hRule="exact" w:val="257"/>
        </w:trPr>
        <w:tc>
          <w:tcPr>
            <w:tcW w:w="923" w:type="dxa"/>
            <w:vAlign w:val="center"/>
          </w:tcPr>
          <w:p w14:paraId="49EE4BA3" w14:textId="77777777" w:rsidR="009B0C4F" w:rsidRPr="00773E0B" w:rsidRDefault="009B0C4F" w:rsidP="00773E0B">
            <w:pPr>
              <w:spacing w:line="360" w:lineRule="auto"/>
              <w:ind w:left="-57" w:right="-57"/>
              <w:jc w:val="center"/>
              <w:rPr>
                <w:rFonts w:ascii="Arial" w:hAnsi="Arial" w:cs="Arial"/>
                <w:b/>
                <w:bCs/>
                <w:sz w:val="22"/>
                <w:szCs w:val="22"/>
              </w:rPr>
            </w:pPr>
            <w:r w:rsidRPr="00773E0B">
              <w:rPr>
                <w:rFonts w:ascii="Arial" w:hAnsi="Arial" w:cs="Arial"/>
                <w:b/>
                <w:bCs/>
                <w:sz w:val="22"/>
                <w:szCs w:val="22"/>
              </w:rPr>
              <w:t>Összesen:</w:t>
            </w:r>
          </w:p>
        </w:tc>
        <w:tc>
          <w:tcPr>
            <w:tcW w:w="1134" w:type="dxa"/>
            <w:vAlign w:val="center"/>
          </w:tcPr>
          <w:p w14:paraId="55D8811C" w14:textId="77777777" w:rsidR="009B0C4F" w:rsidRPr="00773E0B" w:rsidRDefault="009B0C4F" w:rsidP="00773E0B">
            <w:pPr>
              <w:spacing w:line="360" w:lineRule="auto"/>
              <w:ind w:right="-1"/>
              <w:jc w:val="center"/>
              <w:rPr>
                <w:rFonts w:ascii="Arial" w:hAnsi="Arial" w:cs="Arial"/>
                <w:b/>
                <w:bCs/>
                <w:sz w:val="22"/>
                <w:szCs w:val="22"/>
              </w:rPr>
            </w:pPr>
            <w:r w:rsidRPr="00773E0B">
              <w:rPr>
                <w:rFonts w:ascii="Arial" w:hAnsi="Arial" w:cs="Arial"/>
                <w:b/>
                <w:bCs/>
                <w:sz w:val="22"/>
                <w:szCs w:val="22"/>
              </w:rPr>
              <w:t>496</w:t>
            </w:r>
          </w:p>
        </w:tc>
        <w:tc>
          <w:tcPr>
            <w:tcW w:w="1701" w:type="dxa"/>
            <w:vAlign w:val="center"/>
          </w:tcPr>
          <w:p w14:paraId="6DDDE14A" w14:textId="77777777" w:rsidR="009B0C4F" w:rsidRPr="00773E0B" w:rsidRDefault="009B0C4F" w:rsidP="00773E0B">
            <w:pPr>
              <w:spacing w:line="360" w:lineRule="auto"/>
              <w:ind w:right="-1"/>
              <w:jc w:val="center"/>
              <w:rPr>
                <w:rFonts w:ascii="Arial" w:hAnsi="Arial" w:cs="Arial"/>
                <w:b/>
                <w:bCs/>
                <w:sz w:val="22"/>
                <w:szCs w:val="22"/>
              </w:rPr>
            </w:pPr>
            <w:r w:rsidRPr="00773E0B">
              <w:rPr>
                <w:rFonts w:ascii="Arial" w:hAnsi="Arial" w:cs="Arial"/>
                <w:b/>
                <w:bCs/>
                <w:sz w:val="22"/>
                <w:szCs w:val="22"/>
              </w:rPr>
              <w:t>1166</w:t>
            </w:r>
          </w:p>
        </w:tc>
        <w:tc>
          <w:tcPr>
            <w:tcW w:w="1843" w:type="dxa"/>
            <w:vAlign w:val="center"/>
          </w:tcPr>
          <w:p w14:paraId="7418D714" w14:textId="77777777" w:rsidR="009B0C4F" w:rsidRPr="00773E0B" w:rsidRDefault="009B0C4F" w:rsidP="00773E0B">
            <w:pPr>
              <w:spacing w:line="360" w:lineRule="auto"/>
              <w:ind w:right="-1"/>
              <w:jc w:val="center"/>
              <w:rPr>
                <w:rFonts w:ascii="Arial" w:hAnsi="Arial" w:cs="Arial"/>
                <w:b/>
                <w:bCs/>
                <w:sz w:val="22"/>
                <w:szCs w:val="22"/>
              </w:rPr>
            </w:pPr>
            <w:r w:rsidRPr="00773E0B">
              <w:rPr>
                <w:rFonts w:ascii="Arial" w:hAnsi="Arial" w:cs="Arial"/>
                <w:b/>
                <w:bCs/>
                <w:sz w:val="22"/>
                <w:szCs w:val="22"/>
              </w:rPr>
              <w:t>498</w:t>
            </w:r>
          </w:p>
        </w:tc>
        <w:tc>
          <w:tcPr>
            <w:tcW w:w="1417" w:type="dxa"/>
            <w:vAlign w:val="center"/>
          </w:tcPr>
          <w:p w14:paraId="78001C90" w14:textId="77777777" w:rsidR="009B0C4F" w:rsidRPr="00773E0B" w:rsidRDefault="009B0C4F" w:rsidP="00773E0B">
            <w:pPr>
              <w:spacing w:line="360" w:lineRule="auto"/>
              <w:ind w:right="-1"/>
              <w:jc w:val="center"/>
              <w:rPr>
                <w:rFonts w:ascii="Arial" w:hAnsi="Arial" w:cs="Arial"/>
                <w:b/>
                <w:bCs/>
                <w:sz w:val="22"/>
                <w:szCs w:val="22"/>
              </w:rPr>
            </w:pPr>
            <w:r w:rsidRPr="00773E0B">
              <w:rPr>
                <w:rFonts w:ascii="Arial" w:hAnsi="Arial" w:cs="Arial"/>
                <w:b/>
                <w:bCs/>
                <w:sz w:val="22"/>
                <w:szCs w:val="22"/>
              </w:rPr>
              <w:t>1</w:t>
            </w:r>
          </w:p>
        </w:tc>
        <w:tc>
          <w:tcPr>
            <w:tcW w:w="2127" w:type="dxa"/>
            <w:vAlign w:val="center"/>
          </w:tcPr>
          <w:p w14:paraId="3754BBB8" w14:textId="77777777" w:rsidR="009B0C4F" w:rsidRPr="00773E0B" w:rsidRDefault="009B0C4F" w:rsidP="00773E0B">
            <w:pPr>
              <w:spacing w:line="360" w:lineRule="auto"/>
              <w:ind w:right="-1"/>
              <w:jc w:val="center"/>
              <w:rPr>
                <w:rFonts w:ascii="Arial" w:hAnsi="Arial" w:cs="Arial"/>
                <w:b/>
                <w:bCs/>
                <w:sz w:val="22"/>
                <w:szCs w:val="22"/>
              </w:rPr>
            </w:pPr>
            <w:r w:rsidRPr="00773E0B">
              <w:rPr>
                <w:rFonts w:ascii="Arial" w:hAnsi="Arial" w:cs="Arial"/>
                <w:b/>
                <w:bCs/>
                <w:sz w:val="22"/>
                <w:szCs w:val="22"/>
              </w:rPr>
              <w:t>0</w:t>
            </w:r>
          </w:p>
        </w:tc>
        <w:tc>
          <w:tcPr>
            <w:tcW w:w="1275" w:type="dxa"/>
            <w:vAlign w:val="center"/>
          </w:tcPr>
          <w:p w14:paraId="48B261FA" w14:textId="77777777" w:rsidR="009B0C4F" w:rsidRPr="00773E0B" w:rsidRDefault="009B0C4F" w:rsidP="00773E0B">
            <w:pPr>
              <w:spacing w:line="360" w:lineRule="auto"/>
              <w:ind w:right="-1"/>
              <w:jc w:val="center"/>
              <w:rPr>
                <w:rFonts w:ascii="Arial" w:hAnsi="Arial" w:cs="Arial"/>
                <w:b/>
                <w:bCs/>
                <w:sz w:val="22"/>
                <w:szCs w:val="22"/>
              </w:rPr>
            </w:pPr>
            <w:r w:rsidRPr="00773E0B">
              <w:rPr>
                <w:rFonts w:ascii="Arial" w:hAnsi="Arial" w:cs="Arial"/>
                <w:b/>
                <w:bCs/>
                <w:sz w:val="22"/>
                <w:szCs w:val="22"/>
              </w:rPr>
              <w:t>6</w:t>
            </w:r>
          </w:p>
        </w:tc>
        <w:tc>
          <w:tcPr>
            <w:tcW w:w="1701" w:type="dxa"/>
            <w:vAlign w:val="center"/>
          </w:tcPr>
          <w:p w14:paraId="7E658F61" w14:textId="77777777" w:rsidR="009B0C4F" w:rsidRPr="00773E0B" w:rsidRDefault="009B0C4F" w:rsidP="00773E0B">
            <w:pPr>
              <w:spacing w:line="360" w:lineRule="auto"/>
              <w:ind w:right="-1"/>
              <w:jc w:val="center"/>
              <w:rPr>
                <w:rFonts w:ascii="Arial" w:hAnsi="Arial" w:cs="Arial"/>
                <w:b/>
                <w:bCs/>
                <w:sz w:val="22"/>
                <w:szCs w:val="22"/>
              </w:rPr>
            </w:pPr>
            <w:r w:rsidRPr="00773E0B">
              <w:rPr>
                <w:rFonts w:ascii="Arial" w:hAnsi="Arial" w:cs="Arial"/>
                <w:b/>
                <w:bCs/>
                <w:sz w:val="22"/>
                <w:szCs w:val="22"/>
              </w:rPr>
              <w:t>239</w:t>
            </w:r>
          </w:p>
        </w:tc>
        <w:tc>
          <w:tcPr>
            <w:tcW w:w="2127" w:type="dxa"/>
            <w:vAlign w:val="center"/>
          </w:tcPr>
          <w:p w14:paraId="193A7B18" w14:textId="77777777" w:rsidR="009B0C4F" w:rsidRPr="00773E0B" w:rsidRDefault="009B0C4F" w:rsidP="00773E0B">
            <w:pPr>
              <w:spacing w:line="360" w:lineRule="auto"/>
              <w:ind w:right="-1"/>
              <w:jc w:val="center"/>
              <w:rPr>
                <w:rFonts w:ascii="Arial" w:hAnsi="Arial" w:cs="Arial"/>
                <w:b/>
                <w:bCs/>
                <w:sz w:val="22"/>
                <w:szCs w:val="22"/>
              </w:rPr>
            </w:pPr>
            <w:r w:rsidRPr="00773E0B">
              <w:rPr>
                <w:rFonts w:ascii="Arial" w:hAnsi="Arial" w:cs="Arial"/>
                <w:b/>
                <w:bCs/>
                <w:sz w:val="22"/>
                <w:szCs w:val="22"/>
              </w:rPr>
              <w:t>276</w:t>
            </w:r>
          </w:p>
        </w:tc>
        <w:tc>
          <w:tcPr>
            <w:tcW w:w="708" w:type="dxa"/>
            <w:vAlign w:val="center"/>
          </w:tcPr>
          <w:p w14:paraId="73910F1F" w14:textId="77777777" w:rsidR="009B0C4F" w:rsidRPr="00773E0B" w:rsidRDefault="009B0C4F" w:rsidP="00773E0B">
            <w:pPr>
              <w:spacing w:line="360" w:lineRule="auto"/>
              <w:ind w:right="-1"/>
              <w:jc w:val="center"/>
              <w:rPr>
                <w:rFonts w:ascii="Arial" w:hAnsi="Arial" w:cs="Arial"/>
                <w:b/>
                <w:bCs/>
                <w:sz w:val="22"/>
                <w:szCs w:val="22"/>
              </w:rPr>
            </w:pPr>
            <w:r w:rsidRPr="00773E0B">
              <w:rPr>
                <w:rFonts w:ascii="Arial" w:hAnsi="Arial" w:cs="Arial"/>
                <w:b/>
                <w:bCs/>
                <w:sz w:val="22"/>
                <w:szCs w:val="22"/>
              </w:rPr>
              <w:t>661</w:t>
            </w:r>
          </w:p>
        </w:tc>
      </w:tr>
    </w:tbl>
    <w:p w14:paraId="1595B80D" w14:textId="77777777" w:rsidR="009B0C4F" w:rsidRPr="00665F70" w:rsidRDefault="009B0C4F" w:rsidP="009B0C4F">
      <w:pPr>
        <w:spacing w:line="360" w:lineRule="auto"/>
        <w:ind w:left="3"/>
        <w:jc w:val="both"/>
        <w:rPr>
          <w:rFonts w:ascii="Arial" w:hAnsi="Arial" w:cs="Arial"/>
          <w:noProof/>
          <w:color w:val="FF0000"/>
          <w:sz w:val="22"/>
          <w:szCs w:val="22"/>
        </w:rPr>
      </w:pPr>
    </w:p>
    <w:p w14:paraId="2BC28984" w14:textId="77777777" w:rsidR="009B0C4F" w:rsidRPr="00665F70" w:rsidRDefault="009B0C4F" w:rsidP="009B0C4F">
      <w:pPr>
        <w:spacing w:line="360" w:lineRule="auto"/>
        <w:ind w:left="3"/>
        <w:jc w:val="both"/>
        <w:rPr>
          <w:rFonts w:ascii="Arial" w:hAnsi="Arial" w:cs="Arial"/>
          <w:noProof/>
          <w:color w:val="FF0000"/>
          <w:sz w:val="22"/>
          <w:szCs w:val="22"/>
        </w:rPr>
      </w:pPr>
    </w:p>
    <w:p w14:paraId="612248AB" w14:textId="77777777" w:rsidR="009B0C4F" w:rsidRPr="00665F70" w:rsidRDefault="009B0C4F" w:rsidP="009B0C4F">
      <w:pPr>
        <w:spacing w:line="360" w:lineRule="auto"/>
        <w:jc w:val="both"/>
        <w:rPr>
          <w:rFonts w:ascii="Arial" w:hAnsi="Arial" w:cs="Arial"/>
          <w:b/>
          <w:bCs/>
          <w:noProof/>
          <w:color w:val="FF0000"/>
          <w:sz w:val="22"/>
          <w:szCs w:val="22"/>
        </w:rPr>
        <w:sectPr w:rsidR="009B0C4F" w:rsidRPr="00665F70" w:rsidSect="005374C2">
          <w:pgSz w:w="16838" w:h="11906" w:orient="landscape"/>
          <w:pgMar w:top="1418" w:right="1418" w:bottom="1418" w:left="1418" w:header="709" w:footer="709" w:gutter="0"/>
          <w:cols w:space="708"/>
          <w:docGrid w:linePitch="360"/>
        </w:sectPr>
      </w:pPr>
    </w:p>
    <w:p w14:paraId="7B4ABF67" w14:textId="77777777" w:rsidR="009B0C4F" w:rsidRPr="00773E0B" w:rsidRDefault="009B0C4F" w:rsidP="0060190A">
      <w:pPr>
        <w:pStyle w:val="Listaszerbekezds"/>
        <w:numPr>
          <w:ilvl w:val="0"/>
          <w:numId w:val="55"/>
        </w:numPr>
        <w:suppressAutoHyphens w:val="0"/>
        <w:spacing w:line="360" w:lineRule="auto"/>
        <w:contextualSpacing/>
        <w:jc w:val="center"/>
        <w:rPr>
          <w:rFonts w:ascii="Arial" w:hAnsi="Arial" w:cs="Arial"/>
          <w:b/>
          <w:bCs/>
          <w:noProof/>
        </w:rPr>
      </w:pPr>
      <w:r w:rsidRPr="00773E0B">
        <w:rPr>
          <w:rFonts w:ascii="Arial" w:hAnsi="Arial" w:cs="Arial"/>
          <w:b/>
          <w:bCs/>
          <w:noProof/>
        </w:rPr>
        <w:t>számú utcai szolgálat</w:t>
      </w:r>
    </w:p>
    <w:p w14:paraId="7D9DD936" w14:textId="77777777" w:rsidR="009B0C4F" w:rsidRPr="00773E0B" w:rsidRDefault="009B0C4F" w:rsidP="009B0C4F">
      <w:pPr>
        <w:spacing w:line="360" w:lineRule="auto"/>
        <w:ind w:left="1083"/>
        <w:jc w:val="both"/>
        <w:rPr>
          <w:rFonts w:ascii="Arial" w:hAnsi="Arial" w:cs="Arial"/>
          <w:b/>
          <w:bCs/>
          <w:noProof/>
          <w:sz w:val="22"/>
          <w:szCs w:val="22"/>
        </w:rPr>
      </w:pPr>
    </w:p>
    <w:tbl>
      <w:tblPr>
        <w:tblW w:w="149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3"/>
        <w:gridCol w:w="1134"/>
        <w:gridCol w:w="1701"/>
        <w:gridCol w:w="1843"/>
        <w:gridCol w:w="1417"/>
        <w:gridCol w:w="2127"/>
        <w:gridCol w:w="1275"/>
        <w:gridCol w:w="1701"/>
        <w:gridCol w:w="2127"/>
        <w:gridCol w:w="708"/>
      </w:tblGrid>
      <w:tr w:rsidR="009B0C4F" w:rsidRPr="00773E0B" w14:paraId="1B4C184C" w14:textId="77777777" w:rsidTr="009B0C4F">
        <w:trPr>
          <w:trHeight w:val="2821"/>
        </w:trPr>
        <w:tc>
          <w:tcPr>
            <w:tcW w:w="923" w:type="dxa"/>
            <w:vAlign w:val="center"/>
          </w:tcPr>
          <w:p w14:paraId="2316950A" w14:textId="77777777" w:rsidR="009B0C4F" w:rsidRPr="00773E0B" w:rsidRDefault="009B0C4F" w:rsidP="009B0C4F">
            <w:pPr>
              <w:spacing w:line="360" w:lineRule="auto"/>
              <w:ind w:right="-1"/>
              <w:jc w:val="center"/>
              <w:rPr>
                <w:rFonts w:ascii="Arial" w:hAnsi="Arial" w:cs="Arial"/>
                <w:b/>
                <w:sz w:val="22"/>
                <w:szCs w:val="22"/>
              </w:rPr>
            </w:pPr>
            <w:r w:rsidRPr="00773E0B">
              <w:rPr>
                <w:rFonts w:ascii="Arial" w:hAnsi="Arial" w:cs="Arial"/>
                <w:b/>
                <w:sz w:val="22"/>
                <w:szCs w:val="22"/>
              </w:rPr>
              <w:t xml:space="preserve">2020. </w:t>
            </w:r>
          </w:p>
          <w:p w14:paraId="34606C50" w14:textId="77777777" w:rsidR="009B0C4F" w:rsidRPr="00773E0B" w:rsidRDefault="009B0C4F" w:rsidP="009B0C4F">
            <w:pPr>
              <w:spacing w:line="360" w:lineRule="auto"/>
              <w:ind w:right="-1"/>
              <w:jc w:val="center"/>
              <w:rPr>
                <w:rFonts w:ascii="Arial" w:hAnsi="Arial" w:cs="Arial"/>
                <w:b/>
                <w:sz w:val="22"/>
                <w:szCs w:val="22"/>
              </w:rPr>
            </w:pPr>
          </w:p>
        </w:tc>
        <w:tc>
          <w:tcPr>
            <w:tcW w:w="1134" w:type="dxa"/>
          </w:tcPr>
          <w:p w14:paraId="7227FE12" w14:textId="77777777" w:rsidR="009B0C4F" w:rsidRPr="00773E0B" w:rsidRDefault="009B0C4F" w:rsidP="009B0C4F">
            <w:pPr>
              <w:autoSpaceDN w:val="0"/>
              <w:adjustRightInd w:val="0"/>
              <w:spacing w:line="360" w:lineRule="auto"/>
              <w:jc w:val="center"/>
              <w:rPr>
                <w:rFonts w:ascii="Arial" w:hAnsi="Arial" w:cs="Arial"/>
                <w:b/>
                <w:sz w:val="22"/>
                <w:szCs w:val="22"/>
              </w:rPr>
            </w:pPr>
            <w:r w:rsidRPr="00773E0B">
              <w:rPr>
                <w:rFonts w:ascii="Arial" w:hAnsi="Arial" w:cs="Arial"/>
                <w:b/>
                <w:sz w:val="22"/>
                <w:szCs w:val="22"/>
              </w:rPr>
              <w:t>Egészség</w:t>
            </w:r>
          </w:p>
          <w:p w14:paraId="034ADD8C" w14:textId="77777777" w:rsidR="009B0C4F" w:rsidRPr="00773E0B" w:rsidRDefault="009B0C4F" w:rsidP="009B0C4F">
            <w:pPr>
              <w:autoSpaceDN w:val="0"/>
              <w:adjustRightInd w:val="0"/>
              <w:spacing w:line="360" w:lineRule="auto"/>
              <w:jc w:val="center"/>
              <w:rPr>
                <w:rFonts w:ascii="Arial" w:hAnsi="Arial" w:cs="Arial"/>
                <w:b/>
                <w:sz w:val="22"/>
                <w:szCs w:val="22"/>
              </w:rPr>
            </w:pPr>
            <w:r w:rsidRPr="00773E0B">
              <w:rPr>
                <w:rFonts w:ascii="Arial" w:hAnsi="Arial" w:cs="Arial"/>
                <w:b/>
                <w:sz w:val="22"/>
                <w:szCs w:val="22"/>
              </w:rPr>
              <w:t>gyi szolgáltatásokhoz való hozzá-férés segítése</w:t>
            </w:r>
          </w:p>
        </w:tc>
        <w:tc>
          <w:tcPr>
            <w:tcW w:w="1701" w:type="dxa"/>
          </w:tcPr>
          <w:p w14:paraId="6A21F1A3" w14:textId="77777777" w:rsidR="009B0C4F" w:rsidRPr="00773E0B" w:rsidRDefault="009B0C4F" w:rsidP="009B0C4F">
            <w:pPr>
              <w:autoSpaceDN w:val="0"/>
              <w:adjustRightInd w:val="0"/>
              <w:spacing w:line="360" w:lineRule="auto"/>
              <w:jc w:val="center"/>
              <w:rPr>
                <w:rFonts w:ascii="Arial" w:hAnsi="Arial" w:cs="Arial"/>
                <w:b/>
                <w:sz w:val="22"/>
                <w:szCs w:val="22"/>
              </w:rPr>
            </w:pPr>
            <w:r w:rsidRPr="00773E0B">
              <w:rPr>
                <w:rFonts w:ascii="Arial" w:hAnsi="Arial" w:cs="Arial"/>
                <w:b/>
                <w:sz w:val="22"/>
                <w:szCs w:val="22"/>
              </w:rPr>
              <w:t>Nappali szolgáltatásokhoz való hozzá-férés segítése</w:t>
            </w:r>
          </w:p>
        </w:tc>
        <w:tc>
          <w:tcPr>
            <w:tcW w:w="1843" w:type="dxa"/>
          </w:tcPr>
          <w:p w14:paraId="333FF9BF" w14:textId="77777777" w:rsidR="009B0C4F" w:rsidRPr="00773E0B" w:rsidRDefault="009B0C4F" w:rsidP="009B0C4F">
            <w:pPr>
              <w:autoSpaceDN w:val="0"/>
              <w:adjustRightInd w:val="0"/>
              <w:spacing w:line="360" w:lineRule="auto"/>
              <w:jc w:val="center"/>
              <w:rPr>
                <w:rFonts w:ascii="Arial" w:hAnsi="Arial" w:cs="Arial"/>
                <w:b/>
                <w:sz w:val="22"/>
                <w:szCs w:val="22"/>
              </w:rPr>
            </w:pPr>
            <w:r w:rsidRPr="00773E0B">
              <w:rPr>
                <w:rFonts w:ascii="Arial" w:hAnsi="Arial" w:cs="Arial"/>
                <w:b/>
                <w:sz w:val="22"/>
                <w:szCs w:val="22"/>
              </w:rPr>
              <w:t>A szállás-nyújtó intézményekkel szembeni előítéletek leküzdése</w:t>
            </w:r>
          </w:p>
        </w:tc>
        <w:tc>
          <w:tcPr>
            <w:tcW w:w="1417" w:type="dxa"/>
          </w:tcPr>
          <w:p w14:paraId="385CE4B6" w14:textId="77777777" w:rsidR="009B0C4F" w:rsidRPr="00773E0B" w:rsidRDefault="009B0C4F" w:rsidP="009B0C4F">
            <w:pPr>
              <w:autoSpaceDN w:val="0"/>
              <w:adjustRightInd w:val="0"/>
              <w:spacing w:line="360" w:lineRule="auto"/>
              <w:jc w:val="center"/>
              <w:rPr>
                <w:rFonts w:ascii="Arial" w:hAnsi="Arial" w:cs="Arial"/>
                <w:b/>
                <w:sz w:val="22"/>
                <w:szCs w:val="22"/>
              </w:rPr>
            </w:pPr>
            <w:r w:rsidRPr="00773E0B">
              <w:rPr>
                <w:rFonts w:ascii="Arial" w:hAnsi="Arial" w:cs="Arial"/>
                <w:b/>
                <w:sz w:val="22"/>
                <w:szCs w:val="22"/>
              </w:rPr>
              <w:t>Bentlakásos, tartós bentlakásos intézményi elhelyezés szervezése</w:t>
            </w:r>
          </w:p>
        </w:tc>
        <w:tc>
          <w:tcPr>
            <w:tcW w:w="2127" w:type="dxa"/>
          </w:tcPr>
          <w:p w14:paraId="5EBEE92A" w14:textId="77777777" w:rsidR="009B0C4F" w:rsidRPr="00773E0B" w:rsidRDefault="009B0C4F" w:rsidP="009B0C4F">
            <w:pPr>
              <w:autoSpaceDN w:val="0"/>
              <w:adjustRightInd w:val="0"/>
              <w:spacing w:line="360" w:lineRule="auto"/>
              <w:jc w:val="center"/>
              <w:rPr>
                <w:rFonts w:ascii="Arial" w:hAnsi="Arial" w:cs="Arial"/>
                <w:b/>
                <w:sz w:val="22"/>
                <w:szCs w:val="22"/>
              </w:rPr>
            </w:pPr>
            <w:r w:rsidRPr="00773E0B">
              <w:rPr>
                <w:rFonts w:ascii="Arial" w:hAnsi="Arial" w:cs="Arial"/>
                <w:b/>
                <w:sz w:val="22"/>
                <w:szCs w:val="22"/>
              </w:rPr>
              <w:t>Az ügyfél képviselete bentlakásos, tartós bentlakásos intézményi elhelyezés elérésé-re</w:t>
            </w:r>
          </w:p>
        </w:tc>
        <w:tc>
          <w:tcPr>
            <w:tcW w:w="1275" w:type="dxa"/>
          </w:tcPr>
          <w:p w14:paraId="5D03E24C" w14:textId="77777777" w:rsidR="009B0C4F" w:rsidRPr="00773E0B" w:rsidRDefault="009B0C4F" w:rsidP="009B0C4F">
            <w:pPr>
              <w:autoSpaceDN w:val="0"/>
              <w:adjustRightInd w:val="0"/>
              <w:spacing w:line="360" w:lineRule="auto"/>
              <w:jc w:val="center"/>
              <w:rPr>
                <w:rFonts w:ascii="Arial" w:hAnsi="Arial" w:cs="Arial"/>
                <w:b/>
                <w:sz w:val="22"/>
                <w:szCs w:val="22"/>
              </w:rPr>
            </w:pPr>
            <w:r w:rsidRPr="00773E0B">
              <w:rPr>
                <w:rFonts w:ascii="Arial" w:hAnsi="Arial" w:cs="Arial"/>
                <w:b/>
                <w:sz w:val="22"/>
                <w:szCs w:val="22"/>
              </w:rPr>
              <w:t>Egyedi lakhatásba kerülés segítése</w:t>
            </w:r>
          </w:p>
        </w:tc>
        <w:tc>
          <w:tcPr>
            <w:tcW w:w="1701" w:type="dxa"/>
          </w:tcPr>
          <w:p w14:paraId="790D68FA" w14:textId="77777777" w:rsidR="009B0C4F" w:rsidRPr="00773E0B" w:rsidRDefault="009B0C4F" w:rsidP="009B0C4F">
            <w:pPr>
              <w:spacing w:line="360" w:lineRule="auto"/>
              <w:jc w:val="center"/>
              <w:rPr>
                <w:rFonts w:ascii="Arial" w:hAnsi="Arial" w:cs="Arial"/>
                <w:b/>
                <w:sz w:val="22"/>
                <w:szCs w:val="22"/>
              </w:rPr>
            </w:pPr>
            <w:r w:rsidRPr="00773E0B">
              <w:rPr>
                <w:rFonts w:ascii="Arial" w:hAnsi="Arial" w:cs="Arial"/>
                <w:b/>
                <w:sz w:val="22"/>
                <w:szCs w:val="22"/>
              </w:rPr>
              <w:t>Családi, baráti, közösségi kapcsolatok erősítése</w:t>
            </w:r>
          </w:p>
        </w:tc>
        <w:tc>
          <w:tcPr>
            <w:tcW w:w="2127" w:type="dxa"/>
          </w:tcPr>
          <w:p w14:paraId="12814A31" w14:textId="77777777" w:rsidR="009B0C4F" w:rsidRPr="00773E0B" w:rsidRDefault="009B0C4F" w:rsidP="009B0C4F">
            <w:pPr>
              <w:spacing w:line="360" w:lineRule="auto"/>
              <w:jc w:val="center"/>
              <w:rPr>
                <w:rFonts w:ascii="Arial" w:hAnsi="Arial" w:cs="Arial"/>
                <w:b/>
                <w:sz w:val="22"/>
                <w:szCs w:val="22"/>
              </w:rPr>
            </w:pPr>
            <w:r w:rsidRPr="00773E0B">
              <w:rPr>
                <w:rFonts w:ascii="Arial" w:hAnsi="Arial" w:cs="Arial"/>
                <w:b/>
                <w:sz w:val="22"/>
                <w:szCs w:val="22"/>
              </w:rPr>
              <w:t>Érdekérvényesítés segítése szabad-idős tevékenységek segítése közösség-szervezés</w:t>
            </w:r>
          </w:p>
        </w:tc>
        <w:tc>
          <w:tcPr>
            <w:tcW w:w="708" w:type="dxa"/>
          </w:tcPr>
          <w:p w14:paraId="0507E796" w14:textId="77777777" w:rsidR="009B0C4F" w:rsidRPr="00773E0B" w:rsidRDefault="009B0C4F" w:rsidP="009B0C4F">
            <w:pPr>
              <w:spacing w:line="360" w:lineRule="auto"/>
              <w:jc w:val="center"/>
              <w:rPr>
                <w:rFonts w:ascii="Arial" w:hAnsi="Arial" w:cs="Arial"/>
                <w:b/>
                <w:sz w:val="22"/>
                <w:szCs w:val="22"/>
              </w:rPr>
            </w:pPr>
            <w:r w:rsidRPr="00773E0B">
              <w:rPr>
                <w:rFonts w:ascii="Arial" w:hAnsi="Arial" w:cs="Arial"/>
                <w:b/>
                <w:sz w:val="22"/>
                <w:szCs w:val="22"/>
              </w:rPr>
              <w:t>egyéb</w:t>
            </w:r>
          </w:p>
        </w:tc>
      </w:tr>
      <w:tr w:rsidR="009B0C4F" w:rsidRPr="00773E0B" w14:paraId="41B78B9E" w14:textId="77777777" w:rsidTr="009B0C4F">
        <w:trPr>
          <w:cantSplit/>
          <w:trHeight w:hRule="exact" w:val="257"/>
        </w:trPr>
        <w:tc>
          <w:tcPr>
            <w:tcW w:w="923" w:type="dxa"/>
            <w:vAlign w:val="center"/>
          </w:tcPr>
          <w:p w14:paraId="514CD4EE" w14:textId="77777777" w:rsidR="009B0C4F" w:rsidRPr="00773E0B" w:rsidRDefault="009B0C4F" w:rsidP="009B0C4F">
            <w:pPr>
              <w:spacing w:line="360" w:lineRule="auto"/>
              <w:ind w:left="-57" w:right="-57"/>
              <w:rPr>
                <w:rFonts w:ascii="Arial" w:hAnsi="Arial" w:cs="Arial"/>
                <w:sz w:val="22"/>
                <w:szCs w:val="22"/>
              </w:rPr>
            </w:pPr>
            <w:r w:rsidRPr="00773E0B">
              <w:rPr>
                <w:rFonts w:ascii="Arial" w:hAnsi="Arial" w:cs="Arial"/>
                <w:sz w:val="22"/>
                <w:szCs w:val="22"/>
              </w:rPr>
              <w:t>Január</w:t>
            </w:r>
          </w:p>
        </w:tc>
        <w:tc>
          <w:tcPr>
            <w:tcW w:w="1134" w:type="dxa"/>
            <w:vAlign w:val="center"/>
          </w:tcPr>
          <w:p w14:paraId="0B918695"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35</w:t>
            </w:r>
          </w:p>
        </w:tc>
        <w:tc>
          <w:tcPr>
            <w:tcW w:w="1701" w:type="dxa"/>
            <w:vAlign w:val="center"/>
          </w:tcPr>
          <w:p w14:paraId="68E4A69E"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55</w:t>
            </w:r>
          </w:p>
        </w:tc>
        <w:tc>
          <w:tcPr>
            <w:tcW w:w="1843" w:type="dxa"/>
            <w:vAlign w:val="center"/>
          </w:tcPr>
          <w:p w14:paraId="26D8E6D9"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33</w:t>
            </w:r>
          </w:p>
        </w:tc>
        <w:tc>
          <w:tcPr>
            <w:tcW w:w="1417" w:type="dxa"/>
            <w:vAlign w:val="center"/>
          </w:tcPr>
          <w:p w14:paraId="6A1CD870"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0</w:t>
            </w:r>
          </w:p>
        </w:tc>
        <w:tc>
          <w:tcPr>
            <w:tcW w:w="2127" w:type="dxa"/>
            <w:vAlign w:val="center"/>
          </w:tcPr>
          <w:p w14:paraId="6FA83712"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0</w:t>
            </w:r>
          </w:p>
        </w:tc>
        <w:tc>
          <w:tcPr>
            <w:tcW w:w="1275" w:type="dxa"/>
            <w:vAlign w:val="center"/>
          </w:tcPr>
          <w:p w14:paraId="2355AD72"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0</w:t>
            </w:r>
          </w:p>
        </w:tc>
        <w:tc>
          <w:tcPr>
            <w:tcW w:w="1701" w:type="dxa"/>
            <w:vAlign w:val="center"/>
          </w:tcPr>
          <w:p w14:paraId="28EBA44A"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10</w:t>
            </w:r>
          </w:p>
        </w:tc>
        <w:tc>
          <w:tcPr>
            <w:tcW w:w="2127" w:type="dxa"/>
            <w:vAlign w:val="center"/>
          </w:tcPr>
          <w:p w14:paraId="730A755C"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32</w:t>
            </w:r>
          </w:p>
        </w:tc>
        <w:tc>
          <w:tcPr>
            <w:tcW w:w="708" w:type="dxa"/>
            <w:vAlign w:val="center"/>
          </w:tcPr>
          <w:p w14:paraId="73453963"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69</w:t>
            </w:r>
          </w:p>
        </w:tc>
      </w:tr>
      <w:tr w:rsidR="009B0C4F" w:rsidRPr="00773E0B" w14:paraId="633A82AD" w14:textId="77777777" w:rsidTr="009B0C4F">
        <w:trPr>
          <w:cantSplit/>
          <w:trHeight w:hRule="exact" w:val="257"/>
        </w:trPr>
        <w:tc>
          <w:tcPr>
            <w:tcW w:w="923" w:type="dxa"/>
            <w:vAlign w:val="center"/>
          </w:tcPr>
          <w:p w14:paraId="39740198" w14:textId="77777777" w:rsidR="009B0C4F" w:rsidRPr="00773E0B" w:rsidRDefault="009B0C4F" w:rsidP="009B0C4F">
            <w:pPr>
              <w:spacing w:line="360" w:lineRule="auto"/>
              <w:ind w:left="-57" w:right="-57"/>
              <w:rPr>
                <w:rFonts w:ascii="Arial" w:hAnsi="Arial" w:cs="Arial"/>
                <w:sz w:val="22"/>
                <w:szCs w:val="22"/>
              </w:rPr>
            </w:pPr>
            <w:r w:rsidRPr="00773E0B">
              <w:rPr>
                <w:rFonts w:ascii="Arial" w:hAnsi="Arial" w:cs="Arial"/>
                <w:sz w:val="22"/>
                <w:szCs w:val="22"/>
              </w:rPr>
              <w:t>Február</w:t>
            </w:r>
          </w:p>
        </w:tc>
        <w:tc>
          <w:tcPr>
            <w:tcW w:w="1134" w:type="dxa"/>
            <w:vAlign w:val="center"/>
          </w:tcPr>
          <w:p w14:paraId="326DEBDA"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30</w:t>
            </w:r>
          </w:p>
        </w:tc>
        <w:tc>
          <w:tcPr>
            <w:tcW w:w="1701" w:type="dxa"/>
            <w:vAlign w:val="center"/>
          </w:tcPr>
          <w:p w14:paraId="3DFDD68C"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41</w:t>
            </w:r>
          </w:p>
        </w:tc>
        <w:tc>
          <w:tcPr>
            <w:tcW w:w="1843" w:type="dxa"/>
            <w:vAlign w:val="center"/>
          </w:tcPr>
          <w:p w14:paraId="4E1C9638"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42</w:t>
            </w:r>
          </w:p>
        </w:tc>
        <w:tc>
          <w:tcPr>
            <w:tcW w:w="1417" w:type="dxa"/>
            <w:vAlign w:val="center"/>
          </w:tcPr>
          <w:p w14:paraId="39BBC89F"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0</w:t>
            </w:r>
          </w:p>
        </w:tc>
        <w:tc>
          <w:tcPr>
            <w:tcW w:w="2127" w:type="dxa"/>
            <w:vAlign w:val="center"/>
          </w:tcPr>
          <w:p w14:paraId="740C5346"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0</w:t>
            </w:r>
          </w:p>
        </w:tc>
        <w:tc>
          <w:tcPr>
            <w:tcW w:w="1275" w:type="dxa"/>
            <w:vAlign w:val="center"/>
          </w:tcPr>
          <w:p w14:paraId="17E3AAA1"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0</w:t>
            </w:r>
          </w:p>
        </w:tc>
        <w:tc>
          <w:tcPr>
            <w:tcW w:w="1701" w:type="dxa"/>
            <w:vAlign w:val="center"/>
          </w:tcPr>
          <w:p w14:paraId="1415A241"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13</w:t>
            </w:r>
          </w:p>
        </w:tc>
        <w:tc>
          <w:tcPr>
            <w:tcW w:w="2127" w:type="dxa"/>
            <w:vAlign w:val="center"/>
          </w:tcPr>
          <w:p w14:paraId="1CFE6132"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21</w:t>
            </w:r>
          </w:p>
        </w:tc>
        <w:tc>
          <w:tcPr>
            <w:tcW w:w="708" w:type="dxa"/>
            <w:vAlign w:val="center"/>
          </w:tcPr>
          <w:p w14:paraId="65E37CE0"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48</w:t>
            </w:r>
          </w:p>
        </w:tc>
      </w:tr>
      <w:tr w:rsidR="009B0C4F" w:rsidRPr="00773E0B" w14:paraId="623F3B94" w14:textId="77777777" w:rsidTr="009B0C4F">
        <w:trPr>
          <w:cantSplit/>
          <w:trHeight w:hRule="exact" w:val="257"/>
        </w:trPr>
        <w:tc>
          <w:tcPr>
            <w:tcW w:w="923" w:type="dxa"/>
            <w:vAlign w:val="center"/>
          </w:tcPr>
          <w:p w14:paraId="56B416DD" w14:textId="77777777" w:rsidR="009B0C4F" w:rsidRPr="00773E0B" w:rsidRDefault="009B0C4F" w:rsidP="009B0C4F">
            <w:pPr>
              <w:spacing w:line="360" w:lineRule="auto"/>
              <w:ind w:left="-57" w:right="-57"/>
              <w:rPr>
                <w:rFonts w:ascii="Arial" w:hAnsi="Arial" w:cs="Arial"/>
                <w:sz w:val="22"/>
                <w:szCs w:val="22"/>
              </w:rPr>
            </w:pPr>
            <w:r w:rsidRPr="00773E0B">
              <w:rPr>
                <w:rFonts w:ascii="Arial" w:hAnsi="Arial" w:cs="Arial"/>
                <w:sz w:val="22"/>
                <w:szCs w:val="22"/>
              </w:rPr>
              <w:t>Március</w:t>
            </w:r>
          </w:p>
        </w:tc>
        <w:tc>
          <w:tcPr>
            <w:tcW w:w="1134" w:type="dxa"/>
            <w:vAlign w:val="center"/>
          </w:tcPr>
          <w:p w14:paraId="55DE0B54"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23</w:t>
            </w:r>
          </w:p>
        </w:tc>
        <w:tc>
          <w:tcPr>
            <w:tcW w:w="1701" w:type="dxa"/>
            <w:vAlign w:val="center"/>
          </w:tcPr>
          <w:p w14:paraId="426576B3"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67</w:t>
            </w:r>
          </w:p>
        </w:tc>
        <w:tc>
          <w:tcPr>
            <w:tcW w:w="1843" w:type="dxa"/>
            <w:vAlign w:val="center"/>
          </w:tcPr>
          <w:p w14:paraId="49877B0E"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49</w:t>
            </w:r>
          </w:p>
        </w:tc>
        <w:tc>
          <w:tcPr>
            <w:tcW w:w="1417" w:type="dxa"/>
            <w:vAlign w:val="center"/>
          </w:tcPr>
          <w:p w14:paraId="6D88B39B"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0</w:t>
            </w:r>
          </w:p>
        </w:tc>
        <w:tc>
          <w:tcPr>
            <w:tcW w:w="2127" w:type="dxa"/>
            <w:vAlign w:val="center"/>
          </w:tcPr>
          <w:p w14:paraId="305F3440"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0</w:t>
            </w:r>
          </w:p>
        </w:tc>
        <w:tc>
          <w:tcPr>
            <w:tcW w:w="1275" w:type="dxa"/>
            <w:vAlign w:val="center"/>
          </w:tcPr>
          <w:p w14:paraId="4F64474D"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1</w:t>
            </w:r>
          </w:p>
        </w:tc>
        <w:tc>
          <w:tcPr>
            <w:tcW w:w="1701" w:type="dxa"/>
            <w:vAlign w:val="center"/>
          </w:tcPr>
          <w:p w14:paraId="55103CD3"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31</w:t>
            </w:r>
          </w:p>
        </w:tc>
        <w:tc>
          <w:tcPr>
            <w:tcW w:w="2127" w:type="dxa"/>
            <w:vAlign w:val="center"/>
          </w:tcPr>
          <w:p w14:paraId="6AFA3B0C"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32</w:t>
            </w:r>
          </w:p>
        </w:tc>
        <w:tc>
          <w:tcPr>
            <w:tcW w:w="708" w:type="dxa"/>
            <w:vAlign w:val="center"/>
          </w:tcPr>
          <w:p w14:paraId="1CB837BE"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27</w:t>
            </w:r>
          </w:p>
        </w:tc>
      </w:tr>
      <w:tr w:rsidR="009B0C4F" w:rsidRPr="00773E0B" w14:paraId="4A818A95" w14:textId="77777777" w:rsidTr="009B0C4F">
        <w:trPr>
          <w:cantSplit/>
          <w:trHeight w:hRule="exact" w:val="257"/>
        </w:trPr>
        <w:tc>
          <w:tcPr>
            <w:tcW w:w="923" w:type="dxa"/>
            <w:vAlign w:val="center"/>
          </w:tcPr>
          <w:p w14:paraId="2EDD8884" w14:textId="77777777" w:rsidR="009B0C4F" w:rsidRPr="00773E0B" w:rsidRDefault="009B0C4F" w:rsidP="009B0C4F">
            <w:pPr>
              <w:spacing w:line="360" w:lineRule="auto"/>
              <w:ind w:left="-57" w:right="-57"/>
              <w:rPr>
                <w:rFonts w:ascii="Arial" w:hAnsi="Arial" w:cs="Arial"/>
                <w:sz w:val="22"/>
                <w:szCs w:val="22"/>
              </w:rPr>
            </w:pPr>
            <w:r w:rsidRPr="00773E0B">
              <w:rPr>
                <w:rFonts w:ascii="Arial" w:hAnsi="Arial" w:cs="Arial"/>
                <w:sz w:val="22"/>
                <w:szCs w:val="22"/>
              </w:rPr>
              <w:t>Április</w:t>
            </w:r>
          </w:p>
        </w:tc>
        <w:tc>
          <w:tcPr>
            <w:tcW w:w="1134" w:type="dxa"/>
            <w:vAlign w:val="center"/>
          </w:tcPr>
          <w:p w14:paraId="03CAEB13"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27</w:t>
            </w:r>
          </w:p>
        </w:tc>
        <w:tc>
          <w:tcPr>
            <w:tcW w:w="1701" w:type="dxa"/>
            <w:vAlign w:val="center"/>
          </w:tcPr>
          <w:p w14:paraId="1AA8F772"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50</w:t>
            </w:r>
          </w:p>
        </w:tc>
        <w:tc>
          <w:tcPr>
            <w:tcW w:w="1843" w:type="dxa"/>
            <w:vAlign w:val="center"/>
          </w:tcPr>
          <w:p w14:paraId="5F298516"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21</w:t>
            </w:r>
          </w:p>
        </w:tc>
        <w:tc>
          <w:tcPr>
            <w:tcW w:w="1417" w:type="dxa"/>
            <w:vAlign w:val="center"/>
          </w:tcPr>
          <w:p w14:paraId="56E3916E"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0</w:t>
            </w:r>
          </w:p>
        </w:tc>
        <w:tc>
          <w:tcPr>
            <w:tcW w:w="2127" w:type="dxa"/>
            <w:vAlign w:val="center"/>
          </w:tcPr>
          <w:p w14:paraId="734F0D23"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0</w:t>
            </w:r>
          </w:p>
          <w:p w14:paraId="3AB7F24C" w14:textId="77777777" w:rsidR="009B0C4F" w:rsidRPr="00773E0B" w:rsidRDefault="009B0C4F" w:rsidP="009B0C4F">
            <w:pPr>
              <w:spacing w:line="360" w:lineRule="auto"/>
              <w:ind w:right="-1"/>
              <w:rPr>
                <w:rFonts w:ascii="Arial" w:hAnsi="Arial" w:cs="Arial"/>
                <w:sz w:val="22"/>
                <w:szCs w:val="22"/>
              </w:rPr>
            </w:pPr>
          </w:p>
        </w:tc>
        <w:tc>
          <w:tcPr>
            <w:tcW w:w="1275" w:type="dxa"/>
            <w:vAlign w:val="center"/>
          </w:tcPr>
          <w:p w14:paraId="3DD72DBE"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0</w:t>
            </w:r>
          </w:p>
        </w:tc>
        <w:tc>
          <w:tcPr>
            <w:tcW w:w="1701" w:type="dxa"/>
            <w:vAlign w:val="center"/>
          </w:tcPr>
          <w:p w14:paraId="0302AD97"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24</w:t>
            </w:r>
          </w:p>
        </w:tc>
        <w:tc>
          <w:tcPr>
            <w:tcW w:w="2127" w:type="dxa"/>
            <w:vAlign w:val="center"/>
          </w:tcPr>
          <w:p w14:paraId="18CA2BFC"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23</w:t>
            </w:r>
          </w:p>
        </w:tc>
        <w:tc>
          <w:tcPr>
            <w:tcW w:w="708" w:type="dxa"/>
            <w:vAlign w:val="center"/>
          </w:tcPr>
          <w:p w14:paraId="1F0629E2"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48</w:t>
            </w:r>
          </w:p>
        </w:tc>
      </w:tr>
      <w:tr w:rsidR="009B0C4F" w:rsidRPr="00773E0B" w14:paraId="56F99C5C" w14:textId="77777777" w:rsidTr="009B0C4F">
        <w:trPr>
          <w:cantSplit/>
          <w:trHeight w:hRule="exact" w:val="257"/>
        </w:trPr>
        <w:tc>
          <w:tcPr>
            <w:tcW w:w="923" w:type="dxa"/>
            <w:vAlign w:val="center"/>
          </w:tcPr>
          <w:p w14:paraId="66AE5AE8" w14:textId="77777777" w:rsidR="009B0C4F" w:rsidRPr="00773E0B" w:rsidRDefault="009B0C4F" w:rsidP="009B0C4F">
            <w:pPr>
              <w:spacing w:line="360" w:lineRule="auto"/>
              <w:ind w:left="-57" w:right="-57"/>
              <w:rPr>
                <w:rFonts w:ascii="Arial" w:hAnsi="Arial" w:cs="Arial"/>
                <w:sz w:val="22"/>
                <w:szCs w:val="22"/>
              </w:rPr>
            </w:pPr>
            <w:r w:rsidRPr="00773E0B">
              <w:rPr>
                <w:rFonts w:ascii="Arial" w:hAnsi="Arial" w:cs="Arial"/>
                <w:sz w:val="22"/>
                <w:szCs w:val="22"/>
              </w:rPr>
              <w:t>Május</w:t>
            </w:r>
          </w:p>
        </w:tc>
        <w:tc>
          <w:tcPr>
            <w:tcW w:w="1134" w:type="dxa"/>
            <w:vAlign w:val="center"/>
          </w:tcPr>
          <w:p w14:paraId="49E25BE2"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36</w:t>
            </w:r>
          </w:p>
        </w:tc>
        <w:tc>
          <w:tcPr>
            <w:tcW w:w="1701" w:type="dxa"/>
            <w:vAlign w:val="center"/>
          </w:tcPr>
          <w:p w14:paraId="0BEBD2A2"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51</w:t>
            </w:r>
          </w:p>
        </w:tc>
        <w:tc>
          <w:tcPr>
            <w:tcW w:w="1843" w:type="dxa"/>
            <w:vAlign w:val="center"/>
          </w:tcPr>
          <w:p w14:paraId="70FC490C"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30</w:t>
            </w:r>
          </w:p>
        </w:tc>
        <w:tc>
          <w:tcPr>
            <w:tcW w:w="1417" w:type="dxa"/>
            <w:vAlign w:val="center"/>
          </w:tcPr>
          <w:p w14:paraId="198B340B"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0</w:t>
            </w:r>
          </w:p>
        </w:tc>
        <w:tc>
          <w:tcPr>
            <w:tcW w:w="2127" w:type="dxa"/>
            <w:vAlign w:val="center"/>
          </w:tcPr>
          <w:p w14:paraId="0C584604"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1</w:t>
            </w:r>
          </w:p>
        </w:tc>
        <w:tc>
          <w:tcPr>
            <w:tcW w:w="1275" w:type="dxa"/>
            <w:vAlign w:val="center"/>
          </w:tcPr>
          <w:p w14:paraId="3182CDE3"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0</w:t>
            </w:r>
          </w:p>
        </w:tc>
        <w:tc>
          <w:tcPr>
            <w:tcW w:w="1701" w:type="dxa"/>
            <w:vAlign w:val="center"/>
          </w:tcPr>
          <w:p w14:paraId="02214D6B"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19</w:t>
            </w:r>
          </w:p>
        </w:tc>
        <w:tc>
          <w:tcPr>
            <w:tcW w:w="2127" w:type="dxa"/>
            <w:vAlign w:val="center"/>
          </w:tcPr>
          <w:p w14:paraId="52A3AE14"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14</w:t>
            </w:r>
          </w:p>
        </w:tc>
        <w:tc>
          <w:tcPr>
            <w:tcW w:w="708" w:type="dxa"/>
            <w:vAlign w:val="center"/>
          </w:tcPr>
          <w:p w14:paraId="6C5A158C"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27</w:t>
            </w:r>
          </w:p>
        </w:tc>
      </w:tr>
      <w:tr w:rsidR="009B0C4F" w:rsidRPr="00773E0B" w14:paraId="47DEDB1C" w14:textId="77777777" w:rsidTr="009B0C4F">
        <w:trPr>
          <w:cantSplit/>
          <w:trHeight w:hRule="exact" w:val="257"/>
        </w:trPr>
        <w:tc>
          <w:tcPr>
            <w:tcW w:w="923" w:type="dxa"/>
            <w:vAlign w:val="center"/>
          </w:tcPr>
          <w:p w14:paraId="40F0630B" w14:textId="77777777" w:rsidR="009B0C4F" w:rsidRPr="00773E0B" w:rsidRDefault="009B0C4F" w:rsidP="009B0C4F">
            <w:pPr>
              <w:spacing w:line="360" w:lineRule="auto"/>
              <w:ind w:left="-57" w:right="-57"/>
              <w:rPr>
                <w:rFonts w:ascii="Arial" w:hAnsi="Arial" w:cs="Arial"/>
                <w:sz w:val="22"/>
                <w:szCs w:val="22"/>
              </w:rPr>
            </w:pPr>
            <w:r w:rsidRPr="00773E0B">
              <w:rPr>
                <w:rFonts w:ascii="Arial" w:hAnsi="Arial" w:cs="Arial"/>
                <w:sz w:val="22"/>
                <w:szCs w:val="22"/>
              </w:rPr>
              <w:t>Június</w:t>
            </w:r>
          </w:p>
        </w:tc>
        <w:tc>
          <w:tcPr>
            <w:tcW w:w="1134" w:type="dxa"/>
            <w:vAlign w:val="center"/>
          </w:tcPr>
          <w:p w14:paraId="61146CDE"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24</w:t>
            </w:r>
          </w:p>
        </w:tc>
        <w:tc>
          <w:tcPr>
            <w:tcW w:w="1701" w:type="dxa"/>
            <w:vAlign w:val="center"/>
          </w:tcPr>
          <w:p w14:paraId="67A1729D"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49</w:t>
            </w:r>
          </w:p>
        </w:tc>
        <w:tc>
          <w:tcPr>
            <w:tcW w:w="1843" w:type="dxa"/>
            <w:vAlign w:val="center"/>
          </w:tcPr>
          <w:p w14:paraId="37B6D571"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59</w:t>
            </w:r>
          </w:p>
        </w:tc>
        <w:tc>
          <w:tcPr>
            <w:tcW w:w="1417" w:type="dxa"/>
            <w:vAlign w:val="center"/>
          </w:tcPr>
          <w:p w14:paraId="7C2712CF"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0</w:t>
            </w:r>
          </w:p>
        </w:tc>
        <w:tc>
          <w:tcPr>
            <w:tcW w:w="2127" w:type="dxa"/>
            <w:vAlign w:val="center"/>
          </w:tcPr>
          <w:p w14:paraId="02098956"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0</w:t>
            </w:r>
          </w:p>
        </w:tc>
        <w:tc>
          <w:tcPr>
            <w:tcW w:w="1275" w:type="dxa"/>
            <w:vAlign w:val="center"/>
          </w:tcPr>
          <w:p w14:paraId="42E65EB7"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0</w:t>
            </w:r>
          </w:p>
        </w:tc>
        <w:tc>
          <w:tcPr>
            <w:tcW w:w="1701" w:type="dxa"/>
            <w:vAlign w:val="center"/>
          </w:tcPr>
          <w:p w14:paraId="1ACC6E59"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8</w:t>
            </w:r>
          </w:p>
        </w:tc>
        <w:tc>
          <w:tcPr>
            <w:tcW w:w="2127" w:type="dxa"/>
            <w:vAlign w:val="center"/>
          </w:tcPr>
          <w:p w14:paraId="2FB20AF9"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15</w:t>
            </w:r>
          </w:p>
        </w:tc>
        <w:tc>
          <w:tcPr>
            <w:tcW w:w="708" w:type="dxa"/>
            <w:vAlign w:val="center"/>
          </w:tcPr>
          <w:p w14:paraId="5C5BC69A"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36</w:t>
            </w:r>
          </w:p>
        </w:tc>
      </w:tr>
      <w:tr w:rsidR="009B0C4F" w:rsidRPr="00773E0B" w14:paraId="7245D0B0" w14:textId="77777777" w:rsidTr="009B0C4F">
        <w:trPr>
          <w:cantSplit/>
          <w:trHeight w:hRule="exact" w:val="257"/>
        </w:trPr>
        <w:tc>
          <w:tcPr>
            <w:tcW w:w="923" w:type="dxa"/>
            <w:vAlign w:val="center"/>
          </w:tcPr>
          <w:p w14:paraId="4B88A0DB" w14:textId="77777777" w:rsidR="009B0C4F" w:rsidRPr="00773E0B" w:rsidRDefault="009B0C4F" w:rsidP="009B0C4F">
            <w:pPr>
              <w:spacing w:line="360" w:lineRule="auto"/>
              <w:ind w:left="-57" w:right="-57"/>
              <w:rPr>
                <w:rFonts w:ascii="Arial" w:hAnsi="Arial" w:cs="Arial"/>
                <w:sz w:val="22"/>
                <w:szCs w:val="22"/>
              </w:rPr>
            </w:pPr>
            <w:r w:rsidRPr="00773E0B">
              <w:rPr>
                <w:rFonts w:ascii="Arial" w:hAnsi="Arial" w:cs="Arial"/>
                <w:sz w:val="22"/>
                <w:szCs w:val="22"/>
              </w:rPr>
              <w:t>Július</w:t>
            </w:r>
          </w:p>
        </w:tc>
        <w:tc>
          <w:tcPr>
            <w:tcW w:w="1134" w:type="dxa"/>
            <w:vAlign w:val="center"/>
          </w:tcPr>
          <w:p w14:paraId="538FC9AC"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42</w:t>
            </w:r>
          </w:p>
        </w:tc>
        <w:tc>
          <w:tcPr>
            <w:tcW w:w="1701" w:type="dxa"/>
            <w:vAlign w:val="center"/>
          </w:tcPr>
          <w:p w14:paraId="4E38BCB3"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70</w:t>
            </w:r>
          </w:p>
        </w:tc>
        <w:tc>
          <w:tcPr>
            <w:tcW w:w="1843" w:type="dxa"/>
            <w:vAlign w:val="center"/>
          </w:tcPr>
          <w:p w14:paraId="71AC0A79"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51</w:t>
            </w:r>
          </w:p>
        </w:tc>
        <w:tc>
          <w:tcPr>
            <w:tcW w:w="1417" w:type="dxa"/>
            <w:vAlign w:val="center"/>
          </w:tcPr>
          <w:p w14:paraId="701AAFED"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0</w:t>
            </w:r>
          </w:p>
        </w:tc>
        <w:tc>
          <w:tcPr>
            <w:tcW w:w="2127" w:type="dxa"/>
            <w:vAlign w:val="center"/>
          </w:tcPr>
          <w:p w14:paraId="4ADC0D8F"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0</w:t>
            </w:r>
          </w:p>
        </w:tc>
        <w:tc>
          <w:tcPr>
            <w:tcW w:w="1275" w:type="dxa"/>
            <w:vAlign w:val="center"/>
          </w:tcPr>
          <w:p w14:paraId="77010787"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0</w:t>
            </w:r>
          </w:p>
        </w:tc>
        <w:tc>
          <w:tcPr>
            <w:tcW w:w="1701" w:type="dxa"/>
            <w:vAlign w:val="center"/>
          </w:tcPr>
          <w:p w14:paraId="7D8ACB69"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21</w:t>
            </w:r>
          </w:p>
        </w:tc>
        <w:tc>
          <w:tcPr>
            <w:tcW w:w="2127" w:type="dxa"/>
            <w:vAlign w:val="center"/>
          </w:tcPr>
          <w:p w14:paraId="50AA87A2"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16</w:t>
            </w:r>
          </w:p>
        </w:tc>
        <w:tc>
          <w:tcPr>
            <w:tcW w:w="708" w:type="dxa"/>
            <w:vAlign w:val="center"/>
          </w:tcPr>
          <w:p w14:paraId="392241DF"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45</w:t>
            </w:r>
          </w:p>
        </w:tc>
      </w:tr>
      <w:tr w:rsidR="009B0C4F" w:rsidRPr="00773E0B" w14:paraId="64D3BA7A" w14:textId="77777777" w:rsidTr="009B0C4F">
        <w:trPr>
          <w:cantSplit/>
          <w:trHeight w:hRule="exact" w:val="257"/>
        </w:trPr>
        <w:tc>
          <w:tcPr>
            <w:tcW w:w="923" w:type="dxa"/>
            <w:vAlign w:val="center"/>
          </w:tcPr>
          <w:p w14:paraId="7B63F77B" w14:textId="77777777" w:rsidR="009B0C4F" w:rsidRPr="00773E0B" w:rsidRDefault="009B0C4F" w:rsidP="009B0C4F">
            <w:pPr>
              <w:spacing w:line="360" w:lineRule="auto"/>
              <w:ind w:left="-57" w:right="-57"/>
              <w:rPr>
                <w:rFonts w:ascii="Arial" w:hAnsi="Arial" w:cs="Arial"/>
                <w:sz w:val="22"/>
                <w:szCs w:val="22"/>
              </w:rPr>
            </w:pPr>
            <w:r w:rsidRPr="00773E0B">
              <w:rPr>
                <w:rFonts w:ascii="Arial" w:hAnsi="Arial" w:cs="Arial"/>
                <w:sz w:val="22"/>
                <w:szCs w:val="22"/>
              </w:rPr>
              <w:t>Augusztus</w:t>
            </w:r>
          </w:p>
        </w:tc>
        <w:tc>
          <w:tcPr>
            <w:tcW w:w="1134" w:type="dxa"/>
            <w:vAlign w:val="center"/>
          </w:tcPr>
          <w:p w14:paraId="451A1A27"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36</w:t>
            </w:r>
          </w:p>
        </w:tc>
        <w:tc>
          <w:tcPr>
            <w:tcW w:w="1701" w:type="dxa"/>
            <w:vAlign w:val="center"/>
          </w:tcPr>
          <w:p w14:paraId="156A165F"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83</w:t>
            </w:r>
          </w:p>
        </w:tc>
        <w:tc>
          <w:tcPr>
            <w:tcW w:w="1843" w:type="dxa"/>
            <w:vAlign w:val="center"/>
          </w:tcPr>
          <w:p w14:paraId="21E909F0"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25</w:t>
            </w:r>
          </w:p>
        </w:tc>
        <w:tc>
          <w:tcPr>
            <w:tcW w:w="1417" w:type="dxa"/>
            <w:vAlign w:val="center"/>
          </w:tcPr>
          <w:p w14:paraId="042F0459"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1</w:t>
            </w:r>
          </w:p>
        </w:tc>
        <w:tc>
          <w:tcPr>
            <w:tcW w:w="2127" w:type="dxa"/>
            <w:vAlign w:val="center"/>
          </w:tcPr>
          <w:p w14:paraId="1AC67ABD"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0</w:t>
            </w:r>
          </w:p>
        </w:tc>
        <w:tc>
          <w:tcPr>
            <w:tcW w:w="1275" w:type="dxa"/>
            <w:vAlign w:val="center"/>
          </w:tcPr>
          <w:p w14:paraId="4B5F652C"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0</w:t>
            </w:r>
          </w:p>
        </w:tc>
        <w:tc>
          <w:tcPr>
            <w:tcW w:w="1701" w:type="dxa"/>
            <w:vAlign w:val="center"/>
          </w:tcPr>
          <w:p w14:paraId="25B931E3"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20</w:t>
            </w:r>
          </w:p>
        </w:tc>
        <w:tc>
          <w:tcPr>
            <w:tcW w:w="2127" w:type="dxa"/>
            <w:vAlign w:val="center"/>
          </w:tcPr>
          <w:p w14:paraId="4CBB9054"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27</w:t>
            </w:r>
          </w:p>
        </w:tc>
        <w:tc>
          <w:tcPr>
            <w:tcW w:w="708" w:type="dxa"/>
            <w:vAlign w:val="center"/>
          </w:tcPr>
          <w:p w14:paraId="529CCF90"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54</w:t>
            </w:r>
          </w:p>
        </w:tc>
      </w:tr>
      <w:tr w:rsidR="009B0C4F" w:rsidRPr="00773E0B" w14:paraId="409C7039" w14:textId="77777777" w:rsidTr="009B0C4F">
        <w:trPr>
          <w:cantSplit/>
          <w:trHeight w:hRule="exact" w:val="257"/>
        </w:trPr>
        <w:tc>
          <w:tcPr>
            <w:tcW w:w="923" w:type="dxa"/>
            <w:vAlign w:val="center"/>
          </w:tcPr>
          <w:p w14:paraId="29A5BB21" w14:textId="77777777" w:rsidR="009B0C4F" w:rsidRPr="00773E0B" w:rsidRDefault="009B0C4F" w:rsidP="009B0C4F">
            <w:pPr>
              <w:spacing w:line="360" w:lineRule="auto"/>
              <w:ind w:left="-57" w:right="-57"/>
              <w:rPr>
                <w:rFonts w:ascii="Arial" w:hAnsi="Arial" w:cs="Arial"/>
                <w:sz w:val="22"/>
                <w:szCs w:val="22"/>
              </w:rPr>
            </w:pPr>
            <w:r w:rsidRPr="00773E0B">
              <w:rPr>
                <w:rFonts w:ascii="Arial" w:hAnsi="Arial" w:cs="Arial"/>
                <w:sz w:val="22"/>
                <w:szCs w:val="22"/>
              </w:rPr>
              <w:t>Szeptember</w:t>
            </w:r>
          </w:p>
        </w:tc>
        <w:tc>
          <w:tcPr>
            <w:tcW w:w="1134" w:type="dxa"/>
            <w:vAlign w:val="center"/>
          </w:tcPr>
          <w:p w14:paraId="5608AE8A"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53</w:t>
            </w:r>
          </w:p>
        </w:tc>
        <w:tc>
          <w:tcPr>
            <w:tcW w:w="1701" w:type="dxa"/>
            <w:vAlign w:val="center"/>
          </w:tcPr>
          <w:p w14:paraId="261CBDE6"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62</w:t>
            </w:r>
          </w:p>
        </w:tc>
        <w:tc>
          <w:tcPr>
            <w:tcW w:w="1843" w:type="dxa"/>
            <w:vAlign w:val="center"/>
          </w:tcPr>
          <w:p w14:paraId="37ADEB42"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36</w:t>
            </w:r>
          </w:p>
        </w:tc>
        <w:tc>
          <w:tcPr>
            <w:tcW w:w="1417" w:type="dxa"/>
            <w:vAlign w:val="center"/>
          </w:tcPr>
          <w:p w14:paraId="2627207D"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0</w:t>
            </w:r>
          </w:p>
        </w:tc>
        <w:tc>
          <w:tcPr>
            <w:tcW w:w="2127" w:type="dxa"/>
            <w:vAlign w:val="center"/>
          </w:tcPr>
          <w:p w14:paraId="46162943"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0</w:t>
            </w:r>
          </w:p>
        </w:tc>
        <w:tc>
          <w:tcPr>
            <w:tcW w:w="1275" w:type="dxa"/>
            <w:vAlign w:val="center"/>
          </w:tcPr>
          <w:p w14:paraId="5B39BE9D"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0</w:t>
            </w:r>
          </w:p>
        </w:tc>
        <w:tc>
          <w:tcPr>
            <w:tcW w:w="1701" w:type="dxa"/>
            <w:vAlign w:val="center"/>
          </w:tcPr>
          <w:p w14:paraId="51526D9E"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18</w:t>
            </w:r>
          </w:p>
        </w:tc>
        <w:tc>
          <w:tcPr>
            <w:tcW w:w="2127" w:type="dxa"/>
            <w:vAlign w:val="center"/>
          </w:tcPr>
          <w:p w14:paraId="62442568"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28</w:t>
            </w:r>
          </w:p>
        </w:tc>
        <w:tc>
          <w:tcPr>
            <w:tcW w:w="708" w:type="dxa"/>
            <w:vAlign w:val="center"/>
          </w:tcPr>
          <w:p w14:paraId="6B5BECE8"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43</w:t>
            </w:r>
          </w:p>
        </w:tc>
      </w:tr>
      <w:tr w:rsidR="009B0C4F" w:rsidRPr="00773E0B" w14:paraId="03B5ADB8" w14:textId="77777777" w:rsidTr="009B0C4F">
        <w:trPr>
          <w:cantSplit/>
          <w:trHeight w:hRule="exact" w:val="257"/>
        </w:trPr>
        <w:tc>
          <w:tcPr>
            <w:tcW w:w="923" w:type="dxa"/>
            <w:vAlign w:val="center"/>
          </w:tcPr>
          <w:p w14:paraId="4C8A22EF" w14:textId="77777777" w:rsidR="009B0C4F" w:rsidRPr="00773E0B" w:rsidRDefault="009B0C4F" w:rsidP="009B0C4F">
            <w:pPr>
              <w:spacing w:line="360" w:lineRule="auto"/>
              <w:ind w:left="-57" w:right="-57"/>
              <w:rPr>
                <w:rFonts w:ascii="Arial" w:hAnsi="Arial" w:cs="Arial"/>
                <w:sz w:val="22"/>
                <w:szCs w:val="22"/>
              </w:rPr>
            </w:pPr>
            <w:r w:rsidRPr="00773E0B">
              <w:rPr>
                <w:rFonts w:ascii="Arial" w:hAnsi="Arial" w:cs="Arial"/>
                <w:sz w:val="22"/>
                <w:szCs w:val="22"/>
              </w:rPr>
              <w:t>Október</w:t>
            </w:r>
          </w:p>
        </w:tc>
        <w:tc>
          <w:tcPr>
            <w:tcW w:w="1134" w:type="dxa"/>
            <w:vAlign w:val="center"/>
          </w:tcPr>
          <w:p w14:paraId="6A6AF7B3"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50</w:t>
            </w:r>
          </w:p>
        </w:tc>
        <w:tc>
          <w:tcPr>
            <w:tcW w:w="1701" w:type="dxa"/>
            <w:vAlign w:val="center"/>
          </w:tcPr>
          <w:p w14:paraId="24AD75CE"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79</w:t>
            </w:r>
          </w:p>
        </w:tc>
        <w:tc>
          <w:tcPr>
            <w:tcW w:w="1843" w:type="dxa"/>
            <w:vAlign w:val="center"/>
          </w:tcPr>
          <w:p w14:paraId="2D8D2944"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28</w:t>
            </w:r>
          </w:p>
        </w:tc>
        <w:tc>
          <w:tcPr>
            <w:tcW w:w="1417" w:type="dxa"/>
            <w:vAlign w:val="center"/>
          </w:tcPr>
          <w:p w14:paraId="1B74EFD8"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0</w:t>
            </w:r>
          </w:p>
        </w:tc>
        <w:tc>
          <w:tcPr>
            <w:tcW w:w="2127" w:type="dxa"/>
            <w:vAlign w:val="center"/>
          </w:tcPr>
          <w:p w14:paraId="7021F8A6"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0</w:t>
            </w:r>
          </w:p>
        </w:tc>
        <w:tc>
          <w:tcPr>
            <w:tcW w:w="1275" w:type="dxa"/>
            <w:vAlign w:val="center"/>
          </w:tcPr>
          <w:p w14:paraId="624CE792"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0</w:t>
            </w:r>
          </w:p>
        </w:tc>
        <w:tc>
          <w:tcPr>
            <w:tcW w:w="1701" w:type="dxa"/>
            <w:vAlign w:val="center"/>
          </w:tcPr>
          <w:p w14:paraId="3B5CC234"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10</w:t>
            </w:r>
          </w:p>
        </w:tc>
        <w:tc>
          <w:tcPr>
            <w:tcW w:w="2127" w:type="dxa"/>
            <w:vAlign w:val="center"/>
          </w:tcPr>
          <w:p w14:paraId="70930986"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39</w:t>
            </w:r>
          </w:p>
        </w:tc>
        <w:tc>
          <w:tcPr>
            <w:tcW w:w="708" w:type="dxa"/>
            <w:vAlign w:val="center"/>
          </w:tcPr>
          <w:p w14:paraId="53E14234"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42</w:t>
            </w:r>
          </w:p>
        </w:tc>
      </w:tr>
      <w:tr w:rsidR="009B0C4F" w:rsidRPr="00773E0B" w14:paraId="2F1362A2" w14:textId="77777777" w:rsidTr="009B0C4F">
        <w:trPr>
          <w:cantSplit/>
          <w:trHeight w:hRule="exact" w:val="257"/>
        </w:trPr>
        <w:tc>
          <w:tcPr>
            <w:tcW w:w="923" w:type="dxa"/>
            <w:vAlign w:val="center"/>
          </w:tcPr>
          <w:p w14:paraId="6BD623BD" w14:textId="77777777" w:rsidR="009B0C4F" w:rsidRPr="00773E0B" w:rsidRDefault="009B0C4F" w:rsidP="009B0C4F">
            <w:pPr>
              <w:spacing w:line="360" w:lineRule="auto"/>
              <w:ind w:left="-57" w:right="-57"/>
              <w:rPr>
                <w:rFonts w:ascii="Arial" w:hAnsi="Arial" w:cs="Arial"/>
                <w:sz w:val="22"/>
                <w:szCs w:val="22"/>
              </w:rPr>
            </w:pPr>
            <w:r w:rsidRPr="00773E0B">
              <w:rPr>
                <w:rFonts w:ascii="Arial" w:hAnsi="Arial" w:cs="Arial"/>
                <w:sz w:val="22"/>
                <w:szCs w:val="22"/>
              </w:rPr>
              <w:t>November</w:t>
            </w:r>
          </w:p>
        </w:tc>
        <w:tc>
          <w:tcPr>
            <w:tcW w:w="1134" w:type="dxa"/>
            <w:vAlign w:val="center"/>
          </w:tcPr>
          <w:p w14:paraId="1125F6D5"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44</w:t>
            </w:r>
          </w:p>
        </w:tc>
        <w:tc>
          <w:tcPr>
            <w:tcW w:w="1701" w:type="dxa"/>
            <w:vAlign w:val="center"/>
          </w:tcPr>
          <w:p w14:paraId="787B15E1"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70</w:t>
            </w:r>
          </w:p>
        </w:tc>
        <w:tc>
          <w:tcPr>
            <w:tcW w:w="1843" w:type="dxa"/>
            <w:vAlign w:val="center"/>
          </w:tcPr>
          <w:p w14:paraId="2503440A"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49</w:t>
            </w:r>
          </w:p>
        </w:tc>
        <w:tc>
          <w:tcPr>
            <w:tcW w:w="1417" w:type="dxa"/>
            <w:vAlign w:val="center"/>
          </w:tcPr>
          <w:p w14:paraId="0955EB4F"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0</w:t>
            </w:r>
          </w:p>
        </w:tc>
        <w:tc>
          <w:tcPr>
            <w:tcW w:w="2127" w:type="dxa"/>
            <w:vAlign w:val="center"/>
          </w:tcPr>
          <w:p w14:paraId="4030E79A"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0</w:t>
            </w:r>
          </w:p>
        </w:tc>
        <w:tc>
          <w:tcPr>
            <w:tcW w:w="1275" w:type="dxa"/>
            <w:vAlign w:val="center"/>
          </w:tcPr>
          <w:p w14:paraId="2F31D7BD"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0</w:t>
            </w:r>
          </w:p>
        </w:tc>
        <w:tc>
          <w:tcPr>
            <w:tcW w:w="1701" w:type="dxa"/>
            <w:vAlign w:val="center"/>
          </w:tcPr>
          <w:p w14:paraId="262E2A81"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19</w:t>
            </w:r>
          </w:p>
        </w:tc>
        <w:tc>
          <w:tcPr>
            <w:tcW w:w="2127" w:type="dxa"/>
            <w:vAlign w:val="center"/>
          </w:tcPr>
          <w:p w14:paraId="54215D38"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20</w:t>
            </w:r>
          </w:p>
        </w:tc>
        <w:tc>
          <w:tcPr>
            <w:tcW w:w="708" w:type="dxa"/>
            <w:vAlign w:val="center"/>
          </w:tcPr>
          <w:p w14:paraId="1F021CB1"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51</w:t>
            </w:r>
          </w:p>
        </w:tc>
      </w:tr>
      <w:tr w:rsidR="009B0C4F" w:rsidRPr="00773E0B" w14:paraId="597E06C9" w14:textId="77777777" w:rsidTr="009B0C4F">
        <w:trPr>
          <w:cantSplit/>
          <w:trHeight w:hRule="exact" w:val="257"/>
        </w:trPr>
        <w:tc>
          <w:tcPr>
            <w:tcW w:w="923" w:type="dxa"/>
            <w:vAlign w:val="center"/>
          </w:tcPr>
          <w:p w14:paraId="15BB9A66" w14:textId="77777777" w:rsidR="009B0C4F" w:rsidRPr="00773E0B" w:rsidRDefault="009B0C4F" w:rsidP="009B0C4F">
            <w:pPr>
              <w:spacing w:line="360" w:lineRule="auto"/>
              <w:ind w:left="-57" w:right="-57"/>
              <w:rPr>
                <w:rFonts w:ascii="Arial" w:hAnsi="Arial" w:cs="Arial"/>
                <w:sz w:val="22"/>
                <w:szCs w:val="22"/>
              </w:rPr>
            </w:pPr>
            <w:r w:rsidRPr="00773E0B">
              <w:rPr>
                <w:rFonts w:ascii="Arial" w:hAnsi="Arial" w:cs="Arial"/>
                <w:sz w:val="22"/>
                <w:szCs w:val="22"/>
              </w:rPr>
              <w:t>December</w:t>
            </w:r>
          </w:p>
        </w:tc>
        <w:tc>
          <w:tcPr>
            <w:tcW w:w="1134" w:type="dxa"/>
            <w:vAlign w:val="center"/>
          </w:tcPr>
          <w:p w14:paraId="591F01B6"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79</w:t>
            </w:r>
          </w:p>
        </w:tc>
        <w:tc>
          <w:tcPr>
            <w:tcW w:w="1701" w:type="dxa"/>
            <w:vAlign w:val="center"/>
          </w:tcPr>
          <w:p w14:paraId="159187F9"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88</w:t>
            </w:r>
          </w:p>
        </w:tc>
        <w:tc>
          <w:tcPr>
            <w:tcW w:w="1843" w:type="dxa"/>
            <w:vAlign w:val="center"/>
          </w:tcPr>
          <w:p w14:paraId="0B1A21AB"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61</w:t>
            </w:r>
          </w:p>
        </w:tc>
        <w:tc>
          <w:tcPr>
            <w:tcW w:w="1417" w:type="dxa"/>
            <w:vAlign w:val="center"/>
          </w:tcPr>
          <w:p w14:paraId="048A582B"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0</w:t>
            </w:r>
          </w:p>
        </w:tc>
        <w:tc>
          <w:tcPr>
            <w:tcW w:w="2127" w:type="dxa"/>
            <w:vAlign w:val="center"/>
          </w:tcPr>
          <w:p w14:paraId="4A652231"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0</w:t>
            </w:r>
          </w:p>
        </w:tc>
        <w:tc>
          <w:tcPr>
            <w:tcW w:w="1275" w:type="dxa"/>
            <w:vAlign w:val="center"/>
          </w:tcPr>
          <w:p w14:paraId="24DD90F6"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1</w:t>
            </w:r>
          </w:p>
        </w:tc>
        <w:tc>
          <w:tcPr>
            <w:tcW w:w="1701" w:type="dxa"/>
            <w:vAlign w:val="center"/>
          </w:tcPr>
          <w:p w14:paraId="630EFB11"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32</w:t>
            </w:r>
          </w:p>
        </w:tc>
        <w:tc>
          <w:tcPr>
            <w:tcW w:w="2127" w:type="dxa"/>
            <w:vAlign w:val="center"/>
          </w:tcPr>
          <w:p w14:paraId="50C2A2E0"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31</w:t>
            </w:r>
          </w:p>
        </w:tc>
        <w:tc>
          <w:tcPr>
            <w:tcW w:w="708" w:type="dxa"/>
            <w:vAlign w:val="center"/>
          </w:tcPr>
          <w:p w14:paraId="55EF5433" w14:textId="77777777" w:rsidR="009B0C4F" w:rsidRPr="00773E0B" w:rsidRDefault="009B0C4F" w:rsidP="009B0C4F">
            <w:pPr>
              <w:spacing w:line="360" w:lineRule="auto"/>
              <w:ind w:right="-1"/>
              <w:jc w:val="center"/>
              <w:rPr>
                <w:rFonts w:ascii="Arial" w:hAnsi="Arial" w:cs="Arial"/>
                <w:sz w:val="22"/>
                <w:szCs w:val="22"/>
              </w:rPr>
            </w:pPr>
            <w:r w:rsidRPr="00773E0B">
              <w:rPr>
                <w:rFonts w:ascii="Arial" w:hAnsi="Arial" w:cs="Arial"/>
                <w:sz w:val="22"/>
                <w:szCs w:val="22"/>
              </w:rPr>
              <w:t>60</w:t>
            </w:r>
          </w:p>
        </w:tc>
      </w:tr>
      <w:tr w:rsidR="009B0C4F" w:rsidRPr="00773E0B" w14:paraId="6924C2A7" w14:textId="77777777" w:rsidTr="009B0C4F">
        <w:trPr>
          <w:cantSplit/>
          <w:trHeight w:hRule="exact" w:val="257"/>
        </w:trPr>
        <w:tc>
          <w:tcPr>
            <w:tcW w:w="923" w:type="dxa"/>
            <w:vAlign w:val="center"/>
          </w:tcPr>
          <w:p w14:paraId="52D73A30" w14:textId="77777777" w:rsidR="009B0C4F" w:rsidRPr="00773E0B" w:rsidRDefault="009B0C4F" w:rsidP="009B0C4F">
            <w:pPr>
              <w:spacing w:line="360" w:lineRule="auto"/>
              <w:ind w:left="-57" w:right="-57"/>
              <w:rPr>
                <w:rFonts w:ascii="Arial" w:hAnsi="Arial" w:cs="Arial"/>
                <w:b/>
                <w:bCs/>
                <w:sz w:val="22"/>
                <w:szCs w:val="22"/>
              </w:rPr>
            </w:pPr>
            <w:r w:rsidRPr="00773E0B">
              <w:rPr>
                <w:rFonts w:ascii="Arial" w:hAnsi="Arial" w:cs="Arial"/>
                <w:b/>
                <w:bCs/>
                <w:sz w:val="22"/>
                <w:szCs w:val="22"/>
              </w:rPr>
              <w:t>Összesen:</w:t>
            </w:r>
          </w:p>
        </w:tc>
        <w:tc>
          <w:tcPr>
            <w:tcW w:w="1134" w:type="dxa"/>
            <w:vAlign w:val="center"/>
          </w:tcPr>
          <w:p w14:paraId="25E0363B" w14:textId="77777777" w:rsidR="009B0C4F" w:rsidRPr="00773E0B" w:rsidRDefault="009B0C4F" w:rsidP="009B0C4F">
            <w:pPr>
              <w:spacing w:line="360" w:lineRule="auto"/>
              <w:ind w:right="-1"/>
              <w:jc w:val="center"/>
              <w:rPr>
                <w:rFonts w:ascii="Arial" w:hAnsi="Arial" w:cs="Arial"/>
                <w:b/>
                <w:bCs/>
                <w:sz w:val="22"/>
                <w:szCs w:val="22"/>
              </w:rPr>
            </w:pPr>
            <w:r w:rsidRPr="00773E0B">
              <w:rPr>
                <w:rFonts w:ascii="Arial" w:hAnsi="Arial" w:cs="Arial"/>
                <w:b/>
                <w:bCs/>
                <w:sz w:val="22"/>
                <w:szCs w:val="22"/>
              </w:rPr>
              <w:t>479</w:t>
            </w:r>
          </w:p>
        </w:tc>
        <w:tc>
          <w:tcPr>
            <w:tcW w:w="1701" w:type="dxa"/>
            <w:vAlign w:val="center"/>
          </w:tcPr>
          <w:p w14:paraId="258D3367" w14:textId="77777777" w:rsidR="009B0C4F" w:rsidRPr="00773E0B" w:rsidRDefault="009B0C4F" w:rsidP="009B0C4F">
            <w:pPr>
              <w:spacing w:line="360" w:lineRule="auto"/>
              <w:ind w:right="-1"/>
              <w:jc w:val="center"/>
              <w:rPr>
                <w:rFonts w:ascii="Arial" w:hAnsi="Arial" w:cs="Arial"/>
                <w:b/>
                <w:bCs/>
                <w:sz w:val="22"/>
                <w:szCs w:val="22"/>
              </w:rPr>
            </w:pPr>
            <w:r w:rsidRPr="00773E0B">
              <w:rPr>
                <w:rFonts w:ascii="Arial" w:hAnsi="Arial" w:cs="Arial"/>
                <w:b/>
                <w:bCs/>
                <w:sz w:val="22"/>
                <w:szCs w:val="22"/>
              </w:rPr>
              <w:t>765</w:t>
            </w:r>
          </w:p>
        </w:tc>
        <w:tc>
          <w:tcPr>
            <w:tcW w:w="1843" w:type="dxa"/>
            <w:vAlign w:val="center"/>
          </w:tcPr>
          <w:p w14:paraId="34F9B236" w14:textId="77777777" w:rsidR="009B0C4F" w:rsidRPr="00773E0B" w:rsidRDefault="009B0C4F" w:rsidP="009B0C4F">
            <w:pPr>
              <w:spacing w:line="360" w:lineRule="auto"/>
              <w:ind w:right="-1"/>
              <w:jc w:val="center"/>
              <w:rPr>
                <w:rFonts w:ascii="Arial" w:hAnsi="Arial" w:cs="Arial"/>
                <w:b/>
                <w:bCs/>
                <w:sz w:val="22"/>
                <w:szCs w:val="22"/>
              </w:rPr>
            </w:pPr>
            <w:r w:rsidRPr="00773E0B">
              <w:rPr>
                <w:rFonts w:ascii="Arial" w:hAnsi="Arial" w:cs="Arial"/>
                <w:b/>
                <w:bCs/>
                <w:sz w:val="22"/>
                <w:szCs w:val="22"/>
              </w:rPr>
              <w:t>484</w:t>
            </w:r>
          </w:p>
        </w:tc>
        <w:tc>
          <w:tcPr>
            <w:tcW w:w="1417" w:type="dxa"/>
            <w:vAlign w:val="center"/>
          </w:tcPr>
          <w:p w14:paraId="6A369981" w14:textId="77777777" w:rsidR="009B0C4F" w:rsidRPr="00773E0B" w:rsidRDefault="009B0C4F" w:rsidP="009B0C4F">
            <w:pPr>
              <w:spacing w:line="360" w:lineRule="auto"/>
              <w:ind w:right="-1"/>
              <w:jc w:val="center"/>
              <w:rPr>
                <w:rFonts w:ascii="Arial" w:hAnsi="Arial" w:cs="Arial"/>
                <w:b/>
                <w:bCs/>
                <w:sz w:val="22"/>
                <w:szCs w:val="22"/>
              </w:rPr>
            </w:pPr>
            <w:r w:rsidRPr="00773E0B">
              <w:rPr>
                <w:rFonts w:ascii="Arial" w:hAnsi="Arial" w:cs="Arial"/>
                <w:b/>
                <w:bCs/>
                <w:sz w:val="22"/>
                <w:szCs w:val="22"/>
              </w:rPr>
              <w:t>1</w:t>
            </w:r>
          </w:p>
        </w:tc>
        <w:tc>
          <w:tcPr>
            <w:tcW w:w="2127" w:type="dxa"/>
            <w:vAlign w:val="center"/>
          </w:tcPr>
          <w:p w14:paraId="4BABEC8A" w14:textId="77777777" w:rsidR="009B0C4F" w:rsidRPr="00773E0B" w:rsidRDefault="009B0C4F" w:rsidP="009B0C4F">
            <w:pPr>
              <w:spacing w:line="360" w:lineRule="auto"/>
              <w:ind w:right="-1"/>
              <w:jc w:val="center"/>
              <w:rPr>
                <w:rFonts w:ascii="Arial" w:hAnsi="Arial" w:cs="Arial"/>
                <w:b/>
                <w:bCs/>
                <w:sz w:val="22"/>
                <w:szCs w:val="22"/>
              </w:rPr>
            </w:pPr>
            <w:r w:rsidRPr="00773E0B">
              <w:rPr>
                <w:rFonts w:ascii="Arial" w:hAnsi="Arial" w:cs="Arial"/>
                <w:b/>
                <w:bCs/>
                <w:sz w:val="22"/>
                <w:szCs w:val="22"/>
              </w:rPr>
              <w:t>1</w:t>
            </w:r>
          </w:p>
        </w:tc>
        <w:tc>
          <w:tcPr>
            <w:tcW w:w="1275" w:type="dxa"/>
            <w:vAlign w:val="center"/>
          </w:tcPr>
          <w:p w14:paraId="1D9E3B95" w14:textId="77777777" w:rsidR="009B0C4F" w:rsidRPr="00773E0B" w:rsidRDefault="009B0C4F" w:rsidP="009B0C4F">
            <w:pPr>
              <w:spacing w:line="360" w:lineRule="auto"/>
              <w:ind w:right="-1"/>
              <w:jc w:val="center"/>
              <w:rPr>
                <w:rFonts w:ascii="Arial" w:hAnsi="Arial" w:cs="Arial"/>
                <w:b/>
                <w:bCs/>
                <w:sz w:val="22"/>
                <w:szCs w:val="22"/>
              </w:rPr>
            </w:pPr>
            <w:r w:rsidRPr="00773E0B">
              <w:rPr>
                <w:rFonts w:ascii="Arial" w:hAnsi="Arial" w:cs="Arial"/>
                <w:b/>
                <w:bCs/>
                <w:sz w:val="22"/>
                <w:szCs w:val="22"/>
              </w:rPr>
              <w:t>2</w:t>
            </w:r>
          </w:p>
        </w:tc>
        <w:tc>
          <w:tcPr>
            <w:tcW w:w="1701" w:type="dxa"/>
            <w:vAlign w:val="center"/>
          </w:tcPr>
          <w:p w14:paraId="5A60879D" w14:textId="77777777" w:rsidR="009B0C4F" w:rsidRPr="00773E0B" w:rsidRDefault="009B0C4F" w:rsidP="009B0C4F">
            <w:pPr>
              <w:spacing w:line="360" w:lineRule="auto"/>
              <w:ind w:right="-1"/>
              <w:jc w:val="center"/>
              <w:rPr>
                <w:rFonts w:ascii="Arial" w:hAnsi="Arial" w:cs="Arial"/>
                <w:b/>
                <w:bCs/>
                <w:sz w:val="22"/>
                <w:szCs w:val="22"/>
              </w:rPr>
            </w:pPr>
            <w:r w:rsidRPr="00773E0B">
              <w:rPr>
                <w:rFonts w:ascii="Arial" w:hAnsi="Arial" w:cs="Arial"/>
                <w:b/>
                <w:bCs/>
                <w:sz w:val="22"/>
                <w:szCs w:val="22"/>
              </w:rPr>
              <w:t>225</w:t>
            </w:r>
          </w:p>
        </w:tc>
        <w:tc>
          <w:tcPr>
            <w:tcW w:w="2127" w:type="dxa"/>
            <w:vAlign w:val="center"/>
          </w:tcPr>
          <w:p w14:paraId="443F6CA0" w14:textId="77777777" w:rsidR="009B0C4F" w:rsidRPr="00773E0B" w:rsidRDefault="009B0C4F" w:rsidP="009B0C4F">
            <w:pPr>
              <w:spacing w:line="360" w:lineRule="auto"/>
              <w:ind w:right="-1"/>
              <w:jc w:val="center"/>
              <w:rPr>
                <w:rFonts w:ascii="Arial" w:hAnsi="Arial" w:cs="Arial"/>
                <w:b/>
                <w:bCs/>
                <w:sz w:val="22"/>
                <w:szCs w:val="22"/>
              </w:rPr>
            </w:pPr>
            <w:r w:rsidRPr="00773E0B">
              <w:rPr>
                <w:rFonts w:ascii="Arial" w:hAnsi="Arial" w:cs="Arial"/>
                <w:b/>
                <w:bCs/>
                <w:sz w:val="22"/>
                <w:szCs w:val="22"/>
              </w:rPr>
              <w:t>298</w:t>
            </w:r>
          </w:p>
        </w:tc>
        <w:tc>
          <w:tcPr>
            <w:tcW w:w="708" w:type="dxa"/>
            <w:vAlign w:val="center"/>
          </w:tcPr>
          <w:p w14:paraId="503700C1" w14:textId="77777777" w:rsidR="009B0C4F" w:rsidRPr="00773E0B" w:rsidRDefault="009B0C4F" w:rsidP="009B0C4F">
            <w:pPr>
              <w:spacing w:line="360" w:lineRule="auto"/>
              <w:ind w:right="-1"/>
              <w:jc w:val="center"/>
              <w:rPr>
                <w:rFonts w:ascii="Arial" w:hAnsi="Arial" w:cs="Arial"/>
                <w:b/>
                <w:bCs/>
                <w:sz w:val="22"/>
                <w:szCs w:val="22"/>
              </w:rPr>
            </w:pPr>
            <w:r w:rsidRPr="00773E0B">
              <w:rPr>
                <w:rFonts w:ascii="Arial" w:hAnsi="Arial" w:cs="Arial"/>
                <w:b/>
                <w:bCs/>
                <w:sz w:val="22"/>
                <w:szCs w:val="22"/>
              </w:rPr>
              <w:t>550</w:t>
            </w:r>
          </w:p>
        </w:tc>
      </w:tr>
    </w:tbl>
    <w:p w14:paraId="424C7901" w14:textId="77777777" w:rsidR="009B0C4F" w:rsidRPr="00773E0B" w:rsidRDefault="009B0C4F" w:rsidP="009B0C4F">
      <w:pPr>
        <w:spacing w:line="360" w:lineRule="auto"/>
        <w:jc w:val="both"/>
        <w:rPr>
          <w:rFonts w:ascii="Arial" w:hAnsi="Arial" w:cs="Arial"/>
          <w:noProof/>
          <w:sz w:val="22"/>
          <w:szCs w:val="22"/>
        </w:rPr>
      </w:pPr>
    </w:p>
    <w:p w14:paraId="0ACAEA44" w14:textId="77777777" w:rsidR="009B0C4F" w:rsidRPr="00773E0B" w:rsidRDefault="009B0C4F" w:rsidP="009B0C4F">
      <w:pPr>
        <w:spacing w:line="360" w:lineRule="auto"/>
        <w:jc w:val="both"/>
        <w:rPr>
          <w:rFonts w:ascii="Arial" w:hAnsi="Arial" w:cs="Arial"/>
          <w:noProof/>
          <w:sz w:val="22"/>
          <w:szCs w:val="22"/>
        </w:rPr>
      </w:pPr>
    </w:p>
    <w:p w14:paraId="2589F072" w14:textId="77777777" w:rsidR="009B0C4F" w:rsidRPr="00773E0B" w:rsidRDefault="009B0C4F" w:rsidP="009B0C4F">
      <w:pPr>
        <w:spacing w:line="360" w:lineRule="auto"/>
        <w:jc w:val="both"/>
        <w:rPr>
          <w:rFonts w:ascii="Arial" w:hAnsi="Arial" w:cs="Arial"/>
          <w:noProof/>
          <w:sz w:val="22"/>
          <w:szCs w:val="22"/>
        </w:rPr>
      </w:pPr>
    </w:p>
    <w:tbl>
      <w:tblPr>
        <w:tblW w:w="13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1274"/>
        <w:gridCol w:w="3593"/>
        <w:gridCol w:w="1464"/>
        <w:gridCol w:w="936"/>
        <w:gridCol w:w="1403"/>
        <w:gridCol w:w="3126"/>
      </w:tblGrid>
      <w:tr w:rsidR="009B0C4F" w:rsidRPr="00773E0B" w14:paraId="71739646" w14:textId="77777777" w:rsidTr="009B0C4F">
        <w:trPr>
          <w:jc w:val="center"/>
        </w:trPr>
        <w:tc>
          <w:tcPr>
            <w:tcW w:w="13549" w:type="dxa"/>
            <w:gridSpan w:val="7"/>
          </w:tcPr>
          <w:p w14:paraId="37DA12AA" w14:textId="77777777" w:rsidR="009B0C4F" w:rsidRPr="00773E0B" w:rsidRDefault="009B0C4F" w:rsidP="009B0C4F">
            <w:pPr>
              <w:spacing w:line="360" w:lineRule="auto"/>
              <w:jc w:val="center"/>
              <w:rPr>
                <w:rFonts w:ascii="Arial" w:hAnsi="Arial" w:cs="Arial"/>
                <w:b/>
                <w:bCs/>
                <w:noProof/>
                <w:sz w:val="22"/>
                <w:szCs w:val="22"/>
              </w:rPr>
            </w:pPr>
            <w:r w:rsidRPr="00773E0B">
              <w:rPr>
                <w:rFonts w:ascii="Arial" w:hAnsi="Arial" w:cs="Arial"/>
                <w:b/>
                <w:bCs/>
                <w:noProof/>
                <w:sz w:val="22"/>
                <w:szCs w:val="22"/>
              </w:rPr>
              <w:t>Az utcai szociális szolgáltatásból kikerültek száma</w:t>
            </w:r>
          </w:p>
          <w:p w14:paraId="440AE803" w14:textId="77777777" w:rsidR="009B0C4F" w:rsidRPr="00773E0B" w:rsidRDefault="009B0C4F" w:rsidP="009B0C4F">
            <w:pPr>
              <w:spacing w:line="360" w:lineRule="auto"/>
              <w:jc w:val="center"/>
              <w:rPr>
                <w:rFonts w:ascii="Arial" w:hAnsi="Arial" w:cs="Arial"/>
                <w:noProof/>
                <w:sz w:val="22"/>
                <w:szCs w:val="22"/>
              </w:rPr>
            </w:pPr>
            <w:r w:rsidRPr="00773E0B">
              <w:rPr>
                <w:rFonts w:ascii="Arial" w:hAnsi="Arial" w:cs="Arial"/>
                <w:noProof/>
                <w:sz w:val="22"/>
                <w:szCs w:val="22"/>
              </w:rPr>
              <w:t>I. számú utcai szociális szolgálat</w:t>
            </w:r>
          </w:p>
        </w:tc>
      </w:tr>
      <w:tr w:rsidR="009B0C4F" w:rsidRPr="00773E0B" w14:paraId="350D001E" w14:textId="77777777" w:rsidTr="009B0C4F">
        <w:trPr>
          <w:jc w:val="center"/>
        </w:trPr>
        <w:tc>
          <w:tcPr>
            <w:tcW w:w="1753" w:type="dxa"/>
          </w:tcPr>
          <w:p w14:paraId="7A58FDCD" w14:textId="77777777" w:rsidR="009B0C4F" w:rsidRPr="00773E0B" w:rsidRDefault="009B0C4F" w:rsidP="009B0C4F">
            <w:pPr>
              <w:spacing w:line="360" w:lineRule="auto"/>
              <w:jc w:val="both"/>
              <w:rPr>
                <w:rFonts w:ascii="Arial" w:hAnsi="Arial" w:cs="Arial"/>
                <w:noProof/>
                <w:sz w:val="22"/>
                <w:szCs w:val="22"/>
              </w:rPr>
            </w:pPr>
            <w:r w:rsidRPr="00773E0B">
              <w:rPr>
                <w:rFonts w:ascii="Arial" w:hAnsi="Arial" w:cs="Arial"/>
                <w:noProof/>
                <w:sz w:val="22"/>
                <w:szCs w:val="22"/>
              </w:rPr>
              <w:t>éjjeli menedékre került</w:t>
            </w:r>
          </w:p>
        </w:tc>
        <w:tc>
          <w:tcPr>
            <w:tcW w:w="1274" w:type="dxa"/>
          </w:tcPr>
          <w:p w14:paraId="430DA3C6" w14:textId="77777777" w:rsidR="009B0C4F" w:rsidRPr="00773E0B" w:rsidRDefault="009B0C4F" w:rsidP="009B0C4F">
            <w:pPr>
              <w:spacing w:line="360" w:lineRule="auto"/>
              <w:jc w:val="both"/>
              <w:rPr>
                <w:rFonts w:ascii="Arial" w:hAnsi="Arial" w:cs="Arial"/>
                <w:noProof/>
                <w:sz w:val="22"/>
                <w:szCs w:val="22"/>
              </w:rPr>
            </w:pPr>
            <w:r w:rsidRPr="00773E0B">
              <w:rPr>
                <w:rFonts w:ascii="Arial" w:hAnsi="Arial" w:cs="Arial"/>
                <w:noProof/>
                <w:sz w:val="22"/>
                <w:szCs w:val="22"/>
              </w:rPr>
              <w:t>átmeneti szállásra</w:t>
            </w:r>
          </w:p>
          <w:p w14:paraId="7D50B7F8" w14:textId="77777777" w:rsidR="009B0C4F" w:rsidRPr="00773E0B" w:rsidRDefault="009B0C4F" w:rsidP="009B0C4F">
            <w:pPr>
              <w:spacing w:line="360" w:lineRule="auto"/>
              <w:jc w:val="both"/>
              <w:rPr>
                <w:rFonts w:ascii="Arial" w:hAnsi="Arial" w:cs="Arial"/>
                <w:noProof/>
                <w:sz w:val="22"/>
                <w:szCs w:val="22"/>
              </w:rPr>
            </w:pPr>
            <w:r w:rsidRPr="00773E0B">
              <w:rPr>
                <w:rFonts w:ascii="Arial" w:hAnsi="Arial" w:cs="Arial"/>
                <w:noProof/>
                <w:sz w:val="22"/>
                <w:szCs w:val="22"/>
              </w:rPr>
              <w:t>került</w:t>
            </w:r>
          </w:p>
        </w:tc>
        <w:tc>
          <w:tcPr>
            <w:tcW w:w="3593" w:type="dxa"/>
          </w:tcPr>
          <w:p w14:paraId="1CAEAB85" w14:textId="77777777" w:rsidR="009B0C4F" w:rsidRPr="00773E0B" w:rsidRDefault="009B0C4F" w:rsidP="009B0C4F">
            <w:pPr>
              <w:spacing w:line="360" w:lineRule="auto"/>
              <w:jc w:val="both"/>
              <w:rPr>
                <w:rFonts w:ascii="Arial" w:hAnsi="Arial" w:cs="Arial"/>
                <w:noProof/>
                <w:sz w:val="22"/>
                <w:szCs w:val="22"/>
              </w:rPr>
            </w:pPr>
            <w:r w:rsidRPr="00773E0B">
              <w:rPr>
                <w:rFonts w:ascii="Arial" w:hAnsi="Arial" w:cs="Arial"/>
                <w:noProof/>
                <w:sz w:val="22"/>
                <w:szCs w:val="22"/>
              </w:rPr>
              <w:t xml:space="preserve">önálló lakhatásba </w:t>
            </w:r>
            <w:r w:rsidRPr="00773E0B">
              <w:rPr>
                <w:rFonts w:ascii="Arial" w:hAnsi="Arial" w:cs="Arial"/>
                <w:i/>
                <w:iCs/>
                <w:noProof/>
                <w:sz w:val="22"/>
                <w:szCs w:val="22"/>
              </w:rPr>
              <w:t>(a szociális intézményrendszeren kívüli lakhatás, pl. HKA/ÖKA/TÁMOP támogatott lakhatás, önkormányzati bérlet, albérlet, munkásszálló, hazaköltözés, összeköltözés</w:t>
            </w:r>
            <w:r w:rsidRPr="00773E0B">
              <w:rPr>
                <w:rFonts w:ascii="Arial" w:hAnsi="Arial" w:cs="Arial"/>
                <w:noProof/>
                <w:sz w:val="22"/>
                <w:szCs w:val="22"/>
              </w:rPr>
              <w:t>)</w:t>
            </w:r>
          </w:p>
        </w:tc>
        <w:tc>
          <w:tcPr>
            <w:tcW w:w="1464" w:type="dxa"/>
          </w:tcPr>
          <w:p w14:paraId="73F6BBB2" w14:textId="77777777" w:rsidR="009B0C4F" w:rsidRPr="00773E0B" w:rsidRDefault="009B0C4F" w:rsidP="009B0C4F">
            <w:pPr>
              <w:spacing w:line="360" w:lineRule="auto"/>
              <w:jc w:val="both"/>
              <w:rPr>
                <w:rFonts w:ascii="Arial" w:hAnsi="Arial" w:cs="Arial"/>
                <w:noProof/>
                <w:sz w:val="22"/>
                <w:szCs w:val="22"/>
              </w:rPr>
            </w:pPr>
            <w:r w:rsidRPr="00773E0B">
              <w:rPr>
                <w:rFonts w:ascii="Arial" w:hAnsi="Arial" w:cs="Arial"/>
                <w:noProof/>
                <w:sz w:val="22"/>
                <w:szCs w:val="22"/>
              </w:rPr>
              <w:t>tartós bentlakásos intézménybe került</w:t>
            </w:r>
          </w:p>
        </w:tc>
        <w:tc>
          <w:tcPr>
            <w:tcW w:w="936" w:type="dxa"/>
          </w:tcPr>
          <w:p w14:paraId="5B8B8636" w14:textId="77777777" w:rsidR="009B0C4F" w:rsidRPr="00773E0B" w:rsidRDefault="009B0C4F" w:rsidP="009B0C4F">
            <w:pPr>
              <w:spacing w:line="360" w:lineRule="auto"/>
              <w:jc w:val="both"/>
              <w:rPr>
                <w:rFonts w:ascii="Arial" w:hAnsi="Arial" w:cs="Arial"/>
                <w:noProof/>
                <w:sz w:val="22"/>
                <w:szCs w:val="22"/>
              </w:rPr>
            </w:pPr>
            <w:r w:rsidRPr="00773E0B">
              <w:rPr>
                <w:rFonts w:ascii="Arial" w:hAnsi="Arial" w:cs="Arial"/>
                <w:noProof/>
                <w:sz w:val="22"/>
                <w:szCs w:val="22"/>
              </w:rPr>
              <w:t>elhunyt</w:t>
            </w:r>
          </w:p>
        </w:tc>
        <w:tc>
          <w:tcPr>
            <w:tcW w:w="1403" w:type="dxa"/>
          </w:tcPr>
          <w:p w14:paraId="12A8AAD9" w14:textId="77777777" w:rsidR="009B0C4F" w:rsidRPr="00773E0B" w:rsidRDefault="009B0C4F" w:rsidP="009B0C4F">
            <w:pPr>
              <w:spacing w:line="360" w:lineRule="auto"/>
              <w:jc w:val="both"/>
              <w:rPr>
                <w:rFonts w:ascii="Arial" w:hAnsi="Arial" w:cs="Arial"/>
                <w:noProof/>
                <w:sz w:val="22"/>
                <w:szCs w:val="22"/>
              </w:rPr>
            </w:pPr>
            <w:r w:rsidRPr="00773E0B">
              <w:rPr>
                <w:rFonts w:ascii="Arial" w:hAnsi="Arial" w:cs="Arial"/>
                <w:noProof/>
                <w:sz w:val="22"/>
                <w:szCs w:val="22"/>
              </w:rPr>
              <w:t>büntetés végrehajtási intézetbe került</w:t>
            </w:r>
          </w:p>
        </w:tc>
        <w:tc>
          <w:tcPr>
            <w:tcW w:w="3126" w:type="dxa"/>
          </w:tcPr>
          <w:p w14:paraId="6BAF0984" w14:textId="77777777" w:rsidR="009B0C4F" w:rsidRPr="00773E0B" w:rsidRDefault="009B0C4F" w:rsidP="009B0C4F">
            <w:pPr>
              <w:spacing w:line="360" w:lineRule="auto"/>
              <w:jc w:val="both"/>
              <w:rPr>
                <w:rFonts w:ascii="Arial" w:hAnsi="Arial" w:cs="Arial"/>
                <w:noProof/>
                <w:sz w:val="22"/>
                <w:szCs w:val="22"/>
              </w:rPr>
            </w:pPr>
            <w:r w:rsidRPr="00773E0B">
              <w:rPr>
                <w:rFonts w:ascii="Arial" w:hAnsi="Arial" w:cs="Arial"/>
                <w:noProof/>
                <w:sz w:val="22"/>
                <w:szCs w:val="22"/>
              </w:rPr>
              <w:t>ismeretlen helyre távozott</w:t>
            </w:r>
          </w:p>
        </w:tc>
      </w:tr>
      <w:tr w:rsidR="009B0C4F" w:rsidRPr="00773E0B" w14:paraId="7BCBA6D3" w14:textId="77777777" w:rsidTr="009B0C4F">
        <w:trPr>
          <w:jc w:val="center"/>
        </w:trPr>
        <w:tc>
          <w:tcPr>
            <w:tcW w:w="1753" w:type="dxa"/>
          </w:tcPr>
          <w:p w14:paraId="4ECA5FC8" w14:textId="77777777" w:rsidR="009B0C4F" w:rsidRPr="00773E0B" w:rsidRDefault="009B0C4F" w:rsidP="009B0C4F">
            <w:pPr>
              <w:spacing w:line="360" w:lineRule="auto"/>
              <w:jc w:val="both"/>
              <w:rPr>
                <w:rFonts w:ascii="Arial" w:hAnsi="Arial" w:cs="Arial"/>
                <w:noProof/>
                <w:sz w:val="22"/>
                <w:szCs w:val="22"/>
              </w:rPr>
            </w:pPr>
            <w:r w:rsidRPr="00773E0B">
              <w:rPr>
                <w:rFonts w:ascii="Arial" w:hAnsi="Arial" w:cs="Arial"/>
                <w:noProof/>
                <w:sz w:val="22"/>
                <w:szCs w:val="22"/>
              </w:rPr>
              <w:t xml:space="preserve">     4  fő</w:t>
            </w:r>
          </w:p>
        </w:tc>
        <w:tc>
          <w:tcPr>
            <w:tcW w:w="1274" w:type="dxa"/>
          </w:tcPr>
          <w:p w14:paraId="44C9502D" w14:textId="77777777" w:rsidR="009B0C4F" w:rsidRPr="00773E0B" w:rsidRDefault="009B0C4F" w:rsidP="009B0C4F">
            <w:pPr>
              <w:spacing w:line="360" w:lineRule="auto"/>
              <w:jc w:val="both"/>
              <w:rPr>
                <w:rFonts w:ascii="Arial" w:hAnsi="Arial" w:cs="Arial"/>
                <w:noProof/>
                <w:sz w:val="22"/>
                <w:szCs w:val="22"/>
              </w:rPr>
            </w:pPr>
            <w:r w:rsidRPr="00773E0B">
              <w:rPr>
                <w:rFonts w:ascii="Arial" w:hAnsi="Arial" w:cs="Arial"/>
                <w:noProof/>
                <w:sz w:val="22"/>
                <w:szCs w:val="22"/>
              </w:rPr>
              <w:t>3   fő</w:t>
            </w:r>
          </w:p>
        </w:tc>
        <w:tc>
          <w:tcPr>
            <w:tcW w:w="3593" w:type="dxa"/>
          </w:tcPr>
          <w:p w14:paraId="7A15A3FD" w14:textId="77777777" w:rsidR="009B0C4F" w:rsidRPr="00773E0B" w:rsidRDefault="009B0C4F" w:rsidP="009B0C4F">
            <w:pPr>
              <w:spacing w:line="360" w:lineRule="auto"/>
              <w:jc w:val="both"/>
              <w:rPr>
                <w:rFonts w:ascii="Arial" w:hAnsi="Arial" w:cs="Arial"/>
                <w:noProof/>
                <w:sz w:val="22"/>
                <w:szCs w:val="22"/>
              </w:rPr>
            </w:pPr>
            <w:r w:rsidRPr="00773E0B">
              <w:rPr>
                <w:rFonts w:ascii="Arial" w:hAnsi="Arial" w:cs="Arial"/>
                <w:noProof/>
                <w:sz w:val="22"/>
                <w:szCs w:val="22"/>
              </w:rPr>
              <w:t>3 fő</w:t>
            </w:r>
          </w:p>
        </w:tc>
        <w:tc>
          <w:tcPr>
            <w:tcW w:w="1464" w:type="dxa"/>
          </w:tcPr>
          <w:p w14:paraId="2B41125A" w14:textId="77777777" w:rsidR="009B0C4F" w:rsidRPr="00773E0B" w:rsidRDefault="009B0C4F" w:rsidP="009B0C4F">
            <w:pPr>
              <w:spacing w:line="360" w:lineRule="auto"/>
              <w:jc w:val="both"/>
              <w:rPr>
                <w:rFonts w:ascii="Arial" w:hAnsi="Arial" w:cs="Arial"/>
                <w:noProof/>
                <w:sz w:val="22"/>
                <w:szCs w:val="22"/>
              </w:rPr>
            </w:pPr>
            <w:r w:rsidRPr="00773E0B">
              <w:rPr>
                <w:rFonts w:ascii="Arial" w:hAnsi="Arial" w:cs="Arial"/>
                <w:noProof/>
                <w:sz w:val="22"/>
                <w:szCs w:val="22"/>
              </w:rPr>
              <w:t>1      fő</w:t>
            </w:r>
          </w:p>
        </w:tc>
        <w:tc>
          <w:tcPr>
            <w:tcW w:w="936" w:type="dxa"/>
          </w:tcPr>
          <w:p w14:paraId="7A69E0D5" w14:textId="77777777" w:rsidR="009B0C4F" w:rsidRPr="00773E0B" w:rsidRDefault="009B0C4F" w:rsidP="009B0C4F">
            <w:pPr>
              <w:spacing w:line="360" w:lineRule="auto"/>
              <w:jc w:val="both"/>
              <w:rPr>
                <w:rFonts w:ascii="Arial" w:hAnsi="Arial" w:cs="Arial"/>
                <w:noProof/>
                <w:sz w:val="22"/>
                <w:szCs w:val="22"/>
              </w:rPr>
            </w:pPr>
            <w:r w:rsidRPr="00773E0B">
              <w:rPr>
                <w:rFonts w:ascii="Arial" w:hAnsi="Arial" w:cs="Arial"/>
                <w:noProof/>
                <w:sz w:val="22"/>
                <w:szCs w:val="22"/>
              </w:rPr>
              <w:t>4fő</w:t>
            </w:r>
          </w:p>
        </w:tc>
        <w:tc>
          <w:tcPr>
            <w:tcW w:w="1403" w:type="dxa"/>
          </w:tcPr>
          <w:p w14:paraId="4AE338EC" w14:textId="77777777" w:rsidR="009B0C4F" w:rsidRPr="00773E0B" w:rsidRDefault="009B0C4F" w:rsidP="009B0C4F">
            <w:pPr>
              <w:spacing w:line="360" w:lineRule="auto"/>
              <w:jc w:val="both"/>
              <w:rPr>
                <w:rFonts w:ascii="Arial" w:hAnsi="Arial" w:cs="Arial"/>
                <w:noProof/>
                <w:sz w:val="22"/>
                <w:szCs w:val="22"/>
              </w:rPr>
            </w:pPr>
            <w:r w:rsidRPr="00773E0B">
              <w:rPr>
                <w:rFonts w:ascii="Arial" w:hAnsi="Arial" w:cs="Arial"/>
                <w:noProof/>
                <w:sz w:val="22"/>
                <w:szCs w:val="22"/>
              </w:rPr>
              <w:t>0fő</w:t>
            </w:r>
          </w:p>
        </w:tc>
        <w:tc>
          <w:tcPr>
            <w:tcW w:w="3126" w:type="dxa"/>
          </w:tcPr>
          <w:p w14:paraId="0A0BA528" w14:textId="77777777" w:rsidR="009B0C4F" w:rsidRPr="00773E0B" w:rsidRDefault="009B0C4F" w:rsidP="009B0C4F">
            <w:pPr>
              <w:spacing w:line="360" w:lineRule="auto"/>
              <w:jc w:val="both"/>
              <w:rPr>
                <w:rFonts w:ascii="Arial" w:hAnsi="Arial" w:cs="Arial"/>
                <w:noProof/>
                <w:sz w:val="22"/>
                <w:szCs w:val="22"/>
              </w:rPr>
            </w:pPr>
            <w:r w:rsidRPr="00773E0B">
              <w:rPr>
                <w:rFonts w:ascii="Arial" w:hAnsi="Arial" w:cs="Arial"/>
                <w:noProof/>
                <w:sz w:val="22"/>
                <w:szCs w:val="22"/>
              </w:rPr>
              <w:t>15   fő</w:t>
            </w:r>
          </w:p>
        </w:tc>
      </w:tr>
      <w:tr w:rsidR="009B0C4F" w:rsidRPr="00773E0B" w14:paraId="00951BF2" w14:textId="77777777" w:rsidTr="009B0C4F">
        <w:trPr>
          <w:trHeight w:val="195"/>
          <w:jc w:val="center"/>
        </w:trPr>
        <w:tc>
          <w:tcPr>
            <w:tcW w:w="13549" w:type="dxa"/>
            <w:gridSpan w:val="7"/>
          </w:tcPr>
          <w:p w14:paraId="4ECBEECD" w14:textId="77777777" w:rsidR="009B0C4F" w:rsidRPr="00773E0B" w:rsidRDefault="009B0C4F" w:rsidP="009B0C4F">
            <w:pPr>
              <w:spacing w:line="360" w:lineRule="auto"/>
              <w:jc w:val="both"/>
              <w:rPr>
                <w:rFonts w:ascii="Arial" w:hAnsi="Arial" w:cs="Arial"/>
                <w:noProof/>
                <w:sz w:val="22"/>
                <w:szCs w:val="22"/>
              </w:rPr>
            </w:pPr>
            <w:r w:rsidRPr="00773E0B">
              <w:rPr>
                <w:rFonts w:ascii="Arial" w:hAnsi="Arial" w:cs="Arial"/>
                <w:noProof/>
                <w:sz w:val="22"/>
                <w:szCs w:val="22"/>
              </w:rPr>
              <w:t>Gondozásban maradt 14 fő</w:t>
            </w:r>
          </w:p>
        </w:tc>
      </w:tr>
    </w:tbl>
    <w:p w14:paraId="735DD4D9" w14:textId="77777777" w:rsidR="009B0C4F" w:rsidRPr="00773E0B" w:rsidRDefault="009B0C4F" w:rsidP="009B0C4F">
      <w:pPr>
        <w:spacing w:line="360" w:lineRule="auto"/>
        <w:jc w:val="both"/>
        <w:rPr>
          <w:rFonts w:ascii="Arial" w:hAnsi="Arial" w:cs="Arial"/>
          <w:noProof/>
          <w:sz w:val="22"/>
          <w:szCs w:val="22"/>
        </w:rPr>
      </w:pPr>
    </w:p>
    <w:p w14:paraId="71BB830A" w14:textId="77777777" w:rsidR="009B0C4F" w:rsidRPr="00773E0B" w:rsidRDefault="009B0C4F" w:rsidP="009B0C4F">
      <w:pPr>
        <w:spacing w:line="360" w:lineRule="auto"/>
        <w:jc w:val="both"/>
        <w:rPr>
          <w:rFonts w:ascii="Arial" w:hAnsi="Arial" w:cs="Arial"/>
          <w:noProof/>
          <w:sz w:val="22"/>
          <w:szCs w:val="22"/>
        </w:rPr>
      </w:pPr>
    </w:p>
    <w:tbl>
      <w:tblPr>
        <w:tblW w:w="13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2114"/>
        <w:gridCol w:w="4090"/>
        <w:gridCol w:w="1464"/>
        <w:gridCol w:w="936"/>
        <w:gridCol w:w="1403"/>
        <w:gridCol w:w="2048"/>
      </w:tblGrid>
      <w:tr w:rsidR="009B0C4F" w:rsidRPr="00773E0B" w14:paraId="2D1CDD7B" w14:textId="77777777" w:rsidTr="009B0C4F">
        <w:trPr>
          <w:jc w:val="center"/>
        </w:trPr>
        <w:tc>
          <w:tcPr>
            <w:tcW w:w="13785" w:type="dxa"/>
            <w:gridSpan w:val="7"/>
          </w:tcPr>
          <w:p w14:paraId="419F05E7" w14:textId="77777777" w:rsidR="009B0C4F" w:rsidRPr="00773E0B" w:rsidRDefault="009B0C4F" w:rsidP="009B0C4F">
            <w:pPr>
              <w:spacing w:line="360" w:lineRule="auto"/>
              <w:jc w:val="center"/>
              <w:rPr>
                <w:rFonts w:ascii="Arial" w:hAnsi="Arial" w:cs="Arial"/>
                <w:b/>
                <w:bCs/>
                <w:noProof/>
                <w:sz w:val="22"/>
                <w:szCs w:val="22"/>
              </w:rPr>
            </w:pPr>
            <w:r w:rsidRPr="00773E0B">
              <w:rPr>
                <w:rFonts w:ascii="Arial" w:hAnsi="Arial" w:cs="Arial"/>
                <w:b/>
                <w:bCs/>
                <w:noProof/>
                <w:sz w:val="22"/>
                <w:szCs w:val="22"/>
              </w:rPr>
              <w:t>Az utcai szociális szolgáltatásból kikerültek száma</w:t>
            </w:r>
          </w:p>
          <w:p w14:paraId="0CB23EB8" w14:textId="77777777" w:rsidR="009B0C4F" w:rsidRPr="00773E0B" w:rsidRDefault="009B0C4F" w:rsidP="009B0C4F">
            <w:pPr>
              <w:spacing w:line="360" w:lineRule="auto"/>
              <w:jc w:val="center"/>
              <w:rPr>
                <w:rFonts w:ascii="Arial" w:hAnsi="Arial" w:cs="Arial"/>
                <w:noProof/>
                <w:sz w:val="22"/>
                <w:szCs w:val="22"/>
              </w:rPr>
            </w:pPr>
            <w:r w:rsidRPr="00773E0B">
              <w:rPr>
                <w:rFonts w:ascii="Arial" w:hAnsi="Arial" w:cs="Arial"/>
                <w:noProof/>
                <w:sz w:val="22"/>
                <w:szCs w:val="22"/>
              </w:rPr>
              <w:t>II. számú utcai szociális szolgálat</w:t>
            </w:r>
          </w:p>
        </w:tc>
      </w:tr>
      <w:tr w:rsidR="009B0C4F" w:rsidRPr="00773E0B" w14:paraId="2922B196" w14:textId="77777777" w:rsidTr="009B0C4F">
        <w:trPr>
          <w:jc w:val="center"/>
        </w:trPr>
        <w:tc>
          <w:tcPr>
            <w:tcW w:w="1730" w:type="dxa"/>
          </w:tcPr>
          <w:p w14:paraId="476979D8" w14:textId="77777777" w:rsidR="009B0C4F" w:rsidRPr="00773E0B" w:rsidRDefault="009B0C4F" w:rsidP="009B0C4F">
            <w:pPr>
              <w:spacing w:line="360" w:lineRule="auto"/>
              <w:jc w:val="both"/>
              <w:rPr>
                <w:rFonts w:ascii="Arial" w:hAnsi="Arial" w:cs="Arial"/>
                <w:noProof/>
                <w:sz w:val="22"/>
                <w:szCs w:val="22"/>
              </w:rPr>
            </w:pPr>
            <w:r w:rsidRPr="00773E0B">
              <w:rPr>
                <w:rFonts w:ascii="Arial" w:hAnsi="Arial" w:cs="Arial"/>
                <w:noProof/>
                <w:sz w:val="22"/>
                <w:szCs w:val="22"/>
              </w:rPr>
              <w:t>éjjeli menedékre került</w:t>
            </w:r>
          </w:p>
        </w:tc>
        <w:tc>
          <w:tcPr>
            <w:tcW w:w="2114" w:type="dxa"/>
          </w:tcPr>
          <w:p w14:paraId="34743C38" w14:textId="77777777" w:rsidR="009B0C4F" w:rsidRPr="00773E0B" w:rsidRDefault="009B0C4F" w:rsidP="009B0C4F">
            <w:pPr>
              <w:spacing w:line="360" w:lineRule="auto"/>
              <w:jc w:val="both"/>
              <w:rPr>
                <w:rFonts w:ascii="Arial" w:hAnsi="Arial" w:cs="Arial"/>
                <w:noProof/>
                <w:sz w:val="22"/>
                <w:szCs w:val="22"/>
              </w:rPr>
            </w:pPr>
            <w:r w:rsidRPr="00773E0B">
              <w:rPr>
                <w:rFonts w:ascii="Arial" w:hAnsi="Arial" w:cs="Arial"/>
                <w:noProof/>
                <w:sz w:val="22"/>
                <w:szCs w:val="22"/>
              </w:rPr>
              <w:t>átmeneti szállásra</w:t>
            </w:r>
          </w:p>
          <w:p w14:paraId="6A3707A2" w14:textId="77777777" w:rsidR="009B0C4F" w:rsidRPr="00773E0B" w:rsidRDefault="009B0C4F" w:rsidP="009B0C4F">
            <w:pPr>
              <w:spacing w:line="360" w:lineRule="auto"/>
              <w:jc w:val="both"/>
              <w:rPr>
                <w:rFonts w:ascii="Arial" w:hAnsi="Arial" w:cs="Arial"/>
                <w:noProof/>
                <w:sz w:val="22"/>
                <w:szCs w:val="22"/>
              </w:rPr>
            </w:pPr>
            <w:r w:rsidRPr="00773E0B">
              <w:rPr>
                <w:rFonts w:ascii="Arial" w:hAnsi="Arial" w:cs="Arial"/>
                <w:noProof/>
                <w:sz w:val="22"/>
                <w:szCs w:val="22"/>
              </w:rPr>
              <w:t>került</w:t>
            </w:r>
          </w:p>
        </w:tc>
        <w:tc>
          <w:tcPr>
            <w:tcW w:w="4090" w:type="dxa"/>
          </w:tcPr>
          <w:p w14:paraId="5C2CC324" w14:textId="77777777" w:rsidR="009B0C4F" w:rsidRPr="00773E0B" w:rsidRDefault="009B0C4F" w:rsidP="009B0C4F">
            <w:pPr>
              <w:spacing w:line="360" w:lineRule="auto"/>
              <w:jc w:val="both"/>
              <w:rPr>
                <w:rFonts w:ascii="Arial" w:hAnsi="Arial" w:cs="Arial"/>
                <w:noProof/>
                <w:sz w:val="22"/>
                <w:szCs w:val="22"/>
              </w:rPr>
            </w:pPr>
            <w:r w:rsidRPr="00773E0B">
              <w:rPr>
                <w:rFonts w:ascii="Arial" w:hAnsi="Arial" w:cs="Arial"/>
                <w:noProof/>
                <w:sz w:val="22"/>
                <w:szCs w:val="22"/>
              </w:rPr>
              <w:t xml:space="preserve">önálló lakhatásba </w:t>
            </w:r>
            <w:r w:rsidRPr="00773E0B">
              <w:rPr>
                <w:rFonts w:ascii="Arial" w:hAnsi="Arial" w:cs="Arial"/>
                <w:i/>
                <w:iCs/>
                <w:noProof/>
                <w:sz w:val="22"/>
                <w:szCs w:val="22"/>
              </w:rPr>
              <w:t>(a szociális intézményrendszeren kívüli lakhatás, pl. HKA/ÖKA/TÁMOP támogatott lakhatás, önkormányzati bérlet, albérlet, munkásszálló, hazaköltözés, összeköltözés)</w:t>
            </w:r>
          </w:p>
        </w:tc>
        <w:tc>
          <w:tcPr>
            <w:tcW w:w="1464" w:type="dxa"/>
          </w:tcPr>
          <w:p w14:paraId="3C472E7F" w14:textId="77777777" w:rsidR="009B0C4F" w:rsidRPr="00773E0B" w:rsidRDefault="009B0C4F" w:rsidP="009B0C4F">
            <w:pPr>
              <w:spacing w:line="360" w:lineRule="auto"/>
              <w:jc w:val="both"/>
              <w:rPr>
                <w:rFonts w:ascii="Arial" w:hAnsi="Arial" w:cs="Arial"/>
                <w:noProof/>
                <w:sz w:val="22"/>
                <w:szCs w:val="22"/>
              </w:rPr>
            </w:pPr>
            <w:r w:rsidRPr="00773E0B">
              <w:rPr>
                <w:rFonts w:ascii="Arial" w:hAnsi="Arial" w:cs="Arial"/>
                <w:noProof/>
                <w:sz w:val="22"/>
                <w:szCs w:val="22"/>
              </w:rPr>
              <w:t>tartós bentlakásos intézménybe került</w:t>
            </w:r>
          </w:p>
        </w:tc>
        <w:tc>
          <w:tcPr>
            <w:tcW w:w="936" w:type="dxa"/>
          </w:tcPr>
          <w:p w14:paraId="11CF7FA1" w14:textId="77777777" w:rsidR="009B0C4F" w:rsidRPr="00773E0B" w:rsidRDefault="009B0C4F" w:rsidP="009B0C4F">
            <w:pPr>
              <w:spacing w:line="360" w:lineRule="auto"/>
              <w:jc w:val="both"/>
              <w:rPr>
                <w:rFonts w:ascii="Arial" w:hAnsi="Arial" w:cs="Arial"/>
                <w:noProof/>
                <w:sz w:val="22"/>
                <w:szCs w:val="22"/>
              </w:rPr>
            </w:pPr>
            <w:r w:rsidRPr="00773E0B">
              <w:rPr>
                <w:rFonts w:ascii="Arial" w:hAnsi="Arial" w:cs="Arial"/>
                <w:noProof/>
                <w:sz w:val="22"/>
                <w:szCs w:val="22"/>
              </w:rPr>
              <w:t>elhunyt</w:t>
            </w:r>
          </w:p>
        </w:tc>
        <w:tc>
          <w:tcPr>
            <w:tcW w:w="1403" w:type="dxa"/>
          </w:tcPr>
          <w:p w14:paraId="605FED85" w14:textId="77777777" w:rsidR="009B0C4F" w:rsidRPr="00773E0B" w:rsidRDefault="009B0C4F" w:rsidP="009B0C4F">
            <w:pPr>
              <w:spacing w:line="360" w:lineRule="auto"/>
              <w:jc w:val="both"/>
              <w:rPr>
                <w:rFonts w:ascii="Arial" w:hAnsi="Arial" w:cs="Arial"/>
                <w:noProof/>
                <w:sz w:val="22"/>
                <w:szCs w:val="22"/>
              </w:rPr>
            </w:pPr>
            <w:r w:rsidRPr="00773E0B">
              <w:rPr>
                <w:rFonts w:ascii="Arial" w:hAnsi="Arial" w:cs="Arial"/>
                <w:noProof/>
                <w:sz w:val="22"/>
                <w:szCs w:val="22"/>
              </w:rPr>
              <w:t>büntetés végrehajtási intézetbe került</w:t>
            </w:r>
          </w:p>
        </w:tc>
        <w:tc>
          <w:tcPr>
            <w:tcW w:w="2048" w:type="dxa"/>
          </w:tcPr>
          <w:p w14:paraId="5B2803B2" w14:textId="77777777" w:rsidR="009B0C4F" w:rsidRPr="00773E0B" w:rsidRDefault="009B0C4F" w:rsidP="009B0C4F">
            <w:pPr>
              <w:spacing w:line="360" w:lineRule="auto"/>
              <w:jc w:val="both"/>
              <w:rPr>
                <w:rFonts w:ascii="Arial" w:hAnsi="Arial" w:cs="Arial"/>
                <w:noProof/>
                <w:sz w:val="22"/>
                <w:szCs w:val="22"/>
              </w:rPr>
            </w:pPr>
            <w:r w:rsidRPr="00773E0B">
              <w:rPr>
                <w:rFonts w:ascii="Arial" w:hAnsi="Arial" w:cs="Arial"/>
                <w:noProof/>
                <w:sz w:val="22"/>
                <w:szCs w:val="22"/>
              </w:rPr>
              <w:t>ismeretlen helyre távozott</w:t>
            </w:r>
          </w:p>
        </w:tc>
      </w:tr>
      <w:tr w:rsidR="009B0C4F" w:rsidRPr="00773E0B" w14:paraId="18A08741" w14:textId="77777777" w:rsidTr="009B0C4F">
        <w:trPr>
          <w:jc w:val="center"/>
        </w:trPr>
        <w:tc>
          <w:tcPr>
            <w:tcW w:w="1730" w:type="dxa"/>
          </w:tcPr>
          <w:p w14:paraId="33038CE0" w14:textId="77777777" w:rsidR="009B0C4F" w:rsidRPr="00773E0B" w:rsidRDefault="009B0C4F" w:rsidP="009B0C4F">
            <w:pPr>
              <w:spacing w:line="360" w:lineRule="auto"/>
              <w:jc w:val="both"/>
              <w:rPr>
                <w:rFonts w:ascii="Arial" w:hAnsi="Arial" w:cs="Arial"/>
                <w:noProof/>
                <w:sz w:val="22"/>
                <w:szCs w:val="22"/>
              </w:rPr>
            </w:pPr>
            <w:r w:rsidRPr="00773E0B">
              <w:rPr>
                <w:rFonts w:ascii="Arial" w:hAnsi="Arial" w:cs="Arial"/>
                <w:noProof/>
                <w:sz w:val="22"/>
                <w:szCs w:val="22"/>
              </w:rPr>
              <w:t>5 fő</w:t>
            </w:r>
          </w:p>
        </w:tc>
        <w:tc>
          <w:tcPr>
            <w:tcW w:w="2114" w:type="dxa"/>
          </w:tcPr>
          <w:p w14:paraId="2A404EDC" w14:textId="77777777" w:rsidR="009B0C4F" w:rsidRPr="00773E0B" w:rsidRDefault="009B0C4F" w:rsidP="009B0C4F">
            <w:pPr>
              <w:spacing w:line="360" w:lineRule="auto"/>
              <w:jc w:val="both"/>
              <w:rPr>
                <w:rFonts w:ascii="Arial" w:hAnsi="Arial" w:cs="Arial"/>
                <w:noProof/>
                <w:sz w:val="22"/>
                <w:szCs w:val="22"/>
              </w:rPr>
            </w:pPr>
            <w:r w:rsidRPr="00773E0B">
              <w:rPr>
                <w:rFonts w:ascii="Arial" w:hAnsi="Arial" w:cs="Arial"/>
                <w:noProof/>
                <w:sz w:val="22"/>
                <w:szCs w:val="22"/>
              </w:rPr>
              <w:t>1 fő</w:t>
            </w:r>
          </w:p>
        </w:tc>
        <w:tc>
          <w:tcPr>
            <w:tcW w:w="4090" w:type="dxa"/>
          </w:tcPr>
          <w:p w14:paraId="001E0D77" w14:textId="77777777" w:rsidR="009B0C4F" w:rsidRPr="00773E0B" w:rsidRDefault="009B0C4F" w:rsidP="009B0C4F">
            <w:pPr>
              <w:spacing w:line="360" w:lineRule="auto"/>
              <w:jc w:val="both"/>
              <w:rPr>
                <w:rFonts w:ascii="Arial" w:hAnsi="Arial" w:cs="Arial"/>
                <w:noProof/>
                <w:sz w:val="22"/>
                <w:szCs w:val="22"/>
              </w:rPr>
            </w:pPr>
            <w:r w:rsidRPr="00773E0B">
              <w:rPr>
                <w:rFonts w:ascii="Arial" w:hAnsi="Arial" w:cs="Arial"/>
                <w:noProof/>
                <w:sz w:val="22"/>
                <w:szCs w:val="22"/>
              </w:rPr>
              <w:t>1 fő</w:t>
            </w:r>
          </w:p>
        </w:tc>
        <w:tc>
          <w:tcPr>
            <w:tcW w:w="1464" w:type="dxa"/>
          </w:tcPr>
          <w:p w14:paraId="1BF742E8" w14:textId="77777777" w:rsidR="009B0C4F" w:rsidRPr="00773E0B" w:rsidRDefault="009B0C4F" w:rsidP="009B0C4F">
            <w:pPr>
              <w:spacing w:line="360" w:lineRule="auto"/>
              <w:jc w:val="both"/>
              <w:rPr>
                <w:rFonts w:ascii="Arial" w:hAnsi="Arial" w:cs="Arial"/>
                <w:noProof/>
                <w:sz w:val="22"/>
                <w:szCs w:val="22"/>
              </w:rPr>
            </w:pPr>
            <w:r w:rsidRPr="00773E0B">
              <w:rPr>
                <w:rFonts w:ascii="Arial" w:hAnsi="Arial" w:cs="Arial"/>
                <w:noProof/>
                <w:sz w:val="22"/>
                <w:szCs w:val="22"/>
              </w:rPr>
              <w:t>1 fő</w:t>
            </w:r>
          </w:p>
        </w:tc>
        <w:tc>
          <w:tcPr>
            <w:tcW w:w="936" w:type="dxa"/>
          </w:tcPr>
          <w:p w14:paraId="77CE8C5B" w14:textId="77777777" w:rsidR="009B0C4F" w:rsidRPr="00773E0B" w:rsidRDefault="009B0C4F" w:rsidP="009B0C4F">
            <w:pPr>
              <w:spacing w:line="360" w:lineRule="auto"/>
              <w:jc w:val="both"/>
              <w:rPr>
                <w:rFonts w:ascii="Arial" w:hAnsi="Arial" w:cs="Arial"/>
                <w:noProof/>
                <w:sz w:val="22"/>
                <w:szCs w:val="22"/>
              </w:rPr>
            </w:pPr>
            <w:r w:rsidRPr="00773E0B">
              <w:rPr>
                <w:rFonts w:ascii="Arial" w:hAnsi="Arial" w:cs="Arial"/>
                <w:noProof/>
                <w:sz w:val="22"/>
                <w:szCs w:val="22"/>
              </w:rPr>
              <w:t>4 fő</w:t>
            </w:r>
          </w:p>
        </w:tc>
        <w:tc>
          <w:tcPr>
            <w:tcW w:w="1403" w:type="dxa"/>
          </w:tcPr>
          <w:p w14:paraId="49EB71A0" w14:textId="77777777" w:rsidR="009B0C4F" w:rsidRPr="00773E0B" w:rsidRDefault="009B0C4F" w:rsidP="009B0C4F">
            <w:pPr>
              <w:spacing w:line="360" w:lineRule="auto"/>
              <w:jc w:val="both"/>
              <w:rPr>
                <w:rFonts w:ascii="Arial" w:hAnsi="Arial" w:cs="Arial"/>
                <w:noProof/>
                <w:sz w:val="22"/>
                <w:szCs w:val="22"/>
              </w:rPr>
            </w:pPr>
            <w:r w:rsidRPr="00773E0B">
              <w:rPr>
                <w:rFonts w:ascii="Arial" w:hAnsi="Arial" w:cs="Arial"/>
                <w:noProof/>
                <w:sz w:val="22"/>
                <w:szCs w:val="22"/>
              </w:rPr>
              <w:t>2 fő</w:t>
            </w:r>
          </w:p>
        </w:tc>
        <w:tc>
          <w:tcPr>
            <w:tcW w:w="2048" w:type="dxa"/>
          </w:tcPr>
          <w:p w14:paraId="6872D69F" w14:textId="77777777" w:rsidR="009B0C4F" w:rsidRPr="00773E0B" w:rsidRDefault="009B0C4F" w:rsidP="009B0C4F">
            <w:pPr>
              <w:spacing w:line="360" w:lineRule="auto"/>
              <w:jc w:val="both"/>
              <w:rPr>
                <w:rFonts w:ascii="Arial" w:hAnsi="Arial" w:cs="Arial"/>
                <w:noProof/>
                <w:sz w:val="22"/>
                <w:szCs w:val="22"/>
              </w:rPr>
            </w:pPr>
            <w:r w:rsidRPr="00773E0B">
              <w:rPr>
                <w:rFonts w:ascii="Arial" w:hAnsi="Arial" w:cs="Arial"/>
                <w:noProof/>
                <w:sz w:val="22"/>
                <w:szCs w:val="22"/>
              </w:rPr>
              <w:t>9 fő</w:t>
            </w:r>
          </w:p>
        </w:tc>
      </w:tr>
      <w:tr w:rsidR="009B0C4F" w:rsidRPr="00773E0B" w14:paraId="589E5C71" w14:textId="77777777" w:rsidTr="009B0C4F">
        <w:trPr>
          <w:jc w:val="center"/>
        </w:trPr>
        <w:tc>
          <w:tcPr>
            <w:tcW w:w="13785" w:type="dxa"/>
            <w:gridSpan w:val="7"/>
          </w:tcPr>
          <w:p w14:paraId="617174E5" w14:textId="77777777" w:rsidR="009B0C4F" w:rsidRPr="00773E0B" w:rsidRDefault="009B0C4F" w:rsidP="009B0C4F">
            <w:pPr>
              <w:spacing w:line="360" w:lineRule="auto"/>
              <w:jc w:val="both"/>
              <w:rPr>
                <w:rFonts w:ascii="Arial" w:hAnsi="Arial" w:cs="Arial"/>
                <w:noProof/>
                <w:sz w:val="22"/>
                <w:szCs w:val="22"/>
              </w:rPr>
            </w:pPr>
            <w:r w:rsidRPr="00773E0B">
              <w:rPr>
                <w:rFonts w:ascii="Arial" w:hAnsi="Arial" w:cs="Arial"/>
                <w:noProof/>
                <w:sz w:val="22"/>
                <w:szCs w:val="22"/>
              </w:rPr>
              <w:t>Gondozásban maradt 20 fő</w:t>
            </w:r>
          </w:p>
        </w:tc>
      </w:tr>
    </w:tbl>
    <w:p w14:paraId="4E4D406E" w14:textId="77777777" w:rsidR="009B0C4F" w:rsidRPr="00773E0B" w:rsidRDefault="009B0C4F" w:rsidP="009B0C4F">
      <w:pPr>
        <w:spacing w:line="360" w:lineRule="auto"/>
        <w:jc w:val="both"/>
        <w:rPr>
          <w:rFonts w:ascii="Arial" w:hAnsi="Arial" w:cs="Arial"/>
          <w:noProof/>
          <w:sz w:val="22"/>
          <w:szCs w:val="22"/>
        </w:rPr>
        <w:sectPr w:rsidR="009B0C4F" w:rsidRPr="00773E0B" w:rsidSect="005374C2">
          <w:pgSz w:w="16838" w:h="11906" w:orient="landscape"/>
          <w:pgMar w:top="1418" w:right="1418" w:bottom="1418" w:left="1418" w:header="709" w:footer="709" w:gutter="0"/>
          <w:cols w:space="708"/>
          <w:docGrid w:linePitch="360"/>
        </w:sectPr>
      </w:pPr>
    </w:p>
    <w:p w14:paraId="6C73F822" w14:textId="77777777" w:rsidR="001F404B" w:rsidRPr="00F35445" w:rsidRDefault="001F404B" w:rsidP="00AF212C">
      <w:pPr>
        <w:tabs>
          <w:tab w:val="left" w:pos="6225"/>
        </w:tabs>
        <w:jc w:val="both"/>
        <w:rPr>
          <w:rFonts w:ascii="Arial" w:hAnsi="Arial" w:cs="Arial"/>
          <w:u w:val="single"/>
        </w:rPr>
      </w:pPr>
      <w:r w:rsidRPr="00F35445">
        <w:rPr>
          <w:rFonts w:ascii="Arial" w:hAnsi="Arial" w:cs="Arial"/>
          <w:b/>
          <w:u w:val="single"/>
        </w:rPr>
        <w:t xml:space="preserve">3. </w:t>
      </w:r>
      <w:r w:rsidR="00141CA5" w:rsidRPr="00F35445">
        <w:rPr>
          <w:rFonts w:ascii="Arial" w:hAnsi="Arial" w:cs="Arial"/>
          <w:b/>
          <w:u w:val="single"/>
        </w:rPr>
        <w:t>8</w:t>
      </w:r>
      <w:r w:rsidRPr="00F35445">
        <w:rPr>
          <w:rFonts w:ascii="Arial" w:hAnsi="Arial" w:cs="Arial"/>
          <w:b/>
          <w:u w:val="single"/>
        </w:rPr>
        <w:t xml:space="preserve">. Nappali ellátás </w:t>
      </w:r>
    </w:p>
    <w:p w14:paraId="6C73F823" w14:textId="77777777" w:rsidR="00141CA5" w:rsidRPr="00F35445" w:rsidRDefault="00141CA5" w:rsidP="0028307D">
      <w:pPr>
        <w:tabs>
          <w:tab w:val="left" w:pos="6225"/>
        </w:tabs>
        <w:jc w:val="both"/>
        <w:rPr>
          <w:rFonts w:ascii="Arial" w:hAnsi="Arial" w:cs="Arial"/>
          <w:b/>
          <w:bCs/>
          <w:u w:val="single"/>
        </w:rPr>
      </w:pPr>
    </w:p>
    <w:p w14:paraId="6C73F824" w14:textId="77777777" w:rsidR="001F404B" w:rsidRPr="00047D48" w:rsidRDefault="001F404B" w:rsidP="0028307D">
      <w:pPr>
        <w:tabs>
          <w:tab w:val="left" w:pos="6225"/>
        </w:tabs>
        <w:jc w:val="both"/>
        <w:rPr>
          <w:rFonts w:ascii="Arial" w:hAnsi="Arial" w:cs="Arial"/>
          <w:b/>
          <w:bCs/>
          <w:u w:val="single"/>
        </w:rPr>
      </w:pPr>
      <w:r w:rsidRPr="00047D48">
        <w:rPr>
          <w:rFonts w:ascii="Arial" w:hAnsi="Arial" w:cs="Arial"/>
          <w:b/>
          <w:bCs/>
          <w:u w:val="single"/>
        </w:rPr>
        <w:t xml:space="preserve">3. </w:t>
      </w:r>
      <w:r w:rsidR="00141CA5" w:rsidRPr="00047D48">
        <w:rPr>
          <w:rFonts w:ascii="Arial" w:hAnsi="Arial" w:cs="Arial"/>
          <w:b/>
          <w:bCs/>
          <w:u w:val="single"/>
        </w:rPr>
        <w:t>8</w:t>
      </w:r>
      <w:r w:rsidRPr="00047D48">
        <w:rPr>
          <w:rFonts w:ascii="Arial" w:hAnsi="Arial" w:cs="Arial"/>
          <w:b/>
          <w:bCs/>
          <w:u w:val="single"/>
        </w:rPr>
        <w:t>. 1. Idősek Klubjai</w:t>
      </w:r>
    </w:p>
    <w:p w14:paraId="7C6212DC" w14:textId="77777777" w:rsidR="00D66238" w:rsidRDefault="00D66238" w:rsidP="00CA13F3">
      <w:pPr>
        <w:tabs>
          <w:tab w:val="left" w:pos="6225"/>
        </w:tabs>
        <w:jc w:val="both"/>
        <w:rPr>
          <w:rFonts w:ascii="Arial" w:hAnsi="Arial" w:cs="Arial"/>
          <w:sz w:val="22"/>
          <w:szCs w:val="22"/>
        </w:rPr>
      </w:pPr>
    </w:p>
    <w:p w14:paraId="6C73F825" w14:textId="5FA948FE" w:rsidR="003026E0" w:rsidRPr="00047D48" w:rsidRDefault="003026E0" w:rsidP="00CA13F3">
      <w:pPr>
        <w:tabs>
          <w:tab w:val="left" w:pos="6225"/>
        </w:tabs>
        <w:jc w:val="both"/>
        <w:rPr>
          <w:rFonts w:ascii="Arial" w:hAnsi="Arial" w:cs="Arial"/>
          <w:sz w:val="22"/>
          <w:szCs w:val="22"/>
        </w:rPr>
      </w:pPr>
      <w:r w:rsidRPr="00047D48">
        <w:rPr>
          <w:rFonts w:ascii="Arial" w:hAnsi="Arial" w:cs="Arial"/>
          <w:sz w:val="22"/>
          <w:szCs w:val="22"/>
        </w:rPr>
        <w:t xml:space="preserve">A 18. évet betöltött, elsősorban időskorúak </w:t>
      </w:r>
      <w:r w:rsidRPr="00047D48">
        <w:rPr>
          <w:rFonts w:ascii="Arial" w:hAnsi="Arial" w:cs="Arial"/>
          <w:bCs/>
          <w:sz w:val="22"/>
          <w:szCs w:val="22"/>
        </w:rPr>
        <w:t>nappali ellátásának</w:t>
      </w:r>
      <w:r w:rsidRPr="00047D48">
        <w:rPr>
          <w:rFonts w:ascii="Arial" w:hAnsi="Arial" w:cs="Arial"/>
          <w:sz w:val="22"/>
          <w:szCs w:val="22"/>
        </w:rPr>
        <w:t xml:space="preserve"> biztosítására Szombathely Város területén 201</w:t>
      </w:r>
      <w:r w:rsidR="00CA13F3" w:rsidRPr="00047D48">
        <w:rPr>
          <w:rFonts w:ascii="Arial" w:hAnsi="Arial" w:cs="Arial"/>
          <w:sz w:val="22"/>
          <w:szCs w:val="22"/>
        </w:rPr>
        <w:t>9</w:t>
      </w:r>
      <w:r w:rsidRPr="00047D48">
        <w:rPr>
          <w:rFonts w:ascii="Arial" w:hAnsi="Arial" w:cs="Arial"/>
          <w:sz w:val="22"/>
          <w:szCs w:val="22"/>
        </w:rPr>
        <w:t>-ben öt Idősek Klubja működött, 256 férőhellyel.</w:t>
      </w:r>
    </w:p>
    <w:p w14:paraId="6C73F826" w14:textId="77777777" w:rsidR="003026E0" w:rsidRPr="00047D48" w:rsidRDefault="003026E0" w:rsidP="00CA13F3">
      <w:pPr>
        <w:tabs>
          <w:tab w:val="left" w:pos="6225"/>
        </w:tabs>
        <w:jc w:val="both"/>
        <w:rPr>
          <w:rFonts w:ascii="Arial" w:hAnsi="Arial" w:cs="Arial"/>
          <w:sz w:val="22"/>
          <w:szCs w:val="22"/>
        </w:rPr>
      </w:pPr>
      <w:r w:rsidRPr="00047D48">
        <w:rPr>
          <w:rFonts w:ascii="Arial" w:hAnsi="Arial" w:cs="Arial"/>
          <w:sz w:val="22"/>
          <w:szCs w:val="22"/>
        </w:rPr>
        <w:t xml:space="preserve">A szolgáltatást a város közigazgatási területén a </w:t>
      </w:r>
      <w:r w:rsidRPr="00047D48">
        <w:rPr>
          <w:rFonts w:ascii="Arial" w:hAnsi="Arial" w:cs="Arial"/>
          <w:b/>
          <w:sz w:val="22"/>
          <w:szCs w:val="22"/>
        </w:rPr>
        <w:t>Pálos Károly Szociális Szolgáltató Központ és Gyermekjóléti Szolgálat</w:t>
      </w:r>
      <w:r w:rsidRPr="00047D48">
        <w:rPr>
          <w:rFonts w:ascii="Arial" w:hAnsi="Arial" w:cs="Arial"/>
          <w:sz w:val="22"/>
          <w:szCs w:val="22"/>
        </w:rPr>
        <w:t xml:space="preserve"> biztosítja. </w:t>
      </w:r>
    </w:p>
    <w:p w14:paraId="6C73F827" w14:textId="77777777" w:rsidR="00764BE2" w:rsidRPr="00047D48" w:rsidRDefault="00764BE2" w:rsidP="00CA13F3">
      <w:pPr>
        <w:tabs>
          <w:tab w:val="left" w:pos="6225"/>
        </w:tabs>
        <w:jc w:val="both"/>
        <w:rPr>
          <w:rFonts w:ascii="Arial" w:hAnsi="Arial" w:cs="Arial"/>
          <w:sz w:val="22"/>
          <w:szCs w:val="22"/>
        </w:rPr>
      </w:pPr>
    </w:p>
    <w:p w14:paraId="6C73F828" w14:textId="77777777" w:rsidR="00764BE2" w:rsidRPr="00047D48" w:rsidRDefault="00764BE2" w:rsidP="00CA13F3">
      <w:pPr>
        <w:tabs>
          <w:tab w:val="left" w:pos="6225"/>
        </w:tabs>
        <w:jc w:val="both"/>
        <w:rPr>
          <w:rFonts w:ascii="Arial" w:hAnsi="Arial" w:cs="Arial"/>
          <w:sz w:val="22"/>
          <w:szCs w:val="22"/>
        </w:rPr>
      </w:pPr>
      <w:r w:rsidRPr="00047D48">
        <w:rPr>
          <w:rFonts w:ascii="Arial" w:hAnsi="Arial" w:cs="Arial"/>
          <w:sz w:val="22"/>
          <w:szCs w:val="22"/>
        </w:rPr>
        <w:t xml:space="preserve">Az idősek klubjaiban nyújtott szolgáltatásokat azok az időskorúak veszik igénybe, akik otthonukban élnek, de társaságra, közösségre, hasznos, értelmes időtöltésre vágynak, valamint fontosnak tartják testi és szellemi aktivitásuk megőrzését. </w:t>
      </w:r>
    </w:p>
    <w:p w14:paraId="6C73F829" w14:textId="77777777" w:rsidR="00764BE2" w:rsidRPr="00047D48" w:rsidRDefault="00764BE2" w:rsidP="00CA13F3">
      <w:pPr>
        <w:tabs>
          <w:tab w:val="left" w:pos="6225"/>
        </w:tabs>
        <w:jc w:val="both"/>
        <w:rPr>
          <w:rFonts w:ascii="Arial" w:hAnsi="Arial" w:cs="Arial"/>
          <w:sz w:val="22"/>
          <w:szCs w:val="22"/>
        </w:rPr>
      </w:pPr>
      <w:r w:rsidRPr="00047D48">
        <w:rPr>
          <w:rFonts w:ascii="Arial" w:hAnsi="Arial" w:cs="Arial"/>
          <w:sz w:val="22"/>
          <w:szCs w:val="22"/>
        </w:rPr>
        <w:t>A klubok által biztosított szolgáltatások: étkezés, tisztálkodás lehetősége, egészségügyi ellátások, szabadidős programok, ügyintézésben való segítségnyújtás, mentális gondozás.</w:t>
      </w:r>
    </w:p>
    <w:p w14:paraId="6C73F82A" w14:textId="682EBF62" w:rsidR="00764BE2" w:rsidRDefault="00764BE2" w:rsidP="00784705">
      <w:pPr>
        <w:tabs>
          <w:tab w:val="right" w:pos="8080"/>
        </w:tabs>
        <w:jc w:val="both"/>
        <w:rPr>
          <w:rFonts w:ascii="Arial" w:hAnsi="Arial" w:cs="Arial"/>
          <w:sz w:val="22"/>
          <w:szCs w:val="22"/>
        </w:rPr>
      </w:pPr>
    </w:p>
    <w:p w14:paraId="64710A69" w14:textId="77777777" w:rsidR="00D66238" w:rsidRDefault="00D66238" w:rsidP="00784705">
      <w:pPr>
        <w:tabs>
          <w:tab w:val="right" w:pos="8080"/>
        </w:tabs>
        <w:jc w:val="both"/>
        <w:rPr>
          <w:rFonts w:ascii="Arial" w:hAnsi="Arial" w:cs="Arial"/>
          <w:sz w:val="22"/>
          <w:szCs w:val="22"/>
        </w:rPr>
      </w:pPr>
    </w:p>
    <w:p w14:paraId="7755373A" w14:textId="77777777" w:rsidR="00784705" w:rsidRPr="006D2DC3" w:rsidRDefault="00784705" w:rsidP="00784705">
      <w:pPr>
        <w:tabs>
          <w:tab w:val="right" w:pos="8080"/>
        </w:tabs>
        <w:ind w:left="992"/>
        <w:jc w:val="both"/>
        <w:rPr>
          <w:rFonts w:ascii="Arial" w:hAnsi="Arial" w:cs="Arial"/>
          <w:sz w:val="22"/>
          <w:szCs w:val="22"/>
        </w:rPr>
      </w:pPr>
      <w:r w:rsidRPr="006D2DC3">
        <w:rPr>
          <w:rFonts w:ascii="Arial" w:hAnsi="Arial" w:cs="Arial"/>
          <w:sz w:val="22"/>
          <w:szCs w:val="22"/>
        </w:rPr>
        <w:t xml:space="preserve">Az ellátásban részesülők 2020. évi induló létszáma: </w:t>
      </w:r>
      <w:r w:rsidRPr="006D2DC3">
        <w:rPr>
          <w:rFonts w:ascii="Arial" w:hAnsi="Arial" w:cs="Arial"/>
          <w:sz w:val="22"/>
          <w:szCs w:val="22"/>
        </w:rPr>
        <w:tab/>
        <w:t>240 fő</w:t>
      </w:r>
    </w:p>
    <w:p w14:paraId="1B34A130" w14:textId="77777777" w:rsidR="00784705" w:rsidRPr="006D2DC3" w:rsidRDefault="00784705" w:rsidP="00784705">
      <w:pPr>
        <w:tabs>
          <w:tab w:val="right" w:pos="8080"/>
        </w:tabs>
        <w:ind w:left="993"/>
        <w:jc w:val="both"/>
        <w:rPr>
          <w:rFonts w:ascii="Arial" w:hAnsi="Arial" w:cs="Arial"/>
          <w:sz w:val="22"/>
          <w:szCs w:val="22"/>
        </w:rPr>
      </w:pPr>
      <w:r w:rsidRPr="006D2DC3">
        <w:rPr>
          <w:rFonts w:ascii="Arial" w:hAnsi="Arial" w:cs="Arial"/>
          <w:sz w:val="22"/>
          <w:szCs w:val="22"/>
        </w:rPr>
        <w:t xml:space="preserve">Tárgyévben felvettek száma:    </w:t>
      </w:r>
      <w:r w:rsidRPr="006D2DC3">
        <w:rPr>
          <w:rFonts w:ascii="Arial" w:hAnsi="Arial" w:cs="Arial"/>
          <w:sz w:val="22"/>
          <w:szCs w:val="22"/>
        </w:rPr>
        <w:tab/>
        <w:t xml:space="preserve">  27fő</w:t>
      </w:r>
    </w:p>
    <w:p w14:paraId="4D185E51" w14:textId="77777777" w:rsidR="00784705" w:rsidRPr="006D2DC3" w:rsidRDefault="00784705" w:rsidP="00784705">
      <w:pPr>
        <w:tabs>
          <w:tab w:val="right" w:pos="8080"/>
        </w:tabs>
        <w:ind w:left="993"/>
        <w:jc w:val="both"/>
        <w:rPr>
          <w:rFonts w:ascii="Arial" w:hAnsi="Arial" w:cs="Arial"/>
          <w:b/>
          <w:sz w:val="22"/>
          <w:szCs w:val="22"/>
        </w:rPr>
      </w:pPr>
      <w:r w:rsidRPr="006D2DC3">
        <w:rPr>
          <w:rFonts w:ascii="Arial" w:hAnsi="Arial" w:cs="Arial"/>
          <w:b/>
          <w:sz w:val="22"/>
          <w:szCs w:val="22"/>
        </w:rPr>
        <w:t xml:space="preserve">Tárgyévben ellátottak száma:  </w:t>
      </w:r>
      <w:r w:rsidRPr="006D2DC3">
        <w:rPr>
          <w:rFonts w:ascii="Arial" w:hAnsi="Arial" w:cs="Arial"/>
          <w:b/>
          <w:sz w:val="22"/>
          <w:szCs w:val="22"/>
        </w:rPr>
        <w:tab/>
        <w:t>267 fő</w:t>
      </w:r>
    </w:p>
    <w:p w14:paraId="3AE725E3" w14:textId="77777777" w:rsidR="00784705" w:rsidRPr="006D2DC3" w:rsidRDefault="00784705" w:rsidP="00784705">
      <w:pPr>
        <w:tabs>
          <w:tab w:val="right" w:pos="8080"/>
        </w:tabs>
        <w:ind w:left="993"/>
        <w:jc w:val="both"/>
        <w:rPr>
          <w:rFonts w:ascii="Arial" w:hAnsi="Arial" w:cs="Arial"/>
          <w:sz w:val="22"/>
          <w:szCs w:val="22"/>
        </w:rPr>
      </w:pPr>
      <w:r w:rsidRPr="006D2DC3">
        <w:rPr>
          <w:rFonts w:ascii="Arial" w:hAnsi="Arial" w:cs="Arial"/>
          <w:sz w:val="22"/>
          <w:szCs w:val="22"/>
        </w:rPr>
        <w:t xml:space="preserve">Tárgyévben megszűntek száma:    </w:t>
      </w:r>
      <w:r w:rsidRPr="006D2DC3">
        <w:rPr>
          <w:rFonts w:ascii="Arial" w:hAnsi="Arial" w:cs="Arial"/>
          <w:sz w:val="22"/>
          <w:szCs w:val="22"/>
        </w:rPr>
        <w:tab/>
        <w:t xml:space="preserve">  52 fő</w:t>
      </w:r>
    </w:p>
    <w:p w14:paraId="50A554D9" w14:textId="77777777" w:rsidR="00784705" w:rsidRPr="006D2DC3" w:rsidRDefault="00784705" w:rsidP="00784705">
      <w:pPr>
        <w:tabs>
          <w:tab w:val="right" w:pos="8080"/>
        </w:tabs>
        <w:ind w:left="992"/>
        <w:jc w:val="both"/>
        <w:rPr>
          <w:rFonts w:ascii="Arial" w:hAnsi="Arial" w:cs="Arial"/>
          <w:sz w:val="22"/>
          <w:szCs w:val="22"/>
        </w:rPr>
      </w:pPr>
      <w:r w:rsidRPr="006D2DC3">
        <w:rPr>
          <w:rFonts w:ascii="Arial" w:hAnsi="Arial" w:cs="Arial"/>
          <w:sz w:val="22"/>
          <w:szCs w:val="22"/>
        </w:rPr>
        <w:t>Az ellátást igénybe vevők száma tárgyév december 31-én:</w:t>
      </w:r>
      <w:r w:rsidRPr="006D2DC3">
        <w:rPr>
          <w:rFonts w:ascii="Arial" w:hAnsi="Arial" w:cs="Arial"/>
          <w:sz w:val="22"/>
          <w:szCs w:val="22"/>
        </w:rPr>
        <w:tab/>
        <w:t>215 fő</w:t>
      </w:r>
    </w:p>
    <w:p w14:paraId="71B4EB6F" w14:textId="77777777" w:rsidR="00784705" w:rsidRPr="006D2DC3" w:rsidRDefault="00784705" w:rsidP="00784705">
      <w:pPr>
        <w:tabs>
          <w:tab w:val="left" w:pos="6225"/>
        </w:tabs>
        <w:jc w:val="both"/>
        <w:rPr>
          <w:rFonts w:ascii="Arial" w:hAnsi="Arial" w:cs="Arial"/>
          <w:sz w:val="22"/>
          <w:szCs w:val="22"/>
        </w:rPr>
      </w:pPr>
    </w:p>
    <w:p w14:paraId="44B90306" w14:textId="77777777" w:rsidR="00784705" w:rsidRPr="006D2DC3" w:rsidRDefault="00784705" w:rsidP="00784705">
      <w:pPr>
        <w:tabs>
          <w:tab w:val="left" w:pos="6225"/>
        </w:tabs>
        <w:jc w:val="both"/>
        <w:rPr>
          <w:rFonts w:ascii="Arial" w:hAnsi="Arial" w:cs="Arial"/>
          <w:sz w:val="22"/>
          <w:szCs w:val="22"/>
        </w:rPr>
      </w:pPr>
      <w:r w:rsidRPr="006D2DC3">
        <w:rPr>
          <w:rFonts w:ascii="Arial" w:hAnsi="Arial" w:cs="Arial"/>
          <w:sz w:val="22"/>
          <w:szCs w:val="22"/>
        </w:rPr>
        <w:t>Az éves ellátotti létszám az előző évihez képest csökkent, különösen a felvételek számában érzékelhető jelentős visszaesés. Ennek oka, hogy a koronavírus járvány miatti korlátozó intézkedések sorában az elsők között szerepelt a nappali ellátást biztosító intézmények bezárása 2020. április 05-től. A tavaszi veszélyhelyzet feloldását követően is csak korlátozott létszámban voltak látogathatók a klubok.</w:t>
      </w:r>
    </w:p>
    <w:p w14:paraId="08B5E735" w14:textId="77777777" w:rsidR="00784705" w:rsidRPr="006D2DC3" w:rsidRDefault="00784705" w:rsidP="00784705">
      <w:pPr>
        <w:tabs>
          <w:tab w:val="left" w:pos="6225"/>
        </w:tabs>
        <w:jc w:val="both"/>
        <w:rPr>
          <w:rFonts w:ascii="Arial" w:hAnsi="Arial" w:cs="Arial"/>
          <w:sz w:val="22"/>
          <w:szCs w:val="22"/>
        </w:rPr>
      </w:pPr>
      <w:r w:rsidRPr="006D2DC3">
        <w:rPr>
          <w:rFonts w:ascii="Arial" w:hAnsi="Arial" w:cs="Arial"/>
          <w:sz w:val="22"/>
          <w:szCs w:val="22"/>
        </w:rPr>
        <w:t>Az év során 52 fő ellátása szűnt meg, 31 fő esetében saját kérésre (elsősorban családi okokra hivatkozva, illetve romló egészségi állapot miatt házi segítségnyújtást kértek), 13 fő elhunyt, 2 fő bentlakásos intézményi elhelyezést nyert, 3 fő elköltözött az intézmény ellátási területéről, 3 fő pedig demens nappali ellátásba került.</w:t>
      </w:r>
    </w:p>
    <w:p w14:paraId="4573908E" w14:textId="77777777" w:rsidR="00784705" w:rsidRPr="006D2DC3" w:rsidRDefault="00784705" w:rsidP="00784705">
      <w:pPr>
        <w:jc w:val="center"/>
        <w:rPr>
          <w:rFonts w:ascii="Arial" w:hAnsi="Arial" w:cs="Arial"/>
          <w:b/>
          <w:sz w:val="22"/>
          <w:szCs w:val="22"/>
        </w:rPr>
      </w:pPr>
    </w:p>
    <w:p w14:paraId="7D7D692E" w14:textId="77777777" w:rsidR="00784705" w:rsidRPr="006D2DC3" w:rsidRDefault="00784705" w:rsidP="00784705">
      <w:pPr>
        <w:jc w:val="center"/>
        <w:rPr>
          <w:rFonts w:ascii="Arial" w:hAnsi="Arial" w:cs="Arial"/>
          <w:b/>
          <w:sz w:val="22"/>
          <w:szCs w:val="22"/>
        </w:rPr>
      </w:pPr>
      <w:r w:rsidRPr="006D2DC3">
        <w:rPr>
          <w:rFonts w:ascii="Arial" w:hAnsi="Arial" w:cs="Arial"/>
          <w:b/>
          <w:sz w:val="22"/>
          <w:szCs w:val="22"/>
        </w:rPr>
        <w:t>A klubtagok életkor és nemek szerinti megoszlása</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090"/>
        <w:gridCol w:w="2103"/>
        <w:gridCol w:w="1833"/>
        <w:gridCol w:w="2014"/>
      </w:tblGrid>
      <w:tr w:rsidR="00784705" w:rsidRPr="006D2DC3" w14:paraId="5EE9A46A" w14:textId="77777777" w:rsidTr="009A36A2">
        <w:trPr>
          <w:jc w:val="center"/>
        </w:trPr>
        <w:tc>
          <w:tcPr>
            <w:tcW w:w="1709" w:type="pct"/>
            <w:tcBorders>
              <w:top w:val="double" w:sz="4" w:space="0" w:color="auto"/>
              <w:left w:val="double" w:sz="4" w:space="0" w:color="auto"/>
              <w:bottom w:val="single" w:sz="6" w:space="0" w:color="auto"/>
              <w:right w:val="single" w:sz="6" w:space="0" w:color="auto"/>
            </w:tcBorders>
            <w:vAlign w:val="center"/>
            <w:hideMark/>
          </w:tcPr>
          <w:p w14:paraId="4F39027F" w14:textId="77777777" w:rsidR="00784705" w:rsidRPr="006D2DC3" w:rsidRDefault="00784705" w:rsidP="00784705">
            <w:pPr>
              <w:jc w:val="center"/>
              <w:rPr>
                <w:rFonts w:ascii="Arial" w:hAnsi="Arial" w:cs="Arial"/>
                <w:b/>
                <w:sz w:val="22"/>
                <w:szCs w:val="22"/>
              </w:rPr>
            </w:pPr>
            <w:r w:rsidRPr="006D2DC3">
              <w:rPr>
                <w:rFonts w:ascii="Arial" w:hAnsi="Arial" w:cs="Arial"/>
                <w:b/>
                <w:sz w:val="22"/>
                <w:szCs w:val="22"/>
              </w:rPr>
              <w:t>Életkori megoszlás</w:t>
            </w:r>
          </w:p>
        </w:tc>
        <w:tc>
          <w:tcPr>
            <w:tcW w:w="1163" w:type="pct"/>
            <w:tcBorders>
              <w:top w:val="double" w:sz="4" w:space="0" w:color="auto"/>
              <w:left w:val="single" w:sz="6" w:space="0" w:color="auto"/>
              <w:bottom w:val="single" w:sz="6" w:space="0" w:color="auto"/>
              <w:right w:val="single" w:sz="6" w:space="0" w:color="auto"/>
            </w:tcBorders>
            <w:hideMark/>
          </w:tcPr>
          <w:p w14:paraId="5921947B" w14:textId="77777777" w:rsidR="00784705" w:rsidRPr="006D2DC3" w:rsidRDefault="00784705" w:rsidP="00784705">
            <w:pPr>
              <w:snapToGrid w:val="0"/>
              <w:jc w:val="center"/>
              <w:rPr>
                <w:rFonts w:ascii="Arial" w:hAnsi="Arial" w:cs="Arial"/>
                <w:b/>
                <w:caps/>
                <w:sz w:val="22"/>
                <w:szCs w:val="22"/>
              </w:rPr>
            </w:pPr>
            <w:r w:rsidRPr="006D2DC3">
              <w:rPr>
                <w:rFonts w:ascii="Arial" w:hAnsi="Arial" w:cs="Arial"/>
                <w:b/>
                <w:caps/>
                <w:sz w:val="22"/>
                <w:szCs w:val="22"/>
              </w:rPr>
              <w:t xml:space="preserve">Férfi </w:t>
            </w:r>
          </w:p>
          <w:p w14:paraId="784A246C" w14:textId="77777777" w:rsidR="00784705" w:rsidRPr="006D2DC3" w:rsidRDefault="00784705" w:rsidP="00784705">
            <w:pPr>
              <w:snapToGrid w:val="0"/>
              <w:jc w:val="center"/>
              <w:rPr>
                <w:rFonts w:ascii="Arial" w:hAnsi="Arial" w:cs="Arial"/>
                <w:b/>
                <w:caps/>
                <w:sz w:val="22"/>
                <w:szCs w:val="22"/>
              </w:rPr>
            </w:pPr>
            <w:r w:rsidRPr="006D2DC3">
              <w:rPr>
                <w:rFonts w:ascii="Arial" w:hAnsi="Arial" w:cs="Arial"/>
                <w:b/>
                <w:sz w:val="22"/>
                <w:szCs w:val="22"/>
              </w:rPr>
              <w:t>(fő)</w:t>
            </w:r>
          </w:p>
        </w:tc>
        <w:tc>
          <w:tcPr>
            <w:tcW w:w="1014" w:type="pct"/>
            <w:tcBorders>
              <w:top w:val="double" w:sz="4" w:space="0" w:color="auto"/>
              <w:left w:val="single" w:sz="6" w:space="0" w:color="auto"/>
              <w:bottom w:val="single" w:sz="6" w:space="0" w:color="auto"/>
              <w:right w:val="single" w:sz="6" w:space="0" w:color="auto"/>
            </w:tcBorders>
            <w:hideMark/>
          </w:tcPr>
          <w:p w14:paraId="4F643919" w14:textId="77777777" w:rsidR="00784705" w:rsidRPr="006D2DC3" w:rsidRDefault="00784705" w:rsidP="00784705">
            <w:pPr>
              <w:snapToGrid w:val="0"/>
              <w:jc w:val="center"/>
              <w:rPr>
                <w:rFonts w:ascii="Arial" w:hAnsi="Arial" w:cs="Arial"/>
                <w:b/>
                <w:caps/>
                <w:sz w:val="22"/>
                <w:szCs w:val="22"/>
              </w:rPr>
            </w:pPr>
            <w:r w:rsidRPr="006D2DC3">
              <w:rPr>
                <w:rFonts w:ascii="Arial" w:hAnsi="Arial" w:cs="Arial"/>
                <w:b/>
                <w:caps/>
                <w:sz w:val="22"/>
                <w:szCs w:val="22"/>
              </w:rPr>
              <w:t>Nő</w:t>
            </w:r>
          </w:p>
          <w:p w14:paraId="52EF4348" w14:textId="77777777" w:rsidR="00784705" w:rsidRPr="006D2DC3" w:rsidRDefault="00784705" w:rsidP="00784705">
            <w:pPr>
              <w:snapToGrid w:val="0"/>
              <w:jc w:val="center"/>
              <w:rPr>
                <w:rFonts w:ascii="Arial" w:hAnsi="Arial" w:cs="Arial"/>
                <w:b/>
                <w:caps/>
                <w:sz w:val="22"/>
                <w:szCs w:val="22"/>
              </w:rPr>
            </w:pPr>
            <w:r w:rsidRPr="006D2DC3">
              <w:rPr>
                <w:rFonts w:ascii="Arial" w:hAnsi="Arial" w:cs="Arial"/>
                <w:b/>
                <w:sz w:val="22"/>
                <w:szCs w:val="22"/>
              </w:rPr>
              <w:t>(fő)</w:t>
            </w:r>
          </w:p>
        </w:tc>
        <w:tc>
          <w:tcPr>
            <w:tcW w:w="1114" w:type="pct"/>
            <w:tcBorders>
              <w:top w:val="double" w:sz="4" w:space="0" w:color="auto"/>
              <w:left w:val="single" w:sz="6" w:space="0" w:color="auto"/>
              <w:bottom w:val="single" w:sz="6" w:space="0" w:color="auto"/>
              <w:right w:val="double" w:sz="4" w:space="0" w:color="auto"/>
            </w:tcBorders>
            <w:hideMark/>
          </w:tcPr>
          <w:p w14:paraId="3FF4FAC5" w14:textId="77777777" w:rsidR="00784705" w:rsidRPr="006D2DC3" w:rsidRDefault="00784705" w:rsidP="00784705">
            <w:pPr>
              <w:snapToGrid w:val="0"/>
              <w:jc w:val="center"/>
              <w:rPr>
                <w:rFonts w:ascii="Arial" w:hAnsi="Arial" w:cs="Arial"/>
                <w:b/>
                <w:caps/>
                <w:sz w:val="22"/>
                <w:szCs w:val="22"/>
              </w:rPr>
            </w:pPr>
            <w:r w:rsidRPr="006D2DC3">
              <w:rPr>
                <w:rFonts w:ascii="Arial" w:hAnsi="Arial" w:cs="Arial"/>
                <w:b/>
                <w:caps/>
                <w:sz w:val="22"/>
                <w:szCs w:val="22"/>
              </w:rPr>
              <w:t>Összesen</w:t>
            </w:r>
          </w:p>
          <w:p w14:paraId="34453AB3" w14:textId="77777777" w:rsidR="00784705" w:rsidRPr="006D2DC3" w:rsidRDefault="00784705" w:rsidP="00784705">
            <w:pPr>
              <w:snapToGrid w:val="0"/>
              <w:jc w:val="center"/>
              <w:rPr>
                <w:rFonts w:ascii="Arial" w:hAnsi="Arial" w:cs="Arial"/>
                <w:b/>
                <w:caps/>
                <w:sz w:val="22"/>
                <w:szCs w:val="22"/>
              </w:rPr>
            </w:pPr>
            <w:r w:rsidRPr="006D2DC3">
              <w:rPr>
                <w:rFonts w:ascii="Arial" w:hAnsi="Arial" w:cs="Arial"/>
                <w:b/>
                <w:sz w:val="22"/>
                <w:szCs w:val="22"/>
              </w:rPr>
              <w:t>(fő)</w:t>
            </w:r>
          </w:p>
        </w:tc>
      </w:tr>
      <w:tr w:rsidR="00784705" w:rsidRPr="006D2DC3" w14:paraId="27CE6EB5" w14:textId="77777777" w:rsidTr="009A36A2">
        <w:trPr>
          <w:trHeight w:val="340"/>
          <w:jc w:val="center"/>
        </w:trPr>
        <w:tc>
          <w:tcPr>
            <w:tcW w:w="1709" w:type="pct"/>
            <w:tcBorders>
              <w:top w:val="single" w:sz="6" w:space="0" w:color="auto"/>
              <w:left w:val="double" w:sz="4" w:space="0" w:color="auto"/>
              <w:bottom w:val="single" w:sz="6" w:space="0" w:color="auto"/>
              <w:right w:val="single" w:sz="6" w:space="0" w:color="auto"/>
            </w:tcBorders>
            <w:vAlign w:val="center"/>
            <w:hideMark/>
          </w:tcPr>
          <w:p w14:paraId="445569F9" w14:textId="77777777" w:rsidR="00784705" w:rsidRPr="006D2DC3" w:rsidRDefault="00784705" w:rsidP="00784705">
            <w:pPr>
              <w:ind w:left="142"/>
              <w:jc w:val="center"/>
              <w:rPr>
                <w:rFonts w:ascii="Arial" w:hAnsi="Arial" w:cs="Arial"/>
                <w:sz w:val="22"/>
                <w:szCs w:val="22"/>
              </w:rPr>
            </w:pPr>
            <w:r w:rsidRPr="006D2DC3">
              <w:rPr>
                <w:rFonts w:ascii="Arial" w:hAnsi="Arial" w:cs="Arial"/>
                <w:sz w:val="22"/>
                <w:szCs w:val="22"/>
              </w:rPr>
              <w:t>40 - 59 év</w:t>
            </w:r>
          </w:p>
        </w:tc>
        <w:tc>
          <w:tcPr>
            <w:tcW w:w="1163" w:type="pct"/>
            <w:tcBorders>
              <w:top w:val="single" w:sz="6" w:space="0" w:color="auto"/>
              <w:left w:val="single" w:sz="6" w:space="0" w:color="auto"/>
              <w:bottom w:val="single" w:sz="6" w:space="0" w:color="auto"/>
              <w:right w:val="single" w:sz="6" w:space="0" w:color="auto"/>
            </w:tcBorders>
            <w:vAlign w:val="center"/>
          </w:tcPr>
          <w:p w14:paraId="1BCF4BC7" w14:textId="77777777" w:rsidR="00784705" w:rsidRPr="006D2DC3" w:rsidRDefault="00784705" w:rsidP="00784705">
            <w:pPr>
              <w:ind w:right="723"/>
              <w:jc w:val="right"/>
              <w:rPr>
                <w:rFonts w:ascii="Arial" w:hAnsi="Arial" w:cs="Arial"/>
                <w:sz w:val="22"/>
                <w:szCs w:val="22"/>
              </w:rPr>
            </w:pPr>
            <w:r w:rsidRPr="006D2DC3">
              <w:rPr>
                <w:rFonts w:ascii="Arial" w:hAnsi="Arial" w:cs="Arial"/>
                <w:sz w:val="22"/>
                <w:szCs w:val="22"/>
              </w:rPr>
              <w:t>2</w:t>
            </w:r>
          </w:p>
        </w:tc>
        <w:tc>
          <w:tcPr>
            <w:tcW w:w="1014" w:type="pct"/>
            <w:tcBorders>
              <w:top w:val="single" w:sz="6" w:space="0" w:color="auto"/>
              <w:left w:val="single" w:sz="6" w:space="0" w:color="auto"/>
              <w:bottom w:val="single" w:sz="6" w:space="0" w:color="auto"/>
              <w:right w:val="single" w:sz="6" w:space="0" w:color="auto"/>
            </w:tcBorders>
            <w:vAlign w:val="center"/>
          </w:tcPr>
          <w:p w14:paraId="7A9ACE5B" w14:textId="77777777" w:rsidR="00784705" w:rsidRPr="006D2DC3" w:rsidRDefault="00784705" w:rsidP="00784705">
            <w:pPr>
              <w:ind w:right="723"/>
              <w:jc w:val="right"/>
              <w:rPr>
                <w:rFonts w:ascii="Arial" w:hAnsi="Arial" w:cs="Arial"/>
                <w:sz w:val="22"/>
                <w:szCs w:val="22"/>
              </w:rPr>
            </w:pPr>
            <w:r w:rsidRPr="006D2DC3">
              <w:rPr>
                <w:rFonts w:ascii="Arial" w:hAnsi="Arial" w:cs="Arial"/>
                <w:sz w:val="22"/>
                <w:szCs w:val="22"/>
              </w:rPr>
              <w:t>3</w:t>
            </w:r>
          </w:p>
        </w:tc>
        <w:tc>
          <w:tcPr>
            <w:tcW w:w="1114" w:type="pct"/>
            <w:tcBorders>
              <w:top w:val="single" w:sz="6" w:space="0" w:color="auto"/>
              <w:left w:val="single" w:sz="6" w:space="0" w:color="auto"/>
              <w:bottom w:val="single" w:sz="6" w:space="0" w:color="auto"/>
              <w:right w:val="double" w:sz="4" w:space="0" w:color="auto"/>
            </w:tcBorders>
            <w:vAlign w:val="center"/>
          </w:tcPr>
          <w:p w14:paraId="1FEB7AB0" w14:textId="77777777" w:rsidR="00784705" w:rsidRPr="006D2DC3" w:rsidRDefault="00784705" w:rsidP="00784705">
            <w:pPr>
              <w:ind w:right="723"/>
              <w:jc w:val="right"/>
              <w:rPr>
                <w:rFonts w:ascii="Arial" w:hAnsi="Arial" w:cs="Arial"/>
                <w:sz w:val="22"/>
                <w:szCs w:val="22"/>
              </w:rPr>
            </w:pPr>
            <w:r w:rsidRPr="006D2DC3">
              <w:rPr>
                <w:rFonts w:ascii="Arial" w:hAnsi="Arial" w:cs="Arial"/>
                <w:sz w:val="22"/>
                <w:szCs w:val="22"/>
              </w:rPr>
              <w:t>5</w:t>
            </w:r>
          </w:p>
        </w:tc>
      </w:tr>
      <w:tr w:rsidR="00784705" w:rsidRPr="006D2DC3" w14:paraId="337E188A" w14:textId="77777777" w:rsidTr="009A36A2">
        <w:trPr>
          <w:trHeight w:val="340"/>
          <w:jc w:val="center"/>
        </w:trPr>
        <w:tc>
          <w:tcPr>
            <w:tcW w:w="1709" w:type="pct"/>
            <w:tcBorders>
              <w:top w:val="single" w:sz="6" w:space="0" w:color="auto"/>
              <w:left w:val="double" w:sz="4" w:space="0" w:color="auto"/>
              <w:bottom w:val="single" w:sz="6" w:space="0" w:color="auto"/>
              <w:right w:val="single" w:sz="6" w:space="0" w:color="auto"/>
            </w:tcBorders>
            <w:vAlign w:val="center"/>
            <w:hideMark/>
          </w:tcPr>
          <w:p w14:paraId="3579D525" w14:textId="77777777" w:rsidR="00784705" w:rsidRPr="006D2DC3" w:rsidRDefault="00784705" w:rsidP="00784705">
            <w:pPr>
              <w:ind w:left="142"/>
              <w:jc w:val="center"/>
              <w:rPr>
                <w:rFonts w:ascii="Arial" w:hAnsi="Arial" w:cs="Arial"/>
                <w:sz w:val="22"/>
                <w:szCs w:val="22"/>
              </w:rPr>
            </w:pPr>
            <w:r w:rsidRPr="006D2DC3">
              <w:rPr>
                <w:rFonts w:ascii="Arial" w:hAnsi="Arial" w:cs="Arial"/>
                <w:sz w:val="22"/>
                <w:szCs w:val="22"/>
              </w:rPr>
              <w:t>60 - 64 év</w:t>
            </w:r>
          </w:p>
        </w:tc>
        <w:tc>
          <w:tcPr>
            <w:tcW w:w="1163" w:type="pct"/>
            <w:tcBorders>
              <w:top w:val="single" w:sz="6" w:space="0" w:color="auto"/>
              <w:left w:val="single" w:sz="6" w:space="0" w:color="auto"/>
              <w:bottom w:val="single" w:sz="6" w:space="0" w:color="auto"/>
              <w:right w:val="single" w:sz="6" w:space="0" w:color="auto"/>
            </w:tcBorders>
            <w:vAlign w:val="center"/>
          </w:tcPr>
          <w:p w14:paraId="1DF2B98C" w14:textId="77777777" w:rsidR="00784705" w:rsidRPr="006D2DC3" w:rsidRDefault="00784705" w:rsidP="00784705">
            <w:pPr>
              <w:ind w:right="723"/>
              <w:jc w:val="right"/>
              <w:rPr>
                <w:rFonts w:ascii="Arial" w:hAnsi="Arial" w:cs="Arial"/>
                <w:sz w:val="22"/>
                <w:szCs w:val="22"/>
              </w:rPr>
            </w:pPr>
            <w:r w:rsidRPr="006D2DC3">
              <w:rPr>
                <w:rFonts w:ascii="Arial" w:hAnsi="Arial" w:cs="Arial"/>
                <w:sz w:val="22"/>
                <w:szCs w:val="22"/>
              </w:rPr>
              <w:t>5</w:t>
            </w:r>
          </w:p>
        </w:tc>
        <w:tc>
          <w:tcPr>
            <w:tcW w:w="1014" w:type="pct"/>
            <w:tcBorders>
              <w:top w:val="single" w:sz="6" w:space="0" w:color="auto"/>
              <w:left w:val="single" w:sz="6" w:space="0" w:color="auto"/>
              <w:bottom w:val="single" w:sz="6" w:space="0" w:color="auto"/>
              <w:right w:val="single" w:sz="6" w:space="0" w:color="auto"/>
            </w:tcBorders>
            <w:vAlign w:val="center"/>
          </w:tcPr>
          <w:p w14:paraId="03C4DFD1" w14:textId="77777777" w:rsidR="00784705" w:rsidRPr="006D2DC3" w:rsidRDefault="00784705" w:rsidP="00784705">
            <w:pPr>
              <w:ind w:right="723"/>
              <w:jc w:val="right"/>
              <w:rPr>
                <w:rFonts w:ascii="Arial" w:hAnsi="Arial" w:cs="Arial"/>
                <w:sz w:val="22"/>
                <w:szCs w:val="22"/>
              </w:rPr>
            </w:pPr>
            <w:r w:rsidRPr="006D2DC3">
              <w:rPr>
                <w:rFonts w:ascii="Arial" w:hAnsi="Arial" w:cs="Arial"/>
                <w:sz w:val="22"/>
                <w:szCs w:val="22"/>
              </w:rPr>
              <w:t>9</w:t>
            </w:r>
          </w:p>
        </w:tc>
        <w:tc>
          <w:tcPr>
            <w:tcW w:w="1114" w:type="pct"/>
            <w:tcBorders>
              <w:top w:val="single" w:sz="6" w:space="0" w:color="auto"/>
              <w:left w:val="single" w:sz="6" w:space="0" w:color="auto"/>
              <w:bottom w:val="single" w:sz="6" w:space="0" w:color="auto"/>
              <w:right w:val="double" w:sz="4" w:space="0" w:color="auto"/>
            </w:tcBorders>
            <w:vAlign w:val="center"/>
          </w:tcPr>
          <w:p w14:paraId="32CB11FE" w14:textId="77777777" w:rsidR="00784705" w:rsidRPr="006D2DC3" w:rsidRDefault="00784705" w:rsidP="00784705">
            <w:pPr>
              <w:ind w:right="723"/>
              <w:jc w:val="right"/>
              <w:rPr>
                <w:rFonts w:ascii="Arial" w:hAnsi="Arial" w:cs="Arial"/>
                <w:sz w:val="22"/>
                <w:szCs w:val="22"/>
              </w:rPr>
            </w:pPr>
            <w:r w:rsidRPr="006D2DC3">
              <w:rPr>
                <w:rFonts w:ascii="Arial" w:hAnsi="Arial" w:cs="Arial"/>
                <w:sz w:val="22"/>
                <w:szCs w:val="22"/>
              </w:rPr>
              <w:t>14</w:t>
            </w:r>
          </w:p>
        </w:tc>
      </w:tr>
      <w:tr w:rsidR="00784705" w:rsidRPr="006D2DC3" w14:paraId="145D9E14" w14:textId="77777777" w:rsidTr="009A36A2">
        <w:trPr>
          <w:trHeight w:val="340"/>
          <w:jc w:val="center"/>
        </w:trPr>
        <w:tc>
          <w:tcPr>
            <w:tcW w:w="1709" w:type="pct"/>
            <w:tcBorders>
              <w:top w:val="single" w:sz="6" w:space="0" w:color="auto"/>
              <w:left w:val="double" w:sz="4" w:space="0" w:color="auto"/>
              <w:bottom w:val="single" w:sz="6" w:space="0" w:color="auto"/>
              <w:right w:val="single" w:sz="6" w:space="0" w:color="auto"/>
            </w:tcBorders>
            <w:vAlign w:val="center"/>
            <w:hideMark/>
          </w:tcPr>
          <w:p w14:paraId="078022C1" w14:textId="77777777" w:rsidR="00784705" w:rsidRPr="006D2DC3" w:rsidRDefault="00784705" w:rsidP="00784705">
            <w:pPr>
              <w:ind w:left="142"/>
              <w:jc w:val="center"/>
              <w:rPr>
                <w:rFonts w:ascii="Arial" w:hAnsi="Arial" w:cs="Arial"/>
                <w:sz w:val="22"/>
                <w:szCs w:val="22"/>
              </w:rPr>
            </w:pPr>
            <w:r w:rsidRPr="006D2DC3">
              <w:rPr>
                <w:rFonts w:ascii="Arial" w:hAnsi="Arial" w:cs="Arial"/>
                <w:sz w:val="22"/>
                <w:szCs w:val="22"/>
              </w:rPr>
              <w:t>65 - 69 év</w:t>
            </w:r>
          </w:p>
        </w:tc>
        <w:tc>
          <w:tcPr>
            <w:tcW w:w="1163" w:type="pct"/>
            <w:tcBorders>
              <w:top w:val="single" w:sz="6" w:space="0" w:color="auto"/>
              <w:left w:val="single" w:sz="6" w:space="0" w:color="auto"/>
              <w:bottom w:val="single" w:sz="6" w:space="0" w:color="auto"/>
              <w:right w:val="single" w:sz="6" w:space="0" w:color="auto"/>
            </w:tcBorders>
            <w:vAlign w:val="center"/>
          </w:tcPr>
          <w:p w14:paraId="59C1F791" w14:textId="77777777" w:rsidR="00784705" w:rsidRPr="006D2DC3" w:rsidRDefault="00784705" w:rsidP="00784705">
            <w:pPr>
              <w:ind w:right="723"/>
              <w:jc w:val="right"/>
              <w:rPr>
                <w:rFonts w:ascii="Arial" w:hAnsi="Arial" w:cs="Arial"/>
                <w:sz w:val="22"/>
                <w:szCs w:val="22"/>
              </w:rPr>
            </w:pPr>
            <w:r w:rsidRPr="006D2DC3">
              <w:rPr>
                <w:rFonts w:ascii="Arial" w:hAnsi="Arial" w:cs="Arial"/>
                <w:sz w:val="22"/>
                <w:szCs w:val="22"/>
              </w:rPr>
              <w:t>13</w:t>
            </w:r>
          </w:p>
        </w:tc>
        <w:tc>
          <w:tcPr>
            <w:tcW w:w="1014" w:type="pct"/>
            <w:tcBorders>
              <w:top w:val="single" w:sz="6" w:space="0" w:color="auto"/>
              <w:left w:val="single" w:sz="6" w:space="0" w:color="auto"/>
              <w:bottom w:val="single" w:sz="6" w:space="0" w:color="auto"/>
              <w:right w:val="single" w:sz="6" w:space="0" w:color="auto"/>
            </w:tcBorders>
            <w:vAlign w:val="center"/>
          </w:tcPr>
          <w:p w14:paraId="01434B06" w14:textId="77777777" w:rsidR="00784705" w:rsidRPr="006D2DC3" w:rsidRDefault="00784705" w:rsidP="00784705">
            <w:pPr>
              <w:ind w:right="723"/>
              <w:jc w:val="right"/>
              <w:rPr>
                <w:rFonts w:ascii="Arial" w:hAnsi="Arial" w:cs="Arial"/>
                <w:sz w:val="22"/>
                <w:szCs w:val="22"/>
              </w:rPr>
            </w:pPr>
            <w:r w:rsidRPr="006D2DC3">
              <w:rPr>
                <w:rFonts w:ascii="Arial" w:hAnsi="Arial" w:cs="Arial"/>
                <w:sz w:val="22"/>
                <w:szCs w:val="22"/>
              </w:rPr>
              <w:t>27</w:t>
            </w:r>
          </w:p>
        </w:tc>
        <w:tc>
          <w:tcPr>
            <w:tcW w:w="1114" w:type="pct"/>
            <w:tcBorders>
              <w:top w:val="single" w:sz="6" w:space="0" w:color="auto"/>
              <w:left w:val="single" w:sz="6" w:space="0" w:color="auto"/>
              <w:bottom w:val="single" w:sz="6" w:space="0" w:color="auto"/>
              <w:right w:val="double" w:sz="4" w:space="0" w:color="auto"/>
            </w:tcBorders>
            <w:vAlign w:val="center"/>
          </w:tcPr>
          <w:p w14:paraId="0DA1D463" w14:textId="77777777" w:rsidR="00784705" w:rsidRPr="006D2DC3" w:rsidRDefault="00784705" w:rsidP="00784705">
            <w:pPr>
              <w:ind w:right="723"/>
              <w:jc w:val="right"/>
              <w:rPr>
                <w:rFonts w:ascii="Arial" w:hAnsi="Arial" w:cs="Arial"/>
                <w:sz w:val="22"/>
                <w:szCs w:val="22"/>
              </w:rPr>
            </w:pPr>
            <w:r w:rsidRPr="006D2DC3">
              <w:rPr>
                <w:rFonts w:ascii="Arial" w:hAnsi="Arial" w:cs="Arial"/>
                <w:sz w:val="22"/>
                <w:szCs w:val="22"/>
              </w:rPr>
              <w:t>40</w:t>
            </w:r>
          </w:p>
        </w:tc>
      </w:tr>
      <w:tr w:rsidR="00784705" w:rsidRPr="006D2DC3" w14:paraId="38E73FEF" w14:textId="77777777" w:rsidTr="009A36A2">
        <w:trPr>
          <w:trHeight w:val="340"/>
          <w:jc w:val="center"/>
        </w:trPr>
        <w:tc>
          <w:tcPr>
            <w:tcW w:w="1709" w:type="pct"/>
            <w:tcBorders>
              <w:top w:val="single" w:sz="6" w:space="0" w:color="auto"/>
              <w:left w:val="double" w:sz="4" w:space="0" w:color="auto"/>
              <w:bottom w:val="single" w:sz="6" w:space="0" w:color="auto"/>
              <w:right w:val="single" w:sz="6" w:space="0" w:color="auto"/>
            </w:tcBorders>
            <w:vAlign w:val="center"/>
            <w:hideMark/>
          </w:tcPr>
          <w:p w14:paraId="66862883" w14:textId="77777777" w:rsidR="00784705" w:rsidRPr="006D2DC3" w:rsidRDefault="00784705" w:rsidP="00784705">
            <w:pPr>
              <w:ind w:left="142"/>
              <w:jc w:val="center"/>
              <w:rPr>
                <w:rFonts w:ascii="Arial" w:hAnsi="Arial" w:cs="Arial"/>
                <w:sz w:val="22"/>
                <w:szCs w:val="22"/>
              </w:rPr>
            </w:pPr>
            <w:r w:rsidRPr="006D2DC3">
              <w:rPr>
                <w:rFonts w:ascii="Arial" w:hAnsi="Arial" w:cs="Arial"/>
                <w:sz w:val="22"/>
                <w:szCs w:val="22"/>
              </w:rPr>
              <w:t>70 - 74 év</w:t>
            </w:r>
          </w:p>
        </w:tc>
        <w:tc>
          <w:tcPr>
            <w:tcW w:w="1163" w:type="pct"/>
            <w:tcBorders>
              <w:top w:val="single" w:sz="6" w:space="0" w:color="auto"/>
              <w:left w:val="single" w:sz="6" w:space="0" w:color="auto"/>
              <w:bottom w:val="single" w:sz="6" w:space="0" w:color="auto"/>
              <w:right w:val="single" w:sz="6" w:space="0" w:color="auto"/>
            </w:tcBorders>
            <w:vAlign w:val="center"/>
          </w:tcPr>
          <w:p w14:paraId="43CD1779" w14:textId="77777777" w:rsidR="00784705" w:rsidRPr="006D2DC3" w:rsidRDefault="00784705" w:rsidP="00784705">
            <w:pPr>
              <w:ind w:right="723"/>
              <w:jc w:val="right"/>
              <w:rPr>
                <w:rFonts w:ascii="Arial" w:hAnsi="Arial" w:cs="Arial"/>
                <w:sz w:val="22"/>
                <w:szCs w:val="22"/>
              </w:rPr>
            </w:pPr>
            <w:r w:rsidRPr="006D2DC3">
              <w:rPr>
                <w:rFonts w:ascii="Arial" w:hAnsi="Arial" w:cs="Arial"/>
                <w:sz w:val="22"/>
                <w:szCs w:val="22"/>
              </w:rPr>
              <w:t>17</w:t>
            </w:r>
          </w:p>
        </w:tc>
        <w:tc>
          <w:tcPr>
            <w:tcW w:w="1014" w:type="pct"/>
            <w:tcBorders>
              <w:top w:val="single" w:sz="6" w:space="0" w:color="auto"/>
              <w:left w:val="single" w:sz="6" w:space="0" w:color="auto"/>
              <w:bottom w:val="single" w:sz="6" w:space="0" w:color="auto"/>
              <w:right w:val="single" w:sz="6" w:space="0" w:color="auto"/>
            </w:tcBorders>
            <w:vAlign w:val="center"/>
          </w:tcPr>
          <w:p w14:paraId="2E0A5214" w14:textId="77777777" w:rsidR="00784705" w:rsidRPr="006D2DC3" w:rsidRDefault="00784705" w:rsidP="00784705">
            <w:pPr>
              <w:ind w:right="723"/>
              <w:jc w:val="right"/>
              <w:rPr>
                <w:rFonts w:ascii="Arial" w:hAnsi="Arial" w:cs="Arial"/>
                <w:sz w:val="22"/>
                <w:szCs w:val="22"/>
              </w:rPr>
            </w:pPr>
            <w:r w:rsidRPr="006D2DC3">
              <w:rPr>
                <w:rFonts w:ascii="Arial" w:hAnsi="Arial" w:cs="Arial"/>
                <w:sz w:val="22"/>
                <w:szCs w:val="22"/>
              </w:rPr>
              <w:t>42</w:t>
            </w:r>
          </w:p>
        </w:tc>
        <w:tc>
          <w:tcPr>
            <w:tcW w:w="1114" w:type="pct"/>
            <w:tcBorders>
              <w:top w:val="single" w:sz="6" w:space="0" w:color="auto"/>
              <w:left w:val="single" w:sz="6" w:space="0" w:color="auto"/>
              <w:bottom w:val="single" w:sz="6" w:space="0" w:color="auto"/>
              <w:right w:val="double" w:sz="4" w:space="0" w:color="auto"/>
            </w:tcBorders>
            <w:vAlign w:val="center"/>
          </w:tcPr>
          <w:p w14:paraId="5CFB89ED" w14:textId="77777777" w:rsidR="00784705" w:rsidRPr="006D2DC3" w:rsidRDefault="00784705" w:rsidP="00784705">
            <w:pPr>
              <w:ind w:right="723"/>
              <w:jc w:val="right"/>
              <w:rPr>
                <w:rFonts w:ascii="Arial" w:hAnsi="Arial" w:cs="Arial"/>
                <w:sz w:val="22"/>
                <w:szCs w:val="22"/>
              </w:rPr>
            </w:pPr>
            <w:r w:rsidRPr="006D2DC3">
              <w:rPr>
                <w:rFonts w:ascii="Arial" w:hAnsi="Arial" w:cs="Arial"/>
                <w:sz w:val="22"/>
                <w:szCs w:val="22"/>
              </w:rPr>
              <w:t>59</w:t>
            </w:r>
          </w:p>
        </w:tc>
      </w:tr>
      <w:tr w:rsidR="00784705" w:rsidRPr="006D2DC3" w14:paraId="6AB6B1FC" w14:textId="77777777" w:rsidTr="009A36A2">
        <w:trPr>
          <w:trHeight w:val="340"/>
          <w:jc w:val="center"/>
        </w:trPr>
        <w:tc>
          <w:tcPr>
            <w:tcW w:w="1709" w:type="pct"/>
            <w:tcBorders>
              <w:top w:val="single" w:sz="6" w:space="0" w:color="auto"/>
              <w:left w:val="double" w:sz="4" w:space="0" w:color="auto"/>
              <w:bottom w:val="single" w:sz="6" w:space="0" w:color="auto"/>
              <w:right w:val="single" w:sz="6" w:space="0" w:color="auto"/>
            </w:tcBorders>
            <w:vAlign w:val="center"/>
            <w:hideMark/>
          </w:tcPr>
          <w:p w14:paraId="1A8C90D0" w14:textId="77777777" w:rsidR="00784705" w:rsidRPr="006D2DC3" w:rsidRDefault="00784705" w:rsidP="00784705">
            <w:pPr>
              <w:ind w:left="142"/>
              <w:jc w:val="center"/>
              <w:rPr>
                <w:rFonts w:ascii="Arial" w:hAnsi="Arial" w:cs="Arial"/>
                <w:sz w:val="22"/>
                <w:szCs w:val="22"/>
              </w:rPr>
            </w:pPr>
            <w:r w:rsidRPr="006D2DC3">
              <w:rPr>
                <w:rFonts w:ascii="Arial" w:hAnsi="Arial" w:cs="Arial"/>
                <w:sz w:val="22"/>
                <w:szCs w:val="22"/>
              </w:rPr>
              <w:t>75 - 79 év</w:t>
            </w:r>
          </w:p>
        </w:tc>
        <w:tc>
          <w:tcPr>
            <w:tcW w:w="1163" w:type="pct"/>
            <w:tcBorders>
              <w:top w:val="single" w:sz="6" w:space="0" w:color="auto"/>
              <w:left w:val="single" w:sz="6" w:space="0" w:color="auto"/>
              <w:bottom w:val="single" w:sz="6" w:space="0" w:color="auto"/>
              <w:right w:val="single" w:sz="6" w:space="0" w:color="auto"/>
            </w:tcBorders>
            <w:vAlign w:val="center"/>
          </w:tcPr>
          <w:p w14:paraId="1D9C3F00" w14:textId="77777777" w:rsidR="00784705" w:rsidRPr="006D2DC3" w:rsidRDefault="00784705" w:rsidP="00784705">
            <w:pPr>
              <w:ind w:right="723"/>
              <w:jc w:val="right"/>
              <w:rPr>
                <w:rFonts w:ascii="Arial" w:hAnsi="Arial" w:cs="Arial"/>
                <w:sz w:val="22"/>
                <w:szCs w:val="22"/>
              </w:rPr>
            </w:pPr>
            <w:r w:rsidRPr="006D2DC3">
              <w:rPr>
                <w:rFonts w:ascii="Arial" w:hAnsi="Arial" w:cs="Arial"/>
                <w:sz w:val="22"/>
                <w:szCs w:val="22"/>
              </w:rPr>
              <w:t>12</w:t>
            </w:r>
          </w:p>
        </w:tc>
        <w:tc>
          <w:tcPr>
            <w:tcW w:w="1014" w:type="pct"/>
            <w:tcBorders>
              <w:top w:val="single" w:sz="6" w:space="0" w:color="auto"/>
              <w:left w:val="single" w:sz="6" w:space="0" w:color="auto"/>
              <w:bottom w:val="single" w:sz="6" w:space="0" w:color="auto"/>
              <w:right w:val="single" w:sz="6" w:space="0" w:color="auto"/>
            </w:tcBorders>
            <w:vAlign w:val="center"/>
          </w:tcPr>
          <w:p w14:paraId="0E29A8C3" w14:textId="77777777" w:rsidR="00784705" w:rsidRPr="006D2DC3" w:rsidRDefault="00784705" w:rsidP="00784705">
            <w:pPr>
              <w:ind w:right="723"/>
              <w:jc w:val="right"/>
              <w:rPr>
                <w:rFonts w:ascii="Arial" w:hAnsi="Arial" w:cs="Arial"/>
                <w:sz w:val="22"/>
                <w:szCs w:val="22"/>
              </w:rPr>
            </w:pPr>
            <w:r w:rsidRPr="006D2DC3">
              <w:rPr>
                <w:rFonts w:ascii="Arial" w:hAnsi="Arial" w:cs="Arial"/>
                <w:sz w:val="22"/>
                <w:szCs w:val="22"/>
              </w:rPr>
              <w:t>51</w:t>
            </w:r>
          </w:p>
        </w:tc>
        <w:tc>
          <w:tcPr>
            <w:tcW w:w="1114" w:type="pct"/>
            <w:tcBorders>
              <w:top w:val="single" w:sz="6" w:space="0" w:color="auto"/>
              <w:left w:val="single" w:sz="6" w:space="0" w:color="auto"/>
              <w:bottom w:val="single" w:sz="6" w:space="0" w:color="auto"/>
              <w:right w:val="double" w:sz="4" w:space="0" w:color="auto"/>
            </w:tcBorders>
            <w:vAlign w:val="center"/>
          </w:tcPr>
          <w:p w14:paraId="6F3BF86F" w14:textId="77777777" w:rsidR="00784705" w:rsidRPr="006D2DC3" w:rsidRDefault="00784705" w:rsidP="00784705">
            <w:pPr>
              <w:ind w:right="723"/>
              <w:jc w:val="right"/>
              <w:rPr>
                <w:rFonts w:ascii="Arial" w:hAnsi="Arial" w:cs="Arial"/>
                <w:sz w:val="22"/>
                <w:szCs w:val="22"/>
              </w:rPr>
            </w:pPr>
            <w:r w:rsidRPr="006D2DC3">
              <w:rPr>
                <w:rFonts w:ascii="Arial" w:hAnsi="Arial" w:cs="Arial"/>
                <w:sz w:val="22"/>
                <w:szCs w:val="22"/>
              </w:rPr>
              <w:t>63</w:t>
            </w:r>
          </w:p>
        </w:tc>
      </w:tr>
      <w:tr w:rsidR="00784705" w:rsidRPr="006D2DC3" w14:paraId="315AD405" w14:textId="77777777" w:rsidTr="009A36A2">
        <w:trPr>
          <w:trHeight w:val="340"/>
          <w:jc w:val="center"/>
        </w:trPr>
        <w:tc>
          <w:tcPr>
            <w:tcW w:w="1709" w:type="pct"/>
            <w:tcBorders>
              <w:top w:val="single" w:sz="6" w:space="0" w:color="auto"/>
              <w:left w:val="double" w:sz="4" w:space="0" w:color="auto"/>
              <w:bottom w:val="single" w:sz="6" w:space="0" w:color="auto"/>
              <w:right w:val="single" w:sz="6" w:space="0" w:color="auto"/>
            </w:tcBorders>
            <w:vAlign w:val="center"/>
            <w:hideMark/>
          </w:tcPr>
          <w:p w14:paraId="7DD6ED88" w14:textId="77777777" w:rsidR="00784705" w:rsidRPr="006D2DC3" w:rsidRDefault="00784705" w:rsidP="00784705">
            <w:pPr>
              <w:ind w:left="142"/>
              <w:jc w:val="center"/>
              <w:rPr>
                <w:rFonts w:ascii="Arial" w:hAnsi="Arial" w:cs="Arial"/>
                <w:sz w:val="22"/>
                <w:szCs w:val="22"/>
              </w:rPr>
            </w:pPr>
            <w:r w:rsidRPr="006D2DC3">
              <w:rPr>
                <w:rFonts w:ascii="Arial" w:hAnsi="Arial" w:cs="Arial"/>
                <w:sz w:val="22"/>
                <w:szCs w:val="22"/>
              </w:rPr>
              <w:t>80 - 89 év</w:t>
            </w:r>
          </w:p>
        </w:tc>
        <w:tc>
          <w:tcPr>
            <w:tcW w:w="1163" w:type="pct"/>
            <w:tcBorders>
              <w:top w:val="single" w:sz="6" w:space="0" w:color="auto"/>
              <w:left w:val="single" w:sz="6" w:space="0" w:color="auto"/>
              <w:bottom w:val="single" w:sz="6" w:space="0" w:color="auto"/>
              <w:right w:val="single" w:sz="6" w:space="0" w:color="auto"/>
            </w:tcBorders>
            <w:vAlign w:val="center"/>
          </w:tcPr>
          <w:p w14:paraId="39636435" w14:textId="77777777" w:rsidR="00784705" w:rsidRPr="006D2DC3" w:rsidRDefault="00784705" w:rsidP="00784705">
            <w:pPr>
              <w:ind w:right="723"/>
              <w:jc w:val="right"/>
              <w:rPr>
                <w:rFonts w:ascii="Arial" w:hAnsi="Arial" w:cs="Arial"/>
                <w:sz w:val="22"/>
                <w:szCs w:val="22"/>
              </w:rPr>
            </w:pPr>
            <w:r w:rsidRPr="006D2DC3">
              <w:rPr>
                <w:rFonts w:ascii="Arial" w:hAnsi="Arial" w:cs="Arial"/>
                <w:sz w:val="22"/>
                <w:szCs w:val="22"/>
              </w:rPr>
              <w:t>21</w:t>
            </w:r>
          </w:p>
        </w:tc>
        <w:tc>
          <w:tcPr>
            <w:tcW w:w="1014" w:type="pct"/>
            <w:tcBorders>
              <w:top w:val="single" w:sz="6" w:space="0" w:color="auto"/>
              <w:left w:val="single" w:sz="6" w:space="0" w:color="auto"/>
              <w:bottom w:val="single" w:sz="6" w:space="0" w:color="auto"/>
              <w:right w:val="single" w:sz="6" w:space="0" w:color="auto"/>
            </w:tcBorders>
            <w:vAlign w:val="center"/>
          </w:tcPr>
          <w:p w14:paraId="35080B03" w14:textId="77777777" w:rsidR="00784705" w:rsidRPr="006D2DC3" w:rsidRDefault="00784705" w:rsidP="00784705">
            <w:pPr>
              <w:ind w:right="723"/>
              <w:jc w:val="right"/>
              <w:rPr>
                <w:rFonts w:ascii="Arial" w:hAnsi="Arial" w:cs="Arial"/>
                <w:sz w:val="22"/>
                <w:szCs w:val="22"/>
              </w:rPr>
            </w:pPr>
            <w:r w:rsidRPr="006D2DC3">
              <w:rPr>
                <w:rFonts w:ascii="Arial" w:hAnsi="Arial" w:cs="Arial"/>
                <w:sz w:val="22"/>
                <w:szCs w:val="22"/>
              </w:rPr>
              <w:t>58</w:t>
            </w:r>
          </w:p>
        </w:tc>
        <w:tc>
          <w:tcPr>
            <w:tcW w:w="1114" w:type="pct"/>
            <w:tcBorders>
              <w:top w:val="single" w:sz="6" w:space="0" w:color="auto"/>
              <w:left w:val="single" w:sz="6" w:space="0" w:color="auto"/>
              <w:bottom w:val="single" w:sz="6" w:space="0" w:color="auto"/>
              <w:right w:val="double" w:sz="4" w:space="0" w:color="auto"/>
            </w:tcBorders>
            <w:vAlign w:val="center"/>
          </w:tcPr>
          <w:p w14:paraId="109B500E" w14:textId="77777777" w:rsidR="00784705" w:rsidRPr="006D2DC3" w:rsidRDefault="00784705" w:rsidP="00784705">
            <w:pPr>
              <w:ind w:right="723"/>
              <w:jc w:val="right"/>
              <w:rPr>
                <w:rFonts w:ascii="Arial" w:hAnsi="Arial" w:cs="Arial"/>
                <w:sz w:val="22"/>
                <w:szCs w:val="22"/>
              </w:rPr>
            </w:pPr>
            <w:r w:rsidRPr="006D2DC3">
              <w:rPr>
                <w:rFonts w:ascii="Arial" w:hAnsi="Arial" w:cs="Arial"/>
                <w:sz w:val="22"/>
                <w:szCs w:val="22"/>
              </w:rPr>
              <w:t>79</w:t>
            </w:r>
          </w:p>
        </w:tc>
      </w:tr>
      <w:tr w:rsidR="00784705" w:rsidRPr="006D2DC3" w14:paraId="04CFDABA" w14:textId="77777777" w:rsidTr="009A36A2">
        <w:trPr>
          <w:trHeight w:val="340"/>
          <w:jc w:val="center"/>
        </w:trPr>
        <w:tc>
          <w:tcPr>
            <w:tcW w:w="1709" w:type="pct"/>
            <w:tcBorders>
              <w:top w:val="single" w:sz="6" w:space="0" w:color="auto"/>
              <w:left w:val="double" w:sz="4" w:space="0" w:color="auto"/>
              <w:bottom w:val="single" w:sz="6" w:space="0" w:color="auto"/>
              <w:right w:val="single" w:sz="6" w:space="0" w:color="auto"/>
            </w:tcBorders>
            <w:vAlign w:val="center"/>
            <w:hideMark/>
          </w:tcPr>
          <w:p w14:paraId="0484A0BB" w14:textId="77777777" w:rsidR="00784705" w:rsidRPr="006D2DC3" w:rsidRDefault="00784705" w:rsidP="00784705">
            <w:pPr>
              <w:ind w:left="142"/>
              <w:jc w:val="center"/>
              <w:rPr>
                <w:rFonts w:ascii="Arial" w:hAnsi="Arial" w:cs="Arial"/>
                <w:sz w:val="22"/>
                <w:szCs w:val="22"/>
              </w:rPr>
            </w:pPr>
            <w:r w:rsidRPr="006D2DC3">
              <w:rPr>
                <w:rFonts w:ascii="Arial" w:hAnsi="Arial" w:cs="Arial"/>
                <w:sz w:val="22"/>
                <w:szCs w:val="22"/>
              </w:rPr>
              <w:t>90 év felett</w:t>
            </w:r>
          </w:p>
        </w:tc>
        <w:tc>
          <w:tcPr>
            <w:tcW w:w="1163" w:type="pct"/>
            <w:tcBorders>
              <w:top w:val="single" w:sz="6" w:space="0" w:color="auto"/>
              <w:left w:val="single" w:sz="6" w:space="0" w:color="auto"/>
              <w:bottom w:val="single" w:sz="6" w:space="0" w:color="auto"/>
              <w:right w:val="single" w:sz="6" w:space="0" w:color="auto"/>
            </w:tcBorders>
            <w:vAlign w:val="center"/>
          </w:tcPr>
          <w:p w14:paraId="6F16E266" w14:textId="77777777" w:rsidR="00784705" w:rsidRPr="006D2DC3" w:rsidRDefault="00784705" w:rsidP="00784705">
            <w:pPr>
              <w:ind w:right="723"/>
              <w:jc w:val="right"/>
              <w:rPr>
                <w:rFonts w:ascii="Arial" w:hAnsi="Arial" w:cs="Arial"/>
                <w:sz w:val="22"/>
                <w:szCs w:val="22"/>
              </w:rPr>
            </w:pPr>
            <w:r w:rsidRPr="006D2DC3">
              <w:rPr>
                <w:rFonts w:ascii="Arial" w:hAnsi="Arial" w:cs="Arial"/>
                <w:sz w:val="22"/>
                <w:szCs w:val="22"/>
              </w:rPr>
              <w:t>1</w:t>
            </w:r>
          </w:p>
        </w:tc>
        <w:tc>
          <w:tcPr>
            <w:tcW w:w="1014" w:type="pct"/>
            <w:tcBorders>
              <w:top w:val="single" w:sz="6" w:space="0" w:color="auto"/>
              <w:left w:val="single" w:sz="6" w:space="0" w:color="auto"/>
              <w:bottom w:val="single" w:sz="6" w:space="0" w:color="auto"/>
              <w:right w:val="single" w:sz="6" w:space="0" w:color="auto"/>
            </w:tcBorders>
            <w:vAlign w:val="center"/>
          </w:tcPr>
          <w:p w14:paraId="5BF8534C" w14:textId="77777777" w:rsidR="00784705" w:rsidRPr="006D2DC3" w:rsidRDefault="00784705" w:rsidP="00784705">
            <w:pPr>
              <w:ind w:right="723"/>
              <w:jc w:val="right"/>
              <w:rPr>
                <w:rFonts w:ascii="Arial" w:hAnsi="Arial" w:cs="Arial"/>
                <w:sz w:val="22"/>
                <w:szCs w:val="22"/>
              </w:rPr>
            </w:pPr>
            <w:r w:rsidRPr="006D2DC3">
              <w:rPr>
                <w:rFonts w:ascii="Arial" w:hAnsi="Arial" w:cs="Arial"/>
                <w:sz w:val="22"/>
                <w:szCs w:val="22"/>
              </w:rPr>
              <w:t>6</w:t>
            </w:r>
          </w:p>
        </w:tc>
        <w:tc>
          <w:tcPr>
            <w:tcW w:w="1114" w:type="pct"/>
            <w:tcBorders>
              <w:top w:val="single" w:sz="6" w:space="0" w:color="auto"/>
              <w:left w:val="single" w:sz="6" w:space="0" w:color="auto"/>
              <w:bottom w:val="single" w:sz="6" w:space="0" w:color="auto"/>
              <w:right w:val="double" w:sz="4" w:space="0" w:color="auto"/>
            </w:tcBorders>
            <w:vAlign w:val="center"/>
          </w:tcPr>
          <w:p w14:paraId="60A06858" w14:textId="77777777" w:rsidR="00784705" w:rsidRPr="006D2DC3" w:rsidRDefault="00784705" w:rsidP="00784705">
            <w:pPr>
              <w:ind w:right="723"/>
              <w:jc w:val="right"/>
              <w:rPr>
                <w:rFonts w:ascii="Arial" w:hAnsi="Arial" w:cs="Arial"/>
                <w:sz w:val="22"/>
                <w:szCs w:val="22"/>
              </w:rPr>
            </w:pPr>
            <w:r w:rsidRPr="006D2DC3">
              <w:rPr>
                <w:rFonts w:ascii="Arial" w:hAnsi="Arial" w:cs="Arial"/>
                <w:sz w:val="22"/>
                <w:szCs w:val="22"/>
              </w:rPr>
              <w:t>7</w:t>
            </w:r>
          </w:p>
        </w:tc>
      </w:tr>
      <w:tr w:rsidR="00784705" w:rsidRPr="006D2DC3" w14:paraId="41104FA8" w14:textId="77777777" w:rsidTr="009A36A2">
        <w:trPr>
          <w:trHeight w:val="340"/>
          <w:jc w:val="center"/>
        </w:trPr>
        <w:tc>
          <w:tcPr>
            <w:tcW w:w="1709" w:type="pct"/>
            <w:tcBorders>
              <w:top w:val="single" w:sz="6" w:space="0" w:color="auto"/>
              <w:left w:val="double" w:sz="4" w:space="0" w:color="auto"/>
              <w:bottom w:val="double" w:sz="4" w:space="0" w:color="auto"/>
              <w:right w:val="single" w:sz="6" w:space="0" w:color="auto"/>
            </w:tcBorders>
            <w:vAlign w:val="center"/>
            <w:hideMark/>
          </w:tcPr>
          <w:p w14:paraId="3506D47B" w14:textId="77777777" w:rsidR="00784705" w:rsidRPr="006D2DC3" w:rsidRDefault="00784705" w:rsidP="00784705">
            <w:pPr>
              <w:ind w:left="142"/>
              <w:jc w:val="center"/>
              <w:rPr>
                <w:rFonts w:ascii="Arial" w:hAnsi="Arial" w:cs="Arial"/>
                <w:b/>
                <w:sz w:val="22"/>
                <w:szCs w:val="22"/>
              </w:rPr>
            </w:pPr>
            <w:r w:rsidRPr="006D2DC3">
              <w:rPr>
                <w:rFonts w:ascii="Arial" w:hAnsi="Arial" w:cs="Arial"/>
                <w:b/>
                <w:sz w:val="22"/>
                <w:szCs w:val="22"/>
              </w:rPr>
              <w:t>Összesen:</w:t>
            </w:r>
          </w:p>
        </w:tc>
        <w:tc>
          <w:tcPr>
            <w:tcW w:w="1163" w:type="pct"/>
            <w:tcBorders>
              <w:top w:val="single" w:sz="6" w:space="0" w:color="auto"/>
              <w:left w:val="single" w:sz="6" w:space="0" w:color="auto"/>
              <w:bottom w:val="double" w:sz="4" w:space="0" w:color="auto"/>
              <w:right w:val="single" w:sz="6" w:space="0" w:color="auto"/>
            </w:tcBorders>
            <w:vAlign w:val="center"/>
          </w:tcPr>
          <w:p w14:paraId="62125463" w14:textId="77777777" w:rsidR="00784705" w:rsidRPr="006D2DC3" w:rsidRDefault="00784705" w:rsidP="00784705">
            <w:pPr>
              <w:ind w:right="723"/>
              <w:jc w:val="right"/>
              <w:rPr>
                <w:rFonts w:ascii="Arial" w:hAnsi="Arial" w:cs="Arial"/>
                <w:b/>
                <w:sz w:val="22"/>
                <w:szCs w:val="22"/>
              </w:rPr>
            </w:pPr>
            <w:r w:rsidRPr="006D2DC3">
              <w:rPr>
                <w:rFonts w:ascii="Arial" w:hAnsi="Arial" w:cs="Arial"/>
                <w:b/>
                <w:sz w:val="22"/>
                <w:szCs w:val="22"/>
              </w:rPr>
              <w:t>71</w:t>
            </w:r>
          </w:p>
        </w:tc>
        <w:tc>
          <w:tcPr>
            <w:tcW w:w="1014" w:type="pct"/>
            <w:tcBorders>
              <w:top w:val="single" w:sz="6" w:space="0" w:color="auto"/>
              <w:left w:val="single" w:sz="6" w:space="0" w:color="auto"/>
              <w:bottom w:val="double" w:sz="4" w:space="0" w:color="auto"/>
              <w:right w:val="single" w:sz="6" w:space="0" w:color="auto"/>
            </w:tcBorders>
            <w:vAlign w:val="center"/>
          </w:tcPr>
          <w:p w14:paraId="743C54C5" w14:textId="77777777" w:rsidR="00784705" w:rsidRPr="006D2DC3" w:rsidRDefault="00784705" w:rsidP="00784705">
            <w:pPr>
              <w:ind w:right="723"/>
              <w:jc w:val="right"/>
              <w:rPr>
                <w:rFonts w:ascii="Arial" w:hAnsi="Arial" w:cs="Arial"/>
                <w:b/>
                <w:sz w:val="22"/>
                <w:szCs w:val="22"/>
              </w:rPr>
            </w:pPr>
            <w:r w:rsidRPr="006D2DC3">
              <w:rPr>
                <w:rFonts w:ascii="Arial" w:hAnsi="Arial" w:cs="Arial"/>
                <w:b/>
                <w:sz w:val="22"/>
                <w:szCs w:val="22"/>
              </w:rPr>
              <w:t>196</w:t>
            </w:r>
          </w:p>
        </w:tc>
        <w:tc>
          <w:tcPr>
            <w:tcW w:w="1114" w:type="pct"/>
            <w:tcBorders>
              <w:top w:val="single" w:sz="6" w:space="0" w:color="auto"/>
              <w:left w:val="single" w:sz="6" w:space="0" w:color="auto"/>
              <w:bottom w:val="double" w:sz="4" w:space="0" w:color="auto"/>
              <w:right w:val="double" w:sz="4" w:space="0" w:color="auto"/>
            </w:tcBorders>
            <w:vAlign w:val="center"/>
          </w:tcPr>
          <w:p w14:paraId="498CFE9B" w14:textId="77777777" w:rsidR="00784705" w:rsidRPr="006D2DC3" w:rsidRDefault="00784705" w:rsidP="00784705">
            <w:pPr>
              <w:ind w:right="723"/>
              <w:jc w:val="right"/>
              <w:rPr>
                <w:rFonts w:ascii="Arial" w:hAnsi="Arial" w:cs="Arial"/>
                <w:b/>
                <w:sz w:val="22"/>
                <w:szCs w:val="22"/>
              </w:rPr>
            </w:pPr>
            <w:r w:rsidRPr="006D2DC3">
              <w:rPr>
                <w:rFonts w:ascii="Arial" w:hAnsi="Arial" w:cs="Arial"/>
                <w:b/>
                <w:sz w:val="22"/>
                <w:szCs w:val="22"/>
              </w:rPr>
              <w:t>267</w:t>
            </w:r>
          </w:p>
        </w:tc>
      </w:tr>
    </w:tbl>
    <w:p w14:paraId="4997518D" w14:textId="77777777" w:rsidR="00D66238" w:rsidRPr="006D2DC3" w:rsidRDefault="00D66238" w:rsidP="00784705">
      <w:pPr>
        <w:tabs>
          <w:tab w:val="left" w:pos="6225"/>
        </w:tabs>
        <w:jc w:val="both"/>
        <w:rPr>
          <w:rFonts w:ascii="Arial" w:hAnsi="Arial" w:cs="Arial"/>
          <w:sz w:val="22"/>
          <w:szCs w:val="22"/>
        </w:rPr>
      </w:pPr>
    </w:p>
    <w:p w14:paraId="29CCC795" w14:textId="597A72EA" w:rsidR="00784705" w:rsidRPr="006D2DC3" w:rsidRDefault="00784705" w:rsidP="00784705">
      <w:pPr>
        <w:tabs>
          <w:tab w:val="left" w:pos="6225"/>
        </w:tabs>
        <w:jc w:val="both"/>
        <w:rPr>
          <w:rFonts w:ascii="Arial" w:hAnsi="Arial" w:cs="Arial"/>
          <w:sz w:val="22"/>
          <w:szCs w:val="22"/>
        </w:rPr>
      </w:pPr>
      <w:r w:rsidRPr="006D2DC3">
        <w:rPr>
          <w:rFonts w:ascii="Arial" w:hAnsi="Arial" w:cs="Arial"/>
          <w:sz w:val="22"/>
          <w:szCs w:val="22"/>
        </w:rPr>
        <w:t>A klubtagok életkor és nemek szerinti megoszlásában jelentős változás nem történt, változatlanul magas a 80 év feletti korosztály (32,21%) és a nők aránya (73,41%).</w:t>
      </w:r>
    </w:p>
    <w:p w14:paraId="30117A05" w14:textId="77777777" w:rsidR="00784705" w:rsidRPr="006D2DC3" w:rsidRDefault="00784705" w:rsidP="00784705">
      <w:pPr>
        <w:tabs>
          <w:tab w:val="left" w:pos="6225"/>
        </w:tabs>
        <w:jc w:val="both"/>
        <w:rPr>
          <w:rFonts w:ascii="Arial" w:hAnsi="Arial" w:cs="Arial"/>
          <w:sz w:val="22"/>
          <w:szCs w:val="22"/>
        </w:rPr>
      </w:pPr>
      <w:r w:rsidRPr="006D2DC3">
        <w:rPr>
          <w:rFonts w:ascii="Arial" w:hAnsi="Arial" w:cs="Arial"/>
          <w:sz w:val="22"/>
          <w:szCs w:val="22"/>
        </w:rPr>
        <w:t xml:space="preserve">A korábbi évekhez hasonlóan magas volt az egyedül élők aránya, 2017-ben 73,21%, 2018-ban 73,63%, 2019-ben 79,22%, 2020-ban 75,66%. Ők elsősorban a magány oldása, a szabadidő hasznos eltöltése érdekében vették igénybe a klub szolgáltatásait. </w:t>
      </w:r>
    </w:p>
    <w:p w14:paraId="2982D1F5" w14:textId="77777777" w:rsidR="00784705" w:rsidRPr="006D2DC3" w:rsidRDefault="00784705" w:rsidP="00784705">
      <w:pPr>
        <w:jc w:val="both"/>
        <w:rPr>
          <w:rFonts w:ascii="Arial" w:hAnsi="Arial" w:cs="Arial"/>
          <w:sz w:val="22"/>
          <w:szCs w:val="22"/>
        </w:rPr>
      </w:pPr>
      <w:r w:rsidRPr="006D2DC3">
        <w:rPr>
          <w:rFonts w:ascii="Arial" w:hAnsi="Arial" w:cs="Arial"/>
          <w:sz w:val="22"/>
          <w:szCs w:val="22"/>
        </w:rPr>
        <w:t>A szolgáltatásban részesülők 70,79%-át jellemezte a multimorbiditás, azaz több betegség együttes előfordulása. Jelentős volt a keringési, a mozgásszervi és a különféle anyagcsere megbetegedésekben szenvedők száma és évről évre emelkedik a pszichiátriai betegek aránya is.</w:t>
      </w:r>
    </w:p>
    <w:p w14:paraId="1ABD6A11" w14:textId="77777777" w:rsidR="00784705" w:rsidRPr="006D2DC3" w:rsidRDefault="00784705" w:rsidP="00784705">
      <w:pPr>
        <w:jc w:val="both"/>
        <w:rPr>
          <w:rFonts w:ascii="Arial" w:hAnsi="Arial" w:cs="Arial"/>
          <w:sz w:val="22"/>
          <w:szCs w:val="22"/>
        </w:rPr>
      </w:pPr>
      <w:r w:rsidRPr="006D2DC3">
        <w:rPr>
          <w:rFonts w:ascii="Arial" w:hAnsi="Arial" w:cs="Arial"/>
          <w:sz w:val="22"/>
          <w:szCs w:val="22"/>
        </w:rPr>
        <w:t xml:space="preserve">A klubokban elérhetőek voltak különböző prevenciós célú egészségügyi szolgáltatások, pl.: vérnyomás- és vércukorszint-mérés, ismeretterjesztő előadások, Etka jóga foglakozások, gerinctorna. </w:t>
      </w:r>
    </w:p>
    <w:p w14:paraId="6F9ABB48" w14:textId="77777777" w:rsidR="00784705" w:rsidRPr="006D2DC3" w:rsidRDefault="00784705" w:rsidP="00784705">
      <w:pPr>
        <w:jc w:val="both"/>
        <w:rPr>
          <w:rFonts w:ascii="Arial" w:hAnsi="Arial" w:cs="Arial"/>
          <w:sz w:val="22"/>
          <w:szCs w:val="22"/>
        </w:rPr>
      </w:pPr>
      <w:r w:rsidRPr="006D2DC3">
        <w:rPr>
          <w:rFonts w:ascii="Arial" w:hAnsi="Arial" w:cs="Arial"/>
          <w:sz w:val="22"/>
          <w:szCs w:val="22"/>
        </w:rPr>
        <w:t>A korábbi években nagyon aktív, mozgalmas közösségi élet folyt a klubokban, melynek a 2020-ban kirobbanó járvány szinte egy csapásra véget vetett. A nagyobb létszámú programok (Irodalmi kávéház, Idősek Szabadegyeteme stb.) az idősek védelme érdekében nem kerültek megszervezésre.</w:t>
      </w:r>
    </w:p>
    <w:p w14:paraId="1E0FA056" w14:textId="77777777" w:rsidR="00784705" w:rsidRPr="006D2DC3" w:rsidRDefault="00784705" w:rsidP="00784705">
      <w:pPr>
        <w:jc w:val="both"/>
        <w:rPr>
          <w:rFonts w:ascii="Arial" w:hAnsi="Arial" w:cs="Arial"/>
          <w:sz w:val="22"/>
          <w:szCs w:val="22"/>
        </w:rPr>
      </w:pPr>
    </w:p>
    <w:p w14:paraId="5886BB5D" w14:textId="77777777" w:rsidR="00784705" w:rsidRPr="006D2DC3" w:rsidRDefault="00784705" w:rsidP="00784705">
      <w:pPr>
        <w:jc w:val="both"/>
        <w:rPr>
          <w:rFonts w:ascii="Arial" w:hAnsi="Arial" w:cs="Arial"/>
          <w:sz w:val="22"/>
          <w:szCs w:val="22"/>
        </w:rPr>
      </w:pPr>
      <w:r w:rsidRPr="006D2DC3">
        <w:rPr>
          <w:rFonts w:ascii="Arial" w:hAnsi="Arial" w:cs="Arial"/>
          <w:sz w:val="22"/>
          <w:szCs w:val="22"/>
        </w:rPr>
        <w:t>Amíg a korlátozó intézkedések lehetővé tették, a klubokon belüli, kisebb létszámú rendezvények zajlottak, mint például:</w:t>
      </w:r>
    </w:p>
    <w:p w14:paraId="43CEBA7F" w14:textId="77777777" w:rsidR="00784705" w:rsidRPr="006D2DC3" w:rsidRDefault="00784705" w:rsidP="0060190A">
      <w:pPr>
        <w:pStyle w:val="Listaszerbekezds"/>
        <w:numPr>
          <w:ilvl w:val="0"/>
          <w:numId w:val="49"/>
        </w:numPr>
        <w:jc w:val="both"/>
        <w:rPr>
          <w:rFonts w:ascii="Arial" w:hAnsi="Arial" w:cs="Arial"/>
          <w:sz w:val="22"/>
          <w:szCs w:val="22"/>
        </w:rPr>
      </w:pPr>
      <w:r w:rsidRPr="006D2DC3">
        <w:rPr>
          <w:rFonts w:ascii="Arial" w:hAnsi="Arial" w:cs="Arial"/>
          <w:sz w:val="22"/>
          <w:szCs w:val="22"/>
        </w:rPr>
        <w:t>szellemi vetélkedők,</w:t>
      </w:r>
    </w:p>
    <w:p w14:paraId="6CD58090" w14:textId="77777777" w:rsidR="00784705" w:rsidRPr="006D2DC3" w:rsidRDefault="00784705" w:rsidP="0060190A">
      <w:pPr>
        <w:pStyle w:val="Listaszerbekezds"/>
        <w:numPr>
          <w:ilvl w:val="0"/>
          <w:numId w:val="49"/>
        </w:numPr>
        <w:jc w:val="both"/>
        <w:rPr>
          <w:rFonts w:ascii="Arial" w:hAnsi="Arial" w:cs="Arial"/>
          <w:sz w:val="22"/>
          <w:szCs w:val="22"/>
        </w:rPr>
      </w:pPr>
      <w:r w:rsidRPr="006D2DC3">
        <w:rPr>
          <w:rFonts w:ascii="Arial" w:hAnsi="Arial" w:cs="Arial"/>
          <w:sz w:val="22"/>
          <w:szCs w:val="22"/>
        </w:rPr>
        <w:t>ünnepi megemlékezések,</w:t>
      </w:r>
    </w:p>
    <w:p w14:paraId="55B1F9C4" w14:textId="77777777" w:rsidR="00784705" w:rsidRPr="006D2DC3" w:rsidRDefault="00784705" w:rsidP="0060190A">
      <w:pPr>
        <w:pStyle w:val="Listaszerbekezds"/>
        <w:numPr>
          <w:ilvl w:val="0"/>
          <w:numId w:val="49"/>
        </w:numPr>
        <w:jc w:val="both"/>
        <w:rPr>
          <w:rFonts w:ascii="Arial" w:hAnsi="Arial" w:cs="Arial"/>
          <w:sz w:val="22"/>
          <w:szCs w:val="22"/>
        </w:rPr>
      </w:pPr>
      <w:r w:rsidRPr="006D2DC3">
        <w:rPr>
          <w:rFonts w:ascii="Arial" w:hAnsi="Arial" w:cs="Arial"/>
          <w:sz w:val="22"/>
          <w:szCs w:val="22"/>
        </w:rPr>
        <w:t>kártyaversenyek, memóriafejlesztő játékok,</w:t>
      </w:r>
    </w:p>
    <w:p w14:paraId="27C7ABF2" w14:textId="77777777" w:rsidR="00784705" w:rsidRPr="006D2DC3" w:rsidRDefault="00784705" w:rsidP="0060190A">
      <w:pPr>
        <w:pStyle w:val="Listaszerbekezds"/>
        <w:numPr>
          <w:ilvl w:val="0"/>
          <w:numId w:val="49"/>
        </w:numPr>
        <w:jc w:val="both"/>
        <w:rPr>
          <w:rFonts w:ascii="Arial" w:hAnsi="Arial" w:cs="Arial"/>
          <w:sz w:val="22"/>
          <w:szCs w:val="22"/>
        </w:rPr>
      </w:pPr>
      <w:r w:rsidRPr="006D2DC3">
        <w:rPr>
          <w:rFonts w:ascii="Arial" w:hAnsi="Arial" w:cs="Arial"/>
          <w:sz w:val="22"/>
          <w:szCs w:val="22"/>
        </w:rPr>
        <w:t>meseterápiás foglalkozások.</w:t>
      </w:r>
    </w:p>
    <w:p w14:paraId="321C314A" w14:textId="77777777" w:rsidR="00784705" w:rsidRPr="006D2DC3" w:rsidRDefault="00784705" w:rsidP="00784705">
      <w:pPr>
        <w:jc w:val="both"/>
        <w:rPr>
          <w:rFonts w:ascii="Arial" w:hAnsi="Arial" w:cs="Arial"/>
          <w:sz w:val="22"/>
          <w:szCs w:val="22"/>
        </w:rPr>
      </w:pPr>
      <w:r w:rsidRPr="006D2DC3">
        <w:rPr>
          <w:rFonts w:ascii="Arial" w:hAnsi="Arial" w:cs="Arial"/>
          <w:sz w:val="22"/>
          <w:szCs w:val="22"/>
        </w:rPr>
        <w:t xml:space="preserve">Az étkezést igénybe vevők számában jelentős változás nem történt, 212 fő vette igénybe helyben fogyasztással a szolgáltatást. 165 fő normál, 30 fő diabetikus, 17 fő pedig könnyű-vegyes étrend szerint étkezett. 27.519 adag étel került kiszolgálásra. </w:t>
      </w:r>
    </w:p>
    <w:p w14:paraId="7E9BBD92" w14:textId="77777777" w:rsidR="00784705" w:rsidRPr="006D2DC3" w:rsidRDefault="00784705" w:rsidP="00784705">
      <w:pPr>
        <w:jc w:val="both"/>
        <w:rPr>
          <w:rFonts w:ascii="Arial" w:hAnsi="Arial" w:cs="Arial"/>
          <w:sz w:val="22"/>
          <w:szCs w:val="22"/>
        </w:rPr>
      </w:pPr>
      <w:r w:rsidRPr="006D2DC3">
        <w:rPr>
          <w:rFonts w:ascii="Arial" w:hAnsi="Arial" w:cs="Arial"/>
          <w:sz w:val="22"/>
          <w:szCs w:val="22"/>
        </w:rPr>
        <w:t>Az igénybe vevők közül mindenki fizetett térítési díjat, 54 fő kérte a megállapított személyi térítési díj mértékének csökkentését nehéz anyagi helyzete miatt. Mindegyikük kapott a rendszeres havi kiadásaihoz igazodó kedvezményt.</w:t>
      </w:r>
    </w:p>
    <w:p w14:paraId="37C47423" w14:textId="77777777" w:rsidR="00784705" w:rsidRPr="006D2DC3" w:rsidRDefault="00784705" w:rsidP="00784705">
      <w:pPr>
        <w:jc w:val="both"/>
        <w:rPr>
          <w:rFonts w:ascii="Arial" w:hAnsi="Arial" w:cs="Arial"/>
          <w:sz w:val="22"/>
          <w:szCs w:val="22"/>
        </w:rPr>
      </w:pPr>
    </w:p>
    <w:p w14:paraId="06A8445A" w14:textId="3DD4DAED" w:rsidR="00784705" w:rsidRPr="006D2DC3" w:rsidRDefault="00784705" w:rsidP="00784705">
      <w:pPr>
        <w:jc w:val="both"/>
        <w:rPr>
          <w:rFonts w:ascii="Arial" w:hAnsi="Arial" w:cs="Arial"/>
          <w:sz w:val="22"/>
          <w:szCs w:val="22"/>
        </w:rPr>
      </w:pPr>
      <w:r w:rsidRPr="006D2DC3">
        <w:rPr>
          <w:rFonts w:ascii="Arial" w:hAnsi="Arial" w:cs="Arial"/>
          <w:sz w:val="22"/>
          <w:szCs w:val="22"/>
        </w:rPr>
        <w:t>Az intézmény 9 személyes kisbuszával, valamint egy személygépkocsival biztosított volt a mozgásukban korlátozottak, idősek szállítása a klubokba, valamint külső programokra. 2020 márciusától a veszélyhelyzet kihirdetését követően a kisbusszal történő szállítás a zsúfoltság miatti fertőzésveszély elkerülése érdekében felfüggesztésre került.</w:t>
      </w:r>
    </w:p>
    <w:p w14:paraId="29DF823A" w14:textId="7E93B386" w:rsidR="00AE669B" w:rsidRPr="006D2DC3" w:rsidRDefault="00AE669B" w:rsidP="00784705">
      <w:pPr>
        <w:jc w:val="both"/>
        <w:rPr>
          <w:rFonts w:ascii="Arial" w:hAnsi="Arial" w:cs="Arial"/>
          <w:sz w:val="22"/>
          <w:szCs w:val="22"/>
        </w:rPr>
      </w:pPr>
    </w:p>
    <w:p w14:paraId="57413655" w14:textId="77777777" w:rsidR="00AE669B" w:rsidRPr="006D2DC3" w:rsidRDefault="00AE669B" w:rsidP="00AE669B">
      <w:pPr>
        <w:jc w:val="both"/>
        <w:rPr>
          <w:rFonts w:ascii="Arial" w:hAnsi="Arial" w:cs="Arial"/>
          <w:b/>
          <w:bCs/>
          <w:sz w:val="22"/>
          <w:szCs w:val="22"/>
        </w:rPr>
      </w:pPr>
      <w:r w:rsidRPr="006D2DC3">
        <w:rPr>
          <w:rFonts w:ascii="Arial" w:hAnsi="Arial" w:cs="Arial"/>
          <w:b/>
          <w:bCs/>
          <w:sz w:val="22"/>
          <w:szCs w:val="22"/>
        </w:rPr>
        <w:t>A járványügyi veszélyhelyzettel összefüggő tevékenységek</w:t>
      </w:r>
    </w:p>
    <w:p w14:paraId="7BCE2CD9" w14:textId="77777777" w:rsidR="00AE669B" w:rsidRPr="006D2DC3" w:rsidRDefault="00AE669B" w:rsidP="00AE669B">
      <w:pPr>
        <w:jc w:val="both"/>
        <w:rPr>
          <w:rFonts w:ascii="Arial" w:hAnsi="Arial" w:cs="Arial"/>
          <w:sz w:val="22"/>
          <w:szCs w:val="22"/>
        </w:rPr>
      </w:pPr>
      <w:r w:rsidRPr="006D2DC3">
        <w:rPr>
          <w:rFonts w:ascii="Arial" w:hAnsi="Arial" w:cs="Arial"/>
          <w:sz w:val="22"/>
          <w:szCs w:val="22"/>
        </w:rPr>
        <w:t>A koronavírus járvány első hullámában az idősek és más veszélyeztetett csoportok védelme érdekében a Kormány első intézkedései között szerepelt a nappali ellátást biztosító szociális intézmények bezárása.</w:t>
      </w:r>
    </w:p>
    <w:p w14:paraId="2F9B7619" w14:textId="77777777" w:rsidR="00AE669B" w:rsidRPr="006D2DC3" w:rsidRDefault="00AE669B" w:rsidP="00AE669B">
      <w:pPr>
        <w:jc w:val="both"/>
        <w:rPr>
          <w:rFonts w:ascii="Arial" w:hAnsi="Arial" w:cs="Arial"/>
          <w:sz w:val="22"/>
          <w:szCs w:val="22"/>
        </w:rPr>
      </w:pPr>
      <w:r w:rsidRPr="006D2DC3">
        <w:rPr>
          <w:rFonts w:ascii="Arial" w:hAnsi="Arial" w:cs="Arial"/>
          <w:sz w:val="22"/>
          <w:szCs w:val="22"/>
        </w:rPr>
        <w:t xml:space="preserve">A zárlat idején azon klubtagoknak, akik szociális étkeztetést vettek igénybe és a klubban fogyasztották el ebédjüket, a gondozónők vitték ki a napi egyszeri meleg ételt, a hét minden napján, hétvégén és ünnepnapokon is. A gondozók a klubtagokkal telefonon tartották a kapcsolatot, segítséget nyújtottak számukra bevásárlásban, gyógyszerek kiváltásában, a háziorvossal, hozzátartozókkal való kapcsolattartásban, érdeklődtek egészségi állapotuk, hogylétük felől. A járvány tavaszi időszakában a fő hangsúly arra helyeződött, hogy az idősek ne hagyják el otthonukat, ne találkozzanak hozzátartozóikkal, ismerőseikkel a megbetegedés elkerülése érdekében. </w:t>
      </w:r>
    </w:p>
    <w:p w14:paraId="7A0E5AE5" w14:textId="77777777" w:rsidR="00AE669B" w:rsidRPr="006D2DC3" w:rsidRDefault="00AE669B" w:rsidP="00AE669B">
      <w:pPr>
        <w:jc w:val="both"/>
        <w:rPr>
          <w:rFonts w:ascii="Arial" w:hAnsi="Arial" w:cs="Arial"/>
          <w:sz w:val="22"/>
          <w:szCs w:val="22"/>
        </w:rPr>
      </w:pPr>
      <w:r w:rsidRPr="006D2DC3">
        <w:rPr>
          <w:rFonts w:ascii="Arial" w:hAnsi="Arial" w:cs="Arial"/>
          <w:sz w:val="22"/>
          <w:szCs w:val="22"/>
        </w:rPr>
        <w:t>A bezártság, a bizonytalanság, a személyes kapcsolatok hiánya nagyon megviselte az időseket, jelentősen nőtt a mentális gondozásra szorulók száma. Beszélgetésre, megnyugtatásra, biztatásra volt szükségük, annak érdekében, hogy könnyebben viseljék megváltozott élethelyzetüket.</w:t>
      </w:r>
    </w:p>
    <w:p w14:paraId="13C1FDC7" w14:textId="77777777" w:rsidR="00AE669B" w:rsidRPr="006D2DC3" w:rsidRDefault="00AE669B" w:rsidP="00AE669B">
      <w:pPr>
        <w:jc w:val="both"/>
        <w:rPr>
          <w:rFonts w:ascii="Arial" w:hAnsi="Arial" w:cs="Arial"/>
          <w:sz w:val="22"/>
          <w:szCs w:val="22"/>
        </w:rPr>
      </w:pPr>
      <w:r w:rsidRPr="006D2DC3">
        <w:rPr>
          <w:rFonts w:ascii="Arial" w:hAnsi="Arial" w:cs="Arial"/>
          <w:sz w:val="22"/>
          <w:szCs w:val="22"/>
        </w:rPr>
        <w:t>A veszélyhelyzet feloldását követően a klubok korlátozott ellátotti létszámmal kezdhettek újra működni. Ez idő alatt - és azóta is folyamatosan - a gondozók fokozott figyelmet fordítottak a maszkhasználat és a védőtávolság betartására, a helyiségek folyamatos fertőtlenítésére.</w:t>
      </w:r>
    </w:p>
    <w:p w14:paraId="035B0E53" w14:textId="77777777" w:rsidR="00AE669B" w:rsidRPr="00AE669B" w:rsidRDefault="00AE669B" w:rsidP="00AE669B">
      <w:pPr>
        <w:jc w:val="both"/>
        <w:rPr>
          <w:rFonts w:ascii="Arial" w:hAnsi="Arial" w:cs="Arial"/>
          <w:color w:val="FF0000"/>
          <w:sz w:val="22"/>
          <w:szCs w:val="22"/>
        </w:rPr>
      </w:pPr>
    </w:p>
    <w:p w14:paraId="6C73F89F" w14:textId="77777777" w:rsidR="0022150F" w:rsidRDefault="00141CA5" w:rsidP="0022150F">
      <w:pPr>
        <w:rPr>
          <w:rFonts w:ascii="Arial" w:hAnsi="Arial" w:cs="Arial"/>
          <w:b/>
          <w:u w:val="single"/>
        </w:rPr>
      </w:pPr>
      <w:r w:rsidRPr="00F35445">
        <w:rPr>
          <w:rFonts w:ascii="Arial" w:hAnsi="Arial" w:cs="Arial"/>
          <w:b/>
          <w:u w:val="single"/>
        </w:rPr>
        <w:t xml:space="preserve">3.8.2. </w:t>
      </w:r>
      <w:r w:rsidR="0022150F" w:rsidRPr="00F35445">
        <w:rPr>
          <w:rFonts w:ascii="Arial" w:hAnsi="Arial" w:cs="Arial"/>
          <w:b/>
          <w:u w:val="single"/>
        </w:rPr>
        <w:t>Demens személyek nappali ellátása</w:t>
      </w:r>
    </w:p>
    <w:p w14:paraId="6C73F8A0" w14:textId="77777777" w:rsidR="00CA13F3" w:rsidRDefault="00CA13F3" w:rsidP="0022150F">
      <w:pPr>
        <w:rPr>
          <w:rFonts w:ascii="Arial" w:hAnsi="Arial" w:cs="Arial"/>
          <w:b/>
          <w:u w:val="single"/>
        </w:rPr>
      </w:pPr>
    </w:p>
    <w:p w14:paraId="6C73F8A1" w14:textId="77777777" w:rsidR="00CA13F3" w:rsidRPr="00047D48" w:rsidRDefault="00CA13F3" w:rsidP="00CA13F3">
      <w:pPr>
        <w:pStyle w:val="Szvegtrzs"/>
        <w:rPr>
          <w:rFonts w:ascii="Arial" w:hAnsi="Arial" w:cs="Arial"/>
          <w:sz w:val="22"/>
          <w:szCs w:val="22"/>
        </w:rPr>
      </w:pPr>
      <w:r w:rsidRPr="00047D48">
        <w:rPr>
          <w:rFonts w:ascii="Arial" w:hAnsi="Arial" w:cs="Arial"/>
          <w:sz w:val="22"/>
          <w:szCs w:val="22"/>
        </w:rPr>
        <w:t>A demens személyek nappali ellátása keretében az orvosszakértői szerv vagy Pszichiátriai/Neurológiai Szakkollégium által befogadott demencia centrum vagy pszichiáter, neurológus, geriáter szakorvos demencia kórképet megállapító szakvéleményével rendelkező személyeket láthat el az intézmény.</w:t>
      </w:r>
    </w:p>
    <w:p w14:paraId="6C73F8A2" w14:textId="51AE5179" w:rsidR="00CA13F3" w:rsidRDefault="00CA13F3" w:rsidP="00CA13F3">
      <w:pPr>
        <w:pStyle w:val="Szvegtrzs"/>
        <w:rPr>
          <w:rFonts w:ascii="Arial" w:hAnsi="Arial" w:cs="Arial"/>
          <w:sz w:val="22"/>
          <w:szCs w:val="22"/>
        </w:rPr>
      </w:pPr>
      <w:r w:rsidRPr="00047D48">
        <w:rPr>
          <w:rFonts w:ascii="Arial" w:hAnsi="Arial" w:cs="Arial"/>
          <w:sz w:val="22"/>
          <w:szCs w:val="22"/>
        </w:rPr>
        <w:t>A demens személyek nappali ellátása integrált formában, az intézmény két telephelyén, összesen 14 férőhelyen biztosított.</w:t>
      </w:r>
    </w:p>
    <w:p w14:paraId="27786BCC" w14:textId="51CC269B" w:rsidR="002853FE" w:rsidRDefault="002853FE" w:rsidP="00CA13F3">
      <w:pPr>
        <w:pStyle w:val="Szvegtrzs"/>
        <w:rPr>
          <w:rFonts w:ascii="Arial" w:hAnsi="Arial" w:cs="Arial"/>
          <w:sz w:val="22"/>
          <w:szCs w:val="22"/>
        </w:rPr>
      </w:pPr>
    </w:p>
    <w:p w14:paraId="381A84D9" w14:textId="77777777" w:rsidR="00E460DB" w:rsidRDefault="00E460DB" w:rsidP="00CA13F3">
      <w:pPr>
        <w:pStyle w:val="Szvegtrzs"/>
        <w:rPr>
          <w:rFonts w:ascii="Arial" w:hAnsi="Arial" w:cs="Arial"/>
          <w:sz w:val="22"/>
          <w:szCs w:val="22"/>
        </w:rPr>
      </w:pPr>
    </w:p>
    <w:p w14:paraId="21772FB3" w14:textId="77777777" w:rsidR="002853FE" w:rsidRPr="006D2DC3" w:rsidRDefault="002853FE" w:rsidP="002853FE">
      <w:pPr>
        <w:tabs>
          <w:tab w:val="right" w:pos="8080"/>
        </w:tabs>
        <w:ind w:left="992"/>
        <w:jc w:val="both"/>
        <w:rPr>
          <w:rFonts w:ascii="Arial" w:hAnsi="Arial" w:cs="Arial"/>
          <w:sz w:val="22"/>
          <w:szCs w:val="22"/>
        </w:rPr>
      </w:pPr>
      <w:r w:rsidRPr="006D2DC3">
        <w:rPr>
          <w:rFonts w:ascii="Arial" w:hAnsi="Arial" w:cs="Arial"/>
          <w:sz w:val="22"/>
          <w:szCs w:val="22"/>
        </w:rPr>
        <w:t xml:space="preserve">Az ellátásban részesülők 2020. évi induló létszáma:      </w:t>
      </w:r>
      <w:r w:rsidRPr="006D2DC3">
        <w:rPr>
          <w:rFonts w:ascii="Arial" w:hAnsi="Arial" w:cs="Arial"/>
          <w:sz w:val="22"/>
          <w:szCs w:val="22"/>
        </w:rPr>
        <w:tab/>
        <w:t>14 fő</w:t>
      </w:r>
    </w:p>
    <w:p w14:paraId="746D9800" w14:textId="77777777" w:rsidR="002853FE" w:rsidRPr="006D2DC3" w:rsidRDefault="002853FE" w:rsidP="002853FE">
      <w:pPr>
        <w:tabs>
          <w:tab w:val="right" w:pos="8080"/>
        </w:tabs>
        <w:ind w:left="993"/>
        <w:jc w:val="both"/>
        <w:rPr>
          <w:rFonts w:ascii="Arial" w:hAnsi="Arial" w:cs="Arial"/>
          <w:sz w:val="22"/>
          <w:szCs w:val="22"/>
        </w:rPr>
      </w:pPr>
      <w:r w:rsidRPr="006D2DC3">
        <w:rPr>
          <w:rFonts w:ascii="Arial" w:hAnsi="Arial" w:cs="Arial"/>
          <w:sz w:val="22"/>
          <w:szCs w:val="22"/>
        </w:rPr>
        <w:t xml:space="preserve">Tárgyévben felvettek száma:     </w:t>
      </w:r>
      <w:r w:rsidRPr="006D2DC3">
        <w:rPr>
          <w:rFonts w:ascii="Arial" w:hAnsi="Arial" w:cs="Arial"/>
          <w:sz w:val="22"/>
          <w:szCs w:val="22"/>
        </w:rPr>
        <w:tab/>
        <w:t>3 fő</w:t>
      </w:r>
    </w:p>
    <w:p w14:paraId="2B6D3E20" w14:textId="77777777" w:rsidR="002853FE" w:rsidRPr="006D2DC3" w:rsidRDefault="002853FE" w:rsidP="002853FE">
      <w:pPr>
        <w:tabs>
          <w:tab w:val="right" w:pos="8080"/>
        </w:tabs>
        <w:ind w:left="993"/>
        <w:jc w:val="both"/>
        <w:rPr>
          <w:rFonts w:ascii="Arial" w:hAnsi="Arial" w:cs="Arial"/>
          <w:b/>
          <w:sz w:val="22"/>
          <w:szCs w:val="22"/>
        </w:rPr>
      </w:pPr>
      <w:r w:rsidRPr="006D2DC3">
        <w:rPr>
          <w:rFonts w:ascii="Arial" w:hAnsi="Arial" w:cs="Arial"/>
          <w:b/>
          <w:sz w:val="22"/>
          <w:szCs w:val="22"/>
        </w:rPr>
        <w:t xml:space="preserve">Tárgyévben ellátottak száma:     </w:t>
      </w:r>
      <w:r w:rsidRPr="006D2DC3">
        <w:rPr>
          <w:rFonts w:ascii="Arial" w:hAnsi="Arial" w:cs="Arial"/>
          <w:b/>
          <w:sz w:val="22"/>
          <w:szCs w:val="22"/>
        </w:rPr>
        <w:tab/>
        <w:t>17 fő</w:t>
      </w:r>
    </w:p>
    <w:p w14:paraId="18F50A80" w14:textId="77777777" w:rsidR="002853FE" w:rsidRPr="006D2DC3" w:rsidRDefault="002853FE" w:rsidP="002853FE">
      <w:pPr>
        <w:tabs>
          <w:tab w:val="right" w:pos="8080"/>
        </w:tabs>
        <w:ind w:left="993"/>
        <w:jc w:val="both"/>
        <w:rPr>
          <w:rFonts w:ascii="Arial" w:hAnsi="Arial" w:cs="Arial"/>
          <w:sz w:val="22"/>
          <w:szCs w:val="22"/>
        </w:rPr>
      </w:pPr>
      <w:r w:rsidRPr="006D2DC3">
        <w:rPr>
          <w:rFonts w:ascii="Arial" w:hAnsi="Arial" w:cs="Arial"/>
          <w:sz w:val="22"/>
          <w:szCs w:val="22"/>
        </w:rPr>
        <w:t xml:space="preserve">Tárgyévben megszűntek száma:      </w:t>
      </w:r>
      <w:r w:rsidRPr="006D2DC3">
        <w:rPr>
          <w:rFonts w:ascii="Arial" w:hAnsi="Arial" w:cs="Arial"/>
          <w:sz w:val="22"/>
          <w:szCs w:val="22"/>
        </w:rPr>
        <w:tab/>
        <w:t>7 fő</w:t>
      </w:r>
    </w:p>
    <w:p w14:paraId="0BA07ECF" w14:textId="77777777" w:rsidR="002853FE" w:rsidRPr="006D2DC3" w:rsidRDefault="002853FE" w:rsidP="002853FE">
      <w:pPr>
        <w:tabs>
          <w:tab w:val="right" w:pos="8080"/>
        </w:tabs>
        <w:ind w:left="992"/>
        <w:jc w:val="both"/>
        <w:rPr>
          <w:rFonts w:ascii="Arial" w:hAnsi="Arial" w:cs="Arial"/>
          <w:sz w:val="22"/>
          <w:szCs w:val="22"/>
        </w:rPr>
      </w:pPr>
      <w:r w:rsidRPr="006D2DC3">
        <w:rPr>
          <w:rFonts w:ascii="Arial" w:hAnsi="Arial" w:cs="Arial"/>
          <w:sz w:val="22"/>
          <w:szCs w:val="22"/>
        </w:rPr>
        <w:t xml:space="preserve">Az ellátást igénybe vevők száma tárgyév december 31-én:     </w:t>
      </w:r>
      <w:r w:rsidRPr="006D2DC3">
        <w:rPr>
          <w:rFonts w:ascii="Arial" w:hAnsi="Arial" w:cs="Arial"/>
          <w:sz w:val="22"/>
          <w:szCs w:val="22"/>
        </w:rPr>
        <w:tab/>
        <w:t>10 fő</w:t>
      </w:r>
    </w:p>
    <w:p w14:paraId="272D886B" w14:textId="77777777" w:rsidR="002853FE" w:rsidRPr="006D2DC3" w:rsidRDefault="002853FE" w:rsidP="002853FE">
      <w:pPr>
        <w:jc w:val="both"/>
        <w:rPr>
          <w:rFonts w:ascii="Arial" w:hAnsi="Arial" w:cs="Arial"/>
          <w:sz w:val="22"/>
          <w:szCs w:val="22"/>
        </w:rPr>
      </w:pPr>
    </w:p>
    <w:p w14:paraId="18D733B6" w14:textId="77777777" w:rsidR="002853FE" w:rsidRPr="006D2DC3" w:rsidRDefault="002853FE" w:rsidP="002853FE">
      <w:pPr>
        <w:jc w:val="both"/>
        <w:rPr>
          <w:rFonts w:ascii="Arial" w:hAnsi="Arial" w:cs="Arial"/>
          <w:sz w:val="22"/>
          <w:szCs w:val="22"/>
        </w:rPr>
      </w:pPr>
      <w:r w:rsidRPr="006D2DC3">
        <w:rPr>
          <w:rFonts w:ascii="Arial" w:hAnsi="Arial" w:cs="Arial"/>
          <w:sz w:val="22"/>
          <w:szCs w:val="22"/>
        </w:rPr>
        <w:t xml:space="preserve">Mind a felvételek, mind a megszűnések száma jelentősen elmaradt a tavalyi évitől, de különösen a felvételek számában volt jelentős a csökkenés. Ennek oka a nappali ellátást érintő korlátozó intézkedések bevezetése. </w:t>
      </w:r>
    </w:p>
    <w:p w14:paraId="12E7817F" w14:textId="77777777" w:rsidR="002853FE" w:rsidRPr="006D2DC3" w:rsidRDefault="002853FE" w:rsidP="002853FE">
      <w:pPr>
        <w:jc w:val="both"/>
        <w:rPr>
          <w:rFonts w:ascii="Arial" w:hAnsi="Arial" w:cs="Arial"/>
          <w:sz w:val="22"/>
          <w:szCs w:val="22"/>
        </w:rPr>
      </w:pPr>
      <w:r w:rsidRPr="006D2DC3">
        <w:rPr>
          <w:rFonts w:ascii="Arial" w:hAnsi="Arial" w:cs="Arial"/>
          <w:sz w:val="22"/>
          <w:szCs w:val="22"/>
        </w:rPr>
        <w:t>A demens nappali ellátásban részesülők hozzátartozói számára különösen nehéz és megterhelő volt a klubok bezárása alatti időszak, hiszen az idős napi 24 órás ellátását, felügyeletét önmaguknak kellett megoldaniuk.</w:t>
      </w:r>
    </w:p>
    <w:p w14:paraId="565F9756" w14:textId="77777777" w:rsidR="002853FE" w:rsidRPr="006D2DC3" w:rsidRDefault="002853FE" w:rsidP="002853FE">
      <w:pPr>
        <w:jc w:val="both"/>
        <w:rPr>
          <w:rFonts w:ascii="Arial" w:hAnsi="Arial" w:cs="Arial"/>
          <w:sz w:val="22"/>
          <w:szCs w:val="22"/>
        </w:rPr>
      </w:pPr>
      <w:r w:rsidRPr="006D2DC3">
        <w:rPr>
          <w:rFonts w:ascii="Arial" w:hAnsi="Arial" w:cs="Arial"/>
          <w:sz w:val="22"/>
          <w:szCs w:val="22"/>
        </w:rPr>
        <w:t>2 fő esetében napi 8 órás, 3 fő esetében igény szerint heti néhány órás gondozói felügyelet került biztosításra a gondozottak lakóhelyén, a hozzátartozók munkahelyi és egyéb elfoglaltsága miatt.</w:t>
      </w:r>
    </w:p>
    <w:p w14:paraId="2C3DB2E8" w14:textId="77777777" w:rsidR="002853FE" w:rsidRPr="006D2DC3" w:rsidRDefault="002853FE" w:rsidP="002853FE">
      <w:pPr>
        <w:jc w:val="both"/>
        <w:rPr>
          <w:rFonts w:ascii="Arial" w:hAnsi="Arial" w:cs="Arial"/>
          <w:sz w:val="22"/>
          <w:szCs w:val="22"/>
        </w:rPr>
      </w:pPr>
      <w:r w:rsidRPr="006D2DC3">
        <w:rPr>
          <w:rFonts w:ascii="Arial" w:hAnsi="Arial" w:cs="Arial"/>
          <w:sz w:val="22"/>
          <w:szCs w:val="22"/>
        </w:rPr>
        <w:t>7 fő ellátása szűnt meg, közülük 4 fő esetében bentlakásos intézményi elhelyezésre került sor, 1 fő elköltözött az intézmény ellátási területéről. 2 fő ellátása saját kérésre szűnt meg, mivel az egészségi állapotukban bekövetkezett változás a házi segítségnyújtás biztosítását tette szükségessé.</w:t>
      </w:r>
    </w:p>
    <w:p w14:paraId="50DB18F1" w14:textId="77777777" w:rsidR="002853FE" w:rsidRPr="006D2DC3" w:rsidRDefault="002853FE" w:rsidP="002853FE">
      <w:pPr>
        <w:jc w:val="center"/>
        <w:rPr>
          <w:rFonts w:ascii="Arial" w:hAnsi="Arial" w:cs="Arial"/>
          <w:b/>
          <w:sz w:val="22"/>
          <w:szCs w:val="22"/>
        </w:rPr>
      </w:pPr>
      <w:r w:rsidRPr="006D2DC3">
        <w:rPr>
          <w:rFonts w:ascii="Arial" w:hAnsi="Arial" w:cs="Arial"/>
          <w:b/>
          <w:sz w:val="22"/>
          <w:szCs w:val="22"/>
        </w:rPr>
        <w:t>A klubtagok életkor és nemek szerinti megoszlása</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264"/>
        <w:gridCol w:w="2253"/>
        <w:gridCol w:w="2259"/>
        <w:gridCol w:w="2264"/>
      </w:tblGrid>
      <w:tr w:rsidR="002853FE" w:rsidRPr="006D2DC3" w14:paraId="000D368B" w14:textId="77777777" w:rsidTr="009A36A2">
        <w:tc>
          <w:tcPr>
            <w:tcW w:w="2302" w:type="dxa"/>
            <w:tcBorders>
              <w:top w:val="double" w:sz="4" w:space="0" w:color="auto"/>
              <w:left w:val="double" w:sz="4" w:space="0" w:color="auto"/>
              <w:bottom w:val="single" w:sz="6" w:space="0" w:color="auto"/>
              <w:right w:val="single" w:sz="6" w:space="0" w:color="auto"/>
            </w:tcBorders>
            <w:vAlign w:val="center"/>
            <w:hideMark/>
          </w:tcPr>
          <w:p w14:paraId="0058BCF5" w14:textId="77777777" w:rsidR="002853FE" w:rsidRPr="006D2DC3" w:rsidRDefault="002853FE" w:rsidP="002853FE">
            <w:pPr>
              <w:jc w:val="center"/>
              <w:rPr>
                <w:rFonts w:ascii="Arial" w:hAnsi="Arial" w:cs="Arial"/>
                <w:sz w:val="22"/>
                <w:szCs w:val="22"/>
              </w:rPr>
            </w:pPr>
            <w:r w:rsidRPr="006D2DC3">
              <w:rPr>
                <w:rFonts w:ascii="Arial" w:hAnsi="Arial" w:cs="Arial"/>
                <w:b/>
                <w:sz w:val="22"/>
                <w:szCs w:val="22"/>
              </w:rPr>
              <w:t>Életkori megoszlás</w:t>
            </w:r>
          </w:p>
        </w:tc>
        <w:tc>
          <w:tcPr>
            <w:tcW w:w="2302" w:type="dxa"/>
            <w:tcBorders>
              <w:top w:val="double" w:sz="4" w:space="0" w:color="auto"/>
              <w:left w:val="single" w:sz="6" w:space="0" w:color="auto"/>
              <w:bottom w:val="single" w:sz="6" w:space="0" w:color="auto"/>
              <w:right w:val="single" w:sz="6" w:space="0" w:color="auto"/>
            </w:tcBorders>
            <w:vAlign w:val="center"/>
            <w:hideMark/>
          </w:tcPr>
          <w:p w14:paraId="6755A997" w14:textId="77777777" w:rsidR="002853FE" w:rsidRPr="006D2DC3" w:rsidRDefault="002853FE" w:rsidP="002853FE">
            <w:pPr>
              <w:snapToGrid w:val="0"/>
              <w:jc w:val="center"/>
              <w:rPr>
                <w:rFonts w:ascii="Arial" w:hAnsi="Arial" w:cs="Arial"/>
                <w:b/>
                <w:caps/>
                <w:sz w:val="22"/>
                <w:szCs w:val="22"/>
              </w:rPr>
            </w:pPr>
            <w:r w:rsidRPr="006D2DC3">
              <w:rPr>
                <w:rFonts w:ascii="Arial" w:hAnsi="Arial" w:cs="Arial"/>
                <w:b/>
                <w:caps/>
                <w:sz w:val="22"/>
                <w:szCs w:val="22"/>
              </w:rPr>
              <w:t xml:space="preserve">Férfi </w:t>
            </w:r>
          </w:p>
          <w:p w14:paraId="5C57F499" w14:textId="77777777" w:rsidR="002853FE" w:rsidRPr="006D2DC3" w:rsidRDefault="002853FE" w:rsidP="002853FE">
            <w:pPr>
              <w:snapToGrid w:val="0"/>
              <w:jc w:val="center"/>
              <w:rPr>
                <w:rFonts w:ascii="Arial" w:hAnsi="Arial" w:cs="Arial"/>
                <w:b/>
                <w:caps/>
                <w:sz w:val="22"/>
                <w:szCs w:val="22"/>
              </w:rPr>
            </w:pPr>
            <w:r w:rsidRPr="006D2DC3">
              <w:rPr>
                <w:rFonts w:ascii="Arial" w:hAnsi="Arial" w:cs="Arial"/>
                <w:b/>
                <w:sz w:val="22"/>
                <w:szCs w:val="22"/>
              </w:rPr>
              <w:t>(fő)</w:t>
            </w:r>
          </w:p>
        </w:tc>
        <w:tc>
          <w:tcPr>
            <w:tcW w:w="2303" w:type="dxa"/>
            <w:tcBorders>
              <w:top w:val="double" w:sz="4" w:space="0" w:color="auto"/>
              <w:left w:val="single" w:sz="6" w:space="0" w:color="auto"/>
              <w:bottom w:val="single" w:sz="6" w:space="0" w:color="auto"/>
              <w:right w:val="single" w:sz="6" w:space="0" w:color="auto"/>
            </w:tcBorders>
            <w:vAlign w:val="center"/>
            <w:hideMark/>
          </w:tcPr>
          <w:p w14:paraId="354F8BA4" w14:textId="77777777" w:rsidR="002853FE" w:rsidRPr="006D2DC3" w:rsidRDefault="002853FE" w:rsidP="002853FE">
            <w:pPr>
              <w:snapToGrid w:val="0"/>
              <w:jc w:val="center"/>
              <w:rPr>
                <w:rFonts w:ascii="Arial" w:hAnsi="Arial" w:cs="Arial"/>
                <w:b/>
                <w:caps/>
                <w:sz w:val="22"/>
                <w:szCs w:val="22"/>
              </w:rPr>
            </w:pPr>
            <w:r w:rsidRPr="006D2DC3">
              <w:rPr>
                <w:rFonts w:ascii="Arial" w:hAnsi="Arial" w:cs="Arial"/>
                <w:b/>
                <w:caps/>
                <w:sz w:val="22"/>
                <w:szCs w:val="22"/>
              </w:rPr>
              <w:t>Nő</w:t>
            </w:r>
          </w:p>
          <w:p w14:paraId="47ACE84C" w14:textId="77777777" w:rsidR="002853FE" w:rsidRPr="006D2DC3" w:rsidRDefault="002853FE" w:rsidP="002853FE">
            <w:pPr>
              <w:snapToGrid w:val="0"/>
              <w:jc w:val="center"/>
              <w:rPr>
                <w:rFonts w:ascii="Arial" w:hAnsi="Arial" w:cs="Arial"/>
                <w:b/>
                <w:caps/>
                <w:sz w:val="22"/>
                <w:szCs w:val="22"/>
              </w:rPr>
            </w:pPr>
            <w:r w:rsidRPr="006D2DC3">
              <w:rPr>
                <w:rFonts w:ascii="Arial" w:hAnsi="Arial" w:cs="Arial"/>
                <w:b/>
                <w:sz w:val="22"/>
                <w:szCs w:val="22"/>
              </w:rPr>
              <w:t>(fő)</w:t>
            </w:r>
          </w:p>
        </w:tc>
        <w:tc>
          <w:tcPr>
            <w:tcW w:w="2303" w:type="dxa"/>
            <w:tcBorders>
              <w:top w:val="double" w:sz="4" w:space="0" w:color="auto"/>
              <w:left w:val="single" w:sz="6" w:space="0" w:color="auto"/>
              <w:bottom w:val="single" w:sz="6" w:space="0" w:color="auto"/>
              <w:right w:val="double" w:sz="4" w:space="0" w:color="auto"/>
            </w:tcBorders>
            <w:vAlign w:val="center"/>
            <w:hideMark/>
          </w:tcPr>
          <w:p w14:paraId="4F587DA8" w14:textId="77777777" w:rsidR="002853FE" w:rsidRPr="006D2DC3" w:rsidRDefault="002853FE" w:rsidP="002853FE">
            <w:pPr>
              <w:snapToGrid w:val="0"/>
              <w:jc w:val="center"/>
              <w:rPr>
                <w:rFonts w:ascii="Arial" w:hAnsi="Arial" w:cs="Arial"/>
                <w:b/>
                <w:caps/>
                <w:sz w:val="22"/>
                <w:szCs w:val="22"/>
              </w:rPr>
            </w:pPr>
            <w:r w:rsidRPr="006D2DC3">
              <w:rPr>
                <w:rFonts w:ascii="Arial" w:hAnsi="Arial" w:cs="Arial"/>
                <w:b/>
                <w:caps/>
                <w:sz w:val="22"/>
                <w:szCs w:val="22"/>
              </w:rPr>
              <w:t>Összesen</w:t>
            </w:r>
          </w:p>
          <w:p w14:paraId="10D96BE7" w14:textId="77777777" w:rsidR="002853FE" w:rsidRPr="006D2DC3" w:rsidRDefault="002853FE" w:rsidP="002853FE">
            <w:pPr>
              <w:snapToGrid w:val="0"/>
              <w:jc w:val="center"/>
              <w:rPr>
                <w:rFonts w:ascii="Arial" w:hAnsi="Arial" w:cs="Arial"/>
                <w:b/>
                <w:caps/>
                <w:sz w:val="22"/>
                <w:szCs w:val="22"/>
              </w:rPr>
            </w:pPr>
            <w:r w:rsidRPr="006D2DC3">
              <w:rPr>
                <w:rFonts w:ascii="Arial" w:hAnsi="Arial" w:cs="Arial"/>
                <w:b/>
                <w:sz w:val="22"/>
                <w:szCs w:val="22"/>
              </w:rPr>
              <w:t>(fő)</w:t>
            </w:r>
          </w:p>
        </w:tc>
      </w:tr>
      <w:tr w:rsidR="002853FE" w:rsidRPr="006D2DC3" w14:paraId="55243F64" w14:textId="77777777" w:rsidTr="009A36A2">
        <w:trPr>
          <w:trHeight w:val="340"/>
        </w:trPr>
        <w:tc>
          <w:tcPr>
            <w:tcW w:w="2302" w:type="dxa"/>
            <w:tcBorders>
              <w:top w:val="single" w:sz="6" w:space="0" w:color="auto"/>
              <w:left w:val="double" w:sz="4" w:space="0" w:color="auto"/>
              <w:bottom w:val="single" w:sz="6" w:space="0" w:color="auto"/>
              <w:right w:val="single" w:sz="6" w:space="0" w:color="auto"/>
            </w:tcBorders>
            <w:vAlign w:val="center"/>
            <w:hideMark/>
          </w:tcPr>
          <w:p w14:paraId="15F219C3" w14:textId="77777777" w:rsidR="002853FE" w:rsidRPr="006D2DC3" w:rsidRDefault="002853FE" w:rsidP="002853FE">
            <w:pPr>
              <w:ind w:left="142"/>
              <w:jc w:val="center"/>
              <w:rPr>
                <w:rFonts w:ascii="Arial" w:hAnsi="Arial" w:cs="Arial"/>
                <w:sz w:val="22"/>
                <w:szCs w:val="22"/>
              </w:rPr>
            </w:pPr>
            <w:r w:rsidRPr="006D2DC3">
              <w:rPr>
                <w:rFonts w:ascii="Arial" w:hAnsi="Arial" w:cs="Arial"/>
                <w:sz w:val="22"/>
                <w:szCs w:val="22"/>
              </w:rPr>
              <w:t>40 - 59 év</w:t>
            </w:r>
          </w:p>
        </w:tc>
        <w:tc>
          <w:tcPr>
            <w:tcW w:w="2302" w:type="dxa"/>
            <w:tcBorders>
              <w:top w:val="single" w:sz="6" w:space="0" w:color="auto"/>
              <w:left w:val="single" w:sz="6" w:space="0" w:color="auto"/>
              <w:bottom w:val="single" w:sz="6" w:space="0" w:color="auto"/>
              <w:right w:val="single" w:sz="6" w:space="0" w:color="auto"/>
            </w:tcBorders>
            <w:vAlign w:val="center"/>
          </w:tcPr>
          <w:p w14:paraId="03D30837" w14:textId="77777777" w:rsidR="002853FE" w:rsidRPr="006D2DC3" w:rsidRDefault="002853FE" w:rsidP="002853FE">
            <w:pPr>
              <w:ind w:right="844"/>
              <w:jc w:val="right"/>
              <w:rPr>
                <w:rFonts w:ascii="Arial" w:hAnsi="Arial" w:cs="Arial"/>
                <w:sz w:val="22"/>
                <w:szCs w:val="22"/>
              </w:rPr>
            </w:pPr>
            <w:r w:rsidRPr="006D2DC3">
              <w:rPr>
                <w:rFonts w:ascii="Arial" w:hAnsi="Arial" w:cs="Arial"/>
                <w:sz w:val="22"/>
                <w:szCs w:val="22"/>
              </w:rPr>
              <w:t>-</w:t>
            </w:r>
          </w:p>
        </w:tc>
        <w:tc>
          <w:tcPr>
            <w:tcW w:w="2303" w:type="dxa"/>
            <w:tcBorders>
              <w:top w:val="single" w:sz="6" w:space="0" w:color="auto"/>
              <w:left w:val="single" w:sz="6" w:space="0" w:color="auto"/>
              <w:bottom w:val="single" w:sz="6" w:space="0" w:color="auto"/>
              <w:right w:val="single" w:sz="6" w:space="0" w:color="auto"/>
            </w:tcBorders>
            <w:vAlign w:val="center"/>
          </w:tcPr>
          <w:p w14:paraId="51EED3DB" w14:textId="77777777" w:rsidR="002853FE" w:rsidRPr="006D2DC3" w:rsidRDefault="002853FE" w:rsidP="002853FE">
            <w:pPr>
              <w:ind w:right="844"/>
              <w:jc w:val="right"/>
              <w:rPr>
                <w:rFonts w:ascii="Arial" w:hAnsi="Arial" w:cs="Arial"/>
                <w:sz w:val="22"/>
                <w:szCs w:val="22"/>
              </w:rPr>
            </w:pPr>
            <w:r w:rsidRPr="006D2DC3">
              <w:rPr>
                <w:rFonts w:ascii="Arial" w:hAnsi="Arial" w:cs="Arial"/>
                <w:sz w:val="22"/>
                <w:szCs w:val="22"/>
              </w:rPr>
              <w:t>-</w:t>
            </w:r>
          </w:p>
        </w:tc>
        <w:tc>
          <w:tcPr>
            <w:tcW w:w="2303" w:type="dxa"/>
            <w:tcBorders>
              <w:top w:val="single" w:sz="6" w:space="0" w:color="auto"/>
              <w:left w:val="single" w:sz="6" w:space="0" w:color="auto"/>
              <w:bottom w:val="single" w:sz="6" w:space="0" w:color="auto"/>
              <w:right w:val="double" w:sz="4" w:space="0" w:color="auto"/>
            </w:tcBorders>
            <w:vAlign w:val="center"/>
          </w:tcPr>
          <w:p w14:paraId="524250D8" w14:textId="77777777" w:rsidR="002853FE" w:rsidRPr="006D2DC3" w:rsidRDefault="002853FE" w:rsidP="002853FE">
            <w:pPr>
              <w:ind w:right="844"/>
              <w:jc w:val="right"/>
              <w:rPr>
                <w:rFonts w:ascii="Arial" w:hAnsi="Arial" w:cs="Arial"/>
                <w:sz w:val="22"/>
                <w:szCs w:val="22"/>
              </w:rPr>
            </w:pPr>
            <w:r w:rsidRPr="006D2DC3">
              <w:rPr>
                <w:rFonts w:ascii="Arial" w:hAnsi="Arial" w:cs="Arial"/>
                <w:sz w:val="22"/>
                <w:szCs w:val="22"/>
              </w:rPr>
              <w:t>-</w:t>
            </w:r>
          </w:p>
        </w:tc>
      </w:tr>
      <w:tr w:rsidR="002853FE" w:rsidRPr="006D2DC3" w14:paraId="6235D046" w14:textId="77777777" w:rsidTr="009A36A2">
        <w:trPr>
          <w:trHeight w:val="340"/>
        </w:trPr>
        <w:tc>
          <w:tcPr>
            <w:tcW w:w="2302" w:type="dxa"/>
            <w:tcBorders>
              <w:top w:val="single" w:sz="6" w:space="0" w:color="auto"/>
              <w:left w:val="double" w:sz="4" w:space="0" w:color="auto"/>
              <w:bottom w:val="single" w:sz="6" w:space="0" w:color="auto"/>
              <w:right w:val="single" w:sz="6" w:space="0" w:color="auto"/>
            </w:tcBorders>
            <w:vAlign w:val="center"/>
            <w:hideMark/>
          </w:tcPr>
          <w:p w14:paraId="6AA0BFC2" w14:textId="77777777" w:rsidR="002853FE" w:rsidRPr="006D2DC3" w:rsidRDefault="002853FE" w:rsidP="002853FE">
            <w:pPr>
              <w:ind w:left="142"/>
              <w:jc w:val="center"/>
              <w:rPr>
                <w:rFonts w:ascii="Arial" w:hAnsi="Arial" w:cs="Arial"/>
                <w:sz w:val="22"/>
                <w:szCs w:val="22"/>
              </w:rPr>
            </w:pPr>
            <w:r w:rsidRPr="006D2DC3">
              <w:rPr>
                <w:rFonts w:ascii="Arial" w:hAnsi="Arial" w:cs="Arial"/>
                <w:sz w:val="22"/>
                <w:szCs w:val="22"/>
              </w:rPr>
              <w:t>60 - 64 év</w:t>
            </w:r>
          </w:p>
        </w:tc>
        <w:tc>
          <w:tcPr>
            <w:tcW w:w="2302" w:type="dxa"/>
            <w:tcBorders>
              <w:top w:val="single" w:sz="6" w:space="0" w:color="auto"/>
              <w:left w:val="single" w:sz="6" w:space="0" w:color="auto"/>
              <w:bottom w:val="single" w:sz="6" w:space="0" w:color="auto"/>
              <w:right w:val="single" w:sz="6" w:space="0" w:color="auto"/>
            </w:tcBorders>
            <w:vAlign w:val="center"/>
          </w:tcPr>
          <w:p w14:paraId="33E96CEA" w14:textId="77777777" w:rsidR="002853FE" w:rsidRPr="006D2DC3" w:rsidRDefault="002853FE" w:rsidP="002853FE">
            <w:pPr>
              <w:ind w:right="844"/>
              <w:jc w:val="right"/>
              <w:rPr>
                <w:rFonts w:ascii="Arial" w:hAnsi="Arial" w:cs="Arial"/>
                <w:sz w:val="22"/>
                <w:szCs w:val="22"/>
              </w:rPr>
            </w:pPr>
            <w:r w:rsidRPr="006D2DC3">
              <w:rPr>
                <w:rFonts w:ascii="Arial" w:hAnsi="Arial" w:cs="Arial"/>
                <w:sz w:val="22"/>
                <w:szCs w:val="22"/>
              </w:rPr>
              <w:t>-</w:t>
            </w:r>
          </w:p>
        </w:tc>
        <w:tc>
          <w:tcPr>
            <w:tcW w:w="2303" w:type="dxa"/>
            <w:tcBorders>
              <w:top w:val="single" w:sz="6" w:space="0" w:color="auto"/>
              <w:left w:val="single" w:sz="6" w:space="0" w:color="auto"/>
              <w:bottom w:val="single" w:sz="6" w:space="0" w:color="auto"/>
              <w:right w:val="single" w:sz="6" w:space="0" w:color="auto"/>
            </w:tcBorders>
            <w:vAlign w:val="center"/>
          </w:tcPr>
          <w:p w14:paraId="1D041504" w14:textId="77777777" w:rsidR="002853FE" w:rsidRPr="006D2DC3" w:rsidRDefault="002853FE" w:rsidP="002853FE">
            <w:pPr>
              <w:ind w:right="844"/>
              <w:jc w:val="right"/>
              <w:rPr>
                <w:rFonts w:ascii="Arial" w:hAnsi="Arial" w:cs="Arial"/>
                <w:sz w:val="22"/>
                <w:szCs w:val="22"/>
              </w:rPr>
            </w:pPr>
            <w:r w:rsidRPr="006D2DC3">
              <w:rPr>
                <w:rFonts w:ascii="Arial" w:hAnsi="Arial" w:cs="Arial"/>
                <w:sz w:val="22"/>
                <w:szCs w:val="22"/>
              </w:rPr>
              <w:t>-</w:t>
            </w:r>
          </w:p>
        </w:tc>
        <w:tc>
          <w:tcPr>
            <w:tcW w:w="2303" w:type="dxa"/>
            <w:tcBorders>
              <w:top w:val="single" w:sz="6" w:space="0" w:color="auto"/>
              <w:left w:val="single" w:sz="6" w:space="0" w:color="auto"/>
              <w:bottom w:val="single" w:sz="6" w:space="0" w:color="auto"/>
              <w:right w:val="double" w:sz="4" w:space="0" w:color="auto"/>
            </w:tcBorders>
            <w:vAlign w:val="center"/>
          </w:tcPr>
          <w:p w14:paraId="40A70349" w14:textId="77777777" w:rsidR="002853FE" w:rsidRPr="006D2DC3" w:rsidRDefault="002853FE" w:rsidP="002853FE">
            <w:pPr>
              <w:ind w:right="844"/>
              <w:jc w:val="right"/>
              <w:rPr>
                <w:rFonts w:ascii="Arial" w:hAnsi="Arial" w:cs="Arial"/>
                <w:b/>
                <w:bCs/>
                <w:sz w:val="22"/>
                <w:szCs w:val="22"/>
              </w:rPr>
            </w:pPr>
            <w:r w:rsidRPr="006D2DC3">
              <w:rPr>
                <w:rFonts w:ascii="Arial" w:hAnsi="Arial" w:cs="Arial"/>
                <w:b/>
                <w:bCs/>
                <w:sz w:val="22"/>
                <w:szCs w:val="22"/>
              </w:rPr>
              <w:t>-</w:t>
            </w:r>
          </w:p>
        </w:tc>
      </w:tr>
      <w:tr w:rsidR="002853FE" w:rsidRPr="006D2DC3" w14:paraId="68319095" w14:textId="77777777" w:rsidTr="009A36A2">
        <w:trPr>
          <w:trHeight w:val="340"/>
        </w:trPr>
        <w:tc>
          <w:tcPr>
            <w:tcW w:w="2302" w:type="dxa"/>
            <w:tcBorders>
              <w:top w:val="single" w:sz="6" w:space="0" w:color="auto"/>
              <w:left w:val="double" w:sz="4" w:space="0" w:color="auto"/>
              <w:bottom w:val="single" w:sz="6" w:space="0" w:color="auto"/>
              <w:right w:val="single" w:sz="6" w:space="0" w:color="auto"/>
            </w:tcBorders>
            <w:vAlign w:val="center"/>
            <w:hideMark/>
          </w:tcPr>
          <w:p w14:paraId="4583F594" w14:textId="77777777" w:rsidR="002853FE" w:rsidRPr="006D2DC3" w:rsidRDefault="002853FE" w:rsidP="002853FE">
            <w:pPr>
              <w:ind w:left="142"/>
              <w:jc w:val="center"/>
              <w:rPr>
                <w:rFonts w:ascii="Arial" w:hAnsi="Arial" w:cs="Arial"/>
                <w:sz w:val="22"/>
                <w:szCs w:val="22"/>
              </w:rPr>
            </w:pPr>
            <w:r w:rsidRPr="006D2DC3">
              <w:rPr>
                <w:rFonts w:ascii="Arial" w:hAnsi="Arial" w:cs="Arial"/>
                <w:sz w:val="22"/>
                <w:szCs w:val="22"/>
              </w:rPr>
              <w:t>65 - 69 év</w:t>
            </w:r>
          </w:p>
        </w:tc>
        <w:tc>
          <w:tcPr>
            <w:tcW w:w="2302" w:type="dxa"/>
            <w:tcBorders>
              <w:top w:val="single" w:sz="6" w:space="0" w:color="auto"/>
              <w:left w:val="single" w:sz="6" w:space="0" w:color="auto"/>
              <w:bottom w:val="single" w:sz="6" w:space="0" w:color="auto"/>
              <w:right w:val="single" w:sz="6" w:space="0" w:color="auto"/>
            </w:tcBorders>
            <w:vAlign w:val="center"/>
          </w:tcPr>
          <w:p w14:paraId="72711B09" w14:textId="77777777" w:rsidR="002853FE" w:rsidRPr="006D2DC3" w:rsidRDefault="002853FE" w:rsidP="002853FE">
            <w:pPr>
              <w:ind w:right="844"/>
              <w:jc w:val="right"/>
              <w:rPr>
                <w:rFonts w:ascii="Arial" w:hAnsi="Arial" w:cs="Arial"/>
                <w:sz w:val="22"/>
                <w:szCs w:val="22"/>
              </w:rPr>
            </w:pPr>
            <w:r w:rsidRPr="006D2DC3">
              <w:rPr>
                <w:rFonts w:ascii="Arial" w:hAnsi="Arial" w:cs="Arial"/>
                <w:sz w:val="22"/>
                <w:szCs w:val="22"/>
              </w:rPr>
              <w:t>1</w:t>
            </w:r>
          </w:p>
        </w:tc>
        <w:tc>
          <w:tcPr>
            <w:tcW w:w="2303" w:type="dxa"/>
            <w:tcBorders>
              <w:top w:val="single" w:sz="6" w:space="0" w:color="auto"/>
              <w:left w:val="single" w:sz="6" w:space="0" w:color="auto"/>
              <w:bottom w:val="single" w:sz="6" w:space="0" w:color="auto"/>
              <w:right w:val="single" w:sz="6" w:space="0" w:color="auto"/>
            </w:tcBorders>
            <w:vAlign w:val="center"/>
          </w:tcPr>
          <w:p w14:paraId="7827142A" w14:textId="77777777" w:rsidR="002853FE" w:rsidRPr="006D2DC3" w:rsidRDefault="002853FE" w:rsidP="002853FE">
            <w:pPr>
              <w:ind w:right="844"/>
              <w:jc w:val="right"/>
              <w:rPr>
                <w:rFonts w:ascii="Arial" w:hAnsi="Arial" w:cs="Arial"/>
                <w:sz w:val="22"/>
                <w:szCs w:val="22"/>
              </w:rPr>
            </w:pPr>
            <w:r w:rsidRPr="006D2DC3">
              <w:rPr>
                <w:rFonts w:ascii="Arial" w:hAnsi="Arial" w:cs="Arial"/>
                <w:sz w:val="22"/>
                <w:szCs w:val="22"/>
              </w:rPr>
              <w:t>-</w:t>
            </w:r>
          </w:p>
        </w:tc>
        <w:tc>
          <w:tcPr>
            <w:tcW w:w="2303" w:type="dxa"/>
            <w:tcBorders>
              <w:top w:val="single" w:sz="6" w:space="0" w:color="auto"/>
              <w:left w:val="single" w:sz="6" w:space="0" w:color="auto"/>
              <w:bottom w:val="single" w:sz="6" w:space="0" w:color="auto"/>
              <w:right w:val="double" w:sz="4" w:space="0" w:color="auto"/>
            </w:tcBorders>
            <w:vAlign w:val="center"/>
          </w:tcPr>
          <w:p w14:paraId="0E3D7EAE" w14:textId="77777777" w:rsidR="002853FE" w:rsidRPr="006D2DC3" w:rsidRDefault="002853FE" w:rsidP="002853FE">
            <w:pPr>
              <w:ind w:right="844"/>
              <w:jc w:val="right"/>
              <w:rPr>
                <w:rFonts w:ascii="Arial" w:hAnsi="Arial" w:cs="Arial"/>
                <w:b/>
                <w:bCs/>
                <w:sz w:val="22"/>
                <w:szCs w:val="22"/>
              </w:rPr>
            </w:pPr>
            <w:r w:rsidRPr="006D2DC3">
              <w:rPr>
                <w:rFonts w:ascii="Arial" w:hAnsi="Arial" w:cs="Arial"/>
                <w:b/>
                <w:bCs/>
                <w:sz w:val="22"/>
                <w:szCs w:val="22"/>
              </w:rPr>
              <w:t>1</w:t>
            </w:r>
          </w:p>
        </w:tc>
      </w:tr>
      <w:tr w:rsidR="002853FE" w:rsidRPr="006D2DC3" w14:paraId="3AF20B27" w14:textId="77777777" w:rsidTr="009A36A2">
        <w:trPr>
          <w:trHeight w:val="340"/>
        </w:trPr>
        <w:tc>
          <w:tcPr>
            <w:tcW w:w="2302" w:type="dxa"/>
            <w:tcBorders>
              <w:top w:val="single" w:sz="6" w:space="0" w:color="auto"/>
              <w:left w:val="double" w:sz="4" w:space="0" w:color="auto"/>
              <w:bottom w:val="single" w:sz="6" w:space="0" w:color="auto"/>
              <w:right w:val="single" w:sz="6" w:space="0" w:color="auto"/>
            </w:tcBorders>
            <w:vAlign w:val="center"/>
            <w:hideMark/>
          </w:tcPr>
          <w:p w14:paraId="508486E2" w14:textId="77777777" w:rsidR="002853FE" w:rsidRPr="006D2DC3" w:rsidRDefault="002853FE" w:rsidP="002853FE">
            <w:pPr>
              <w:ind w:left="142"/>
              <w:jc w:val="center"/>
              <w:rPr>
                <w:rFonts w:ascii="Arial" w:hAnsi="Arial" w:cs="Arial"/>
                <w:sz w:val="22"/>
                <w:szCs w:val="22"/>
              </w:rPr>
            </w:pPr>
            <w:r w:rsidRPr="006D2DC3">
              <w:rPr>
                <w:rFonts w:ascii="Arial" w:hAnsi="Arial" w:cs="Arial"/>
                <w:sz w:val="22"/>
                <w:szCs w:val="22"/>
              </w:rPr>
              <w:t>70 - 74 év</w:t>
            </w:r>
          </w:p>
        </w:tc>
        <w:tc>
          <w:tcPr>
            <w:tcW w:w="2302" w:type="dxa"/>
            <w:tcBorders>
              <w:top w:val="single" w:sz="6" w:space="0" w:color="auto"/>
              <w:left w:val="single" w:sz="6" w:space="0" w:color="auto"/>
              <w:bottom w:val="single" w:sz="6" w:space="0" w:color="auto"/>
              <w:right w:val="single" w:sz="6" w:space="0" w:color="auto"/>
            </w:tcBorders>
            <w:vAlign w:val="center"/>
          </w:tcPr>
          <w:p w14:paraId="07377561" w14:textId="77777777" w:rsidR="002853FE" w:rsidRPr="006D2DC3" w:rsidRDefault="002853FE" w:rsidP="002853FE">
            <w:pPr>
              <w:ind w:right="844"/>
              <w:jc w:val="right"/>
              <w:rPr>
                <w:rFonts w:ascii="Arial" w:hAnsi="Arial" w:cs="Arial"/>
                <w:sz w:val="22"/>
                <w:szCs w:val="22"/>
              </w:rPr>
            </w:pPr>
            <w:r w:rsidRPr="006D2DC3">
              <w:rPr>
                <w:rFonts w:ascii="Arial" w:hAnsi="Arial" w:cs="Arial"/>
                <w:sz w:val="22"/>
                <w:szCs w:val="22"/>
              </w:rPr>
              <w:t>1</w:t>
            </w:r>
          </w:p>
        </w:tc>
        <w:tc>
          <w:tcPr>
            <w:tcW w:w="2303" w:type="dxa"/>
            <w:tcBorders>
              <w:top w:val="single" w:sz="6" w:space="0" w:color="auto"/>
              <w:left w:val="single" w:sz="6" w:space="0" w:color="auto"/>
              <w:bottom w:val="single" w:sz="6" w:space="0" w:color="auto"/>
              <w:right w:val="single" w:sz="6" w:space="0" w:color="auto"/>
            </w:tcBorders>
            <w:vAlign w:val="center"/>
          </w:tcPr>
          <w:p w14:paraId="759EC594" w14:textId="77777777" w:rsidR="002853FE" w:rsidRPr="006D2DC3" w:rsidRDefault="002853FE" w:rsidP="002853FE">
            <w:pPr>
              <w:ind w:right="844"/>
              <w:jc w:val="right"/>
              <w:rPr>
                <w:rFonts w:ascii="Arial" w:hAnsi="Arial" w:cs="Arial"/>
                <w:sz w:val="22"/>
                <w:szCs w:val="22"/>
              </w:rPr>
            </w:pPr>
            <w:r w:rsidRPr="006D2DC3">
              <w:rPr>
                <w:rFonts w:ascii="Arial" w:hAnsi="Arial" w:cs="Arial"/>
                <w:sz w:val="22"/>
                <w:szCs w:val="22"/>
              </w:rPr>
              <w:t>1</w:t>
            </w:r>
          </w:p>
        </w:tc>
        <w:tc>
          <w:tcPr>
            <w:tcW w:w="2303" w:type="dxa"/>
            <w:tcBorders>
              <w:top w:val="single" w:sz="6" w:space="0" w:color="auto"/>
              <w:left w:val="single" w:sz="6" w:space="0" w:color="auto"/>
              <w:bottom w:val="single" w:sz="6" w:space="0" w:color="auto"/>
              <w:right w:val="double" w:sz="4" w:space="0" w:color="auto"/>
            </w:tcBorders>
            <w:vAlign w:val="center"/>
          </w:tcPr>
          <w:p w14:paraId="670EB992" w14:textId="77777777" w:rsidR="002853FE" w:rsidRPr="006D2DC3" w:rsidRDefault="002853FE" w:rsidP="002853FE">
            <w:pPr>
              <w:ind w:right="844"/>
              <w:jc w:val="right"/>
              <w:rPr>
                <w:rFonts w:ascii="Arial" w:hAnsi="Arial" w:cs="Arial"/>
                <w:b/>
                <w:bCs/>
                <w:sz w:val="22"/>
                <w:szCs w:val="22"/>
              </w:rPr>
            </w:pPr>
            <w:r w:rsidRPr="006D2DC3">
              <w:rPr>
                <w:rFonts w:ascii="Arial" w:hAnsi="Arial" w:cs="Arial"/>
                <w:b/>
                <w:bCs/>
                <w:sz w:val="22"/>
                <w:szCs w:val="22"/>
              </w:rPr>
              <w:t>2</w:t>
            </w:r>
          </w:p>
        </w:tc>
      </w:tr>
      <w:tr w:rsidR="002853FE" w:rsidRPr="006D2DC3" w14:paraId="271BD024" w14:textId="77777777" w:rsidTr="009A36A2">
        <w:trPr>
          <w:trHeight w:val="340"/>
        </w:trPr>
        <w:tc>
          <w:tcPr>
            <w:tcW w:w="2302" w:type="dxa"/>
            <w:tcBorders>
              <w:top w:val="single" w:sz="6" w:space="0" w:color="auto"/>
              <w:left w:val="double" w:sz="4" w:space="0" w:color="auto"/>
              <w:bottom w:val="single" w:sz="6" w:space="0" w:color="auto"/>
              <w:right w:val="single" w:sz="6" w:space="0" w:color="auto"/>
            </w:tcBorders>
            <w:vAlign w:val="center"/>
            <w:hideMark/>
          </w:tcPr>
          <w:p w14:paraId="72A2AD55" w14:textId="77777777" w:rsidR="002853FE" w:rsidRPr="006D2DC3" w:rsidRDefault="002853FE" w:rsidP="002853FE">
            <w:pPr>
              <w:ind w:left="142"/>
              <w:jc w:val="center"/>
              <w:rPr>
                <w:rFonts w:ascii="Arial" w:hAnsi="Arial" w:cs="Arial"/>
                <w:sz w:val="22"/>
                <w:szCs w:val="22"/>
              </w:rPr>
            </w:pPr>
            <w:r w:rsidRPr="006D2DC3">
              <w:rPr>
                <w:rFonts w:ascii="Arial" w:hAnsi="Arial" w:cs="Arial"/>
                <w:sz w:val="22"/>
                <w:szCs w:val="22"/>
              </w:rPr>
              <w:t>75 - 79 év</w:t>
            </w:r>
          </w:p>
        </w:tc>
        <w:tc>
          <w:tcPr>
            <w:tcW w:w="2302" w:type="dxa"/>
            <w:tcBorders>
              <w:top w:val="single" w:sz="6" w:space="0" w:color="auto"/>
              <w:left w:val="single" w:sz="6" w:space="0" w:color="auto"/>
              <w:bottom w:val="single" w:sz="6" w:space="0" w:color="auto"/>
              <w:right w:val="single" w:sz="6" w:space="0" w:color="auto"/>
            </w:tcBorders>
            <w:vAlign w:val="center"/>
          </w:tcPr>
          <w:p w14:paraId="65E091BC" w14:textId="77777777" w:rsidR="002853FE" w:rsidRPr="006D2DC3" w:rsidRDefault="002853FE" w:rsidP="002853FE">
            <w:pPr>
              <w:ind w:right="844"/>
              <w:jc w:val="right"/>
              <w:rPr>
                <w:rFonts w:ascii="Arial" w:hAnsi="Arial" w:cs="Arial"/>
                <w:sz w:val="22"/>
                <w:szCs w:val="22"/>
              </w:rPr>
            </w:pPr>
            <w:r w:rsidRPr="006D2DC3">
              <w:rPr>
                <w:rFonts w:ascii="Arial" w:hAnsi="Arial" w:cs="Arial"/>
                <w:sz w:val="22"/>
                <w:szCs w:val="22"/>
              </w:rPr>
              <w:t>1</w:t>
            </w:r>
          </w:p>
        </w:tc>
        <w:tc>
          <w:tcPr>
            <w:tcW w:w="2303" w:type="dxa"/>
            <w:tcBorders>
              <w:top w:val="single" w:sz="6" w:space="0" w:color="auto"/>
              <w:left w:val="single" w:sz="6" w:space="0" w:color="auto"/>
              <w:bottom w:val="single" w:sz="6" w:space="0" w:color="auto"/>
              <w:right w:val="single" w:sz="6" w:space="0" w:color="auto"/>
            </w:tcBorders>
            <w:vAlign w:val="center"/>
          </w:tcPr>
          <w:p w14:paraId="7343BCE0" w14:textId="77777777" w:rsidR="002853FE" w:rsidRPr="006D2DC3" w:rsidRDefault="002853FE" w:rsidP="002853FE">
            <w:pPr>
              <w:ind w:right="844"/>
              <w:jc w:val="right"/>
              <w:rPr>
                <w:rFonts w:ascii="Arial" w:hAnsi="Arial" w:cs="Arial"/>
                <w:sz w:val="22"/>
                <w:szCs w:val="22"/>
              </w:rPr>
            </w:pPr>
            <w:r w:rsidRPr="006D2DC3">
              <w:rPr>
                <w:rFonts w:ascii="Arial" w:hAnsi="Arial" w:cs="Arial"/>
                <w:sz w:val="22"/>
                <w:szCs w:val="22"/>
              </w:rPr>
              <w:t>3</w:t>
            </w:r>
          </w:p>
        </w:tc>
        <w:tc>
          <w:tcPr>
            <w:tcW w:w="2303" w:type="dxa"/>
            <w:tcBorders>
              <w:top w:val="single" w:sz="6" w:space="0" w:color="auto"/>
              <w:left w:val="single" w:sz="6" w:space="0" w:color="auto"/>
              <w:bottom w:val="single" w:sz="6" w:space="0" w:color="auto"/>
              <w:right w:val="double" w:sz="4" w:space="0" w:color="auto"/>
            </w:tcBorders>
            <w:vAlign w:val="center"/>
          </w:tcPr>
          <w:p w14:paraId="08B1C694" w14:textId="77777777" w:rsidR="002853FE" w:rsidRPr="006D2DC3" w:rsidRDefault="002853FE" w:rsidP="002853FE">
            <w:pPr>
              <w:ind w:right="844"/>
              <w:jc w:val="right"/>
              <w:rPr>
                <w:rFonts w:ascii="Arial" w:hAnsi="Arial" w:cs="Arial"/>
                <w:b/>
                <w:bCs/>
                <w:sz w:val="22"/>
                <w:szCs w:val="22"/>
              </w:rPr>
            </w:pPr>
            <w:r w:rsidRPr="006D2DC3">
              <w:rPr>
                <w:rFonts w:ascii="Arial" w:hAnsi="Arial" w:cs="Arial"/>
                <w:b/>
                <w:bCs/>
                <w:sz w:val="22"/>
                <w:szCs w:val="22"/>
              </w:rPr>
              <w:t>4</w:t>
            </w:r>
          </w:p>
        </w:tc>
      </w:tr>
      <w:tr w:rsidR="002853FE" w:rsidRPr="006D2DC3" w14:paraId="6B81E62B" w14:textId="77777777" w:rsidTr="009A36A2">
        <w:trPr>
          <w:trHeight w:val="340"/>
        </w:trPr>
        <w:tc>
          <w:tcPr>
            <w:tcW w:w="2302" w:type="dxa"/>
            <w:tcBorders>
              <w:top w:val="single" w:sz="6" w:space="0" w:color="auto"/>
              <w:left w:val="double" w:sz="4" w:space="0" w:color="auto"/>
              <w:bottom w:val="single" w:sz="6" w:space="0" w:color="auto"/>
              <w:right w:val="single" w:sz="6" w:space="0" w:color="auto"/>
            </w:tcBorders>
            <w:vAlign w:val="center"/>
            <w:hideMark/>
          </w:tcPr>
          <w:p w14:paraId="710CCDA4" w14:textId="77777777" w:rsidR="002853FE" w:rsidRPr="006D2DC3" w:rsidRDefault="002853FE" w:rsidP="002853FE">
            <w:pPr>
              <w:ind w:left="142"/>
              <w:jc w:val="center"/>
              <w:rPr>
                <w:rFonts w:ascii="Arial" w:hAnsi="Arial" w:cs="Arial"/>
                <w:sz w:val="22"/>
                <w:szCs w:val="22"/>
              </w:rPr>
            </w:pPr>
            <w:r w:rsidRPr="006D2DC3">
              <w:rPr>
                <w:rFonts w:ascii="Arial" w:hAnsi="Arial" w:cs="Arial"/>
                <w:sz w:val="22"/>
                <w:szCs w:val="22"/>
              </w:rPr>
              <w:t>80 - 89 év</w:t>
            </w:r>
          </w:p>
        </w:tc>
        <w:tc>
          <w:tcPr>
            <w:tcW w:w="2302" w:type="dxa"/>
            <w:tcBorders>
              <w:top w:val="single" w:sz="6" w:space="0" w:color="auto"/>
              <w:left w:val="single" w:sz="6" w:space="0" w:color="auto"/>
              <w:bottom w:val="single" w:sz="6" w:space="0" w:color="auto"/>
              <w:right w:val="single" w:sz="6" w:space="0" w:color="auto"/>
            </w:tcBorders>
            <w:vAlign w:val="center"/>
          </w:tcPr>
          <w:p w14:paraId="133A013F" w14:textId="77777777" w:rsidR="002853FE" w:rsidRPr="006D2DC3" w:rsidRDefault="002853FE" w:rsidP="002853FE">
            <w:pPr>
              <w:ind w:right="844"/>
              <w:jc w:val="right"/>
              <w:rPr>
                <w:rFonts w:ascii="Arial" w:hAnsi="Arial" w:cs="Arial"/>
                <w:sz w:val="22"/>
                <w:szCs w:val="22"/>
              </w:rPr>
            </w:pPr>
            <w:r w:rsidRPr="006D2DC3">
              <w:rPr>
                <w:rFonts w:ascii="Arial" w:hAnsi="Arial" w:cs="Arial"/>
                <w:sz w:val="22"/>
                <w:szCs w:val="22"/>
              </w:rPr>
              <w:t>1</w:t>
            </w:r>
          </w:p>
        </w:tc>
        <w:tc>
          <w:tcPr>
            <w:tcW w:w="2303" w:type="dxa"/>
            <w:tcBorders>
              <w:top w:val="single" w:sz="6" w:space="0" w:color="auto"/>
              <w:left w:val="single" w:sz="6" w:space="0" w:color="auto"/>
              <w:bottom w:val="single" w:sz="6" w:space="0" w:color="auto"/>
              <w:right w:val="single" w:sz="6" w:space="0" w:color="auto"/>
            </w:tcBorders>
            <w:vAlign w:val="center"/>
          </w:tcPr>
          <w:p w14:paraId="334E7A52" w14:textId="77777777" w:rsidR="002853FE" w:rsidRPr="006D2DC3" w:rsidRDefault="002853FE" w:rsidP="002853FE">
            <w:pPr>
              <w:ind w:right="844"/>
              <w:jc w:val="right"/>
              <w:rPr>
                <w:rFonts w:ascii="Arial" w:hAnsi="Arial" w:cs="Arial"/>
                <w:sz w:val="22"/>
                <w:szCs w:val="22"/>
              </w:rPr>
            </w:pPr>
            <w:r w:rsidRPr="006D2DC3">
              <w:rPr>
                <w:rFonts w:ascii="Arial" w:hAnsi="Arial" w:cs="Arial"/>
                <w:sz w:val="22"/>
                <w:szCs w:val="22"/>
              </w:rPr>
              <w:t>7</w:t>
            </w:r>
          </w:p>
        </w:tc>
        <w:tc>
          <w:tcPr>
            <w:tcW w:w="2303" w:type="dxa"/>
            <w:tcBorders>
              <w:top w:val="single" w:sz="6" w:space="0" w:color="auto"/>
              <w:left w:val="single" w:sz="6" w:space="0" w:color="auto"/>
              <w:bottom w:val="single" w:sz="6" w:space="0" w:color="auto"/>
              <w:right w:val="double" w:sz="4" w:space="0" w:color="auto"/>
            </w:tcBorders>
            <w:vAlign w:val="center"/>
          </w:tcPr>
          <w:p w14:paraId="64B76A9D" w14:textId="77777777" w:rsidR="002853FE" w:rsidRPr="006D2DC3" w:rsidRDefault="002853FE" w:rsidP="002853FE">
            <w:pPr>
              <w:ind w:right="844"/>
              <w:jc w:val="right"/>
              <w:rPr>
                <w:rFonts w:ascii="Arial" w:hAnsi="Arial" w:cs="Arial"/>
                <w:b/>
                <w:bCs/>
                <w:sz w:val="22"/>
                <w:szCs w:val="22"/>
              </w:rPr>
            </w:pPr>
            <w:r w:rsidRPr="006D2DC3">
              <w:rPr>
                <w:rFonts w:ascii="Arial" w:hAnsi="Arial" w:cs="Arial"/>
                <w:b/>
                <w:bCs/>
                <w:sz w:val="22"/>
                <w:szCs w:val="22"/>
              </w:rPr>
              <w:t>8</w:t>
            </w:r>
          </w:p>
        </w:tc>
      </w:tr>
      <w:tr w:rsidR="002853FE" w:rsidRPr="006D2DC3" w14:paraId="41EA08B6" w14:textId="77777777" w:rsidTr="009A36A2">
        <w:trPr>
          <w:trHeight w:val="340"/>
        </w:trPr>
        <w:tc>
          <w:tcPr>
            <w:tcW w:w="2302" w:type="dxa"/>
            <w:tcBorders>
              <w:top w:val="single" w:sz="6" w:space="0" w:color="auto"/>
              <w:left w:val="double" w:sz="4" w:space="0" w:color="auto"/>
              <w:bottom w:val="single" w:sz="6" w:space="0" w:color="auto"/>
              <w:right w:val="single" w:sz="6" w:space="0" w:color="auto"/>
            </w:tcBorders>
            <w:vAlign w:val="center"/>
            <w:hideMark/>
          </w:tcPr>
          <w:p w14:paraId="7167F75B" w14:textId="77777777" w:rsidR="002853FE" w:rsidRPr="006D2DC3" w:rsidRDefault="002853FE" w:rsidP="002853FE">
            <w:pPr>
              <w:ind w:left="142"/>
              <w:jc w:val="center"/>
              <w:rPr>
                <w:rFonts w:ascii="Arial" w:hAnsi="Arial" w:cs="Arial"/>
                <w:sz w:val="22"/>
                <w:szCs w:val="22"/>
              </w:rPr>
            </w:pPr>
            <w:r w:rsidRPr="006D2DC3">
              <w:rPr>
                <w:rFonts w:ascii="Arial" w:hAnsi="Arial" w:cs="Arial"/>
                <w:sz w:val="22"/>
                <w:szCs w:val="22"/>
              </w:rPr>
              <w:t>90 év felett</w:t>
            </w:r>
          </w:p>
        </w:tc>
        <w:tc>
          <w:tcPr>
            <w:tcW w:w="2302" w:type="dxa"/>
            <w:tcBorders>
              <w:top w:val="single" w:sz="6" w:space="0" w:color="auto"/>
              <w:left w:val="single" w:sz="6" w:space="0" w:color="auto"/>
              <w:bottom w:val="single" w:sz="6" w:space="0" w:color="auto"/>
              <w:right w:val="single" w:sz="6" w:space="0" w:color="auto"/>
            </w:tcBorders>
            <w:vAlign w:val="center"/>
          </w:tcPr>
          <w:p w14:paraId="3C894217" w14:textId="77777777" w:rsidR="002853FE" w:rsidRPr="006D2DC3" w:rsidRDefault="002853FE" w:rsidP="002853FE">
            <w:pPr>
              <w:ind w:right="844"/>
              <w:jc w:val="right"/>
              <w:rPr>
                <w:rFonts w:ascii="Arial" w:hAnsi="Arial" w:cs="Arial"/>
                <w:sz w:val="22"/>
                <w:szCs w:val="22"/>
              </w:rPr>
            </w:pPr>
            <w:r w:rsidRPr="006D2DC3">
              <w:rPr>
                <w:rFonts w:ascii="Arial" w:hAnsi="Arial" w:cs="Arial"/>
                <w:sz w:val="22"/>
                <w:szCs w:val="22"/>
              </w:rPr>
              <w:t>-</w:t>
            </w:r>
          </w:p>
        </w:tc>
        <w:tc>
          <w:tcPr>
            <w:tcW w:w="2303" w:type="dxa"/>
            <w:tcBorders>
              <w:top w:val="single" w:sz="6" w:space="0" w:color="auto"/>
              <w:left w:val="single" w:sz="6" w:space="0" w:color="auto"/>
              <w:bottom w:val="single" w:sz="6" w:space="0" w:color="auto"/>
              <w:right w:val="single" w:sz="6" w:space="0" w:color="auto"/>
            </w:tcBorders>
            <w:vAlign w:val="center"/>
          </w:tcPr>
          <w:p w14:paraId="78B932B6" w14:textId="77777777" w:rsidR="002853FE" w:rsidRPr="006D2DC3" w:rsidRDefault="002853FE" w:rsidP="002853FE">
            <w:pPr>
              <w:ind w:right="844"/>
              <w:jc w:val="right"/>
              <w:rPr>
                <w:rFonts w:ascii="Arial" w:hAnsi="Arial" w:cs="Arial"/>
                <w:sz w:val="22"/>
                <w:szCs w:val="22"/>
              </w:rPr>
            </w:pPr>
            <w:r w:rsidRPr="006D2DC3">
              <w:rPr>
                <w:rFonts w:ascii="Arial" w:hAnsi="Arial" w:cs="Arial"/>
                <w:sz w:val="22"/>
                <w:szCs w:val="22"/>
              </w:rPr>
              <w:t>2</w:t>
            </w:r>
          </w:p>
        </w:tc>
        <w:tc>
          <w:tcPr>
            <w:tcW w:w="2303" w:type="dxa"/>
            <w:tcBorders>
              <w:top w:val="single" w:sz="6" w:space="0" w:color="auto"/>
              <w:left w:val="single" w:sz="6" w:space="0" w:color="auto"/>
              <w:bottom w:val="single" w:sz="6" w:space="0" w:color="auto"/>
              <w:right w:val="double" w:sz="4" w:space="0" w:color="auto"/>
            </w:tcBorders>
            <w:vAlign w:val="center"/>
          </w:tcPr>
          <w:p w14:paraId="73DB5F75" w14:textId="77777777" w:rsidR="002853FE" w:rsidRPr="006D2DC3" w:rsidRDefault="002853FE" w:rsidP="002853FE">
            <w:pPr>
              <w:ind w:right="844"/>
              <w:jc w:val="right"/>
              <w:rPr>
                <w:rFonts w:ascii="Arial" w:hAnsi="Arial" w:cs="Arial"/>
                <w:b/>
                <w:bCs/>
                <w:sz w:val="22"/>
                <w:szCs w:val="22"/>
              </w:rPr>
            </w:pPr>
            <w:r w:rsidRPr="006D2DC3">
              <w:rPr>
                <w:rFonts w:ascii="Arial" w:hAnsi="Arial" w:cs="Arial"/>
                <w:b/>
                <w:bCs/>
                <w:sz w:val="22"/>
                <w:szCs w:val="22"/>
              </w:rPr>
              <w:t>2</w:t>
            </w:r>
          </w:p>
        </w:tc>
      </w:tr>
      <w:tr w:rsidR="002853FE" w:rsidRPr="006D2DC3" w14:paraId="6450FA8D" w14:textId="77777777" w:rsidTr="009A36A2">
        <w:trPr>
          <w:trHeight w:val="340"/>
        </w:trPr>
        <w:tc>
          <w:tcPr>
            <w:tcW w:w="2302" w:type="dxa"/>
            <w:tcBorders>
              <w:top w:val="single" w:sz="6" w:space="0" w:color="auto"/>
              <w:left w:val="double" w:sz="4" w:space="0" w:color="auto"/>
              <w:bottom w:val="double" w:sz="4" w:space="0" w:color="auto"/>
              <w:right w:val="single" w:sz="6" w:space="0" w:color="auto"/>
            </w:tcBorders>
            <w:vAlign w:val="center"/>
            <w:hideMark/>
          </w:tcPr>
          <w:p w14:paraId="4A5CF5AC" w14:textId="77777777" w:rsidR="002853FE" w:rsidRPr="006D2DC3" w:rsidRDefault="002853FE" w:rsidP="002853FE">
            <w:pPr>
              <w:ind w:left="142"/>
              <w:jc w:val="center"/>
              <w:rPr>
                <w:rFonts w:ascii="Arial" w:hAnsi="Arial" w:cs="Arial"/>
                <w:b/>
                <w:sz w:val="22"/>
                <w:szCs w:val="22"/>
              </w:rPr>
            </w:pPr>
            <w:r w:rsidRPr="006D2DC3">
              <w:rPr>
                <w:rFonts w:ascii="Arial" w:hAnsi="Arial" w:cs="Arial"/>
                <w:b/>
                <w:sz w:val="22"/>
                <w:szCs w:val="22"/>
              </w:rPr>
              <w:t>Összesen:</w:t>
            </w:r>
          </w:p>
        </w:tc>
        <w:tc>
          <w:tcPr>
            <w:tcW w:w="2302" w:type="dxa"/>
            <w:tcBorders>
              <w:top w:val="single" w:sz="6" w:space="0" w:color="auto"/>
              <w:left w:val="single" w:sz="6" w:space="0" w:color="auto"/>
              <w:bottom w:val="double" w:sz="4" w:space="0" w:color="auto"/>
              <w:right w:val="single" w:sz="6" w:space="0" w:color="auto"/>
            </w:tcBorders>
            <w:vAlign w:val="center"/>
          </w:tcPr>
          <w:p w14:paraId="6B49B33B" w14:textId="77777777" w:rsidR="002853FE" w:rsidRPr="006D2DC3" w:rsidRDefault="002853FE" w:rsidP="002853FE">
            <w:pPr>
              <w:ind w:right="844"/>
              <w:jc w:val="right"/>
              <w:rPr>
                <w:rFonts w:ascii="Arial" w:hAnsi="Arial" w:cs="Arial"/>
                <w:b/>
                <w:sz w:val="22"/>
                <w:szCs w:val="22"/>
              </w:rPr>
            </w:pPr>
            <w:r w:rsidRPr="006D2DC3">
              <w:rPr>
                <w:rFonts w:ascii="Arial" w:hAnsi="Arial" w:cs="Arial"/>
                <w:b/>
                <w:sz w:val="22"/>
                <w:szCs w:val="22"/>
              </w:rPr>
              <w:t>4</w:t>
            </w:r>
          </w:p>
        </w:tc>
        <w:tc>
          <w:tcPr>
            <w:tcW w:w="2303" w:type="dxa"/>
            <w:tcBorders>
              <w:top w:val="single" w:sz="6" w:space="0" w:color="auto"/>
              <w:left w:val="single" w:sz="6" w:space="0" w:color="auto"/>
              <w:bottom w:val="double" w:sz="4" w:space="0" w:color="auto"/>
              <w:right w:val="single" w:sz="6" w:space="0" w:color="auto"/>
            </w:tcBorders>
            <w:vAlign w:val="center"/>
          </w:tcPr>
          <w:p w14:paraId="056DBFEB" w14:textId="77777777" w:rsidR="002853FE" w:rsidRPr="006D2DC3" w:rsidRDefault="002853FE" w:rsidP="002853FE">
            <w:pPr>
              <w:ind w:right="844"/>
              <w:jc w:val="right"/>
              <w:rPr>
                <w:rFonts w:ascii="Arial" w:hAnsi="Arial" w:cs="Arial"/>
                <w:b/>
                <w:sz w:val="22"/>
                <w:szCs w:val="22"/>
              </w:rPr>
            </w:pPr>
            <w:r w:rsidRPr="006D2DC3">
              <w:rPr>
                <w:rFonts w:ascii="Arial" w:hAnsi="Arial" w:cs="Arial"/>
                <w:b/>
                <w:sz w:val="22"/>
                <w:szCs w:val="22"/>
              </w:rPr>
              <w:t>13</w:t>
            </w:r>
          </w:p>
        </w:tc>
        <w:tc>
          <w:tcPr>
            <w:tcW w:w="2303" w:type="dxa"/>
            <w:tcBorders>
              <w:top w:val="single" w:sz="6" w:space="0" w:color="auto"/>
              <w:left w:val="single" w:sz="6" w:space="0" w:color="auto"/>
              <w:bottom w:val="double" w:sz="4" w:space="0" w:color="auto"/>
              <w:right w:val="double" w:sz="4" w:space="0" w:color="auto"/>
            </w:tcBorders>
            <w:vAlign w:val="center"/>
          </w:tcPr>
          <w:p w14:paraId="5E6859FC" w14:textId="77777777" w:rsidR="002853FE" w:rsidRPr="006D2DC3" w:rsidRDefault="002853FE" w:rsidP="002853FE">
            <w:pPr>
              <w:ind w:right="844"/>
              <w:jc w:val="right"/>
              <w:rPr>
                <w:rFonts w:ascii="Arial" w:hAnsi="Arial" w:cs="Arial"/>
                <w:b/>
                <w:sz w:val="22"/>
                <w:szCs w:val="22"/>
              </w:rPr>
            </w:pPr>
            <w:r w:rsidRPr="006D2DC3">
              <w:rPr>
                <w:rFonts w:ascii="Arial" w:hAnsi="Arial" w:cs="Arial"/>
                <w:b/>
                <w:sz w:val="22"/>
                <w:szCs w:val="22"/>
              </w:rPr>
              <w:t>17</w:t>
            </w:r>
          </w:p>
        </w:tc>
      </w:tr>
    </w:tbl>
    <w:p w14:paraId="172E09B0" w14:textId="77777777" w:rsidR="002853FE" w:rsidRPr="006D2DC3" w:rsidRDefault="002853FE" w:rsidP="002853FE">
      <w:pPr>
        <w:tabs>
          <w:tab w:val="left" w:pos="6225"/>
        </w:tabs>
        <w:jc w:val="both"/>
        <w:rPr>
          <w:rFonts w:ascii="Arial" w:hAnsi="Arial" w:cs="Arial"/>
          <w:sz w:val="22"/>
          <w:szCs w:val="22"/>
        </w:rPr>
      </w:pPr>
      <w:r w:rsidRPr="006D2DC3">
        <w:rPr>
          <w:rFonts w:ascii="Arial" w:hAnsi="Arial" w:cs="Arial"/>
          <w:sz w:val="22"/>
          <w:szCs w:val="22"/>
        </w:rPr>
        <w:t>Az ellátásban részesülők több, mint fele, 58,82%-a 80 év feletti volt.</w:t>
      </w:r>
    </w:p>
    <w:p w14:paraId="0CFF8AF6" w14:textId="77777777" w:rsidR="002853FE" w:rsidRPr="006D2DC3" w:rsidRDefault="002853FE" w:rsidP="002853FE">
      <w:pPr>
        <w:jc w:val="both"/>
        <w:rPr>
          <w:rFonts w:ascii="Arial" w:hAnsi="Arial" w:cs="Arial"/>
          <w:sz w:val="22"/>
          <w:szCs w:val="22"/>
        </w:rPr>
      </w:pPr>
    </w:p>
    <w:p w14:paraId="5C3675A2" w14:textId="2DF0E149" w:rsidR="002853FE" w:rsidRPr="006D2DC3" w:rsidRDefault="002853FE" w:rsidP="002853FE">
      <w:pPr>
        <w:jc w:val="both"/>
        <w:rPr>
          <w:rFonts w:ascii="Arial" w:hAnsi="Arial" w:cs="Arial"/>
          <w:sz w:val="22"/>
          <w:szCs w:val="22"/>
        </w:rPr>
      </w:pPr>
      <w:r w:rsidRPr="006D2DC3">
        <w:rPr>
          <w:rFonts w:ascii="Arial" w:hAnsi="Arial" w:cs="Arial"/>
          <w:sz w:val="22"/>
          <w:szCs w:val="22"/>
        </w:rPr>
        <w:t>A demens személyek nappali ellátásában alapvető cél, hogy a foglalkozások elősegítsék az ellátottak meglévő képességeinek stabilizálását, lehetséges mértékig a fejlesztését, esetleg a már elmaradt képességek újbóli felszínre hozását.</w:t>
      </w:r>
    </w:p>
    <w:p w14:paraId="304BB9BE" w14:textId="77777777" w:rsidR="002853FE" w:rsidRPr="006D2DC3" w:rsidRDefault="002853FE" w:rsidP="002853FE">
      <w:pPr>
        <w:pStyle w:val="Szvegtrzs"/>
        <w:rPr>
          <w:rFonts w:ascii="Arial" w:hAnsi="Arial" w:cs="Arial"/>
          <w:sz w:val="22"/>
          <w:szCs w:val="22"/>
        </w:rPr>
      </w:pPr>
      <w:r w:rsidRPr="006D2DC3">
        <w:rPr>
          <w:rFonts w:ascii="Arial" w:hAnsi="Arial" w:cs="Arial"/>
          <w:sz w:val="22"/>
          <w:szCs w:val="22"/>
        </w:rPr>
        <w:t>Ennek érdekében az alábbi terápiák voltak elérhetők:</w:t>
      </w:r>
    </w:p>
    <w:p w14:paraId="64218B75" w14:textId="77777777" w:rsidR="002853FE" w:rsidRPr="006D2DC3" w:rsidRDefault="002853FE" w:rsidP="002853FE">
      <w:pPr>
        <w:ind w:right="-1"/>
        <w:jc w:val="both"/>
        <w:rPr>
          <w:rFonts w:ascii="Arial" w:hAnsi="Arial" w:cs="Arial"/>
          <w:b/>
          <w:sz w:val="22"/>
          <w:szCs w:val="22"/>
        </w:rPr>
      </w:pPr>
      <w:r w:rsidRPr="006D2DC3">
        <w:rPr>
          <w:rFonts w:ascii="Arial" w:hAnsi="Arial" w:cs="Arial"/>
          <w:b/>
          <w:sz w:val="22"/>
          <w:szCs w:val="22"/>
        </w:rPr>
        <w:t xml:space="preserve">Mozgásterápia </w:t>
      </w:r>
    </w:p>
    <w:p w14:paraId="75EFF4BF" w14:textId="77777777" w:rsidR="002853FE" w:rsidRPr="006D2DC3" w:rsidRDefault="002853FE" w:rsidP="002853FE">
      <w:pPr>
        <w:jc w:val="both"/>
        <w:rPr>
          <w:rFonts w:ascii="Arial" w:hAnsi="Arial" w:cs="Arial"/>
          <w:sz w:val="22"/>
          <w:szCs w:val="22"/>
        </w:rPr>
      </w:pPr>
      <w:r w:rsidRPr="006D2DC3">
        <w:rPr>
          <w:rFonts w:ascii="Arial" w:hAnsi="Arial" w:cs="Arial"/>
          <w:sz w:val="22"/>
          <w:szCs w:val="22"/>
        </w:rPr>
        <w:t>Olyan speciális mozgásmódszerek alkalmazása, melyek a szokásos gyógytorna keretében nem ismertek. Lényege és célja: az egyes kifejező mozgások, mozdulati egységek, testhelyzetek és mozgás együttesek megtanítása, újratanulása.</w:t>
      </w:r>
    </w:p>
    <w:p w14:paraId="118D3D26" w14:textId="77777777" w:rsidR="002853FE" w:rsidRPr="006D2DC3" w:rsidRDefault="002853FE" w:rsidP="002853FE">
      <w:pPr>
        <w:jc w:val="both"/>
        <w:rPr>
          <w:rFonts w:ascii="Arial" w:hAnsi="Arial" w:cs="Arial"/>
          <w:b/>
          <w:sz w:val="22"/>
          <w:szCs w:val="22"/>
        </w:rPr>
      </w:pPr>
      <w:r w:rsidRPr="006D2DC3">
        <w:rPr>
          <w:rFonts w:ascii="Arial" w:hAnsi="Arial" w:cs="Arial"/>
          <w:b/>
          <w:sz w:val="22"/>
          <w:szCs w:val="22"/>
        </w:rPr>
        <w:t>Zeneterápia</w:t>
      </w:r>
    </w:p>
    <w:p w14:paraId="726F94B9" w14:textId="77777777" w:rsidR="002853FE" w:rsidRPr="006D2DC3" w:rsidRDefault="002853FE" w:rsidP="002853FE">
      <w:pPr>
        <w:jc w:val="both"/>
        <w:rPr>
          <w:rFonts w:ascii="Arial" w:hAnsi="Arial" w:cs="Arial"/>
          <w:sz w:val="22"/>
          <w:szCs w:val="22"/>
        </w:rPr>
      </w:pPr>
      <w:r w:rsidRPr="006D2DC3">
        <w:rPr>
          <w:rFonts w:ascii="Arial" w:hAnsi="Arial" w:cs="Arial"/>
          <w:sz w:val="22"/>
          <w:szCs w:val="22"/>
        </w:rPr>
        <w:t xml:space="preserve">Olyan pszichoterápiás eljárás, amely a zenét eszközként használja komplex személyiségfejlesztés vagy gyógyító tevékenység keretében. A zene eszköz az élménykeltésben és az élményfeldolgozásban, mint nonverbális terápia hatékony módszer. A hangulati és érzelmi életen keresztül jut el az idős emberekhez, oldja a pszichés merevséget vagy lágyítja azt. </w:t>
      </w:r>
    </w:p>
    <w:p w14:paraId="3DA966B5" w14:textId="77777777" w:rsidR="002853FE" w:rsidRPr="006D2DC3" w:rsidRDefault="002853FE" w:rsidP="002853FE">
      <w:pPr>
        <w:jc w:val="both"/>
        <w:rPr>
          <w:rFonts w:ascii="Arial" w:hAnsi="Arial" w:cs="Arial"/>
          <w:sz w:val="22"/>
          <w:szCs w:val="22"/>
        </w:rPr>
      </w:pPr>
      <w:r w:rsidRPr="006D2DC3">
        <w:rPr>
          <w:rFonts w:ascii="Arial" w:hAnsi="Arial" w:cs="Arial"/>
          <w:sz w:val="22"/>
          <w:szCs w:val="22"/>
        </w:rPr>
        <w:t>Aktív (éneklés, hangszeres zenélés) és passzív (zenehallgatás) zeneterápia együttes alkalmazására került sor.</w:t>
      </w:r>
    </w:p>
    <w:p w14:paraId="26D5FE01" w14:textId="77777777" w:rsidR="002853FE" w:rsidRPr="006D2DC3" w:rsidRDefault="002853FE" w:rsidP="002853FE">
      <w:pPr>
        <w:jc w:val="both"/>
        <w:rPr>
          <w:rFonts w:ascii="Arial" w:hAnsi="Arial" w:cs="Arial"/>
          <w:b/>
          <w:sz w:val="22"/>
          <w:szCs w:val="22"/>
        </w:rPr>
      </w:pPr>
      <w:r w:rsidRPr="006D2DC3">
        <w:rPr>
          <w:rFonts w:ascii="Arial" w:hAnsi="Arial" w:cs="Arial"/>
          <w:b/>
          <w:sz w:val="22"/>
          <w:szCs w:val="22"/>
        </w:rPr>
        <w:t>Biblioterápia</w:t>
      </w:r>
    </w:p>
    <w:p w14:paraId="7A7E3471" w14:textId="77777777" w:rsidR="002853FE" w:rsidRPr="006D2DC3" w:rsidRDefault="002853FE" w:rsidP="002853FE">
      <w:pPr>
        <w:jc w:val="both"/>
        <w:rPr>
          <w:rFonts w:ascii="Arial" w:hAnsi="Arial" w:cs="Arial"/>
          <w:sz w:val="22"/>
          <w:szCs w:val="22"/>
        </w:rPr>
      </w:pPr>
      <w:r w:rsidRPr="006D2DC3">
        <w:rPr>
          <w:rFonts w:ascii="Arial" w:hAnsi="Arial" w:cs="Arial"/>
          <w:sz w:val="22"/>
          <w:szCs w:val="22"/>
        </w:rPr>
        <w:t>Az olvasmányok kiválasztása a demens személyek érdeklődési körének, mentális állapotának megfelelően történt. Tartalmuk különböző volt, pl.: mesék, rövid anekdoták, stb.</w:t>
      </w:r>
    </w:p>
    <w:p w14:paraId="56AEC936" w14:textId="77777777" w:rsidR="002853FE" w:rsidRPr="006D2DC3" w:rsidRDefault="002853FE" w:rsidP="002853FE">
      <w:pPr>
        <w:jc w:val="both"/>
        <w:rPr>
          <w:rFonts w:ascii="Arial" w:hAnsi="Arial" w:cs="Arial"/>
          <w:sz w:val="22"/>
          <w:szCs w:val="22"/>
        </w:rPr>
      </w:pPr>
      <w:r w:rsidRPr="006D2DC3">
        <w:rPr>
          <w:rFonts w:ascii="Arial" w:hAnsi="Arial" w:cs="Arial"/>
          <w:sz w:val="22"/>
          <w:szCs w:val="22"/>
        </w:rPr>
        <w:t>A mindennapok során folyamatosan kellett törekedni a memória erősítésére, régi ismeretek, ismerősök felidézésére.</w:t>
      </w:r>
    </w:p>
    <w:p w14:paraId="0A6A07B1" w14:textId="77777777" w:rsidR="002853FE" w:rsidRPr="006D2DC3" w:rsidRDefault="002853FE" w:rsidP="002853FE">
      <w:pPr>
        <w:jc w:val="both"/>
        <w:rPr>
          <w:rFonts w:ascii="Arial" w:hAnsi="Arial" w:cs="Arial"/>
          <w:sz w:val="22"/>
          <w:szCs w:val="22"/>
        </w:rPr>
      </w:pPr>
      <w:r w:rsidRPr="006D2DC3">
        <w:rPr>
          <w:rFonts w:ascii="Arial" w:hAnsi="Arial" w:cs="Arial"/>
          <w:sz w:val="22"/>
          <w:szCs w:val="22"/>
        </w:rPr>
        <w:t>Mivel az ellátás integrált formában történt, a demens klubtagok képességeikhez, igényeikhez mérten természetes módon bekapcsolódtak a klub által szervezett egyéb foglalkozásokba, programokba.</w:t>
      </w:r>
    </w:p>
    <w:p w14:paraId="1FF1FCAD" w14:textId="77777777" w:rsidR="002853FE" w:rsidRPr="00047D48" w:rsidRDefault="002853FE" w:rsidP="00CA13F3">
      <w:pPr>
        <w:pStyle w:val="Szvegtrzs"/>
        <w:rPr>
          <w:rFonts w:ascii="Arial" w:hAnsi="Arial" w:cs="Arial"/>
          <w:sz w:val="22"/>
          <w:szCs w:val="22"/>
        </w:rPr>
      </w:pPr>
    </w:p>
    <w:p w14:paraId="6C73F8EF" w14:textId="77777777" w:rsidR="001F404B" w:rsidRDefault="00B55150">
      <w:pPr>
        <w:pStyle w:val="Szvegtrzs"/>
        <w:rPr>
          <w:rFonts w:ascii="Arial" w:hAnsi="Arial" w:cs="Arial"/>
          <w:b/>
          <w:u w:val="single"/>
        </w:rPr>
      </w:pPr>
      <w:r w:rsidRPr="00F35445">
        <w:rPr>
          <w:rFonts w:ascii="Arial" w:hAnsi="Arial" w:cs="Arial"/>
          <w:b/>
          <w:u w:val="single"/>
        </w:rPr>
        <w:t xml:space="preserve">3. </w:t>
      </w:r>
      <w:r w:rsidR="00141CA5" w:rsidRPr="00F35445">
        <w:rPr>
          <w:rFonts w:ascii="Arial" w:hAnsi="Arial" w:cs="Arial"/>
          <w:b/>
          <w:u w:val="single"/>
        </w:rPr>
        <w:t>8</w:t>
      </w:r>
      <w:r w:rsidRPr="00F35445">
        <w:rPr>
          <w:rFonts w:ascii="Arial" w:hAnsi="Arial" w:cs="Arial"/>
          <w:b/>
          <w:u w:val="single"/>
        </w:rPr>
        <w:t xml:space="preserve">. </w:t>
      </w:r>
      <w:r w:rsidR="00141CA5" w:rsidRPr="00F35445">
        <w:rPr>
          <w:rFonts w:ascii="Arial" w:hAnsi="Arial" w:cs="Arial"/>
          <w:b/>
          <w:u w:val="single"/>
        </w:rPr>
        <w:t>3</w:t>
      </w:r>
      <w:r w:rsidRPr="00F35445">
        <w:rPr>
          <w:rFonts w:ascii="Arial" w:hAnsi="Arial" w:cs="Arial"/>
          <w:b/>
          <w:u w:val="single"/>
        </w:rPr>
        <w:t>. Fogyatékossággal</w:t>
      </w:r>
      <w:r w:rsidR="001F404B" w:rsidRPr="00F35445">
        <w:rPr>
          <w:rFonts w:ascii="Arial" w:hAnsi="Arial" w:cs="Arial"/>
          <w:b/>
          <w:u w:val="single"/>
        </w:rPr>
        <w:t xml:space="preserve"> élők nappali ellátása </w:t>
      </w:r>
    </w:p>
    <w:p w14:paraId="15F14DF4" w14:textId="77777777" w:rsidR="00603949" w:rsidRDefault="00603949" w:rsidP="00EB487D">
      <w:pPr>
        <w:rPr>
          <w:rFonts w:ascii="Arial" w:hAnsi="Arial" w:cs="Arial"/>
          <w:b/>
          <w:color w:val="FF0000"/>
          <w:sz w:val="22"/>
          <w:szCs w:val="22"/>
          <w:u w:val="single"/>
        </w:rPr>
      </w:pPr>
    </w:p>
    <w:p w14:paraId="2A80112C" w14:textId="77777777" w:rsidR="009B0C4F" w:rsidRPr="00773E0B" w:rsidRDefault="009B0C4F" w:rsidP="00EB487D">
      <w:pPr>
        <w:rPr>
          <w:rFonts w:ascii="Arial" w:hAnsi="Arial" w:cs="Arial"/>
          <w:b/>
          <w:sz w:val="22"/>
          <w:szCs w:val="22"/>
          <w:u w:val="single"/>
        </w:rPr>
      </w:pPr>
      <w:r w:rsidRPr="00773E0B">
        <w:rPr>
          <w:rFonts w:ascii="Arial" w:hAnsi="Arial" w:cs="Arial"/>
          <w:b/>
          <w:sz w:val="22"/>
          <w:szCs w:val="22"/>
          <w:u w:val="single"/>
        </w:rPr>
        <w:t>Fogyatékos Emberek Nappali Szolgálata</w:t>
      </w:r>
    </w:p>
    <w:p w14:paraId="6A096544"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A Fogyatékos Emberek Nappali Szolgálata a Szombathely, vagy Szombathely kistérségében állandó lakcímmel rendelkező, vagy életvitelszerűen ott tartózkodó harmadik életévét betöltött, önkiszolgálásra részben képes, vagy önellátásra nem képes, de felügyeletre szoruló fogyatékos, illetve autista személyek részére biztosít lehetőséget a napközbeni tartózkodásra, társas kapcsolatokra, valamint az alapvető higiéniai szükségleteik kielégítésére, továbbá igény szerint megszervezi az ellátottak napközbeni étkezését.</w:t>
      </w:r>
    </w:p>
    <w:p w14:paraId="057EE13C" w14:textId="77777777" w:rsidR="009B0C4F" w:rsidRPr="00773E0B" w:rsidRDefault="009B0C4F" w:rsidP="00EB487D">
      <w:pPr>
        <w:jc w:val="both"/>
        <w:rPr>
          <w:rFonts w:ascii="Arial" w:hAnsi="Arial" w:cs="Arial"/>
          <w:bCs/>
          <w:sz w:val="22"/>
          <w:szCs w:val="22"/>
        </w:rPr>
      </w:pPr>
      <w:r w:rsidRPr="00773E0B">
        <w:rPr>
          <w:rFonts w:ascii="Arial" w:hAnsi="Arial" w:cs="Arial"/>
          <w:bCs/>
          <w:sz w:val="22"/>
          <w:szCs w:val="22"/>
        </w:rPr>
        <w:t xml:space="preserve">A szolgálat célja az ellátottak társadalmi integrációjának elősegítése, önálló életvezetésük támogatása. A fogyatékossággal élő ellátottak </w:t>
      </w:r>
      <w:r w:rsidRPr="00773E0B">
        <w:rPr>
          <w:rFonts w:ascii="Arial" w:hAnsi="Arial" w:cs="Arial"/>
          <w:sz w:val="22"/>
          <w:szCs w:val="22"/>
        </w:rPr>
        <w:t>egyedi képességeikhez és szükségleteikhez mérten önállóvá váljanak a mindennapi életvezetésükben. Alakuljanak ki olyan szociális képességek bennük, melyek lehetővé teszik a normál közösségi életben való részvételt.</w:t>
      </w:r>
    </w:p>
    <w:p w14:paraId="6F93741D"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A Nappali Szolgálat engedélyezett férőhelyszáma: 65 fő</w:t>
      </w:r>
    </w:p>
    <w:p w14:paraId="06DA7B05" w14:textId="77777777" w:rsidR="009B0C4F" w:rsidRPr="00773E0B" w:rsidRDefault="009B0C4F" w:rsidP="00EB487D">
      <w:pPr>
        <w:jc w:val="both"/>
        <w:rPr>
          <w:rFonts w:ascii="Arial" w:hAnsi="Arial" w:cs="Arial"/>
          <w:sz w:val="22"/>
          <w:szCs w:val="22"/>
        </w:rPr>
      </w:pPr>
    </w:p>
    <w:p w14:paraId="06AE134F" w14:textId="77777777" w:rsidR="009B0C4F" w:rsidRPr="00773E0B" w:rsidRDefault="009B0C4F" w:rsidP="00EB487D">
      <w:pPr>
        <w:jc w:val="both"/>
        <w:rPr>
          <w:rFonts w:ascii="Arial" w:hAnsi="Arial" w:cs="Arial"/>
          <w:b/>
          <w:sz w:val="22"/>
          <w:szCs w:val="22"/>
        </w:rPr>
      </w:pPr>
      <w:r w:rsidRPr="00773E0B">
        <w:rPr>
          <w:rFonts w:ascii="Arial" w:hAnsi="Arial" w:cs="Arial"/>
          <w:b/>
          <w:sz w:val="22"/>
          <w:szCs w:val="22"/>
        </w:rPr>
        <w:t>A pandémia hatása az intézmény működésére 2020. évben:</w:t>
      </w:r>
    </w:p>
    <w:p w14:paraId="09D11EA2"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 xml:space="preserve">Az intézmény – hasonlóan a többi szociális intézményhez- nagyon nehéz helyzetbe került, amikor hazánkba is „betört” a COVID-19 koronavírus járvány március elején. </w:t>
      </w:r>
    </w:p>
    <w:p w14:paraId="3690D683" w14:textId="77777777" w:rsidR="009B0C4F" w:rsidRPr="00773E0B" w:rsidRDefault="009B0C4F" w:rsidP="00EB487D">
      <w:pPr>
        <w:jc w:val="both"/>
        <w:rPr>
          <w:rFonts w:ascii="Arial" w:hAnsi="Arial" w:cs="Arial"/>
          <w:sz w:val="22"/>
          <w:szCs w:val="22"/>
        </w:rPr>
      </w:pPr>
      <w:r w:rsidRPr="00773E0B">
        <w:rPr>
          <w:rFonts w:ascii="Arial" w:hAnsi="Arial" w:cs="Arial"/>
          <w:b/>
          <w:i/>
          <w:sz w:val="22"/>
          <w:szCs w:val="22"/>
        </w:rPr>
        <w:t>2020. március 2-</w:t>
      </w:r>
      <w:r w:rsidRPr="00773E0B">
        <w:rPr>
          <w:rFonts w:ascii="Arial" w:hAnsi="Arial" w:cs="Arial"/>
          <w:sz w:val="22"/>
          <w:szCs w:val="22"/>
        </w:rPr>
        <w:t>án megjelent a Nemzeti Népegészségügyi Központ által kiadott eljárásrend a 2020. évben azonosított új koronavírussal kapcsolatban. Az eljárásrend a vírusra vonatkozóan adott támpontot és információkat. Ebben az időszakban a fenntartó és az intézmény is folyamatosan nyomon követte a Kormány és az Operatív Törzs bejelentéseit, intézkedéseit, a hozott intézkedésekről folyamatosan informálta az ellátottakat, a dolgozókat és igyekezett megtervezni az előtte álló időszakra vonatkozó szakmai munkát.</w:t>
      </w:r>
    </w:p>
    <w:p w14:paraId="6D823920"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 xml:space="preserve">A vírus „berobbanását követően” Magyarország kormánya </w:t>
      </w:r>
      <w:r w:rsidRPr="00773E0B">
        <w:rPr>
          <w:rFonts w:ascii="Arial" w:hAnsi="Arial" w:cs="Arial"/>
          <w:b/>
          <w:i/>
          <w:sz w:val="22"/>
          <w:szCs w:val="22"/>
        </w:rPr>
        <w:t xml:space="preserve">2020. március 11. napján kihirdetette a veszélyhelyzetet, </w:t>
      </w:r>
      <w:r w:rsidRPr="00773E0B">
        <w:rPr>
          <w:rFonts w:ascii="Arial" w:hAnsi="Arial" w:cs="Arial"/>
          <w:sz w:val="22"/>
          <w:szCs w:val="22"/>
        </w:rPr>
        <w:t>amely a Nappali Szolgálat működését a következőképpen befolyásolta:</w:t>
      </w:r>
    </w:p>
    <w:p w14:paraId="37D68327" w14:textId="77777777" w:rsidR="009B0C4F" w:rsidRPr="00773E0B" w:rsidRDefault="009B0C4F" w:rsidP="00EB487D">
      <w:pPr>
        <w:jc w:val="both"/>
        <w:rPr>
          <w:rFonts w:ascii="Arial" w:hAnsi="Arial" w:cs="Arial"/>
          <w:sz w:val="22"/>
          <w:szCs w:val="22"/>
        </w:rPr>
      </w:pPr>
      <w:r w:rsidRPr="00773E0B">
        <w:rPr>
          <w:rFonts w:ascii="Arial" w:hAnsi="Arial" w:cs="Arial"/>
          <w:b/>
          <w:i/>
          <w:sz w:val="22"/>
          <w:szCs w:val="22"/>
        </w:rPr>
        <w:t>2020. március 16-</w:t>
      </w:r>
      <w:r w:rsidRPr="00773E0B">
        <w:rPr>
          <w:rFonts w:ascii="Arial" w:hAnsi="Arial" w:cs="Arial"/>
          <w:sz w:val="22"/>
          <w:szCs w:val="22"/>
        </w:rPr>
        <w:t xml:space="preserve">tól a Nappali Szolgálat ügyeleti rendszerű működésre állt át. Ennek megfelelően 5 fő ügyeletet kérő ellátott számára 2 fő szociális gondozó biztosította az ellátást. </w:t>
      </w:r>
    </w:p>
    <w:p w14:paraId="3B7232D4" w14:textId="77777777" w:rsidR="009B0C4F" w:rsidRPr="00773E0B" w:rsidRDefault="009B0C4F" w:rsidP="00EB487D">
      <w:pPr>
        <w:jc w:val="both"/>
        <w:rPr>
          <w:rFonts w:ascii="Arial" w:hAnsi="Arial" w:cs="Arial"/>
          <w:sz w:val="22"/>
          <w:szCs w:val="22"/>
        </w:rPr>
      </w:pPr>
      <w:r w:rsidRPr="00773E0B">
        <w:rPr>
          <w:rFonts w:ascii="Arial" w:hAnsi="Arial" w:cs="Arial"/>
          <w:b/>
          <w:i/>
          <w:sz w:val="22"/>
          <w:szCs w:val="22"/>
        </w:rPr>
        <w:t>2020. március 18</w:t>
      </w:r>
      <w:r w:rsidRPr="00773E0B">
        <w:rPr>
          <w:rFonts w:ascii="Arial" w:hAnsi="Arial" w:cs="Arial"/>
          <w:sz w:val="22"/>
          <w:szCs w:val="22"/>
        </w:rPr>
        <w:t xml:space="preserve">-án jelent meg az Emberi Erőforrások Minisztériuma által kiadott Útmutató a koronavírus terjedésének megelőzése és a kockázatok csökkentésére a szociális alapszolgáltatásokban címmel, amely egyértelműen leírta, hogy a </w:t>
      </w:r>
      <w:r w:rsidRPr="00773E0B">
        <w:rPr>
          <w:rFonts w:ascii="Arial" w:hAnsi="Arial" w:cs="Arial"/>
          <w:b/>
          <w:i/>
          <w:sz w:val="22"/>
          <w:szCs w:val="22"/>
        </w:rPr>
        <w:t>nappali intézmények épületében nyújtott szolgáltatások felfüggesztésre kerülnek</w:t>
      </w:r>
      <w:r w:rsidRPr="00773E0B">
        <w:rPr>
          <w:rFonts w:ascii="Arial" w:hAnsi="Arial" w:cs="Arial"/>
          <w:sz w:val="22"/>
          <w:szCs w:val="22"/>
        </w:rPr>
        <w:t>.</w:t>
      </w:r>
    </w:p>
    <w:p w14:paraId="2714C9AE"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Ezt követően ügyleti beosztással infokommunikációs eszközön keresztüli szolgáltatásnyújtás által igyekezett az intézmény segíteni az otthonukban maradó fogyatékkal élő ellátottakat. Az ellátottakkal, valamint azok családjával napi szintű telefonos kapcsolattartás zajlott ebben az időszakban. Az ellátottak állapotának nyomon követése folyamatos volt. Minden ellátott esetében felmérésre került, hogy kinél milyen jellegű segítségnyújtásra van szükség. Az intézmény dolgozói a támogató szolgálattal együttműködve indokolt esetben, otthonukban is felkeresték az ellátottakat, segítették őket a bevásárlásban, gyógyszerkiváltásban is.</w:t>
      </w:r>
    </w:p>
    <w:p w14:paraId="6389E9CE"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Kiemelt figyelmet fordított az intézmény ebben az időszakban, hogy az otthonukban maradt ellátottak naponta kapjanak készségfejlesztő feladatokat, továbbá, hogy a szabadidejük tartalmas eltöltését segíteni tudja. Ennek érdekében kialakításra került egy zárt Facebook csoport, ahova naponta tett fel ilyen jellegű tartalmakat a Szolgálat.</w:t>
      </w:r>
    </w:p>
    <w:p w14:paraId="3CDB7C9F" w14:textId="77777777" w:rsidR="009B0C4F" w:rsidRPr="00773E0B" w:rsidRDefault="009B0C4F" w:rsidP="00EB487D">
      <w:pPr>
        <w:jc w:val="both"/>
        <w:rPr>
          <w:rFonts w:ascii="Arial" w:hAnsi="Arial" w:cs="Arial"/>
          <w:sz w:val="22"/>
          <w:szCs w:val="22"/>
        </w:rPr>
      </w:pPr>
      <w:r w:rsidRPr="00773E0B">
        <w:rPr>
          <w:rFonts w:ascii="Arial" w:hAnsi="Arial" w:cs="Arial"/>
          <w:b/>
          <w:i/>
          <w:sz w:val="22"/>
          <w:szCs w:val="22"/>
        </w:rPr>
        <w:t>2020. május 18-tól</w:t>
      </w:r>
      <w:r w:rsidRPr="00773E0B">
        <w:rPr>
          <w:rFonts w:ascii="Arial" w:hAnsi="Arial" w:cs="Arial"/>
          <w:sz w:val="22"/>
          <w:szCs w:val="22"/>
        </w:rPr>
        <w:t xml:space="preserve"> a szolgálat 5 munkatársa – kihasználva a szabad humán erőforrás kapacitást a szervezetnél- bekapcsolódott a veszélyhelyzet alatt biztosítható </w:t>
      </w:r>
      <w:r w:rsidRPr="00773E0B">
        <w:rPr>
          <w:rFonts w:ascii="Arial" w:hAnsi="Arial" w:cs="Arial"/>
          <w:b/>
          <w:i/>
          <w:sz w:val="22"/>
          <w:szCs w:val="22"/>
        </w:rPr>
        <w:t>munkahelyi gyermekfelügyelet biztosításába</w:t>
      </w:r>
      <w:r w:rsidRPr="00773E0B">
        <w:rPr>
          <w:rFonts w:ascii="Arial" w:hAnsi="Arial" w:cs="Arial"/>
          <w:sz w:val="22"/>
          <w:szCs w:val="22"/>
        </w:rPr>
        <w:t>.</w:t>
      </w:r>
    </w:p>
    <w:p w14:paraId="4B48B21C"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Az ellátottak felöl az addigi időszakban folyamosan, egyre erősebb jelzéseket kapott az intézmény arra vonatkozóan, hogy mekkora problémát jelent az elhúzódó veszélyhelyzet miatt a fogyatékossággal élő családtagjuk otthoni felügyeletének biztosítása. Ezen jelzések továbbításra kerültek írásban az SZGYF Módszertani Főosztálya felé.</w:t>
      </w:r>
    </w:p>
    <w:p w14:paraId="3EE5A78D" w14:textId="77777777" w:rsidR="009B0C4F" w:rsidRPr="00773E0B" w:rsidRDefault="009B0C4F" w:rsidP="00EB487D">
      <w:pPr>
        <w:jc w:val="both"/>
        <w:rPr>
          <w:rFonts w:ascii="Arial" w:hAnsi="Arial" w:cs="Arial"/>
          <w:sz w:val="22"/>
          <w:szCs w:val="22"/>
        </w:rPr>
      </w:pPr>
      <w:r w:rsidRPr="00773E0B">
        <w:rPr>
          <w:rFonts w:ascii="Arial" w:hAnsi="Arial" w:cs="Arial"/>
          <w:b/>
          <w:i/>
          <w:sz w:val="22"/>
          <w:szCs w:val="22"/>
        </w:rPr>
        <w:t>Május 27-vel láthatóvá vált az a jogszabálytervezet</w:t>
      </w:r>
      <w:r w:rsidRPr="00773E0B">
        <w:rPr>
          <w:rFonts w:ascii="Arial" w:hAnsi="Arial" w:cs="Arial"/>
          <w:sz w:val="22"/>
          <w:szCs w:val="22"/>
        </w:rPr>
        <w:t>, hogy az ellátotti létszám 50%-ig fogadhatnak ügyfeleket a nappali intézmények, azonban mégis csaknem 1 hónap telt el addig, míg a veszélyhelyzet megszüntetését elrendelve életbe lépett a 2020. évi LVIII. törvény.</w:t>
      </w:r>
    </w:p>
    <w:p w14:paraId="0B599BBA"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 xml:space="preserve">Ennek megfelelően </w:t>
      </w:r>
      <w:r w:rsidRPr="00773E0B">
        <w:rPr>
          <w:rFonts w:ascii="Arial" w:hAnsi="Arial" w:cs="Arial"/>
          <w:b/>
          <w:i/>
          <w:sz w:val="22"/>
          <w:szCs w:val="22"/>
        </w:rPr>
        <w:t>2020. június 22-én kinyitott a Fogyatékos Emberek Nappali Szolgálata</w:t>
      </w:r>
      <w:r w:rsidRPr="00773E0B">
        <w:rPr>
          <w:rFonts w:ascii="Arial" w:hAnsi="Arial" w:cs="Arial"/>
          <w:sz w:val="22"/>
          <w:szCs w:val="22"/>
        </w:rPr>
        <w:t xml:space="preserve">. </w:t>
      </w:r>
    </w:p>
    <w:p w14:paraId="07B7D756"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A nyitást követően kiemelt figyelmet fordított az intézmény a járványügyi előírások maximális betartására, valamint az ellátottak és családjuk folyamatos tájékoztatására.</w:t>
      </w:r>
    </w:p>
    <w:p w14:paraId="32CCAA87"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 xml:space="preserve">A közvetlen kontaktusok minimalizálása érdekében az intézmény időbeni eltolással és az ellátottakat állandó csoportokra bontva biztosította a szolgáltatásnyújtást. </w:t>
      </w:r>
    </w:p>
    <w:p w14:paraId="70B6BDEE"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 xml:space="preserve">Az őszi időszakban megemelkedett fertőzésszámok hatására indokolttá váltak újabb korlátozó intézkedések. A biztonságos ellátás biztosítása érdekében Dr. Nemény András Szombathely Megyei Jogú Város polgármestere </w:t>
      </w:r>
      <w:r w:rsidRPr="00773E0B">
        <w:rPr>
          <w:rFonts w:ascii="Arial" w:hAnsi="Arial" w:cs="Arial"/>
          <w:b/>
          <w:sz w:val="22"/>
          <w:szCs w:val="22"/>
        </w:rPr>
        <w:t>2020. november 9.</w:t>
      </w:r>
      <w:r w:rsidRPr="00773E0B">
        <w:rPr>
          <w:rFonts w:ascii="Arial" w:hAnsi="Arial" w:cs="Arial"/>
          <w:sz w:val="22"/>
          <w:szCs w:val="22"/>
        </w:rPr>
        <w:t xml:space="preserve"> napjától az egyidejűleg ellátható személyek számát 35 főben határozta meg. </w:t>
      </w:r>
    </w:p>
    <w:p w14:paraId="2DA138D7" w14:textId="77777777" w:rsidR="009B0C4F" w:rsidRPr="00773E0B" w:rsidRDefault="009B0C4F" w:rsidP="00EB487D">
      <w:pPr>
        <w:jc w:val="both"/>
        <w:rPr>
          <w:rFonts w:ascii="Arial" w:hAnsi="Arial" w:cs="Arial"/>
          <w:b/>
          <w:sz w:val="22"/>
          <w:szCs w:val="22"/>
          <w:u w:val="single"/>
        </w:rPr>
      </w:pPr>
    </w:p>
    <w:p w14:paraId="1D0E60CE" w14:textId="77777777" w:rsidR="009B0C4F" w:rsidRPr="00773E0B" w:rsidRDefault="009B0C4F" w:rsidP="00EB487D">
      <w:pPr>
        <w:jc w:val="both"/>
        <w:rPr>
          <w:rFonts w:ascii="Arial" w:hAnsi="Arial" w:cs="Arial"/>
          <w:b/>
          <w:sz w:val="22"/>
          <w:szCs w:val="22"/>
        </w:rPr>
      </w:pPr>
      <w:r w:rsidRPr="00773E0B">
        <w:rPr>
          <w:rFonts w:ascii="Arial" w:hAnsi="Arial" w:cs="Arial"/>
          <w:b/>
          <w:sz w:val="22"/>
          <w:szCs w:val="22"/>
        </w:rPr>
        <w:t>Statisztikai adatok 2020. évre vonatkozóan:</w:t>
      </w:r>
    </w:p>
    <w:p w14:paraId="4BA48A5D" w14:textId="77777777" w:rsidR="009B0C4F" w:rsidRPr="00773E0B" w:rsidRDefault="009B0C4F" w:rsidP="00EB487D">
      <w:pPr>
        <w:jc w:val="both"/>
        <w:rPr>
          <w:rFonts w:ascii="Arial" w:hAnsi="Arial" w:cs="Arial"/>
          <w:b/>
          <w:sz w:val="22"/>
          <w:szCs w:val="22"/>
          <w:u w:val="single"/>
        </w:rPr>
      </w:pPr>
    </w:p>
    <w:p w14:paraId="025CEF3A" w14:textId="45EDDC19" w:rsidR="009B0C4F" w:rsidRPr="00773E0B" w:rsidRDefault="009B0C4F" w:rsidP="00EB487D">
      <w:pPr>
        <w:jc w:val="both"/>
        <w:rPr>
          <w:rFonts w:ascii="Arial" w:hAnsi="Arial" w:cs="Arial"/>
          <w:sz w:val="22"/>
          <w:szCs w:val="22"/>
        </w:rPr>
      </w:pPr>
      <w:r w:rsidRPr="00773E0B">
        <w:rPr>
          <w:rFonts w:ascii="Arial" w:hAnsi="Arial" w:cs="Arial"/>
          <w:sz w:val="22"/>
          <w:szCs w:val="22"/>
        </w:rPr>
        <w:t>2019. december 31-én a megállapodással rendelkező igénybe vevők száma:</w:t>
      </w:r>
      <w:r w:rsidRPr="00773E0B">
        <w:rPr>
          <w:rFonts w:ascii="Arial" w:hAnsi="Arial" w:cs="Arial"/>
          <w:sz w:val="22"/>
          <w:szCs w:val="22"/>
        </w:rPr>
        <w:tab/>
      </w:r>
      <w:r w:rsidR="008575D6" w:rsidRPr="00773E0B">
        <w:rPr>
          <w:rFonts w:ascii="Arial" w:hAnsi="Arial" w:cs="Arial"/>
          <w:sz w:val="22"/>
          <w:szCs w:val="22"/>
        </w:rPr>
        <w:tab/>
      </w:r>
      <w:r w:rsidRPr="00773E0B">
        <w:rPr>
          <w:rFonts w:ascii="Arial" w:hAnsi="Arial" w:cs="Arial"/>
          <w:sz w:val="22"/>
          <w:szCs w:val="22"/>
        </w:rPr>
        <w:t>58 fő</w:t>
      </w:r>
    </w:p>
    <w:p w14:paraId="42522497"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 xml:space="preserve">2020. december 31-én a megállapodással rendelkező igénybe vevők száma:        </w:t>
      </w:r>
      <w:r w:rsidRPr="00773E0B">
        <w:rPr>
          <w:rFonts w:ascii="Arial" w:hAnsi="Arial" w:cs="Arial"/>
          <w:sz w:val="22"/>
          <w:szCs w:val="22"/>
        </w:rPr>
        <w:tab/>
        <w:t>57 fő</w:t>
      </w:r>
    </w:p>
    <w:p w14:paraId="64528840" w14:textId="1B7DB006" w:rsidR="009B0C4F" w:rsidRPr="00773E0B" w:rsidRDefault="009B0C4F" w:rsidP="00EB487D">
      <w:pPr>
        <w:jc w:val="both"/>
        <w:rPr>
          <w:rFonts w:ascii="Arial" w:hAnsi="Arial" w:cs="Arial"/>
          <w:sz w:val="22"/>
          <w:szCs w:val="22"/>
        </w:rPr>
      </w:pPr>
      <w:r w:rsidRPr="00773E0B">
        <w:rPr>
          <w:rFonts w:ascii="Arial" w:hAnsi="Arial" w:cs="Arial"/>
          <w:sz w:val="22"/>
          <w:szCs w:val="22"/>
        </w:rPr>
        <w:t>Az év folyamán ellátásba vett új ügyfelek száma:</w:t>
      </w:r>
      <w:r w:rsidRPr="00773E0B">
        <w:rPr>
          <w:rFonts w:ascii="Arial" w:hAnsi="Arial" w:cs="Arial"/>
          <w:sz w:val="22"/>
          <w:szCs w:val="22"/>
        </w:rPr>
        <w:tab/>
        <w:t xml:space="preserve">  </w:t>
      </w:r>
      <w:r w:rsidRPr="00773E0B">
        <w:rPr>
          <w:rFonts w:ascii="Arial" w:hAnsi="Arial" w:cs="Arial"/>
          <w:sz w:val="22"/>
          <w:szCs w:val="22"/>
        </w:rPr>
        <w:tab/>
        <w:t xml:space="preserve"> </w:t>
      </w:r>
      <w:r w:rsidR="008575D6" w:rsidRPr="00773E0B">
        <w:rPr>
          <w:rFonts w:ascii="Arial" w:hAnsi="Arial" w:cs="Arial"/>
          <w:sz w:val="22"/>
          <w:szCs w:val="22"/>
        </w:rPr>
        <w:t xml:space="preserve"> </w:t>
      </w:r>
      <w:r w:rsidR="008575D6" w:rsidRPr="00773E0B">
        <w:rPr>
          <w:rFonts w:ascii="Arial" w:hAnsi="Arial" w:cs="Arial"/>
          <w:sz w:val="22"/>
          <w:szCs w:val="22"/>
        </w:rPr>
        <w:tab/>
      </w:r>
      <w:r w:rsidR="008575D6" w:rsidRPr="00773E0B">
        <w:rPr>
          <w:rFonts w:ascii="Arial" w:hAnsi="Arial" w:cs="Arial"/>
          <w:sz w:val="22"/>
          <w:szCs w:val="22"/>
        </w:rPr>
        <w:tab/>
      </w:r>
      <w:r w:rsidR="008575D6" w:rsidRPr="00773E0B">
        <w:rPr>
          <w:rFonts w:ascii="Arial" w:hAnsi="Arial" w:cs="Arial"/>
          <w:sz w:val="22"/>
          <w:szCs w:val="22"/>
        </w:rPr>
        <w:tab/>
      </w:r>
      <w:r w:rsidR="008575D6" w:rsidRPr="00773E0B">
        <w:rPr>
          <w:rFonts w:ascii="Arial" w:hAnsi="Arial" w:cs="Arial"/>
          <w:sz w:val="22"/>
          <w:szCs w:val="22"/>
        </w:rPr>
        <w:tab/>
        <w:t xml:space="preserve">  </w:t>
      </w:r>
      <w:r w:rsidRPr="00773E0B">
        <w:rPr>
          <w:rFonts w:ascii="Arial" w:hAnsi="Arial" w:cs="Arial"/>
          <w:sz w:val="22"/>
          <w:szCs w:val="22"/>
        </w:rPr>
        <w:t>3 fő</w:t>
      </w:r>
    </w:p>
    <w:p w14:paraId="4D41F676" w14:textId="59720959" w:rsidR="009B0C4F" w:rsidRPr="00773E0B" w:rsidRDefault="009B0C4F" w:rsidP="00EB487D">
      <w:pPr>
        <w:tabs>
          <w:tab w:val="left" w:pos="720"/>
        </w:tabs>
        <w:jc w:val="both"/>
        <w:rPr>
          <w:rFonts w:ascii="Arial" w:hAnsi="Arial" w:cs="Arial"/>
          <w:sz w:val="22"/>
          <w:szCs w:val="22"/>
        </w:rPr>
      </w:pPr>
      <w:r w:rsidRPr="00773E0B">
        <w:rPr>
          <w:rFonts w:ascii="Arial" w:hAnsi="Arial" w:cs="Arial"/>
          <w:sz w:val="22"/>
          <w:szCs w:val="22"/>
        </w:rPr>
        <w:t>Az év folyamán megszüntetett ellátások:</w:t>
      </w:r>
      <w:r w:rsidRPr="00773E0B">
        <w:rPr>
          <w:rFonts w:ascii="Arial" w:hAnsi="Arial" w:cs="Arial"/>
          <w:sz w:val="22"/>
          <w:szCs w:val="22"/>
        </w:rPr>
        <w:tab/>
      </w:r>
      <w:r w:rsidRPr="00773E0B">
        <w:rPr>
          <w:rFonts w:ascii="Arial" w:hAnsi="Arial" w:cs="Arial"/>
          <w:sz w:val="22"/>
          <w:szCs w:val="22"/>
        </w:rPr>
        <w:tab/>
        <w:t xml:space="preserve">  </w:t>
      </w:r>
      <w:r w:rsidRPr="00773E0B">
        <w:rPr>
          <w:rFonts w:ascii="Arial" w:hAnsi="Arial" w:cs="Arial"/>
          <w:sz w:val="22"/>
          <w:szCs w:val="22"/>
        </w:rPr>
        <w:tab/>
        <w:t xml:space="preserve">  </w:t>
      </w:r>
      <w:r w:rsidR="008575D6" w:rsidRPr="00773E0B">
        <w:rPr>
          <w:rFonts w:ascii="Arial" w:hAnsi="Arial" w:cs="Arial"/>
          <w:sz w:val="22"/>
          <w:szCs w:val="22"/>
        </w:rPr>
        <w:tab/>
      </w:r>
      <w:r w:rsidR="008575D6" w:rsidRPr="00773E0B">
        <w:rPr>
          <w:rFonts w:ascii="Arial" w:hAnsi="Arial" w:cs="Arial"/>
          <w:sz w:val="22"/>
          <w:szCs w:val="22"/>
        </w:rPr>
        <w:tab/>
      </w:r>
      <w:r w:rsidR="008575D6" w:rsidRPr="00773E0B">
        <w:rPr>
          <w:rFonts w:ascii="Arial" w:hAnsi="Arial" w:cs="Arial"/>
          <w:sz w:val="22"/>
          <w:szCs w:val="22"/>
        </w:rPr>
        <w:tab/>
      </w:r>
      <w:r w:rsidR="008575D6" w:rsidRPr="00773E0B">
        <w:rPr>
          <w:rFonts w:ascii="Arial" w:hAnsi="Arial" w:cs="Arial"/>
          <w:sz w:val="22"/>
          <w:szCs w:val="22"/>
        </w:rPr>
        <w:tab/>
        <w:t xml:space="preserve">  </w:t>
      </w:r>
      <w:r w:rsidRPr="00773E0B">
        <w:rPr>
          <w:rFonts w:ascii="Arial" w:hAnsi="Arial" w:cs="Arial"/>
          <w:sz w:val="22"/>
          <w:szCs w:val="22"/>
        </w:rPr>
        <w:t>4 fő</w:t>
      </w:r>
    </w:p>
    <w:p w14:paraId="7698E654" w14:textId="77777777" w:rsidR="009B0C4F" w:rsidRPr="00773E0B" w:rsidRDefault="009B0C4F" w:rsidP="00EB487D">
      <w:pPr>
        <w:tabs>
          <w:tab w:val="left" w:pos="720"/>
        </w:tabs>
        <w:jc w:val="both"/>
        <w:rPr>
          <w:rFonts w:ascii="Arial" w:hAnsi="Arial" w:cs="Arial"/>
          <w:sz w:val="22"/>
          <w:szCs w:val="22"/>
        </w:rPr>
      </w:pPr>
      <w:r w:rsidRPr="00773E0B">
        <w:rPr>
          <w:rFonts w:ascii="Arial" w:hAnsi="Arial" w:cs="Arial"/>
          <w:sz w:val="22"/>
          <w:szCs w:val="22"/>
        </w:rPr>
        <w:t>A megszűnések okai: elhunyt (1 fő) megváltozott élethelyzet (3 fő)</w:t>
      </w:r>
    </w:p>
    <w:p w14:paraId="62C92012" w14:textId="77777777" w:rsidR="009B0C4F" w:rsidRPr="00773E0B" w:rsidRDefault="009B0C4F" w:rsidP="00EB487D">
      <w:pPr>
        <w:jc w:val="both"/>
        <w:rPr>
          <w:rFonts w:ascii="Arial" w:hAnsi="Arial" w:cs="Arial"/>
          <w:sz w:val="22"/>
          <w:szCs w:val="22"/>
        </w:rPr>
      </w:pPr>
    </w:p>
    <w:p w14:paraId="58E0409C" w14:textId="3F535E41" w:rsidR="009B0C4F" w:rsidRPr="00773E0B" w:rsidRDefault="009B0C4F" w:rsidP="00EB487D">
      <w:pPr>
        <w:jc w:val="both"/>
        <w:rPr>
          <w:rFonts w:ascii="Arial" w:hAnsi="Arial" w:cs="Arial"/>
          <w:sz w:val="22"/>
          <w:szCs w:val="22"/>
        </w:rPr>
      </w:pPr>
      <w:r w:rsidRPr="00773E0B">
        <w:rPr>
          <w:rFonts w:ascii="Arial" w:hAnsi="Arial" w:cs="Arial"/>
          <w:sz w:val="22"/>
          <w:szCs w:val="22"/>
        </w:rPr>
        <w:t xml:space="preserve">Nappali ellátást igénybevevők száma az év során összesen: </w:t>
      </w:r>
      <w:r w:rsidR="008575D6" w:rsidRPr="00773E0B">
        <w:rPr>
          <w:rFonts w:ascii="Arial" w:hAnsi="Arial" w:cs="Arial"/>
          <w:sz w:val="22"/>
          <w:szCs w:val="22"/>
        </w:rPr>
        <w:t xml:space="preserve"> </w:t>
      </w:r>
      <w:r w:rsidR="008575D6" w:rsidRPr="00773E0B">
        <w:rPr>
          <w:rFonts w:ascii="Arial" w:hAnsi="Arial" w:cs="Arial"/>
          <w:sz w:val="22"/>
          <w:szCs w:val="22"/>
        </w:rPr>
        <w:tab/>
      </w:r>
      <w:r w:rsidR="008575D6" w:rsidRPr="00773E0B">
        <w:rPr>
          <w:rFonts w:ascii="Arial" w:hAnsi="Arial" w:cs="Arial"/>
          <w:sz w:val="22"/>
          <w:szCs w:val="22"/>
        </w:rPr>
        <w:tab/>
      </w:r>
      <w:r w:rsidR="008575D6" w:rsidRPr="00773E0B">
        <w:rPr>
          <w:rFonts w:ascii="Arial" w:hAnsi="Arial" w:cs="Arial"/>
          <w:sz w:val="22"/>
          <w:szCs w:val="22"/>
        </w:rPr>
        <w:tab/>
        <w:t xml:space="preserve">     </w:t>
      </w:r>
      <w:r w:rsidRPr="00773E0B">
        <w:rPr>
          <w:rFonts w:ascii="Arial" w:hAnsi="Arial" w:cs="Arial"/>
          <w:sz w:val="22"/>
          <w:szCs w:val="22"/>
        </w:rPr>
        <w:t>13 715 fő</w:t>
      </w:r>
    </w:p>
    <w:p w14:paraId="2E1B73FE"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Az igénybevevők száma tartalmazza az év során a személyes jelenléttel, valamint online szolgáltatásnyújtással ellátott személyeket is.</w:t>
      </w:r>
    </w:p>
    <w:p w14:paraId="6E3DB083" w14:textId="77777777" w:rsidR="009B0C4F" w:rsidRPr="00773E0B" w:rsidRDefault="009B0C4F" w:rsidP="00EB487D">
      <w:pPr>
        <w:jc w:val="both"/>
        <w:rPr>
          <w:rFonts w:ascii="Arial" w:hAnsi="Arial" w:cs="Arial"/>
          <w:sz w:val="22"/>
          <w:szCs w:val="22"/>
        </w:rPr>
      </w:pPr>
    </w:p>
    <w:p w14:paraId="4FA9783E" w14:textId="77777777" w:rsidR="009B0C4F" w:rsidRPr="00773E0B" w:rsidRDefault="009B0C4F" w:rsidP="00EB487D">
      <w:pPr>
        <w:jc w:val="both"/>
        <w:rPr>
          <w:rFonts w:ascii="Arial" w:hAnsi="Arial" w:cs="Arial"/>
          <w:b/>
          <w:iCs/>
          <w:sz w:val="22"/>
          <w:szCs w:val="22"/>
        </w:rPr>
      </w:pPr>
      <w:r w:rsidRPr="00773E0B">
        <w:rPr>
          <w:rFonts w:ascii="Arial" w:hAnsi="Arial" w:cs="Arial"/>
          <w:b/>
          <w:iCs/>
          <w:sz w:val="22"/>
          <w:szCs w:val="22"/>
        </w:rPr>
        <w:t>Az ellátást igénybevevők fogyatékossági csoport szerinti megoszlása:</w:t>
      </w:r>
    </w:p>
    <w:p w14:paraId="3376B6AB" w14:textId="77176DE3" w:rsidR="009B0C4F" w:rsidRPr="00773E0B" w:rsidRDefault="009B0C4F" w:rsidP="0060190A">
      <w:pPr>
        <w:numPr>
          <w:ilvl w:val="0"/>
          <w:numId w:val="37"/>
        </w:numPr>
        <w:ind w:left="714" w:hanging="357"/>
        <w:jc w:val="both"/>
        <w:rPr>
          <w:rFonts w:ascii="Arial" w:hAnsi="Arial" w:cs="Arial"/>
          <w:sz w:val="22"/>
          <w:szCs w:val="22"/>
        </w:rPr>
      </w:pPr>
      <w:r w:rsidRPr="00773E0B">
        <w:rPr>
          <w:rFonts w:ascii="Arial" w:hAnsi="Arial" w:cs="Arial"/>
          <w:sz w:val="22"/>
          <w:szCs w:val="22"/>
        </w:rPr>
        <w:t xml:space="preserve">Mozgássérült                                                                                       </w:t>
      </w:r>
      <w:r w:rsidR="008575D6" w:rsidRPr="00773E0B">
        <w:rPr>
          <w:rFonts w:ascii="Arial" w:hAnsi="Arial" w:cs="Arial"/>
          <w:sz w:val="22"/>
          <w:szCs w:val="22"/>
        </w:rPr>
        <w:tab/>
      </w:r>
      <w:r w:rsidR="008575D6" w:rsidRPr="00773E0B">
        <w:rPr>
          <w:rFonts w:ascii="Arial" w:hAnsi="Arial" w:cs="Arial"/>
          <w:sz w:val="22"/>
          <w:szCs w:val="22"/>
        </w:rPr>
        <w:tab/>
        <w:t xml:space="preserve">  </w:t>
      </w:r>
      <w:r w:rsidRPr="00773E0B">
        <w:rPr>
          <w:rFonts w:ascii="Arial" w:hAnsi="Arial" w:cs="Arial"/>
          <w:sz w:val="22"/>
          <w:szCs w:val="22"/>
        </w:rPr>
        <w:t>1 fő</w:t>
      </w:r>
    </w:p>
    <w:p w14:paraId="6C4A9749" w14:textId="58DF98CC" w:rsidR="009B0C4F" w:rsidRPr="00773E0B" w:rsidRDefault="009B0C4F" w:rsidP="0060190A">
      <w:pPr>
        <w:numPr>
          <w:ilvl w:val="0"/>
          <w:numId w:val="37"/>
        </w:numPr>
        <w:ind w:left="714" w:hanging="357"/>
        <w:jc w:val="both"/>
        <w:rPr>
          <w:rFonts w:ascii="Arial" w:hAnsi="Arial" w:cs="Arial"/>
          <w:sz w:val="22"/>
          <w:szCs w:val="22"/>
        </w:rPr>
      </w:pPr>
      <w:r w:rsidRPr="00773E0B">
        <w:rPr>
          <w:rFonts w:ascii="Arial" w:hAnsi="Arial" w:cs="Arial"/>
          <w:sz w:val="22"/>
          <w:szCs w:val="22"/>
        </w:rPr>
        <w:t xml:space="preserve">Autista:                                                                                                </w:t>
      </w:r>
      <w:r w:rsidR="008575D6" w:rsidRPr="00773E0B">
        <w:rPr>
          <w:rFonts w:ascii="Arial" w:hAnsi="Arial" w:cs="Arial"/>
          <w:sz w:val="22"/>
          <w:szCs w:val="22"/>
        </w:rPr>
        <w:tab/>
      </w:r>
      <w:r w:rsidR="008575D6" w:rsidRPr="00773E0B">
        <w:rPr>
          <w:rFonts w:ascii="Arial" w:hAnsi="Arial" w:cs="Arial"/>
          <w:sz w:val="22"/>
          <w:szCs w:val="22"/>
        </w:rPr>
        <w:tab/>
        <w:t xml:space="preserve">  </w:t>
      </w:r>
      <w:r w:rsidRPr="00773E0B">
        <w:rPr>
          <w:rFonts w:ascii="Arial" w:hAnsi="Arial" w:cs="Arial"/>
          <w:sz w:val="22"/>
          <w:szCs w:val="22"/>
        </w:rPr>
        <w:t>3 fő</w:t>
      </w:r>
    </w:p>
    <w:p w14:paraId="049AAB35" w14:textId="14F5A35A" w:rsidR="009B0C4F" w:rsidRPr="00773E0B" w:rsidRDefault="009B0C4F" w:rsidP="0060190A">
      <w:pPr>
        <w:numPr>
          <w:ilvl w:val="0"/>
          <w:numId w:val="37"/>
        </w:numPr>
        <w:ind w:left="714" w:hanging="357"/>
        <w:jc w:val="both"/>
        <w:rPr>
          <w:rFonts w:ascii="Arial" w:hAnsi="Arial" w:cs="Arial"/>
          <w:sz w:val="22"/>
          <w:szCs w:val="22"/>
        </w:rPr>
      </w:pPr>
      <w:r w:rsidRPr="00773E0B">
        <w:rPr>
          <w:rFonts w:ascii="Arial" w:hAnsi="Arial" w:cs="Arial"/>
          <w:sz w:val="22"/>
          <w:szCs w:val="22"/>
        </w:rPr>
        <w:t xml:space="preserve">Halmozottan fogyatékos:                                                                    </w:t>
      </w:r>
      <w:r w:rsidR="008575D6" w:rsidRPr="00773E0B">
        <w:rPr>
          <w:rFonts w:ascii="Arial" w:hAnsi="Arial" w:cs="Arial"/>
          <w:sz w:val="22"/>
          <w:szCs w:val="22"/>
        </w:rPr>
        <w:tab/>
      </w:r>
      <w:r w:rsidR="008575D6" w:rsidRPr="00773E0B">
        <w:rPr>
          <w:rFonts w:ascii="Arial" w:hAnsi="Arial" w:cs="Arial"/>
          <w:sz w:val="22"/>
          <w:szCs w:val="22"/>
        </w:rPr>
        <w:tab/>
        <w:t xml:space="preserve">  </w:t>
      </w:r>
      <w:r w:rsidRPr="00773E0B">
        <w:rPr>
          <w:rFonts w:ascii="Arial" w:hAnsi="Arial" w:cs="Arial"/>
          <w:sz w:val="22"/>
          <w:szCs w:val="22"/>
        </w:rPr>
        <w:t>8 fő</w:t>
      </w:r>
    </w:p>
    <w:p w14:paraId="3CA6C215" w14:textId="19915285" w:rsidR="009B0C4F" w:rsidRPr="00773E0B" w:rsidRDefault="009B0C4F" w:rsidP="0060190A">
      <w:pPr>
        <w:numPr>
          <w:ilvl w:val="0"/>
          <w:numId w:val="37"/>
        </w:numPr>
        <w:ind w:left="714" w:hanging="357"/>
        <w:jc w:val="both"/>
        <w:rPr>
          <w:rFonts w:ascii="Arial" w:hAnsi="Arial" w:cs="Arial"/>
          <w:sz w:val="22"/>
          <w:szCs w:val="22"/>
        </w:rPr>
      </w:pPr>
      <w:r w:rsidRPr="00773E0B">
        <w:rPr>
          <w:rFonts w:ascii="Arial" w:hAnsi="Arial" w:cs="Arial"/>
          <w:sz w:val="22"/>
          <w:szCs w:val="22"/>
        </w:rPr>
        <w:t>Értelmi fogyatékos</w:t>
      </w:r>
      <w:r w:rsidRPr="00773E0B">
        <w:rPr>
          <w:rFonts w:ascii="Arial" w:hAnsi="Arial" w:cs="Arial"/>
          <w:sz w:val="22"/>
          <w:szCs w:val="22"/>
        </w:rPr>
        <w:tab/>
      </w:r>
      <w:r w:rsidRPr="00773E0B">
        <w:rPr>
          <w:rFonts w:ascii="Arial" w:hAnsi="Arial" w:cs="Arial"/>
          <w:sz w:val="22"/>
          <w:szCs w:val="22"/>
        </w:rPr>
        <w:tab/>
      </w:r>
      <w:r w:rsidRPr="00773E0B">
        <w:rPr>
          <w:rFonts w:ascii="Arial" w:hAnsi="Arial" w:cs="Arial"/>
          <w:sz w:val="22"/>
          <w:szCs w:val="22"/>
        </w:rPr>
        <w:tab/>
      </w:r>
      <w:r w:rsidRPr="00773E0B">
        <w:rPr>
          <w:rFonts w:ascii="Arial" w:hAnsi="Arial" w:cs="Arial"/>
          <w:sz w:val="22"/>
          <w:szCs w:val="22"/>
        </w:rPr>
        <w:tab/>
      </w:r>
      <w:r w:rsidRPr="00773E0B">
        <w:rPr>
          <w:rFonts w:ascii="Arial" w:hAnsi="Arial" w:cs="Arial"/>
          <w:sz w:val="22"/>
          <w:szCs w:val="22"/>
        </w:rPr>
        <w:tab/>
      </w:r>
      <w:r w:rsidRPr="00773E0B">
        <w:rPr>
          <w:rFonts w:ascii="Arial" w:hAnsi="Arial" w:cs="Arial"/>
          <w:sz w:val="22"/>
          <w:szCs w:val="22"/>
        </w:rPr>
        <w:tab/>
      </w:r>
      <w:r w:rsidRPr="00773E0B">
        <w:rPr>
          <w:rFonts w:ascii="Arial" w:hAnsi="Arial" w:cs="Arial"/>
          <w:sz w:val="22"/>
          <w:szCs w:val="22"/>
        </w:rPr>
        <w:tab/>
        <w:t xml:space="preserve"> </w:t>
      </w:r>
      <w:r w:rsidR="008575D6" w:rsidRPr="00773E0B">
        <w:rPr>
          <w:rFonts w:ascii="Arial" w:hAnsi="Arial" w:cs="Arial"/>
          <w:sz w:val="22"/>
          <w:szCs w:val="22"/>
        </w:rPr>
        <w:tab/>
      </w:r>
      <w:r w:rsidR="008575D6" w:rsidRPr="00773E0B">
        <w:rPr>
          <w:rFonts w:ascii="Arial" w:hAnsi="Arial" w:cs="Arial"/>
          <w:sz w:val="22"/>
          <w:szCs w:val="22"/>
        </w:rPr>
        <w:tab/>
      </w:r>
      <w:r w:rsidRPr="00773E0B">
        <w:rPr>
          <w:rFonts w:ascii="Arial" w:hAnsi="Arial" w:cs="Arial"/>
          <w:sz w:val="22"/>
          <w:szCs w:val="22"/>
        </w:rPr>
        <w:t xml:space="preserve">45 fő </w:t>
      </w:r>
    </w:p>
    <w:p w14:paraId="64707173" w14:textId="3B6B94ED" w:rsidR="009B0C4F" w:rsidRPr="00773E0B" w:rsidRDefault="009B0C4F" w:rsidP="00EB487D">
      <w:pPr>
        <w:ind w:left="357"/>
        <w:rPr>
          <w:rFonts w:ascii="Arial" w:hAnsi="Arial" w:cs="Arial"/>
          <w:sz w:val="22"/>
          <w:szCs w:val="22"/>
        </w:rPr>
      </w:pPr>
      <w:r w:rsidRPr="00773E0B">
        <w:rPr>
          <w:rFonts w:ascii="Arial" w:hAnsi="Arial" w:cs="Arial"/>
          <w:sz w:val="22"/>
          <w:szCs w:val="22"/>
        </w:rPr>
        <w:br w:type="textWrapping" w:clear="all"/>
        <w:t>Ebből:</w:t>
      </w:r>
      <w:r w:rsidRPr="00773E0B">
        <w:rPr>
          <w:rFonts w:ascii="Arial" w:hAnsi="Arial" w:cs="Arial"/>
          <w:sz w:val="22"/>
          <w:szCs w:val="22"/>
        </w:rPr>
        <w:tab/>
      </w:r>
    </w:p>
    <w:p w14:paraId="48BD301A" w14:textId="6BB135F4" w:rsidR="009B0C4F" w:rsidRPr="00773E0B" w:rsidRDefault="009B0C4F" w:rsidP="0060190A">
      <w:pPr>
        <w:numPr>
          <w:ilvl w:val="0"/>
          <w:numId w:val="37"/>
        </w:numPr>
        <w:tabs>
          <w:tab w:val="left" w:pos="1080"/>
        </w:tabs>
        <w:ind w:left="714" w:firstLine="6"/>
        <w:jc w:val="both"/>
        <w:rPr>
          <w:rFonts w:ascii="Arial" w:hAnsi="Arial" w:cs="Arial"/>
          <w:sz w:val="22"/>
          <w:szCs w:val="22"/>
        </w:rPr>
      </w:pPr>
      <w:r w:rsidRPr="00773E0B">
        <w:rPr>
          <w:rFonts w:ascii="Arial" w:hAnsi="Arial" w:cs="Arial"/>
          <w:sz w:val="22"/>
          <w:szCs w:val="22"/>
        </w:rPr>
        <w:t xml:space="preserve">Enyhe fokban értelmileg akadályozott: </w:t>
      </w:r>
      <w:r w:rsidRPr="00773E0B">
        <w:rPr>
          <w:rFonts w:ascii="Arial" w:hAnsi="Arial" w:cs="Arial"/>
          <w:sz w:val="22"/>
          <w:szCs w:val="22"/>
        </w:rPr>
        <w:tab/>
      </w:r>
      <w:r w:rsidRPr="00773E0B">
        <w:rPr>
          <w:rFonts w:ascii="Arial" w:hAnsi="Arial" w:cs="Arial"/>
          <w:sz w:val="22"/>
          <w:szCs w:val="22"/>
        </w:rPr>
        <w:tab/>
      </w:r>
      <w:r w:rsidRPr="00773E0B">
        <w:rPr>
          <w:rFonts w:ascii="Arial" w:hAnsi="Arial" w:cs="Arial"/>
          <w:sz w:val="22"/>
          <w:szCs w:val="22"/>
        </w:rPr>
        <w:tab/>
        <w:t xml:space="preserve">   </w:t>
      </w:r>
      <w:r w:rsidR="008575D6" w:rsidRPr="00773E0B">
        <w:rPr>
          <w:rFonts w:ascii="Arial" w:hAnsi="Arial" w:cs="Arial"/>
          <w:sz w:val="22"/>
          <w:szCs w:val="22"/>
        </w:rPr>
        <w:tab/>
      </w:r>
      <w:r w:rsidR="008575D6" w:rsidRPr="00773E0B">
        <w:rPr>
          <w:rFonts w:ascii="Arial" w:hAnsi="Arial" w:cs="Arial"/>
          <w:sz w:val="22"/>
          <w:szCs w:val="22"/>
        </w:rPr>
        <w:tab/>
      </w:r>
      <w:r w:rsidR="008575D6" w:rsidRPr="00773E0B">
        <w:rPr>
          <w:rFonts w:ascii="Arial" w:hAnsi="Arial" w:cs="Arial"/>
          <w:sz w:val="22"/>
          <w:szCs w:val="22"/>
        </w:rPr>
        <w:tab/>
        <w:t xml:space="preserve">  </w:t>
      </w:r>
      <w:r w:rsidRPr="00773E0B">
        <w:rPr>
          <w:rFonts w:ascii="Arial" w:hAnsi="Arial" w:cs="Arial"/>
          <w:sz w:val="22"/>
          <w:szCs w:val="22"/>
        </w:rPr>
        <w:t>4 fő</w:t>
      </w:r>
    </w:p>
    <w:p w14:paraId="1CEB41CB" w14:textId="459E79BE" w:rsidR="009B0C4F" w:rsidRPr="00773E0B" w:rsidRDefault="009B0C4F" w:rsidP="0060190A">
      <w:pPr>
        <w:numPr>
          <w:ilvl w:val="0"/>
          <w:numId w:val="37"/>
        </w:numPr>
        <w:tabs>
          <w:tab w:val="left" w:pos="1080"/>
        </w:tabs>
        <w:ind w:left="714" w:firstLine="6"/>
        <w:jc w:val="both"/>
        <w:rPr>
          <w:rFonts w:ascii="Arial" w:hAnsi="Arial" w:cs="Arial"/>
          <w:sz w:val="22"/>
          <w:szCs w:val="22"/>
        </w:rPr>
      </w:pPr>
      <w:r w:rsidRPr="00773E0B">
        <w:rPr>
          <w:rFonts w:ascii="Arial" w:hAnsi="Arial" w:cs="Arial"/>
          <w:sz w:val="22"/>
          <w:szCs w:val="22"/>
        </w:rPr>
        <w:t>Középfokban értelmileg akadályozott:</w:t>
      </w:r>
      <w:r w:rsidRPr="00773E0B">
        <w:rPr>
          <w:rFonts w:ascii="Arial" w:hAnsi="Arial" w:cs="Arial"/>
          <w:sz w:val="22"/>
          <w:szCs w:val="22"/>
        </w:rPr>
        <w:tab/>
      </w:r>
      <w:r w:rsidRPr="00773E0B">
        <w:rPr>
          <w:rFonts w:ascii="Arial" w:hAnsi="Arial" w:cs="Arial"/>
          <w:sz w:val="22"/>
          <w:szCs w:val="22"/>
        </w:rPr>
        <w:tab/>
      </w:r>
      <w:r w:rsidRPr="00773E0B">
        <w:rPr>
          <w:rFonts w:ascii="Arial" w:hAnsi="Arial" w:cs="Arial"/>
          <w:sz w:val="22"/>
          <w:szCs w:val="22"/>
        </w:rPr>
        <w:tab/>
        <w:t xml:space="preserve"> </w:t>
      </w:r>
      <w:r w:rsidR="008575D6" w:rsidRPr="00773E0B">
        <w:rPr>
          <w:rFonts w:ascii="Arial" w:hAnsi="Arial" w:cs="Arial"/>
          <w:sz w:val="22"/>
          <w:szCs w:val="22"/>
        </w:rPr>
        <w:tab/>
      </w:r>
      <w:r w:rsidR="008575D6" w:rsidRPr="00773E0B">
        <w:rPr>
          <w:rFonts w:ascii="Arial" w:hAnsi="Arial" w:cs="Arial"/>
          <w:sz w:val="22"/>
          <w:szCs w:val="22"/>
        </w:rPr>
        <w:tab/>
      </w:r>
      <w:r w:rsidR="008575D6" w:rsidRPr="00773E0B">
        <w:rPr>
          <w:rFonts w:ascii="Arial" w:hAnsi="Arial" w:cs="Arial"/>
          <w:sz w:val="22"/>
          <w:szCs w:val="22"/>
        </w:rPr>
        <w:tab/>
      </w:r>
      <w:r w:rsidRPr="00773E0B">
        <w:rPr>
          <w:rFonts w:ascii="Arial" w:hAnsi="Arial" w:cs="Arial"/>
          <w:sz w:val="22"/>
          <w:szCs w:val="22"/>
        </w:rPr>
        <w:t xml:space="preserve">34 fő </w:t>
      </w:r>
    </w:p>
    <w:p w14:paraId="0847D540" w14:textId="40373DD3" w:rsidR="009B0C4F" w:rsidRPr="00773E0B" w:rsidRDefault="009B0C4F" w:rsidP="0060190A">
      <w:pPr>
        <w:numPr>
          <w:ilvl w:val="0"/>
          <w:numId w:val="37"/>
        </w:numPr>
        <w:tabs>
          <w:tab w:val="left" w:pos="1080"/>
        </w:tabs>
        <w:ind w:left="714" w:firstLine="6"/>
        <w:jc w:val="both"/>
        <w:rPr>
          <w:rFonts w:ascii="Arial" w:hAnsi="Arial" w:cs="Arial"/>
          <w:sz w:val="22"/>
          <w:szCs w:val="22"/>
        </w:rPr>
      </w:pPr>
      <w:r w:rsidRPr="00773E0B">
        <w:rPr>
          <w:rFonts w:ascii="Arial" w:hAnsi="Arial" w:cs="Arial"/>
          <w:sz w:val="22"/>
          <w:szCs w:val="22"/>
        </w:rPr>
        <w:t>Súlyosan értelmileg akadályozott:</w:t>
      </w:r>
      <w:r w:rsidRPr="00773E0B">
        <w:rPr>
          <w:rFonts w:ascii="Arial" w:hAnsi="Arial" w:cs="Arial"/>
          <w:sz w:val="22"/>
          <w:szCs w:val="22"/>
        </w:rPr>
        <w:tab/>
      </w:r>
      <w:r w:rsidRPr="00773E0B">
        <w:rPr>
          <w:rFonts w:ascii="Arial" w:hAnsi="Arial" w:cs="Arial"/>
          <w:sz w:val="22"/>
          <w:szCs w:val="22"/>
        </w:rPr>
        <w:tab/>
      </w:r>
      <w:r w:rsidRPr="00773E0B">
        <w:rPr>
          <w:rFonts w:ascii="Arial" w:hAnsi="Arial" w:cs="Arial"/>
          <w:sz w:val="22"/>
          <w:szCs w:val="22"/>
        </w:rPr>
        <w:tab/>
        <w:t xml:space="preserve">   </w:t>
      </w:r>
      <w:r w:rsidR="008575D6" w:rsidRPr="00773E0B">
        <w:rPr>
          <w:rFonts w:ascii="Arial" w:hAnsi="Arial" w:cs="Arial"/>
          <w:sz w:val="22"/>
          <w:szCs w:val="22"/>
        </w:rPr>
        <w:tab/>
      </w:r>
      <w:r w:rsidR="008575D6" w:rsidRPr="00773E0B">
        <w:rPr>
          <w:rFonts w:ascii="Arial" w:hAnsi="Arial" w:cs="Arial"/>
          <w:sz w:val="22"/>
          <w:szCs w:val="22"/>
        </w:rPr>
        <w:tab/>
      </w:r>
      <w:r w:rsidR="008575D6" w:rsidRPr="00773E0B">
        <w:rPr>
          <w:rFonts w:ascii="Arial" w:hAnsi="Arial" w:cs="Arial"/>
          <w:sz w:val="22"/>
          <w:szCs w:val="22"/>
        </w:rPr>
        <w:tab/>
        <w:t xml:space="preserve">  </w:t>
      </w:r>
      <w:r w:rsidRPr="00773E0B">
        <w:rPr>
          <w:rFonts w:ascii="Arial" w:hAnsi="Arial" w:cs="Arial"/>
          <w:sz w:val="22"/>
          <w:szCs w:val="22"/>
        </w:rPr>
        <w:t>8 fő</w:t>
      </w:r>
    </w:p>
    <w:p w14:paraId="46CCBD2F" w14:textId="293D235D" w:rsidR="009B0C4F" w:rsidRPr="00773E0B" w:rsidRDefault="009B0C4F" w:rsidP="00EB487D">
      <w:pPr>
        <w:tabs>
          <w:tab w:val="left" w:pos="1080"/>
        </w:tabs>
        <w:jc w:val="center"/>
        <w:rPr>
          <w:rFonts w:ascii="Arial" w:hAnsi="Arial" w:cs="Arial"/>
          <w:sz w:val="22"/>
          <w:szCs w:val="22"/>
        </w:rPr>
      </w:pPr>
    </w:p>
    <w:p w14:paraId="3782921C" w14:textId="77777777" w:rsidR="009B0C4F" w:rsidRPr="00773E0B" w:rsidRDefault="009B0C4F" w:rsidP="00EB487D">
      <w:pPr>
        <w:jc w:val="both"/>
        <w:rPr>
          <w:rFonts w:ascii="Arial" w:hAnsi="Arial" w:cs="Arial"/>
          <w:b/>
          <w:iCs/>
          <w:sz w:val="22"/>
          <w:szCs w:val="22"/>
        </w:rPr>
      </w:pPr>
      <w:r w:rsidRPr="00773E0B">
        <w:rPr>
          <w:rFonts w:ascii="Arial" w:hAnsi="Arial" w:cs="Arial"/>
          <w:b/>
          <w:iCs/>
          <w:sz w:val="22"/>
          <w:szCs w:val="22"/>
        </w:rPr>
        <w:t>Az ellátást igénybevevők életkor, és nem szerinti megoszlása:</w:t>
      </w:r>
    </w:p>
    <w:p w14:paraId="272C1470" w14:textId="7E5B12AA" w:rsidR="009B0C4F" w:rsidRPr="00773E0B" w:rsidRDefault="009B0C4F" w:rsidP="0060190A">
      <w:pPr>
        <w:numPr>
          <w:ilvl w:val="0"/>
          <w:numId w:val="38"/>
        </w:numPr>
        <w:ind w:left="714" w:hanging="357"/>
        <w:jc w:val="both"/>
        <w:rPr>
          <w:rFonts w:ascii="Arial" w:hAnsi="Arial" w:cs="Arial"/>
          <w:sz w:val="22"/>
          <w:szCs w:val="22"/>
        </w:rPr>
      </w:pPr>
      <w:r w:rsidRPr="00773E0B">
        <w:rPr>
          <w:rFonts w:ascii="Arial" w:hAnsi="Arial" w:cs="Arial"/>
          <w:sz w:val="22"/>
          <w:szCs w:val="22"/>
        </w:rPr>
        <w:t>3-17 év közötti férfi</w:t>
      </w:r>
      <w:r w:rsidRPr="00773E0B">
        <w:rPr>
          <w:rFonts w:ascii="Arial" w:hAnsi="Arial" w:cs="Arial"/>
          <w:sz w:val="22"/>
          <w:szCs w:val="22"/>
        </w:rPr>
        <w:tab/>
      </w:r>
      <w:r w:rsidRPr="00773E0B">
        <w:rPr>
          <w:rFonts w:ascii="Arial" w:hAnsi="Arial" w:cs="Arial"/>
          <w:sz w:val="22"/>
          <w:szCs w:val="22"/>
        </w:rPr>
        <w:tab/>
        <w:t xml:space="preserve">  </w:t>
      </w:r>
      <w:r w:rsidR="008575D6" w:rsidRPr="00773E0B">
        <w:rPr>
          <w:rFonts w:ascii="Arial" w:hAnsi="Arial" w:cs="Arial"/>
          <w:sz w:val="22"/>
          <w:szCs w:val="22"/>
        </w:rPr>
        <w:tab/>
      </w:r>
      <w:r w:rsidR="008575D6" w:rsidRPr="00773E0B">
        <w:rPr>
          <w:rFonts w:ascii="Arial" w:hAnsi="Arial" w:cs="Arial"/>
          <w:sz w:val="22"/>
          <w:szCs w:val="22"/>
        </w:rPr>
        <w:tab/>
        <w:t xml:space="preserve">  </w:t>
      </w:r>
      <w:r w:rsidRPr="00773E0B">
        <w:rPr>
          <w:rFonts w:ascii="Arial" w:hAnsi="Arial" w:cs="Arial"/>
          <w:sz w:val="22"/>
          <w:szCs w:val="22"/>
        </w:rPr>
        <w:t>0 fő</w:t>
      </w:r>
    </w:p>
    <w:p w14:paraId="6118E57A" w14:textId="06E7F953" w:rsidR="009B0C4F" w:rsidRPr="00773E0B" w:rsidRDefault="009B0C4F" w:rsidP="0060190A">
      <w:pPr>
        <w:numPr>
          <w:ilvl w:val="0"/>
          <w:numId w:val="38"/>
        </w:numPr>
        <w:ind w:left="714" w:hanging="357"/>
        <w:jc w:val="both"/>
        <w:rPr>
          <w:rFonts w:ascii="Arial" w:hAnsi="Arial" w:cs="Arial"/>
          <w:sz w:val="22"/>
          <w:szCs w:val="22"/>
        </w:rPr>
      </w:pPr>
      <w:r w:rsidRPr="00773E0B">
        <w:rPr>
          <w:rFonts w:ascii="Arial" w:hAnsi="Arial" w:cs="Arial"/>
          <w:sz w:val="22"/>
          <w:szCs w:val="22"/>
        </w:rPr>
        <w:t>3-17 év közötti nő</w:t>
      </w:r>
      <w:r w:rsidRPr="00773E0B">
        <w:rPr>
          <w:rFonts w:ascii="Arial" w:hAnsi="Arial" w:cs="Arial"/>
          <w:sz w:val="22"/>
          <w:szCs w:val="22"/>
        </w:rPr>
        <w:tab/>
      </w:r>
      <w:r w:rsidRPr="00773E0B">
        <w:rPr>
          <w:rFonts w:ascii="Arial" w:hAnsi="Arial" w:cs="Arial"/>
          <w:sz w:val="22"/>
          <w:szCs w:val="22"/>
        </w:rPr>
        <w:tab/>
        <w:t xml:space="preserve">  </w:t>
      </w:r>
      <w:r w:rsidR="008575D6" w:rsidRPr="00773E0B">
        <w:rPr>
          <w:rFonts w:ascii="Arial" w:hAnsi="Arial" w:cs="Arial"/>
          <w:sz w:val="22"/>
          <w:szCs w:val="22"/>
        </w:rPr>
        <w:tab/>
      </w:r>
      <w:r w:rsidR="008575D6" w:rsidRPr="00773E0B">
        <w:rPr>
          <w:rFonts w:ascii="Arial" w:hAnsi="Arial" w:cs="Arial"/>
          <w:sz w:val="22"/>
          <w:szCs w:val="22"/>
        </w:rPr>
        <w:tab/>
        <w:t xml:space="preserve">  </w:t>
      </w:r>
      <w:r w:rsidRPr="00773E0B">
        <w:rPr>
          <w:rFonts w:ascii="Arial" w:hAnsi="Arial" w:cs="Arial"/>
          <w:sz w:val="22"/>
          <w:szCs w:val="22"/>
        </w:rPr>
        <w:t>0 fő</w:t>
      </w:r>
    </w:p>
    <w:p w14:paraId="13285C87" w14:textId="15B1AF19" w:rsidR="009B0C4F" w:rsidRPr="00773E0B" w:rsidRDefault="009B0C4F" w:rsidP="0060190A">
      <w:pPr>
        <w:numPr>
          <w:ilvl w:val="0"/>
          <w:numId w:val="38"/>
        </w:numPr>
        <w:ind w:left="714" w:hanging="357"/>
        <w:jc w:val="both"/>
        <w:rPr>
          <w:rFonts w:ascii="Arial" w:hAnsi="Arial" w:cs="Arial"/>
          <w:sz w:val="22"/>
          <w:szCs w:val="22"/>
        </w:rPr>
      </w:pPr>
      <w:r w:rsidRPr="00773E0B">
        <w:rPr>
          <w:rFonts w:ascii="Arial" w:hAnsi="Arial" w:cs="Arial"/>
          <w:sz w:val="22"/>
          <w:szCs w:val="22"/>
        </w:rPr>
        <w:t xml:space="preserve">18-29 év közötti férfi             </w:t>
      </w:r>
      <w:r w:rsidR="008575D6" w:rsidRPr="00773E0B">
        <w:rPr>
          <w:rFonts w:ascii="Arial" w:hAnsi="Arial" w:cs="Arial"/>
          <w:sz w:val="22"/>
          <w:szCs w:val="22"/>
        </w:rPr>
        <w:tab/>
      </w:r>
      <w:r w:rsidR="008575D6" w:rsidRPr="00773E0B">
        <w:rPr>
          <w:rFonts w:ascii="Arial" w:hAnsi="Arial" w:cs="Arial"/>
          <w:sz w:val="22"/>
          <w:szCs w:val="22"/>
        </w:rPr>
        <w:tab/>
      </w:r>
      <w:r w:rsidR="008575D6" w:rsidRPr="00773E0B">
        <w:rPr>
          <w:rFonts w:ascii="Arial" w:hAnsi="Arial" w:cs="Arial"/>
          <w:sz w:val="22"/>
          <w:szCs w:val="22"/>
        </w:rPr>
        <w:tab/>
      </w:r>
      <w:r w:rsidRPr="00773E0B">
        <w:rPr>
          <w:rFonts w:ascii="Arial" w:hAnsi="Arial" w:cs="Arial"/>
          <w:sz w:val="22"/>
          <w:szCs w:val="22"/>
        </w:rPr>
        <w:t>12 fő</w:t>
      </w:r>
    </w:p>
    <w:p w14:paraId="0E726D67" w14:textId="0C54987B" w:rsidR="009B0C4F" w:rsidRPr="00773E0B" w:rsidRDefault="009B0C4F" w:rsidP="0060190A">
      <w:pPr>
        <w:numPr>
          <w:ilvl w:val="0"/>
          <w:numId w:val="38"/>
        </w:numPr>
        <w:ind w:left="714" w:hanging="357"/>
        <w:jc w:val="both"/>
        <w:rPr>
          <w:rFonts w:ascii="Arial" w:hAnsi="Arial" w:cs="Arial"/>
          <w:sz w:val="22"/>
          <w:szCs w:val="22"/>
        </w:rPr>
      </w:pPr>
      <w:r w:rsidRPr="00773E0B">
        <w:rPr>
          <w:rFonts w:ascii="Arial" w:hAnsi="Arial" w:cs="Arial"/>
          <w:sz w:val="22"/>
          <w:szCs w:val="22"/>
        </w:rPr>
        <w:t xml:space="preserve">18-29 év közötti nő      </w:t>
      </w:r>
      <w:r w:rsidRPr="00773E0B">
        <w:rPr>
          <w:rFonts w:ascii="Arial" w:hAnsi="Arial" w:cs="Arial"/>
          <w:sz w:val="22"/>
          <w:szCs w:val="22"/>
        </w:rPr>
        <w:tab/>
        <w:t xml:space="preserve">  </w:t>
      </w:r>
      <w:r w:rsidR="008575D6" w:rsidRPr="00773E0B">
        <w:rPr>
          <w:rFonts w:ascii="Arial" w:hAnsi="Arial" w:cs="Arial"/>
          <w:sz w:val="22"/>
          <w:szCs w:val="22"/>
        </w:rPr>
        <w:tab/>
      </w:r>
      <w:r w:rsidR="008575D6" w:rsidRPr="00773E0B">
        <w:rPr>
          <w:rFonts w:ascii="Arial" w:hAnsi="Arial" w:cs="Arial"/>
          <w:sz w:val="22"/>
          <w:szCs w:val="22"/>
        </w:rPr>
        <w:tab/>
        <w:t xml:space="preserve">  </w:t>
      </w:r>
      <w:r w:rsidRPr="00773E0B">
        <w:rPr>
          <w:rFonts w:ascii="Arial" w:hAnsi="Arial" w:cs="Arial"/>
          <w:sz w:val="22"/>
          <w:szCs w:val="22"/>
        </w:rPr>
        <w:t>9 fő</w:t>
      </w:r>
    </w:p>
    <w:p w14:paraId="56DBD166" w14:textId="759151BB" w:rsidR="009B0C4F" w:rsidRPr="00773E0B" w:rsidRDefault="009B0C4F" w:rsidP="0060190A">
      <w:pPr>
        <w:numPr>
          <w:ilvl w:val="0"/>
          <w:numId w:val="38"/>
        </w:numPr>
        <w:ind w:left="714" w:hanging="357"/>
        <w:jc w:val="both"/>
        <w:rPr>
          <w:rFonts w:ascii="Arial" w:hAnsi="Arial" w:cs="Arial"/>
          <w:sz w:val="22"/>
          <w:szCs w:val="22"/>
        </w:rPr>
      </w:pPr>
      <w:r w:rsidRPr="00773E0B">
        <w:rPr>
          <w:rFonts w:ascii="Arial" w:hAnsi="Arial" w:cs="Arial"/>
          <w:sz w:val="22"/>
          <w:szCs w:val="22"/>
        </w:rPr>
        <w:t xml:space="preserve">30-39 év közötti férfi             </w:t>
      </w:r>
      <w:r w:rsidR="008575D6" w:rsidRPr="00773E0B">
        <w:rPr>
          <w:rFonts w:ascii="Arial" w:hAnsi="Arial" w:cs="Arial"/>
          <w:sz w:val="22"/>
          <w:szCs w:val="22"/>
        </w:rPr>
        <w:tab/>
      </w:r>
      <w:r w:rsidR="008575D6" w:rsidRPr="00773E0B">
        <w:rPr>
          <w:rFonts w:ascii="Arial" w:hAnsi="Arial" w:cs="Arial"/>
          <w:sz w:val="22"/>
          <w:szCs w:val="22"/>
        </w:rPr>
        <w:tab/>
      </w:r>
      <w:r w:rsidR="008575D6" w:rsidRPr="00773E0B">
        <w:rPr>
          <w:rFonts w:ascii="Arial" w:hAnsi="Arial" w:cs="Arial"/>
          <w:sz w:val="22"/>
          <w:szCs w:val="22"/>
        </w:rPr>
        <w:tab/>
      </w:r>
      <w:r w:rsidRPr="00773E0B">
        <w:rPr>
          <w:rFonts w:ascii="Arial" w:hAnsi="Arial" w:cs="Arial"/>
          <w:sz w:val="22"/>
          <w:szCs w:val="22"/>
        </w:rPr>
        <w:t>13 fő</w:t>
      </w:r>
    </w:p>
    <w:p w14:paraId="49FD0CBF" w14:textId="246A6A6C" w:rsidR="009B0C4F" w:rsidRPr="00773E0B" w:rsidRDefault="009B0C4F" w:rsidP="0060190A">
      <w:pPr>
        <w:numPr>
          <w:ilvl w:val="0"/>
          <w:numId w:val="38"/>
        </w:numPr>
        <w:ind w:left="714" w:hanging="357"/>
        <w:jc w:val="both"/>
        <w:rPr>
          <w:rFonts w:ascii="Arial" w:hAnsi="Arial" w:cs="Arial"/>
          <w:sz w:val="22"/>
          <w:szCs w:val="22"/>
        </w:rPr>
      </w:pPr>
      <w:r w:rsidRPr="00773E0B">
        <w:rPr>
          <w:rFonts w:ascii="Arial" w:hAnsi="Arial" w:cs="Arial"/>
          <w:sz w:val="22"/>
          <w:szCs w:val="22"/>
        </w:rPr>
        <w:t xml:space="preserve">30-39 év közötti nő </w:t>
      </w:r>
      <w:r w:rsidRPr="00773E0B">
        <w:rPr>
          <w:rFonts w:ascii="Arial" w:hAnsi="Arial" w:cs="Arial"/>
          <w:sz w:val="22"/>
          <w:szCs w:val="22"/>
        </w:rPr>
        <w:tab/>
        <w:t xml:space="preserve">             </w:t>
      </w:r>
      <w:r w:rsidR="008575D6" w:rsidRPr="00773E0B">
        <w:rPr>
          <w:rFonts w:ascii="Arial" w:hAnsi="Arial" w:cs="Arial"/>
          <w:sz w:val="22"/>
          <w:szCs w:val="22"/>
        </w:rPr>
        <w:tab/>
      </w:r>
      <w:r w:rsidR="008575D6" w:rsidRPr="00773E0B">
        <w:rPr>
          <w:rFonts w:ascii="Arial" w:hAnsi="Arial" w:cs="Arial"/>
          <w:sz w:val="22"/>
          <w:szCs w:val="22"/>
        </w:rPr>
        <w:tab/>
        <w:t xml:space="preserve">  </w:t>
      </w:r>
      <w:r w:rsidRPr="00773E0B">
        <w:rPr>
          <w:rFonts w:ascii="Arial" w:hAnsi="Arial" w:cs="Arial"/>
          <w:sz w:val="22"/>
          <w:szCs w:val="22"/>
        </w:rPr>
        <w:t>7 fő</w:t>
      </w:r>
    </w:p>
    <w:p w14:paraId="0BDEDB4C" w14:textId="21816C81" w:rsidR="009B0C4F" w:rsidRPr="00773E0B" w:rsidRDefault="009B0C4F" w:rsidP="0060190A">
      <w:pPr>
        <w:numPr>
          <w:ilvl w:val="0"/>
          <w:numId w:val="38"/>
        </w:numPr>
        <w:ind w:left="714" w:hanging="357"/>
        <w:jc w:val="both"/>
        <w:rPr>
          <w:rFonts w:ascii="Arial" w:hAnsi="Arial" w:cs="Arial"/>
          <w:sz w:val="22"/>
          <w:szCs w:val="22"/>
        </w:rPr>
      </w:pPr>
      <w:r w:rsidRPr="00773E0B">
        <w:rPr>
          <w:rFonts w:ascii="Arial" w:hAnsi="Arial" w:cs="Arial"/>
          <w:sz w:val="22"/>
          <w:szCs w:val="22"/>
        </w:rPr>
        <w:t xml:space="preserve">40-49 év közötti férfi:        </w:t>
      </w:r>
      <w:r w:rsidRPr="00773E0B">
        <w:rPr>
          <w:rFonts w:ascii="Arial" w:hAnsi="Arial" w:cs="Arial"/>
          <w:sz w:val="22"/>
          <w:szCs w:val="22"/>
        </w:rPr>
        <w:tab/>
        <w:t xml:space="preserve"> </w:t>
      </w:r>
      <w:r w:rsidR="008575D6" w:rsidRPr="00773E0B">
        <w:rPr>
          <w:rFonts w:ascii="Arial" w:hAnsi="Arial" w:cs="Arial"/>
          <w:sz w:val="22"/>
          <w:szCs w:val="22"/>
        </w:rPr>
        <w:tab/>
      </w:r>
      <w:r w:rsidR="008575D6" w:rsidRPr="00773E0B">
        <w:rPr>
          <w:rFonts w:ascii="Arial" w:hAnsi="Arial" w:cs="Arial"/>
          <w:sz w:val="22"/>
          <w:szCs w:val="22"/>
        </w:rPr>
        <w:tab/>
        <w:t xml:space="preserve">  </w:t>
      </w:r>
      <w:r w:rsidRPr="00773E0B">
        <w:rPr>
          <w:rFonts w:ascii="Arial" w:hAnsi="Arial" w:cs="Arial"/>
          <w:sz w:val="22"/>
          <w:szCs w:val="22"/>
        </w:rPr>
        <w:t>9 fő</w:t>
      </w:r>
    </w:p>
    <w:p w14:paraId="7F8FB943" w14:textId="7D2C5E56" w:rsidR="009B0C4F" w:rsidRPr="00773E0B" w:rsidRDefault="009B0C4F" w:rsidP="0060190A">
      <w:pPr>
        <w:numPr>
          <w:ilvl w:val="0"/>
          <w:numId w:val="38"/>
        </w:numPr>
        <w:ind w:left="714" w:hanging="357"/>
        <w:jc w:val="both"/>
        <w:rPr>
          <w:rFonts w:ascii="Arial" w:hAnsi="Arial" w:cs="Arial"/>
          <w:sz w:val="22"/>
          <w:szCs w:val="22"/>
        </w:rPr>
      </w:pPr>
      <w:r w:rsidRPr="00773E0B">
        <w:rPr>
          <w:rFonts w:ascii="Arial" w:hAnsi="Arial" w:cs="Arial"/>
          <w:sz w:val="22"/>
          <w:szCs w:val="22"/>
        </w:rPr>
        <w:t xml:space="preserve">40-49 év közötti nő                 </w:t>
      </w:r>
      <w:r w:rsidR="008575D6" w:rsidRPr="00773E0B">
        <w:rPr>
          <w:rFonts w:ascii="Arial" w:hAnsi="Arial" w:cs="Arial"/>
          <w:sz w:val="22"/>
          <w:szCs w:val="22"/>
        </w:rPr>
        <w:tab/>
      </w:r>
      <w:r w:rsidR="008575D6" w:rsidRPr="00773E0B">
        <w:rPr>
          <w:rFonts w:ascii="Arial" w:hAnsi="Arial" w:cs="Arial"/>
          <w:sz w:val="22"/>
          <w:szCs w:val="22"/>
        </w:rPr>
        <w:tab/>
        <w:t xml:space="preserve">  </w:t>
      </w:r>
      <w:r w:rsidRPr="00773E0B">
        <w:rPr>
          <w:rFonts w:ascii="Arial" w:hAnsi="Arial" w:cs="Arial"/>
          <w:sz w:val="22"/>
          <w:szCs w:val="22"/>
        </w:rPr>
        <w:t>6 fő</w:t>
      </w:r>
    </w:p>
    <w:p w14:paraId="47C34A8E" w14:textId="2A2C0267" w:rsidR="009B0C4F" w:rsidRPr="00773E0B" w:rsidRDefault="009B0C4F" w:rsidP="0060190A">
      <w:pPr>
        <w:numPr>
          <w:ilvl w:val="0"/>
          <w:numId w:val="38"/>
        </w:numPr>
        <w:ind w:left="714" w:hanging="357"/>
        <w:jc w:val="both"/>
        <w:rPr>
          <w:rFonts w:ascii="Arial" w:hAnsi="Arial" w:cs="Arial"/>
          <w:sz w:val="22"/>
          <w:szCs w:val="22"/>
        </w:rPr>
      </w:pPr>
      <w:r w:rsidRPr="00773E0B">
        <w:rPr>
          <w:rFonts w:ascii="Arial" w:hAnsi="Arial" w:cs="Arial"/>
          <w:sz w:val="22"/>
          <w:szCs w:val="22"/>
        </w:rPr>
        <w:t xml:space="preserve">50-  év feletti férfi:             </w:t>
      </w:r>
      <w:r w:rsidRPr="00773E0B">
        <w:rPr>
          <w:rFonts w:ascii="Arial" w:hAnsi="Arial" w:cs="Arial"/>
          <w:sz w:val="22"/>
          <w:szCs w:val="22"/>
        </w:rPr>
        <w:tab/>
        <w:t xml:space="preserve"> </w:t>
      </w:r>
      <w:r w:rsidR="008575D6" w:rsidRPr="00773E0B">
        <w:rPr>
          <w:rFonts w:ascii="Arial" w:hAnsi="Arial" w:cs="Arial"/>
          <w:sz w:val="22"/>
          <w:szCs w:val="22"/>
        </w:rPr>
        <w:tab/>
      </w:r>
      <w:r w:rsidR="008575D6" w:rsidRPr="00773E0B">
        <w:rPr>
          <w:rFonts w:ascii="Arial" w:hAnsi="Arial" w:cs="Arial"/>
          <w:sz w:val="22"/>
          <w:szCs w:val="22"/>
        </w:rPr>
        <w:tab/>
        <w:t xml:space="preserve">  </w:t>
      </w:r>
      <w:r w:rsidRPr="00773E0B">
        <w:rPr>
          <w:rFonts w:ascii="Arial" w:hAnsi="Arial" w:cs="Arial"/>
          <w:sz w:val="22"/>
          <w:szCs w:val="22"/>
        </w:rPr>
        <w:t>0 fő</w:t>
      </w:r>
    </w:p>
    <w:p w14:paraId="2A10164F" w14:textId="7564F851" w:rsidR="009B0C4F" w:rsidRPr="00773E0B" w:rsidRDefault="009B0C4F" w:rsidP="0060190A">
      <w:pPr>
        <w:numPr>
          <w:ilvl w:val="0"/>
          <w:numId w:val="38"/>
        </w:numPr>
        <w:ind w:left="714" w:hanging="357"/>
        <w:jc w:val="both"/>
        <w:rPr>
          <w:rFonts w:ascii="Arial" w:hAnsi="Arial" w:cs="Arial"/>
          <w:sz w:val="22"/>
          <w:szCs w:val="22"/>
        </w:rPr>
      </w:pPr>
      <w:r w:rsidRPr="00773E0B">
        <w:rPr>
          <w:rFonts w:ascii="Arial" w:hAnsi="Arial" w:cs="Arial"/>
          <w:sz w:val="22"/>
          <w:szCs w:val="22"/>
        </w:rPr>
        <w:t>50-  év feletti nő:</w:t>
      </w:r>
      <w:r w:rsidRPr="00773E0B">
        <w:rPr>
          <w:rFonts w:ascii="Arial" w:hAnsi="Arial" w:cs="Arial"/>
          <w:sz w:val="22"/>
          <w:szCs w:val="22"/>
        </w:rPr>
        <w:tab/>
      </w:r>
      <w:r w:rsidRPr="00773E0B">
        <w:rPr>
          <w:rFonts w:ascii="Arial" w:hAnsi="Arial" w:cs="Arial"/>
          <w:sz w:val="22"/>
          <w:szCs w:val="22"/>
        </w:rPr>
        <w:tab/>
        <w:t xml:space="preserve"> </w:t>
      </w:r>
      <w:r w:rsidR="008575D6" w:rsidRPr="00773E0B">
        <w:rPr>
          <w:rFonts w:ascii="Arial" w:hAnsi="Arial" w:cs="Arial"/>
          <w:sz w:val="22"/>
          <w:szCs w:val="22"/>
        </w:rPr>
        <w:tab/>
      </w:r>
      <w:r w:rsidR="008575D6" w:rsidRPr="00773E0B">
        <w:rPr>
          <w:rFonts w:ascii="Arial" w:hAnsi="Arial" w:cs="Arial"/>
          <w:sz w:val="22"/>
          <w:szCs w:val="22"/>
        </w:rPr>
        <w:tab/>
        <w:t xml:space="preserve">  </w:t>
      </w:r>
      <w:r w:rsidRPr="00773E0B">
        <w:rPr>
          <w:rFonts w:ascii="Arial" w:hAnsi="Arial" w:cs="Arial"/>
          <w:sz w:val="22"/>
          <w:szCs w:val="22"/>
        </w:rPr>
        <w:t>1 fő</w:t>
      </w:r>
    </w:p>
    <w:p w14:paraId="56730956" w14:textId="77777777" w:rsidR="009B0C4F" w:rsidRPr="00773E0B" w:rsidRDefault="009B0C4F" w:rsidP="00EB487D">
      <w:pPr>
        <w:jc w:val="both"/>
        <w:rPr>
          <w:rFonts w:ascii="Arial" w:hAnsi="Arial" w:cs="Arial"/>
          <w:b/>
          <w:iCs/>
          <w:sz w:val="22"/>
          <w:szCs w:val="22"/>
        </w:rPr>
      </w:pPr>
      <w:r w:rsidRPr="00773E0B">
        <w:rPr>
          <w:rFonts w:ascii="Arial" w:hAnsi="Arial" w:cs="Arial"/>
          <w:b/>
          <w:iCs/>
          <w:sz w:val="22"/>
          <w:szCs w:val="22"/>
        </w:rPr>
        <w:t>Nappali ellátásért fizetendő intézményi térítési díjak:</w:t>
      </w:r>
    </w:p>
    <w:p w14:paraId="163A14D1"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A térítési díjak összege az ellátottak jövedelmétől függően változik.</w:t>
      </w:r>
    </w:p>
    <w:p w14:paraId="4D3D50F8" w14:textId="54FC5603" w:rsidR="009B0C4F" w:rsidRPr="00773E0B" w:rsidRDefault="009B0C4F" w:rsidP="0060190A">
      <w:pPr>
        <w:numPr>
          <w:ilvl w:val="0"/>
          <w:numId w:val="57"/>
        </w:numPr>
        <w:jc w:val="both"/>
        <w:rPr>
          <w:rFonts w:ascii="Arial" w:hAnsi="Arial" w:cs="Arial"/>
          <w:sz w:val="22"/>
          <w:szCs w:val="22"/>
        </w:rPr>
      </w:pPr>
      <w:r w:rsidRPr="00773E0B">
        <w:rPr>
          <w:rFonts w:ascii="Arial" w:hAnsi="Arial" w:cs="Arial"/>
          <w:sz w:val="22"/>
          <w:szCs w:val="22"/>
        </w:rPr>
        <w:t>Étkezés térítési díja</w:t>
      </w:r>
      <w:r w:rsidRPr="00773E0B">
        <w:rPr>
          <w:rFonts w:ascii="Arial" w:hAnsi="Arial" w:cs="Arial"/>
          <w:sz w:val="22"/>
          <w:szCs w:val="22"/>
        </w:rPr>
        <w:tab/>
      </w:r>
      <w:r w:rsidRPr="00773E0B">
        <w:rPr>
          <w:rFonts w:ascii="Arial" w:hAnsi="Arial" w:cs="Arial"/>
          <w:sz w:val="22"/>
          <w:szCs w:val="22"/>
        </w:rPr>
        <w:tab/>
      </w:r>
      <w:r w:rsidRPr="00773E0B">
        <w:rPr>
          <w:rFonts w:ascii="Arial" w:hAnsi="Arial" w:cs="Arial"/>
          <w:sz w:val="22"/>
          <w:szCs w:val="22"/>
        </w:rPr>
        <w:tab/>
      </w:r>
      <w:r w:rsidR="008575D6" w:rsidRPr="00773E0B">
        <w:rPr>
          <w:rFonts w:ascii="Arial" w:hAnsi="Arial" w:cs="Arial"/>
          <w:sz w:val="22"/>
          <w:szCs w:val="22"/>
        </w:rPr>
        <w:t xml:space="preserve">         </w:t>
      </w:r>
      <w:r w:rsidRPr="00773E0B">
        <w:rPr>
          <w:rFonts w:ascii="Arial" w:hAnsi="Arial" w:cs="Arial"/>
          <w:sz w:val="22"/>
          <w:szCs w:val="22"/>
        </w:rPr>
        <w:t>785 Ft</w:t>
      </w:r>
      <w:r w:rsidRPr="00773E0B">
        <w:rPr>
          <w:rFonts w:ascii="Arial" w:hAnsi="Arial" w:cs="Arial"/>
          <w:sz w:val="22"/>
          <w:szCs w:val="22"/>
        </w:rPr>
        <w:tab/>
      </w:r>
    </w:p>
    <w:p w14:paraId="44581907" w14:textId="1113C40D" w:rsidR="009B0C4F" w:rsidRPr="00773E0B" w:rsidRDefault="009B0C4F" w:rsidP="00EB487D">
      <w:pPr>
        <w:ind w:left="720"/>
        <w:jc w:val="both"/>
        <w:rPr>
          <w:rFonts w:ascii="Arial" w:hAnsi="Arial" w:cs="Arial"/>
          <w:sz w:val="22"/>
          <w:szCs w:val="22"/>
        </w:rPr>
      </w:pPr>
      <w:r w:rsidRPr="00773E0B">
        <w:rPr>
          <w:rFonts w:ascii="Arial" w:hAnsi="Arial" w:cs="Arial"/>
          <w:sz w:val="22"/>
          <w:szCs w:val="22"/>
        </w:rPr>
        <w:t>Diétás étkezés térítési díja</w:t>
      </w:r>
      <w:r w:rsidRPr="00773E0B">
        <w:rPr>
          <w:rFonts w:ascii="Arial" w:hAnsi="Arial" w:cs="Arial"/>
          <w:sz w:val="22"/>
          <w:szCs w:val="22"/>
        </w:rPr>
        <w:tab/>
      </w:r>
      <w:r w:rsidRPr="00773E0B">
        <w:rPr>
          <w:rFonts w:ascii="Arial" w:hAnsi="Arial" w:cs="Arial"/>
          <w:sz w:val="22"/>
          <w:szCs w:val="22"/>
        </w:rPr>
        <w:tab/>
      </w:r>
      <w:r w:rsidR="008575D6" w:rsidRPr="00773E0B">
        <w:rPr>
          <w:rFonts w:ascii="Arial" w:hAnsi="Arial" w:cs="Arial"/>
          <w:sz w:val="22"/>
          <w:szCs w:val="22"/>
        </w:rPr>
        <w:t xml:space="preserve">         </w:t>
      </w:r>
      <w:r w:rsidRPr="00773E0B">
        <w:rPr>
          <w:rFonts w:ascii="Arial" w:hAnsi="Arial" w:cs="Arial"/>
          <w:sz w:val="22"/>
          <w:szCs w:val="22"/>
        </w:rPr>
        <w:t>865 Ft</w:t>
      </w:r>
      <w:r w:rsidRPr="00773E0B">
        <w:rPr>
          <w:rFonts w:ascii="Arial" w:hAnsi="Arial" w:cs="Arial"/>
          <w:sz w:val="22"/>
          <w:szCs w:val="22"/>
        </w:rPr>
        <w:tab/>
      </w:r>
      <w:r w:rsidRPr="00773E0B">
        <w:rPr>
          <w:rFonts w:ascii="Arial" w:hAnsi="Arial" w:cs="Arial"/>
          <w:sz w:val="22"/>
          <w:szCs w:val="22"/>
        </w:rPr>
        <w:tab/>
      </w:r>
      <w:r w:rsidRPr="00773E0B">
        <w:rPr>
          <w:rFonts w:ascii="Arial" w:hAnsi="Arial" w:cs="Arial"/>
          <w:sz w:val="22"/>
          <w:szCs w:val="22"/>
        </w:rPr>
        <w:tab/>
      </w:r>
    </w:p>
    <w:p w14:paraId="02C500B5" w14:textId="5A1DF2DC" w:rsidR="009B0C4F" w:rsidRPr="00773E0B" w:rsidRDefault="009B0C4F" w:rsidP="0060190A">
      <w:pPr>
        <w:numPr>
          <w:ilvl w:val="0"/>
          <w:numId w:val="57"/>
        </w:numPr>
        <w:jc w:val="both"/>
        <w:rPr>
          <w:rFonts w:ascii="Arial" w:hAnsi="Arial" w:cs="Arial"/>
          <w:sz w:val="22"/>
          <w:szCs w:val="22"/>
        </w:rPr>
      </w:pPr>
      <w:r w:rsidRPr="00773E0B">
        <w:rPr>
          <w:rFonts w:ascii="Arial" w:hAnsi="Arial" w:cs="Arial"/>
          <w:sz w:val="22"/>
          <w:szCs w:val="22"/>
        </w:rPr>
        <w:t>Nappali ellátásért fizetendő térítési díj</w:t>
      </w:r>
      <w:r w:rsidR="008575D6" w:rsidRPr="00773E0B">
        <w:rPr>
          <w:rFonts w:ascii="Arial" w:hAnsi="Arial" w:cs="Arial"/>
          <w:sz w:val="22"/>
          <w:szCs w:val="22"/>
        </w:rPr>
        <w:t xml:space="preserve">     </w:t>
      </w:r>
      <w:r w:rsidRPr="00773E0B">
        <w:rPr>
          <w:rFonts w:ascii="Arial" w:hAnsi="Arial" w:cs="Arial"/>
          <w:sz w:val="22"/>
          <w:szCs w:val="22"/>
        </w:rPr>
        <w:t>1950 Ft</w:t>
      </w:r>
    </w:p>
    <w:p w14:paraId="5AB8C717" w14:textId="77777777" w:rsidR="009B0C4F" w:rsidRPr="00773E0B" w:rsidRDefault="009B0C4F" w:rsidP="00EB487D">
      <w:pPr>
        <w:ind w:left="360"/>
        <w:jc w:val="both"/>
        <w:rPr>
          <w:rFonts w:ascii="Arial" w:hAnsi="Arial" w:cs="Arial"/>
          <w:sz w:val="22"/>
          <w:szCs w:val="22"/>
        </w:rPr>
      </w:pPr>
    </w:p>
    <w:p w14:paraId="7DBAA50E"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A térítési díjak megállapítása az ellátottak jövedelmének az öregségi nyugdíjminimumhoz számított mértékétől függ:</w:t>
      </w:r>
    </w:p>
    <w:p w14:paraId="6C674209" w14:textId="77777777" w:rsidR="00E460DB" w:rsidRDefault="00E460DB" w:rsidP="00EB487D">
      <w:pPr>
        <w:jc w:val="both"/>
        <w:rPr>
          <w:rFonts w:ascii="Arial" w:hAnsi="Arial" w:cs="Arial"/>
          <w:sz w:val="22"/>
          <w:szCs w:val="22"/>
          <w:u w:val="single"/>
        </w:rPr>
      </w:pPr>
    </w:p>
    <w:p w14:paraId="7C5B09E9" w14:textId="77777777" w:rsidR="009B0C4F" w:rsidRPr="00773E0B" w:rsidRDefault="009B0C4F" w:rsidP="00EB487D">
      <w:pPr>
        <w:jc w:val="both"/>
        <w:rPr>
          <w:rFonts w:ascii="Arial" w:hAnsi="Arial" w:cs="Arial"/>
          <w:sz w:val="22"/>
          <w:szCs w:val="22"/>
          <w:u w:val="single"/>
        </w:rPr>
      </w:pPr>
      <w:r w:rsidRPr="00773E0B">
        <w:rPr>
          <w:rFonts w:ascii="Arial" w:hAnsi="Arial" w:cs="Arial"/>
          <w:sz w:val="22"/>
          <w:szCs w:val="22"/>
          <w:u w:val="single"/>
        </w:rPr>
        <w:t>Minimális térítési díj:</w:t>
      </w:r>
    </w:p>
    <w:p w14:paraId="4B982B5A"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 xml:space="preserve"> Az öregségi nyugdíjminimum 125 % alatti jövedelem esetén a térítési díj:</w:t>
      </w:r>
    </w:p>
    <w:p w14:paraId="27C3F157" w14:textId="77777777" w:rsidR="009B0C4F" w:rsidRPr="00773E0B" w:rsidRDefault="009B0C4F" w:rsidP="0060190A">
      <w:pPr>
        <w:numPr>
          <w:ilvl w:val="0"/>
          <w:numId w:val="56"/>
        </w:numPr>
        <w:jc w:val="both"/>
        <w:rPr>
          <w:rFonts w:ascii="Arial" w:hAnsi="Arial" w:cs="Arial"/>
          <w:sz w:val="22"/>
          <w:szCs w:val="22"/>
        </w:rPr>
      </w:pPr>
      <w:r w:rsidRPr="00773E0B">
        <w:rPr>
          <w:rFonts w:ascii="Arial" w:hAnsi="Arial" w:cs="Arial"/>
          <w:sz w:val="22"/>
          <w:szCs w:val="22"/>
        </w:rPr>
        <w:t>Étkezés térítési díja: 80 Ft, diétás ebédnél 85 Ft</w:t>
      </w:r>
    </w:p>
    <w:p w14:paraId="230E61B0"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Az öregségi nyugdíjminimum 140% alatti jövedelem esetén a térítési díj:</w:t>
      </w:r>
    </w:p>
    <w:p w14:paraId="79C6508F" w14:textId="77777777" w:rsidR="009B0C4F" w:rsidRPr="00773E0B" w:rsidRDefault="009B0C4F" w:rsidP="0060190A">
      <w:pPr>
        <w:numPr>
          <w:ilvl w:val="0"/>
          <w:numId w:val="56"/>
        </w:numPr>
        <w:jc w:val="both"/>
        <w:rPr>
          <w:rFonts w:ascii="Arial" w:hAnsi="Arial" w:cs="Arial"/>
          <w:sz w:val="22"/>
          <w:szCs w:val="22"/>
        </w:rPr>
      </w:pPr>
      <w:r w:rsidRPr="00773E0B">
        <w:rPr>
          <w:rFonts w:ascii="Arial" w:hAnsi="Arial" w:cs="Arial"/>
          <w:sz w:val="22"/>
          <w:szCs w:val="22"/>
        </w:rPr>
        <w:t>Nappali ellátásért fizetendő térítési díj: 40 Ft</w:t>
      </w:r>
    </w:p>
    <w:p w14:paraId="480D83EC" w14:textId="77777777" w:rsidR="009B0C4F" w:rsidRPr="00773E0B" w:rsidRDefault="009B0C4F" w:rsidP="00EB487D">
      <w:pPr>
        <w:jc w:val="both"/>
        <w:rPr>
          <w:rFonts w:ascii="Arial" w:hAnsi="Arial" w:cs="Arial"/>
          <w:sz w:val="22"/>
          <w:szCs w:val="22"/>
          <w:u w:val="single"/>
        </w:rPr>
      </w:pPr>
      <w:r w:rsidRPr="00773E0B">
        <w:rPr>
          <w:rFonts w:ascii="Arial" w:hAnsi="Arial" w:cs="Arial"/>
          <w:sz w:val="22"/>
          <w:szCs w:val="22"/>
          <w:u w:val="single"/>
        </w:rPr>
        <w:t>Maximális térítési díj:</w:t>
      </w:r>
    </w:p>
    <w:p w14:paraId="498AC5E2"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Az öregségi nyugdíjminimum 205% feletti jövedelem esetén  a térítési díj:</w:t>
      </w:r>
    </w:p>
    <w:p w14:paraId="6BD63E13" w14:textId="77777777" w:rsidR="009B0C4F" w:rsidRPr="00773E0B" w:rsidRDefault="009B0C4F" w:rsidP="0060190A">
      <w:pPr>
        <w:numPr>
          <w:ilvl w:val="0"/>
          <w:numId w:val="56"/>
        </w:numPr>
        <w:jc w:val="both"/>
        <w:rPr>
          <w:rFonts w:ascii="Arial" w:hAnsi="Arial" w:cs="Arial"/>
          <w:sz w:val="22"/>
          <w:szCs w:val="22"/>
        </w:rPr>
      </w:pPr>
      <w:r w:rsidRPr="00773E0B">
        <w:rPr>
          <w:rFonts w:ascii="Arial" w:hAnsi="Arial" w:cs="Arial"/>
          <w:sz w:val="22"/>
          <w:szCs w:val="22"/>
        </w:rPr>
        <w:t>Étkezés térítési díja: 785 Ft, diétás ebédnél 865 Ft</w:t>
      </w:r>
    </w:p>
    <w:p w14:paraId="151849FA"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Az öregségi nyugdíjminimum 667% feletti jövedelem esetén a térítési díj:</w:t>
      </w:r>
    </w:p>
    <w:p w14:paraId="5FDAC506" w14:textId="77777777" w:rsidR="009B0C4F" w:rsidRPr="00773E0B" w:rsidRDefault="009B0C4F" w:rsidP="0060190A">
      <w:pPr>
        <w:numPr>
          <w:ilvl w:val="0"/>
          <w:numId w:val="56"/>
        </w:numPr>
        <w:jc w:val="both"/>
        <w:rPr>
          <w:rFonts w:ascii="Arial" w:hAnsi="Arial" w:cs="Arial"/>
          <w:sz w:val="22"/>
          <w:szCs w:val="22"/>
        </w:rPr>
      </w:pPr>
      <w:r w:rsidRPr="00773E0B">
        <w:rPr>
          <w:rFonts w:ascii="Arial" w:hAnsi="Arial" w:cs="Arial"/>
          <w:sz w:val="22"/>
          <w:szCs w:val="22"/>
        </w:rPr>
        <w:t>Nappali ellátásért fizetendő térítési díj: 195 Ft</w:t>
      </w:r>
    </w:p>
    <w:p w14:paraId="66C562C6" w14:textId="77777777" w:rsidR="009B0C4F" w:rsidRPr="00773E0B" w:rsidRDefault="009B0C4F" w:rsidP="00EB487D">
      <w:pPr>
        <w:jc w:val="both"/>
        <w:rPr>
          <w:rFonts w:ascii="Arial" w:hAnsi="Arial" w:cs="Arial"/>
          <w:bCs/>
          <w:sz w:val="22"/>
          <w:szCs w:val="22"/>
          <w:u w:val="single"/>
        </w:rPr>
      </w:pPr>
    </w:p>
    <w:p w14:paraId="3D6B3FD7" w14:textId="77777777" w:rsidR="009B0C4F" w:rsidRPr="00773E0B" w:rsidRDefault="009B0C4F" w:rsidP="00EB487D">
      <w:pPr>
        <w:jc w:val="both"/>
        <w:rPr>
          <w:rFonts w:ascii="Arial" w:hAnsi="Arial" w:cs="Arial"/>
          <w:b/>
          <w:bCs/>
          <w:sz w:val="22"/>
          <w:szCs w:val="22"/>
        </w:rPr>
      </w:pPr>
      <w:r w:rsidRPr="00773E0B">
        <w:rPr>
          <w:rFonts w:ascii="Arial" w:hAnsi="Arial" w:cs="Arial"/>
          <w:b/>
          <w:bCs/>
          <w:sz w:val="22"/>
          <w:szCs w:val="22"/>
        </w:rPr>
        <w:t>Az ellátást biztosították:</w:t>
      </w:r>
    </w:p>
    <w:p w14:paraId="567CE2E3" w14:textId="77777777" w:rsidR="009B0C4F" w:rsidRPr="00773E0B" w:rsidRDefault="009B0C4F" w:rsidP="0060190A">
      <w:pPr>
        <w:numPr>
          <w:ilvl w:val="0"/>
          <w:numId w:val="58"/>
        </w:numPr>
        <w:jc w:val="both"/>
        <w:rPr>
          <w:rFonts w:ascii="Arial" w:hAnsi="Arial" w:cs="Arial"/>
          <w:sz w:val="22"/>
          <w:szCs w:val="22"/>
        </w:rPr>
      </w:pPr>
      <w:r w:rsidRPr="00773E0B">
        <w:rPr>
          <w:rFonts w:ascii="Arial" w:hAnsi="Arial" w:cs="Arial"/>
          <w:sz w:val="22"/>
          <w:szCs w:val="22"/>
        </w:rPr>
        <w:t>1 fő szolgálatvezető</w:t>
      </w:r>
    </w:p>
    <w:p w14:paraId="1018F8C2" w14:textId="77777777" w:rsidR="009B0C4F" w:rsidRPr="00773E0B" w:rsidRDefault="009B0C4F" w:rsidP="0060190A">
      <w:pPr>
        <w:numPr>
          <w:ilvl w:val="0"/>
          <w:numId w:val="58"/>
        </w:numPr>
        <w:jc w:val="both"/>
        <w:rPr>
          <w:rFonts w:ascii="Arial" w:hAnsi="Arial" w:cs="Arial"/>
          <w:sz w:val="22"/>
          <w:szCs w:val="22"/>
        </w:rPr>
      </w:pPr>
      <w:r w:rsidRPr="00773E0B">
        <w:rPr>
          <w:rFonts w:ascii="Arial" w:hAnsi="Arial" w:cs="Arial"/>
          <w:sz w:val="22"/>
          <w:szCs w:val="22"/>
        </w:rPr>
        <w:t>3 fő terápiás munkatárs</w:t>
      </w:r>
    </w:p>
    <w:p w14:paraId="290BD93C" w14:textId="77777777" w:rsidR="009B0C4F" w:rsidRPr="00773E0B" w:rsidRDefault="009B0C4F" w:rsidP="0060190A">
      <w:pPr>
        <w:numPr>
          <w:ilvl w:val="0"/>
          <w:numId w:val="58"/>
        </w:numPr>
        <w:jc w:val="both"/>
        <w:rPr>
          <w:rFonts w:ascii="Arial" w:hAnsi="Arial" w:cs="Arial"/>
          <w:sz w:val="22"/>
          <w:szCs w:val="22"/>
        </w:rPr>
      </w:pPr>
      <w:r w:rsidRPr="00773E0B">
        <w:rPr>
          <w:rFonts w:ascii="Arial" w:hAnsi="Arial" w:cs="Arial"/>
          <w:sz w:val="22"/>
          <w:szCs w:val="22"/>
        </w:rPr>
        <w:t xml:space="preserve">3 fő szociális gondozó </w:t>
      </w:r>
    </w:p>
    <w:p w14:paraId="46999376" w14:textId="77777777" w:rsidR="009B0C4F" w:rsidRPr="00773E0B" w:rsidRDefault="009B0C4F" w:rsidP="00EB487D">
      <w:pPr>
        <w:ind w:left="680"/>
        <w:jc w:val="both"/>
        <w:rPr>
          <w:rFonts w:ascii="Arial" w:hAnsi="Arial" w:cs="Arial"/>
          <w:sz w:val="22"/>
          <w:szCs w:val="22"/>
        </w:rPr>
      </w:pPr>
    </w:p>
    <w:p w14:paraId="0CBAE658" w14:textId="77777777" w:rsidR="009B0C4F" w:rsidRPr="00773E0B" w:rsidRDefault="009B0C4F" w:rsidP="00EB487D">
      <w:pPr>
        <w:tabs>
          <w:tab w:val="left" w:pos="360"/>
          <w:tab w:val="left" w:pos="720"/>
        </w:tabs>
        <w:jc w:val="both"/>
        <w:rPr>
          <w:rFonts w:ascii="Arial" w:hAnsi="Arial" w:cs="Arial"/>
          <w:b/>
          <w:bCs/>
          <w:sz w:val="22"/>
          <w:szCs w:val="22"/>
        </w:rPr>
      </w:pPr>
      <w:r w:rsidRPr="00773E0B">
        <w:rPr>
          <w:rFonts w:ascii="Arial" w:hAnsi="Arial" w:cs="Arial"/>
          <w:b/>
          <w:bCs/>
          <w:sz w:val="22"/>
          <w:szCs w:val="22"/>
        </w:rPr>
        <w:t xml:space="preserve">Az intézmény által biztosított szolgáltatások: </w:t>
      </w:r>
    </w:p>
    <w:p w14:paraId="79237497" w14:textId="77777777" w:rsidR="009B0C4F" w:rsidRPr="00773E0B" w:rsidRDefault="009B0C4F" w:rsidP="0060190A">
      <w:pPr>
        <w:numPr>
          <w:ilvl w:val="0"/>
          <w:numId w:val="19"/>
        </w:numPr>
        <w:ind w:left="360"/>
        <w:rPr>
          <w:rFonts w:ascii="Arial" w:hAnsi="Arial" w:cs="Arial"/>
          <w:sz w:val="22"/>
          <w:szCs w:val="22"/>
        </w:rPr>
      </w:pPr>
      <w:r w:rsidRPr="00773E0B">
        <w:rPr>
          <w:rFonts w:ascii="Arial" w:hAnsi="Arial" w:cs="Arial"/>
          <w:sz w:val="22"/>
          <w:szCs w:val="22"/>
        </w:rPr>
        <w:t xml:space="preserve">Felügyelet </w:t>
      </w:r>
    </w:p>
    <w:p w14:paraId="603CAEA7" w14:textId="77777777" w:rsidR="009B0C4F" w:rsidRPr="00773E0B" w:rsidRDefault="009B0C4F" w:rsidP="0060190A">
      <w:pPr>
        <w:numPr>
          <w:ilvl w:val="0"/>
          <w:numId w:val="19"/>
        </w:numPr>
        <w:ind w:left="360"/>
        <w:rPr>
          <w:rFonts w:ascii="Arial" w:hAnsi="Arial" w:cs="Arial"/>
          <w:sz w:val="22"/>
          <w:szCs w:val="22"/>
        </w:rPr>
      </w:pPr>
      <w:r w:rsidRPr="00773E0B">
        <w:rPr>
          <w:rFonts w:ascii="Arial" w:hAnsi="Arial" w:cs="Arial"/>
          <w:sz w:val="22"/>
          <w:szCs w:val="22"/>
        </w:rPr>
        <w:t>Gondozás</w:t>
      </w:r>
    </w:p>
    <w:p w14:paraId="130528CB" w14:textId="77777777" w:rsidR="009B0C4F" w:rsidRPr="00773E0B" w:rsidRDefault="009B0C4F" w:rsidP="0060190A">
      <w:pPr>
        <w:numPr>
          <w:ilvl w:val="0"/>
          <w:numId w:val="19"/>
        </w:numPr>
        <w:ind w:left="360"/>
        <w:rPr>
          <w:rFonts w:ascii="Arial" w:hAnsi="Arial" w:cs="Arial"/>
          <w:sz w:val="22"/>
          <w:szCs w:val="22"/>
        </w:rPr>
      </w:pPr>
      <w:r w:rsidRPr="00773E0B">
        <w:rPr>
          <w:rFonts w:ascii="Arial" w:hAnsi="Arial" w:cs="Arial"/>
          <w:sz w:val="22"/>
          <w:szCs w:val="22"/>
        </w:rPr>
        <w:t xml:space="preserve">Étkeztetés </w:t>
      </w:r>
    </w:p>
    <w:p w14:paraId="47FAAB58" w14:textId="77777777" w:rsidR="009B0C4F" w:rsidRPr="00773E0B" w:rsidRDefault="009B0C4F" w:rsidP="0060190A">
      <w:pPr>
        <w:numPr>
          <w:ilvl w:val="0"/>
          <w:numId w:val="19"/>
        </w:numPr>
        <w:ind w:left="360"/>
        <w:rPr>
          <w:rFonts w:ascii="Arial" w:hAnsi="Arial" w:cs="Arial"/>
          <w:sz w:val="22"/>
          <w:szCs w:val="22"/>
        </w:rPr>
      </w:pPr>
      <w:r w:rsidRPr="00773E0B">
        <w:rPr>
          <w:rFonts w:ascii="Arial" w:hAnsi="Arial" w:cs="Arial"/>
          <w:sz w:val="22"/>
          <w:szCs w:val="22"/>
        </w:rPr>
        <w:t>Esetkezelés</w:t>
      </w:r>
    </w:p>
    <w:p w14:paraId="768C2043" w14:textId="77777777" w:rsidR="009B0C4F" w:rsidRPr="00773E0B" w:rsidRDefault="009B0C4F" w:rsidP="0060190A">
      <w:pPr>
        <w:numPr>
          <w:ilvl w:val="0"/>
          <w:numId w:val="19"/>
        </w:numPr>
        <w:ind w:left="360"/>
        <w:rPr>
          <w:rFonts w:ascii="Arial" w:hAnsi="Arial" w:cs="Arial"/>
          <w:sz w:val="22"/>
          <w:szCs w:val="22"/>
        </w:rPr>
      </w:pPr>
      <w:r w:rsidRPr="00773E0B">
        <w:rPr>
          <w:rFonts w:ascii="Arial" w:hAnsi="Arial" w:cs="Arial"/>
          <w:sz w:val="22"/>
          <w:szCs w:val="22"/>
        </w:rPr>
        <w:t>Háztartási vagy háztartást pótló segítségnyújtás</w:t>
      </w:r>
    </w:p>
    <w:p w14:paraId="78BEAD9C" w14:textId="77777777" w:rsidR="009B0C4F" w:rsidRPr="00773E0B" w:rsidRDefault="009B0C4F" w:rsidP="0060190A">
      <w:pPr>
        <w:numPr>
          <w:ilvl w:val="0"/>
          <w:numId w:val="19"/>
        </w:numPr>
        <w:ind w:left="360"/>
        <w:rPr>
          <w:rFonts w:ascii="Arial" w:hAnsi="Arial" w:cs="Arial"/>
          <w:sz w:val="22"/>
          <w:szCs w:val="22"/>
        </w:rPr>
      </w:pPr>
      <w:r w:rsidRPr="00773E0B">
        <w:rPr>
          <w:rFonts w:ascii="Arial" w:hAnsi="Arial" w:cs="Arial"/>
          <w:sz w:val="22"/>
          <w:szCs w:val="22"/>
        </w:rPr>
        <w:t xml:space="preserve">Készségfejlesztés </w:t>
      </w:r>
    </w:p>
    <w:p w14:paraId="461742DE" w14:textId="77777777" w:rsidR="009B0C4F" w:rsidRPr="00773E0B" w:rsidRDefault="009B0C4F" w:rsidP="0060190A">
      <w:pPr>
        <w:numPr>
          <w:ilvl w:val="0"/>
          <w:numId w:val="19"/>
        </w:numPr>
        <w:ind w:left="360"/>
        <w:rPr>
          <w:rFonts w:ascii="Arial" w:hAnsi="Arial" w:cs="Arial"/>
          <w:sz w:val="22"/>
          <w:szCs w:val="22"/>
        </w:rPr>
      </w:pPr>
      <w:r w:rsidRPr="00773E0B">
        <w:rPr>
          <w:rFonts w:ascii="Arial" w:hAnsi="Arial" w:cs="Arial"/>
          <w:sz w:val="22"/>
          <w:szCs w:val="22"/>
        </w:rPr>
        <w:t>Közösségi fejlesztés</w:t>
      </w:r>
    </w:p>
    <w:p w14:paraId="056D089B" w14:textId="77777777" w:rsidR="009B0C4F" w:rsidRPr="00773E0B" w:rsidRDefault="009B0C4F" w:rsidP="0060190A">
      <w:pPr>
        <w:numPr>
          <w:ilvl w:val="0"/>
          <w:numId w:val="19"/>
        </w:numPr>
        <w:ind w:left="360"/>
        <w:rPr>
          <w:rFonts w:ascii="Arial" w:hAnsi="Arial" w:cs="Arial"/>
          <w:sz w:val="22"/>
          <w:szCs w:val="22"/>
        </w:rPr>
      </w:pPr>
      <w:r w:rsidRPr="00773E0B">
        <w:rPr>
          <w:rFonts w:ascii="Arial" w:hAnsi="Arial" w:cs="Arial"/>
          <w:sz w:val="22"/>
          <w:szCs w:val="22"/>
        </w:rPr>
        <w:t xml:space="preserve">Pedagógiai segítségnyújtás </w:t>
      </w:r>
    </w:p>
    <w:p w14:paraId="42EFE080" w14:textId="77777777" w:rsidR="009B0C4F" w:rsidRPr="00773E0B" w:rsidRDefault="009B0C4F" w:rsidP="0060190A">
      <w:pPr>
        <w:numPr>
          <w:ilvl w:val="0"/>
          <w:numId w:val="19"/>
        </w:numPr>
        <w:ind w:left="360"/>
        <w:rPr>
          <w:rFonts w:ascii="Arial" w:hAnsi="Arial" w:cs="Arial"/>
          <w:sz w:val="22"/>
          <w:szCs w:val="22"/>
        </w:rPr>
      </w:pPr>
      <w:r w:rsidRPr="00773E0B">
        <w:rPr>
          <w:rFonts w:ascii="Arial" w:hAnsi="Arial" w:cs="Arial"/>
          <w:sz w:val="22"/>
          <w:szCs w:val="22"/>
        </w:rPr>
        <w:t xml:space="preserve">Tanácsadás </w:t>
      </w:r>
    </w:p>
    <w:p w14:paraId="07845F34" w14:textId="77777777" w:rsidR="009B0C4F" w:rsidRPr="00773E0B" w:rsidRDefault="009B0C4F" w:rsidP="00EB487D">
      <w:pPr>
        <w:rPr>
          <w:rFonts w:ascii="Arial" w:hAnsi="Arial" w:cs="Arial"/>
          <w:sz w:val="22"/>
          <w:szCs w:val="22"/>
        </w:rPr>
      </w:pPr>
    </w:p>
    <w:p w14:paraId="7C44F30D" w14:textId="77777777" w:rsidR="009B0C4F" w:rsidRPr="00773E0B" w:rsidRDefault="009B0C4F" w:rsidP="00EB487D">
      <w:pPr>
        <w:rPr>
          <w:rFonts w:ascii="Arial" w:hAnsi="Arial" w:cs="Arial"/>
          <w:b/>
          <w:sz w:val="22"/>
          <w:szCs w:val="22"/>
        </w:rPr>
      </w:pPr>
      <w:r w:rsidRPr="00773E0B">
        <w:rPr>
          <w:rFonts w:ascii="Arial" w:hAnsi="Arial" w:cs="Arial"/>
          <w:b/>
          <w:sz w:val="22"/>
          <w:szCs w:val="22"/>
        </w:rPr>
        <w:t>Felügyelet:</w:t>
      </w:r>
    </w:p>
    <w:p w14:paraId="7C2D3D85"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A nappali szolgálat nyitvatartási idejében az ellátottak számára személyes felügyeletet biztosít. A felügyeletet a szociális gondozók biztosítják.</w:t>
      </w:r>
    </w:p>
    <w:p w14:paraId="6E9E04A2"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Ellátottainknak állapotukból adódóan szükségük van a felügyelet biztosítására. A fogyatékosságuk súlyosságától függ, hogy kinek mekkora mértékben van szüksége erre.</w:t>
      </w:r>
    </w:p>
    <w:p w14:paraId="3F24BBA7"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 xml:space="preserve">Intézményünk munkanapokon reggel 7 órától délután 4 óráig tart nyitva. </w:t>
      </w:r>
    </w:p>
    <w:p w14:paraId="7F3FD8CB" w14:textId="77777777" w:rsidR="009B0C4F" w:rsidRPr="00773E0B" w:rsidRDefault="009B0C4F" w:rsidP="00EB487D">
      <w:pPr>
        <w:rPr>
          <w:rFonts w:ascii="Arial" w:hAnsi="Arial" w:cs="Arial"/>
          <w:b/>
          <w:sz w:val="22"/>
          <w:szCs w:val="22"/>
        </w:rPr>
      </w:pPr>
      <w:r w:rsidRPr="00773E0B">
        <w:rPr>
          <w:rFonts w:ascii="Arial" w:hAnsi="Arial" w:cs="Arial"/>
          <w:b/>
          <w:sz w:val="22"/>
          <w:szCs w:val="22"/>
        </w:rPr>
        <w:t>Gondozás:</w:t>
      </w:r>
    </w:p>
    <w:p w14:paraId="4F6CEFDD"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 xml:space="preserve">Az ellátottak egyéni szükségleteinek megfelelő megfelelően valósul meg a nappali szolgálatban a gondozás. A szociális gondozók végzik a feladatellátást. </w:t>
      </w:r>
    </w:p>
    <w:p w14:paraId="213ABE8A"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A gondozás célja az ellátottak testi-lelki támogatása, fejlesztése, az önállóságuk lehető legnagyobb fokú megőrzése mellett, illetve, hogy segítse az ellátottak családban, társadalmi státuszban való megtartását, visszailleszkedését.</w:t>
      </w:r>
    </w:p>
    <w:p w14:paraId="65AC7206" w14:textId="77777777" w:rsidR="009B0C4F" w:rsidRPr="00773E0B" w:rsidRDefault="009B0C4F" w:rsidP="00EB487D">
      <w:pPr>
        <w:tabs>
          <w:tab w:val="left" w:pos="720"/>
        </w:tabs>
        <w:ind w:left="-25"/>
        <w:jc w:val="both"/>
        <w:rPr>
          <w:rFonts w:ascii="Arial" w:hAnsi="Arial" w:cs="Arial"/>
          <w:sz w:val="22"/>
          <w:szCs w:val="22"/>
        </w:rPr>
      </w:pPr>
      <w:r w:rsidRPr="00773E0B">
        <w:rPr>
          <w:rFonts w:ascii="Arial" w:hAnsi="Arial" w:cs="Arial"/>
          <w:sz w:val="22"/>
          <w:szCs w:val="22"/>
        </w:rPr>
        <w:t xml:space="preserve">A szolgáltatás 8 gondozási csoporton belül valósul meg egy-egy felelős gondozónő bevonásával. A gondozási csoportok kialakítása az ellátottak életkorának és a fejlettségi szintjének figyelembevételével történik.  </w:t>
      </w:r>
    </w:p>
    <w:p w14:paraId="239F2B5F" w14:textId="77777777" w:rsidR="009B0C4F" w:rsidRPr="00773E0B" w:rsidRDefault="009B0C4F" w:rsidP="00EB487D">
      <w:pPr>
        <w:jc w:val="center"/>
        <w:rPr>
          <w:rFonts w:ascii="Arial" w:hAnsi="Arial" w:cs="Arial"/>
          <w:sz w:val="22"/>
          <w:szCs w:val="22"/>
        </w:rPr>
      </w:pPr>
    </w:p>
    <w:p w14:paraId="2C4F9129" w14:textId="77777777" w:rsidR="009B0C4F" w:rsidRPr="00773E0B" w:rsidRDefault="009B0C4F" w:rsidP="00EB487D">
      <w:pPr>
        <w:rPr>
          <w:rFonts w:ascii="Arial" w:hAnsi="Arial" w:cs="Arial"/>
          <w:b/>
          <w:sz w:val="22"/>
          <w:szCs w:val="22"/>
        </w:rPr>
      </w:pPr>
      <w:r w:rsidRPr="00773E0B">
        <w:rPr>
          <w:rFonts w:ascii="Arial" w:hAnsi="Arial" w:cs="Arial"/>
          <w:b/>
          <w:sz w:val="22"/>
          <w:szCs w:val="22"/>
        </w:rPr>
        <w:t>Esetkezelés:</w:t>
      </w:r>
    </w:p>
    <w:p w14:paraId="0380ADD6"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A szolgálat ellátottainak segítése mindennapi életük során felmerülő problémáik megoldásában, céljaik elérésében. Leggyakoribb esetkezelések voltak az év folyamán: konfliktushelyzetek megoldásának segítése, fogyatékossághoz kapcsolódó ellátások segítése.</w:t>
      </w:r>
    </w:p>
    <w:p w14:paraId="7A999958" w14:textId="77777777" w:rsidR="009B0C4F" w:rsidRPr="00773E0B" w:rsidRDefault="009B0C4F" w:rsidP="00EB487D">
      <w:pPr>
        <w:rPr>
          <w:rFonts w:ascii="Arial" w:hAnsi="Arial" w:cs="Arial"/>
          <w:b/>
          <w:sz w:val="22"/>
          <w:szCs w:val="22"/>
        </w:rPr>
      </w:pPr>
      <w:r w:rsidRPr="00773E0B">
        <w:rPr>
          <w:rFonts w:ascii="Arial" w:hAnsi="Arial" w:cs="Arial"/>
          <w:b/>
          <w:sz w:val="22"/>
          <w:szCs w:val="22"/>
        </w:rPr>
        <w:t>Háztartási vagy háztartást pótló segítségnyújtás:</w:t>
      </w:r>
    </w:p>
    <w:p w14:paraId="719CC46B"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Az ellátottak önálló életvitelének segítése nagyon hangsúlyos szolgáltatási forma. Az önálló életvitel elősegítése a szolgálat egyik legfőbb alapelve.</w:t>
      </w:r>
    </w:p>
    <w:p w14:paraId="26283C07"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A napközibe járó fiatalokat a mindennapi életvitelükben, személyes környezetük rendben tartásában, mindennapi ügyeik intézésében igyekezett fejleszteni a nappali szolgálat. A foglalkozások célja: A fejlesztésben résztvevők a képességeikhez mérten a lehető legönállóbb módon tudják elvégezni az önkiszolgálásukkal kapcsolatos háztartási munkákat, mindennapi életükben keletkező feladatokat. A tevékenységet természetes teendőként építsék be mindennapi életükbe.</w:t>
      </w:r>
    </w:p>
    <w:p w14:paraId="70939575" w14:textId="77777777" w:rsidR="009B0C4F" w:rsidRPr="00773E0B" w:rsidRDefault="009B0C4F" w:rsidP="00EB487D">
      <w:pPr>
        <w:rPr>
          <w:rFonts w:ascii="Arial" w:hAnsi="Arial" w:cs="Arial"/>
          <w:b/>
          <w:sz w:val="22"/>
          <w:szCs w:val="22"/>
        </w:rPr>
      </w:pPr>
      <w:r w:rsidRPr="00773E0B">
        <w:rPr>
          <w:rFonts w:ascii="Arial" w:hAnsi="Arial" w:cs="Arial"/>
          <w:b/>
          <w:sz w:val="22"/>
          <w:szCs w:val="22"/>
        </w:rPr>
        <w:t xml:space="preserve">Készségfejlesztés: </w:t>
      </w:r>
    </w:p>
    <w:p w14:paraId="68D99D31"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A társadalmi beilleszkedést segítő magatartásformák kialakításának, egyéni és társas készségek kialakításának, fejlesztésének segítése.</w:t>
      </w:r>
    </w:p>
    <w:p w14:paraId="7F704C05"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 xml:space="preserve">Formái: </w:t>
      </w:r>
    </w:p>
    <w:p w14:paraId="12215940" w14:textId="77777777" w:rsidR="009B0C4F" w:rsidRPr="00773E0B" w:rsidRDefault="009B0C4F" w:rsidP="0060190A">
      <w:pPr>
        <w:numPr>
          <w:ilvl w:val="0"/>
          <w:numId w:val="19"/>
        </w:numPr>
        <w:tabs>
          <w:tab w:val="num" w:pos="540"/>
        </w:tabs>
        <w:ind w:left="540"/>
        <w:jc w:val="both"/>
        <w:rPr>
          <w:rFonts w:ascii="Arial" w:hAnsi="Arial" w:cs="Arial"/>
          <w:i/>
          <w:sz w:val="22"/>
          <w:szCs w:val="22"/>
        </w:rPr>
      </w:pPr>
      <w:r w:rsidRPr="00773E0B">
        <w:rPr>
          <w:rFonts w:ascii="Arial" w:hAnsi="Arial" w:cs="Arial"/>
          <w:sz w:val="22"/>
          <w:szCs w:val="22"/>
        </w:rPr>
        <w:t>K</w:t>
      </w:r>
      <w:r w:rsidRPr="00773E0B">
        <w:rPr>
          <w:rFonts w:ascii="Arial" w:hAnsi="Arial" w:cs="Arial"/>
          <w:i/>
          <w:sz w:val="22"/>
          <w:szCs w:val="22"/>
        </w:rPr>
        <w:t>ompetenciafejlesztő foglalkozások: Szociális kompetenciák, pozitív egészségmagatartás kialakítása</w:t>
      </w:r>
    </w:p>
    <w:p w14:paraId="2469A26D"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Egészségmagatartás és a szociális kompetenciák fejlesztésének célja, az egészségi állapotot javító, fejlesztő magatartás és szokásrend kialakítása. Törekvés a tiszta, egészséges környezet megteremtésére. Felismertetni a helyes döntések szerepét a felnőtt életre, önálló életvezetésre vonatkozóan, a döntési kompetencia kialakítása.</w:t>
      </w:r>
    </w:p>
    <w:p w14:paraId="0388EF97" w14:textId="77777777" w:rsidR="009B0C4F" w:rsidRPr="00773E0B" w:rsidRDefault="009B0C4F" w:rsidP="0060190A">
      <w:pPr>
        <w:numPr>
          <w:ilvl w:val="0"/>
          <w:numId w:val="19"/>
        </w:numPr>
        <w:tabs>
          <w:tab w:val="num" w:pos="540"/>
        </w:tabs>
        <w:ind w:left="540"/>
        <w:jc w:val="both"/>
        <w:rPr>
          <w:rFonts w:ascii="Arial" w:hAnsi="Arial" w:cs="Arial"/>
          <w:i/>
          <w:sz w:val="22"/>
          <w:szCs w:val="22"/>
        </w:rPr>
      </w:pPr>
      <w:r w:rsidRPr="00773E0B">
        <w:rPr>
          <w:rFonts w:ascii="Arial" w:hAnsi="Arial" w:cs="Arial"/>
          <w:i/>
          <w:sz w:val="22"/>
          <w:szCs w:val="22"/>
        </w:rPr>
        <w:t>Manuális készségfejlesztés</w:t>
      </w:r>
    </w:p>
    <w:p w14:paraId="375C2BFA"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A manuális készségfejlesztéssel cél a fogyatékos fiatalok finommanipulációjának szinten tartása, fejlesztése. A fejlesztő foglalkoztatás során a megfelelő finommanipuláció kiemelt fontosságú, hiszen a foglalkoztatás során kézzel könnyen végezhető feladatokat látnak el.</w:t>
      </w:r>
    </w:p>
    <w:p w14:paraId="660FF188" w14:textId="77777777" w:rsidR="009B0C4F" w:rsidRPr="00773E0B" w:rsidRDefault="009B0C4F" w:rsidP="00EB487D">
      <w:pPr>
        <w:rPr>
          <w:rFonts w:ascii="Arial" w:hAnsi="Arial" w:cs="Arial"/>
          <w:i/>
          <w:sz w:val="22"/>
          <w:szCs w:val="22"/>
        </w:rPr>
      </w:pPr>
      <w:r w:rsidRPr="00773E0B">
        <w:rPr>
          <w:rFonts w:ascii="Arial" w:hAnsi="Arial" w:cs="Arial"/>
          <w:i/>
          <w:sz w:val="22"/>
          <w:szCs w:val="22"/>
        </w:rPr>
        <w:t>- Kondicionális képességek fejlesztése:</w:t>
      </w:r>
    </w:p>
    <w:p w14:paraId="0CB1D4D6"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Csoportos munka formában az éves munkatervben meghatározott módon történik különböző tornafoglalkozások (napi torna, jóga, táncfoglalkozás, csapatjátékok, eszközös sporttevékenység: kerékpár, evezőpad, elliptikus tréner) megvalósításával.</w:t>
      </w:r>
    </w:p>
    <w:p w14:paraId="1D3ED4D6"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A szolgálat rendszeresen felméri az ellátottak egészségi állapotát. Probléma esetén jelzést tesz a hozzátartozók felé, illetve az állapotuk javításának érdekében szervez számukra foglalkozásokat.</w:t>
      </w:r>
    </w:p>
    <w:p w14:paraId="0E77C6F9" w14:textId="77777777" w:rsidR="009B0C4F" w:rsidRPr="00773E0B" w:rsidRDefault="009B0C4F" w:rsidP="00EB487D">
      <w:pPr>
        <w:autoSpaceDE w:val="0"/>
        <w:autoSpaceDN w:val="0"/>
        <w:jc w:val="both"/>
        <w:rPr>
          <w:rFonts w:ascii="Arial" w:hAnsi="Arial" w:cs="Arial"/>
          <w:sz w:val="22"/>
          <w:szCs w:val="22"/>
        </w:rPr>
      </w:pPr>
    </w:p>
    <w:p w14:paraId="2418FEE6" w14:textId="77777777" w:rsidR="009B0C4F" w:rsidRPr="00773E0B" w:rsidRDefault="009B0C4F" w:rsidP="00EB487D">
      <w:pPr>
        <w:rPr>
          <w:rFonts w:ascii="Arial" w:hAnsi="Arial" w:cs="Arial"/>
          <w:b/>
          <w:sz w:val="22"/>
          <w:szCs w:val="22"/>
        </w:rPr>
      </w:pPr>
      <w:r w:rsidRPr="00773E0B">
        <w:rPr>
          <w:rFonts w:ascii="Arial" w:hAnsi="Arial" w:cs="Arial"/>
          <w:b/>
          <w:sz w:val="22"/>
          <w:szCs w:val="22"/>
        </w:rPr>
        <w:t xml:space="preserve">Tanácsadás: </w:t>
      </w:r>
    </w:p>
    <w:p w14:paraId="6DF7791F" w14:textId="77777777" w:rsidR="009B0C4F" w:rsidRPr="00773E0B" w:rsidRDefault="009B0C4F" w:rsidP="00EB487D">
      <w:pPr>
        <w:autoSpaceDN w:val="0"/>
        <w:adjustRightInd w:val="0"/>
        <w:jc w:val="both"/>
        <w:rPr>
          <w:rFonts w:ascii="Arial" w:hAnsi="Arial" w:cs="Arial"/>
          <w:sz w:val="22"/>
          <w:szCs w:val="22"/>
        </w:rPr>
      </w:pPr>
      <w:r w:rsidRPr="00773E0B">
        <w:rPr>
          <w:rFonts w:ascii="Arial" w:hAnsi="Arial" w:cs="Arial"/>
          <w:sz w:val="22"/>
          <w:szCs w:val="22"/>
        </w:rPr>
        <w:t xml:space="preserve">Az ellátottak a fogyatékosságához és a mindennapi életvezetéséhez kapcsolódó kérdések nehézségek megoldását segítő szolgáltatás. </w:t>
      </w:r>
    </w:p>
    <w:p w14:paraId="49EE839C" w14:textId="77777777" w:rsidR="009B0C4F" w:rsidRPr="00773E0B" w:rsidRDefault="009B0C4F" w:rsidP="00EB487D">
      <w:pPr>
        <w:rPr>
          <w:rFonts w:ascii="Arial" w:hAnsi="Arial" w:cs="Arial"/>
          <w:b/>
          <w:sz w:val="22"/>
          <w:szCs w:val="22"/>
        </w:rPr>
      </w:pPr>
    </w:p>
    <w:p w14:paraId="5E3BE07F" w14:textId="77777777" w:rsidR="009B0C4F" w:rsidRPr="00773E0B" w:rsidRDefault="009B0C4F" w:rsidP="00EB487D">
      <w:pPr>
        <w:rPr>
          <w:rFonts w:ascii="Arial" w:hAnsi="Arial" w:cs="Arial"/>
          <w:b/>
          <w:sz w:val="22"/>
          <w:szCs w:val="22"/>
        </w:rPr>
      </w:pPr>
      <w:r w:rsidRPr="00773E0B">
        <w:rPr>
          <w:rFonts w:ascii="Arial" w:hAnsi="Arial" w:cs="Arial"/>
          <w:b/>
          <w:sz w:val="22"/>
          <w:szCs w:val="22"/>
        </w:rPr>
        <w:t xml:space="preserve">Pedagógiai segítségnyújtás: </w:t>
      </w:r>
    </w:p>
    <w:p w14:paraId="3A204666"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Olyan ismeretek, értékek, viselkedések, attitűdök, értékek átadása, gyakoroltatása, amely az ellátottak fejlődését segíti.</w:t>
      </w:r>
    </w:p>
    <w:p w14:paraId="03397DDE"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A szolgáltatás kompetenciafejlesztő foglalkozások keretében valósul meg.</w:t>
      </w:r>
    </w:p>
    <w:p w14:paraId="4F9E53B6"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Anyanyelvi kompetencia fejlesztésének kiemelt területe, a verbális és írott kommunikációfejlesztése. Az anyanyelvi kommunikáció magában foglalja a gondolatok, érzések és érzelmek kifejezését és értelmezését szóban és írásban egyaránt, valamint a helyes és kreatív nyelvhasználatot az élet minden területén: családon belül, az intézményben, társadalmi érintkezések, szabadidős tevékenységek során.</w:t>
      </w:r>
    </w:p>
    <w:p w14:paraId="07FE5174" w14:textId="77777777" w:rsidR="009B0C4F" w:rsidRPr="00773E0B" w:rsidRDefault="009B0C4F" w:rsidP="00EB487D">
      <w:pPr>
        <w:autoSpaceDN w:val="0"/>
        <w:adjustRightInd w:val="0"/>
        <w:jc w:val="both"/>
        <w:rPr>
          <w:rFonts w:ascii="Arial" w:hAnsi="Arial" w:cs="Arial"/>
          <w:sz w:val="22"/>
          <w:szCs w:val="22"/>
        </w:rPr>
      </w:pPr>
      <w:r w:rsidRPr="00773E0B">
        <w:rPr>
          <w:rFonts w:ascii="Arial" w:hAnsi="Arial" w:cs="Arial"/>
          <w:sz w:val="22"/>
          <w:szCs w:val="22"/>
        </w:rPr>
        <w:t>A szolgálat segíti az ellátottakat, hogy kérdéseikre megfelelő tájékoztatást kapnak, véleményüket nyíltan, hátrányos következmények nélkül elmondják, kérésüket, visszajelzésüket, esetleges panaszukat megfelelő módon, tisztelettel kezeljék.</w:t>
      </w:r>
    </w:p>
    <w:p w14:paraId="42877B93" w14:textId="77777777" w:rsidR="009B0C4F" w:rsidRPr="00773E0B" w:rsidRDefault="009B0C4F" w:rsidP="00EB487D">
      <w:pPr>
        <w:jc w:val="both"/>
        <w:rPr>
          <w:rFonts w:ascii="Arial" w:hAnsi="Arial" w:cs="Arial"/>
          <w:sz w:val="22"/>
          <w:szCs w:val="22"/>
        </w:rPr>
      </w:pPr>
      <w:r w:rsidRPr="00773E0B">
        <w:rPr>
          <w:rFonts w:ascii="Arial" w:hAnsi="Arial" w:cs="Arial"/>
          <w:b/>
          <w:bCs/>
          <w:sz w:val="22"/>
          <w:szCs w:val="22"/>
        </w:rPr>
        <w:t>A digitális kompetencia fejlesztése</w:t>
      </w:r>
      <w:r w:rsidRPr="00773E0B">
        <w:rPr>
          <w:rFonts w:ascii="Arial" w:hAnsi="Arial" w:cs="Arial"/>
          <w:sz w:val="22"/>
          <w:szCs w:val="22"/>
        </w:rPr>
        <w:t>, az infokommunikációs eszközök használatának elsajátításával és gyakoroltatásával történik. A fejlesztése magában foglalja az információs társadalom technológiáinak magabiztos és kritikus használatát, az információ megkeresését, alkalmazását, a valós és virtuális kapcsolatok megkülönböztetését</w:t>
      </w:r>
    </w:p>
    <w:p w14:paraId="629C853A" w14:textId="77777777" w:rsidR="009B0C4F" w:rsidRPr="00773E0B" w:rsidRDefault="009B0C4F" w:rsidP="00EB487D">
      <w:pPr>
        <w:jc w:val="center"/>
        <w:rPr>
          <w:rFonts w:ascii="Arial" w:hAnsi="Arial" w:cs="Arial"/>
          <w:sz w:val="22"/>
          <w:szCs w:val="22"/>
        </w:rPr>
      </w:pPr>
    </w:p>
    <w:p w14:paraId="29AFDF35" w14:textId="77777777" w:rsidR="009B0C4F" w:rsidRPr="00773E0B" w:rsidRDefault="009B0C4F" w:rsidP="00EB487D">
      <w:pPr>
        <w:jc w:val="both"/>
        <w:rPr>
          <w:rFonts w:ascii="Arial" w:hAnsi="Arial" w:cs="Arial"/>
          <w:b/>
          <w:sz w:val="22"/>
          <w:szCs w:val="22"/>
        </w:rPr>
      </w:pPr>
      <w:r w:rsidRPr="00773E0B">
        <w:rPr>
          <w:rFonts w:ascii="Arial" w:hAnsi="Arial" w:cs="Arial"/>
          <w:b/>
          <w:sz w:val="22"/>
          <w:szCs w:val="22"/>
        </w:rPr>
        <w:t>Közösségi fejlesztés:</w:t>
      </w:r>
    </w:p>
    <w:p w14:paraId="5B12C5A0"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A normalizáció elvét szem előtt tartva tervezi és szervezi a szolgálat a szabadidős programokat, közösségi rendezvényeket az ellátottak számára.</w:t>
      </w:r>
    </w:p>
    <w:p w14:paraId="7A346F00"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A 2020. évben kialakult pandémia hatására sajnos csak nagyon kevés programot tudott megvalósítani a szolgálat. A megvalósított rendezvények, programokon való részvételek a veszélyhelyzet ideje alatt a járványügyi előírásokat betartva valósultak meg.</w:t>
      </w:r>
    </w:p>
    <w:p w14:paraId="48935813" w14:textId="77777777" w:rsidR="009B0C4F" w:rsidRPr="00773E0B" w:rsidRDefault="009B0C4F" w:rsidP="00EB487D">
      <w:pPr>
        <w:jc w:val="center"/>
        <w:rPr>
          <w:rFonts w:ascii="Arial" w:hAnsi="Arial" w:cs="Arial"/>
          <w:b/>
          <w:sz w:val="22"/>
          <w:szCs w:val="22"/>
        </w:rPr>
      </w:pPr>
    </w:p>
    <w:p w14:paraId="57A69B28" w14:textId="77777777" w:rsidR="009B0C4F" w:rsidRPr="00773E0B" w:rsidRDefault="009B0C4F" w:rsidP="00EB487D">
      <w:pPr>
        <w:rPr>
          <w:rFonts w:ascii="Arial" w:hAnsi="Arial" w:cs="Arial"/>
          <w:b/>
          <w:sz w:val="22"/>
          <w:szCs w:val="22"/>
        </w:rPr>
      </w:pPr>
      <w:r w:rsidRPr="00773E0B">
        <w:rPr>
          <w:rFonts w:ascii="Arial" w:hAnsi="Arial" w:cs="Arial"/>
          <w:b/>
          <w:sz w:val="22"/>
          <w:szCs w:val="22"/>
        </w:rPr>
        <w:t xml:space="preserve">2020. év során megvalósított közösségi programok </w:t>
      </w:r>
    </w:p>
    <w:p w14:paraId="2D9B2799" w14:textId="77777777" w:rsidR="009B0C4F" w:rsidRPr="00773E0B" w:rsidRDefault="009B0C4F" w:rsidP="00EB487D">
      <w:pPr>
        <w:rPr>
          <w:rFonts w:ascii="Arial" w:hAnsi="Arial" w:cs="Arial"/>
          <w:b/>
          <w:sz w:val="22"/>
          <w:szCs w:val="22"/>
        </w:rPr>
      </w:pPr>
    </w:p>
    <w:p w14:paraId="344AD8CC" w14:textId="77777777" w:rsidR="009B0C4F" w:rsidRPr="00773E0B" w:rsidRDefault="009B0C4F" w:rsidP="00EB487D">
      <w:pPr>
        <w:rPr>
          <w:rFonts w:ascii="Arial" w:hAnsi="Arial" w:cs="Arial"/>
          <w:b/>
          <w:sz w:val="22"/>
          <w:szCs w:val="22"/>
        </w:rPr>
      </w:pPr>
      <w:r w:rsidRPr="00773E0B">
        <w:rPr>
          <w:rFonts w:ascii="Arial" w:hAnsi="Arial" w:cs="Arial"/>
          <w:b/>
          <w:sz w:val="22"/>
          <w:szCs w:val="22"/>
        </w:rPr>
        <w:t xml:space="preserve">Január 22. Magyar Kultúra Napja </w:t>
      </w:r>
    </w:p>
    <w:p w14:paraId="366BD723" w14:textId="77777777" w:rsidR="009B0C4F" w:rsidRPr="00773E0B" w:rsidRDefault="009B0C4F" w:rsidP="00EB487D">
      <w:pPr>
        <w:rPr>
          <w:rFonts w:ascii="Arial" w:hAnsi="Arial" w:cs="Arial"/>
          <w:sz w:val="22"/>
          <w:szCs w:val="22"/>
        </w:rPr>
      </w:pPr>
      <w:r w:rsidRPr="00773E0B">
        <w:rPr>
          <w:rFonts w:ascii="Arial" w:hAnsi="Arial" w:cs="Arial"/>
          <w:sz w:val="22"/>
          <w:szCs w:val="22"/>
        </w:rPr>
        <w:t>Intézményünk megemlékezett a Magyar Kultúra Napjáról.</w:t>
      </w:r>
    </w:p>
    <w:p w14:paraId="62292910" w14:textId="77777777" w:rsidR="009B0C4F" w:rsidRPr="00773E0B" w:rsidRDefault="009B0C4F" w:rsidP="00EB487D">
      <w:pPr>
        <w:rPr>
          <w:rFonts w:ascii="Arial" w:hAnsi="Arial" w:cs="Arial"/>
          <w:b/>
          <w:sz w:val="22"/>
          <w:szCs w:val="22"/>
        </w:rPr>
      </w:pPr>
      <w:r w:rsidRPr="00773E0B">
        <w:rPr>
          <w:rFonts w:ascii="Arial" w:hAnsi="Arial" w:cs="Arial"/>
          <w:b/>
          <w:sz w:val="22"/>
          <w:szCs w:val="22"/>
        </w:rPr>
        <w:t>Február 19. Kőszeg- Arany Egyszarvú Patikamúzeum - múzeumpedagógiai foglalkozás</w:t>
      </w:r>
    </w:p>
    <w:p w14:paraId="6019325D"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A napközi fiataljai Kőszegre látogattak, ahol a Patikamúzeum jóvoltából lehetőséget kaptak a bálozással kapcsolatos régi tárgyak megismerésére, illetve foglalkozás keretében csokornyakkendőt és kitűzőt készíthettek el.</w:t>
      </w:r>
    </w:p>
    <w:p w14:paraId="41ADF4AC" w14:textId="77777777" w:rsidR="009B0C4F" w:rsidRPr="00773E0B" w:rsidRDefault="009B0C4F" w:rsidP="00EB487D">
      <w:pPr>
        <w:rPr>
          <w:rFonts w:ascii="Arial" w:hAnsi="Arial" w:cs="Arial"/>
          <w:b/>
          <w:sz w:val="22"/>
          <w:szCs w:val="22"/>
        </w:rPr>
      </w:pPr>
      <w:r w:rsidRPr="00773E0B">
        <w:rPr>
          <w:rFonts w:ascii="Arial" w:hAnsi="Arial" w:cs="Arial"/>
          <w:b/>
          <w:sz w:val="22"/>
          <w:szCs w:val="22"/>
        </w:rPr>
        <w:t>Február 24. Farsang</w:t>
      </w:r>
    </w:p>
    <w:p w14:paraId="499050FC" w14:textId="77777777" w:rsidR="009B0C4F" w:rsidRPr="00773E0B" w:rsidRDefault="009B0C4F" w:rsidP="00EB487D">
      <w:pPr>
        <w:autoSpaceDE w:val="0"/>
        <w:autoSpaceDN w:val="0"/>
        <w:jc w:val="both"/>
        <w:rPr>
          <w:rFonts w:ascii="Arial" w:hAnsi="Arial" w:cs="Arial"/>
          <w:b/>
          <w:sz w:val="22"/>
          <w:szCs w:val="22"/>
        </w:rPr>
      </w:pPr>
      <w:r w:rsidRPr="00773E0B">
        <w:rPr>
          <w:rFonts w:ascii="Arial" w:hAnsi="Arial" w:cs="Arial"/>
          <w:sz w:val="22"/>
          <w:szCs w:val="22"/>
        </w:rPr>
        <w:t>Az ellátottak számára fontos program a farsang, hiszen lehetőséget ad számukra a kikapcsolódásra, táncra.</w:t>
      </w:r>
    </w:p>
    <w:p w14:paraId="407FBFF8" w14:textId="77777777" w:rsidR="009B0C4F" w:rsidRPr="00773E0B" w:rsidRDefault="009B0C4F" w:rsidP="00EB487D">
      <w:pPr>
        <w:rPr>
          <w:rFonts w:ascii="Arial" w:hAnsi="Arial" w:cs="Arial"/>
          <w:b/>
          <w:sz w:val="22"/>
          <w:szCs w:val="22"/>
        </w:rPr>
      </w:pPr>
      <w:r w:rsidRPr="00773E0B">
        <w:rPr>
          <w:rFonts w:ascii="Arial" w:hAnsi="Arial" w:cs="Arial"/>
          <w:b/>
          <w:sz w:val="22"/>
          <w:szCs w:val="22"/>
        </w:rPr>
        <w:t>Február 25. Farsangfarka- Kőszeg</w:t>
      </w:r>
    </w:p>
    <w:p w14:paraId="7FF4608F"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 xml:space="preserve">A szolgálat életébe hagyománnyá vált, hogy részt vesz a farsangot búcsúztató vidám programon, Kőszegen. </w:t>
      </w:r>
    </w:p>
    <w:p w14:paraId="5D295B7D" w14:textId="77777777" w:rsidR="009B0C4F" w:rsidRPr="00773E0B" w:rsidRDefault="009B0C4F" w:rsidP="00EB487D">
      <w:pPr>
        <w:rPr>
          <w:rFonts w:ascii="Arial" w:hAnsi="Arial" w:cs="Arial"/>
          <w:sz w:val="22"/>
          <w:szCs w:val="22"/>
        </w:rPr>
      </w:pPr>
      <w:r w:rsidRPr="00773E0B">
        <w:rPr>
          <w:rFonts w:ascii="Arial" w:hAnsi="Arial" w:cs="Arial"/>
          <w:b/>
          <w:sz w:val="22"/>
          <w:szCs w:val="22"/>
        </w:rPr>
        <w:t>Március 5. Kirándulás- Körmend</w:t>
      </w:r>
    </w:p>
    <w:p w14:paraId="16A7A8E6" w14:textId="77777777" w:rsidR="009B0C4F" w:rsidRPr="00773E0B" w:rsidRDefault="009B0C4F" w:rsidP="00EB487D">
      <w:pPr>
        <w:autoSpaceDE w:val="0"/>
        <w:autoSpaceDN w:val="0"/>
        <w:jc w:val="both"/>
        <w:rPr>
          <w:rFonts w:ascii="Arial" w:hAnsi="Arial" w:cs="Arial"/>
          <w:sz w:val="22"/>
          <w:szCs w:val="22"/>
        </w:rPr>
      </w:pPr>
      <w:r w:rsidRPr="00773E0B">
        <w:rPr>
          <w:rFonts w:ascii="Arial" w:hAnsi="Arial" w:cs="Arial"/>
          <w:sz w:val="22"/>
          <w:szCs w:val="22"/>
        </w:rPr>
        <w:t>Az ellátottak egy csoportja Körmendre látogatott a Batthyány Örökségközpontba, ahol az aktuális tárlatot tekintették meg</w:t>
      </w:r>
    </w:p>
    <w:p w14:paraId="390734E8" w14:textId="77777777" w:rsidR="009B0C4F" w:rsidRPr="00773E0B" w:rsidRDefault="009B0C4F" w:rsidP="00EB487D">
      <w:pPr>
        <w:jc w:val="both"/>
        <w:rPr>
          <w:rFonts w:ascii="Arial" w:hAnsi="Arial" w:cs="Arial"/>
          <w:b/>
          <w:sz w:val="22"/>
          <w:szCs w:val="22"/>
        </w:rPr>
      </w:pPr>
    </w:p>
    <w:p w14:paraId="64856858" w14:textId="77777777" w:rsidR="009B0C4F" w:rsidRPr="00773E0B" w:rsidRDefault="009B0C4F" w:rsidP="00EB487D">
      <w:pPr>
        <w:jc w:val="both"/>
        <w:rPr>
          <w:rFonts w:ascii="Arial" w:hAnsi="Arial" w:cs="Arial"/>
          <w:b/>
          <w:sz w:val="22"/>
          <w:szCs w:val="22"/>
        </w:rPr>
      </w:pPr>
      <w:r w:rsidRPr="00773E0B">
        <w:rPr>
          <w:rFonts w:ascii="Arial" w:hAnsi="Arial" w:cs="Arial"/>
          <w:b/>
          <w:sz w:val="22"/>
          <w:szCs w:val="22"/>
        </w:rPr>
        <w:t>Március 8. Nőnap</w:t>
      </w:r>
    </w:p>
    <w:p w14:paraId="6D00DD6B"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A jeles nap alkalmából a fiúk egy kis műsorral és saját készítésű ajándékkal kedveskedtek a lányoknak.</w:t>
      </w:r>
    </w:p>
    <w:p w14:paraId="553B4FD3" w14:textId="77777777" w:rsidR="009B0C4F" w:rsidRPr="00773E0B" w:rsidRDefault="009B0C4F" w:rsidP="00EB487D">
      <w:pPr>
        <w:jc w:val="both"/>
        <w:rPr>
          <w:rFonts w:ascii="Arial" w:hAnsi="Arial" w:cs="Arial"/>
          <w:b/>
          <w:sz w:val="22"/>
          <w:szCs w:val="22"/>
        </w:rPr>
      </w:pPr>
      <w:r w:rsidRPr="00773E0B">
        <w:rPr>
          <w:rFonts w:ascii="Arial" w:hAnsi="Arial" w:cs="Arial"/>
          <w:b/>
          <w:sz w:val="22"/>
          <w:szCs w:val="22"/>
        </w:rPr>
        <w:t>2020. július 27. Kirándulás Lukácsházára az Abért tóhoz</w:t>
      </w:r>
    </w:p>
    <w:p w14:paraId="5F723887"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A pandémia „első hullámát” követően a nyári időszakban lehetőség volt külső programokon, rendezvényeken való részvételre.</w:t>
      </w:r>
    </w:p>
    <w:p w14:paraId="3BEF7BF1"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 xml:space="preserve">A fiatalok egy csapata látogatást tett a nyáron az Abért tónál. </w:t>
      </w:r>
    </w:p>
    <w:p w14:paraId="6D72B1C7" w14:textId="77777777" w:rsidR="009B0C4F" w:rsidRPr="00773E0B" w:rsidRDefault="009B0C4F" w:rsidP="00EB487D">
      <w:pPr>
        <w:jc w:val="both"/>
        <w:rPr>
          <w:rFonts w:ascii="Arial" w:hAnsi="Arial" w:cs="Arial"/>
          <w:b/>
          <w:sz w:val="22"/>
          <w:szCs w:val="22"/>
        </w:rPr>
      </w:pPr>
      <w:r w:rsidRPr="00773E0B">
        <w:rPr>
          <w:rFonts w:ascii="Arial" w:hAnsi="Arial" w:cs="Arial"/>
          <w:b/>
          <w:sz w:val="22"/>
          <w:szCs w:val="22"/>
        </w:rPr>
        <w:t>2020.augusztus 10-16. Speciális Filmes Alkotótábor- Szolnok</w:t>
      </w:r>
    </w:p>
    <w:p w14:paraId="641B0857"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A napközi speciális filmes csapatának tagjai lehetőséget kaptak arra, hogy részt vegyenek a filmezési folyamatot segítő alkotótáborban. 6 napközis fiatal ráborozását 2 fő segített a szolgálattól.</w:t>
      </w:r>
    </w:p>
    <w:p w14:paraId="7C1BE4EB" w14:textId="77777777" w:rsidR="009B0C4F" w:rsidRPr="00773E0B" w:rsidRDefault="009B0C4F" w:rsidP="00EB487D">
      <w:pPr>
        <w:jc w:val="both"/>
        <w:rPr>
          <w:rFonts w:ascii="Arial" w:hAnsi="Arial" w:cs="Arial"/>
          <w:b/>
          <w:sz w:val="22"/>
          <w:szCs w:val="22"/>
        </w:rPr>
      </w:pPr>
      <w:r w:rsidRPr="00773E0B">
        <w:rPr>
          <w:rFonts w:ascii="Arial" w:hAnsi="Arial" w:cs="Arial"/>
          <w:b/>
          <w:sz w:val="22"/>
          <w:szCs w:val="22"/>
        </w:rPr>
        <w:t>2020.szeptember 11. Kőszegi Filmes Nap Online</w:t>
      </w:r>
    </w:p>
    <w:p w14:paraId="5529FA1D"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A pandémia „második hulláma” miatt sajnos személyes részvétellel nem tudott megvalósulni a Kőszegi Filmes Nap, de a napközi csoportja online kapcsolódással részt vett a programon, sőt még egy kisfilmforgatást is megvalósítottak ezen a napon- az elkészült kisfilm „Száz akadály” címmel megszerezte az első helyet.</w:t>
      </w:r>
    </w:p>
    <w:p w14:paraId="466D165B" w14:textId="77777777" w:rsidR="009B0C4F" w:rsidRPr="00773E0B" w:rsidRDefault="009B0C4F" w:rsidP="00EB487D">
      <w:pPr>
        <w:rPr>
          <w:rFonts w:ascii="Arial" w:hAnsi="Arial" w:cs="Arial"/>
          <w:b/>
          <w:sz w:val="22"/>
          <w:szCs w:val="22"/>
        </w:rPr>
      </w:pPr>
      <w:r w:rsidRPr="00773E0B">
        <w:rPr>
          <w:rFonts w:ascii="Arial" w:hAnsi="Arial" w:cs="Arial"/>
          <w:b/>
          <w:sz w:val="22"/>
          <w:szCs w:val="22"/>
        </w:rPr>
        <w:t>2020. szeptember 30. II. Tiszántúli Speciális Filmszemle Kisújszállás –online</w:t>
      </w:r>
    </w:p>
    <w:p w14:paraId="61FF8982" w14:textId="77777777" w:rsidR="009B0C4F" w:rsidRPr="00773E0B" w:rsidRDefault="009B0C4F" w:rsidP="00EB487D">
      <w:pPr>
        <w:rPr>
          <w:rFonts w:ascii="Arial" w:hAnsi="Arial" w:cs="Arial"/>
          <w:b/>
          <w:sz w:val="22"/>
          <w:szCs w:val="22"/>
        </w:rPr>
      </w:pPr>
      <w:r w:rsidRPr="00773E0B">
        <w:rPr>
          <w:rFonts w:ascii="Arial" w:hAnsi="Arial" w:cs="Arial"/>
          <w:b/>
          <w:sz w:val="22"/>
          <w:szCs w:val="22"/>
        </w:rPr>
        <w:t>3. hely</w:t>
      </w:r>
    </w:p>
    <w:p w14:paraId="234B2203" w14:textId="77777777" w:rsidR="009B0C4F" w:rsidRPr="00773E0B" w:rsidRDefault="009B0C4F" w:rsidP="00EB487D">
      <w:pPr>
        <w:rPr>
          <w:rFonts w:ascii="Arial" w:hAnsi="Arial" w:cs="Arial"/>
          <w:sz w:val="22"/>
          <w:szCs w:val="22"/>
        </w:rPr>
      </w:pPr>
      <w:r w:rsidRPr="00773E0B">
        <w:rPr>
          <w:rFonts w:ascii="Arial" w:hAnsi="Arial" w:cs="Arial"/>
          <w:sz w:val="22"/>
          <w:szCs w:val="22"/>
        </w:rPr>
        <w:t xml:space="preserve">Online módon valósult meg a II. Tiszántúli Speciális Filmszemle is. Az alkalomra nevezett kisfilmmel 3. helyezést szereztek. </w:t>
      </w:r>
    </w:p>
    <w:p w14:paraId="14648224" w14:textId="77777777" w:rsidR="009B0C4F" w:rsidRPr="00773E0B" w:rsidRDefault="009B0C4F" w:rsidP="00EB487D">
      <w:pPr>
        <w:jc w:val="both"/>
        <w:rPr>
          <w:rFonts w:ascii="Arial" w:hAnsi="Arial" w:cs="Arial"/>
          <w:b/>
          <w:sz w:val="22"/>
          <w:szCs w:val="22"/>
        </w:rPr>
      </w:pPr>
      <w:r w:rsidRPr="00773E0B">
        <w:rPr>
          <w:rFonts w:ascii="Arial" w:hAnsi="Arial" w:cs="Arial"/>
          <w:b/>
          <w:sz w:val="22"/>
          <w:szCs w:val="22"/>
        </w:rPr>
        <w:t>2020.november 18. Magyar Speciális Független Filmszemle Budapest</w:t>
      </w:r>
    </w:p>
    <w:p w14:paraId="6EE169A1"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Online bekapcsolódással vettek részt a fiatalok a Magyar Speciális Független Filmszemlén</w:t>
      </w:r>
      <w:r w:rsidRPr="00773E0B">
        <w:rPr>
          <w:rFonts w:ascii="Arial" w:hAnsi="Arial" w:cs="Arial"/>
          <w:b/>
          <w:sz w:val="22"/>
          <w:szCs w:val="22"/>
        </w:rPr>
        <w:t xml:space="preserve">. </w:t>
      </w:r>
      <w:r w:rsidRPr="00773E0B">
        <w:rPr>
          <w:rFonts w:ascii="Arial" w:hAnsi="Arial" w:cs="Arial"/>
          <w:sz w:val="22"/>
          <w:szCs w:val="22"/>
        </w:rPr>
        <w:t xml:space="preserve">A rendezvényre nevezett kisfilm: 100 akadály-Aranyszárny nagydíj elismerésben részesült. </w:t>
      </w:r>
    </w:p>
    <w:p w14:paraId="589E3B6D" w14:textId="77777777" w:rsidR="009B0C4F" w:rsidRPr="00773E0B" w:rsidRDefault="009B0C4F" w:rsidP="00EB487D">
      <w:pPr>
        <w:jc w:val="both"/>
        <w:rPr>
          <w:rFonts w:ascii="Arial" w:hAnsi="Arial" w:cs="Arial"/>
          <w:b/>
          <w:sz w:val="22"/>
          <w:szCs w:val="22"/>
        </w:rPr>
      </w:pPr>
      <w:r w:rsidRPr="00773E0B">
        <w:rPr>
          <w:rFonts w:ascii="Arial" w:hAnsi="Arial" w:cs="Arial"/>
          <w:sz w:val="22"/>
          <w:szCs w:val="22"/>
        </w:rPr>
        <w:t>A szolgálat ellátottját, Szabó Biankát zsűritagnak is felkérték a rendezvény kapcsán.</w:t>
      </w:r>
    </w:p>
    <w:p w14:paraId="495A9AD7" w14:textId="77777777" w:rsidR="009B0C4F" w:rsidRPr="00773E0B" w:rsidRDefault="009B0C4F" w:rsidP="00EB487D">
      <w:pPr>
        <w:jc w:val="both"/>
        <w:rPr>
          <w:rFonts w:ascii="Arial" w:hAnsi="Arial" w:cs="Arial"/>
          <w:b/>
          <w:sz w:val="22"/>
          <w:szCs w:val="22"/>
        </w:rPr>
      </w:pPr>
      <w:r w:rsidRPr="00773E0B">
        <w:rPr>
          <w:rFonts w:ascii="Arial" w:hAnsi="Arial" w:cs="Arial"/>
          <w:b/>
          <w:sz w:val="22"/>
          <w:szCs w:val="22"/>
        </w:rPr>
        <w:t>2020.november 23. Magyar Televízió –Budapest</w:t>
      </w:r>
    </w:p>
    <w:p w14:paraId="33F30691"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A filmes csapat „lelke”, ellátottunk Szabó Bianka meghívást kapott a Magyar Televíziótól. Felkérték egy beszélgetésre, hogy ossza meg tapasztalatait Fábián Gábor, a Magyar Speciális Mozgókép Egyesület elnökével együtt a Filmszemle eredményeivel kapcsolatosan.</w:t>
      </w:r>
    </w:p>
    <w:p w14:paraId="0D4FC810" w14:textId="77777777" w:rsidR="009B0C4F" w:rsidRPr="00773E0B" w:rsidRDefault="009B0C4F" w:rsidP="00EB487D">
      <w:pPr>
        <w:jc w:val="both"/>
        <w:rPr>
          <w:rFonts w:ascii="Arial" w:hAnsi="Arial" w:cs="Arial"/>
          <w:b/>
          <w:sz w:val="22"/>
          <w:szCs w:val="22"/>
        </w:rPr>
      </w:pPr>
      <w:r w:rsidRPr="00773E0B">
        <w:rPr>
          <w:rFonts w:ascii="Arial" w:hAnsi="Arial" w:cs="Arial"/>
          <w:b/>
          <w:sz w:val="22"/>
          <w:szCs w:val="22"/>
        </w:rPr>
        <w:t xml:space="preserve">2020.december </w:t>
      </w:r>
    </w:p>
    <w:p w14:paraId="48BACA0E"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Intézményünk életében hagyománnyá vált az elmúlt években, hogy a karácsonyi időszakban kis műsort készítsenek és adjanak elő többek között a Kolozsvár úti Hajléktalan Emberek Otthonában. A 2020. évben sajnos nem volt lehetőség a személyes előadásra, így a fiatalok az elkészült kis műsort videóra felvéve jutatták el az ott élő idős emberek számára.</w:t>
      </w:r>
    </w:p>
    <w:p w14:paraId="6A535048" w14:textId="77777777" w:rsidR="009B0C4F" w:rsidRPr="00773E0B" w:rsidRDefault="009B0C4F" w:rsidP="00EB487D">
      <w:pPr>
        <w:rPr>
          <w:rFonts w:ascii="Arial" w:hAnsi="Arial" w:cs="Arial"/>
          <w:b/>
          <w:sz w:val="22"/>
          <w:szCs w:val="22"/>
        </w:rPr>
      </w:pPr>
    </w:p>
    <w:p w14:paraId="193BD292" w14:textId="77777777" w:rsidR="009B0C4F" w:rsidRPr="00773E0B" w:rsidRDefault="009B0C4F" w:rsidP="00EB487D">
      <w:pPr>
        <w:rPr>
          <w:rFonts w:ascii="Arial" w:hAnsi="Arial" w:cs="Arial"/>
          <w:b/>
          <w:sz w:val="22"/>
          <w:szCs w:val="22"/>
        </w:rPr>
      </w:pPr>
      <w:r w:rsidRPr="00773E0B">
        <w:rPr>
          <w:rFonts w:ascii="Arial" w:hAnsi="Arial" w:cs="Arial"/>
          <w:b/>
          <w:sz w:val="22"/>
          <w:szCs w:val="22"/>
        </w:rPr>
        <w:t>A szolgálat tevékenységét segítő pályázati projektek bemutatása</w:t>
      </w:r>
    </w:p>
    <w:p w14:paraId="2709DA8C" w14:textId="77777777" w:rsidR="009B0C4F" w:rsidRPr="00773E0B" w:rsidRDefault="009B0C4F" w:rsidP="00EB487D">
      <w:pPr>
        <w:rPr>
          <w:rFonts w:ascii="Arial" w:hAnsi="Arial" w:cs="Arial"/>
          <w:sz w:val="22"/>
          <w:szCs w:val="22"/>
        </w:rPr>
      </w:pPr>
    </w:p>
    <w:p w14:paraId="4011E67B" w14:textId="77777777" w:rsidR="009B0C4F" w:rsidRPr="00773E0B" w:rsidRDefault="009B0C4F" w:rsidP="00EB487D">
      <w:pPr>
        <w:jc w:val="both"/>
        <w:rPr>
          <w:rFonts w:ascii="Arial" w:hAnsi="Arial" w:cs="Arial"/>
          <w:b/>
          <w:sz w:val="22"/>
          <w:szCs w:val="22"/>
        </w:rPr>
      </w:pPr>
      <w:r w:rsidRPr="00773E0B">
        <w:rPr>
          <w:rFonts w:ascii="Arial" w:hAnsi="Arial" w:cs="Arial"/>
          <w:b/>
          <w:sz w:val="22"/>
          <w:szCs w:val="22"/>
        </w:rPr>
        <w:t>FOF2019</w:t>
      </w:r>
    </w:p>
    <w:p w14:paraId="09C3CA50" w14:textId="77777777" w:rsidR="009B0C4F" w:rsidRPr="00773E0B" w:rsidRDefault="009B0C4F" w:rsidP="00EB487D">
      <w:pPr>
        <w:jc w:val="both"/>
        <w:rPr>
          <w:rFonts w:ascii="Arial" w:hAnsi="Arial" w:cs="Arial"/>
          <w:b/>
          <w:i/>
          <w:sz w:val="22"/>
          <w:szCs w:val="22"/>
        </w:rPr>
      </w:pPr>
      <w:r w:rsidRPr="00773E0B">
        <w:rPr>
          <w:rFonts w:ascii="Arial" w:hAnsi="Arial" w:cs="Arial"/>
          <w:b/>
          <w:i/>
          <w:sz w:val="22"/>
          <w:szCs w:val="22"/>
        </w:rPr>
        <w:t>„Speciális színpadképek és képességek”- Szemléletformálás és értékteremtés alternatív színjátszó körökkel és integrált műhelyekkel</w:t>
      </w:r>
    </w:p>
    <w:p w14:paraId="3735196F"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Támogató: Nemzeti Fogyatékosügyi és Szociálpolitikai Központ</w:t>
      </w:r>
    </w:p>
    <w:p w14:paraId="0B1D7DE9"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Elnyert támogatási összeg: 2.500.000.-Ft</w:t>
      </w:r>
    </w:p>
    <w:p w14:paraId="05740B2C"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Projekt időtartama: 2019. szeptember 01.- 2020. június 30.</w:t>
      </w:r>
    </w:p>
    <w:p w14:paraId="4FDD3AF3"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A program a pandémia miatt meghosszabbításra került 2020. szeptember 30-ig.</w:t>
      </w:r>
    </w:p>
    <w:p w14:paraId="752B5D4E"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Fogyatékos emberek bevonásával alternatív színjátszó szakkör jött létre, amely fókuszában a nonverbális kommunikáció áll. A foglalkozások során alkalmazott rítusszerű színpadi mozgások, kontrasztos fények és archaikus zenék felerősítik a produkció közönségre gyakorolt hatását. A szakkör munkájának eredményeként új előadás készül majd el a projekt végére. 5 alkalommal műhelymunkákon profi színészek segítik/segítették a résztvevők ismereteinek bővítését a színjátszásról.</w:t>
      </w:r>
      <w:r w:rsidRPr="00773E0B">
        <w:rPr>
          <w:rFonts w:ascii="Arial" w:hAnsi="Arial" w:cs="Arial"/>
          <w:sz w:val="22"/>
          <w:szCs w:val="22"/>
        </w:rPr>
        <w:br/>
        <w:t xml:space="preserve">Eredetileg a záró rendezvény a fogyatékkal élőket foglalkoztató színjátszó közösségek, magyarországi és határon túli diák színjátszó körök meghívásával integrált színjátszó találkozó keretében valósult volna majd meg, azonban a járványügyi helyzet hatására szükség volt a változtatásra. Így sajnos a tervezett színjátszó körök részvétele nélkül online formában tudott megvalósult a rendezvény, ahol a közreműködő szakemberek által bemutatásra kerültek a projekt által elért eredmények, továbbá a program időszaka alatt létrejött és bemutatott darab került lejátszásra. </w:t>
      </w:r>
    </w:p>
    <w:p w14:paraId="1BA78228" w14:textId="77777777" w:rsidR="009B0C4F" w:rsidRPr="00773E0B" w:rsidRDefault="009B0C4F" w:rsidP="00EB487D">
      <w:pPr>
        <w:jc w:val="both"/>
        <w:rPr>
          <w:rFonts w:ascii="Arial" w:hAnsi="Arial" w:cs="Arial"/>
          <w:sz w:val="22"/>
          <w:szCs w:val="22"/>
        </w:rPr>
      </w:pPr>
    </w:p>
    <w:p w14:paraId="04390616" w14:textId="77777777" w:rsidR="009B0C4F" w:rsidRPr="00773E0B" w:rsidRDefault="009B0C4F" w:rsidP="00EB487D">
      <w:pPr>
        <w:jc w:val="both"/>
        <w:rPr>
          <w:rFonts w:ascii="Arial" w:hAnsi="Arial" w:cs="Arial"/>
          <w:b/>
          <w:sz w:val="22"/>
          <w:szCs w:val="22"/>
        </w:rPr>
      </w:pPr>
      <w:r w:rsidRPr="00773E0B">
        <w:rPr>
          <w:rFonts w:ascii="Arial" w:hAnsi="Arial" w:cs="Arial"/>
          <w:b/>
          <w:sz w:val="22"/>
          <w:szCs w:val="22"/>
        </w:rPr>
        <w:t>FOF2020</w:t>
      </w:r>
    </w:p>
    <w:p w14:paraId="1AAB2D65" w14:textId="77777777" w:rsidR="009B0C4F" w:rsidRPr="00773E0B" w:rsidRDefault="009B0C4F" w:rsidP="00EB487D">
      <w:pPr>
        <w:jc w:val="both"/>
        <w:rPr>
          <w:rFonts w:ascii="Arial" w:hAnsi="Arial" w:cs="Arial"/>
          <w:b/>
          <w:bCs/>
          <w:i/>
          <w:sz w:val="22"/>
          <w:szCs w:val="22"/>
        </w:rPr>
      </w:pPr>
      <w:r w:rsidRPr="00773E0B">
        <w:rPr>
          <w:rFonts w:ascii="Arial" w:hAnsi="Arial" w:cs="Arial"/>
          <w:b/>
          <w:bCs/>
          <w:i/>
          <w:sz w:val="22"/>
          <w:szCs w:val="22"/>
        </w:rPr>
        <w:t>„Ne legyél áldozat!”- Fogyatékos emberek áldozattá válását megelőző program</w:t>
      </w:r>
    </w:p>
    <w:p w14:paraId="33F94665"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Támogató: Nemzeti Fogyatékosügyi és Szociálpolitikai Központ</w:t>
      </w:r>
    </w:p>
    <w:p w14:paraId="7D0E6E33"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Elnyert támogatási összeg: 2.006.447.-Ft</w:t>
      </w:r>
    </w:p>
    <w:p w14:paraId="2DA68EBE"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Projekt időtartama: 2020. szeptember 01.- 2021. június 30.</w:t>
      </w:r>
    </w:p>
    <w:p w14:paraId="69BEDE5F" w14:textId="77777777" w:rsidR="009B0C4F" w:rsidRPr="00773E0B" w:rsidRDefault="009B0C4F" w:rsidP="00EB487D">
      <w:pPr>
        <w:jc w:val="both"/>
        <w:rPr>
          <w:rFonts w:ascii="Arial" w:eastAsia="Calibri" w:hAnsi="Arial" w:cs="Arial"/>
          <w:sz w:val="22"/>
          <w:szCs w:val="22"/>
          <w:lang w:eastAsia="en-US"/>
        </w:rPr>
      </w:pPr>
      <w:r w:rsidRPr="00773E0B">
        <w:rPr>
          <w:rFonts w:ascii="Arial" w:eastAsia="Calibri" w:hAnsi="Arial" w:cs="Arial"/>
          <w:sz w:val="22"/>
          <w:szCs w:val="22"/>
          <w:lang w:eastAsia="en-US"/>
        </w:rPr>
        <w:t>A projekt átfogó célja a fogyatékos emberek áldozattá válásának megelőzése. A fogyatékos emberek tájékoztatása, informálása értelmi fogyatékos fiatalok által alkotott kisfilmek segítségével annak érdekében, hogy áldozattá válásuk megelőzhető legyen.</w:t>
      </w:r>
    </w:p>
    <w:p w14:paraId="5A65CA10" w14:textId="77777777" w:rsidR="009B0C4F" w:rsidRPr="00773E0B" w:rsidRDefault="009B0C4F" w:rsidP="00EB487D">
      <w:pPr>
        <w:spacing w:after="160"/>
        <w:jc w:val="both"/>
        <w:rPr>
          <w:rFonts w:ascii="Arial" w:eastAsia="Calibri" w:hAnsi="Arial" w:cs="Arial"/>
          <w:sz w:val="22"/>
          <w:szCs w:val="22"/>
          <w:lang w:eastAsia="en-US"/>
        </w:rPr>
      </w:pPr>
      <w:r w:rsidRPr="00773E0B">
        <w:rPr>
          <w:rFonts w:ascii="Arial" w:eastAsia="Calibri" w:hAnsi="Arial" w:cs="Arial"/>
          <w:sz w:val="22"/>
          <w:szCs w:val="22"/>
          <w:lang w:eastAsia="en-US"/>
        </w:rPr>
        <w:t>Konkrét célja: olyan kisfilmek létrehozása az együttműködő partnerek segítségével, amelyek segítik más fogyatékossággal élő embereket abban, hogy a későbbiekben ne váljanak különféle bűncselekmények áldozatává. A kisfilm készítésének folyamata által a részt vevő értelmi fogyatékos emberek készségeinek, képességeinek a fejlesztése is fontos cél.</w:t>
      </w:r>
    </w:p>
    <w:p w14:paraId="0E05A2B4" w14:textId="77777777" w:rsidR="009B0C4F" w:rsidRPr="00773E0B" w:rsidRDefault="009B0C4F" w:rsidP="00EB487D">
      <w:pPr>
        <w:spacing w:after="160"/>
        <w:jc w:val="both"/>
        <w:rPr>
          <w:rFonts w:ascii="Arial" w:eastAsia="Calibri" w:hAnsi="Arial" w:cs="Arial"/>
          <w:sz w:val="22"/>
          <w:szCs w:val="22"/>
          <w:lang w:eastAsia="en-US"/>
        </w:rPr>
      </w:pPr>
      <w:r w:rsidRPr="00773E0B">
        <w:rPr>
          <w:rFonts w:ascii="Arial" w:eastAsia="Calibri" w:hAnsi="Arial" w:cs="Arial"/>
          <w:sz w:val="22"/>
          <w:szCs w:val="22"/>
          <w:lang w:eastAsia="en-US"/>
        </w:rPr>
        <w:t>Együttműködő partnerek: Vas Megyei Rendőrfőkapitányság, Szombathelyi Áldozatsegítő Központ.</w:t>
      </w:r>
    </w:p>
    <w:p w14:paraId="093F9388" w14:textId="77777777" w:rsidR="009B0C4F" w:rsidRPr="00773E0B" w:rsidRDefault="009B0C4F" w:rsidP="00EB487D">
      <w:pPr>
        <w:spacing w:after="160"/>
        <w:jc w:val="both"/>
        <w:rPr>
          <w:rFonts w:ascii="Arial" w:hAnsi="Arial" w:cs="Arial"/>
          <w:b/>
          <w:sz w:val="22"/>
          <w:szCs w:val="22"/>
          <w:u w:val="single"/>
        </w:rPr>
      </w:pPr>
      <w:r w:rsidRPr="00773E0B">
        <w:rPr>
          <w:rFonts w:ascii="Arial" w:hAnsi="Arial" w:cs="Arial"/>
          <w:b/>
          <w:sz w:val="22"/>
          <w:szCs w:val="22"/>
          <w:u w:val="single"/>
        </w:rPr>
        <w:t>Fejlesztő Foglalkoztatás</w:t>
      </w:r>
    </w:p>
    <w:p w14:paraId="41653EB3"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 xml:space="preserve">A Szociális és Gyermekvédelmi Főigazgatóságtól a 2020. évre </w:t>
      </w:r>
      <w:r w:rsidRPr="00773E0B">
        <w:rPr>
          <w:rFonts w:ascii="Arial" w:hAnsi="Arial" w:cs="Arial"/>
          <w:b/>
          <w:i/>
          <w:sz w:val="22"/>
          <w:szCs w:val="22"/>
        </w:rPr>
        <w:t xml:space="preserve">17 223 Ft </w:t>
      </w:r>
      <w:r w:rsidRPr="00773E0B">
        <w:rPr>
          <w:rFonts w:ascii="Arial" w:hAnsi="Arial" w:cs="Arial"/>
          <w:sz w:val="22"/>
          <w:szCs w:val="22"/>
        </w:rPr>
        <w:t>feladategységhez kapcsolódó támogatási összegfelhasználására kapott lehetőséget a Fogyatékos Embereket Segítő Szolgáltatások a Fejlesztő foglalkoztatás biztosításához.</w:t>
      </w:r>
    </w:p>
    <w:p w14:paraId="64234034" w14:textId="77777777" w:rsidR="009B0C4F" w:rsidRPr="00773E0B" w:rsidRDefault="009B0C4F" w:rsidP="00EB487D">
      <w:pPr>
        <w:rPr>
          <w:rFonts w:ascii="Arial" w:hAnsi="Arial" w:cs="Arial"/>
          <w:sz w:val="22"/>
          <w:szCs w:val="22"/>
        </w:rPr>
      </w:pPr>
    </w:p>
    <w:tbl>
      <w:tblPr>
        <w:tblW w:w="6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93"/>
        <w:gridCol w:w="2268"/>
        <w:gridCol w:w="2617"/>
      </w:tblGrid>
      <w:tr w:rsidR="009B0C4F" w:rsidRPr="00773E0B" w14:paraId="334B99E0" w14:textId="77777777" w:rsidTr="009B0C4F">
        <w:trPr>
          <w:trHeight w:val="780"/>
          <w:jc w:val="center"/>
        </w:trPr>
        <w:tc>
          <w:tcPr>
            <w:tcW w:w="1893" w:type="dxa"/>
            <w:shd w:val="clear" w:color="auto" w:fill="FFFFFF"/>
            <w:vAlign w:val="center"/>
          </w:tcPr>
          <w:p w14:paraId="3762E94D" w14:textId="77777777" w:rsidR="009B0C4F" w:rsidRPr="00773E0B" w:rsidRDefault="009B0C4F" w:rsidP="00EB487D">
            <w:pPr>
              <w:rPr>
                <w:rFonts w:ascii="Arial" w:hAnsi="Arial" w:cs="Arial"/>
                <w:b/>
                <w:bCs/>
                <w:sz w:val="22"/>
                <w:szCs w:val="22"/>
              </w:rPr>
            </w:pPr>
            <w:r w:rsidRPr="00773E0B">
              <w:rPr>
                <w:rFonts w:ascii="Arial" w:hAnsi="Arial" w:cs="Arial"/>
                <w:b/>
                <w:bCs/>
                <w:sz w:val="22"/>
                <w:szCs w:val="22"/>
              </w:rPr>
              <w:t> </w:t>
            </w:r>
          </w:p>
        </w:tc>
        <w:tc>
          <w:tcPr>
            <w:tcW w:w="2194" w:type="dxa"/>
            <w:shd w:val="clear" w:color="auto" w:fill="FFFFFF"/>
            <w:vAlign w:val="center"/>
          </w:tcPr>
          <w:p w14:paraId="689D03B7" w14:textId="77777777" w:rsidR="009B0C4F" w:rsidRPr="00773E0B" w:rsidRDefault="009B0C4F" w:rsidP="00EB487D">
            <w:pPr>
              <w:rPr>
                <w:rFonts w:ascii="Arial" w:hAnsi="Arial" w:cs="Arial"/>
                <w:b/>
                <w:bCs/>
                <w:sz w:val="22"/>
                <w:szCs w:val="22"/>
              </w:rPr>
            </w:pPr>
            <w:r w:rsidRPr="00773E0B">
              <w:rPr>
                <w:rFonts w:ascii="Arial" w:hAnsi="Arial" w:cs="Arial"/>
                <w:b/>
                <w:bCs/>
                <w:sz w:val="22"/>
                <w:szCs w:val="22"/>
              </w:rPr>
              <w:t>Munkaszerződéssel/</w:t>
            </w:r>
          </w:p>
          <w:p w14:paraId="6AA46E07" w14:textId="77777777" w:rsidR="009B0C4F" w:rsidRPr="00773E0B" w:rsidRDefault="009B0C4F" w:rsidP="00EB487D">
            <w:pPr>
              <w:rPr>
                <w:rFonts w:ascii="Arial" w:hAnsi="Arial" w:cs="Arial"/>
                <w:b/>
                <w:bCs/>
                <w:sz w:val="22"/>
                <w:szCs w:val="22"/>
              </w:rPr>
            </w:pPr>
            <w:r w:rsidRPr="00773E0B">
              <w:rPr>
                <w:rFonts w:ascii="Arial" w:hAnsi="Arial" w:cs="Arial"/>
                <w:b/>
                <w:bCs/>
                <w:sz w:val="22"/>
                <w:szCs w:val="22"/>
              </w:rPr>
              <w:t>Megállapodással rendelkezők száma</w:t>
            </w:r>
          </w:p>
        </w:tc>
        <w:tc>
          <w:tcPr>
            <w:tcW w:w="2617" w:type="dxa"/>
            <w:shd w:val="clear" w:color="auto" w:fill="FFFFFF"/>
            <w:vAlign w:val="center"/>
          </w:tcPr>
          <w:p w14:paraId="411DE79F" w14:textId="77777777" w:rsidR="009B0C4F" w:rsidRPr="00773E0B" w:rsidRDefault="009B0C4F" w:rsidP="00EB487D">
            <w:pPr>
              <w:rPr>
                <w:rFonts w:ascii="Arial" w:hAnsi="Arial" w:cs="Arial"/>
                <w:b/>
                <w:bCs/>
                <w:sz w:val="22"/>
                <w:szCs w:val="22"/>
              </w:rPr>
            </w:pPr>
            <w:r w:rsidRPr="00773E0B">
              <w:rPr>
                <w:rFonts w:ascii="Arial" w:hAnsi="Arial" w:cs="Arial"/>
                <w:b/>
                <w:bCs/>
                <w:sz w:val="22"/>
                <w:szCs w:val="22"/>
              </w:rPr>
              <w:t>Felhasznált feladategység</w:t>
            </w:r>
          </w:p>
        </w:tc>
      </w:tr>
      <w:tr w:rsidR="009B0C4F" w:rsidRPr="00773E0B" w14:paraId="2C65E771" w14:textId="77777777" w:rsidTr="009B0C4F">
        <w:trPr>
          <w:trHeight w:val="264"/>
          <w:jc w:val="center"/>
        </w:trPr>
        <w:tc>
          <w:tcPr>
            <w:tcW w:w="1893" w:type="dxa"/>
            <w:noWrap/>
            <w:vAlign w:val="center"/>
          </w:tcPr>
          <w:p w14:paraId="765AFB6A" w14:textId="77777777" w:rsidR="009B0C4F" w:rsidRPr="00773E0B" w:rsidRDefault="009B0C4F" w:rsidP="00EB487D">
            <w:pPr>
              <w:rPr>
                <w:rFonts w:ascii="Arial" w:hAnsi="Arial" w:cs="Arial"/>
                <w:sz w:val="22"/>
                <w:szCs w:val="22"/>
              </w:rPr>
            </w:pPr>
            <w:r w:rsidRPr="00773E0B">
              <w:rPr>
                <w:rFonts w:ascii="Arial" w:hAnsi="Arial" w:cs="Arial"/>
                <w:sz w:val="22"/>
                <w:szCs w:val="22"/>
              </w:rPr>
              <w:t>JANUÁR</w:t>
            </w:r>
          </w:p>
        </w:tc>
        <w:tc>
          <w:tcPr>
            <w:tcW w:w="2194" w:type="dxa"/>
            <w:noWrap/>
            <w:vAlign w:val="center"/>
          </w:tcPr>
          <w:p w14:paraId="1B6C17EF" w14:textId="77777777" w:rsidR="009B0C4F" w:rsidRPr="00773E0B" w:rsidRDefault="009B0C4F" w:rsidP="00EB487D">
            <w:pPr>
              <w:jc w:val="center"/>
              <w:rPr>
                <w:rFonts w:ascii="Arial" w:hAnsi="Arial" w:cs="Arial"/>
                <w:sz w:val="22"/>
                <w:szCs w:val="22"/>
              </w:rPr>
            </w:pPr>
            <w:r w:rsidRPr="00773E0B">
              <w:rPr>
                <w:rFonts w:ascii="Arial" w:hAnsi="Arial" w:cs="Arial"/>
                <w:sz w:val="22"/>
                <w:szCs w:val="22"/>
              </w:rPr>
              <w:t>4</w:t>
            </w:r>
          </w:p>
        </w:tc>
        <w:tc>
          <w:tcPr>
            <w:tcW w:w="2617" w:type="dxa"/>
            <w:noWrap/>
            <w:vAlign w:val="center"/>
          </w:tcPr>
          <w:p w14:paraId="1CDEDA35" w14:textId="77777777" w:rsidR="009B0C4F" w:rsidRPr="00773E0B" w:rsidRDefault="009B0C4F" w:rsidP="00EB487D">
            <w:pPr>
              <w:jc w:val="center"/>
              <w:rPr>
                <w:rFonts w:ascii="Arial" w:hAnsi="Arial" w:cs="Arial"/>
                <w:sz w:val="22"/>
                <w:szCs w:val="22"/>
              </w:rPr>
            </w:pPr>
            <w:r w:rsidRPr="00773E0B">
              <w:rPr>
                <w:rFonts w:ascii="Arial" w:hAnsi="Arial" w:cs="Arial"/>
                <w:sz w:val="22"/>
                <w:szCs w:val="22"/>
              </w:rPr>
              <w:t>108</w:t>
            </w:r>
          </w:p>
        </w:tc>
      </w:tr>
      <w:tr w:rsidR="009B0C4F" w:rsidRPr="00773E0B" w14:paraId="5BD975A7" w14:textId="77777777" w:rsidTr="009B0C4F">
        <w:trPr>
          <w:trHeight w:val="224"/>
          <w:jc w:val="center"/>
        </w:trPr>
        <w:tc>
          <w:tcPr>
            <w:tcW w:w="1893" w:type="dxa"/>
            <w:noWrap/>
            <w:vAlign w:val="center"/>
          </w:tcPr>
          <w:p w14:paraId="5C6C98C4" w14:textId="77777777" w:rsidR="009B0C4F" w:rsidRPr="00773E0B" w:rsidRDefault="009B0C4F" w:rsidP="00EB487D">
            <w:pPr>
              <w:rPr>
                <w:rFonts w:ascii="Arial" w:hAnsi="Arial" w:cs="Arial"/>
                <w:sz w:val="22"/>
                <w:szCs w:val="22"/>
              </w:rPr>
            </w:pPr>
            <w:r w:rsidRPr="00773E0B">
              <w:rPr>
                <w:rFonts w:ascii="Arial" w:hAnsi="Arial" w:cs="Arial"/>
                <w:sz w:val="22"/>
                <w:szCs w:val="22"/>
              </w:rPr>
              <w:t>FEBRUÁR</w:t>
            </w:r>
          </w:p>
        </w:tc>
        <w:tc>
          <w:tcPr>
            <w:tcW w:w="2194" w:type="dxa"/>
            <w:noWrap/>
            <w:vAlign w:val="center"/>
          </w:tcPr>
          <w:p w14:paraId="4D2D7251" w14:textId="77777777" w:rsidR="009B0C4F" w:rsidRPr="00773E0B" w:rsidRDefault="009B0C4F" w:rsidP="00EB487D">
            <w:pPr>
              <w:jc w:val="center"/>
              <w:rPr>
                <w:rFonts w:ascii="Arial" w:hAnsi="Arial" w:cs="Arial"/>
                <w:sz w:val="22"/>
                <w:szCs w:val="22"/>
              </w:rPr>
            </w:pPr>
            <w:r w:rsidRPr="00773E0B">
              <w:rPr>
                <w:rFonts w:ascii="Arial" w:hAnsi="Arial" w:cs="Arial"/>
                <w:sz w:val="22"/>
                <w:szCs w:val="22"/>
              </w:rPr>
              <w:t>19</w:t>
            </w:r>
          </w:p>
        </w:tc>
        <w:tc>
          <w:tcPr>
            <w:tcW w:w="2617" w:type="dxa"/>
            <w:noWrap/>
            <w:vAlign w:val="center"/>
          </w:tcPr>
          <w:p w14:paraId="63876278" w14:textId="77777777" w:rsidR="009B0C4F" w:rsidRPr="00773E0B" w:rsidRDefault="009B0C4F" w:rsidP="00EB487D">
            <w:pPr>
              <w:jc w:val="center"/>
              <w:rPr>
                <w:rFonts w:ascii="Arial" w:hAnsi="Arial" w:cs="Arial"/>
                <w:sz w:val="22"/>
                <w:szCs w:val="22"/>
              </w:rPr>
            </w:pPr>
            <w:r w:rsidRPr="00773E0B">
              <w:rPr>
                <w:rFonts w:ascii="Arial" w:hAnsi="Arial" w:cs="Arial"/>
                <w:sz w:val="22"/>
                <w:szCs w:val="22"/>
              </w:rPr>
              <w:t>1560</w:t>
            </w:r>
          </w:p>
        </w:tc>
      </w:tr>
      <w:tr w:rsidR="009B0C4F" w:rsidRPr="00773E0B" w14:paraId="4C33C4F2" w14:textId="77777777" w:rsidTr="009B0C4F">
        <w:trPr>
          <w:trHeight w:val="255"/>
          <w:jc w:val="center"/>
        </w:trPr>
        <w:tc>
          <w:tcPr>
            <w:tcW w:w="1893" w:type="dxa"/>
            <w:noWrap/>
            <w:vAlign w:val="center"/>
          </w:tcPr>
          <w:p w14:paraId="40835C43" w14:textId="77777777" w:rsidR="009B0C4F" w:rsidRPr="00773E0B" w:rsidRDefault="009B0C4F" w:rsidP="00EB487D">
            <w:pPr>
              <w:rPr>
                <w:rFonts w:ascii="Arial" w:hAnsi="Arial" w:cs="Arial"/>
                <w:sz w:val="22"/>
                <w:szCs w:val="22"/>
              </w:rPr>
            </w:pPr>
            <w:r w:rsidRPr="00773E0B">
              <w:rPr>
                <w:rFonts w:ascii="Arial" w:hAnsi="Arial" w:cs="Arial"/>
                <w:sz w:val="22"/>
                <w:szCs w:val="22"/>
              </w:rPr>
              <w:t>MÁRCIUS</w:t>
            </w:r>
          </w:p>
        </w:tc>
        <w:tc>
          <w:tcPr>
            <w:tcW w:w="2194" w:type="dxa"/>
            <w:noWrap/>
            <w:vAlign w:val="center"/>
          </w:tcPr>
          <w:p w14:paraId="0A7752F4" w14:textId="77777777" w:rsidR="009B0C4F" w:rsidRPr="00773E0B" w:rsidRDefault="009B0C4F" w:rsidP="00EB487D">
            <w:pPr>
              <w:jc w:val="center"/>
              <w:rPr>
                <w:rFonts w:ascii="Arial" w:hAnsi="Arial" w:cs="Arial"/>
                <w:sz w:val="22"/>
                <w:szCs w:val="22"/>
              </w:rPr>
            </w:pPr>
            <w:r w:rsidRPr="00773E0B">
              <w:rPr>
                <w:rFonts w:ascii="Arial" w:hAnsi="Arial" w:cs="Arial"/>
                <w:sz w:val="22"/>
                <w:szCs w:val="22"/>
              </w:rPr>
              <w:t>19</w:t>
            </w:r>
          </w:p>
        </w:tc>
        <w:tc>
          <w:tcPr>
            <w:tcW w:w="2617" w:type="dxa"/>
            <w:noWrap/>
            <w:vAlign w:val="center"/>
          </w:tcPr>
          <w:p w14:paraId="1EB6219A" w14:textId="77777777" w:rsidR="009B0C4F" w:rsidRPr="00773E0B" w:rsidRDefault="009B0C4F" w:rsidP="00EB487D">
            <w:pPr>
              <w:jc w:val="center"/>
              <w:rPr>
                <w:rFonts w:ascii="Arial" w:hAnsi="Arial" w:cs="Arial"/>
                <w:sz w:val="22"/>
                <w:szCs w:val="22"/>
              </w:rPr>
            </w:pPr>
            <w:r w:rsidRPr="00773E0B">
              <w:rPr>
                <w:rFonts w:ascii="Arial" w:hAnsi="Arial" w:cs="Arial"/>
                <w:sz w:val="22"/>
                <w:szCs w:val="22"/>
              </w:rPr>
              <w:t>996</w:t>
            </w:r>
          </w:p>
        </w:tc>
      </w:tr>
      <w:tr w:rsidR="009B0C4F" w:rsidRPr="00773E0B" w14:paraId="3C850274" w14:textId="77777777" w:rsidTr="009B0C4F">
        <w:trPr>
          <w:trHeight w:val="255"/>
          <w:jc w:val="center"/>
        </w:trPr>
        <w:tc>
          <w:tcPr>
            <w:tcW w:w="1893" w:type="dxa"/>
            <w:noWrap/>
            <w:vAlign w:val="center"/>
          </w:tcPr>
          <w:p w14:paraId="791753FF" w14:textId="77777777" w:rsidR="009B0C4F" w:rsidRPr="00773E0B" w:rsidRDefault="009B0C4F" w:rsidP="00EB487D">
            <w:pPr>
              <w:rPr>
                <w:rFonts w:ascii="Arial" w:hAnsi="Arial" w:cs="Arial"/>
                <w:sz w:val="22"/>
                <w:szCs w:val="22"/>
              </w:rPr>
            </w:pPr>
            <w:r w:rsidRPr="00773E0B">
              <w:rPr>
                <w:rFonts w:ascii="Arial" w:hAnsi="Arial" w:cs="Arial"/>
                <w:sz w:val="22"/>
                <w:szCs w:val="22"/>
              </w:rPr>
              <w:t>ÁPRILIS</w:t>
            </w:r>
          </w:p>
        </w:tc>
        <w:tc>
          <w:tcPr>
            <w:tcW w:w="2194" w:type="dxa"/>
            <w:noWrap/>
            <w:vAlign w:val="center"/>
          </w:tcPr>
          <w:p w14:paraId="0EFE66E9" w14:textId="77777777" w:rsidR="009B0C4F" w:rsidRPr="00773E0B" w:rsidRDefault="009B0C4F" w:rsidP="00EB487D">
            <w:pPr>
              <w:jc w:val="center"/>
              <w:rPr>
                <w:rFonts w:ascii="Arial" w:hAnsi="Arial" w:cs="Arial"/>
                <w:sz w:val="22"/>
                <w:szCs w:val="22"/>
              </w:rPr>
            </w:pPr>
            <w:r w:rsidRPr="00773E0B">
              <w:rPr>
                <w:rFonts w:ascii="Arial" w:hAnsi="Arial" w:cs="Arial"/>
                <w:sz w:val="22"/>
                <w:szCs w:val="22"/>
              </w:rPr>
              <w:t>19</w:t>
            </w:r>
          </w:p>
        </w:tc>
        <w:tc>
          <w:tcPr>
            <w:tcW w:w="2617" w:type="dxa"/>
            <w:noWrap/>
            <w:vAlign w:val="center"/>
          </w:tcPr>
          <w:p w14:paraId="50BEA321" w14:textId="77777777" w:rsidR="009B0C4F" w:rsidRPr="00773E0B" w:rsidRDefault="009B0C4F" w:rsidP="00EB487D">
            <w:pPr>
              <w:jc w:val="center"/>
              <w:rPr>
                <w:rFonts w:ascii="Arial" w:hAnsi="Arial" w:cs="Arial"/>
                <w:sz w:val="22"/>
                <w:szCs w:val="22"/>
              </w:rPr>
            </w:pPr>
            <w:r w:rsidRPr="00773E0B">
              <w:rPr>
                <w:rFonts w:ascii="Arial" w:hAnsi="Arial" w:cs="Arial"/>
                <w:sz w:val="22"/>
                <w:szCs w:val="22"/>
              </w:rPr>
              <w:t>1560</w:t>
            </w:r>
          </w:p>
        </w:tc>
      </w:tr>
      <w:tr w:rsidR="009B0C4F" w:rsidRPr="00773E0B" w14:paraId="106AB4EF" w14:textId="77777777" w:rsidTr="009B0C4F">
        <w:trPr>
          <w:trHeight w:val="255"/>
          <w:jc w:val="center"/>
        </w:trPr>
        <w:tc>
          <w:tcPr>
            <w:tcW w:w="1893" w:type="dxa"/>
            <w:noWrap/>
            <w:vAlign w:val="center"/>
          </w:tcPr>
          <w:p w14:paraId="55BBF155" w14:textId="77777777" w:rsidR="009B0C4F" w:rsidRPr="00773E0B" w:rsidRDefault="009B0C4F" w:rsidP="00EB487D">
            <w:pPr>
              <w:rPr>
                <w:rFonts w:ascii="Arial" w:hAnsi="Arial" w:cs="Arial"/>
                <w:sz w:val="22"/>
                <w:szCs w:val="22"/>
              </w:rPr>
            </w:pPr>
            <w:r w:rsidRPr="00773E0B">
              <w:rPr>
                <w:rFonts w:ascii="Arial" w:hAnsi="Arial" w:cs="Arial"/>
                <w:sz w:val="22"/>
                <w:szCs w:val="22"/>
              </w:rPr>
              <w:t>MÁJUS</w:t>
            </w:r>
          </w:p>
        </w:tc>
        <w:tc>
          <w:tcPr>
            <w:tcW w:w="2194" w:type="dxa"/>
            <w:noWrap/>
            <w:vAlign w:val="center"/>
          </w:tcPr>
          <w:p w14:paraId="262637E0" w14:textId="77777777" w:rsidR="009B0C4F" w:rsidRPr="00773E0B" w:rsidRDefault="009B0C4F" w:rsidP="00EB487D">
            <w:pPr>
              <w:jc w:val="center"/>
              <w:rPr>
                <w:rFonts w:ascii="Arial" w:hAnsi="Arial" w:cs="Arial"/>
                <w:sz w:val="22"/>
                <w:szCs w:val="22"/>
              </w:rPr>
            </w:pPr>
            <w:r w:rsidRPr="00773E0B">
              <w:rPr>
                <w:rFonts w:ascii="Arial" w:hAnsi="Arial" w:cs="Arial"/>
                <w:sz w:val="22"/>
                <w:szCs w:val="22"/>
              </w:rPr>
              <w:t>19</w:t>
            </w:r>
          </w:p>
        </w:tc>
        <w:tc>
          <w:tcPr>
            <w:tcW w:w="2617" w:type="dxa"/>
            <w:noWrap/>
            <w:vAlign w:val="center"/>
          </w:tcPr>
          <w:p w14:paraId="233A58BB" w14:textId="77777777" w:rsidR="009B0C4F" w:rsidRPr="00773E0B" w:rsidRDefault="009B0C4F" w:rsidP="00EB487D">
            <w:pPr>
              <w:jc w:val="center"/>
              <w:rPr>
                <w:rFonts w:ascii="Arial" w:hAnsi="Arial" w:cs="Arial"/>
                <w:sz w:val="22"/>
                <w:szCs w:val="22"/>
              </w:rPr>
            </w:pPr>
            <w:r w:rsidRPr="00773E0B">
              <w:rPr>
                <w:rFonts w:ascii="Arial" w:hAnsi="Arial" w:cs="Arial"/>
                <w:sz w:val="22"/>
                <w:szCs w:val="22"/>
              </w:rPr>
              <w:t>1578</w:t>
            </w:r>
          </w:p>
        </w:tc>
      </w:tr>
      <w:tr w:rsidR="009B0C4F" w:rsidRPr="00773E0B" w14:paraId="65F7EEC3" w14:textId="77777777" w:rsidTr="009B0C4F">
        <w:trPr>
          <w:trHeight w:val="270"/>
          <w:jc w:val="center"/>
        </w:trPr>
        <w:tc>
          <w:tcPr>
            <w:tcW w:w="1893" w:type="dxa"/>
            <w:noWrap/>
            <w:vAlign w:val="center"/>
          </w:tcPr>
          <w:p w14:paraId="68ABF4BC" w14:textId="77777777" w:rsidR="009B0C4F" w:rsidRPr="00773E0B" w:rsidRDefault="009B0C4F" w:rsidP="00EB487D">
            <w:pPr>
              <w:rPr>
                <w:rFonts w:ascii="Arial" w:hAnsi="Arial" w:cs="Arial"/>
                <w:sz w:val="22"/>
                <w:szCs w:val="22"/>
              </w:rPr>
            </w:pPr>
            <w:r w:rsidRPr="00773E0B">
              <w:rPr>
                <w:rFonts w:ascii="Arial" w:hAnsi="Arial" w:cs="Arial"/>
                <w:sz w:val="22"/>
                <w:szCs w:val="22"/>
              </w:rPr>
              <w:t>JÚNIUS</w:t>
            </w:r>
          </w:p>
        </w:tc>
        <w:tc>
          <w:tcPr>
            <w:tcW w:w="2194" w:type="dxa"/>
            <w:noWrap/>
            <w:vAlign w:val="center"/>
          </w:tcPr>
          <w:p w14:paraId="27D8CE2E" w14:textId="77777777" w:rsidR="009B0C4F" w:rsidRPr="00773E0B" w:rsidRDefault="009B0C4F" w:rsidP="00EB487D">
            <w:pPr>
              <w:jc w:val="center"/>
              <w:rPr>
                <w:rFonts w:ascii="Arial" w:hAnsi="Arial" w:cs="Arial"/>
                <w:sz w:val="22"/>
                <w:szCs w:val="22"/>
              </w:rPr>
            </w:pPr>
            <w:r w:rsidRPr="00773E0B">
              <w:rPr>
                <w:rFonts w:ascii="Arial" w:hAnsi="Arial" w:cs="Arial"/>
                <w:sz w:val="22"/>
                <w:szCs w:val="22"/>
              </w:rPr>
              <w:t>19</w:t>
            </w:r>
          </w:p>
        </w:tc>
        <w:tc>
          <w:tcPr>
            <w:tcW w:w="2617" w:type="dxa"/>
            <w:noWrap/>
            <w:vAlign w:val="center"/>
          </w:tcPr>
          <w:p w14:paraId="436A742E" w14:textId="77777777" w:rsidR="009B0C4F" w:rsidRPr="00773E0B" w:rsidRDefault="009B0C4F" w:rsidP="00EB487D">
            <w:pPr>
              <w:jc w:val="center"/>
              <w:rPr>
                <w:rFonts w:ascii="Arial" w:hAnsi="Arial" w:cs="Arial"/>
                <w:sz w:val="22"/>
                <w:szCs w:val="22"/>
              </w:rPr>
            </w:pPr>
            <w:r w:rsidRPr="00773E0B">
              <w:rPr>
                <w:rFonts w:ascii="Arial" w:hAnsi="Arial" w:cs="Arial"/>
                <w:sz w:val="22"/>
                <w:szCs w:val="22"/>
              </w:rPr>
              <w:t>1656</w:t>
            </w:r>
          </w:p>
        </w:tc>
      </w:tr>
      <w:tr w:rsidR="009B0C4F" w:rsidRPr="00773E0B" w14:paraId="24641FF6" w14:textId="77777777" w:rsidTr="009B0C4F">
        <w:trPr>
          <w:trHeight w:val="255"/>
          <w:jc w:val="center"/>
        </w:trPr>
        <w:tc>
          <w:tcPr>
            <w:tcW w:w="1893" w:type="dxa"/>
            <w:noWrap/>
            <w:vAlign w:val="center"/>
          </w:tcPr>
          <w:p w14:paraId="738F97D0" w14:textId="77777777" w:rsidR="009B0C4F" w:rsidRPr="00773E0B" w:rsidRDefault="009B0C4F" w:rsidP="00EB487D">
            <w:pPr>
              <w:rPr>
                <w:rFonts w:ascii="Arial" w:hAnsi="Arial" w:cs="Arial"/>
                <w:sz w:val="22"/>
                <w:szCs w:val="22"/>
              </w:rPr>
            </w:pPr>
            <w:r w:rsidRPr="00773E0B">
              <w:rPr>
                <w:rFonts w:ascii="Arial" w:hAnsi="Arial" w:cs="Arial"/>
                <w:sz w:val="22"/>
                <w:szCs w:val="22"/>
              </w:rPr>
              <w:t>JÚLIUS</w:t>
            </w:r>
          </w:p>
        </w:tc>
        <w:tc>
          <w:tcPr>
            <w:tcW w:w="2194" w:type="dxa"/>
            <w:noWrap/>
            <w:vAlign w:val="bottom"/>
          </w:tcPr>
          <w:p w14:paraId="66BFF2C2" w14:textId="77777777" w:rsidR="009B0C4F" w:rsidRPr="00773E0B" w:rsidRDefault="009B0C4F" w:rsidP="00EB487D">
            <w:pPr>
              <w:jc w:val="center"/>
              <w:rPr>
                <w:rFonts w:ascii="Arial" w:hAnsi="Arial" w:cs="Arial"/>
                <w:sz w:val="22"/>
                <w:szCs w:val="22"/>
              </w:rPr>
            </w:pPr>
            <w:r w:rsidRPr="00773E0B">
              <w:rPr>
                <w:rFonts w:ascii="Arial" w:hAnsi="Arial" w:cs="Arial"/>
                <w:sz w:val="22"/>
                <w:szCs w:val="22"/>
              </w:rPr>
              <w:t>18</w:t>
            </w:r>
          </w:p>
        </w:tc>
        <w:tc>
          <w:tcPr>
            <w:tcW w:w="2617" w:type="dxa"/>
            <w:noWrap/>
            <w:vAlign w:val="bottom"/>
          </w:tcPr>
          <w:p w14:paraId="6CD0E167" w14:textId="77777777" w:rsidR="009B0C4F" w:rsidRPr="00773E0B" w:rsidRDefault="009B0C4F" w:rsidP="00EB487D">
            <w:pPr>
              <w:jc w:val="center"/>
              <w:rPr>
                <w:rFonts w:ascii="Arial" w:hAnsi="Arial" w:cs="Arial"/>
                <w:sz w:val="22"/>
                <w:szCs w:val="22"/>
              </w:rPr>
            </w:pPr>
            <w:r w:rsidRPr="00773E0B">
              <w:rPr>
                <w:rFonts w:ascii="Arial" w:hAnsi="Arial" w:cs="Arial"/>
                <w:sz w:val="22"/>
                <w:szCs w:val="22"/>
              </w:rPr>
              <w:t>1702</w:t>
            </w:r>
          </w:p>
        </w:tc>
      </w:tr>
      <w:tr w:rsidR="009B0C4F" w:rsidRPr="00773E0B" w14:paraId="15DB28A1" w14:textId="77777777" w:rsidTr="009B0C4F">
        <w:trPr>
          <w:trHeight w:val="255"/>
          <w:jc w:val="center"/>
        </w:trPr>
        <w:tc>
          <w:tcPr>
            <w:tcW w:w="1893" w:type="dxa"/>
            <w:noWrap/>
            <w:vAlign w:val="center"/>
          </w:tcPr>
          <w:p w14:paraId="302AD771" w14:textId="77777777" w:rsidR="009B0C4F" w:rsidRPr="00773E0B" w:rsidRDefault="009B0C4F" w:rsidP="00EB487D">
            <w:pPr>
              <w:rPr>
                <w:rFonts w:ascii="Arial" w:hAnsi="Arial" w:cs="Arial"/>
                <w:sz w:val="22"/>
                <w:szCs w:val="22"/>
              </w:rPr>
            </w:pPr>
            <w:r w:rsidRPr="00773E0B">
              <w:rPr>
                <w:rFonts w:ascii="Arial" w:hAnsi="Arial" w:cs="Arial"/>
                <w:sz w:val="22"/>
                <w:szCs w:val="22"/>
              </w:rPr>
              <w:t>AUGUSZTUS</w:t>
            </w:r>
          </w:p>
        </w:tc>
        <w:tc>
          <w:tcPr>
            <w:tcW w:w="2194" w:type="dxa"/>
            <w:noWrap/>
            <w:vAlign w:val="bottom"/>
          </w:tcPr>
          <w:p w14:paraId="7697D0EE" w14:textId="77777777" w:rsidR="009B0C4F" w:rsidRPr="00773E0B" w:rsidRDefault="009B0C4F" w:rsidP="00EB487D">
            <w:pPr>
              <w:jc w:val="center"/>
              <w:rPr>
                <w:rFonts w:ascii="Arial" w:hAnsi="Arial" w:cs="Arial"/>
                <w:sz w:val="22"/>
                <w:szCs w:val="22"/>
              </w:rPr>
            </w:pPr>
            <w:r w:rsidRPr="00773E0B">
              <w:rPr>
                <w:rFonts w:ascii="Arial" w:hAnsi="Arial" w:cs="Arial"/>
                <w:sz w:val="22"/>
                <w:szCs w:val="22"/>
              </w:rPr>
              <w:t>18</w:t>
            </w:r>
          </w:p>
        </w:tc>
        <w:tc>
          <w:tcPr>
            <w:tcW w:w="2617" w:type="dxa"/>
            <w:noWrap/>
            <w:vAlign w:val="bottom"/>
          </w:tcPr>
          <w:p w14:paraId="39373438" w14:textId="77777777" w:rsidR="009B0C4F" w:rsidRPr="00773E0B" w:rsidRDefault="009B0C4F" w:rsidP="00EB487D">
            <w:pPr>
              <w:jc w:val="center"/>
              <w:rPr>
                <w:rFonts w:ascii="Arial" w:hAnsi="Arial" w:cs="Arial"/>
                <w:sz w:val="22"/>
                <w:szCs w:val="22"/>
              </w:rPr>
            </w:pPr>
            <w:r w:rsidRPr="00773E0B">
              <w:rPr>
                <w:rFonts w:ascii="Arial" w:hAnsi="Arial" w:cs="Arial"/>
                <w:sz w:val="22"/>
                <w:szCs w:val="22"/>
              </w:rPr>
              <w:t>1430</w:t>
            </w:r>
          </w:p>
        </w:tc>
      </w:tr>
      <w:tr w:rsidR="009B0C4F" w:rsidRPr="00773E0B" w14:paraId="226479CE" w14:textId="77777777" w:rsidTr="009B0C4F">
        <w:trPr>
          <w:trHeight w:val="255"/>
          <w:jc w:val="center"/>
        </w:trPr>
        <w:tc>
          <w:tcPr>
            <w:tcW w:w="1893" w:type="dxa"/>
            <w:noWrap/>
            <w:vAlign w:val="center"/>
          </w:tcPr>
          <w:p w14:paraId="13B26BA1" w14:textId="77777777" w:rsidR="009B0C4F" w:rsidRPr="00773E0B" w:rsidRDefault="009B0C4F" w:rsidP="00EB487D">
            <w:pPr>
              <w:rPr>
                <w:rFonts w:ascii="Arial" w:hAnsi="Arial" w:cs="Arial"/>
                <w:sz w:val="22"/>
                <w:szCs w:val="22"/>
              </w:rPr>
            </w:pPr>
            <w:r w:rsidRPr="00773E0B">
              <w:rPr>
                <w:rFonts w:ascii="Arial" w:hAnsi="Arial" w:cs="Arial"/>
                <w:sz w:val="22"/>
                <w:szCs w:val="22"/>
              </w:rPr>
              <w:t>SZEPTEMBER</w:t>
            </w:r>
          </w:p>
        </w:tc>
        <w:tc>
          <w:tcPr>
            <w:tcW w:w="2194" w:type="dxa"/>
            <w:noWrap/>
            <w:vAlign w:val="bottom"/>
          </w:tcPr>
          <w:p w14:paraId="3ED7A960" w14:textId="77777777" w:rsidR="009B0C4F" w:rsidRPr="00773E0B" w:rsidRDefault="009B0C4F" w:rsidP="00EB487D">
            <w:pPr>
              <w:jc w:val="center"/>
              <w:rPr>
                <w:rFonts w:ascii="Arial" w:hAnsi="Arial" w:cs="Arial"/>
                <w:sz w:val="22"/>
                <w:szCs w:val="22"/>
              </w:rPr>
            </w:pPr>
            <w:r w:rsidRPr="00773E0B">
              <w:rPr>
                <w:rFonts w:ascii="Arial" w:hAnsi="Arial" w:cs="Arial"/>
                <w:sz w:val="22"/>
                <w:szCs w:val="22"/>
              </w:rPr>
              <w:t>18</w:t>
            </w:r>
          </w:p>
        </w:tc>
        <w:tc>
          <w:tcPr>
            <w:tcW w:w="2617" w:type="dxa"/>
            <w:noWrap/>
            <w:vAlign w:val="bottom"/>
          </w:tcPr>
          <w:p w14:paraId="72898FF4" w14:textId="77777777" w:rsidR="009B0C4F" w:rsidRPr="00773E0B" w:rsidRDefault="009B0C4F" w:rsidP="00EB487D">
            <w:pPr>
              <w:jc w:val="center"/>
              <w:rPr>
                <w:rFonts w:ascii="Arial" w:hAnsi="Arial" w:cs="Arial"/>
                <w:sz w:val="22"/>
                <w:szCs w:val="22"/>
              </w:rPr>
            </w:pPr>
            <w:r w:rsidRPr="00773E0B">
              <w:rPr>
                <w:rFonts w:ascii="Arial" w:hAnsi="Arial" w:cs="Arial"/>
                <w:sz w:val="22"/>
                <w:szCs w:val="22"/>
              </w:rPr>
              <w:t>1604</w:t>
            </w:r>
          </w:p>
        </w:tc>
      </w:tr>
      <w:tr w:rsidR="009B0C4F" w:rsidRPr="00773E0B" w14:paraId="578B6ECC" w14:textId="77777777" w:rsidTr="009B0C4F">
        <w:trPr>
          <w:trHeight w:val="255"/>
          <w:jc w:val="center"/>
        </w:trPr>
        <w:tc>
          <w:tcPr>
            <w:tcW w:w="1893" w:type="dxa"/>
            <w:noWrap/>
            <w:vAlign w:val="center"/>
          </w:tcPr>
          <w:p w14:paraId="03A1988D" w14:textId="77777777" w:rsidR="009B0C4F" w:rsidRPr="00773E0B" w:rsidRDefault="009B0C4F" w:rsidP="00EB487D">
            <w:pPr>
              <w:rPr>
                <w:rFonts w:ascii="Arial" w:hAnsi="Arial" w:cs="Arial"/>
                <w:sz w:val="22"/>
                <w:szCs w:val="22"/>
              </w:rPr>
            </w:pPr>
            <w:r w:rsidRPr="00773E0B">
              <w:rPr>
                <w:rFonts w:ascii="Arial" w:hAnsi="Arial" w:cs="Arial"/>
                <w:sz w:val="22"/>
                <w:szCs w:val="22"/>
              </w:rPr>
              <w:t>OKTÓBER</w:t>
            </w:r>
          </w:p>
        </w:tc>
        <w:tc>
          <w:tcPr>
            <w:tcW w:w="2194" w:type="dxa"/>
            <w:noWrap/>
            <w:vAlign w:val="bottom"/>
          </w:tcPr>
          <w:p w14:paraId="6965FBFD" w14:textId="77777777" w:rsidR="009B0C4F" w:rsidRPr="00773E0B" w:rsidRDefault="009B0C4F" w:rsidP="00EB487D">
            <w:pPr>
              <w:jc w:val="center"/>
              <w:rPr>
                <w:rFonts w:ascii="Arial" w:hAnsi="Arial" w:cs="Arial"/>
                <w:sz w:val="22"/>
                <w:szCs w:val="22"/>
              </w:rPr>
            </w:pPr>
            <w:r w:rsidRPr="00773E0B">
              <w:rPr>
                <w:rFonts w:ascii="Arial" w:hAnsi="Arial" w:cs="Arial"/>
                <w:sz w:val="22"/>
                <w:szCs w:val="22"/>
              </w:rPr>
              <w:t>18</w:t>
            </w:r>
          </w:p>
        </w:tc>
        <w:tc>
          <w:tcPr>
            <w:tcW w:w="2617" w:type="dxa"/>
            <w:noWrap/>
            <w:vAlign w:val="bottom"/>
          </w:tcPr>
          <w:p w14:paraId="0880FD8B" w14:textId="77777777" w:rsidR="009B0C4F" w:rsidRPr="00773E0B" w:rsidRDefault="009B0C4F" w:rsidP="00EB487D">
            <w:pPr>
              <w:jc w:val="center"/>
              <w:rPr>
                <w:rFonts w:ascii="Arial" w:hAnsi="Arial" w:cs="Arial"/>
                <w:sz w:val="22"/>
                <w:szCs w:val="22"/>
              </w:rPr>
            </w:pPr>
            <w:r w:rsidRPr="00773E0B">
              <w:rPr>
                <w:rFonts w:ascii="Arial" w:hAnsi="Arial" w:cs="Arial"/>
                <w:sz w:val="22"/>
                <w:szCs w:val="22"/>
              </w:rPr>
              <w:t>1572</w:t>
            </w:r>
          </w:p>
        </w:tc>
      </w:tr>
      <w:tr w:rsidR="009B0C4F" w:rsidRPr="00773E0B" w14:paraId="67075348" w14:textId="77777777" w:rsidTr="009B0C4F">
        <w:trPr>
          <w:trHeight w:val="255"/>
          <w:jc w:val="center"/>
        </w:trPr>
        <w:tc>
          <w:tcPr>
            <w:tcW w:w="1893" w:type="dxa"/>
            <w:noWrap/>
            <w:vAlign w:val="center"/>
          </w:tcPr>
          <w:p w14:paraId="1B2675E2" w14:textId="77777777" w:rsidR="009B0C4F" w:rsidRPr="00773E0B" w:rsidRDefault="009B0C4F" w:rsidP="00EB487D">
            <w:pPr>
              <w:rPr>
                <w:rFonts w:ascii="Arial" w:hAnsi="Arial" w:cs="Arial"/>
                <w:sz w:val="22"/>
                <w:szCs w:val="22"/>
              </w:rPr>
            </w:pPr>
            <w:r w:rsidRPr="00773E0B">
              <w:rPr>
                <w:rFonts w:ascii="Arial" w:hAnsi="Arial" w:cs="Arial"/>
                <w:sz w:val="22"/>
                <w:szCs w:val="22"/>
              </w:rPr>
              <w:t>NOVEMBER</w:t>
            </w:r>
          </w:p>
        </w:tc>
        <w:tc>
          <w:tcPr>
            <w:tcW w:w="2194" w:type="dxa"/>
            <w:noWrap/>
            <w:vAlign w:val="bottom"/>
          </w:tcPr>
          <w:p w14:paraId="2D85168D" w14:textId="77777777" w:rsidR="009B0C4F" w:rsidRPr="00773E0B" w:rsidRDefault="009B0C4F" w:rsidP="00EB487D">
            <w:pPr>
              <w:jc w:val="center"/>
              <w:rPr>
                <w:rFonts w:ascii="Arial" w:hAnsi="Arial" w:cs="Arial"/>
                <w:sz w:val="22"/>
                <w:szCs w:val="22"/>
              </w:rPr>
            </w:pPr>
            <w:r w:rsidRPr="00773E0B">
              <w:rPr>
                <w:rFonts w:ascii="Arial" w:hAnsi="Arial" w:cs="Arial"/>
                <w:sz w:val="22"/>
                <w:szCs w:val="22"/>
              </w:rPr>
              <w:t>22</w:t>
            </w:r>
          </w:p>
        </w:tc>
        <w:tc>
          <w:tcPr>
            <w:tcW w:w="2617" w:type="dxa"/>
            <w:noWrap/>
            <w:vAlign w:val="bottom"/>
          </w:tcPr>
          <w:p w14:paraId="65BEE295" w14:textId="77777777" w:rsidR="009B0C4F" w:rsidRPr="00773E0B" w:rsidRDefault="009B0C4F" w:rsidP="00EB487D">
            <w:pPr>
              <w:jc w:val="center"/>
              <w:rPr>
                <w:rFonts w:ascii="Arial" w:hAnsi="Arial" w:cs="Arial"/>
                <w:sz w:val="22"/>
                <w:szCs w:val="22"/>
              </w:rPr>
            </w:pPr>
            <w:r w:rsidRPr="00773E0B">
              <w:rPr>
                <w:rFonts w:ascii="Arial" w:hAnsi="Arial" w:cs="Arial"/>
                <w:sz w:val="22"/>
                <w:szCs w:val="22"/>
              </w:rPr>
              <w:t>1698</w:t>
            </w:r>
          </w:p>
        </w:tc>
      </w:tr>
      <w:tr w:rsidR="009B0C4F" w:rsidRPr="00773E0B" w14:paraId="4F19E0E2" w14:textId="77777777" w:rsidTr="009B0C4F">
        <w:trPr>
          <w:trHeight w:val="270"/>
          <w:jc w:val="center"/>
        </w:trPr>
        <w:tc>
          <w:tcPr>
            <w:tcW w:w="1893" w:type="dxa"/>
            <w:noWrap/>
            <w:vAlign w:val="center"/>
          </w:tcPr>
          <w:p w14:paraId="1F12D33D" w14:textId="77777777" w:rsidR="009B0C4F" w:rsidRPr="00773E0B" w:rsidRDefault="009B0C4F" w:rsidP="00EB487D">
            <w:pPr>
              <w:rPr>
                <w:rFonts w:ascii="Arial" w:hAnsi="Arial" w:cs="Arial"/>
                <w:sz w:val="22"/>
                <w:szCs w:val="22"/>
              </w:rPr>
            </w:pPr>
            <w:r w:rsidRPr="00773E0B">
              <w:rPr>
                <w:rFonts w:ascii="Arial" w:hAnsi="Arial" w:cs="Arial"/>
                <w:sz w:val="22"/>
                <w:szCs w:val="22"/>
              </w:rPr>
              <w:t>DECEMBER</w:t>
            </w:r>
          </w:p>
        </w:tc>
        <w:tc>
          <w:tcPr>
            <w:tcW w:w="2194" w:type="dxa"/>
            <w:noWrap/>
            <w:vAlign w:val="bottom"/>
          </w:tcPr>
          <w:p w14:paraId="303E9C16" w14:textId="77777777" w:rsidR="009B0C4F" w:rsidRPr="00773E0B" w:rsidRDefault="009B0C4F" w:rsidP="00EB487D">
            <w:pPr>
              <w:jc w:val="center"/>
              <w:rPr>
                <w:rFonts w:ascii="Arial" w:hAnsi="Arial" w:cs="Arial"/>
                <w:sz w:val="22"/>
                <w:szCs w:val="22"/>
              </w:rPr>
            </w:pPr>
            <w:r w:rsidRPr="00773E0B">
              <w:rPr>
                <w:rFonts w:ascii="Arial" w:hAnsi="Arial" w:cs="Arial"/>
                <w:sz w:val="22"/>
                <w:szCs w:val="22"/>
              </w:rPr>
              <w:t>26</w:t>
            </w:r>
          </w:p>
        </w:tc>
        <w:tc>
          <w:tcPr>
            <w:tcW w:w="2617" w:type="dxa"/>
            <w:noWrap/>
            <w:vAlign w:val="bottom"/>
          </w:tcPr>
          <w:p w14:paraId="6CF6B20F" w14:textId="77777777" w:rsidR="009B0C4F" w:rsidRPr="00773E0B" w:rsidRDefault="009B0C4F" w:rsidP="00EB487D">
            <w:pPr>
              <w:jc w:val="center"/>
              <w:rPr>
                <w:rFonts w:ascii="Arial" w:hAnsi="Arial" w:cs="Arial"/>
                <w:sz w:val="22"/>
                <w:szCs w:val="22"/>
              </w:rPr>
            </w:pPr>
            <w:r w:rsidRPr="00773E0B">
              <w:rPr>
                <w:rFonts w:ascii="Arial" w:hAnsi="Arial" w:cs="Arial"/>
                <w:sz w:val="22"/>
                <w:szCs w:val="22"/>
              </w:rPr>
              <w:t>1910</w:t>
            </w:r>
          </w:p>
        </w:tc>
      </w:tr>
      <w:tr w:rsidR="009B0C4F" w:rsidRPr="00773E0B" w14:paraId="50F47345" w14:textId="77777777" w:rsidTr="009B0C4F">
        <w:trPr>
          <w:trHeight w:val="405"/>
          <w:jc w:val="center"/>
        </w:trPr>
        <w:tc>
          <w:tcPr>
            <w:tcW w:w="1893" w:type="dxa"/>
            <w:noWrap/>
            <w:vAlign w:val="center"/>
          </w:tcPr>
          <w:p w14:paraId="2ED52C9F" w14:textId="77777777" w:rsidR="009B0C4F" w:rsidRPr="00773E0B" w:rsidRDefault="009B0C4F" w:rsidP="00EB487D">
            <w:pPr>
              <w:rPr>
                <w:rFonts w:ascii="Arial" w:hAnsi="Arial" w:cs="Arial"/>
                <w:b/>
                <w:bCs/>
                <w:sz w:val="22"/>
                <w:szCs w:val="22"/>
              </w:rPr>
            </w:pPr>
            <w:r w:rsidRPr="00773E0B">
              <w:rPr>
                <w:rFonts w:ascii="Arial" w:hAnsi="Arial" w:cs="Arial"/>
                <w:b/>
                <w:bCs/>
                <w:sz w:val="22"/>
                <w:szCs w:val="22"/>
              </w:rPr>
              <w:t>Összesen</w:t>
            </w:r>
          </w:p>
        </w:tc>
        <w:tc>
          <w:tcPr>
            <w:tcW w:w="2194" w:type="dxa"/>
            <w:noWrap/>
            <w:vAlign w:val="center"/>
          </w:tcPr>
          <w:p w14:paraId="431DA687" w14:textId="77777777" w:rsidR="009B0C4F" w:rsidRPr="00773E0B" w:rsidRDefault="009B0C4F" w:rsidP="00EB487D">
            <w:pPr>
              <w:jc w:val="center"/>
              <w:rPr>
                <w:rFonts w:ascii="Arial" w:hAnsi="Arial" w:cs="Arial"/>
                <w:b/>
                <w:sz w:val="22"/>
                <w:szCs w:val="22"/>
              </w:rPr>
            </w:pPr>
          </w:p>
        </w:tc>
        <w:tc>
          <w:tcPr>
            <w:tcW w:w="2617" w:type="dxa"/>
            <w:noWrap/>
            <w:vAlign w:val="center"/>
          </w:tcPr>
          <w:p w14:paraId="638A6FEB" w14:textId="77777777" w:rsidR="009B0C4F" w:rsidRPr="00773E0B" w:rsidRDefault="009B0C4F" w:rsidP="00EB487D">
            <w:pPr>
              <w:jc w:val="center"/>
              <w:rPr>
                <w:rFonts w:ascii="Arial" w:hAnsi="Arial" w:cs="Arial"/>
                <w:b/>
                <w:sz w:val="22"/>
                <w:szCs w:val="22"/>
              </w:rPr>
            </w:pPr>
            <w:r w:rsidRPr="00773E0B">
              <w:rPr>
                <w:rFonts w:ascii="Arial" w:hAnsi="Arial" w:cs="Arial"/>
                <w:b/>
                <w:sz w:val="22"/>
                <w:szCs w:val="22"/>
              </w:rPr>
              <w:t>17 374</w:t>
            </w:r>
          </w:p>
        </w:tc>
      </w:tr>
    </w:tbl>
    <w:p w14:paraId="4CF7034B" w14:textId="77777777" w:rsidR="009B0C4F" w:rsidRPr="00773E0B" w:rsidRDefault="009B0C4F" w:rsidP="00EB487D">
      <w:pPr>
        <w:rPr>
          <w:rFonts w:ascii="Arial" w:hAnsi="Arial" w:cs="Arial"/>
          <w:sz w:val="22"/>
          <w:szCs w:val="22"/>
        </w:rPr>
      </w:pPr>
    </w:p>
    <w:p w14:paraId="3B463D4C"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 xml:space="preserve">A Fejlesztő foglalkoztatás résztvevői a Fogyatékos Embereket Segítő Szolgáltatások intézményéből 100 %-ban a nappali ellátás ellátottjaiból kerültek ki. </w:t>
      </w:r>
    </w:p>
    <w:p w14:paraId="10AA596A" w14:textId="77777777" w:rsidR="009B0C4F" w:rsidRPr="00773E0B" w:rsidRDefault="009B0C4F" w:rsidP="00EB487D">
      <w:pPr>
        <w:jc w:val="both"/>
        <w:rPr>
          <w:rFonts w:ascii="Arial" w:hAnsi="Arial" w:cs="Arial"/>
          <w:sz w:val="22"/>
          <w:szCs w:val="22"/>
        </w:rPr>
      </w:pPr>
    </w:p>
    <w:p w14:paraId="7234F1F3"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 xml:space="preserve">2020. év folyamán két foglalkoztatási formában összesen </w:t>
      </w:r>
      <w:r w:rsidRPr="00773E0B">
        <w:rPr>
          <w:rFonts w:ascii="Arial" w:hAnsi="Arial" w:cs="Arial"/>
          <w:b/>
          <w:sz w:val="22"/>
          <w:szCs w:val="22"/>
        </w:rPr>
        <w:t>26 fő</w:t>
      </w:r>
      <w:r w:rsidRPr="00773E0B">
        <w:rPr>
          <w:rFonts w:ascii="Arial" w:hAnsi="Arial" w:cs="Arial"/>
          <w:sz w:val="22"/>
          <w:szCs w:val="22"/>
        </w:rPr>
        <w:t xml:space="preserve"> kapott lehetőséget munkavégzésre. </w:t>
      </w:r>
    </w:p>
    <w:p w14:paraId="7432EB30"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 xml:space="preserve">Munka törvénykönyve szerinti foglalkoztatási forma: </w:t>
      </w:r>
    </w:p>
    <w:p w14:paraId="607590A3" w14:textId="77777777" w:rsidR="009B0C4F" w:rsidRPr="00773E0B" w:rsidRDefault="009B0C4F" w:rsidP="0060190A">
      <w:pPr>
        <w:numPr>
          <w:ilvl w:val="0"/>
          <w:numId w:val="27"/>
        </w:numPr>
        <w:spacing w:after="160"/>
        <w:jc w:val="both"/>
        <w:rPr>
          <w:rFonts w:ascii="Arial" w:hAnsi="Arial" w:cs="Arial"/>
          <w:sz w:val="22"/>
          <w:szCs w:val="22"/>
        </w:rPr>
      </w:pPr>
      <w:r w:rsidRPr="00773E0B">
        <w:rPr>
          <w:rFonts w:ascii="Arial" w:hAnsi="Arial" w:cs="Arial"/>
          <w:sz w:val="22"/>
          <w:szCs w:val="22"/>
        </w:rPr>
        <w:t>3 fő -  4 órában foglalkoztatva</w:t>
      </w:r>
    </w:p>
    <w:p w14:paraId="193AB554" w14:textId="77777777" w:rsidR="009B0C4F" w:rsidRPr="00773E0B" w:rsidRDefault="009B0C4F" w:rsidP="0060190A">
      <w:pPr>
        <w:numPr>
          <w:ilvl w:val="0"/>
          <w:numId w:val="27"/>
        </w:numPr>
        <w:spacing w:after="160"/>
        <w:jc w:val="both"/>
        <w:rPr>
          <w:rFonts w:ascii="Arial" w:hAnsi="Arial" w:cs="Arial"/>
          <w:sz w:val="22"/>
          <w:szCs w:val="22"/>
        </w:rPr>
      </w:pPr>
      <w:r w:rsidRPr="00773E0B">
        <w:rPr>
          <w:rFonts w:ascii="Arial" w:hAnsi="Arial" w:cs="Arial"/>
          <w:sz w:val="22"/>
          <w:szCs w:val="22"/>
        </w:rPr>
        <w:t>1 fő - 6 órában foglalkoztatva</w:t>
      </w:r>
    </w:p>
    <w:p w14:paraId="7C4B1182"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 xml:space="preserve">Szociális törvény szerinti foglalkoztatási forma: </w:t>
      </w:r>
    </w:p>
    <w:p w14:paraId="66EB98B1" w14:textId="77777777" w:rsidR="009B0C4F" w:rsidRPr="00773E0B" w:rsidRDefault="009B0C4F" w:rsidP="0060190A">
      <w:pPr>
        <w:numPr>
          <w:ilvl w:val="0"/>
          <w:numId w:val="26"/>
        </w:numPr>
        <w:spacing w:after="160"/>
        <w:jc w:val="both"/>
        <w:rPr>
          <w:rFonts w:ascii="Arial" w:hAnsi="Arial" w:cs="Arial"/>
          <w:sz w:val="22"/>
          <w:szCs w:val="22"/>
        </w:rPr>
      </w:pPr>
      <w:r w:rsidRPr="00773E0B">
        <w:rPr>
          <w:rFonts w:ascii="Arial" w:hAnsi="Arial" w:cs="Arial"/>
          <w:sz w:val="22"/>
          <w:szCs w:val="22"/>
        </w:rPr>
        <w:t>22 fő - 4 órában foglalkoztatva</w:t>
      </w:r>
    </w:p>
    <w:p w14:paraId="774DB0DD" w14:textId="77777777" w:rsidR="009B0C4F" w:rsidRPr="00773E0B" w:rsidRDefault="009B0C4F" w:rsidP="00EB487D">
      <w:pPr>
        <w:rPr>
          <w:rFonts w:ascii="Arial" w:hAnsi="Arial" w:cs="Arial"/>
          <w:sz w:val="22"/>
          <w:szCs w:val="22"/>
        </w:rPr>
      </w:pPr>
      <w:r w:rsidRPr="00773E0B">
        <w:rPr>
          <w:rFonts w:ascii="Arial" w:hAnsi="Arial" w:cs="Arial"/>
          <w:sz w:val="22"/>
          <w:szCs w:val="22"/>
        </w:rPr>
        <w:t xml:space="preserve">A foglalkoztatásba bevont ellátottak eltérő képességei alapján két különböző típusú munkakör került kialakításra: </w:t>
      </w:r>
    </w:p>
    <w:p w14:paraId="28B4150F" w14:textId="77777777" w:rsidR="009B0C4F" w:rsidRPr="00773E0B" w:rsidRDefault="009B0C4F" w:rsidP="00EB487D">
      <w:pPr>
        <w:rPr>
          <w:rFonts w:ascii="Arial" w:hAnsi="Arial" w:cs="Arial"/>
          <w:b/>
          <w:sz w:val="22"/>
          <w:szCs w:val="22"/>
        </w:rPr>
      </w:pPr>
    </w:p>
    <w:p w14:paraId="1F98B74B" w14:textId="77777777" w:rsidR="009B0C4F" w:rsidRPr="00773E0B" w:rsidRDefault="009B0C4F" w:rsidP="00EB487D">
      <w:pPr>
        <w:rPr>
          <w:rFonts w:ascii="Arial" w:hAnsi="Arial" w:cs="Arial"/>
          <w:b/>
          <w:sz w:val="22"/>
          <w:szCs w:val="22"/>
        </w:rPr>
      </w:pPr>
      <w:r w:rsidRPr="00773E0B">
        <w:rPr>
          <w:rFonts w:ascii="Arial" w:hAnsi="Arial" w:cs="Arial"/>
          <w:b/>
          <w:sz w:val="22"/>
          <w:szCs w:val="22"/>
        </w:rPr>
        <w:t>Csomagolás</w:t>
      </w:r>
    </w:p>
    <w:p w14:paraId="40BC7FBA" w14:textId="77777777" w:rsidR="009B0C4F" w:rsidRPr="00773E0B" w:rsidRDefault="009B0C4F" w:rsidP="00EB487D">
      <w:pPr>
        <w:rPr>
          <w:rFonts w:ascii="Arial" w:hAnsi="Arial" w:cs="Arial"/>
          <w:sz w:val="22"/>
          <w:szCs w:val="22"/>
        </w:rPr>
      </w:pPr>
      <w:r w:rsidRPr="00773E0B">
        <w:rPr>
          <w:rFonts w:ascii="Arial" w:hAnsi="Arial" w:cs="Arial"/>
          <w:sz w:val="22"/>
          <w:szCs w:val="22"/>
        </w:rPr>
        <w:t>A jó manuális képességekkel rendelkező foglalkoztatottak számára csomagolási, szortírozási munkák végzésére tudott lehetőséget biztosítani az intézmény.</w:t>
      </w:r>
    </w:p>
    <w:p w14:paraId="1A7CE75A"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 xml:space="preserve">2020. évben bérmunka szerződés keretében bedolgozói munkavégzés valósult meg a Dekorand Kereskedelmi és Szolgáltató Kft. számára. A munkatevékenységek kézzel könnyen végezhető egyszerű hajtási, csomagolási feladatok voltak: MAM cumikhoz tartozó vásárlói tájékoztatók előkészítése a további gyártási folyamatok számára. </w:t>
      </w:r>
    </w:p>
    <w:p w14:paraId="44C426EF"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A munkavégzéshez szükséges alapanyagokat, csomagolóanyagokat, félkész termékeket a vállalkozó biztosította. A megrendelt mennyiségeket hetente a vállalkozó szállította ki és az elkészült termékek elszállításáról is ő gondoskodott.</w:t>
      </w:r>
    </w:p>
    <w:p w14:paraId="3416845A"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Az év során közel 900 ezer darab vásárlói tájékoztató összeállítását sikerült elvégezni.</w:t>
      </w:r>
    </w:p>
    <w:p w14:paraId="5EE04F41"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 xml:space="preserve">Résztvevők száma </w:t>
      </w:r>
      <w:r w:rsidRPr="00773E0B">
        <w:rPr>
          <w:rFonts w:ascii="Arial" w:hAnsi="Arial" w:cs="Arial"/>
          <w:b/>
          <w:sz w:val="22"/>
          <w:szCs w:val="22"/>
        </w:rPr>
        <w:t>2020. év során: 18 fő</w:t>
      </w:r>
    </w:p>
    <w:p w14:paraId="5E4D534B" w14:textId="77777777" w:rsidR="009B0C4F" w:rsidRPr="00773E0B" w:rsidRDefault="009B0C4F" w:rsidP="00EB487D">
      <w:pPr>
        <w:jc w:val="both"/>
        <w:rPr>
          <w:rFonts w:ascii="Arial" w:hAnsi="Arial" w:cs="Arial"/>
          <w:b/>
          <w:sz w:val="22"/>
          <w:szCs w:val="22"/>
        </w:rPr>
      </w:pPr>
    </w:p>
    <w:p w14:paraId="5781468D" w14:textId="77777777" w:rsidR="009B0C4F" w:rsidRPr="00773E0B" w:rsidRDefault="009B0C4F" w:rsidP="00EB487D">
      <w:pPr>
        <w:jc w:val="both"/>
        <w:rPr>
          <w:rFonts w:ascii="Arial" w:hAnsi="Arial" w:cs="Arial"/>
          <w:b/>
          <w:sz w:val="22"/>
          <w:szCs w:val="22"/>
        </w:rPr>
      </w:pPr>
      <w:r w:rsidRPr="00773E0B">
        <w:rPr>
          <w:rFonts w:ascii="Arial" w:hAnsi="Arial" w:cs="Arial"/>
          <w:b/>
          <w:sz w:val="22"/>
          <w:szCs w:val="22"/>
        </w:rPr>
        <w:t xml:space="preserve">Takarítás </w:t>
      </w:r>
    </w:p>
    <w:p w14:paraId="157C750E"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Azok számára, akik a nagymozgásos feladatokban tudtak jól teljesíteni takarítási munkákat szervezett a szolgáltatás, az intézmény külső belső környezetének takarítását, rendben tartását végezték. Az udvaron található parkolók illetve parkosított terület rendben tartása zajlott az évszakoknak megfelelően: felsöprés, lehullott levelek összegyűjtése, hólapátolás volt a feladatuk.</w:t>
      </w:r>
    </w:p>
    <w:p w14:paraId="62A347CA" w14:textId="77777777" w:rsidR="009B0C4F" w:rsidRPr="00773E0B" w:rsidRDefault="009B0C4F" w:rsidP="00EB487D">
      <w:pPr>
        <w:autoSpaceDE w:val="0"/>
        <w:autoSpaceDN w:val="0"/>
        <w:jc w:val="both"/>
        <w:rPr>
          <w:rFonts w:ascii="Arial" w:hAnsi="Arial" w:cs="Arial"/>
          <w:b/>
          <w:sz w:val="22"/>
          <w:szCs w:val="22"/>
        </w:rPr>
      </w:pPr>
      <w:r w:rsidRPr="00773E0B">
        <w:rPr>
          <w:rFonts w:ascii="Arial" w:hAnsi="Arial" w:cs="Arial"/>
          <w:sz w:val="22"/>
          <w:szCs w:val="22"/>
        </w:rPr>
        <w:t xml:space="preserve">Résztvevők száma </w:t>
      </w:r>
      <w:r w:rsidRPr="00773E0B">
        <w:rPr>
          <w:rFonts w:ascii="Arial" w:hAnsi="Arial" w:cs="Arial"/>
          <w:b/>
          <w:sz w:val="22"/>
          <w:szCs w:val="22"/>
        </w:rPr>
        <w:t>2020. év során: 8 fő</w:t>
      </w:r>
    </w:p>
    <w:p w14:paraId="2D0608F2" w14:textId="77777777" w:rsidR="009B0C4F" w:rsidRPr="00773E0B" w:rsidRDefault="009B0C4F" w:rsidP="00EB487D">
      <w:pPr>
        <w:autoSpaceDE w:val="0"/>
        <w:autoSpaceDN w:val="0"/>
        <w:jc w:val="both"/>
        <w:rPr>
          <w:rFonts w:ascii="Arial" w:hAnsi="Arial" w:cs="Arial"/>
          <w:b/>
          <w:sz w:val="22"/>
          <w:szCs w:val="22"/>
        </w:rPr>
      </w:pPr>
    </w:p>
    <w:p w14:paraId="5B91E95B" w14:textId="77777777" w:rsidR="009B0C4F" w:rsidRPr="00773E0B" w:rsidRDefault="009B0C4F" w:rsidP="00EB487D">
      <w:pPr>
        <w:jc w:val="both"/>
        <w:rPr>
          <w:rFonts w:ascii="Arial" w:hAnsi="Arial" w:cs="Arial"/>
          <w:b/>
          <w:sz w:val="22"/>
          <w:szCs w:val="22"/>
        </w:rPr>
      </w:pPr>
      <w:r w:rsidRPr="00773E0B">
        <w:rPr>
          <w:rFonts w:ascii="Arial" w:hAnsi="Arial" w:cs="Arial"/>
          <w:b/>
          <w:sz w:val="22"/>
          <w:szCs w:val="22"/>
        </w:rPr>
        <w:t>A pandémia hatása a szolgáltatásra:</w:t>
      </w:r>
    </w:p>
    <w:p w14:paraId="07B21FCE"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 xml:space="preserve">A pandémia kapcsán kialakult „első hullám” idején, az intézménylátogatási tilalom időszakában sikerült a munkavégzést úgy megszervezni, hogy a foglalkoztatásban résztvevő ellátottak, saját lakókörnyezetükben végezhették el a munkát. </w:t>
      </w:r>
    </w:p>
    <w:p w14:paraId="577AC9D9" w14:textId="77777777" w:rsidR="009B0C4F" w:rsidRPr="00773E0B" w:rsidRDefault="009B0C4F" w:rsidP="00EB487D">
      <w:pPr>
        <w:jc w:val="both"/>
        <w:rPr>
          <w:rFonts w:ascii="Arial" w:hAnsi="Arial" w:cs="Arial"/>
          <w:sz w:val="22"/>
          <w:szCs w:val="22"/>
        </w:rPr>
      </w:pPr>
      <w:r w:rsidRPr="00773E0B">
        <w:rPr>
          <w:rFonts w:ascii="Arial" w:hAnsi="Arial" w:cs="Arial"/>
          <w:sz w:val="22"/>
          <w:szCs w:val="22"/>
        </w:rPr>
        <w:t>A Támogató szolgálat segítségével valósult meg az egyének számára összerakott munkaanyagok kiszállítása. Folyamatos telefonos és online kapcsolattartás mellett kísérte figyelemmel az intézmény a munkavégzés folyamatát. Az elvégzett munka az összegyűjtés és rendszerezést követően került továbbításra a megrendelő felé.</w:t>
      </w:r>
    </w:p>
    <w:p w14:paraId="035CCF6B" w14:textId="77777777" w:rsidR="009B0C4F" w:rsidRPr="00773E0B" w:rsidRDefault="009B0C4F" w:rsidP="00EB487D">
      <w:pPr>
        <w:jc w:val="both"/>
        <w:rPr>
          <w:rFonts w:ascii="Arial" w:hAnsi="Arial" w:cs="Arial"/>
          <w:b/>
          <w:bCs/>
          <w:iCs/>
          <w:sz w:val="22"/>
          <w:szCs w:val="22"/>
        </w:rPr>
      </w:pPr>
      <w:r w:rsidRPr="00773E0B">
        <w:rPr>
          <w:rFonts w:ascii="Arial" w:hAnsi="Arial" w:cs="Arial"/>
          <w:b/>
          <w:sz w:val="22"/>
          <w:szCs w:val="22"/>
        </w:rPr>
        <w:t>Fogyatékos Embereket Segítő Szolgáltatások dolgozóinak s</w:t>
      </w:r>
      <w:r w:rsidRPr="00773E0B">
        <w:rPr>
          <w:rFonts w:ascii="Arial" w:hAnsi="Arial" w:cs="Arial"/>
          <w:b/>
          <w:bCs/>
          <w:iCs/>
          <w:sz w:val="22"/>
          <w:szCs w:val="22"/>
        </w:rPr>
        <w:t>zakmai továbbképzései</w:t>
      </w:r>
    </w:p>
    <w:p w14:paraId="1A8DF724" w14:textId="77777777" w:rsidR="009B0C4F" w:rsidRPr="00773E0B" w:rsidRDefault="009B0C4F" w:rsidP="00EB487D">
      <w:pPr>
        <w:jc w:val="both"/>
        <w:rPr>
          <w:rFonts w:ascii="Arial" w:hAnsi="Arial" w:cs="Arial"/>
          <w:b/>
          <w:bCs/>
          <w:iCs/>
          <w:sz w:val="22"/>
          <w:szCs w:val="22"/>
        </w:rPr>
      </w:pPr>
    </w:p>
    <w:p w14:paraId="534EED8E" w14:textId="77777777" w:rsidR="009B0C4F" w:rsidRPr="00773E0B" w:rsidRDefault="009B0C4F" w:rsidP="00EB487D">
      <w:pPr>
        <w:jc w:val="both"/>
        <w:rPr>
          <w:rFonts w:ascii="Arial" w:hAnsi="Arial" w:cs="Arial"/>
          <w:bCs/>
          <w:iCs/>
          <w:sz w:val="22"/>
          <w:szCs w:val="22"/>
        </w:rPr>
      </w:pPr>
      <w:r w:rsidRPr="00773E0B">
        <w:rPr>
          <w:rFonts w:ascii="Arial" w:hAnsi="Arial" w:cs="Arial"/>
          <w:bCs/>
          <w:iCs/>
          <w:sz w:val="22"/>
          <w:szCs w:val="22"/>
        </w:rPr>
        <w:t>Az SZGYF szervezésében 2020. I. negyedévében a Támogató Szolgálat és az Otthon Segítés szolgáltatás szakemberei csoportos szupervíziós szakmai személyiségfejlesztő foglalkozáson vettek részt. A járványhelyzet miatt, a képzés megszakadt, az utolsó két alkalom a 2021.-es évben, online formában került megtartásra.</w:t>
      </w:r>
    </w:p>
    <w:p w14:paraId="6C73F9AD" w14:textId="77777777" w:rsidR="002D0263" w:rsidRDefault="002D0263" w:rsidP="00EB487D">
      <w:pPr>
        <w:autoSpaceDE w:val="0"/>
        <w:autoSpaceDN w:val="0"/>
        <w:jc w:val="both"/>
        <w:rPr>
          <w:rFonts w:ascii="Arial" w:hAnsi="Arial" w:cs="Arial"/>
          <w:color w:val="FF0000"/>
          <w:sz w:val="22"/>
          <w:szCs w:val="22"/>
        </w:rPr>
      </w:pPr>
    </w:p>
    <w:p w14:paraId="6C73F9AE" w14:textId="77777777" w:rsidR="00DA1BAA" w:rsidRPr="004C011F" w:rsidRDefault="00DA1BAA" w:rsidP="00DA1BAA">
      <w:pPr>
        <w:pStyle w:val="Szvegtrzs"/>
        <w:rPr>
          <w:rFonts w:ascii="Arial" w:hAnsi="Arial" w:cs="Arial"/>
          <w:b/>
          <w:u w:val="single"/>
        </w:rPr>
      </w:pPr>
      <w:r w:rsidRPr="004C011F">
        <w:rPr>
          <w:rFonts w:ascii="Arial" w:hAnsi="Arial" w:cs="Arial"/>
          <w:b/>
          <w:u w:val="single"/>
        </w:rPr>
        <w:t xml:space="preserve">3. </w:t>
      </w:r>
      <w:r w:rsidR="00141CA5" w:rsidRPr="004C011F">
        <w:rPr>
          <w:rFonts w:ascii="Arial" w:hAnsi="Arial" w:cs="Arial"/>
          <w:b/>
          <w:u w:val="single"/>
        </w:rPr>
        <w:t>8</w:t>
      </w:r>
      <w:r w:rsidRPr="004C011F">
        <w:rPr>
          <w:rFonts w:ascii="Arial" w:hAnsi="Arial" w:cs="Arial"/>
          <w:b/>
          <w:u w:val="single"/>
        </w:rPr>
        <w:t xml:space="preserve">. </w:t>
      </w:r>
      <w:r w:rsidR="00141CA5" w:rsidRPr="004C011F">
        <w:rPr>
          <w:rFonts w:ascii="Arial" w:hAnsi="Arial" w:cs="Arial"/>
          <w:b/>
          <w:u w:val="single"/>
        </w:rPr>
        <w:t>4</w:t>
      </w:r>
      <w:r w:rsidRPr="004C011F">
        <w:rPr>
          <w:rFonts w:ascii="Arial" w:hAnsi="Arial" w:cs="Arial"/>
          <w:b/>
          <w:u w:val="single"/>
        </w:rPr>
        <w:t>. Pszichiátriai és szenvedélybetegek nappali ellátása</w:t>
      </w:r>
    </w:p>
    <w:p w14:paraId="34733780" w14:textId="77777777" w:rsidR="004C011F" w:rsidRPr="004C011F" w:rsidRDefault="004C011F" w:rsidP="004C011F">
      <w:pPr>
        <w:jc w:val="both"/>
        <w:rPr>
          <w:sz w:val="22"/>
          <w:szCs w:val="22"/>
        </w:rPr>
      </w:pPr>
      <w:r w:rsidRPr="004C011F">
        <w:rPr>
          <w:rFonts w:ascii="Arial" w:hAnsi="Arial" w:cs="Arial"/>
          <w:color w:val="000000"/>
          <w:sz w:val="22"/>
          <w:szCs w:val="22"/>
        </w:rPr>
        <w:t>A Hársfa-ház Szenvedélybetegek Nappali Ellátója, a Szikla Pszichiátriai Betegek Nappali Ellátója, valamint a Rév Szenvedélybeteg Nappali Ellátó ellátási szerződés és együttműködési megállapodás keretében végzi a pszichiátriai és szenvedélybetegek nappali ellátását. A Hársfa-ház Pszichiátriai és Szenvedélybetegek Nappali Ellátójában 60 fő pszichiátriai és 20 fő szenvedélybeteg, a Szikla Pszichiátriai Betegek Nappali Ellátójában 90 fő, a Rév Szenvedélybetegek Nappali Ellátójában 40 fő ellátása biztosított.</w:t>
      </w:r>
    </w:p>
    <w:p w14:paraId="4324ECDC" w14:textId="77777777" w:rsidR="004C011F" w:rsidRPr="003D06CA" w:rsidRDefault="004C011F" w:rsidP="004C011F"/>
    <w:p w14:paraId="7A9F9912" w14:textId="77777777" w:rsidR="004C011F" w:rsidRPr="004C011F" w:rsidRDefault="004C011F" w:rsidP="004C011F">
      <w:pPr>
        <w:jc w:val="both"/>
        <w:rPr>
          <w:sz w:val="22"/>
          <w:szCs w:val="22"/>
        </w:rPr>
      </w:pPr>
      <w:r w:rsidRPr="004C011F">
        <w:rPr>
          <w:rFonts w:ascii="Arial" w:hAnsi="Arial" w:cs="Arial"/>
          <w:color w:val="000000"/>
          <w:sz w:val="22"/>
          <w:szCs w:val="22"/>
        </w:rPr>
        <w:t>Nappali ellátók szakmai tevékenysége:</w:t>
      </w:r>
    </w:p>
    <w:p w14:paraId="57C04FFB" w14:textId="77777777" w:rsidR="004C011F" w:rsidRPr="004C011F" w:rsidRDefault="004C011F" w:rsidP="004C011F">
      <w:pPr>
        <w:jc w:val="both"/>
        <w:rPr>
          <w:sz w:val="22"/>
          <w:szCs w:val="22"/>
        </w:rPr>
      </w:pPr>
      <w:r w:rsidRPr="004C011F">
        <w:rPr>
          <w:rFonts w:ascii="Arial" w:hAnsi="Arial" w:cs="Arial"/>
          <w:color w:val="000000"/>
          <w:sz w:val="22"/>
          <w:szCs w:val="22"/>
        </w:rPr>
        <w:t>Személyes gondoskodást nyújtó alapszolgáltatás, a tizennyolcadik életévüket betöltött fekvőbeteg-gyógyintézeti kezelést nem igénylő pszichiátriai és szenvedélybetegek részére, amely az öntevékenységre, az önsegítésre épülve biztosítja az ellátást igénybe vevők igényei alapján a kulturális, szabadidős, önismereti, képzési, lakossági és családi programok, találkozók szervezését, lebonyolítását. Lehetőséget biztosít a napközbeni tartózkodásra, védett környezetben történő 4 órás munkavégzésre, társas kapcsolatokra, valamint az alapvető higiéniai szükségletek kielégítésére. </w:t>
      </w:r>
    </w:p>
    <w:p w14:paraId="07C9478C" w14:textId="77777777" w:rsidR="004C011F" w:rsidRPr="004C011F" w:rsidRDefault="004C011F" w:rsidP="004C011F">
      <w:pPr>
        <w:jc w:val="both"/>
        <w:rPr>
          <w:sz w:val="22"/>
          <w:szCs w:val="22"/>
        </w:rPr>
      </w:pPr>
      <w:r w:rsidRPr="004C011F">
        <w:rPr>
          <w:rFonts w:ascii="Arial" w:hAnsi="Arial" w:cs="Arial"/>
          <w:color w:val="000000"/>
          <w:sz w:val="22"/>
          <w:szCs w:val="22"/>
        </w:rPr>
        <w:t>A nappali ellátás célja, hogy a pszichiátriai és szenvedélybetegek integrált és teljes jogú tagjai maradjanak a társadalomnak, ill. olyan terápiás programokat is kell biztosítani, amelyek hozzájárulnak az ellátottak társadalmi re-integrációjához. </w:t>
      </w:r>
    </w:p>
    <w:p w14:paraId="4FCA86E6" w14:textId="77777777" w:rsidR="004C011F" w:rsidRPr="004C011F" w:rsidRDefault="004C011F" w:rsidP="004C011F">
      <w:pPr>
        <w:jc w:val="both"/>
        <w:rPr>
          <w:sz w:val="22"/>
          <w:szCs w:val="22"/>
        </w:rPr>
      </w:pPr>
      <w:r w:rsidRPr="004C011F">
        <w:rPr>
          <w:rFonts w:ascii="Arial" w:hAnsi="Arial" w:cs="Arial"/>
          <w:color w:val="000000"/>
          <w:sz w:val="22"/>
          <w:szCs w:val="22"/>
        </w:rPr>
        <w:t>Kiemelt feladatunk a pszichiátriai és szenvedélybetegek minél szélesebb körének elérése, fogadása. A szerhasználatnak, valamint járulékos ártalmainak csökkentése, a változás elindítása és segítése. Az életmód, életvitel váltásának ösztönzése, az utógondozás, illetve a visszaesés megelőzése.</w:t>
      </w:r>
    </w:p>
    <w:p w14:paraId="27A5F282" w14:textId="77777777" w:rsidR="004C011F" w:rsidRPr="004C011F" w:rsidRDefault="004C011F" w:rsidP="004C011F">
      <w:pPr>
        <w:jc w:val="both"/>
        <w:rPr>
          <w:sz w:val="22"/>
          <w:szCs w:val="22"/>
        </w:rPr>
      </w:pPr>
      <w:r w:rsidRPr="004C011F">
        <w:rPr>
          <w:rFonts w:ascii="Arial" w:hAnsi="Arial" w:cs="Arial"/>
          <w:color w:val="000000"/>
          <w:sz w:val="22"/>
          <w:szCs w:val="22"/>
        </w:rPr>
        <w:t>Az ismeretek átadása, az önértékelés erősítése, a magatartás és a kapcsolatok megváltoztatása, az erőforrások feltárása. A szenvedélybetegek nappali intézményének nem feladata az alkohol-, drog- és egyéb függőségi problémával küzdő személyek egészségügyi gondozása, azonban az intézményben szervezett foglalkozások, és programok révén törekszünk az életmód-változtatás ösztönzésére, a visszaesés megelőzésére. </w:t>
      </w:r>
    </w:p>
    <w:p w14:paraId="24552D9C" w14:textId="77777777" w:rsidR="004C011F" w:rsidRPr="004C011F" w:rsidRDefault="004C011F" w:rsidP="004C011F">
      <w:pPr>
        <w:rPr>
          <w:rFonts w:ascii="Arial" w:hAnsi="Arial" w:cs="Arial"/>
          <w:sz w:val="22"/>
          <w:szCs w:val="22"/>
        </w:rPr>
      </w:pPr>
    </w:p>
    <w:p w14:paraId="72C37EFA" w14:textId="77777777" w:rsidR="004C011F" w:rsidRPr="004C011F" w:rsidRDefault="004C011F" w:rsidP="004C011F">
      <w:pPr>
        <w:jc w:val="both"/>
        <w:rPr>
          <w:sz w:val="22"/>
          <w:szCs w:val="22"/>
        </w:rPr>
      </w:pPr>
      <w:r w:rsidRPr="004C011F">
        <w:rPr>
          <w:rFonts w:ascii="Arial" w:hAnsi="Arial" w:cs="Arial"/>
          <w:color w:val="000000"/>
          <w:sz w:val="22"/>
          <w:szCs w:val="22"/>
        </w:rPr>
        <w:t>A nappali ellátásban felvételt nyertek közül akinek legalább 40%-os egészségkárosodása van lehetőséget kap napi 4 órában könnyű fizikai munkát végezni. Amennyiben nincs rokkantsági fokozata annak a szabadidő hasznos eltöltése mellett (pl: textil-kreatív műhelyekben tevékenykednek) a terápiás életvezetést segítő programokba kerül bevonásra.</w:t>
      </w:r>
    </w:p>
    <w:p w14:paraId="50EB3DB2" w14:textId="77777777" w:rsidR="004C011F" w:rsidRPr="003D06CA" w:rsidRDefault="004C011F" w:rsidP="004C011F"/>
    <w:p w14:paraId="6BAABFAF" w14:textId="77777777" w:rsidR="004C011F" w:rsidRPr="004C011F" w:rsidRDefault="004C011F" w:rsidP="004C011F">
      <w:pPr>
        <w:jc w:val="both"/>
        <w:rPr>
          <w:sz w:val="22"/>
          <w:szCs w:val="22"/>
        </w:rPr>
      </w:pPr>
      <w:r w:rsidRPr="004C011F">
        <w:rPr>
          <w:rFonts w:ascii="Arial" w:hAnsi="Arial" w:cs="Arial"/>
          <w:b/>
          <w:color w:val="000000"/>
          <w:sz w:val="22"/>
          <w:szCs w:val="22"/>
        </w:rPr>
        <w:t>A Szikla Pszichiátriai Betegek Nappali Ellátója</w:t>
      </w:r>
      <w:r w:rsidRPr="004C011F">
        <w:rPr>
          <w:rFonts w:ascii="Arial" w:hAnsi="Arial" w:cs="Arial"/>
          <w:color w:val="000000"/>
          <w:sz w:val="22"/>
          <w:szCs w:val="22"/>
        </w:rPr>
        <w:t xml:space="preserve"> nők és férfiak számára egyaránt látogatható. Az intézmény az ellátást igénybe vevők részére szociális, egészségi, mentális állapotuknak megfelelő napi életritmust biztosító szolgáltatást nyújt,</w:t>
      </w:r>
      <w:r w:rsidRPr="004C011F">
        <w:rPr>
          <w:rFonts w:ascii="Arial" w:hAnsi="Arial" w:cs="Arial"/>
          <w:i/>
          <w:iCs/>
          <w:color w:val="000000"/>
          <w:sz w:val="22"/>
          <w:szCs w:val="22"/>
        </w:rPr>
        <w:t xml:space="preserve"> </w:t>
      </w:r>
      <w:r w:rsidRPr="004C011F">
        <w:rPr>
          <w:rFonts w:ascii="Arial" w:hAnsi="Arial" w:cs="Arial"/>
          <w:color w:val="000000"/>
          <w:sz w:val="22"/>
          <w:szCs w:val="22"/>
        </w:rPr>
        <w:t>a helyi igényeknek megfelelő közösségi programokat szervez, valamint helyet biztosít a közösségi szervezésű programoknak, csoportoknak.</w:t>
      </w:r>
      <w:r w:rsidRPr="004C011F">
        <w:rPr>
          <w:rFonts w:ascii="Arial" w:hAnsi="Arial" w:cs="Arial"/>
          <w:i/>
          <w:iCs/>
          <w:color w:val="000000"/>
          <w:sz w:val="22"/>
          <w:szCs w:val="22"/>
        </w:rPr>
        <w:t xml:space="preserve"> </w:t>
      </w:r>
      <w:r w:rsidRPr="004C011F">
        <w:rPr>
          <w:rFonts w:ascii="Arial" w:hAnsi="Arial" w:cs="Arial"/>
          <w:color w:val="000000"/>
          <w:sz w:val="22"/>
          <w:szCs w:val="22"/>
        </w:rPr>
        <w:t>A szolgáltatás nyitott formában, az ellátotti kör és a lakosság által egyaránt elérhető módon működik.</w:t>
      </w:r>
    </w:p>
    <w:p w14:paraId="10889D9B" w14:textId="77777777" w:rsidR="004C011F" w:rsidRPr="004C011F" w:rsidRDefault="004C011F" w:rsidP="004C011F">
      <w:pPr>
        <w:jc w:val="both"/>
        <w:rPr>
          <w:sz w:val="22"/>
          <w:szCs w:val="22"/>
        </w:rPr>
      </w:pPr>
      <w:r w:rsidRPr="004C011F">
        <w:rPr>
          <w:rFonts w:ascii="Arial" w:hAnsi="Arial" w:cs="Arial"/>
          <w:color w:val="000000"/>
          <w:sz w:val="22"/>
          <w:szCs w:val="22"/>
        </w:rPr>
        <w:t>Helyet biztosítanak</w:t>
      </w:r>
      <w:r w:rsidRPr="004C011F">
        <w:rPr>
          <w:rFonts w:ascii="Arial" w:hAnsi="Arial" w:cs="Arial"/>
          <w:i/>
          <w:iCs/>
          <w:color w:val="000000"/>
          <w:sz w:val="22"/>
          <w:szCs w:val="22"/>
        </w:rPr>
        <w:t xml:space="preserve"> </w:t>
      </w:r>
      <w:r w:rsidRPr="004C011F">
        <w:rPr>
          <w:rFonts w:ascii="Arial" w:hAnsi="Arial" w:cs="Arial"/>
          <w:color w:val="000000"/>
          <w:sz w:val="22"/>
          <w:szCs w:val="22"/>
        </w:rPr>
        <w:t>a közösségi együttlétre,</w:t>
      </w:r>
      <w:r w:rsidRPr="004C011F">
        <w:rPr>
          <w:rFonts w:ascii="Arial" w:hAnsi="Arial" w:cs="Arial"/>
          <w:i/>
          <w:iCs/>
          <w:color w:val="000000"/>
          <w:sz w:val="22"/>
          <w:szCs w:val="22"/>
        </w:rPr>
        <w:t xml:space="preserve"> </w:t>
      </w:r>
      <w:r w:rsidRPr="004C011F">
        <w:rPr>
          <w:rFonts w:ascii="Arial" w:hAnsi="Arial" w:cs="Arial"/>
          <w:color w:val="000000"/>
          <w:sz w:val="22"/>
          <w:szCs w:val="22"/>
        </w:rPr>
        <w:t>a pihenésre, a személyi tisztálkodásra, a személyes ruházat tisztítására, az étel melegítésére, tálalására és elfogyasztására. </w:t>
      </w:r>
    </w:p>
    <w:p w14:paraId="6412EEB1" w14:textId="77777777" w:rsidR="004C011F" w:rsidRPr="004C011F" w:rsidRDefault="004C011F" w:rsidP="004C011F">
      <w:pPr>
        <w:jc w:val="both"/>
        <w:rPr>
          <w:sz w:val="22"/>
          <w:szCs w:val="22"/>
        </w:rPr>
      </w:pPr>
      <w:r w:rsidRPr="004C011F">
        <w:rPr>
          <w:rFonts w:ascii="Arial" w:hAnsi="Arial" w:cs="Arial"/>
          <w:color w:val="000000"/>
          <w:sz w:val="22"/>
          <w:szCs w:val="22"/>
        </w:rPr>
        <w:t>Szolgáltatásaik:</w:t>
      </w:r>
    </w:p>
    <w:p w14:paraId="455BDCA9" w14:textId="77777777" w:rsidR="004C011F" w:rsidRPr="004C011F" w:rsidRDefault="004C011F" w:rsidP="004C011F">
      <w:pPr>
        <w:numPr>
          <w:ilvl w:val="0"/>
          <w:numId w:val="107"/>
        </w:numPr>
        <w:jc w:val="both"/>
        <w:textAlignment w:val="baseline"/>
        <w:rPr>
          <w:rFonts w:ascii="Arial" w:hAnsi="Arial" w:cs="Arial"/>
          <w:color w:val="000000"/>
          <w:sz w:val="22"/>
          <w:szCs w:val="22"/>
        </w:rPr>
      </w:pPr>
      <w:r w:rsidRPr="004C011F">
        <w:rPr>
          <w:rFonts w:ascii="Arial" w:hAnsi="Arial" w:cs="Arial"/>
          <w:color w:val="000000"/>
          <w:sz w:val="22"/>
          <w:szCs w:val="22"/>
        </w:rPr>
        <w:t>szabadidős programok szervezése,</w:t>
      </w:r>
    </w:p>
    <w:p w14:paraId="702D097F" w14:textId="77777777" w:rsidR="004C011F" w:rsidRPr="004C011F" w:rsidRDefault="004C011F" w:rsidP="004C011F">
      <w:pPr>
        <w:numPr>
          <w:ilvl w:val="0"/>
          <w:numId w:val="107"/>
        </w:numPr>
        <w:jc w:val="both"/>
        <w:textAlignment w:val="baseline"/>
        <w:rPr>
          <w:rFonts w:ascii="Arial" w:hAnsi="Arial" w:cs="Arial"/>
          <w:color w:val="000000"/>
          <w:sz w:val="22"/>
          <w:szCs w:val="22"/>
        </w:rPr>
      </w:pPr>
      <w:r w:rsidRPr="004C011F">
        <w:rPr>
          <w:rFonts w:ascii="Arial" w:hAnsi="Arial" w:cs="Arial"/>
          <w:color w:val="000000"/>
          <w:sz w:val="22"/>
          <w:szCs w:val="22"/>
        </w:rPr>
        <w:t>szükség szerint az egészségügyi alapellátás megszervezése, a szakellátásokhoz való hozzájutás segítése,</w:t>
      </w:r>
    </w:p>
    <w:p w14:paraId="0AD23FA1" w14:textId="77777777" w:rsidR="004C011F" w:rsidRPr="004C011F" w:rsidRDefault="004C011F" w:rsidP="004C011F">
      <w:pPr>
        <w:numPr>
          <w:ilvl w:val="0"/>
          <w:numId w:val="107"/>
        </w:numPr>
        <w:jc w:val="both"/>
        <w:textAlignment w:val="baseline"/>
        <w:rPr>
          <w:rFonts w:ascii="Arial" w:hAnsi="Arial" w:cs="Arial"/>
          <w:color w:val="000000"/>
          <w:sz w:val="22"/>
          <w:szCs w:val="22"/>
        </w:rPr>
      </w:pPr>
      <w:r w:rsidRPr="004C011F">
        <w:rPr>
          <w:rFonts w:ascii="Arial" w:hAnsi="Arial" w:cs="Arial"/>
          <w:color w:val="000000"/>
          <w:sz w:val="22"/>
          <w:szCs w:val="22"/>
        </w:rPr>
        <w:t>hivatalos ügyek intézésének segítése,</w:t>
      </w:r>
    </w:p>
    <w:p w14:paraId="3EDFCBF2" w14:textId="77777777" w:rsidR="004C011F" w:rsidRPr="004C011F" w:rsidRDefault="004C011F" w:rsidP="004C011F">
      <w:pPr>
        <w:numPr>
          <w:ilvl w:val="0"/>
          <w:numId w:val="107"/>
        </w:numPr>
        <w:jc w:val="both"/>
        <w:textAlignment w:val="baseline"/>
        <w:rPr>
          <w:rFonts w:ascii="Arial" w:hAnsi="Arial" w:cs="Arial"/>
          <w:color w:val="000000"/>
          <w:sz w:val="22"/>
          <w:szCs w:val="22"/>
        </w:rPr>
      </w:pPr>
      <w:r w:rsidRPr="004C011F">
        <w:rPr>
          <w:rFonts w:ascii="Arial" w:hAnsi="Arial" w:cs="Arial"/>
          <w:color w:val="000000"/>
          <w:sz w:val="22"/>
          <w:szCs w:val="22"/>
        </w:rPr>
        <w:t>munkavégzés lehetőségének szervezése,</w:t>
      </w:r>
    </w:p>
    <w:p w14:paraId="2A9FCF31" w14:textId="77777777" w:rsidR="004C011F" w:rsidRPr="004C011F" w:rsidRDefault="004C011F" w:rsidP="004C011F">
      <w:pPr>
        <w:numPr>
          <w:ilvl w:val="0"/>
          <w:numId w:val="107"/>
        </w:numPr>
        <w:jc w:val="both"/>
        <w:textAlignment w:val="baseline"/>
        <w:rPr>
          <w:rFonts w:ascii="Arial" w:hAnsi="Arial" w:cs="Arial"/>
          <w:color w:val="000000"/>
          <w:sz w:val="22"/>
          <w:szCs w:val="22"/>
        </w:rPr>
      </w:pPr>
      <w:r w:rsidRPr="004C011F">
        <w:rPr>
          <w:rFonts w:ascii="Arial" w:hAnsi="Arial" w:cs="Arial"/>
          <w:color w:val="000000"/>
          <w:sz w:val="22"/>
          <w:szCs w:val="22"/>
        </w:rPr>
        <w:t>életvitelre vonatkozó tanácsadás, életvezetés segítése,</w:t>
      </w:r>
    </w:p>
    <w:p w14:paraId="4FDC6131" w14:textId="77777777" w:rsidR="004C011F" w:rsidRPr="004C011F" w:rsidRDefault="004C011F" w:rsidP="004C011F">
      <w:pPr>
        <w:numPr>
          <w:ilvl w:val="0"/>
          <w:numId w:val="107"/>
        </w:numPr>
        <w:jc w:val="both"/>
        <w:textAlignment w:val="baseline"/>
        <w:rPr>
          <w:rFonts w:ascii="Arial" w:hAnsi="Arial" w:cs="Arial"/>
          <w:color w:val="000000"/>
          <w:sz w:val="22"/>
          <w:szCs w:val="22"/>
        </w:rPr>
      </w:pPr>
      <w:r w:rsidRPr="004C011F">
        <w:rPr>
          <w:rFonts w:ascii="Arial" w:hAnsi="Arial" w:cs="Arial"/>
          <w:color w:val="000000"/>
          <w:sz w:val="22"/>
          <w:szCs w:val="22"/>
        </w:rPr>
        <w:t>speciális önszerveződő csoportok támogatása, működésének, szervezésének segítése,</w:t>
      </w:r>
    </w:p>
    <w:p w14:paraId="54897F33" w14:textId="77777777" w:rsidR="004C011F" w:rsidRPr="004C011F" w:rsidRDefault="004C011F" w:rsidP="004C011F">
      <w:pPr>
        <w:numPr>
          <w:ilvl w:val="0"/>
          <w:numId w:val="107"/>
        </w:numPr>
        <w:jc w:val="both"/>
        <w:textAlignment w:val="baseline"/>
        <w:rPr>
          <w:rFonts w:ascii="Arial" w:hAnsi="Arial" w:cs="Arial"/>
          <w:color w:val="000000"/>
          <w:sz w:val="22"/>
          <w:szCs w:val="22"/>
        </w:rPr>
      </w:pPr>
      <w:r w:rsidRPr="004C011F">
        <w:rPr>
          <w:rFonts w:ascii="Arial" w:hAnsi="Arial" w:cs="Arial"/>
          <w:color w:val="000000"/>
          <w:sz w:val="22"/>
          <w:szCs w:val="22"/>
        </w:rPr>
        <w:t>egészségügyi ellátás körébe tartozik a felvilágosító előadások szervezése, tanácsadás az egészséges életmódról, torna lehetőségének biztosítása, valamint a mentális gondozás.</w:t>
      </w:r>
    </w:p>
    <w:p w14:paraId="39E19EAB" w14:textId="77777777" w:rsidR="004C011F" w:rsidRPr="004C011F" w:rsidRDefault="004C011F" w:rsidP="004C011F">
      <w:pPr>
        <w:rPr>
          <w:sz w:val="22"/>
          <w:szCs w:val="22"/>
        </w:rPr>
      </w:pPr>
    </w:p>
    <w:p w14:paraId="1F90E97A" w14:textId="77777777" w:rsidR="004C011F" w:rsidRPr="004C011F" w:rsidRDefault="004C011F" w:rsidP="004C011F">
      <w:pPr>
        <w:jc w:val="both"/>
        <w:rPr>
          <w:sz w:val="22"/>
          <w:szCs w:val="22"/>
        </w:rPr>
      </w:pPr>
      <w:r w:rsidRPr="004C011F">
        <w:rPr>
          <w:rFonts w:ascii="Arial" w:hAnsi="Arial" w:cs="Arial"/>
          <w:color w:val="000000"/>
          <w:sz w:val="22"/>
          <w:szCs w:val="22"/>
        </w:rPr>
        <w:t>Mindezt az öntevékenységre, az önsegítésre építve. A pszichiátriai betegek nappali intézményében olyan programokat biztosítanak, melyek lehetővé teszik az ellátást igénybe vevőnek a társadalomba, a korábbi közösségébe történő visszailleszkedését. Ennek keretében az intézmény programjai nyitottak, kívülállók számára is hozzáférhetőek. Bekerülésnél a vallási hovatartozást nem veszik figyelembe, de fontosnak tartják a lelki gondozást. Ebben nagy szerepet vállal a Karitász lelkésze, akihez a heti Biblia órákon kívül is bármikor bizalommal fordulhatnak.</w:t>
      </w:r>
    </w:p>
    <w:p w14:paraId="1559C19E" w14:textId="77777777" w:rsidR="004C011F" w:rsidRPr="004C011F" w:rsidRDefault="004C011F" w:rsidP="004C011F">
      <w:pPr>
        <w:jc w:val="both"/>
        <w:rPr>
          <w:sz w:val="22"/>
          <w:szCs w:val="22"/>
        </w:rPr>
      </w:pPr>
      <w:r w:rsidRPr="004C011F">
        <w:rPr>
          <w:rFonts w:ascii="Arial" w:hAnsi="Arial" w:cs="Arial"/>
          <w:color w:val="000000"/>
          <w:sz w:val="22"/>
          <w:szCs w:val="22"/>
        </w:rPr>
        <w:t>A nappali intézmény működésének nem része a pszichiátriai gondozás, de szükség szerint kapcsolatot tartanak az ellátott kezelőorvosával vagy az ideggondozóval, továbbá a hozzátartozókkal, valamint olyan személyekkel, akik fontos szerepet játszanak az ellátott életében.</w:t>
      </w:r>
    </w:p>
    <w:p w14:paraId="1BD0C2E3" w14:textId="77777777" w:rsidR="004C011F" w:rsidRDefault="004C011F" w:rsidP="004C011F">
      <w:pPr>
        <w:spacing w:line="360" w:lineRule="auto"/>
        <w:ind w:right="75"/>
        <w:jc w:val="both"/>
        <w:rPr>
          <w:b/>
        </w:rPr>
      </w:pPr>
    </w:p>
    <w:p w14:paraId="452DA6C2" w14:textId="77777777" w:rsidR="004C011F" w:rsidRPr="004C011F" w:rsidRDefault="004C011F" w:rsidP="004C011F">
      <w:pPr>
        <w:spacing w:line="360" w:lineRule="auto"/>
        <w:ind w:right="75"/>
        <w:jc w:val="both"/>
        <w:rPr>
          <w:rFonts w:ascii="Arial" w:hAnsi="Arial" w:cs="Arial"/>
          <w:b/>
          <w:sz w:val="22"/>
          <w:szCs w:val="22"/>
        </w:rPr>
      </w:pPr>
      <w:r w:rsidRPr="004C011F">
        <w:rPr>
          <w:rFonts w:ascii="Arial" w:hAnsi="Arial" w:cs="Arial"/>
          <w:b/>
          <w:sz w:val="22"/>
          <w:szCs w:val="22"/>
        </w:rPr>
        <w:t>Nemek szerinti megoszlás</w:t>
      </w:r>
    </w:p>
    <w:p w14:paraId="03632C9C" w14:textId="77777777" w:rsidR="004C011F" w:rsidRPr="00FF7A2F" w:rsidRDefault="004C011F" w:rsidP="004C011F">
      <w:pPr>
        <w:spacing w:line="360" w:lineRule="auto"/>
        <w:ind w:left="75" w:right="75"/>
        <w:jc w:val="both"/>
      </w:pPr>
      <w:r>
        <w:rPr>
          <w:noProof/>
        </w:rPr>
        <w:drawing>
          <wp:inline distT="0" distB="0" distL="0" distR="0" wp14:anchorId="7781219D" wp14:editId="2FF37F72">
            <wp:extent cx="2427303" cy="1838325"/>
            <wp:effectExtent l="0" t="0" r="0" b="0"/>
            <wp:docPr id="34" name="Objektum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EB2FEC5" w14:textId="77777777" w:rsidR="004C011F" w:rsidRPr="004C011F" w:rsidRDefault="004C011F" w:rsidP="004C011F">
      <w:pPr>
        <w:spacing w:line="360" w:lineRule="auto"/>
        <w:jc w:val="both"/>
        <w:rPr>
          <w:rFonts w:ascii="Arial" w:hAnsi="Arial" w:cs="Arial"/>
          <w:b/>
          <w:sz w:val="22"/>
          <w:szCs w:val="22"/>
        </w:rPr>
      </w:pPr>
      <w:r w:rsidRPr="004C011F">
        <w:rPr>
          <w:rFonts w:ascii="Arial" w:hAnsi="Arial" w:cs="Arial"/>
          <w:b/>
          <w:sz w:val="22"/>
          <w:szCs w:val="22"/>
        </w:rPr>
        <w:t>Életkor szerinti megoszlás</w:t>
      </w:r>
    </w:p>
    <w:p w14:paraId="03E4717C" w14:textId="77777777" w:rsidR="004C011F" w:rsidRPr="006F5466" w:rsidRDefault="004C011F" w:rsidP="004C011F">
      <w:pPr>
        <w:spacing w:line="360" w:lineRule="auto"/>
        <w:jc w:val="both"/>
        <w:rPr>
          <w:rFonts w:eastAsia="Calibri"/>
          <w:bCs/>
        </w:rPr>
      </w:pPr>
      <w:bookmarkStart w:id="2" w:name="pr677"/>
      <w:bookmarkEnd w:id="2"/>
      <w:r>
        <w:rPr>
          <w:rFonts w:eastAsia="Calibri"/>
          <w:bCs/>
          <w:noProof/>
        </w:rPr>
        <w:drawing>
          <wp:inline distT="0" distB="0" distL="0" distR="0" wp14:anchorId="2B6CF22F" wp14:editId="0D93D0A4">
            <wp:extent cx="2620108" cy="1714500"/>
            <wp:effectExtent l="0" t="0" r="8792" b="0"/>
            <wp:docPr id="33" name="Objektum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DE25213" w14:textId="77777777" w:rsidR="004C011F" w:rsidRPr="004C011F" w:rsidRDefault="004C011F" w:rsidP="004C011F">
      <w:pPr>
        <w:pStyle w:val="NormlWeb"/>
        <w:spacing w:before="0" w:beforeAutospacing="0" w:after="0" w:afterAutospacing="0" w:line="360" w:lineRule="auto"/>
        <w:ind w:right="150"/>
        <w:jc w:val="both"/>
        <w:rPr>
          <w:rFonts w:ascii="Arial" w:hAnsi="Arial" w:cs="Arial"/>
          <w:bCs/>
          <w:sz w:val="22"/>
          <w:szCs w:val="22"/>
        </w:rPr>
      </w:pPr>
      <w:r w:rsidRPr="004C011F">
        <w:rPr>
          <w:rFonts w:ascii="Arial" w:hAnsi="Arial" w:cs="Arial"/>
          <w:bCs/>
          <w:sz w:val="22"/>
          <w:szCs w:val="22"/>
        </w:rPr>
        <w:t>18-39 éves 25 fő</w:t>
      </w:r>
    </w:p>
    <w:p w14:paraId="1E738D4E" w14:textId="77777777" w:rsidR="004C011F" w:rsidRPr="004C011F" w:rsidRDefault="004C011F" w:rsidP="004C011F">
      <w:pPr>
        <w:pStyle w:val="NormlWeb"/>
        <w:spacing w:before="0" w:beforeAutospacing="0" w:after="0" w:afterAutospacing="0" w:line="360" w:lineRule="auto"/>
        <w:ind w:right="150"/>
        <w:jc w:val="both"/>
        <w:rPr>
          <w:rFonts w:ascii="Arial" w:hAnsi="Arial" w:cs="Arial"/>
          <w:bCs/>
          <w:sz w:val="22"/>
          <w:szCs w:val="22"/>
        </w:rPr>
      </w:pPr>
      <w:r w:rsidRPr="004C011F">
        <w:rPr>
          <w:rFonts w:ascii="Arial" w:hAnsi="Arial" w:cs="Arial"/>
          <w:bCs/>
          <w:sz w:val="22"/>
          <w:szCs w:val="22"/>
        </w:rPr>
        <w:t>40-59éves 41 fő</w:t>
      </w:r>
    </w:p>
    <w:p w14:paraId="52009A1D" w14:textId="77777777" w:rsidR="004C011F" w:rsidRPr="004C011F" w:rsidRDefault="004C011F" w:rsidP="004C011F">
      <w:pPr>
        <w:pStyle w:val="NormlWeb"/>
        <w:spacing w:before="0" w:beforeAutospacing="0" w:after="0" w:afterAutospacing="0" w:line="360" w:lineRule="auto"/>
        <w:ind w:right="150"/>
        <w:jc w:val="both"/>
        <w:rPr>
          <w:rFonts w:ascii="Arial" w:hAnsi="Arial" w:cs="Arial"/>
          <w:bCs/>
          <w:sz w:val="22"/>
          <w:szCs w:val="22"/>
        </w:rPr>
      </w:pPr>
      <w:r w:rsidRPr="004C011F">
        <w:rPr>
          <w:rFonts w:ascii="Arial" w:hAnsi="Arial" w:cs="Arial"/>
          <w:bCs/>
          <w:sz w:val="22"/>
          <w:szCs w:val="22"/>
        </w:rPr>
        <w:t>60-64 éves 15 fő</w:t>
      </w:r>
    </w:p>
    <w:p w14:paraId="7C252DE3" w14:textId="77777777" w:rsidR="004C011F" w:rsidRPr="004C011F" w:rsidRDefault="004C011F" w:rsidP="004C011F">
      <w:pPr>
        <w:pStyle w:val="NormlWeb"/>
        <w:spacing w:before="0" w:beforeAutospacing="0" w:after="0" w:afterAutospacing="0" w:line="360" w:lineRule="auto"/>
        <w:ind w:right="150"/>
        <w:jc w:val="both"/>
        <w:rPr>
          <w:rFonts w:ascii="Arial" w:hAnsi="Arial" w:cs="Arial"/>
          <w:bCs/>
          <w:sz w:val="22"/>
          <w:szCs w:val="22"/>
        </w:rPr>
      </w:pPr>
      <w:r w:rsidRPr="004C011F">
        <w:rPr>
          <w:rFonts w:ascii="Arial" w:hAnsi="Arial" w:cs="Arial"/>
          <w:bCs/>
          <w:sz w:val="22"/>
          <w:szCs w:val="22"/>
        </w:rPr>
        <w:t>65-69 éves 9 fő</w:t>
      </w:r>
    </w:p>
    <w:p w14:paraId="395E5820" w14:textId="77777777" w:rsidR="004C011F" w:rsidRPr="004C011F" w:rsidRDefault="004C011F" w:rsidP="004C011F">
      <w:pPr>
        <w:spacing w:line="360" w:lineRule="auto"/>
        <w:jc w:val="both"/>
        <w:rPr>
          <w:rFonts w:ascii="Arial" w:hAnsi="Arial" w:cs="Arial"/>
          <w:b/>
          <w:sz w:val="22"/>
          <w:szCs w:val="22"/>
        </w:rPr>
      </w:pPr>
      <w:r w:rsidRPr="004C011F">
        <w:rPr>
          <w:rFonts w:ascii="Arial" w:hAnsi="Arial" w:cs="Arial"/>
          <w:b/>
          <w:sz w:val="22"/>
          <w:szCs w:val="22"/>
        </w:rPr>
        <w:t>Iskolai végzettség szerinti megoszlás</w:t>
      </w:r>
    </w:p>
    <w:p w14:paraId="7367846F" w14:textId="77777777" w:rsidR="004C011F" w:rsidRPr="00077B0D" w:rsidRDefault="004C011F" w:rsidP="004C011F">
      <w:pPr>
        <w:spacing w:line="360" w:lineRule="auto"/>
        <w:jc w:val="both"/>
      </w:pPr>
      <w:r>
        <w:rPr>
          <w:noProof/>
        </w:rPr>
        <w:drawing>
          <wp:inline distT="0" distB="0" distL="0" distR="0" wp14:anchorId="7AB7D5B4" wp14:editId="798E4815">
            <wp:extent cx="2643188" cy="1762125"/>
            <wp:effectExtent l="0" t="0" r="4762" b="0"/>
            <wp:docPr id="32" name="Objektum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5509B18" w14:textId="77777777" w:rsidR="004C011F" w:rsidRPr="004C011F" w:rsidRDefault="004C011F" w:rsidP="004C011F">
      <w:pPr>
        <w:jc w:val="both"/>
        <w:rPr>
          <w:rFonts w:ascii="Arial" w:hAnsi="Arial" w:cs="Arial"/>
          <w:sz w:val="22"/>
          <w:szCs w:val="22"/>
        </w:rPr>
      </w:pPr>
      <w:r w:rsidRPr="004C011F">
        <w:rPr>
          <w:rFonts w:ascii="Arial" w:hAnsi="Arial" w:cs="Arial"/>
          <w:sz w:val="22"/>
          <w:szCs w:val="22"/>
        </w:rPr>
        <w:t>8 általános: 28 fő</w:t>
      </w:r>
    </w:p>
    <w:p w14:paraId="605AE2D3" w14:textId="77777777" w:rsidR="004C011F" w:rsidRPr="004C011F" w:rsidRDefault="004C011F" w:rsidP="004C011F">
      <w:pPr>
        <w:jc w:val="both"/>
        <w:rPr>
          <w:rFonts w:ascii="Arial" w:hAnsi="Arial" w:cs="Arial"/>
          <w:sz w:val="22"/>
          <w:szCs w:val="22"/>
        </w:rPr>
      </w:pPr>
      <w:r w:rsidRPr="004C011F">
        <w:rPr>
          <w:rFonts w:ascii="Arial" w:hAnsi="Arial" w:cs="Arial"/>
          <w:sz w:val="22"/>
          <w:szCs w:val="22"/>
        </w:rPr>
        <w:t>szakmunkás: 37 fő</w:t>
      </w:r>
    </w:p>
    <w:p w14:paraId="19BCA334" w14:textId="77777777" w:rsidR="004C011F" w:rsidRPr="004C011F" w:rsidRDefault="004C011F" w:rsidP="004C011F">
      <w:pPr>
        <w:jc w:val="both"/>
        <w:rPr>
          <w:rFonts w:ascii="Arial" w:hAnsi="Arial" w:cs="Arial"/>
          <w:sz w:val="22"/>
          <w:szCs w:val="22"/>
        </w:rPr>
      </w:pPr>
      <w:r w:rsidRPr="004C011F">
        <w:rPr>
          <w:rFonts w:ascii="Arial" w:hAnsi="Arial" w:cs="Arial"/>
          <w:sz w:val="22"/>
          <w:szCs w:val="22"/>
        </w:rPr>
        <w:t>érettségi: 20 fő</w:t>
      </w:r>
    </w:p>
    <w:p w14:paraId="74CDC09A" w14:textId="77777777" w:rsidR="004C011F" w:rsidRPr="004C011F" w:rsidRDefault="004C011F" w:rsidP="004C011F">
      <w:pPr>
        <w:jc w:val="both"/>
        <w:rPr>
          <w:rFonts w:ascii="Arial" w:hAnsi="Arial" w:cs="Arial"/>
          <w:sz w:val="22"/>
          <w:szCs w:val="22"/>
        </w:rPr>
      </w:pPr>
      <w:r w:rsidRPr="004C011F">
        <w:rPr>
          <w:rFonts w:ascii="Arial" w:hAnsi="Arial" w:cs="Arial"/>
          <w:sz w:val="22"/>
          <w:szCs w:val="22"/>
        </w:rPr>
        <w:t>főiskola: 5 fő</w:t>
      </w:r>
    </w:p>
    <w:p w14:paraId="1462D56D" w14:textId="77777777" w:rsidR="004C011F" w:rsidRPr="004C011F" w:rsidRDefault="004C011F" w:rsidP="004C011F">
      <w:pPr>
        <w:rPr>
          <w:rFonts w:ascii="Arial" w:hAnsi="Arial" w:cs="Arial"/>
          <w:sz w:val="22"/>
          <w:szCs w:val="22"/>
        </w:rPr>
      </w:pPr>
    </w:p>
    <w:p w14:paraId="2EA26548" w14:textId="77777777" w:rsidR="004C011F" w:rsidRPr="004C011F" w:rsidRDefault="004C011F" w:rsidP="004C011F">
      <w:pPr>
        <w:jc w:val="both"/>
        <w:rPr>
          <w:rFonts w:ascii="Arial" w:hAnsi="Arial" w:cs="Arial"/>
          <w:sz w:val="22"/>
          <w:szCs w:val="22"/>
        </w:rPr>
      </w:pPr>
      <w:r w:rsidRPr="004C011F">
        <w:rPr>
          <w:rFonts w:ascii="Arial" w:hAnsi="Arial" w:cs="Arial"/>
          <w:color w:val="000000"/>
          <w:sz w:val="22"/>
          <w:szCs w:val="22"/>
        </w:rPr>
        <w:t>A szociális foglalkoztatás nem igényelt központi támogatást, helyette a nappali ellátók nyílt munkaerőpiaci foglalkoztatását bővítettük telephelyeinken. Ennek köszönhetően 2020 évben 196 fő vállalt munkát intézményeinkben.</w:t>
      </w:r>
    </w:p>
    <w:p w14:paraId="271434DA" w14:textId="77777777" w:rsidR="004C011F" w:rsidRPr="004C011F" w:rsidRDefault="004C011F" w:rsidP="004C011F">
      <w:pPr>
        <w:jc w:val="both"/>
        <w:rPr>
          <w:rFonts w:ascii="Arial" w:hAnsi="Arial" w:cs="Arial"/>
          <w:color w:val="000000"/>
          <w:sz w:val="22"/>
          <w:szCs w:val="22"/>
        </w:rPr>
      </w:pPr>
    </w:p>
    <w:p w14:paraId="4D3C63CA" w14:textId="77777777" w:rsidR="004C011F" w:rsidRPr="004C011F" w:rsidRDefault="004C011F" w:rsidP="004C011F">
      <w:pPr>
        <w:jc w:val="both"/>
        <w:rPr>
          <w:rFonts w:ascii="Arial" w:hAnsi="Arial" w:cs="Arial"/>
          <w:sz w:val="22"/>
          <w:szCs w:val="22"/>
        </w:rPr>
      </w:pPr>
      <w:r w:rsidRPr="004C011F">
        <w:rPr>
          <w:rFonts w:ascii="Arial" w:hAnsi="Arial" w:cs="Arial"/>
          <w:color w:val="000000"/>
          <w:sz w:val="22"/>
          <w:szCs w:val="22"/>
        </w:rPr>
        <w:t xml:space="preserve">A </w:t>
      </w:r>
      <w:r w:rsidRPr="004C011F">
        <w:rPr>
          <w:rFonts w:ascii="Arial" w:hAnsi="Arial" w:cs="Arial"/>
          <w:b/>
          <w:color w:val="000000"/>
          <w:sz w:val="22"/>
          <w:szCs w:val="22"/>
        </w:rPr>
        <w:t xml:space="preserve">Rév Szenvedélybeteg Nappali Ellátó </w:t>
      </w:r>
      <w:r w:rsidRPr="004C011F">
        <w:rPr>
          <w:rFonts w:ascii="Arial" w:hAnsi="Arial" w:cs="Arial"/>
          <w:color w:val="000000"/>
          <w:sz w:val="22"/>
          <w:szCs w:val="22"/>
        </w:rPr>
        <w:t>2010. január 1-étől működik a Wesselényi u. 24. szám alatti intézményben. Mára már, mint székhelyen működő ellátásként van nyilvántartva a működési engedély alapján.</w:t>
      </w:r>
    </w:p>
    <w:p w14:paraId="20CD18FF" w14:textId="77777777" w:rsidR="004C011F" w:rsidRPr="004C011F" w:rsidRDefault="004C011F" w:rsidP="004C011F">
      <w:pPr>
        <w:jc w:val="both"/>
        <w:rPr>
          <w:rFonts w:ascii="Arial" w:hAnsi="Arial" w:cs="Arial"/>
          <w:sz w:val="22"/>
          <w:szCs w:val="22"/>
        </w:rPr>
      </w:pPr>
      <w:r w:rsidRPr="004C011F">
        <w:rPr>
          <w:rFonts w:ascii="Arial" w:hAnsi="Arial" w:cs="Arial"/>
          <w:color w:val="000000"/>
          <w:sz w:val="22"/>
          <w:szCs w:val="22"/>
        </w:rPr>
        <w:t>A szermentessé válás hosszú és nehéz gyógyulási folyamat. A szenvedélybetegek, miután elhagyták a szer fogyasztását, hosszú fiziológiai és pszichológiai elvonást élnek át. A legtöbb szerfüggő élete csak a szer megszerzése körül forog, ez adja a mindennapi élet ritmusát számukra. Cél egy olyan egyénre szabott rehabilitációs program kidolgozása, mely a hasznos időtöltést ad a mindennapjaikhoz, és így a „normálisnak” mondható életvitelt újra elsajátíthatják.</w:t>
      </w:r>
    </w:p>
    <w:p w14:paraId="7744B597" w14:textId="77777777" w:rsidR="004C011F" w:rsidRPr="004C011F" w:rsidRDefault="004C011F" w:rsidP="004C011F">
      <w:pPr>
        <w:jc w:val="both"/>
        <w:rPr>
          <w:rFonts w:ascii="Arial" w:hAnsi="Arial" w:cs="Arial"/>
          <w:sz w:val="22"/>
          <w:szCs w:val="22"/>
        </w:rPr>
      </w:pPr>
      <w:r w:rsidRPr="004C011F">
        <w:rPr>
          <w:rFonts w:ascii="Arial" w:hAnsi="Arial" w:cs="Arial"/>
          <w:color w:val="000000"/>
          <w:sz w:val="22"/>
          <w:szCs w:val="22"/>
        </w:rPr>
        <w:t>A szenvedélybetegek ellátása során a cél, hogy a rehabilitáció után visszahelyezhetők legyenek a korábbi közösségbe, társadalomba. A cél elérése érdekében felvilágosító, tanácsadó, tájékoztató, kulturális, szabadidős, képzési és családi programokat szerveznek.</w:t>
      </w:r>
    </w:p>
    <w:p w14:paraId="21F76296" w14:textId="77777777" w:rsidR="004C011F" w:rsidRPr="004C011F" w:rsidRDefault="004C011F" w:rsidP="004C011F">
      <w:pPr>
        <w:jc w:val="both"/>
        <w:rPr>
          <w:rFonts w:ascii="Arial" w:hAnsi="Arial" w:cs="Arial"/>
          <w:sz w:val="22"/>
          <w:szCs w:val="22"/>
        </w:rPr>
      </w:pPr>
    </w:p>
    <w:p w14:paraId="6FD42821" w14:textId="0371A707" w:rsidR="004C011F" w:rsidRPr="006A2A83" w:rsidRDefault="004C011F" w:rsidP="004C011F">
      <w:pPr>
        <w:pStyle w:val="Szvegtrzsbehzssal3"/>
        <w:spacing w:line="360" w:lineRule="auto"/>
        <w:ind w:left="0"/>
        <w:jc w:val="both"/>
        <w:rPr>
          <w:noProof/>
          <w:sz w:val="24"/>
          <w:szCs w:val="24"/>
        </w:rPr>
      </w:pPr>
      <w:r w:rsidRPr="004C011F">
        <w:rPr>
          <w:rFonts w:ascii="Arial" w:hAnsi="Arial" w:cs="Arial"/>
          <w:sz w:val="22"/>
          <w:szCs w:val="22"/>
        </w:rPr>
        <w:t>2020. december 31-én összesen 41 fő vette igénybe szolgáltatásainkat.</w:t>
      </w:r>
    </w:p>
    <w:p w14:paraId="39145A46" w14:textId="77777777" w:rsidR="004C011F" w:rsidRPr="004C011F" w:rsidRDefault="004C011F" w:rsidP="004C011F">
      <w:pPr>
        <w:pStyle w:val="Szvegtrzsbehzssal3"/>
        <w:ind w:left="0"/>
        <w:rPr>
          <w:rFonts w:ascii="Arial" w:hAnsi="Arial" w:cs="Arial"/>
          <w:noProof/>
          <w:sz w:val="22"/>
          <w:szCs w:val="22"/>
        </w:rPr>
      </w:pPr>
      <w:r w:rsidRPr="004C011F">
        <w:rPr>
          <w:rFonts w:ascii="Arial" w:hAnsi="Arial" w:cs="Arial"/>
          <w:noProof/>
          <w:sz w:val="22"/>
          <w:szCs w:val="22"/>
        </w:rPr>
        <w:t>A nemek arányát illetően hasonlóak a számok mint a tavalyi évben. 20 fő nő és 21 fő férfi az ellátottak aránya intézményünkben</w:t>
      </w:r>
    </w:p>
    <w:p w14:paraId="45873C4A" w14:textId="77777777" w:rsidR="004C011F" w:rsidRPr="004C011F" w:rsidRDefault="004C011F" w:rsidP="004C011F">
      <w:pPr>
        <w:pStyle w:val="Szvegtrzsbehzssal3"/>
        <w:spacing w:line="360" w:lineRule="auto"/>
        <w:ind w:left="0"/>
        <w:jc w:val="center"/>
        <w:rPr>
          <w:rFonts w:ascii="Arial" w:hAnsi="Arial" w:cs="Arial"/>
          <w:b/>
          <w:noProof/>
          <w:sz w:val="22"/>
          <w:szCs w:val="22"/>
        </w:rPr>
      </w:pPr>
      <w:r w:rsidRPr="004C011F">
        <w:rPr>
          <w:rFonts w:ascii="Arial" w:hAnsi="Arial" w:cs="Arial"/>
          <w:b/>
          <w:noProof/>
          <w:sz w:val="22"/>
          <w:szCs w:val="22"/>
        </w:rPr>
        <w:t>Életkor szerinti megoszlás</w:t>
      </w:r>
    </w:p>
    <w:p w14:paraId="7020B9DF" w14:textId="77777777" w:rsidR="004C011F" w:rsidRDefault="004C011F" w:rsidP="004C011F">
      <w:pPr>
        <w:pStyle w:val="Szvegtrzsbehzssal3"/>
        <w:spacing w:line="360" w:lineRule="auto"/>
        <w:ind w:left="0"/>
        <w:jc w:val="center"/>
        <w:rPr>
          <w:noProof/>
        </w:rPr>
      </w:pPr>
      <w:r>
        <w:rPr>
          <w:noProof/>
        </w:rPr>
        <w:drawing>
          <wp:inline distT="0" distB="0" distL="0" distR="0" wp14:anchorId="09653E5C" wp14:editId="0C160A8B">
            <wp:extent cx="4591050" cy="2752725"/>
            <wp:effectExtent l="19050" t="0" r="0" b="0"/>
            <wp:docPr id="2"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24" cstate="print"/>
                    <a:srcRect/>
                    <a:stretch>
                      <a:fillRect/>
                    </a:stretch>
                  </pic:blipFill>
                  <pic:spPr bwMode="auto">
                    <a:xfrm>
                      <a:off x="0" y="0"/>
                      <a:ext cx="4591050" cy="2752725"/>
                    </a:xfrm>
                    <a:prstGeom prst="rect">
                      <a:avLst/>
                    </a:prstGeom>
                    <a:noFill/>
                    <a:ln w="9525">
                      <a:noFill/>
                      <a:miter lim="800000"/>
                      <a:headEnd/>
                      <a:tailEnd/>
                    </a:ln>
                  </pic:spPr>
                </pic:pic>
              </a:graphicData>
            </a:graphic>
          </wp:inline>
        </w:drawing>
      </w:r>
    </w:p>
    <w:p w14:paraId="32879BCB" w14:textId="77777777" w:rsidR="004C011F" w:rsidRPr="004C011F" w:rsidRDefault="004C011F" w:rsidP="004C011F">
      <w:pPr>
        <w:pStyle w:val="Szvegtrzsbehzssal3"/>
        <w:ind w:left="0"/>
        <w:jc w:val="both"/>
        <w:rPr>
          <w:rFonts w:ascii="Arial" w:hAnsi="Arial" w:cs="Arial"/>
          <w:noProof/>
          <w:sz w:val="22"/>
          <w:szCs w:val="22"/>
        </w:rPr>
      </w:pPr>
      <w:r w:rsidRPr="004C011F">
        <w:rPr>
          <w:rFonts w:ascii="Arial" w:hAnsi="Arial" w:cs="Arial"/>
          <w:noProof/>
          <w:sz w:val="22"/>
          <w:szCs w:val="22"/>
        </w:rPr>
        <w:t xml:space="preserve">Az elmúlt évekre is jellemző, hogy a 40-59 éves korosztálytagjai jelennek meg leginkább az ellátottak körében.  </w:t>
      </w:r>
    </w:p>
    <w:p w14:paraId="17709749" w14:textId="77777777" w:rsidR="004C011F" w:rsidRPr="004C011F" w:rsidRDefault="004C011F" w:rsidP="004C011F">
      <w:pPr>
        <w:pStyle w:val="Szvegtrzsbehzssal3"/>
        <w:ind w:left="0"/>
        <w:jc w:val="both"/>
        <w:rPr>
          <w:rFonts w:ascii="Arial" w:hAnsi="Arial" w:cs="Arial"/>
          <w:noProof/>
          <w:sz w:val="22"/>
          <w:szCs w:val="22"/>
        </w:rPr>
      </w:pPr>
      <w:r w:rsidRPr="004C011F">
        <w:rPr>
          <w:rFonts w:ascii="Arial" w:hAnsi="Arial" w:cs="Arial"/>
          <w:noProof/>
          <w:sz w:val="22"/>
          <w:szCs w:val="22"/>
        </w:rPr>
        <w:t>Az idősebb (nők körében) korosztálynál  megfigyelhető, hogy egészen a 75-79 életévig kiterjed az ellátotti kör. A fiatalabb korban inkább a férfiak jelennek meg az ellátásban, a kor előrehaladtával azonban egyre több nő igényli a szolgáltatást.</w:t>
      </w:r>
    </w:p>
    <w:p w14:paraId="26BCD8B7" w14:textId="77777777" w:rsidR="004C011F" w:rsidRPr="004C011F" w:rsidRDefault="004C011F" w:rsidP="00E460DB">
      <w:pPr>
        <w:pStyle w:val="Szvegtrzsbehzssal3"/>
        <w:spacing w:line="360" w:lineRule="auto"/>
        <w:ind w:left="0"/>
        <w:rPr>
          <w:rFonts w:ascii="Arial" w:hAnsi="Arial" w:cs="Arial"/>
          <w:b/>
          <w:noProof/>
          <w:sz w:val="22"/>
          <w:szCs w:val="22"/>
        </w:rPr>
      </w:pPr>
      <w:r w:rsidRPr="004C011F">
        <w:rPr>
          <w:rFonts w:ascii="Arial" w:hAnsi="Arial" w:cs="Arial"/>
          <w:b/>
          <w:noProof/>
          <w:sz w:val="22"/>
          <w:szCs w:val="22"/>
        </w:rPr>
        <w:t>Probléma szerinti megoszlás</w:t>
      </w:r>
    </w:p>
    <w:p w14:paraId="6340B8AF" w14:textId="77777777" w:rsidR="004C011F" w:rsidRPr="004C011F" w:rsidRDefault="004C011F" w:rsidP="004C011F">
      <w:pPr>
        <w:jc w:val="both"/>
        <w:rPr>
          <w:rFonts w:ascii="Arial" w:hAnsi="Arial" w:cs="Arial"/>
          <w:noProof/>
          <w:sz w:val="22"/>
          <w:szCs w:val="22"/>
        </w:rPr>
      </w:pPr>
      <w:r w:rsidRPr="004C011F">
        <w:rPr>
          <w:rFonts w:ascii="Arial" w:hAnsi="Arial" w:cs="Arial"/>
          <w:noProof/>
          <w:sz w:val="22"/>
          <w:szCs w:val="22"/>
        </w:rPr>
        <w:t>Az ellátottak probléma szerinti megoszlását tekintve alkoholproblémának kezelésével, koffein- illetve gyógyszerproblémák leküzdése miatt kértek segítséget. Alkoholproblémával több férfi jelentkezik mint nő. Az alkoholbetegség továbbra is vezető a szenvedélybetegségek közül.</w:t>
      </w:r>
    </w:p>
    <w:p w14:paraId="44F9F90D" w14:textId="77777777" w:rsidR="004C011F" w:rsidRPr="004C011F" w:rsidRDefault="004C011F" w:rsidP="004C011F">
      <w:pPr>
        <w:jc w:val="both"/>
        <w:rPr>
          <w:rFonts w:ascii="Arial" w:hAnsi="Arial" w:cs="Arial"/>
          <w:sz w:val="22"/>
          <w:szCs w:val="22"/>
        </w:rPr>
      </w:pPr>
    </w:p>
    <w:p w14:paraId="44D43BA4" w14:textId="77777777" w:rsidR="004C011F" w:rsidRPr="004C011F" w:rsidRDefault="004C011F" w:rsidP="004C011F">
      <w:pPr>
        <w:jc w:val="both"/>
        <w:rPr>
          <w:rFonts w:ascii="Arial" w:hAnsi="Arial" w:cs="Arial"/>
          <w:sz w:val="22"/>
          <w:szCs w:val="22"/>
        </w:rPr>
      </w:pPr>
      <w:r w:rsidRPr="004C011F">
        <w:rPr>
          <w:rFonts w:ascii="Arial" w:hAnsi="Arial" w:cs="Arial"/>
          <w:b/>
          <w:color w:val="000000"/>
          <w:sz w:val="22"/>
          <w:szCs w:val="22"/>
        </w:rPr>
        <w:t xml:space="preserve">A </w:t>
      </w:r>
      <w:r w:rsidRPr="004C011F">
        <w:rPr>
          <w:rFonts w:ascii="Arial" w:hAnsi="Arial" w:cs="Arial"/>
          <w:b/>
          <w:i/>
          <w:iCs/>
          <w:color w:val="000000"/>
          <w:sz w:val="22"/>
          <w:szCs w:val="22"/>
        </w:rPr>
        <w:t>Hársfa-ház Pszichiátriai és Szenvedélybeteg Nappali Ellátó</w:t>
      </w:r>
      <w:r w:rsidRPr="004C011F">
        <w:rPr>
          <w:rFonts w:ascii="Arial" w:hAnsi="Arial" w:cs="Arial"/>
          <w:b/>
          <w:color w:val="000000"/>
          <w:sz w:val="22"/>
          <w:szCs w:val="22"/>
        </w:rPr>
        <w:t xml:space="preserve"> </w:t>
      </w:r>
      <w:r w:rsidRPr="004C011F">
        <w:rPr>
          <w:rFonts w:ascii="Arial" w:hAnsi="Arial" w:cs="Arial"/>
          <w:color w:val="000000"/>
          <w:sz w:val="22"/>
          <w:szCs w:val="22"/>
        </w:rPr>
        <w:t>kiemelt feladata a pszichiátriai és szenvedélybetegek minél szélesebb körének elérése, fogadása. A szerhasználatnak, valamint járulékos ártalmainak csökkentése, a változás elindítása és segítése. Az életmód, életvitel váltásának ösztönzése, az utógondozás, illetve a visszaesés megelőzése.</w:t>
      </w:r>
    </w:p>
    <w:p w14:paraId="1D00ED34" w14:textId="77777777" w:rsidR="004C011F" w:rsidRPr="004C011F" w:rsidRDefault="004C011F" w:rsidP="004C011F">
      <w:pPr>
        <w:jc w:val="both"/>
        <w:rPr>
          <w:rFonts w:ascii="Arial" w:hAnsi="Arial" w:cs="Arial"/>
          <w:sz w:val="22"/>
          <w:szCs w:val="22"/>
        </w:rPr>
      </w:pPr>
      <w:r w:rsidRPr="004C011F">
        <w:rPr>
          <w:rFonts w:ascii="Arial" w:hAnsi="Arial" w:cs="Arial"/>
          <w:color w:val="000000"/>
          <w:sz w:val="22"/>
          <w:szCs w:val="22"/>
        </w:rPr>
        <w:t>Az ismeretek átadása, az önértékelés erősítése, a magatartás és a kapcsolatok megváltoztatása, az erőforrások feltárása. A szenvedélybetegek nappali intézményének nem feladata az alkohol-, drog- és egyéb függőségi problémával küzdő személyek egészségügyi gondozása, azonban az intézményben szervezett foglalkozások, és programok révén törekszünk az életmód-változtatás ösztönzésére, a visszaesés megelőzésére. A pszichoterápiás folyamatban előtérbe helyezzük az egyénre szabottságot, a rendszerességet, fokozatosságot, következetességet. Akkor és annyit segítünk, amelyet az egyén megkíván. A szolgáltatásaink igénybevételének az alapja az önkéntesség, őszinteség. </w:t>
      </w:r>
    </w:p>
    <w:p w14:paraId="4798A993" w14:textId="77777777" w:rsidR="004C011F" w:rsidRPr="004C011F" w:rsidRDefault="004C011F" w:rsidP="004C011F">
      <w:pPr>
        <w:jc w:val="both"/>
        <w:rPr>
          <w:rFonts w:ascii="Arial" w:hAnsi="Arial" w:cs="Arial"/>
          <w:sz w:val="22"/>
          <w:szCs w:val="22"/>
        </w:rPr>
      </w:pPr>
      <w:r w:rsidRPr="004C011F">
        <w:rPr>
          <w:rFonts w:ascii="Arial" w:hAnsi="Arial" w:cs="Arial"/>
          <w:color w:val="000000"/>
          <w:sz w:val="22"/>
          <w:szCs w:val="22"/>
        </w:rPr>
        <w:t>A bekerüléshez a felekezeti hovatartozást nem vesszük figyelembe, de fontosnak tartjuk a lelki gondozást. </w:t>
      </w:r>
    </w:p>
    <w:p w14:paraId="46AE4365" w14:textId="77777777" w:rsidR="004C011F" w:rsidRPr="004C011F" w:rsidRDefault="004C011F" w:rsidP="004C011F">
      <w:pPr>
        <w:jc w:val="both"/>
        <w:rPr>
          <w:rFonts w:ascii="Arial" w:hAnsi="Arial" w:cs="Arial"/>
          <w:sz w:val="22"/>
          <w:szCs w:val="22"/>
        </w:rPr>
      </w:pPr>
    </w:p>
    <w:p w14:paraId="265C4F1D" w14:textId="77777777" w:rsidR="004C011F" w:rsidRPr="004C011F" w:rsidRDefault="004C011F" w:rsidP="004C011F">
      <w:pPr>
        <w:jc w:val="both"/>
        <w:rPr>
          <w:rFonts w:ascii="Arial" w:hAnsi="Arial" w:cs="Arial"/>
          <w:sz w:val="22"/>
          <w:szCs w:val="22"/>
        </w:rPr>
      </w:pPr>
      <w:r w:rsidRPr="004C011F">
        <w:rPr>
          <w:rFonts w:ascii="Arial" w:hAnsi="Arial" w:cs="Arial"/>
          <w:sz w:val="22"/>
          <w:szCs w:val="22"/>
        </w:rPr>
        <w:t>A Pszichiátriai és szenvedélybeteg nappali ellátást igénybe vevők statisztikai adatai, diagramok tükrében.</w:t>
      </w:r>
    </w:p>
    <w:p w14:paraId="3E53C1B5" w14:textId="77777777" w:rsidR="004C011F" w:rsidRPr="000A4254" w:rsidRDefault="004C011F" w:rsidP="004C011F">
      <w:pPr>
        <w:spacing w:line="360" w:lineRule="auto"/>
        <w:jc w:val="both"/>
      </w:pPr>
    </w:p>
    <w:p w14:paraId="2E3B231B" w14:textId="77777777" w:rsidR="004C011F" w:rsidRPr="000A4254" w:rsidRDefault="004C011F" w:rsidP="004C011F">
      <w:pPr>
        <w:spacing w:after="160" w:line="259" w:lineRule="auto"/>
        <w:jc w:val="center"/>
        <w:rPr>
          <w:rFonts w:eastAsia="Calibri"/>
        </w:rPr>
      </w:pPr>
      <w:r>
        <w:rPr>
          <w:rFonts w:eastAsia="Calibri"/>
          <w:noProof/>
        </w:rPr>
        <w:drawing>
          <wp:inline distT="0" distB="0" distL="0" distR="0" wp14:anchorId="40D8EEC6" wp14:editId="5D4D061B">
            <wp:extent cx="4524375" cy="2562225"/>
            <wp:effectExtent l="19050" t="0" r="9525" b="0"/>
            <wp:docPr id="5"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695676A" w14:textId="77777777" w:rsidR="004C011F" w:rsidRPr="000A4254" w:rsidRDefault="004C011F" w:rsidP="004C011F">
      <w:pPr>
        <w:spacing w:after="160" w:line="259" w:lineRule="auto"/>
        <w:rPr>
          <w:rFonts w:eastAsia="Calibri"/>
        </w:rPr>
      </w:pPr>
    </w:p>
    <w:p w14:paraId="3CAD2519" w14:textId="77777777" w:rsidR="004C011F" w:rsidRPr="000A4254" w:rsidRDefault="004C011F" w:rsidP="004C011F">
      <w:pPr>
        <w:spacing w:after="160" w:line="259" w:lineRule="auto"/>
        <w:jc w:val="center"/>
        <w:rPr>
          <w:rFonts w:eastAsia="Calibri"/>
        </w:rPr>
      </w:pPr>
      <w:r>
        <w:rPr>
          <w:rFonts w:eastAsia="Calibri"/>
          <w:noProof/>
        </w:rPr>
        <w:drawing>
          <wp:inline distT="0" distB="0" distL="0" distR="0" wp14:anchorId="6EF03464" wp14:editId="1016C077">
            <wp:extent cx="4543425" cy="2476500"/>
            <wp:effectExtent l="19050" t="0" r="9525" b="0"/>
            <wp:docPr id="41" name="Diagram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97516E2" w14:textId="77777777" w:rsidR="004C011F" w:rsidRPr="000A4254" w:rsidRDefault="004C011F" w:rsidP="004C011F">
      <w:pPr>
        <w:spacing w:after="160" w:line="259" w:lineRule="auto"/>
        <w:jc w:val="center"/>
        <w:rPr>
          <w:rFonts w:eastAsia="Calibri"/>
        </w:rPr>
      </w:pPr>
      <w:r>
        <w:rPr>
          <w:rFonts w:eastAsia="Calibri"/>
          <w:noProof/>
        </w:rPr>
        <w:drawing>
          <wp:inline distT="0" distB="0" distL="0" distR="0" wp14:anchorId="53E24A81" wp14:editId="503D6FC4">
            <wp:extent cx="4700298" cy="2735249"/>
            <wp:effectExtent l="0" t="0" r="5080" b="8255"/>
            <wp:docPr id="40" name="Diagram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E16A6F3" w14:textId="77777777" w:rsidR="004C011F" w:rsidRPr="000A4254" w:rsidRDefault="004C011F" w:rsidP="004C011F">
      <w:pPr>
        <w:spacing w:after="160" w:line="259" w:lineRule="auto"/>
        <w:rPr>
          <w:rFonts w:eastAsia="Calibri"/>
        </w:rPr>
      </w:pPr>
    </w:p>
    <w:p w14:paraId="160F7F3D" w14:textId="77777777" w:rsidR="004C011F" w:rsidRPr="000A4254" w:rsidRDefault="004C011F" w:rsidP="004C011F">
      <w:pPr>
        <w:spacing w:after="160" w:line="259" w:lineRule="auto"/>
        <w:jc w:val="center"/>
        <w:rPr>
          <w:rFonts w:eastAsia="Calibri"/>
        </w:rPr>
      </w:pPr>
      <w:r>
        <w:rPr>
          <w:rFonts w:eastAsia="Calibri"/>
          <w:noProof/>
        </w:rPr>
        <w:drawing>
          <wp:inline distT="0" distB="0" distL="0" distR="0" wp14:anchorId="60D2315D" wp14:editId="60408D94">
            <wp:extent cx="4811671" cy="2592125"/>
            <wp:effectExtent l="0" t="0" r="8255" b="17780"/>
            <wp:docPr id="39" name="Diagram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4002FFC" w14:textId="77777777" w:rsidR="004C011F" w:rsidRPr="000A4254" w:rsidRDefault="004C011F" w:rsidP="004C011F">
      <w:pPr>
        <w:spacing w:after="160" w:line="259" w:lineRule="auto"/>
        <w:rPr>
          <w:rFonts w:eastAsia="Calibri"/>
        </w:rPr>
      </w:pPr>
    </w:p>
    <w:p w14:paraId="063D932B" w14:textId="77777777" w:rsidR="004C011F" w:rsidRPr="000A4254" w:rsidRDefault="004C011F" w:rsidP="004C011F">
      <w:pPr>
        <w:spacing w:after="160" w:line="259" w:lineRule="auto"/>
        <w:jc w:val="center"/>
        <w:rPr>
          <w:rFonts w:eastAsia="Calibri"/>
        </w:rPr>
      </w:pPr>
      <w:r>
        <w:rPr>
          <w:rFonts w:eastAsia="Calibri"/>
          <w:noProof/>
        </w:rPr>
        <w:drawing>
          <wp:inline distT="0" distB="0" distL="0" distR="0" wp14:anchorId="2F86AE53" wp14:editId="0043344F">
            <wp:extent cx="4835967" cy="2544417"/>
            <wp:effectExtent l="0" t="0" r="3175" b="8890"/>
            <wp:docPr id="38" name="Diagram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114D03F" w14:textId="77777777" w:rsidR="004C011F" w:rsidRPr="004C011F" w:rsidRDefault="004C011F" w:rsidP="004C011F">
      <w:pPr>
        <w:spacing w:after="160" w:line="259" w:lineRule="auto"/>
        <w:jc w:val="both"/>
        <w:rPr>
          <w:rFonts w:ascii="Arial" w:eastAsia="Calibri" w:hAnsi="Arial" w:cs="Arial"/>
          <w:sz w:val="22"/>
          <w:szCs w:val="22"/>
        </w:rPr>
      </w:pPr>
      <w:r w:rsidRPr="004C011F">
        <w:rPr>
          <w:rFonts w:ascii="Arial" w:eastAsia="Calibri" w:hAnsi="Arial" w:cs="Arial"/>
          <w:sz w:val="22"/>
          <w:szCs w:val="22"/>
        </w:rPr>
        <w:t xml:space="preserve">Az év során 19 féle program valósult meg, 10. 194 fős látogatottsággal. </w:t>
      </w:r>
    </w:p>
    <w:p w14:paraId="6C73F9E3" w14:textId="77777777" w:rsidR="00E9514B" w:rsidRPr="00F35445" w:rsidRDefault="00E9514B" w:rsidP="00E9514B">
      <w:pPr>
        <w:rPr>
          <w:rFonts w:ascii="Arial" w:hAnsi="Arial" w:cs="Arial"/>
          <w:bCs/>
          <w:u w:val="single"/>
        </w:rPr>
      </w:pPr>
      <w:r w:rsidRPr="00F35445">
        <w:rPr>
          <w:rFonts w:ascii="Arial" w:hAnsi="Arial" w:cs="Arial"/>
          <w:b/>
          <w:u w:val="single"/>
        </w:rPr>
        <w:t xml:space="preserve">3. </w:t>
      </w:r>
      <w:r w:rsidR="00186F10" w:rsidRPr="00F35445">
        <w:rPr>
          <w:rFonts w:ascii="Arial" w:hAnsi="Arial" w:cs="Arial"/>
          <w:b/>
          <w:u w:val="single"/>
        </w:rPr>
        <w:t>8</w:t>
      </w:r>
      <w:r w:rsidRPr="00F35445">
        <w:rPr>
          <w:rFonts w:ascii="Arial" w:hAnsi="Arial" w:cs="Arial"/>
          <w:b/>
          <w:u w:val="single"/>
        </w:rPr>
        <w:t xml:space="preserve">. </w:t>
      </w:r>
      <w:r w:rsidR="00186F10" w:rsidRPr="00F35445">
        <w:rPr>
          <w:rFonts w:ascii="Arial" w:hAnsi="Arial" w:cs="Arial"/>
          <w:b/>
          <w:u w:val="single"/>
        </w:rPr>
        <w:t>5</w:t>
      </w:r>
      <w:r w:rsidRPr="00F35445">
        <w:rPr>
          <w:rFonts w:ascii="Arial" w:hAnsi="Arial" w:cs="Arial"/>
          <w:b/>
          <w:u w:val="single"/>
        </w:rPr>
        <w:t>.  Nappali melegedő</w:t>
      </w:r>
    </w:p>
    <w:p w14:paraId="6C73F9E4" w14:textId="77777777" w:rsidR="00E9514B" w:rsidRPr="009E532B" w:rsidRDefault="00E9514B" w:rsidP="00E9514B">
      <w:pPr>
        <w:jc w:val="both"/>
        <w:rPr>
          <w:rFonts w:ascii="Arial" w:hAnsi="Arial" w:cs="Arial"/>
          <w:sz w:val="22"/>
          <w:szCs w:val="22"/>
        </w:rPr>
      </w:pPr>
    </w:p>
    <w:p w14:paraId="1ADB6C78" w14:textId="77777777" w:rsidR="009B0C4F" w:rsidRPr="00161D19" w:rsidRDefault="009B0C4F" w:rsidP="00EB487D">
      <w:pPr>
        <w:jc w:val="both"/>
        <w:rPr>
          <w:rFonts w:ascii="Arial" w:eastAsia="Calibri" w:hAnsi="Arial" w:cs="Arial"/>
          <w:sz w:val="22"/>
          <w:szCs w:val="22"/>
        </w:rPr>
      </w:pPr>
      <w:r w:rsidRPr="00161D19">
        <w:rPr>
          <w:rFonts w:ascii="Arial" w:eastAsia="Calibri" w:hAnsi="Arial" w:cs="Arial"/>
          <w:sz w:val="22"/>
          <w:szCs w:val="22"/>
        </w:rPr>
        <w:t xml:space="preserve">A Nappali melegedő elsősorban az </w:t>
      </w:r>
      <w:r w:rsidRPr="00161D19">
        <w:rPr>
          <w:rFonts w:ascii="Arial" w:eastAsia="Calibri" w:hAnsi="Arial" w:cs="Arial"/>
          <w:b/>
          <w:sz w:val="22"/>
          <w:szCs w:val="22"/>
        </w:rPr>
        <w:t>éjjeli menedékhely</w:t>
      </w:r>
      <w:r w:rsidRPr="00161D19">
        <w:rPr>
          <w:rFonts w:ascii="Arial" w:eastAsia="Calibri" w:hAnsi="Arial" w:cs="Arial"/>
          <w:sz w:val="22"/>
          <w:szCs w:val="22"/>
        </w:rPr>
        <w:t xml:space="preserve"> szolgáltatásait igénybe vevőket, s az </w:t>
      </w:r>
      <w:r w:rsidRPr="00161D19">
        <w:rPr>
          <w:rFonts w:ascii="Arial" w:eastAsia="Calibri" w:hAnsi="Arial" w:cs="Arial"/>
          <w:b/>
          <w:sz w:val="22"/>
          <w:szCs w:val="22"/>
        </w:rPr>
        <w:t>utcán élőket</w:t>
      </w:r>
      <w:r w:rsidRPr="00161D19">
        <w:rPr>
          <w:rFonts w:ascii="Arial" w:eastAsia="Calibri" w:hAnsi="Arial" w:cs="Arial"/>
          <w:sz w:val="22"/>
          <w:szCs w:val="22"/>
        </w:rPr>
        <w:t xml:space="preserve"> szólítja meg, de a rehabilitációs programokba be kívánja vonni azokat a </w:t>
      </w:r>
      <w:r w:rsidRPr="00161D19">
        <w:rPr>
          <w:rFonts w:ascii="Arial" w:eastAsia="Calibri" w:hAnsi="Arial" w:cs="Arial"/>
          <w:b/>
          <w:sz w:val="22"/>
          <w:szCs w:val="22"/>
        </w:rPr>
        <w:t>potenciálisan hajléktalan embereket</w:t>
      </w:r>
      <w:r w:rsidRPr="00161D19">
        <w:rPr>
          <w:rFonts w:ascii="Arial" w:eastAsia="Calibri" w:hAnsi="Arial" w:cs="Arial"/>
          <w:sz w:val="22"/>
          <w:szCs w:val="22"/>
        </w:rPr>
        <w:t xml:space="preserve"> is, akiknek egészségi állapotuk, szociális- és munkaerő-piaci kompetencia-hiányuk miatt az önálló lakhatásuk megtartása veszélyben van, munkaerőpiacra történő kivezetésük pedig csak foglalkoztatási rehabilitáció után valósulhat meg.</w:t>
      </w:r>
    </w:p>
    <w:p w14:paraId="6EDD07D7" w14:textId="77777777" w:rsidR="009B0C4F" w:rsidRPr="00161D19" w:rsidRDefault="009B0C4F" w:rsidP="00EB487D">
      <w:pPr>
        <w:autoSpaceDN w:val="0"/>
        <w:adjustRightInd w:val="0"/>
        <w:jc w:val="both"/>
        <w:rPr>
          <w:rFonts w:ascii="Arial" w:eastAsia="Calibri" w:hAnsi="Arial" w:cs="Arial"/>
          <w:sz w:val="22"/>
          <w:szCs w:val="22"/>
        </w:rPr>
      </w:pPr>
      <w:r w:rsidRPr="00161D19">
        <w:rPr>
          <w:rFonts w:ascii="Arial" w:eastAsia="Calibri" w:hAnsi="Arial" w:cs="Arial"/>
          <w:sz w:val="22"/>
          <w:szCs w:val="22"/>
        </w:rPr>
        <w:t>A nappali melegedő lehetőséget biztosít a hajléktalan személyek részére</w:t>
      </w:r>
    </w:p>
    <w:p w14:paraId="3082B18D" w14:textId="77777777" w:rsidR="009B0C4F" w:rsidRPr="00161D19" w:rsidRDefault="009B0C4F" w:rsidP="0060190A">
      <w:pPr>
        <w:numPr>
          <w:ilvl w:val="2"/>
          <w:numId w:val="59"/>
        </w:numPr>
        <w:autoSpaceDE w:val="0"/>
        <w:autoSpaceDN w:val="0"/>
        <w:adjustRightInd w:val="0"/>
        <w:jc w:val="both"/>
        <w:rPr>
          <w:rFonts w:ascii="Arial" w:eastAsia="Calibri" w:hAnsi="Arial" w:cs="Arial"/>
          <w:sz w:val="22"/>
          <w:szCs w:val="22"/>
        </w:rPr>
      </w:pPr>
      <w:r w:rsidRPr="00161D19">
        <w:rPr>
          <w:rFonts w:ascii="Arial" w:eastAsia="Calibri" w:hAnsi="Arial" w:cs="Arial"/>
          <w:sz w:val="22"/>
          <w:szCs w:val="22"/>
        </w:rPr>
        <w:t>közösségi együttlétre,</w:t>
      </w:r>
    </w:p>
    <w:p w14:paraId="20E23E2C" w14:textId="77777777" w:rsidR="009B0C4F" w:rsidRPr="00161D19" w:rsidRDefault="009B0C4F" w:rsidP="0060190A">
      <w:pPr>
        <w:numPr>
          <w:ilvl w:val="2"/>
          <w:numId w:val="59"/>
        </w:numPr>
        <w:autoSpaceDE w:val="0"/>
        <w:autoSpaceDN w:val="0"/>
        <w:adjustRightInd w:val="0"/>
        <w:jc w:val="both"/>
        <w:rPr>
          <w:rFonts w:ascii="Arial" w:eastAsia="Calibri" w:hAnsi="Arial" w:cs="Arial"/>
          <w:sz w:val="22"/>
          <w:szCs w:val="22"/>
        </w:rPr>
      </w:pPr>
      <w:r w:rsidRPr="00161D19">
        <w:rPr>
          <w:rFonts w:ascii="Arial" w:eastAsia="Calibri" w:hAnsi="Arial" w:cs="Arial"/>
          <w:sz w:val="22"/>
          <w:szCs w:val="22"/>
        </w:rPr>
        <w:t>pihenésre,</w:t>
      </w:r>
    </w:p>
    <w:p w14:paraId="2277F08F" w14:textId="77777777" w:rsidR="009B0C4F" w:rsidRPr="00161D19" w:rsidRDefault="009B0C4F" w:rsidP="0060190A">
      <w:pPr>
        <w:numPr>
          <w:ilvl w:val="2"/>
          <w:numId w:val="59"/>
        </w:numPr>
        <w:autoSpaceDE w:val="0"/>
        <w:autoSpaceDN w:val="0"/>
        <w:adjustRightInd w:val="0"/>
        <w:jc w:val="both"/>
        <w:rPr>
          <w:rFonts w:ascii="Arial" w:eastAsia="Calibri" w:hAnsi="Arial" w:cs="Arial"/>
          <w:sz w:val="22"/>
          <w:szCs w:val="22"/>
        </w:rPr>
      </w:pPr>
      <w:r w:rsidRPr="00161D19">
        <w:rPr>
          <w:rFonts w:ascii="Arial" w:eastAsia="Calibri" w:hAnsi="Arial" w:cs="Arial"/>
          <w:sz w:val="22"/>
          <w:szCs w:val="22"/>
        </w:rPr>
        <w:t>személyi tisztálkodásra,</w:t>
      </w:r>
    </w:p>
    <w:p w14:paraId="6E5457DE" w14:textId="77777777" w:rsidR="009B0C4F" w:rsidRPr="00161D19" w:rsidRDefault="009B0C4F" w:rsidP="0060190A">
      <w:pPr>
        <w:numPr>
          <w:ilvl w:val="2"/>
          <w:numId w:val="59"/>
        </w:numPr>
        <w:autoSpaceDE w:val="0"/>
        <w:autoSpaceDN w:val="0"/>
        <w:adjustRightInd w:val="0"/>
        <w:jc w:val="both"/>
        <w:rPr>
          <w:rFonts w:ascii="Arial" w:eastAsia="Calibri" w:hAnsi="Arial" w:cs="Arial"/>
          <w:sz w:val="22"/>
          <w:szCs w:val="22"/>
        </w:rPr>
      </w:pPr>
      <w:r w:rsidRPr="00161D19">
        <w:rPr>
          <w:rFonts w:ascii="Arial" w:eastAsia="Calibri" w:hAnsi="Arial" w:cs="Arial"/>
          <w:sz w:val="22"/>
          <w:szCs w:val="22"/>
        </w:rPr>
        <w:t>személyes ruházat tisztítására,</w:t>
      </w:r>
    </w:p>
    <w:p w14:paraId="34BBC926" w14:textId="77777777" w:rsidR="009B0C4F" w:rsidRPr="00161D19" w:rsidRDefault="009B0C4F" w:rsidP="0060190A">
      <w:pPr>
        <w:numPr>
          <w:ilvl w:val="2"/>
          <w:numId w:val="59"/>
        </w:numPr>
        <w:autoSpaceDE w:val="0"/>
        <w:autoSpaceDN w:val="0"/>
        <w:adjustRightInd w:val="0"/>
        <w:jc w:val="both"/>
        <w:rPr>
          <w:rFonts w:ascii="Arial" w:eastAsia="Calibri" w:hAnsi="Arial" w:cs="Arial"/>
          <w:sz w:val="22"/>
          <w:szCs w:val="22"/>
        </w:rPr>
      </w:pPr>
      <w:r w:rsidRPr="00161D19">
        <w:rPr>
          <w:rFonts w:ascii="Arial" w:eastAsia="Calibri" w:hAnsi="Arial" w:cs="Arial"/>
          <w:sz w:val="22"/>
          <w:szCs w:val="22"/>
        </w:rPr>
        <w:t>étel melegítésére, tálalására, elfogyasztására.</w:t>
      </w:r>
    </w:p>
    <w:p w14:paraId="2320870E" w14:textId="77777777" w:rsidR="009B0C4F" w:rsidRPr="00161D19" w:rsidRDefault="009B0C4F" w:rsidP="00EB487D">
      <w:pPr>
        <w:jc w:val="both"/>
        <w:rPr>
          <w:rFonts w:ascii="Arial" w:hAnsi="Arial" w:cs="Arial"/>
          <w:bCs/>
          <w:sz w:val="22"/>
          <w:szCs w:val="22"/>
        </w:rPr>
      </w:pPr>
      <w:r w:rsidRPr="00161D19">
        <w:rPr>
          <w:rFonts w:ascii="Arial" w:eastAsia="Calibri" w:hAnsi="Arial" w:cs="Arial"/>
          <w:bCs/>
          <w:sz w:val="22"/>
          <w:szCs w:val="22"/>
        </w:rPr>
        <w:t xml:space="preserve">Azzal, hogy a nappali melegedő az I. számú utcai szociális munkás szolgálat és az éjjeli menedékhely egy telephelyen működik hatékonyabban biztosítható az intézményes ellátással szemben idegenkedő hajléktalan emberek bizalmának megnyerése, az ellátó rendszerbe való bevonása. Az éjjeli menedékhely szolgáltatásait igénybe vevőknek reggel 7 órakor - amikor az éjjeli menedékhely bezár - nem kell elhagyniuk az intézményt, hanem az épületen belül működő nappali melegedő szolgáltatásit vehetik igénybe. Ezzel a működéssel megelőzhetővé válik, hogy az éjjeli menedékhelyről reggel 7 órakor elküldött emberek jelentős része napközben közterületen töltse idejét. </w:t>
      </w:r>
      <w:r w:rsidRPr="00161D19">
        <w:rPr>
          <w:rFonts w:ascii="Arial" w:eastAsia="Calibri" w:hAnsi="Arial" w:cs="Arial"/>
          <w:sz w:val="22"/>
          <w:szCs w:val="22"/>
        </w:rPr>
        <w:t xml:space="preserve">Minden szolgáltatást igénybe vevő számára biztosítjuk a </w:t>
      </w:r>
      <w:r w:rsidRPr="00161D19">
        <w:rPr>
          <w:rFonts w:ascii="Arial" w:eastAsia="Calibri" w:hAnsi="Arial" w:cs="Arial"/>
          <w:b/>
          <w:sz w:val="22"/>
          <w:szCs w:val="22"/>
        </w:rPr>
        <w:t>tisztálkodás és a személyes ruházat tisztításának feltételeit</w:t>
      </w:r>
      <w:r w:rsidRPr="00161D19">
        <w:rPr>
          <w:rFonts w:ascii="Arial" w:eastAsia="Calibri" w:hAnsi="Arial" w:cs="Arial"/>
          <w:sz w:val="22"/>
          <w:szCs w:val="22"/>
        </w:rPr>
        <w:t xml:space="preserve">. Gondoskodunk a ruházat és egyéb személyes dolgok biztonságos őrzéséről, lehetőség szerint a ruházat pótlásáról. Az </w:t>
      </w:r>
      <w:r w:rsidRPr="00161D19">
        <w:rPr>
          <w:rFonts w:ascii="Arial" w:eastAsia="Calibri" w:hAnsi="Arial" w:cs="Arial"/>
          <w:b/>
          <w:sz w:val="22"/>
          <w:szCs w:val="22"/>
        </w:rPr>
        <w:t>étkeztetés lehetőségének biztosítása</w:t>
      </w:r>
      <w:r w:rsidRPr="00161D19">
        <w:rPr>
          <w:rFonts w:ascii="Arial" w:eastAsia="Calibri" w:hAnsi="Arial" w:cs="Arial"/>
          <w:sz w:val="22"/>
          <w:szCs w:val="22"/>
        </w:rPr>
        <w:t xml:space="preserve"> 2017. évtől a Hajléktalanokért Közalapítvánnyal együttműködve pályázati program keretében történik. Napi egy tál előre csomagolt ebédet biztosítunk valamennyi igénybe vevő részére. Az étel melegítéséhez és elfogyasztásához kulturált körülmények állnak rendelkezésre a nappali melegedőben. </w:t>
      </w:r>
      <w:r w:rsidRPr="00161D19">
        <w:rPr>
          <w:rFonts w:ascii="Arial" w:eastAsia="Calibri" w:hAnsi="Arial" w:cs="Arial"/>
          <w:noProof/>
          <w:sz w:val="22"/>
          <w:szCs w:val="22"/>
        </w:rPr>
        <w:t xml:space="preserve">A nappali melegedőben történik a hajléktalan emberek </w:t>
      </w:r>
      <w:r w:rsidRPr="00161D19">
        <w:rPr>
          <w:rFonts w:ascii="Arial" w:eastAsia="Calibri" w:hAnsi="Arial" w:cs="Arial"/>
          <w:b/>
          <w:noProof/>
          <w:sz w:val="22"/>
          <w:szCs w:val="22"/>
        </w:rPr>
        <w:t>okmánypótlása,</w:t>
      </w:r>
      <w:r w:rsidRPr="00161D19">
        <w:rPr>
          <w:rFonts w:ascii="Arial" w:eastAsia="Calibri" w:hAnsi="Arial" w:cs="Arial"/>
          <w:noProof/>
          <w:sz w:val="22"/>
          <w:szCs w:val="22"/>
        </w:rPr>
        <w:t>hivatalos ügyintézése is.</w:t>
      </w:r>
    </w:p>
    <w:p w14:paraId="31E9EC2B" w14:textId="77777777" w:rsidR="009B0C4F" w:rsidRPr="00161D19" w:rsidRDefault="009B0C4F" w:rsidP="00EB487D">
      <w:pPr>
        <w:jc w:val="both"/>
        <w:rPr>
          <w:rFonts w:ascii="Arial" w:eastAsia="Calibri" w:hAnsi="Arial" w:cs="Arial"/>
          <w:noProof/>
          <w:sz w:val="22"/>
          <w:szCs w:val="22"/>
        </w:rPr>
      </w:pPr>
      <w:r w:rsidRPr="00161D19">
        <w:rPr>
          <w:rFonts w:ascii="Arial" w:eastAsia="Calibri" w:hAnsi="Arial" w:cs="Arial"/>
          <w:noProof/>
          <w:sz w:val="22"/>
          <w:szCs w:val="22"/>
        </w:rPr>
        <w:t>A hajléktalan lét gyakori velejárója a személyes okmányok elvesztése, azt azonban valamennyien tudják, hogy legalább személyi igazolvánnyal rendelkezniük kell ahhoz, hogy a sorozatos rendőrségi feljelentéseket elkerüljék.</w:t>
      </w:r>
    </w:p>
    <w:p w14:paraId="7615FD6B" w14:textId="77777777" w:rsidR="009B0C4F" w:rsidRPr="00161D19" w:rsidRDefault="009B0C4F" w:rsidP="00EB487D">
      <w:pPr>
        <w:jc w:val="both"/>
        <w:rPr>
          <w:rFonts w:ascii="Arial" w:eastAsia="Calibri" w:hAnsi="Arial" w:cs="Arial"/>
          <w:noProof/>
          <w:sz w:val="22"/>
          <w:szCs w:val="22"/>
        </w:rPr>
      </w:pPr>
      <w:r w:rsidRPr="00161D19">
        <w:rPr>
          <w:rFonts w:ascii="Arial" w:eastAsia="Calibri" w:hAnsi="Arial" w:cs="Arial"/>
          <w:noProof/>
          <w:sz w:val="22"/>
          <w:szCs w:val="22"/>
        </w:rPr>
        <w:t>Az egészsésgügyi ellátáshoz való hozzáférés szigorodásának következtében egyre gyakrabban igényelnek segítséget a TB kártya pótlásához, az adóigazolvány megkéréséhez. Az esetek többségében akkor kérnek segítséget a hajléktalan emberek, amikor munkaviszonyt kívánnak létesíteni. Postacímet minden utcai illetve éjjeli menedékhely szolgáltatásait igénybe vevő hajléktalan embernek biztosítunk, amennyiben ezt igénylik</w:t>
      </w:r>
    </w:p>
    <w:p w14:paraId="44A7DCDE" w14:textId="77777777" w:rsidR="009B0C4F" w:rsidRPr="00161D19" w:rsidRDefault="009B0C4F" w:rsidP="00EB487D">
      <w:pPr>
        <w:jc w:val="both"/>
        <w:rPr>
          <w:rFonts w:ascii="Arial" w:eastAsia="Calibri" w:hAnsi="Arial" w:cs="Arial"/>
          <w:noProof/>
          <w:sz w:val="22"/>
          <w:szCs w:val="22"/>
        </w:rPr>
      </w:pPr>
    </w:p>
    <w:p w14:paraId="76D1192C" w14:textId="77777777" w:rsidR="009B0C4F" w:rsidRPr="00161D19" w:rsidRDefault="009B0C4F" w:rsidP="00EB487D">
      <w:pPr>
        <w:jc w:val="both"/>
        <w:rPr>
          <w:rFonts w:ascii="Arial" w:eastAsia="Calibri" w:hAnsi="Arial" w:cs="Arial"/>
          <w:b/>
          <w:sz w:val="22"/>
          <w:szCs w:val="22"/>
        </w:rPr>
      </w:pPr>
      <w:r w:rsidRPr="00161D19">
        <w:rPr>
          <w:rFonts w:ascii="Arial" w:hAnsi="Arial" w:cs="Arial"/>
          <w:b/>
          <w:sz w:val="22"/>
          <w:szCs w:val="22"/>
        </w:rPr>
        <w:t xml:space="preserve">Szervezetünk által a nappali melegedőben biztosított szolgáltatások: </w:t>
      </w:r>
    </w:p>
    <w:p w14:paraId="4EBF95BC" w14:textId="77777777" w:rsidR="009B0C4F" w:rsidRPr="00161D19" w:rsidRDefault="009B0C4F" w:rsidP="0060190A">
      <w:pPr>
        <w:pStyle w:val="Listaszerbekezds"/>
        <w:numPr>
          <w:ilvl w:val="0"/>
          <w:numId w:val="67"/>
        </w:numPr>
        <w:suppressAutoHyphens w:val="0"/>
        <w:spacing w:after="200"/>
        <w:contextualSpacing/>
        <w:jc w:val="both"/>
        <w:rPr>
          <w:rFonts w:ascii="Arial" w:hAnsi="Arial" w:cs="Arial"/>
          <w:b/>
          <w:sz w:val="22"/>
          <w:szCs w:val="22"/>
        </w:rPr>
      </w:pPr>
      <w:r w:rsidRPr="00161D19">
        <w:rPr>
          <w:rFonts w:ascii="Arial" w:hAnsi="Arial" w:cs="Arial"/>
          <w:b/>
          <w:sz w:val="22"/>
          <w:szCs w:val="22"/>
        </w:rPr>
        <w:t>Nyitott klub</w:t>
      </w:r>
    </w:p>
    <w:p w14:paraId="26E024BD" w14:textId="77777777" w:rsidR="009B0C4F" w:rsidRPr="00161D19" w:rsidRDefault="009B0C4F" w:rsidP="00EB487D">
      <w:pPr>
        <w:jc w:val="both"/>
        <w:rPr>
          <w:rFonts w:ascii="Arial" w:eastAsia="Calibri" w:hAnsi="Arial" w:cs="Arial"/>
          <w:sz w:val="22"/>
          <w:szCs w:val="22"/>
        </w:rPr>
      </w:pPr>
      <w:r w:rsidRPr="00161D19">
        <w:rPr>
          <w:rFonts w:ascii="Arial" w:eastAsia="Calibri" w:hAnsi="Arial" w:cs="Arial"/>
          <w:sz w:val="22"/>
          <w:szCs w:val="22"/>
        </w:rPr>
        <w:t>A nyitott klub az első találkozás helyszíne, ami a házirend szabályainak elfogadása esetén mindenki számára szabadon látogatható.</w:t>
      </w:r>
    </w:p>
    <w:p w14:paraId="7FEE3F86" w14:textId="77777777" w:rsidR="009B0C4F" w:rsidRPr="00161D19" w:rsidRDefault="009B0C4F" w:rsidP="00EB487D">
      <w:pPr>
        <w:jc w:val="both"/>
        <w:rPr>
          <w:rFonts w:ascii="Arial" w:eastAsia="Calibri" w:hAnsi="Arial" w:cs="Arial"/>
          <w:sz w:val="22"/>
          <w:szCs w:val="22"/>
        </w:rPr>
      </w:pPr>
      <w:r w:rsidRPr="00161D19">
        <w:rPr>
          <w:rFonts w:ascii="Arial" w:eastAsia="Calibri" w:hAnsi="Arial" w:cs="Arial"/>
          <w:sz w:val="22"/>
          <w:szCs w:val="22"/>
        </w:rPr>
        <w:t>A klubban kulturált körülmények között lehetőséget biztosítunk:</w:t>
      </w:r>
    </w:p>
    <w:p w14:paraId="7207E1DA" w14:textId="77777777" w:rsidR="009B0C4F" w:rsidRPr="00161D19" w:rsidRDefault="009B0C4F" w:rsidP="0060190A">
      <w:pPr>
        <w:numPr>
          <w:ilvl w:val="0"/>
          <w:numId w:val="61"/>
        </w:numPr>
        <w:tabs>
          <w:tab w:val="clear" w:pos="840"/>
          <w:tab w:val="num" w:pos="1200"/>
        </w:tabs>
        <w:ind w:left="1200"/>
        <w:jc w:val="both"/>
        <w:rPr>
          <w:rFonts w:ascii="Arial" w:eastAsia="Calibri" w:hAnsi="Arial" w:cs="Arial"/>
          <w:sz w:val="22"/>
          <w:szCs w:val="22"/>
        </w:rPr>
      </w:pPr>
      <w:r w:rsidRPr="00161D19">
        <w:rPr>
          <w:rFonts w:ascii="Arial" w:eastAsia="Calibri" w:hAnsi="Arial" w:cs="Arial"/>
          <w:sz w:val="22"/>
          <w:szCs w:val="22"/>
        </w:rPr>
        <w:t>közösségi együttlétre</w:t>
      </w:r>
    </w:p>
    <w:p w14:paraId="337050DF" w14:textId="77777777" w:rsidR="009B0C4F" w:rsidRPr="00161D19" w:rsidRDefault="009B0C4F" w:rsidP="0060190A">
      <w:pPr>
        <w:numPr>
          <w:ilvl w:val="0"/>
          <w:numId w:val="61"/>
        </w:numPr>
        <w:tabs>
          <w:tab w:val="clear" w:pos="840"/>
          <w:tab w:val="num" w:pos="1200"/>
        </w:tabs>
        <w:ind w:left="1200"/>
        <w:jc w:val="both"/>
        <w:rPr>
          <w:rFonts w:ascii="Arial" w:eastAsia="Calibri" w:hAnsi="Arial" w:cs="Arial"/>
          <w:sz w:val="22"/>
          <w:szCs w:val="22"/>
        </w:rPr>
      </w:pPr>
      <w:r w:rsidRPr="00161D19">
        <w:rPr>
          <w:rFonts w:ascii="Arial" w:eastAsia="Calibri" w:hAnsi="Arial" w:cs="Arial"/>
          <w:sz w:val="22"/>
          <w:szCs w:val="22"/>
        </w:rPr>
        <w:t>újságolvasásra</w:t>
      </w:r>
    </w:p>
    <w:p w14:paraId="76DB4B68" w14:textId="77777777" w:rsidR="009B0C4F" w:rsidRPr="00161D19" w:rsidRDefault="009B0C4F" w:rsidP="0060190A">
      <w:pPr>
        <w:numPr>
          <w:ilvl w:val="0"/>
          <w:numId w:val="61"/>
        </w:numPr>
        <w:tabs>
          <w:tab w:val="clear" w:pos="840"/>
          <w:tab w:val="num" w:pos="1200"/>
        </w:tabs>
        <w:ind w:left="1200"/>
        <w:jc w:val="both"/>
        <w:rPr>
          <w:rFonts w:ascii="Arial" w:eastAsia="Calibri" w:hAnsi="Arial" w:cs="Arial"/>
          <w:sz w:val="22"/>
          <w:szCs w:val="22"/>
        </w:rPr>
      </w:pPr>
      <w:r w:rsidRPr="00161D19">
        <w:rPr>
          <w:rFonts w:ascii="Arial" w:eastAsia="Calibri" w:hAnsi="Arial" w:cs="Arial"/>
          <w:sz w:val="22"/>
          <w:szCs w:val="22"/>
        </w:rPr>
        <w:t>étel melegítésére, elfogyasztására</w:t>
      </w:r>
    </w:p>
    <w:p w14:paraId="55E8D129" w14:textId="77777777" w:rsidR="009B0C4F" w:rsidRPr="00161D19" w:rsidRDefault="009B0C4F" w:rsidP="0060190A">
      <w:pPr>
        <w:numPr>
          <w:ilvl w:val="0"/>
          <w:numId w:val="61"/>
        </w:numPr>
        <w:tabs>
          <w:tab w:val="clear" w:pos="840"/>
          <w:tab w:val="num" w:pos="1200"/>
        </w:tabs>
        <w:ind w:left="1200"/>
        <w:jc w:val="both"/>
        <w:rPr>
          <w:rFonts w:ascii="Arial" w:eastAsia="Calibri" w:hAnsi="Arial" w:cs="Arial"/>
          <w:sz w:val="22"/>
          <w:szCs w:val="22"/>
        </w:rPr>
      </w:pPr>
      <w:r w:rsidRPr="00161D19">
        <w:rPr>
          <w:rFonts w:ascii="Arial" w:eastAsia="Calibri" w:hAnsi="Arial" w:cs="Arial"/>
          <w:sz w:val="22"/>
          <w:szCs w:val="22"/>
        </w:rPr>
        <w:t>ital automata használatára</w:t>
      </w:r>
    </w:p>
    <w:p w14:paraId="5FACFFD0" w14:textId="77777777" w:rsidR="009B0C4F" w:rsidRPr="00161D19" w:rsidRDefault="009B0C4F" w:rsidP="0060190A">
      <w:pPr>
        <w:numPr>
          <w:ilvl w:val="0"/>
          <w:numId w:val="61"/>
        </w:numPr>
        <w:tabs>
          <w:tab w:val="clear" w:pos="840"/>
          <w:tab w:val="num" w:pos="1200"/>
        </w:tabs>
        <w:ind w:left="1200"/>
        <w:jc w:val="both"/>
        <w:rPr>
          <w:rFonts w:ascii="Arial" w:eastAsia="Calibri" w:hAnsi="Arial" w:cs="Arial"/>
          <w:sz w:val="22"/>
          <w:szCs w:val="22"/>
        </w:rPr>
      </w:pPr>
      <w:r w:rsidRPr="00161D19">
        <w:rPr>
          <w:rFonts w:ascii="Arial" w:eastAsia="Calibri" w:hAnsi="Arial" w:cs="Arial"/>
          <w:sz w:val="22"/>
          <w:szCs w:val="22"/>
        </w:rPr>
        <w:t>televíziós műsorok megtekintésére</w:t>
      </w:r>
    </w:p>
    <w:p w14:paraId="0ADEBA50" w14:textId="77777777" w:rsidR="009B0C4F" w:rsidRPr="00161D19" w:rsidRDefault="009B0C4F" w:rsidP="00EB487D">
      <w:pPr>
        <w:ind w:left="1200"/>
        <w:jc w:val="both"/>
        <w:rPr>
          <w:rFonts w:ascii="Arial" w:eastAsia="Calibri" w:hAnsi="Arial" w:cs="Arial"/>
          <w:sz w:val="22"/>
          <w:szCs w:val="22"/>
        </w:rPr>
      </w:pPr>
    </w:p>
    <w:p w14:paraId="1D9E4A2F" w14:textId="77777777" w:rsidR="009B0C4F" w:rsidRPr="00161D19" w:rsidRDefault="009B0C4F" w:rsidP="00EB487D">
      <w:pPr>
        <w:jc w:val="both"/>
        <w:rPr>
          <w:rFonts w:ascii="Arial" w:hAnsi="Arial" w:cs="Arial"/>
          <w:b/>
          <w:sz w:val="22"/>
          <w:szCs w:val="22"/>
        </w:rPr>
      </w:pPr>
      <w:r w:rsidRPr="00161D19">
        <w:rPr>
          <w:rFonts w:ascii="Arial" w:hAnsi="Arial" w:cs="Arial"/>
          <w:b/>
          <w:sz w:val="22"/>
          <w:szCs w:val="22"/>
        </w:rPr>
        <w:t>Háztartási vagy háztartást pótló szolgáltatások:</w:t>
      </w:r>
    </w:p>
    <w:p w14:paraId="5C90AC9D" w14:textId="77777777" w:rsidR="009B0C4F" w:rsidRPr="00161D19" w:rsidRDefault="009B0C4F" w:rsidP="0060190A">
      <w:pPr>
        <w:numPr>
          <w:ilvl w:val="0"/>
          <w:numId w:val="60"/>
        </w:numPr>
        <w:tabs>
          <w:tab w:val="clear" w:pos="360"/>
          <w:tab w:val="num" w:pos="720"/>
        </w:tabs>
        <w:ind w:left="717" w:hanging="357"/>
        <w:jc w:val="both"/>
        <w:rPr>
          <w:rFonts w:ascii="Arial" w:eastAsia="Calibri" w:hAnsi="Arial" w:cs="Arial"/>
          <w:b/>
          <w:sz w:val="22"/>
          <w:szCs w:val="22"/>
        </w:rPr>
      </w:pPr>
      <w:r w:rsidRPr="00161D19">
        <w:rPr>
          <w:rFonts w:ascii="Arial" w:eastAsia="Calibri" w:hAnsi="Arial" w:cs="Arial"/>
          <w:b/>
          <w:sz w:val="22"/>
          <w:szCs w:val="22"/>
        </w:rPr>
        <w:t>Személyes ruházat tisztításához feltételek megteremtése</w:t>
      </w:r>
    </w:p>
    <w:p w14:paraId="353ADE13" w14:textId="77777777" w:rsidR="009B0C4F" w:rsidRPr="00161D19" w:rsidRDefault="009B0C4F" w:rsidP="0060190A">
      <w:pPr>
        <w:numPr>
          <w:ilvl w:val="0"/>
          <w:numId w:val="64"/>
        </w:numPr>
        <w:tabs>
          <w:tab w:val="clear" w:pos="717"/>
          <w:tab w:val="num" w:pos="1077"/>
        </w:tabs>
        <w:ind w:left="1077"/>
        <w:jc w:val="both"/>
        <w:rPr>
          <w:rFonts w:ascii="Arial" w:eastAsia="Calibri" w:hAnsi="Arial" w:cs="Arial"/>
          <w:sz w:val="22"/>
          <w:szCs w:val="22"/>
        </w:rPr>
      </w:pPr>
      <w:r w:rsidRPr="00161D19">
        <w:rPr>
          <w:rFonts w:ascii="Arial" w:eastAsia="Calibri" w:hAnsi="Arial" w:cs="Arial"/>
          <w:sz w:val="22"/>
          <w:szCs w:val="22"/>
        </w:rPr>
        <w:t>Mosodahelyiség</w:t>
      </w:r>
    </w:p>
    <w:p w14:paraId="2E664CFB" w14:textId="77777777" w:rsidR="009B0C4F" w:rsidRPr="00161D19" w:rsidRDefault="009B0C4F" w:rsidP="0060190A">
      <w:pPr>
        <w:numPr>
          <w:ilvl w:val="0"/>
          <w:numId w:val="64"/>
        </w:numPr>
        <w:tabs>
          <w:tab w:val="clear" w:pos="717"/>
          <w:tab w:val="num" w:pos="1077"/>
        </w:tabs>
        <w:ind w:left="1077"/>
        <w:jc w:val="both"/>
        <w:rPr>
          <w:rFonts w:ascii="Arial" w:eastAsia="Calibri" w:hAnsi="Arial" w:cs="Arial"/>
          <w:sz w:val="22"/>
          <w:szCs w:val="22"/>
        </w:rPr>
      </w:pPr>
      <w:r w:rsidRPr="00161D19">
        <w:rPr>
          <w:rFonts w:ascii="Arial" w:eastAsia="Calibri" w:hAnsi="Arial" w:cs="Arial"/>
          <w:sz w:val="22"/>
          <w:szCs w:val="22"/>
        </w:rPr>
        <w:t>Mosáshoz szükséges gépek</w:t>
      </w:r>
    </w:p>
    <w:p w14:paraId="25A3F700" w14:textId="77777777" w:rsidR="009B0C4F" w:rsidRPr="00161D19" w:rsidRDefault="009B0C4F" w:rsidP="0060190A">
      <w:pPr>
        <w:numPr>
          <w:ilvl w:val="0"/>
          <w:numId w:val="64"/>
        </w:numPr>
        <w:tabs>
          <w:tab w:val="clear" w:pos="717"/>
          <w:tab w:val="num" w:pos="1077"/>
        </w:tabs>
        <w:ind w:left="1077"/>
        <w:jc w:val="both"/>
        <w:rPr>
          <w:rFonts w:ascii="Arial" w:eastAsia="Calibri" w:hAnsi="Arial" w:cs="Arial"/>
          <w:sz w:val="22"/>
          <w:szCs w:val="22"/>
        </w:rPr>
      </w:pPr>
      <w:r w:rsidRPr="00161D19">
        <w:rPr>
          <w:rFonts w:ascii="Arial" w:eastAsia="Calibri" w:hAnsi="Arial" w:cs="Arial"/>
          <w:sz w:val="22"/>
          <w:szCs w:val="22"/>
        </w:rPr>
        <w:t>Mosópor</w:t>
      </w:r>
    </w:p>
    <w:p w14:paraId="1E478F39" w14:textId="77777777" w:rsidR="009B0C4F" w:rsidRPr="00161D19" w:rsidRDefault="009B0C4F" w:rsidP="0060190A">
      <w:pPr>
        <w:numPr>
          <w:ilvl w:val="0"/>
          <w:numId w:val="60"/>
        </w:numPr>
        <w:tabs>
          <w:tab w:val="clear" w:pos="360"/>
          <w:tab w:val="num" w:pos="720"/>
        </w:tabs>
        <w:ind w:left="717" w:hanging="357"/>
        <w:jc w:val="both"/>
        <w:rPr>
          <w:rFonts w:ascii="Arial" w:eastAsia="Calibri" w:hAnsi="Arial" w:cs="Arial"/>
          <w:b/>
          <w:sz w:val="22"/>
          <w:szCs w:val="22"/>
        </w:rPr>
      </w:pPr>
      <w:r w:rsidRPr="00161D19">
        <w:rPr>
          <w:rFonts w:ascii="Arial" w:eastAsia="Calibri" w:hAnsi="Arial" w:cs="Arial"/>
          <w:b/>
          <w:sz w:val="22"/>
          <w:szCs w:val="22"/>
        </w:rPr>
        <w:t>Személyi tisztálkodás feltételeinek biztosítása</w:t>
      </w:r>
    </w:p>
    <w:p w14:paraId="3A4E377A" w14:textId="77777777" w:rsidR="009B0C4F" w:rsidRPr="00161D19" w:rsidRDefault="009B0C4F" w:rsidP="0060190A">
      <w:pPr>
        <w:numPr>
          <w:ilvl w:val="0"/>
          <w:numId w:val="65"/>
        </w:numPr>
        <w:tabs>
          <w:tab w:val="clear" w:pos="717"/>
          <w:tab w:val="num" w:pos="1077"/>
        </w:tabs>
        <w:ind w:left="1077"/>
        <w:jc w:val="both"/>
        <w:rPr>
          <w:rFonts w:ascii="Arial" w:eastAsia="Calibri" w:hAnsi="Arial" w:cs="Arial"/>
          <w:sz w:val="22"/>
          <w:szCs w:val="22"/>
        </w:rPr>
      </w:pPr>
      <w:r w:rsidRPr="00161D19">
        <w:rPr>
          <w:rFonts w:ascii="Arial" w:eastAsia="Calibri" w:hAnsi="Arial" w:cs="Arial"/>
          <w:sz w:val="22"/>
          <w:szCs w:val="22"/>
        </w:rPr>
        <w:t>Fürdőhelyiség hideg meleg vizes ellátással</w:t>
      </w:r>
    </w:p>
    <w:p w14:paraId="65B31EE1" w14:textId="77777777" w:rsidR="009B0C4F" w:rsidRPr="00161D19" w:rsidRDefault="009B0C4F" w:rsidP="0060190A">
      <w:pPr>
        <w:numPr>
          <w:ilvl w:val="0"/>
          <w:numId w:val="65"/>
        </w:numPr>
        <w:tabs>
          <w:tab w:val="clear" w:pos="717"/>
          <w:tab w:val="num" w:pos="1077"/>
        </w:tabs>
        <w:ind w:left="1077"/>
        <w:jc w:val="both"/>
        <w:rPr>
          <w:rFonts w:ascii="Arial" w:eastAsia="Calibri" w:hAnsi="Arial" w:cs="Arial"/>
          <w:sz w:val="22"/>
          <w:szCs w:val="22"/>
        </w:rPr>
      </w:pPr>
      <w:r w:rsidRPr="00161D19">
        <w:rPr>
          <w:rFonts w:ascii="Arial" w:eastAsia="Calibri" w:hAnsi="Arial" w:cs="Arial"/>
          <w:sz w:val="22"/>
          <w:szCs w:val="22"/>
        </w:rPr>
        <w:t>Tisztálkodáshoz szükséges textília (napi váltással)</w:t>
      </w:r>
    </w:p>
    <w:p w14:paraId="23B49C98" w14:textId="77777777" w:rsidR="009B0C4F" w:rsidRPr="00161D19" w:rsidRDefault="009B0C4F" w:rsidP="0060190A">
      <w:pPr>
        <w:numPr>
          <w:ilvl w:val="0"/>
          <w:numId w:val="65"/>
        </w:numPr>
        <w:tabs>
          <w:tab w:val="clear" w:pos="717"/>
          <w:tab w:val="num" w:pos="1077"/>
        </w:tabs>
        <w:ind w:left="1077"/>
        <w:jc w:val="both"/>
        <w:rPr>
          <w:rFonts w:ascii="Arial" w:eastAsia="Calibri" w:hAnsi="Arial" w:cs="Arial"/>
          <w:sz w:val="22"/>
          <w:szCs w:val="22"/>
        </w:rPr>
      </w:pPr>
      <w:r w:rsidRPr="00161D19">
        <w:rPr>
          <w:rFonts w:ascii="Arial" w:eastAsia="Calibri" w:hAnsi="Arial" w:cs="Arial"/>
          <w:sz w:val="22"/>
          <w:szCs w:val="22"/>
        </w:rPr>
        <w:t>Tisztálkodó szerek (fürdőhab, sampon)</w:t>
      </w:r>
    </w:p>
    <w:p w14:paraId="62E83A8C" w14:textId="77777777" w:rsidR="009B0C4F" w:rsidRPr="00161D19" w:rsidRDefault="009B0C4F" w:rsidP="0060190A">
      <w:pPr>
        <w:numPr>
          <w:ilvl w:val="0"/>
          <w:numId w:val="65"/>
        </w:numPr>
        <w:tabs>
          <w:tab w:val="clear" w:pos="717"/>
          <w:tab w:val="num" w:pos="1077"/>
        </w:tabs>
        <w:ind w:left="1077"/>
        <w:jc w:val="both"/>
        <w:rPr>
          <w:rFonts w:ascii="Arial" w:eastAsia="Calibri" w:hAnsi="Arial" w:cs="Arial"/>
          <w:sz w:val="22"/>
          <w:szCs w:val="22"/>
        </w:rPr>
      </w:pPr>
      <w:r w:rsidRPr="00161D19">
        <w:rPr>
          <w:rFonts w:ascii="Arial" w:eastAsia="Calibri" w:hAnsi="Arial" w:cs="Arial"/>
          <w:sz w:val="22"/>
          <w:szCs w:val="22"/>
        </w:rPr>
        <w:t xml:space="preserve">Hajszárító </w:t>
      </w:r>
    </w:p>
    <w:p w14:paraId="021B0A12" w14:textId="77777777" w:rsidR="009B0C4F" w:rsidRPr="00161D19" w:rsidRDefault="009B0C4F" w:rsidP="00EB487D">
      <w:pPr>
        <w:jc w:val="both"/>
        <w:rPr>
          <w:rFonts w:ascii="Arial" w:hAnsi="Arial" w:cs="Arial"/>
          <w:b/>
          <w:sz w:val="22"/>
          <w:szCs w:val="22"/>
        </w:rPr>
      </w:pPr>
    </w:p>
    <w:p w14:paraId="625DF5A8" w14:textId="77777777" w:rsidR="009B0C4F" w:rsidRPr="00161D19" w:rsidRDefault="009B0C4F" w:rsidP="00EB487D">
      <w:pPr>
        <w:jc w:val="both"/>
        <w:rPr>
          <w:rFonts w:ascii="Arial" w:eastAsia="Calibri" w:hAnsi="Arial" w:cs="Arial"/>
          <w:b/>
          <w:sz w:val="22"/>
          <w:szCs w:val="22"/>
        </w:rPr>
      </w:pPr>
      <w:r w:rsidRPr="00161D19">
        <w:rPr>
          <w:rFonts w:ascii="Arial" w:hAnsi="Arial" w:cs="Arial"/>
          <w:b/>
          <w:sz w:val="22"/>
          <w:szCs w:val="22"/>
        </w:rPr>
        <w:t>Étkeztetés, étel melegítéshez, tálaláshoz, elfogyasztáshoz szükséges feltételek biztosítása:</w:t>
      </w:r>
    </w:p>
    <w:p w14:paraId="49A612D0" w14:textId="77777777" w:rsidR="009B0C4F" w:rsidRPr="00161D19" w:rsidRDefault="009B0C4F" w:rsidP="0060190A">
      <w:pPr>
        <w:numPr>
          <w:ilvl w:val="0"/>
          <w:numId w:val="65"/>
        </w:numPr>
        <w:tabs>
          <w:tab w:val="clear" w:pos="717"/>
          <w:tab w:val="num" w:pos="1068"/>
        </w:tabs>
        <w:ind w:left="1068"/>
        <w:jc w:val="both"/>
        <w:rPr>
          <w:rFonts w:ascii="Arial" w:eastAsia="Calibri" w:hAnsi="Arial" w:cs="Arial"/>
          <w:sz w:val="22"/>
          <w:szCs w:val="22"/>
        </w:rPr>
      </w:pPr>
      <w:r w:rsidRPr="00161D19">
        <w:rPr>
          <w:rFonts w:ascii="Arial" w:eastAsia="Calibri" w:hAnsi="Arial" w:cs="Arial"/>
          <w:sz w:val="22"/>
          <w:szCs w:val="22"/>
        </w:rPr>
        <w:t>Konyha használata</w:t>
      </w:r>
    </w:p>
    <w:p w14:paraId="032C8BCF" w14:textId="77777777" w:rsidR="009B0C4F" w:rsidRPr="00161D19" w:rsidRDefault="009B0C4F" w:rsidP="0060190A">
      <w:pPr>
        <w:numPr>
          <w:ilvl w:val="0"/>
          <w:numId w:val="65"/>
        </w:numPr>
        <w:ind w:left="1068"/>
        <w:jc w:val="both"/>
        <w:rPr>
          <w:rFonts w:ascii="Arial" w:eastAsia="Calibri" w:hAnsi="Arial" w:cs="Arial"/>
          <w:sz w:val="22"/>
          <w:szCs w:val="22"/>
        </w:rPr>
      </w:pPr>
      <w:r w:rsidRPr="00161D19">
        <w:rPr>
          <w:rFonts w:ascii="Arial" w:eastAsia="Calibri" w:hAnsi="Arial" w:cs="Arial"/>
          <w:sz w:val="22"/>
          <w:szCs w:val="22"/>
        </w:rPr>
        <w:t>Konyhai felszerelési tárgyak</w:t>
      </w:r>
    </w:p>
    <w:p w14:paraId="5EFC3A4C" w14:textId="77777777" w:rsidR="009B0C4F" w:rsidRPr="00161D19" w:rsidRDefault="009B0C4F" w:rsidP="0060190A">
      <w:pPr>
        <w:numPr>
          <w:ilvl w:val="0"/>
          <w:numId w:val="65"/>
        </w:numPr>
        <w:ind w:left="1068"/>
        <w:jc w:val="both"/>
        <w:rPr>
          <w:rFonts w:ascii="Arial" w:eastAsia="Calibri" w:hAnsi="Arial" w:cs="Arial"/>
          <w:sz w:val="22"/>
          <w:szCs w:val="22"/>
        </w:rPr>
      </w:pPr>
      <w:r w:rsidRPr="00161D19">
        <w:rPr>
          <w:rFonts w:ascii="Arial" w:eastAsia="Calibri" w:hAnsi="Arial" w:cs="Arial"/>
          <w:sz w:val="22"/>
          <w:szCs w:val="22"/>
        </w:rPr>
        <w:t>Étel hűtőben történő tárolása (tároló dobozban, névvel ellátva)</w:t>
      </w:r>
    </w:p>
    <w:p w14:paraId="0D555500" w14:textId="77777777" w:rsidR="009B0C4F" w:rsidRPr="00161D19" w:rsidRDefault="009B0C4F" w:rsidP="0060190A">
      <w:pPr>
        <w:numPr>
          <w:ilvl w:val="0"/>
          <w:numId w:val="65"/>
        </w:numPr>
        <w:ind w:left="1068"/>
        <w:jc w:val="both"/>
        <w:rPr>
          <w:rFonts w:ascii="Arial" w:eastAsia="Calibri" w:hAnsi="Arial" w:cs="Arial"/>
          <w:sz w:val="22"/>
          <w:szCs w:val="22"/>
        </w:rPr>
      </w:pPr>
      <w:r w:rsidRPr="00161D19">
        <w:rPr>
          <w:rFonts w:ascii="Arial" w:eastAsia="Calibri" w:hAnsi="Arial" w:cs="Arial"/>
          <w:sz w:val="22"/>
          <w:szCs w:val="22"/>
        </w:rPr>
        <w:t>Étkezési lehetőség biztosítása: munkanapokon az RSZTOP program keretében meleg ebéd, illetve adományok formájában hideg élelmiszer</w:t>
      </w:r>
    </w:p>
    <w:p w14:paraId="1DAA8DE2" w14:textId="77777777" w:rsidR="009B0C4F" w:rsidRPr="00161D19" w:rsidRDefault="009B0C4F" w:rsidP="00EB487D">
      <w:pPr>
        <w:ind w:left="1068"/>
        <w:jc w:val="both"/>
        <w:rPr>
          <w:rFonts w:ascii="Arial" w:eastAsia="Calibri" w:hAnsi="Arial" w:cs="Arial"/>
          <w:sz w:val="22"/>
          <w:szCs w:val="22"/>
        </w:rPr>
      </w:pPr>
    </w:p>
    <w:p w14:paraId="3311E960" w14:textId="77777777" w:rsidR="009B0C4F" w:rsidRPr="00161D19" w:rsidRDefault="009B0C4F" w:rsidP="00EB487D">
      <w:pPr>
        <w:jc w:val="both"/>
        <w:rPr>
          <w:rFonts w:ascii="Arial" w:eastAsia="Calibri" w:hAnsi="Arial" w:cs="Arial"/>
          <w:noProof/>
          <w:sz w:val="22"/>
          <w:szCs w:val="22"/>
        </w:rPr>
      </w:pPr>
      <w:r w:rsidRPr="00161D19">
        <w:rPr>
          <w:rFonts w:ascii="Arial" w:eastAsia="Calibri" w:hAnsi="Arial" w:cs="Arial"/>
          <w:sz w:val="22"/>
          <w:szCs w:val="22"/>
        </w:rPr>
        <w:t>Az étkeztetés lehetőségének biztosítása 2017. évtől a Hajléktalanokért Közalapítvánnyal együttműködve pályázati program keretében történik. Napi egy tál előre csomagolt ebédet biztosítunk valamennyi igénybe vevő részére. Az étel melegítéséhez és elfogyasztásához kulturált körülmények állnak rendelkezésre a nappali melegedőben.</w:t>
      </w:r>
    </w:p>
    <w:p w14:paraId="1B160230" w14:textId="77777777" w:rsidR="009B0C4F" w:rsidRPr="00161D19" w:rsidRDefault="009B0C4F" w:rsidP="00EB487D">
      <w:pPr>
        <w:jc w:val="both"/>
        <w:rPr>
          <w:rFonts w:ascii="Arial" w:hAnsi="Arial" w:cs="Arial"/>
          <w:b/>
          <w:sz w:val="22"/>
          <w:szCs w:val="22"/>
        </w:rPr>
      </w:pPr>
    </w:p>
    <w:p w14:paraId="66624FEB" w14:textId="77777777" w:rsidR="009B0C4F" w:rsidRPr="00161D19" w:rsidRDefault="009B0C4F" w:rsidP="00EB487D">
      <w:pPr>
        <w:jc w:val="both"/>
        <w:rPr>
          <w:rFonts w:ascii="Arial" w:eastAsia="Calibri" w:hAnsi="Arial" w:cs="Arial"/>
          <w:sz w:val="22"/>
          <w:szCs w:val="22"/>
        </w:rPr>
      </w:pPr>
      <w:r w:rsidRPr="00161D19">
        <w:rPr>
          <w:rFonts w:ascii="Arial" w:hAnsi="Arial" w:cs="Arial"/>
          <w:b/>
          <w:sz w:val="22"/>
          <w:szCs w:val="22"/>
        </w:rPr>
        <w:t>Természetbeni juttatások:</w:t>
      </w:r>
    </w:p>
    <w:p w14:paraId="64A0EAB9" w14:textId="77777777" w:rsidR="009B0C4F" w:rsidRPr="00161D19" w:rsidRDefault="009B0C4F" w:rsidP="00EB487D">
      <w:pPr>
        <w:tabs>
          <w:tab w:val="left" w:pos="360"/>
        </w:tabs>
        <w:jc w:val="both"/>
        <w:rPr>
          <w:rFonts w:ascii="Arial" w:eastAsia="Calibri" w:hAnsi="Arial" w:cs="Arial"/>
          <w:sz w:val="22"/>
          <w:szCs w:val="22"/>
        </w:rPr>
      </w:pPr>
      <w:r w:rsidRPr="00161D19">
        <w:rPr>
          <w:rFonts w:ascii="Arial" w:eastAsia="Calibri" w:hAnsi="Arial" w:cs="Arial"/>
          <w:sz w:val="22"/>
          <w:szCs w:val="22"/>
        </w:rPr>
        <w:t>Természetbeni juttatás még különösen: gyógyszer kiváltásához nyújtott támogatás</w:t>
      </w:r>
      <w:r w:rsidRPr="00161D19">
        <w:rPr>
          <w:rFonts w:ascii="Arial" w:hAnsi="Arial" w:cs="Arial"/>
          <w:sz w:val="22"/>
          <w:szCs w:val="22"/>
        </w:rPr>
        <w:t>, okmányok</w:t>
      </w:r>
      <w:r w:rsidRPr="00161D19">
        <w:rPr>
          <w:rFonts w:ascii="Arial" w:eastAsia="Calibri" w:hAnsi="Arial" w:cs="Arial"/>
          <w:sz w:val="22"/>
          <w:szCs w:val="22"/>
        </w:rPr>
        <w:t xml:space="preserve"> megszerzéséhez támogatás, ruházat pótlása stb.</w:t>
      </w:r>
    </w:p>
    <w:p w14:paraId="0C599AD2" w14:textId="77777777" w:rsidR="009B0C4F" w:rsidRPr="00161D19" w:rsidRDefault="009B0C4F" w:rsidP="00EB487D">
      <w:pPr>
        <w:jc w:val="both"/>
        <w:rPr>
          <w:rFonts w:ascii="Arial" w:eastAsia="Calibri" w:hAnsi="Arial" w:cs="Arial"/>
          <w:b/>
          <w:iCs/>
          <w:sz w:val="22"/>
          <w:szCs w:val="22"/>
        </w:rPr>
      </w:pPr>
    </w:p>
    <w:p w14:paraId="64951512" w14:textId="77777777" w:rsidR="009B0C4F" w:rsidRPr="00161D19" w:rsidRDefault="009B0C4F" w:rsidP="00EB487D">
      <w:pPr>
        <w:jc w:val="both"/>
        <w:rPr>
          <w:rFonts w:ascii="Arial" w:eastAsia="Calibri" w:hAnsi="Arial" w:cs="Arial"/>
          <w:i/>
          <w:iCs/>
          <w:sz w:val="22"/>
          <w:szCs w:val="22"/>
        </w:rPr>
      </w:pPr>
      <w:r w:rsidRPr="00161D19">
        <w:rPr>
          <w:rFonts w:ascii="Arial" w:eastAsia="Calibri" w:hAnsi="Arial" w:cs="Arial"/>
          <w:b/>
          <w:iCs/>
          <w:sz w:val="22"/>
          <w:szCs w:val="22"/>
        </w:rPr>
        <w:t>E</w:t>
      </w:r>
      <w:r w:rsidRPr="00161D19">
        <w:rPr>
          <w:rFonts w:ascii="Arial" w:hAnsi="Arial" w:cs="Arial"/>
          <w:b/>
          <w:iCs/>
          <w:sz w:val="22"/>
          <w:szCs w:val="22"/>
        </w:rPr>
        <w:t>setkezelés:</w:t>
      </w:r>
    </w:p>
    <w:p w14:paraId="465648E0" w14:textId="77777777" w:rsidR="009B0C4F" w:rsidRPr="00161D19" w:rsidRDefault="009B0C4F" w:rsidP="00EB487D">
      <w:pPr>
        <w:tabs>
          <w:tab w:val="left" w:pos="360"/>
        </w:tabs>
        <w:jc w:val="both"/>
        <w:rPr>
          <w:rFonts w:ascii="Arial" w:eastAsia="Calibri" w:hAnsi="Arial" w:cs="Arial"/>
          <w:sz w:val="22"/>
          <w:szCs w:val="22"/>
        </w:rPr>
      </w:pPr>
      <w:r w:rsidRPr="00161D19">
        <w:rPr>
          <w:rFonts w:ascii="Arial" w:eastAsia="Calibri" w:hAnsi="Arial" w:cs="Arial"/>
          <w:sz w:val="22"/>
          <w:szCs w:val="22"/>
        </w:rPr>
        <w:t xml:space="preserve">Az igénybe vevő hajléktalan személy problémáinak megoldása érdekében, együttműködik az őt gondozó szociális munkással, közösen számba veszik és mozgósítják az igénybe vevő sajátés támogató környezete erőforrásait, és azokat a szolgáltatásokat és juttatásokat, amelyek bevonhatók a célok elérésébe, újabb problémák megelőzésébe. </w:t>
      </w:r>
    </w:p>
    <w:p w14:paraId="7736A472" w14:textId="77777777" w:rsidR="009B0C4F" w:rsidRPr="00161D19" w:rsidRDefault="009B0C4F" w:rsidP="00EB487D">
      <w:pPr>
        <w:jc w:val="both"/>
        <w:rPr>
          <w:rFonts w:ascii="Arial" w:eastAsia="Calibri" w:hAnsi="Arial" w:cs="Arial"/>
          <w:b/>
          <w:sz w:val="22"/>
          <w:szCs w:val="22"/>
        </w:rPr>
      </w:pPr>
    </w:p>
    <w:p w14:paraId="064F98E9" w14:textId="77777777" w:rsidR="009B0C4F" w:rsidRPr="00161D19" w:rsidRDefault="009B0C4F" w:rsidP="00EB487D">
      <w:pPr>
        <w:jc w:val="both"/>
        <w:rPr>
          <w:rFonts w:ascii="Arial" w:eastAsia="Calibri" w:hAnsi="Arial" w:cs="Arial"/>
          <w:b/>
          <w:sz w:val="22"/>
          <w:szCs w:val="22"/>
        </w:rPr>
      </w:pPr>
      <w:r w:rsidRPr="00161D19">
        <w:rPr>
          <w:rFonts w:ascii="Arial" w:eastAsia="Calibri" w:hAnsi="Arial" w:cs="Arial"/>
          <w:b/>
          <w:sz w:val="22"/>
          <w:szCs w:val="22"/>
        </w:rPr>
        <w:t>G</w:t>
      </w:r>
      <w:r w:rsidRPr="00161D19">
        <w:rPr>
          <w:rFonts w:ascii="Arial" w:hAnsi="Arial" w:cs="Arial"/>
          <w:b/>
          <w:sz w:val="22"/>
          <w:szCs w:val="22"/>
        </w:rPr>
        <w:t>ondozás:</w:t>
      </w:r>
    </w:p>
    <w:p w14:paraId="36A9E0E9" w14:textId="77777777" w:rsidR="009B0C4F" w:rsidRPr="00161D19" w:rsidRDefault="009B0C4F" w:rsidP="00EB487D">
      <w:pPr>
        <w:jc w:val="both"/>
        <w:rPr>
          <w:rFonts w:ascii="Arial" w:eastAsia="Calibri" w:hAnsi="Arial" w:cs="Arial"/>
          <w:sz w:val="22"/>
          <w:szCs w:val="22"/>
        </w:rPr>
      </w:pPr>
      <w:r w:rsidRPr="00161D19">
        <w:rPr>
          <w:rFonts w:ascii="Arial" w:eastAsia="Calibri" w:hAnsi="Arial" w:cs="Arial"/>
          <w:sz w:val="22"/>
          <w:szCs w:val="22"/>
        </w:rPr>
        <w:t>Az intézmény szolgáltatásait igénybe vevő hajléktalan személyek részére nyújtott szolgáltatás, mely célja az ellátott részére a meglévő lehetőségek felhasználásával biztosítani az emberhez méltó életminőség elérését.</w:t>
      </w:r>
    </w:p>
    <w:p w14:paraId="2E262250" w14:textId="77777777" w:rsidR="009B0C4F" w:rsidRPr="00161D19" w:rsidRDefault="009B0C4F" w:rsidP="00EB487D">
      <w:pPr>
        <w:jc w:val="both"/>
        <w:rPr>
          <w:rFonts w:ascii="Arial" w:eastAsia="Calibri" w:hAnsi="Arial" w:cs="Arial"/>
          <w:b/>
          <w:sz w:val="22"/>
          <w:szCs w:val="22"/>
        </w:rPr>
      </w:pPr>
    </w:p>
    <w:p w14:paraId="07FF1E79" w14:textId="77777777" w:rsidR="009B0C4F" w:rsidRPr="00161D19" w:rsidRDefault="009B0C4F" w:rsidP="00EB487D">
      <w:pPr>
        <w:jc w:val="both"/>
        <w:rPr>
          <w:rFonts w:ascii="Arial" w:eastAsia="Calibri" w:hAnsi="Arial" w:cs="Arial"/>
          <w:b/>
          <w:sz w:val="22"/>
          <w:szCs w:val="22"/>
        </w:rPr>
      </w:pPr>
      <w:r w:rsidRPr="00161D19">
        <w:rPr>
          <w:rFonts w:ascii="Arial" w:eastAsia="Calibri" w:hAnsi="Arial" w:cs="Arial"/>
          <w:b/>
          <w:sz w:val="22"/>
          <w:szCs w:val="22"/>
        </w:rPr>
        <w:t>F</w:t>
      </w:r>
      <w:r w:rsidRPr="00161D19">
        <w:rPr>
          <w:rFonts w:ascii="Arial" w:hAnsi="Arial" w:cs="Arial"/>
          <w:b/>
          <w:sz w:val="22"/>
          <w:szCs w:val="22"/>
        </w:rPr>
        <w:t>elügyelet:</w:t>
      </w:r>
    </w:p>
    <w:p w14:paraId="6140BF67" w14:textId="77777777" w:rsidR="009B0C4F" w:rsidRPr="00161D19" w:rsidRDefault="009B0C4F" w:rsidP="00EB487D">
      <w:pPr>
        <w:jc w:val="both"/>
        <w:rPr>
          <w:rFonts w:ascii="Arial" w:eastAsia="Calibri" w:hAnsi="Arial" w:cs="Arial"/>
          <w:sz w:val="22"/>
          <w:szCs w:val="22"/>
        </w:rPr>
      </w:pPr>
      <w:r w:rsidRPr="00161D19">
        <w:rPr>
          <w:rFonts w:ascii="Arial" w:eastAsia="Calibri" w:hAnsi="Arial" w:cs="Arial"/>
          <w:sz w:val="22"/>
          <w:szCs w:val="22"/>
        </w:rPr>
        <w:t>Az intézmény szolgáltatásait igénybe vevő hajléktalan személyek, személyi és vagyon tárgyainak biztonsága érdekében végzett szolgáltatás, melyet erre a feladatra megbízott személy alkalmazásával és kamerarendszerrel biztosítunk.</w:t>
      </w:r>
    </w:p>
    <w:p w14:paraId="0BFBBC25" w14:textId="77777777" w:rsidR="009B0C4F" w:rsidRPr="00161D19" w:rsidRDefault="009B0C4F" w:rsidP="00EB487D">
      <w:pPr>
        <w:jc w:val="both"/>
        <w:rPr>
          <w:rFonts w:ascii="Arial" w:eastAsia="Calibri" w:hAnsi="Arial" w:cs="Arial"/>
          <w:b/>
          <w:sz w:val="22"/>
          <w:szCs w:val="22"/>
        </w:rPr>
      </w:pPr>
    </w:p>
    <w:p w14:paraId="536D963B" w14:textId="77777777" w:rsidR="009B0C4F" w:rsidRPr="00161D19" w:rsidRDefault="009B0C4F" w:rsidP="00EB487D">
      <w:pPr>
        <w:jc w:val="both"/>
        <w:rPr>
          <w:rFonts w:ascii="Arial" w:eastAsia="Calibri" w:hAnsi="Arial" w:cs="Arial"/>
          <w:b/>
          <w:sz w:val="22"/>
          <w:szCs w:val="22"/>
        </w:rPr>
      </w:pPr>
      <w:r w:rsidRPr="00161D19">
        <w:rPr>
          <w:rFonts w:ascii="Arial" w:eastAsia="Calibri" w:hAnsi="Arial" w:cs="Arial"/>
          <w:b/>
          <w:sz w:val="22"/>
          <w:szCs w:val="22"/>
        </w:rPr>
        <w:t>Csomagmegőrzés biztosítása:</w:t>
      </w:r>
    </w:p>
    <w:p w14:paraId="2E293784" w14:textId="77777777" w:rsidR="009B0C4F" w:rsidRPr="00161D19" w:rsidRDefault="009B0C4F" w:rsidP="00EB487D">
      <w:pPr>
        <w:numPr>
          <w:ilvl w:val="12"/>
          <w:numId w:val="0"/>
        </w:numPr>
        <w:jc w:val="both"/>
        <w:rPr>
          <w:rFonts w:ascii="Arial" w:eastAsia="Calibri" w:hAnsi="Arial" w:cs="Arial"/>
          <w:sz w:val="22"/>
          <w:szCs w:val="22"/>
        </w:rPr>
      </w:pPr>
      <w:r w:rsidRPr="00161D19">
        <w:rPr>
          <w:rFonts w:ascii="Arial" w:eastAsia="Calibri" w:hAnsi="Arial" w:cs="Arial"/>
          <w:sz w:val="22"/>
          <w:szCs w:val="22"/>
        </w:rPr>
        <w:t xml:space="preserve">A </w:t>
      </w:r>
      <w:r w:rsidRPr="00161D19">
        <w:rPr>
          <w:rFonts w:ascii="Arial" w:eastAsia="Calibri" w:hAnsi="Arial" w:cs="Arial"/>
          <w:b/>
          <w:sz w:val="22"/>
          <w:szCs w:val="22"/>
        </w:rPr>
        <w:t>csomagmegőrző szekrénybe</w:t>
      </w:r>
      <w:r w:rsidRPr="00161D19">
        <w:rPr>
          <w:rFonts w:ascii="Arial" w:eastAsia="Calibri" w:hAnsi="Arial" w:cs="Arial"/>
          <w:sz w:val="22"/>
          <w:szCs w:val="22"/>
        </w:rPr>
        <w:t xml:space="preserve"> a kisméretű használati tárgyakat a szekrény kulcsának írásos átadása-átvétele után az igénybe vevő helyezi el.</w:t>
      </w:r>
    </w:p>
    <w:p w14:paraId="7E4393DF" w14:textId="77777777" w:rsidR="009B0C4F" w:rsidRPr="00161D19" w:rsidRDefault="009B0C4F" w:rsidP="00EB487D">
      <w:pPr>
        <w:jc w:val="both"/>
        <w:rPr>
          <w:rFonts w:ascii="Arial" w:hAnsi="Arial" w:cs="Arial"/>
          <w:b/>
          <w:iCs/>
          <w:sz w:val="22"/>
          <w:szCs w:val="22"/>
        </w:rPr>
      </w:pPr>
      <w:r w:rsidRPr="00161D19">
        <w:rPr>
          <w:rFonts w:ascii="Arial" w:eastAsia="Calibri" w:hAnsi="Arial" w:cs="Arial"/>
          <w:b/>
          <w:iCs/>
          <w:sz w:val="22"/>
          <w:szCs w:val="22"/>
        </w:rPr>
        <w:t>S</w:t>
      </w:r>
      <w:r w:rsidRPr="00161D19">
        <w:rPr>
          <w:rFonts w:ascii="Arial" w:hAnsi="Arial" w:cs="Arial"/>
          <w:b/>
          <w:iCs/>
          <w:sz w:val="22"/>
          <w:szCs w:val="22"/>
        </w:rPr>
        <w:t>zállítás:</w:t>
      </w:r>
    </w:p>
    <w:p w14:paraId="018CD8D0" w14:textId="77777777" w:rsidR="009B0C4F" w:rsidRPr="00161D19" w:rsidRDefault="009B0C4F" w:rsidP="00EB487D">
      <w:pPr>
        <w:jc w:val="both"/>
        <w:rPr>
          <w:rFonts w:ascii="Arial" w:eastAsia="Calibri" w:hAnsi="Arial" w:cs="Arial"/>
          <w:sz w:val="22"/>
          <w:szCs w:val="22"/>
        </w:rPr>
      </w:pPr>
      <w:r w:rsidRPr="00161D19">
        <w:rPr>
          <w:rFonts w:ascii="Arial" w:eastAsia="Calibri" w:hAnsi="Arial" w:cs="Arial"/>
          <w:sz w:val="22"/>
          <w:szCs w:val="22"/>
        </w:rPr>
        <w:t>Az ügyfeleknek - szükségleteihez igazodva -, egészségügyi intézményekbe, egyéb hivatalos ügyeik intézéséhez, szervezett szabadidős programok, családi és társas kapcsolatok ápolásához, ingóságaik szállításához nyújtunk segítséget. Indokolt esetben a szolgáltatást az intézmény gépkocsijával biztosítjuk.</w:t>
      </w:r>
    </w:p>
    <w:p w14:paraId="13664E59" w14:textId="77777777" w:rsidR="009B0C4F" w:rsidRPr="00161D19" w:rsidRDefault="009B0C4F" w:rsidP="00EB487D">
      <w:pPr>
        <w:numPr>
          <w:ilvl w:val="12"/>
          <w:numId w:val="0"/>
        </w:numPr>
        <w:jc w:val="both"/>
        <w:rPr>
          <w:rFonts w:ascii="Arial" w:eastAsia="Calibri" w:hAnsi="Arial" w:cs="Arial"/>
          <w:b/>
          <w:sz w:val="22"/>
          <w:szCs w:val="22"/>
        </w:rPr>
      </w:pPr>
    </w:p>
    <w:p w14:paraId="56D87B4E" w14:textId="77777777" w:rsidR="009B0C4F" w:rsidRPr="00161D19" w:rsidRDefault="009B0C4F" w:rsidP="00EB487D">
      <w:pPr>
        <w:numPr>
          <w:ilvl w:val="12"/>
          <w:numId w:val="0"/>
        </w:numPr>
        <w:jc w:val="both"/>
        <w:rPr>
          <w:rFonts w:ascii="Arial" w:eastAsia="Calibri" w:hAnsi="Arial" w:cs="Arial"/>
          <w:sz w:val="22"/>
          <w:szCs w:val="22"/>
        </w:rPr>
      </w:pPr>
      <w:r w:rsidRPr="00161D19">
        <w:rPr>
          <w:rFonts w:ascii="Arial" w:eastAsia="Calibri" w:hAnsi="Arial" w:cs="Arial"/>
          <w:b/>
          <w:sz w:val="22"/>
          <w:szCs w:val="22"/>
        </w:rPr>
        <w:t>I</w:t>
      </w:r>
      <w:r w:rsidRPr="00161D19">
        <w:rPr>
          <w:rFonts w:ascii="Arial" w:hAnsi="Arial" w:cs="Arial"/>
          <w:b/>
          <w:sz w:val="22"/>
          <w:szCs w:val="22"/>
        </w:rPr>
        <w:t>nformációs szolgáltatás:</w:t>
      </w:r>
    </w:p>
    <w:p w14:paraId="49FF55E9" w14:textId="77777777" w:rsidR="009B0C4F" w:rsidRPr="00161D19" w:rsidRDefault="009B0C4F" w:rsidP="0060190A">
      <w:pPr>
        <w:numPr>
          <w:ilvl w:val="0"/>
          <w:numId w:val="62"/>
        </w:numPr>
        <w:tabs>
          <w:tab w:val="clear" w:pos="1068"/>
          <w:tab w:val="left" w:pos="360"/>
          <w:tab w:val="num" w:pos="1428"/>
        </w:tabs>
        <w:ind w:left="1428"/>
        <w:jc w:val="both"/>
        <w:rPr>
          <w:rFonts w:ascii="Arial" w:eastAsia="Calibri" w:hAnsi="Arial" w:cs="Arial"/>
          <w:sz w:val="22"/>
          <w:szCs w:val="22"/>
        </w:rPr>
      </w:pPr>
      <w:r w:rsidRPr="00161D19">
        <w:rPr>
          <w:rFonts w:ascii="Arial" w:eastAsia="Calibri" w:hAnsi="Arial" w:cs="Arial"/>
          <w:sz w:val="22"/>
          <w:szCs w:val="22"/>
        </w:rPr>
        <w:t>internet hozzáféréssel (az igénybe vevőknek önállóan, illetve szükség esetén a szociális munkások segítségével lehetőséget biztosítunk internet használatára),</w:t>
      </w:r>
    </w:p>
    <w:p w14:paraId="638FA375" w14:textId="77777777" w:rsidR="009B0C4F" w:rsidRPr="00161D19" w:rsidRDefault="009B0C4F" w:rsidP="0060190A">
      <w:pPr>
        <w:numPr>
          <w:ilvl w:val="0"/>
          <w:numId w:val="62"/>
        </w:numPr>
        <w:tabs>
          <w:tab w:val="clear" w:pos="1068"/>
          <w:tab w:val="num" w:pos="1428"/>
        </w:tabs>
        <w:ind w:left="1428"/>
        <w:jc w:val="both"/>
        <w:rPr>
          <w:rFonts w:ascii="Arial" w:eastAsia="Calibri" w:hAnsi="Arial" w:cs="Arial"/>
          <w:sz w:val="22"/>
          <w:szCs w:val="22"/>
        </w:rPr>
      </w:pPr>
      <w:r w:rsidRPr="00161D19">
        <w:rPr>
          <w:rFonts w:ascii="Arial" w:eastAsia="Calibri" w:hAnsi="Arial" w:cs="Arial"/>
          <w:sz w:val="22"/>
          <w:szCs w:val="22"/>
        </w:rPr>
        <w:t xml:space="preserve"> tájékoztató anyagok igénybevételével,</w:t>
      </w:r>
    </w:p>
    <w:p w14:paraId="187EBB37" w14:textId="77777777" w:rsidR="009B0C4F" w:rsidRPr="00161D19" w:rsidRDefault="009B0C4F" w:rsidP="0060190A">
      <w:pPr>
        <w:numPr>
          <w:ilvl w:val="0"/>
          <w:numId w:val="62"/>
        </w:numPr>
        <w:tabs>
          <w:tab w:val="clear" w:pos="1068"/>
          <w:tab w:val="num" w:pos="1428"/>
        </w:tabs>
        <w:ind w:left="1428"/>
        <w:jc w:val="both"/>
        <w:rPr>
          <w:rFonts w:ascii="Arial" w:eastAsia="Calibri" w:hAnsi="Arial" w:cs="Arial"/>
          <w:sz w:val="22"/>
          <w:szCs w:val="22"/>
        </w:rPr>
      </w:pPr>
      <w:r w:rsidRPr="00161D19">
        <w:rPr>
          <w:rFonts w:ascii="Arial" w:eastAsia="Calibri" w:hAnsi="Arial" w:cs="Arial"/>
          <w:sz w:val="22"/>
          <w:szCs w:val="22"/>
        </w:rPr>
        <w:t xml:space="preserve"> szóbeli tájékoztatással,</w:t>
      </w:r>
    </w:p>
    <w:p w14:paraId="50E0DC2F" w14:textId="77777777" w:rsidR="009B0C4F" w:rsidRPr="00161D19" w:rsidRDefault="009B0C4F" w:rsidP="0060190A">
      <w:pPr>
        <w:numPr>
          <w:ilvl w:val="0"/>
          <w:numId w:val="62"/>
        </w:numPr>
        <w:tabs>
          <w:tab w:val="clear" w:pos="1068"/>
          <w:tab w:val="num" w:pos="1428"/>
        </w:tabs>
        <w:ind w:left="1428"/>
        <w:jc w:val="both"/>
        <w:rPr>
          <w:rFonts w:ascii="Arial" w:eastAsia="Calibri" w:hAnsi="Arial" w:cs="Arial"/>
          <w:sz w:val="22"/>
          <w:szCs w:val="22"/>
        </w:rPr>
      </w:pPr>
      <w:r w:rsidRPr="00161D19">
        <w:rPr>
          <w:rFonts w:ascii="Arial" w:eastAsia="Calibri" w:hAnsi="Arial" w:cs="Arial"/>
          <w:sz w:val="22"/>
          <w:szCs w:val="22"/>
        </w:rPr>
        <w:t xml:space="preserve"> telefonszolgáltatással</w:t>
      </w:r>
    </w:p>
    <w:p w14:paraId="0EB895F9" w14:textId="77777777" w:rsidR="009B0C4F" w:rsidRDefault="009B0C4F" w:rsidP="00EB487D">
      <w:pPr>
        <w:jc w:val="both"/>
        <w:rPr>
          <w:rFonts w:ascii="Arial" w:eastAsia="Calibri" w:hAnsi="Arial" w:cs="Arial"/>
          <w:b/>
          <w:sz w:val="22"/>
          <w:szCs w:val="22"/>
        </w:rPr>
      </w:pPr>
    </w:p>
    <w:p w14:paraId="505D3EDE" w14:textId="77777777" w:rsidR="00E460DB" w:rsidRPr="00161D19" w:rsidRDefault="00E460DB" w:rsidP="00EB487D">
      <w:pPr>
        <w:jc w:val="both"/>
        <w:rPr>
          <w:rFonts w:ascii="Arial" w:eastAsia="Calibri" w:hAnsi="Arial" w:cs="Arial"/>
          <w:b/>
          <w:sz w:val="22"/>
          <w:szCs w:val="22"/>
        </w:rPr>
      </w:pPr>
    </w:p>
    <w:p w14:paraId="5A5E2A54" w14:textId="77777777" w:rsidR="009B0C4F" w:rsidRPr="00161D19" w:rsidRDefault="009B0C4F" w:rsidP="00EB487D">
      <w:pPr>
        <w:jc w:val="both"/>
        <w:rPr>
          <w:rFonts w:ascii="Arial" w:eastAsia="Calibri" w:hAnsi="Arial" w:cs="Arial"/>
          <w:b/>
          <w:sz w:val="22"/>
          <w:szCs w:val="22"/>
        </w:rPr>
      </w:pPr>
      <w:r w:rsidRPr="00161D19">
        <w:rPr>
          <w:rFonts w:ascii="Arial" w:eastAsia="Calibri" w:hAnsi="Arial" w:cs="Arial"/>
          <w:b/>
          <w:sz w:val="22"/>
          <w:szCs w:val="22"/>
        </w:rPr>
        <w:t>T</w:t>
      </w:r>
      <w:r w:rsidRPr="00161D19">
        <w:rPr>
          <w:rFonts w:ascii="Arial" w:hAnsi="Arial" w:cs="Arial"/>
          <w:b/>
          <w:sz w:val="22"/>
          <w:szCs w:val="22"/>
        </w:rPr>
        <w:t>anácsadás:</w:t>
      </w:r>
    </w:p>
    <w:p w14:paraId="698AAD2F" w14:textId="77777777" w:rsidR="009B0C4F" w:rsidRPr="00161D19" w:rsidRDefault="009B0C4F" w:rsidP="00EB487D">
      <w:pPr>
        <w:tabs>
          <w:tab w:val="left" w:pos="360"/>
        </w:tabs>
        <w:jc w:val="both"/>
        <w:rPr>
          <w:rFonts w:ascii="Arial" w:eastAsia="Calibri" w:hAnsi="Arial" w:cs="Arial"/>
          <w:sz w:val="22"/>
          <w:szCs w:val="22"/>
        </w:rPr>
      </w:pPr>
      <w:r w:rsidRPr="00161D19">
        <w:rPr>
          <w:rFonts w:ascii="Arial" w:eastAsia="Calibri" w:hAnsi="Arial" w:cs="Arial"/>
          <w:sz w:val="22"/>
          <w:szCs w:val="22"/>
        </w:rPr>
        <w:t>Az igénybe vevő kérésére az éjjeli menedékhelyen szolgálatot teljesítő szociális munkás megszervezi a jogi, pszichológiai tanácsadást, illetve az igénybe vevő számára életvezetési tanácsot nyújt.</w:t>
      </w:r>
    </w:p>
    <w:p w14:paraId="0844A0B7" w14:textId="77777777" w:rsidR="00EF4DB9" w:rsidRPr="00161D19" w:rsidRDefault="00EF4DB9" w:rsidP="00EB487D">
      <w:pPr>
        <w:tabs>
          <w:tab w:val="left" w:pos="360"/>
        </w:tabs>
        <w:jc w:val="both"/>
        <w:rPr>
          <w:rFonts w:ascii="Arial" w:eastAsia="Calibri" w:hAnsi="Arial" w:cs="Arial"/>
          <w:sz w:val="16"/>
          <w:szCs w:val="16"/>
        </w:rPr>
      </w:pPr>
    </w:p>
    <w:p w14:paraId="0822C7A8" w14:textId="77777777" w:rsidR="009B0C4F" w:rsidRPr="00161D19" w:rsidRDefault="009B0C4F" w:rsidP="00EB487D">
      <w:pPr>
        <w:jc w:val="both"/>
        <w:rPr>
          <w:rFonts w:ascii="Arial" w:eastAsia="Calibri" w:hAnsi="Arial" w:cs="Arial"/>
          <w:b/>
          <w:sz w:val="22"/>
          <w:szCs w:val="22"/>
        </w:rPr>
      </w:pPr>
      <w:r w:rsidRPr="00161D19">
        <w:rPr>
          <w:rFonts w:ascii="Arial" w:eastAsia="Calibri" w:hAnsi="Arial" w:cs="Arial"/>
          <w:b/>
          <w:sz w:val="22"/>
          <w:szCs w:val="22"/>
        </w:rPr>
        <w:t>M</w:t>
      </w:r>
      <w:r w:rsidRPr="00161D19">
        <w:rPr>
          <w:rFonts w:ascii="Arial" w:hAnsi="Arial" w:cs="Arial"/>
          <w:b/>
          <w:sz w:val="22"/>
          <w:szCs w:val="22"/>
        </w:rPr>
        <w:t>unkaerőpiaci szolgáltatások:</w:t>
      </w:r>
    </w:p>
    <w:p w14:paraId="39523ADE" w14:textId="77777777" w:rsidR="009B0C4F" w:rsidRPr="00161D19" w:rsidRDefault="009B0C4F" w:rsidP="0060190A">
      <w:pPr>
        <w:numPr>
          <w:ilvl w:val="0"/>
          <w:numId w:val="63"/>
        </w:numPr>
        <w:tabs>
          <w:tab w:val="clear" w:pos="720"/>
          <w:tab w:val="num" w:pos="1494"/>
        </w:tabs>
        <w:ind w:left="1494"/>
        <w:jc w:val="both"/>
        <w:rPr>
          <w:rFonts w:ascii="Arial" w:eastAsia="Calibri" w:hAnsi="Arial" w:cs="Arial"/>
          <w:sz w:val="22"/>
          <w:szCs w:val="22"/>
        </w:rPr>
      </w:pPr>
      <w:r w:rsidRPr="00161D19">
        <w:rPr>
          <w:rFonts w:ascii="Arial" w:eastAsia="Calibri" w:hAnsi="Arial" w:cs="Arial"/>
          <w:sz w:val="22"/>
          <w:szCs w:val="22"/>
        </w:rPr>
        <w:t>álláskereséshez segítségnyújtás (szükség esetén telefonhasználat biztosítása)</w:t>
      </w:r>
    </w:p>
    <w:p w14:paraId="22A93164" w14:textId="77777777" w:rsidR="009B0C4F" w:rsidRPr="00161D19" w:rsidRDefault="009B0C4F" w:rsidP="0060190A">
      <w:pPr>
        <w:numPr>
          <w:ilvl w:val="0"/>
          <w:numId w:val="63"/>
        </w:numPr>
        <w:tabs>
          <w:tab w:val="clear" w:pos="720"/>
          <w:tab w:val="num" w:pos="1494"/>
        </w:tabs>
        <w:ind w:left="1494"/>
        <w:jc w:val="both"/>
        <w:rPr>
          <w:rFonts w:ascii="Arial" w:eastAsia="Calibri" w:hAnsi="Arial" w:cs="Arial"/>
          <w:sz w:val="22"/>
          <w:szCs w:val="22"/>
        </w:rPr>
      </w:pPr>
      <w:r w:rsidRPr="00161D19">
        <w:rPr>
          <w:rFonts w:ascii="Arial" w:eastAsia="Calibri" w:hAnsi="Arial" w:cs="Arial"/>
          <w:sz w:val="22"/>
          <w:szCs w:val="22"/>
        </w:rPr>
        <w:t>tájékoztatás a társaság támogatott foglalkoztatási programjairól</w:t>
      </w:r>
    </w:p>
    <w:p w14:paraId="4FD87B88" w14:textId="77777777" w:rsidR="009B0C4F" w:rsidRPr="00161D19" w:rsidRDefault="009B0C4F" w:rsidP="0060190A">
      <w:pPr>
        <w:numPr>
          <w:ilvl w:val="0"/>
          <w:numId w:val="63"/>
        </w:numPr>
        <w:tabs>
          <w:tab w:val="clear" w:pos="720"/>
          <w:tab w:val="num" w:pos="1494"/>
        </w:tabs>
        <w:ind w:left="1494"/>
        <w:jc w:val="both"/>
        <w:rPr>
          <w:rFonts w:ascii="Arial" w:eastAsia="Calibri" w:hAnsi="Arial" w:cs="Arial"/>
          <w:sz w:val="22"/>
          <w:szCs w:val="22"/>
        </w:rPr>
      </w:pPr>
      <w:r w:rsidRPr="00161D19">
        <w:rPr>
          <w:rFonts w:ascii="Arial" w:eastAsia="Calibri" w:hAnsi="Arial" w:cs="Arial"/>
          <w:sz w:val="22"/>
          <w:szCs w:val="22"/>
        </w:rPr>
        <w:t>tájékoztatás a munkaügyi központ szolgáltatásairól</w:t>
      </w:r>
    </w:p>
    <w:p w14:paraId="3F07DEB5" w14:textId="77777777" w:rsidR="009B0C4F" w:rsidRPr="00161D19" w:rsidRDefault="009B0C4F" w:rsidP="00EB487D">
      <w:pPr>
        <w:ind w:left="1494"/>
        <w:jc w:val="both"/>
        <w:rPr>
          <w:rFonts w:ascii="Arial" w:eastAsia="Calibri" w:hAnsi="Arial" w:cs="Arial"/>
          <w:sz w:val="16"/>
          <w:szCs w:val="16"/>
        </w:rPr>
      </w:pPr>
    </w:p>
    <w:p w14:paraId="2BF7987A" w14:textId="77777777" w:rsidR="009B0C4F" w:rsidRPr="00161D19" w:rsidRDefault="009B0C4F" w:rsidP="00EB487D">
      <w:pPr>
        <w:jc w:val="both"/>
        <w:rPr>
          <w:rFonts w:ascii="Arial" w:eastAsia="Calibri" w:hAnsi="Arial" w:cs="Arial"/>
          <w:b/>
          <w:sz w:val="22"/>
          <w:szCs w:val="22"/>
        </w:rPr>
      </w:pPr>
      <w:r w:rsidRPr="00161D19">
        <w:rPr>
          <w:rFonts w:ascii="Arial" w:hAnsi="Arial" w:cs="Arial"/>
          <w:b/>
          <w:sz w:val="22"/>
          <w:szCs w:val="22"/>
        </w:rPr>
        <w:t>Készségfejlesztés, szabadidős programok szervezése, azon való részvétel biztosítása:</w:t>
      </w:r>
    </w:p>
    <w:p w14:paraId="54A1482D" w14:textId="77777777" w:rsidR="009B0C4F" w:rsidRPr="00161D19" w:rsidRDefault="009B0C4F" w:rsidP="00EB487D">
      <w:pPr>
        <w:jc w:val="both"/>
        <w:rPr>
          <w:rFonts w:ascii="Arial" w:eastAsia="Calibri" w:hAnsi="Arial" w:cs="Arial"/>
          <w:b/>
          <w:sz w:val="22"/>
          <w:szCs w:val="22"/>
        </w:rPr>
      </w:pPr>
      <w:r w:rsidRPr="00161D19">
        <w:rPr>
          <w:rFonts w:ascii="Arial" w:eastAsia="Calibri" w:hAnsi="Arial" w:cs="Arial"/>
          <w:sz w:val="22"/>
          <w:szCs w:val="22"/>
        </w:rPr>
        <w:t>Azigénybe vevő egyéni és társas készségeinek kialakulását, fejlesztését szolgáló csoportos tevékenységek lehetőségének biztosítása, azok gyakorlására.</w:t>
      </w:r>
    </w:p>
    <w:p w14:paraId="4A5AC79B" w14:textId="77777777" w:rsidR="009B0C4F" w:rsidRPr="00161D19" w:rsidRDefault="009B0C4F" w:rsidP="00EB487D">
      <w:pPr>
        <w:tabs>
          <w:tab w:val="left" w:pos="360"/>
        </w:tabs>
        <w:jc w:val="both"/>
        <w:rPr>
          <w:rFonts w:ascii="Arial" w:eastAsia="Calibri" w:hAnsi="Arial" w:cs="Arial"/>
          <w:sz w:val="22"/>
          <w:szCs w:val="22"/>
        </w:rPr>
      </w:pPr>
      <w:r w:rsidRPr="00161D19">
        <w:rPr>
          <w:rFonts w:ascii="Arial" w:eastAsia="Calibri" w:hAnsi="Arial" w:cs="Arial"/>
          <w:sz w:val="22"/>
          <w:szCs w:val="22"/>
        </w:rPr>
        <w:t>Szabadidős programok: TV-nézés, rádióhallgatás, újságolvasás, könyvkölcsönzés, ünnepekre való készülődés.</w:t>
      </w:r>
    </w:p>
    <w:p w14:paraId="17A8564F" w14:textId="77777777" w:rsidR="009B0C4F" w:rsidRPr="00161D19" w:rsidRDefault="009B0C4F" w:rsidP="00EB487D">
      <w:pPr>
        <w:tabs>
          <w:tab w:val="left" w:pos="360"/>
        </w:tabs>
        <w:jc w:val="both"/>
        <w:rPr>
          <w:rFonts w:ascii="Arial" w:eastAsia="Calibri" w:hAnsi="Arial" w:cs="Arial"/>
          <w:sz w:val="22"/>
          <w:szCs w:val="22"/>
        </w:rPr>
      </w:pPr>
      <w:r w:rsidRPr="00161D19">
        <w:rPr>
          <w:rFonts w:ascii="Arial" w:eastAsia="Calibri" w:hAnsi="Arial" w:cs="Arial"/>
          <w:sz w:val="22"/>
          <w:szCs w:val="22"/>
        </w:rPr>
        <w:t>A szabadidős programok szervezése során a szociális munkás programtervet készít, amelyben rögzíti a programhoz szükséges eszközöket is.</w:t>
      </w:r>
    </w:p>
    <w:p w14:paraId="3003D5BD" w14:textId="77777777" w:rsidR="009B0C4F" w:rsidRPr="00161D19" w:rsidRDefault="009B0C4F" w:rsidP="00EB487D">
      <w:pPr>
        <w:jc w:val="both"/>
        <w:rPr>
          <w:rFonts w:ascii="Arial" w:hAnsi="Arial" w:cs="Arial"/>
          <w:b/>
          <w:bCs/>
          <w:sz w:val="16"/>
          <w:szCs w:val="16"/>
        </w:rPr>
      </w:pPr>
    </w:p>
    <w:p w14:paraId="1E2B809D" w14:textId="77777777" w:rsidR="009B0C4F" w:rsidRPr="00161D19" w:rsidRDefault="009B0C4F" w:rsidP="00EB487D">
      <w:pPr>
        <w:jc w:val="both"/>
        <w:rPr>
          <w:rFonts w:ascii="Arial" w:eastAsia="Calibri" w:hAnsi="Arial" w:cs="Arial"/>
          <w:b/>
          <w:bCs/>
          <w:sz w:val="22"/>
          <w:szCs w:val="22"/>
        </w:rPr>
      </w:pPr>
      <w:r w:rsidRPr="00161D19">
        <w:rPr>
          <w:rFonts w:ascii="Arial" w:hAnsi="Arial" w:cs="Arial"/>
          <w:b/>
          <w:bCs/>
          <w:sz w:val="22"/>
          <w:szCs w:val="22"/>
        </w:rPr>
        <w:t>Egészségügyi ellátás:</w:t>
      </w:r>
    </w:p>
    <w:p w14:paraId="05F1CF6B" w14:textId="77777777" w:rsidR="009B0C4F" w:rsidRPr="00161D19" w:rsidRDefault="009B0C4F" w:rsidP="00EB487D">
      <w:pPr>
        <w:numPr>
          <w:ilvl w:val="12"/>
          <w:numId w:val="0"/>
        </w:numPr>
        <w:tabs>
          <w:tab w:val="left" w:pos="360"/>
        </w:tabs>
        <w:jc w:val="both"/>
        <w:rPr>
          <w:rFonts w:ascii="Arial" w:eastAsia="Calibri" w:hAnsi="Arial" w:cs="Arial"/>
          <w:bCs/>
          <w:sz w:val="22"/>
          <w:szCs w:val="22"/>
        </w:rPr>
      </w:pPr>
      <w:r w:rsidRPr="00161D19">
        <w:rPr>
          <w:rFonts w:ascii="Arial" w:eastAsia="Calibri" w:hAnsi="Arial" w:cs="Arial"/>
          <w:bCs/>
          <w:sz w:val="22"/>
          <w:szCs w:val="22"/>
        </w:rPr>
        <w:t>Az intézmény orvosa az igénybe vevő kérésére egészségügyi alapszolgáltatást nyújt, illetve javaslatot tesz betegszobai elhelyezésre, valamint szükség esetén megszervezi a szak illetve a kórházi ellátást.</w:t>
      </w:r>
    </w:p>
    <w:p w14:paraId="28AF012E" w14:textId="77777777" w:rsidR="009B0C4F" w:rsidRPr="00161D19" w:rsidRDefault="009B0C4F" w:rsidP="00EB487D">
      <w:pPr>
        <w:jc w:val="both"/>
        <w:rPr>
          <w:rFonts w:ascii="Arial" w:eastAsia="Calibri" w:hAnsi="Arial" w:cs="Arial"/>
          <w:b/>
          <w:sz w:val="16"/>
          <w:szCs w:val="16"/>
        </w:rPr>
      </w:pPr>
    </w:p>
    <w:p w14:paraId="5CCD1C39" w14:textId="77777777" w:rsidR="009B0C4F" w:rsidRPr="00161D19" w:rsidRDefault="009B0C4F" w:rsidP="00EB487D">
      <w:pPr>
        <w:jc w:val="both"/>
        <w:rPr>
          <w:rFonts w:ascii="Arial" w:eastAsia="Calibri" w:hAnsi="Arial" w:cs="Arial"/>
          <w:b/>
          <w:sz w:val="22"/>
          <w:szCs w:val="22"/>
        </w:rPr>
      </w:pPr>
      <w:r w:rsidRPr="00161D19">
        <w:rPr>
          <w:rFonts w:ascii="Arial" w:eastAsia="Calibri" w:hAnsi="Arial" w:cs="Arial"/>
          <w:b/>
          <w:sz w:val="22"/>
          <w:szCs w:val="22"/>
        </w:rPr>
        <w:t xml:space="preserve">@ </w:t>
      </w:r>
      <w:r w:rsidRPr="00161D19">
        <w:rPr>
          <w:rFonts w:ascii="Arial" w:hAnsi="Arial" w:cs="Arial"/>
          <w:b/>
          <w:sz w:val="22"/>
          <w:szCs w:val="22"/>
        </w:rPr>
        <w:t>pont használata:</w:t>
      </w:r>
    </w:p>
    <w:p w14:paraId="43C0A0BB" w14:textId="77777777" w:rsidR="009B0C4F" w:rsidRPr="00161D19" w:rsidRDefault="009B0C4F" w:rsidP="00EB487D">
      <w:pPr>
        <w:jc w:val="both"/>
        <w:rPr>
          <w:rFonts w:ascii="Arial" w:eastAsia="Calibri" w:hAnsi="Arial" w:cs="Arial"/>
          <w:sz w:val="22"/>
          <w:szCs w:val="22"/>
        </w:rPr>
      </w:pPr>
      <w:r w:rsidRPr="00161D19">
        <w:rPr>
          <w:rFonts w:ascii="Arial" w:eastAsia="Calibri" w:hAnsi="Arial" w:cs="Arial"/>
          <w:sz w:val="22"/>
          <w:szCs w:val="22"/>
        </w:rPr>
        <w:t>A szolgáltatást igénybe vevő az információs szolgálattal egyezteti a rendszer használatát.(időpont egyeztetés, segítés kérése, stb</w:t>
      </w:r>
      <w:r w:rsidRPr="00161D19">
        <w:rPr>
          <w:rFonts w:ascii="Arial" w:eastAsia="Calibri" w:hAnsi="Arial" w:cs="Arial"/>
          <w:i/>
          <w:iCs/>
          <w:sz w:val="22"/>
          <w:szCs w:val="22"/>
        </w:rPr>
        <w:t xml:space="preserve">.) </w:t>
      </w:r>
      <w:r w:rsidRPr="00161D19">
        <w:rPr>
          <w:rFonts w:ascii="Arial" w:hAnsi="Arial" w:cs="Arial"/>
          <w:i/>
          <w:iCs/>
          <w:sz w:val="22"/>
          <w:szCs w:val="22"/>
        </w:rPr>
        <w:t>A Nappali melegedő</w:t>
      </w:r>
      <w:r w:rsidRPr="00161D19">
        <w:rPr>
          <w:rFonts w:ascii="Arial" w:hAnsi="Arial" w:cs="Arial"/>
          <w:b/>
          <w:bCs/>
          <w:i/>
          <w:iCs/>
          <w:sz w:val="22"/>
          <w:szCs w:val="22"/>
        </w:rPr>
        <w:t xml:space="preserve"> </w:t>
      </w:r>
      <w:r w:rsidRPr="00161D19">
        <w:rPr>
          <w:rFonts w:ascii="Arial" w:hAnsi="Arial" w:cs="Arial"/>
          <w:sz w:val="22"/>
          <w:szCs w:val="22"/>
        </w:rPr>
        <w:t xml:space="preserve">szolgáltatásainak igénybevétele önkéntes, az ellátást igénylő kérelmére történik. A szolgáltatás igénybevételét az intézmény vezetője a TAJ alapú Központi Elektronikus Nyilvántartási Rendszerben is rögzíti. A Szociális törvény, valamint az 1/2000.(I.7.) SZCSM rendelet által előírt szolgáltatásokat (napközbeni tartózkodás, higiéniai szükségletek kielégítése, étkezés feltételeinek megteremtése stb.) </w:t>
      </w:r>
      <w:r w:rsidRPr="00161D19">
        <w:rPr>
          <w:rFonts w:ascii="Arial" w:hAnsi="Arial" w:cs="Arial"/>
          <w:b/>
          <w:sz w:val="22"/>
          <w:szCs w:val="22"/>
        </w:rPr>
        <w:t>valamennyi hajléktalan személy igénybe veheti</w:t>
      </w:r>
      <w:r w:rsidRPr="00161D19">
        <w:rPr>
          <w:rFonts w:ascii="Arial" w:hAnsi="Arial" w:cs="Arial"/>
          <w:sz w:val="22"/>
          <w:szCs w:val="22"/>
        </w:rPr>
        <w:t>.</w:t>
      </w:r>
    </w:p>
    <w:p w14:paraId="4FE30099" w14:textId="77777777" w:rsidR="009B0C4F" w:rsidRPr="00161D19" w:rsidRDefault="009B0C4F" w:rsidP="00EB487D">
      <w:pPr>
        <w:jc w:val="both"/>
        <w:rPr>
          <w:rFonts w:ascii="Arial" w:hAnsi="Arial" w:cs="Arial"/>
          <w:b/>
          <w:sz w:val="22"/>
          <w:szCs w:val="22"/>
        </w:rPr>
      </w:pPr>
      <w:r w:rsidRPr="00161D19">
        <w:rPr>
          <w:rFonts w:ascii="Arial" w:hAnsi="Arial" w:cs="Arial"/>
          <w:b/>
          <w:sz w:val="22"/>
          <w:szCs w:val="22"/>
        </w:rPr>
        <w:t>A nappali melegedő szolgáltatásairól nyújtott tájékoztatás módjai:</w:t>
      </w:r>
    </w:p>
    <w:p w14:paraId="529ABF2E" w14:textId="77777777" w:rsidR="009B0C4F" w:rsidRPr="00161D19" w:rsidRDefault="009B0C4F" w:rsidP="0060190A">
      <w:pPr>
        <w:pStyle w:val="Szvegtrzs"/>
        <w:numPr>
          <w:ilvl w:val="0"/>
          <w:numId w:val="66"/>
        </w:numPr>
        <w:overflowPunct/>
        <w:autoSpaceDE/>
        <w:autoSpaceDN/>
        <w:adjustRightInd/>
        <w:ind w:left="1080"/>
        <w:rPr>
          <w:rFonts w:ascii="Arial" w:hAnsi="Arial" w:cs="Arial"/>
          <w:sz w:val="22"/>
          <w:szCs w:val="22"/>
        </w:rPr>
      </w:pPr>
      <w:r w:rsidRPr="00161D19">
        <w:rPr>
          <w:rFonts w:ascii="Arial" w:hAnsi="Arial" w:cs="Arial"/>
          <w:sz w:val="22"/>
          <w:szCs w:val="22"/>
        </w:rPr>
        <w:t>A Hajléktalan Embereket Ellátó Szociális Intézmény szolgáltatásairól elkészített szórólap, folyamatos terjesztése az igénybe vevők, a lakosság, a rendőrség, a közterület felügyelet, illetve egyéb szolgáltatók felé.</w:t>
      </w:r>
    </w:p>
    <w:p w14:paraId="15A51A23" w14:textId="77777777" w:rsidR="009B0C4F" w:rsidRPr="00161D19" w:rsidRDefault="009B0C4F" w:rsidP="0060190A">
      <w:pPr>
        <w:pStyle w:val="Szvegtrzs"/>
        <w:numPr>
          <w:ilvl w:val="0"/>
          <w:numId w:val="66"/>
        </w:numPr>
        <w:overflowPunct/>
        <w:autoSpaceDE/>
        <w:autoSpaceDN/>
        <w:adjustRightInd/>
        <w:ind w:left="1080"/>
        <w:rPr>
          <w:rFonts w:ascii="Arial" w:hAnsi="Arial" w:cs="Arial"/>
          <w:sz w:val="22"/>
          <w:szCs w:val="22"/>
        </w:rPr>
      </w:pPr>
      <w:r w:rsidRPr="00161D19">
        <w:rPr>
          <w:rFonts w:ascii="Arial" w:hAnsi="Arial" w:cs="Arial"/>
          <w:sz w:val="22"/>
          <w:szCs w:val="22"/>
        </w:rPr>
        <w:t xml:space="preserve">Éjjel nappal hívható zöldszám, a lakossági bejelentések fogadására: </w:t>
      </w:r>
    </w:p>
    <w:p w14:paraId="79E85CB2" w14:textId="77777777" w:rsidR="009B0C4F" w:rsidRPr="00161D19" w:rsidRDefault="009B0C4F" w:rsidP="00EB487D">
      <w:pPr>
        <w:pStyle w:val="Szvegtrzs"/>
        <w:ind w:left="1080"/>
        <w:jc w:val="center"/>
        <w:rPr>
          <w:rFonts w:ascii="Arial" w:hAnsi="Arial" w:cs="Arial"/>
          <w:sz w:val="22"/>
          <w:szCs w:val="22"/>
        </w:rPr>
      </w:pPr>
      <w:r w:rsidRPr="00161D19">
        <w:rPr>
          <w:rFonts w:ascii="Arial" w:hAnsi="Arial" w:cs="Arial"/>
          <w:b/>
          <w:bCs/>
          <w:sz w:val="22"/>
          <w:szCs w:val="22"/>
        </w:rPr>
        <w:t>06/ 80-205-165</w:t>
      </w:r>
    </w:p>
    <w:p w14:paraId="62390A67" w14:textId="77777777" w:rsidR="009B0C4F" w:rsidRPr="00161D19" w:rsidRDefault="009B0C4F" w:rsidP="0060190A">
      <w:pPr>
        <w:pStyle w:val="Szvegtrzs"/>
        <w:numPr>
          <w:ilvl w:val="0"/>
          <w:numId w:val="66"/>
        </w:numPr>
        <w:overflowPunct/>
        <w:autoSpaceDE/>
        <w:autoSpaceDN/>
        <w:adjustRightInd/>
        <w:ind w:left="1080"/>
        <w:rPr>
          <w:rFonts w:ascii="Arial" w:hAnsi="Arial" w:cs="Arial"/>
          <w:sz w:val="22"/>
          <w:szCs w:val="22"/>
        </w:rPr>
      </w:pPr>
      <w:r w:rsidRPr="00161D19">
        <w:rPr>
          <w:rFonts w:ascii="Arial" w:hAnsi="Arial" w:cs="Arial"/>
          <w:sz w:val="22"/>
          <w:szCs w:val="22"/>
        </w:rPr>
        <w:t>A helyi újságban évente megjelenő tájékoztatás az intézmény által nyújtott szolgáltatásokról.</w:t>
      </w:r>
    </w:p>
    <w:p w14:paraId="4151076E" w14:textId="77777777" w:rsidR="009B0C4F" w:rsidRPr="00161D19" w:rsidRDefault="009B0C4F" w:rsidP="0060190A">
      <w:pPr>
        <w:pStyle w:val="Szvegtrzs"/>
        <w:numPr>
          <w:ilvl w:val="0"/>
          <w:numId w:val="66"/>
        </w:numPr>
        <w:overflowPunct/>
        <w:autoSpaceDE/>
        <w:autoSpaceDN/>
        <w:adjustRightInd/>
        <w:ind w:left="1080"/>
        <w:rPr>
          <w:rFonts w:ascii="Arial" w:hAnsi="Arial" w:cs="Arial"/>
          <w:sz w:val="22"/>
          <w:szCs w:val="22"/>
        </w:rPr>
      </w:pPr>
      <w:r w:rsidRPr="00161D19">
        <w:rPr>
          <w:rFonts w:ascii="Arial" w:hAnsi="Arial" w:cs="Arial"/>
          <w:sz w:val="22"/>
          <w:szCs w:val="22"/>
        </w:rPr>
        <w:t xml:space="preserve">Az intézmény folyamatosan aktualizált honlapján minden információ elérhető. </w:t>
      </w:r>
    </w:p>
    <w:p w14:paraId="5C96E405" w14:textId="77777777" w:rsidR="009B0C4F" w:rsidRPr="00161D19" w:rsidRDefault="009B0C4F" w:rsidP="00EB487D">
      <w:pPr>
        <w:jc w:val="both"/>
        <w:rPr>
          <w:rFonts w:ascii="Arial" w:eastAsia="Calibri" w:hAnsi="Arial" w:cs="Arial"/>
          <w:sz w:val="22"/>
          <w:szCs w:val="22"/>
        </w:rPr>
      </w:pPr>
      <w:r w:rsidRPr="00161D19">
        <w:rPr>
          <w:rFonts w:ascii="Arial" w:eastAsia="Calibri" w:hAnsi="Arial" w:cs="Arial"/>
          <w:sz w:val="22"/>
          <w:szCs w:val="22"/>
        </w:rPr>
        <w:t>A nappali melegedő férőhelyszáma: 40 fő, az igénybe vevők napi átlagos száma egész évben meghaladta az engedélyezett férőhelyszámot, a téli leghidegebb napokon a 60 főt is eléri a megfordulók száma.</w:t>
      </w:r>
    </w:p>
    <w:p w14:paraId="23B68496" w14:textId="77777777" w:rsidR="009B0C4F" w:rsidRPr="00161D19" w:rsidRDefault="009B0C4F" w:rsidP="00EB487D">
      <w:pPr>
        <w:jc w:val="both"/>
        <w:rPr>
          <w:rFonts w:ascii="Arial" w:eastAsia="Calibri" w:hAnsi="Arial" w:cs="Arial"/>
          <w:sz w:val="22"/>
          <w:szCs w:val="22"/>
        </w:rPr>
      </w:pPr>
      <w:r w:rsidRPr="00161D19">
        <w:rPr>
          <w:rFonts w:ascii="Arial" w:eastAsia="Calibri" w:hAnsi="Arial" w:cs="Arial"/>
          <w:sz w:val="22"/>
          <w:szCs w:val="22"/>
        </w:rPr>
        <w:t xml:space="preserve">A nappali melegedő férőhelyszáma: 40 fő, az igénybe vevők napi átlagos száma egész évben meghaladta az engedélyezett férőhelyszámot, a téli leghidegebb napokon a 60 főt is eléri a megfordulók száma. 2020. évben </w:t>
      </w:r>
      <w:r w:rsidRPr="00161D19">
        <w:rPr>
          <w:rFonts w:ascii="Arial" w:eastAsia="Calibri" w:hAnsi="Arial" w:cs="Arial"/>
          <w:b/>
          <w:sz w:val="22"/>
          <w:szCs w:val="22"/>
        </w:rPr>
        <w:t>200 fő fordult meg a nappali melegedőben</w:t>
      </w:r>
      <w:r w:rsidRPr="00161D19">
        <w:rPr>
          <w:rFonts w:ascii="Arial" w:eastAsia="Calibri" w:hAnsi="Arial" w:cs="Arial"/>
          <w:sz w:val="22"/>
          <w:szCs w:val="22"/>
        </w:rPr>
        <w:t>.</w:t>
      </w:r>
    </w:p>
    <w:p w14:paraId="2C093022" w14:textId="77777777" w:rsidR="009B0C4F" w:rsidRPr="00161D19" w:rsidRDefault="009B0C4F" w:rsidP="00EB487D">
      <w:pPr>
        <w:jc w:val="both"/>
        <w:rPr>
          <w:rFonts w:ascii="Arial" w:eastAsia="Calibri" w:hAnsi="Arial" w:cs="Arial"/>
          <w:sz w:val="22"/>
          <w:szCs w:val="22"/>
        </w:rPr>
      </w:pPr>
    </w:p>
    <w:p w14:paraId="77884052" w14:textId="77777777" w:rsidR="009B0C4F" w:rsidRPr="00161D19" w:rsidRDefault="009B0C4F" w:rsidP="00EB487D">
      <w:pPr>
        <w:ind w:left="6"/>
        <w:jc w:val="center"/>
        <w:rPr>
          <w:rFonts w:ascii="Arial" w:eastAsia="Calibri" w:hAnsi="Arial" w:cs="Arial"/>
          <w:b/>
          <w:sz w:val="22"/>
          <w:szCs w:val="22"/>
        </w:rPr>
      </w:pPr>
      <w:r w:rsidRPr="00161D19">
        <w:rPr>
          <w:rFonts w:ascii="Arial" w:eastAsia="Calibri" w:hAnsi="Arial" w:cs="Arial"/>
          <w:b/>
          <w:sz w:val="22"/>
          <w:szCs w:val="22"/>
        </w:rPr>
        <w:t>Gondozási napok száma és átlaglétszám a nappali melegedőben (2009-2020.év)</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851"/>
        <w:gridCol w:w="850"/>
        <w:gridCol w:w="851"/>
        <w:gridCol w:w="909"/>
        <w:gridCol w:w="792"/>
        <w:gridCol w:w="850"/>
        <w:gridCol w:w="851"/>
        <w:gridCol w:w="850"/>
        <w:gridCol w:w="910"/>
        <w:gridCol w:w="791"/>
        <w:gridCol w:w="851"/>
        <w:gridCol w:w="850"/>
      </w:tblGrid>
      <w:tr w:rsidR="009B0C4F" w:rsidRPr="00161D19" w14:paraId="0898760C" w14:textId="77777777" w:rsidTr="009B0C4F">
        <w:trPr>
          <w:jc w:val="center"/>
        </w:trPr>
        <w:tc>
          <w:tcPr>
            <w:tcW w:w="1129" w:type="dxa"/>
            <w:shd w:val="clear" w:color="auto" w:fill="auto"/>
          </w:tcPr>
          <w:p w14:paraId="41187DEE" w14:textId="77777777" w:rsidR="009B0C4F" w:rsidRPr="00161D19" w:rsidRDefault="009B0C4F" w:rsidP="00EB487D">
            <w:pPr>
              <w:jc w:val="center"/>
              <w:rPr>
                <w:rFonts w:ascii="Arial" w:eastAsia="Calibri" w:hAnsi="Arial" w:cs="Arial"/>
                <w:b/>
                <w:sz w:val="22"/>
                <w:szCs w:val="22"/>
              </w:rPr>
            </w:pPr>
            <w:r w:rsidRPr="00161D19">
              <w:rPr>
                <w:rFonts w:ascii="Arial" w:eastAsia="Calibri" w:hAnsi="Arial" w:cs="Arial"/>
                <w:b/>
                <w:sz w:val="22"/>
                <w:szCs w:val="22"/>
              </w:rPr>
              <w:t>Év</w:t>
            </w:r>
          </w:p>
        </w:tc>
        <w:tc>
          <w:tcPr>
            <w:tcW w:w="851" w:type="dxa"/>
            <w:shd w:val="clear" w:color="auto" w:fill="auto"/>
          </w:tcPr>
          <w:p w14:paraId="63A3DBEA" w14:textId="77777777" w:rsidR="009B0C4F" w:rsidRPr="00161D19" w:rsidRDefault="009B0C4F" w:rsidP="00EB487D">
            <w:pPr>
              <w:jc w:val="center"/>
              <w:rPr>
                <w:rFonts w:ascii="Arial" w:eastAsia="Calibri" w:hAnsi="Arial" w:cs="Arial"/>
                <w:b/>
                <w:sz w:val="22"/>
                <w:szCs w:val="22"/>
              </w:rPr>
            </w:pPr>
            <w:r w:rsidRPr="00161D19">
              <w:rPr>
                <w:rFonts w:ascii="Arial" w:eastAsia="Calibri" w:hAnsi="Arial" w:cs="Arial"/>
                <w:b/>
                <w:sz w:val="22"/>
                <w:szCs w:val="22"/>
              </w:rPr>
              <w:t>2009</w:t>
            </w:r>
          </w:p>
        </w:tc>
        <w:tc>
          <w:tcPr>
            <w:tcW w:w="850" w:type="dxa"/>
            <w:shd w:val="clear" w:color="auto" w:fill="auto"/>
          </w:tcPr>
          <w:p w14:paraId="203892A6" w14:textId="77777777" w:rsidR="009B0C4F" w:rsidRPr="00161D19" w:rsidRDefault="009B0C4F" w:rsidP="00EB487D">
            <w:pPr>
              <w:jc w:val="center"/>
              <w:rPr>
                <w:rFonts w:ascii="Arial" w:eastAsia="Calibri" w:hAnsi="Arial" w:cs="Arial"/>
                <w:b/>
                <w:sz w:val="22"/>
                <w:szCs w:val="22"/>
              </w:rPr>
            </w:pPr>
            <w:r w:rsidRPr="00161D19">
              <w:rPr>
                <w:rFonts w:ascii="Arial" w:eastAsia="Calibri" w:hAnsi="Arial" w:cs="Arial"/>
                <w:b/>
                <w:sz w:val="22"/>
                <w:szCs w:val="22"/>
              </w:rPr>
              <w:t>2010</w:t>
            </w:r>
          </w:p>
        </w:tc>
        <w:tc>
          <w:tcPr>
            <w:tcW w:w="851" w:type="dxa"/>
            <w:shd w:val="clear" w:color="auto" w:fill="auto"/>
          </w:tcPr>
          <w:p w14:paraId="355EC0B3" w14:textId="77777777" w:rsidR="009B0C4F" w:rsidRPr="00161D19" w:rsidRDefault="009B0C4F" w:rsidP="00EB487D">
            <w:pPr>
              <w:jc w:val="center"/>
              <w:rPr>
                <w:rFonts w:ascii="Arial" w:eastAsia="Calibri" w:hAnsi="Arial" w:cs="Arial"/>
                <w:b/>
                <w:sz w:val="22"/>
                <w:szCs w:val="22"/>
              </w:rPr>
            </w:pPr>
            <w:r w:rsidRPr="00161D19">
              <w:rPr>
                <w:rFonts w:ascii="Arial" w:eastAsia="Calibri" w:hAnsi="Arial" w:cs="Arial"/>
                <w:b/>
                <w:sz w:val="22"/>
                <w:szCs w:val="22"/>
              </w:rPr>
              <w:t xml:space="preserve">2011 </w:t>
            </w:r>
          </w:p>
        </w:tc>
        <w:tc>
          <w:tcPr>
            <w:tcW w:w="909" w:type="dxa"/>
            <w:shd w:val="clear" w:color="auto" w:fill="auto"/>
          </w:tcPr>
          <w:p w14:paraId="0F135711" w14:textId="77777777" w:rsidR="009B0C4F" w:rsidRPr="00161D19" w:rsidRDefault="009B0C4F" w:rsidP="00EB487D">
            <w:pPr>
              <w:jc w:val="center"/>
              <w:rPr>
                <w:rFonts w:ascii="Arial" w:eastAsia="Calibri" w:hAnsi="Arial" w:cs="Arial"/>
                <w:b/>
                <w:sz w:val="22"/>
                <w:szCs w:val="22"/>
              </w:rPr>
            </w:pPr>
            <w:r w:rsidRPr="00161D19">
              <w:rPr>
                <w:rFonts w:ascii="Arial" w:eastAsia="Calibri" w:hAnsi="Arial" w:cs="Arial"/>
                <w:b/>
                <w:sz w:val="22"/>
                <w:szCs w:val="22"/>
              </w:rPr>
              <w:t>2012</w:t>
            </w:r>
          </w:p>
        </w:tc>
        <w:tc>
          <w:tcPr>
            <w:tcW w:w="792" w:type="dxa"/>
            <w:shd w:val="clear" w:color="auto" w:fill="auto"/>
          </w:tcPr>
          <w:p w14:paraId="73FFD7F4" w14:textId="77777777" w:rsidR="009B0C4F" w:rsidRPr="00161D19" w:rsidRDefault="009B0C4F" w:rsidP="00EB487D">
            <w:pPr>
              <w:jc w:val="center"/>
              <w:rPr>
                <w:rFonts w:ascii="Arial" w:eastAsia="Calibri" w:hAnsi="Arial" w:cs="Arial"/>
                <w:b/>
                <w:sz w:val="22"/>
                <w:szCs w:val="22"/>
              </w:rPr>
            </w:pPr>
            <w:r w:rsidRPr="00161D19">
              <w:rPr>
                <w:rFonts w:ascii="Arial" w:eastAsia="Calibri" w:hAnsi="Arial" w:cs="Arial"/>
                <w:b/>
                <w:sz w:val="22"/>
                <w:szCs w:val="22"/>
              </w:rPr>
              <w:t>2013</w:t>
            </w:r>
          </w:p>
        </w:tc>
        <w:tc>
          <w:tcPr>
            <w:tcW w:w="850" w:type="dxa"/>
            <w:shd w:val="clear" w:color="auto" w:fill="auto"/>
          </w:tcPr>
          <w:p w14:paraId="390C8EFF" w14:textId="77777777" w:rsidR="009B0C4F" w:rsidRPr="00161D19" w:rsidRDefault="009B0C4F" w:rsidP="00EB487D">
            <w:pPr>
              <w:jc w:val="center"/>
              <w:rPr>
                <w:rFonts w:ascii="Arial" w:eastAsia="Calibri" w:hAnsi="Arial" w:cs="Arial"/>
                <w:b/>
                <w:sz w:val="22"/>
                <w:szCs w:val="22"/>
              </w:rPr>
            </w:pPr>
            <w:r w:rsidRPr="00161D19">
              <w:rPr>
                <w:rFonts w:ascii="Arial" w:eastAsia="Calibri" w:hAnsi="Arial" w:cs="Arial"/>
                <w:b/>
                <w:sz w:val="22"/>
                <w:szCs w:val="22"/>
              </w:rPr>
              <w:t>2014</w:t>
            </w:r>
          </w:p>
        </w:tc>
        <w:tc>
          <w:tcPr>
            <w:tcW w:w="851" w:type="dxa"/>
            <w:shd w:val="clear" w:color="auto" w:fill="auto"/>
          </w:tcPr>
          <w:p w14:paraId="31D6A115" w14:textId="77777777" w:rsidR="009B0C4F" w:rsidRPr="00161D19" w:rsidRDefault="009B0C4F" w:rsidP="00EB487D">
            <w:pPr>
              <w:jc w:val="center"/>
              <w:rPr>
                <w:rFonts w:ascii="Arial" w:eastAsia="Calibri" w:hAnsi="Arial" w:cs="Arial"/>
                <w:b/>
                <w:sz w:val="22"/>
                <w:szCs w:val="22"/>
              </w:rPr>
            </w:pPr>
            <w:r w:rsidRPr="00161D19">
              <w:rPr>
                <w:rFonts w:ascii="Arial" w:eastAsia="Calibri" w:hAnsi="Arial" w:cs="Arial"/>
                <w:b/>
                <w:sz w:val="22"/>
                <w:szCs w:val="22"/>
              </w:rPr>
              <w:t>2015</w:t>
            </w:r>
          </w:p>
        </w:tc>
        <w:tc>
          <w:tcPr>
            <w:tcW w:w="850" w:type="dxa"/>
            <w:shd w:val="clear" w:color="auto" w:fill="auto"/>
          </w:tcPr>
          <w:p w14:paraId="11EE714F" w14:textId="77777777" w:rsidR="009B0C4F" w:rsidRPr="00161D19" w:rsidRDefault="009B0C4F" w:rsidP="00EB487D">
            <w:pPr>
              <w:jc w:val="center"/>
              <w:rPr>
                <w:rFonts w:ascii="Arial" w:eastAsia="Calibri" w:hAnsi="Arial" w:cs="Arial"/>
                <w:b/>
                <w:sz w:val="22"/>
                <w:szCs w:val="22"/>
              </w:rPr>
            </w:pPr>
            <w:r w:rsidRPr="00161D19">
              <w:rPr>
                <w:rFonts w:ascii="Arial" w:eastAsia="Calibri" w:hAnsi="Arial" w:cs="Arial"/>
                <w:b/>
                <w:sz w:val="22"/>
                <w:szCs w:val="22"/>
              </w:rPr>
              <w:t>2016</w:t>
            </w:r>
          </w:p>
        </w:tc>
        <w:tc>
          <w:tcPr>
            <w:tcW w:w="910" w:type="dxa"/>
            <w:shd w:val="clear" w:color="auto" w:fill="auto"/>
          </w:tcPr>
          <w:p w14:paraId="037D8C8A" w14:textId="77777777" w:rsidR="009B0C4F" w:rsidRPr="00161D19" w:rsidRDefault="009B0C4F" w:rsidP="00EB487D">
            <w:pPr>
              <w:jc w:val="center"/>
              <w:rPr>
                <w:rFonts w:ascii="Arial" w:eastAsia="Calibri" w:hAnsi="Arial" w:cs="Arial"/>
                <w:b/>
                <w:sz w:val="22"/>
                <w:szCs w:val="22"/>
              </w:rPr>
            </w:pPr>
            <w:r w:rsidRPr="00161D19">
              <w:rPr>
                <w:rFonts w:ascii="Arial" w:eastAsia="Calibri" w:hAnsi="Arial" w:cs="Arial"/>
                <w:b/>
                <w:sz w:val="22"/>
                <w:szCs w:val="22"/>
              </w:rPr>
              <w:t>2017</w:t>
            </w:r>
          </w:p>
        </w:tc>
        <w:tc>
          <w:tcPr>
            <w:tcW w:w="791" w:type="dxa"/>
            <w:shd w:val="clear" w:color="auto" w:fill="auto"/>
          </w:tcPr>
          <w:p w14:paraId="02853D63" w14:textId="77777777" w:rsidR="009B0C4F" w:rsidRPr="00161D19" w:rsidRDefault="009B0C4F" w:rsidP="00EB487D">
            <w:pPr>
              <w:jc w:val="center"/>
              <w:rPr>
                <w:rFonts w:ascii="Arial" w:eastAsia="Calibri" w:hAnsi="Arial" w:cs="Arial"/>
                <w:b/>
                <w:sz w:val="22"/>
                <w:szCs w:val="22"/>
              </w:rPr>
            </w:pPr>
            <w:r w:rsidRPr="00161D19">
              <w:rPr>
                <w:rFonts w:ascii="Arial" w:eastAsia="Calibri" w:hAnsi="Arial" w:cs="Arial"/>
                <w:b/>
                <w:sz w:val="22"/>
                <w:szCs w:val="22"/>
              </w:rPr>
              <w:t>2018</w:t>
            </w:r>
          </w:p>
        </w:tc>
        <w:tc>
          <w:tcPr>
            <w:tcW w:w="851" w:type="dxa"/>
            <w:shd w:val="clear" w:color="auto" w:fill="auto"/>
          </w:tcPr>
          <w:p w14:paraId="4C90BBBB" w14:textId="77777777" w:rsidR="009B0C4F" w:rsidRPr="00161D19" w:rsidRDefault="009B0C4F" w:rsidP="00EB487D">
            <w:pPr>
              <w:jc w:val="center"/>
              <w:rPr>
                <w:rFonts w:ascii="Arial" w:eastAsia="Calibri" w:hAnsi="Arial" w:cs="Arial"/>
                <w:b/>
                <w:sz w:val="22"/>
                <w:szCs w:val="22"/>
              </w:rPr>
            </w:pPr>
            <w:r w:rsidRPr="00161D19">
              <w:rPr>
                <w:rFonts w:ascii="Arial" w:eastAsia="Calibri" w:hAnsi="Arial" w:cs="Arial"/>
                <w:b/>
                <w:sz w:val="22"/>
                <w:szCs w:val="22"/>
              </w:rPr>
              <w:t>2019</w:t>
            </w:r>
          </w:p>
        </w:tc>
        <w:tc>
          <w:tcPr>
            <w:tcW w:w="850" w:type="dxa"/>
          </w:tcPr>
          <w:p w14:paraId="677EDAB0" w14:textId="77777777" w:rsidR="009B0C4F" w:rsidRPr="00161D19" w:rsidRDefault="009B0C4F" w:rsidP="00EB487D">
            <w:pPr>
              <w:jc w:val="center"/>
              <w:rPr>
                <w:rFonts w:ascii="Arial" w:eastAsia="Calibri" w:hAnsi="Arial" w:cs="Arial"/>
                <w:b/>
                <w:sz w:val="22"/>
                <w:szCs w:val="22"/>
              </w:rPr>
            </w:pPr>
            <w:r w:rsidRPr="00161D19">
              <w:rPr>
                <w:rFonts w:ascii="Arial" w:eastAsia="Calibri" w:hAnsi="Arial" w:cs="Arial"/>
                <w:b/>
                <w:sz w:val="22"/>
                <w:szCs w:val="22"/>
              </w:rPr>
              <w:t>2020</w:t>
            </w:r>
          </w:p>
        </w:tc>
      </w:tr>
      <w:tr w:rsidR="009B0C4F" w:rsidRPr="00161D19" w14:paraId="01F1F566" w14:textId="77777777" w:rsidTr="009B0C4F">
        <w:trPr>
          <w:jc w:val="center"/>
        </w:trPr>
        <w:tc>
          <w:tcPr>
            <w:tcW w:w="1129" w:type="dxa"/>
          </w:tcPr>
          <w:p w14:paraId="5BF5513F" w14:textId="77777777" w:rsidR="009B0C4F" w:rsidRPr="00161D19" w:rsidRDefault="009B0C4F" w:rsidP="00EB487D">
            <w:pPr>
              <w:jc w:val="both"/>
              <w:rPr>
                <w:rFonts w:ascii="Arial" w:eastAsia="Calibri" w:hAnsi="Arial" w:cs="Arial"/>
                <w:sz w:val="22"/>
                <w:szCs w:val="22"/>
              </w:rPr>
            </w:pPr>
            <w:r w:rsidRPr="00161D19">
              <w:rPr>
                <w:rFonts w:ascii="Arial" w:eastAsia="Calibri" w:hAnsi="Arial" w:cs="Arial"/>
                <w:sz w:val="22"/>
                <w:szCs w:val="22"/>
              </w:rPr>
              <w:t>Gondozási napok száma</w:t>
            </w:r>
          </w:p>
        </w:tc>
        <w:tc>
          <w:tcPr>
            <w:tcW w:w="851" w:type="dxa"/>
          </w:tcPr>
          <w:p w14:paraId="6D3AC223" w14:textId="77777777" w:rsidR="009B0C4F" w:rsidRPr="00161D19" w:rsidRDefault="009B0C4F" w:rsidP="00EB487D">
            <w:pPr>
              <w:jc w:val="center"/>
              <w:rPr>
                <w:rFonts w:ascii="Arial" w:eastAsia="Calibri" w:hAnsi="Arial" w:cs="Arial"/>
                <w:sz w:val="22"/>
                <w:szCs w:val="22"/>
              </w:rPr>
            </w:pPr>
            <w:r w:rsidRPr="00161D19">
              <w:rPr>
                <w:rFonts w:ascii="Arial" w:eastAsia="Calibri" w:hAnsi="Arial" w:cs="Arial"/>
                <w:sz w:val="22"/>
                <w:szCs w:val="22"/>
              </w:rPr>
              <w:t>11.186</w:t>
            </w:r>
          </w:p>
        </w:tc>
        <w:tc>
          <w:tcPr>
            <w:tcW w:w="850" w:type="dxa"/>
          </w:tcPr>
          <w:p w14:paraId="0236BA45" w14:textId="77777777" w:rsidR="009B0C4F" w:rsidRPr="00161D19" w:rsidRDefault="009B0C4F" w:rsidP="00EB487D">
            <w:pPr>
              <w:jc w:val="center"/>
              <w:rPr>
                <w:rFonts w:ascii="Arial" w:eastAsia="Calibri" w:hAnsi="Arial" w:cs="Arial"/>
                <w:sz w:val="22"/>
                <w:szCs w:val="22"/>
              </w:rPr>
            </w:pPr>
            <w:r w:rsidRPr="00161D19">
              <w:rPr>
                <w:rFonts w:ascii="Arial" w:eastAsia="Calibri" w:hAnsi="Arial" w:cs="Arial"/>
                <w:sz w:val="22"/>
                <w:szCs w:val="22"/>
              </w:rPr>
              <w:t>10.842</w:t>
            </w:r>
          </w:p>
        </w:tc>
        <w:tc>
          <w:tcPr>
            <w:tcW w:w="851" w:type="dxa"/>
          </w:tcPr>
          <w:p w14:paraId="08949ECB" w14:textId="77777777" w:rsidR="009B0C4F" w:rsidRPr="00161D19" w:rsidRDefault="009B0C4F" w:rsidP="00EB487D">
            <w:pPr>
              <w:jc w:val="center"/>
              <w:rPr>
                <w:rFonts w:ascii="Arial" w:eastAsia="Calibri" w:hAnsi="Arial" w:cs="Arial"/>
                <w:sz w:val="22"/>
                <w:szCs w:val="22"/>
              </w:rPr>
            </w:pPr>
            <w:r w:rsidRPr="00161D19">
              <w:rPr>
                <w:rFonts w:ascii="Arial" w:eastAsia="Calibri" w:hAnsi="Arial" w:cs="Arial"/>
                <w:sz w:val="22"/>
                <w:szCs w:val="22"/>
              </w:rPr>
              <w:t>11.824</w:t>
            </w:r>
          </w:p>
        </w:tc>
        <w:tc>
          <w:tcPr>
            <w:tcW w:w="909" w:type="dxa"/>
          </w:tcPr>
          <w:p w14:paraId="489C8E4A" w14:textId="77777777" w:rsidR="009B0C4F" w:rsidRPr="00161D19" w:rsidRDefault="009B0C4F" w:rsidP="00EB487D">
            <w:pPr>
              <w:jc w:val="center"/>
              <w:rPr>
                <w:rFonts w:ascii="Arial" w:eastAsia="Calibri" w:hAnsi="Arial" w:cs="Arial"/>
                <w:sz w:val="22"/>
                <w:szCs w:val="22"/>
              </w:rPr>
            </w:pPr>
            <w:r w:rsidRPr="00161D19">
              <w:rPr>
                <w:rFonts w:ascii="Arial" w:eastAsia="Calibri" w:hAnsi="Arial" w:cs="Arial"/>
                <w:sz w:val="22"/>
                <w:szCs w:val="22"/>
              </w:rPr>
              <w:t>13.864</w:t>
            </w:r>
          </w:p>
        </w:tc>
        <w:tc>
          <w:tcPr>
            <w:tcW w:w="792" w:type="dxa"/>
          </w:tcPr>
          <w:p w14:paraId="390B94BA" w14:textId="77777777" w:rsidR="009B0C4F" w:rsidRPr="00161D19" w:rsidRDefault="009B0C4F" w:rsidP="00EB487D">
            <w:pPr>
              <w:jc w:val="center"/>
              <w:rPr>
                <w:rFonts w:ascii="Arial" w:eastAsia="Calibri" w:hAnsi="Arial" w:cs="Arial"/>
                <w:sz w:val="22"/>
                <w:szCs w:val="22"/>
              </w:rPr>
            </w:pPr>
            <w:r w:rsidRPr="00161D19">
              <w:rPr>
                <w:rFonts w:ascii="Arial" w:eastAsia="Calibri" w:hAnsi="Arial" w:cs="Arial"/>
                <w:sz w:val="22"/>
                <w:szCs w:val="22"/>
              </w:rPr>
              <w:t>15.807</w:t>
            </w:r>
          </w:p>
        </w:tc>
        <w:tc>
          <w:tcPr>
            <w:tcW w:w="850" w:type="dxa"/>
          </w:tcPr>
          <w:p w14:paraId="0C5564B0" w14:textId="77777777" w:rsidR="009B0C4F" w:rsidRPr="00161D19" w:rsidRDefault="009B0C4F" w:rsidP="00EB487D">
            <w:pPr>
              <w:jc w:val="center"/>
              <w:rPr>
                <w:rFonts w:ascii="Arial" w:eastAsia="Calibri" w:hAnsi="Arial" w:cs="Arial"/>
                <w:sz w:val="22"/>
                <w:szCs w:val="22"/>
              </w:rPr>
            </w:pPr>
            <w:r w:rsidRPr="00161D19">
              <w:rPr>
                <w:rFonts w:ascii="Arial" w:eastAsia="Calibri" w:hAnsi="Arial" w:cs="Arial"/>
                <w:sz w:val="22"/>
                <w:szCs w:val="22"/>
              </w:rPr>
              <w:t>15.511</w:t>
            </w:r>
          </w:p>
        </w:tc>
        <w:tc>
          <w:tcPr>
            <w:tcW w:w="851" w:type="dxa"/>
          </w:tcPr>
          <w:p w14:paraId="4304617E" w14:textId="77777777" w:rsidR="009B0C4F" w:rsidRPr="00161D19" w:rsidRDefault="009B0C4F" w:rsidP="00EB487D">
            <w:pPr>
              <w:jc w:val="center"/>
              <w:rPr>
                <w:rFonts w:ascii="Arial" w:eastAsia="Calibri" w:hAnsi="Arial" w:cs="Arial"/>
                <w:sz w:val="22"/>
                <w:szCs w:val="22"/>
              </w:rPr>
            </w:pPr>
            <w:r w:rsidRPr="00161D19">
              <w:rPr>
                <w:rFonts w:ascii="Arial" w:eastAsia="Calibri" w:hAnsi="Arial" w:cs="Arial"/>
                <w:sz w:val="22"/>
                <w:szCs w:val="22"/>
              </w:rPr>
              <w:t>13.933</w:t>
            </w:r>
          </w:p>
        </w:tc>
        <w:tc>
          <w:tcPr>
            <w:tcW w:w="850" w:type="dxa"/>
          </w:tcPr>
          <w:p w14:paraId="1A1D0966" w14:textId="77777777" w:rsidR="009B0C4F" w:rsidRPr="00161D19" w:rsidRDefault="009B0C4F" w:rsidP="00EB487D">
            <w:pPr>
              <w:jc w:val="center"/>
              <w:rPr>
                <w:rFonts w:ascii="Arial" w:eastAsia="Calibri" w:hAnsi="Arial" w:cs="Arial"/>
                <w:sz w:val="22"/>
                <w:szCs w:val="22"/>
              </w:rPr>
            </w:pPr>
            <w:r w:rsidRPr="00161D19">
              <w:rPr>
                <w:rFonts w:ascii="Arial" w:eastAsia="Calibri" w:hAnsi="Arial" w:cs="Arial"/>
                <w:sz w:val="22"/>
                <w:szCs w:val="22"/>
              </w:rPr>
              <w:t>14.519</w:t>
            </w:r>
          </w:p>
        </w:tc>
        <w:tc>
          <w:tcPr>
            <w:tcW w:w="910" w:type="dxa"/>
          </w:tcPr>
          <w:p w14:paraId="66FE53BC" w14:textId="77777777" w:rsidR="009B0C4F" w:rsidRPr="00161D19" w:rsidRDefault="009B0C4F" w:rsidP="00EB487D">
            <w:pPr>
              <w:jc w:val="center"/>
              <w:rPr>
                <w:rFonts w:ascii="Arial" w:eastAsia="Calibri" w:hAnsi="Arial" w:cs="Arial"/>
                <w:sz w:val="22"/>
                <w:szCs w:val="22"/>
              </w:rPr>
            </w:pPr>
            <w:r w:rsidRPr="00161D19">
              <w:rPr>
                <w:rFonts w:ascii="Arial" w:eastAsia="Calibri" w:hAnsi="Arial" w:cs="Arial"/>
                <w:sz w:val="22"/>
                <w:szCs w:val="22"/>
              </w:rPr>
              <w:t>16.029</w:t>
            </w:r>
          </w:p>
        </w:tc>
        <w:tc>
          <w:tcPr>
            <w:tcW w:w="791" w:type="dxa"/>
          </w:tcPr>
          <w:p w14:paraId="45DF50A7" w14:textId="77777777" w:rsidR="009B0C4F" w:rsidRPr="00161D19" w:rsidRDefault="009B0C4F" w:rsidP="00EB487D">
            <w:pPr>
              <w:jc w:val="center"/>
              <w:rPr>
                <w:rFonts w:ascii="Arial" w:eastAsia="Calibri" w:hAnsi="Arial" w:cs="Arial"/>
                <w:sz w:val="22"/>
                <w:szCs w:val="22"/>
              </w:rPr>
            </w:pPr>
            <w:r w:rsidRPr="00161D19">
              <w:rPr>
                <w:rFonts w:ascii="Arial" w:hAnsi="Arial" w:cs="Arial"/>
                <w:sz w:val="22"/>
                <w:szCs w:val="22"/>
              </w:rPr>
              <w:t>14179</w:t>
            </w:r>
          </w:p>
        </w:tc>
        <w:tc>
          <w:tcPr>
            <w:tcW w:w="851" w:type="dxa"/>
          </w:tcPr>
          <w:p w14:paraId="2325EC17" w14:textId="77777777" w:rsidR="009B0C4F" w:rsidRPr="00161D19" w:rsidRDefault="009B0C4F" w:rsidP="00EB487D">
            <w:pPr>
              <w:jc w:val="center"/>
              <w:rPr>
                <w:rFonts w:ascii="Arial" w:hAnsi="Arial" w:cs="Arial"/>
                <w:sz w:val="22"/>
                <w:szCs w:val="22"/>
              </w:rPr>
            </w:pPr>
            <w:r w:rsidRPr="00161D19">
              <w:rPr>
                <w:rFonts w:ascii="Arial" w:hAnsi="Arial" w:cs="Arial"/>
                <w:sz w:val="22"/>
                <w:szCs w:val="22"/>
              </w:rPr>
              <w:t>17214</w:t>
            </w:r>
          </w:p>
        </w:tc>
        <w:tc>
          <w:tcPr>
            <w:tcW w:w="850" w:type="dxa"/>
          </w:tcPr>
          <w:p w14:paraId="00DEE488" w14:textId="77777777" w:rsidR="009B0C4F" w:rsidRPr="00161D19" w:rsidRDefault="009B0C4F" w:rsidP="00EB487D">
            <w:pPr>
              <w:jc w:val="center"/>
              <w:rPr>
                <w:rFonts w:ascii="Arial" w:hAnsi="Arial" w:cs="Arial"/>
                <w:sz w:val="22"/>
                <w:szCs w:val="22"/>
              </w:rPr>
            </w:pPr>
            <w:r w:rsidRPr="00161D19">
              <w:rPr>
                <w:rFonts w:ascii="Arial" w:hAnsi="Arial" w:cs="Arial"/>
                <w:sz w:val="22"/>
                <w:szCs w:val="22"/>
              </w:rPr>
              <w:t>18246</w:t>
            </w:r>
          </w:p>
        </w:tc>
      </w:tr>
      <w:tr w:rsidR="009B0C4F" w:rsidRPr="00161D19" w14:paraId="6C97DBA1" w14:textId="77777777" w:rsidTr="009B0C4F">
        <w:trPr>
          <w:jc w:val="center"/>
        </w:trPr>
        <w:tc>
          <w:tcPr>
            <w:tcW w:w="1129" w:type="dxa"/>
          </w:tcPr>
          <w:p w14:paraId="3A60022E" w14:textId="77777777" w:rsidR="009B0C4F" w:rsidRPr="00161D19" w:rsidRDefault="009B0C4F" w:rsidP="00EB487D">
            <w:pPr>
              <w:jc w:val="both"/>
              <w:rPr>
                <w:rFonts w:ascii="Arial" w:eastAsia="Calibri" w:hAnsi="Arial" w:cs="Arial"/>
                <w:sz w:val="22"/>
                <w:szCs w:val="22"/>
              </w:rPr>
            </w:pPr>
            <w:r w:rsidRPr="00161D19">
              <w:rPr>
                <w:rFonts w:ascii="Arial" w:eastAsia="Calibri" w:hAnsi="Arial" w:cs="Arial"/>
                <w:sz w:val="22"/>
                <w:szCs w:val="22"/>
              </w:rPr>
              <w:t xml:space="preserve">Átlaglétszám </w:t>
            </w:r>
            <w:r w:rsidRPr="00161D19">
              <w:rPr>
                <w:rFonts w:ascii="Arial" w:eastAsia="Calibri" w:hAnsi="Arial" w:cs="Arial"/>
                <w:sz w:val="22"/>
                <w:szCs w:val="22"/>
                <w:vertAlign w:val="superscript"/>
              </w:rPr>
              <w:footnoteReference w:id="1"/>
            </w:r>
            <w:r w:rsidRPr="00161D19">
              <w:rPr>
                <w:rFonts w:ascii="Arial" w:eastAsia="Calibri" w:hAnsi="Arial" w:cs="Arial"/>
                <w:sz w:val="22"/>
                <w:szCs w:val="22"/>
              </w:rPr>
              <w:t>(fő)</w:t>
            </w:r>
          </w:p>
        </w:tc>
        <w:tc>
          <w:tcPr>
            <w:tcW w:w="851" w:type="dxa"/>
          </w:tcPr>
          <w:p w14:paraId="10405F90" w14:textId="77777777" w:rsidR="009B0C4F" w:rsidRPr="00161D19" w:rsidRDefault="009B0C4F" w:rsidP="00EB487D">
            <w:pPr>
              <w:jc w:val="center"/>
              <w:rPr>
                <w:rFonts w:ascii="Arial" w:eastAsia="Calibri" w:hAnsi="Arial" w:cs="Arial"/>
                <w:sz w:val="22"/>
                <w:szCs w:val="22"/>
              </w:rPr>
            </w:pPr>
            <w:r w:rsidRPr="00161D19">
              <w:rPr>
                <w:rFonts w:ascii="Arial" w:eastAsia="Calibri" w:hAnsi="Arial" w:cs="Arial"/>
                <w:sz w:val="22"/>
                <w:szCs w:val="22"/>
              </w:rPr>
              <w:t>44,38</w:t>
            </w:r>
          </w:p>
        </w:tc>
        <w:tc>
          <w:tcPr>
            <w:tcW w:w="850" w:type="dxa"/>
          </w:tcPr>
          <w:p w14:paraId="109ECF10" w14:textId="77777777" w:rsidR="009B0C4F" w:rsidRPr="00161D19" w:rsidRDefault="009B0C4F" w:rsidP="00EB487D">
            <w:pPr>
              <w:jc w:val="center"/>
              <w:rPr>
                <w:rFonts w:ascii="Arial" w:eastAsia="Calibri" w:hAnsi="Arial" w:cs="Arial"/>
                <w:sz w:val="22"/>
                <w:szCs w:val="22"/>
              </w:rPr>
            </w:pPr>
            <w:r w:rsidRPr="00161D19">
              <w:rPr>
                <w:rFonts w:ascii="Arial" w:eastAsia="Calibri" w:hAnsi="Arial" w:cs="Arial"/>
                <w:sz w:val="22"/>
                <w:szCs w:val="22"/>
              </w:rPr>
              <w:t>43,19</w:t>
            </w:r>
          </w:p>
        </w:tc>
        <w:tc>
          <w:tcPr>
            <w:tcW w:w="851" w:type="dxa"/>
          </w:tcPr>
          <w:p w14:paraId="377A51AF" w14:textId="77777777" w:rsidR="009B0C4F" w:rsidRPr="00161D19" w:rsidRDefault="009B0C4F" w:rsidP="00EB487D">
            <w:pPr>
              <w:jc w:val="center"/>
              <w:rPr>
                <w:rFonts w:ascii="Arial" w:eastAsia="Calibri" w:hAnsi="Arial" w:cs="Arial"/>
                <w:sz w:val="22"/>
                <w:szCs w:val="22"/>
              </w:rPr>
            </w:pPr>
            <w:r w:rsidRPr="00161D19">
              <w:rPr>
                <w:rFonts w:ascii="Arial" w:eastAsia="Calibri" w:hAnsi="Arial" w:cs="Arial"/>
                <w:sz w:val="22"/>
                <w:szCs w:val="22"/>
              </w:rPr>
              <w:t>47,1</w:t>
            </w:r>
          </w:p>
        </w:tc>
        <w:tc>
          <w:tcPr>
            <w:tcW w:w="909" w:type="dxa"/>
          </w:tcPr>
          <w:p w14:paraId="6A9C7B3E" w14:textId="77777777" w:rsidR="009B0C4F" w:rsidRPr="00161D19" w:rsidRDefault="009B0C4F" w:rsidP="00EB487D">
            <w:pPr>
              <w:jc w:val="center"/>
              <w:rPr>
                <w:rFonts w:ascii="Arial" w:eastAsia="Calibri" w:hAnsi="Arial" w:cs="Arial"/>
                <w:sz w:val="22"/>
                <w:szCs w:val="22"/>
              </w:rPr>
            </w:pPr>
            <w:r w:rsidRPr="00161D19">
              <w:rPr>
                <w:rFonts w:ascii="Arial" w:eastAsia="Calibri" w:hAnsi="Arial" w:cs="Arial"/>
                <w:sz w:val="22"/>
                <w:szCs w:val="22"/>
              </w:rPr>
              <w:t>55,0</w:t>
            </w:r>
          </w:p>
        </w:tc>
        <w:tc>
          <w:tcPr>
            <w:tcW w:w="792" w:type="dxa"/>
          </w:tcPr>
          <w:p w14:paraId="1030DD1B" w14:textId="77777777" w:rsidR="009B0C4F" w:rsidRPr="00161D19" w:rsidRDefault="009B0C4F" w:rsidP="00EB487D">
            <w:pPr>
              <w:jc w:val="center"/>
              <w:rPr>
                <w:rFonts w:ascii="Arial" w:eastAsia="Calibri" w:hAnsi="Arial" w:cs="Arial"/>
                <w:sz w:val="22"/>
                <w:szCs w:val="22"/>
              </w:rPr>
            </w:pPr>
            <w:r w:rsidRPr="00161D19">
              <w:rPr>
                <w:rFonts w:ascii="Arial" w:eastAsia="Calibri" w:hAnsi="Arial" w:cs="Arial"/>
                <w:sz w:val="22"/>
                <w:szCs w:val="22"/>
              </w:rPr>
              <w:t>63,98</w:t>
            </w:r>
          </w:p>
        </w:tc>
        <w:tc>
          <w:tcPr>
            <w:tcW w:w="850" w:type="dxa"/>
          </w:tcPr>
          <w:p w14:paraId="3D9F17A5" w14:textId="77777777" w:rsidR="009B0C4F" w:rsidRPr="00161D19" w:rsidRDefault="009B0C4F" w:rsidP="00EB487D">
            <w:pPr>
              <w:jc w:val="center"/>
              <w:rPr>
                <w:rFonts w:ascii="Arial" w:eastAsia="Calibri" w:hAnsi="Arial" w:cs="Arial"/>
                <w:sz w:val="22"/>
                <w:szCs w:val="22"/>
              </w:rPr>
            </w:pPr>
            <w:r w:rsidRPr="00161D19">
              <w:rPr>
                <w:rFonts w:ascii="Arial" w:eastAsia="Calibri" w:hAnsi="Arial" w:cs="Arial"/>
                <w:sz w:val="22"/>
                <w:szCs w:val="22"/>
              </w:rPr>
              <w:t>61,79</w:t>
            </w:r>
          </w:p>
        </w:tc>
        <w:tc>
          <w:tcPr>
            <w:tcW w:w="851" w:type="dxa"/>
          </w:tcPr>
          <w:p w14:paraId="1B5AEFAF" w14:textId="77777777" w:rsidR="009B0C4F" w:rsidRPr="00161D19" w:rsidRDefault="009B0C4F" w:rsidP="00EB487D">
            <w:pPr>
              <w:jc w:val="center"/>
              <w:rPr>
                <w:rFonts w:ascii="Arial" w:eastAsia="Calibri" w:hAnsi="Arial" w:cs="Arial"/>
                <w:sz w:val="22"/>
                <w:szCs w:val="22"/>
              </w:rPr>
            </w:pPr>
            <w:r w:rsidRPr="00161D19">
              <w:rPr>
                <w:rFonts w:ascii="Arial" w:eastAsia="Calibri" w:hAnsi="Arial" w:cs="Arial"/>
                <w:sz w:val="22"/>
                <w:szCs w:val="22"/>
              </w:rPr>
              <w:t>55,51</w:t>
            </w:r>
          </w:p>
        </w:tc>
        <w:tc>
          <w:tcPr>
            <w:tcW w:w="850" w:type="dxa"/>
          </w:tcPr>
          <w:p w14:paraId="0AA9BEC8" w14:textId="77777777" w:rsidR="009B0C4F" w:rsidRPr="00161D19" w:rsidRDefault="009B0C4F" w:rsidP="00EB487D">
            <w:pPr>
              <w:jc w:val="center"/>
              <w:rPr>
                <w:rFonts w:ascii="Arial" w:eastAsia="Calibri" w:hAnsi="Arial" w:cs="Arial"/>
                <w:sz w:val="22"/>
                <w:szCs w:val="22"/>
              </w:rPr>
            </w:pPr>
            <w:r w:rsidRPr="00161D19">
              <w:rPr>
                <w:rFonts w:ascii="Arial" w:eastAsia="Calibri" w:hAnsi="Arial" w:cs="Arial"/>
                <w:sz w:val="22"/>
                <w:szCs w:val="22"/>
              </w:rPr>
              <w:t>57,62</w:t>
            </w:r>
          </w:p>
        </w:tc>
        <w:tc>
          <w:tcPr>
            <w:tcW w:w="910" w:type="dxa"/>
          </w:tcPr>
          <w:p w14:paraId="2D08A698" w14:textId="77777777" w:rsidR="009B0C4F" w:rsidRPr="00161D19" w:rsidRDefault="009B0C4F" w:rsidP="00EB487D">
            <w:pPr>
              <w:jc w:val="center"/>
              <w:rPr>
                <w:rFonts w:ascii="Arial" w:eastAsia="Calibri" w:hAnsi="Arial" w:cs="Arial"/>
                <w:sz w:val="22"/>
                <w:szCs w:val="22"/>
              </w:rPr>
            </w:pPr>
            <w:r w:rsidRPr="00161D19">
              <w:rPr>
                <w:rFonts w:ascii="Arial" w:eastAsia="Calibri" w:hAnsi="Arial" w:cs="Arial"/>
                <w:sz w:val="22"/>
                <w:szCs w:val="22"/>
              </w:rPr>
              <w:t>63,86</w:t>
            </w:r>
          </w:p>
        </w:tc>
        <w:tc>
          <w:tcPr>
            <w:tcW w:w="791" w:type="dxa"/>
          </w:tcPr>
          <w:p w14:paraId="3FEBE7F1" w14:textId="77777777" w:rsidR="009B0C4F" w:rsidRPr="00161D19" w:rsidRDefault="009B0C4F" w:rsidP="00EB487D">
            <w:pPr>
              <w:jc w:val="center"/>
              <w:rPr>
                <w:rFonts w:ascii="Arial" w:eastAsia="Calibri" w:hAnsi="Arial" w:cs="Arial"/>
                <w:sz w:val="22"/>
                <w:szCs w:val="22"/>
              </w:rPr>
            </w:pPr>
            <w:r w:rsidRPr="00161D19">
              <w:rPr>
                <w:rFonts w:ascii="Arial" w:eastAsia="Calibri" w:hAnsi="Arial" w:cs="Arial"/>
                <w:sz w:val="22"/>
                <w:szCs w:val="22"/>
              </w:rPr>
              <w:t>56,49</w:t>
            </w:r>
          </w:p>
        </w:tc>
        <w:tc>
          <w:tcPr>
            <w:tcW w:w="851" w:type="dxa"/>
          </w:tcPr>
          <w:p w14:paraId="582DD068" w14:textId="77777777" w:rsidR="009B0C4F" w:rsidRPr="00161D19" w:rsidRDefault="009B0C4F" w:rsidP="00EB487D">
            <w:pPr>
              <w:jc w:val="center"/>
              <w:rPr>
                <w:rFonts w:ascii="Arial" w:eastAsia="Calibri" w:hAnsi="Arial" w:cs="Arial"/>
                <w:sz w:val="22"/>
                <w:szCs w:val="22"/>
              </w:rPr>
            </w:pPr>
            <w:r w:rsidRPr="00161D19">
              <w:rPr>
                <w:rFonts w:ascii="Arial" w:eastAsia="Calibri" w:hAnsi="Arial" w:cs="Arial"/>
                <w:sz w:val="22"/>
                <w:szCs w:val="22"/>
              </w:rPr>
              <w:t>47,16</w:t>
            </w:r>
          </w:p>
        </w:tc>
        <w:tc>
          <w:tcPr>
            <w:tcW w:w="850" w:type="dxa"/>
          </w:tcPr>
          <w:p w14:paraId="70A10709" w14:textId="77777777" w:rsidR="009B0C4F" w:rsidRPr="00161D19" w:rsidRDefault="009B0C4F" w:rsidP="00EB487D">
            <w:pPr>
              <w:jc w:val="center"/>
              <w:rPr>
                <w:rFonts w:ascii="Arial" w:eastAsia="Calibri" w:hAnsi="Arial" w:cs="Arial"/>
                <w:sz w:val="22"/>
                <w:szCs w:val="22"/>
              </w:rPr>
            </w:pPr>
            <w:r w:rsidRPr="00161D19">
              <w:rPr>
                <w:rFonts w:ascii="Arial" w:eastAsia="Calibri" w:hAnsi="Arial" w:cs="Arial"/>
                <w:sz w:val="22"/>
                <w:szCs w:val="22"/>
              </w:rPr>
              <w:t>49,85</w:t>
            </w:r>
          </w:p>
        </w:tc>
      </w:tr>
    </w:tbl>
    <w:p w14:paraId="18D196F8" w14:textId="77777777" w:rsidR="009B0C4F" w:rsidRPr="00161D19" w:rsidRDefault="009B0C4F" w:rsidP="00EB487D">
      <w:pPr>
        <w:jc w:val="both"/>
        <w:rPr>
          <w:rFonts w:ascii="Arial" w:eastAsia="Calibri" w:hAnsi="Arial" w:cs="Arial"/>
          <w:noProof/>
          <w:sz w:val="22"/>
          <w:szCs w:val="22"/>
        </w:rPr>
      </w:pPr>
    </w:p>
    <w:p w14:paraId="3B9955BA" w14:textId="77777777" w:rsidR="009B0C4F" w:rsidRPr="00161D19" w:rsidRDefault="009B0C4F" w:rsidP="00EB487D">
      <w:pPr>
        <w:jc w:val="both"/>
        <w:rPr>
          <w:rFonts w:ascii="Arial" w:eastAsia="Calibri" w:hAnsi="Arial" w:cs="Arial"/>
          <w:b/>
          <w:noProof/>
          <w:sz w:val="22"/>
          <w:szCs w:val="22"/>
        </w:rPr>
      </w:pPr>
      <w:r w:rsidRPr="00161D19">
        <w:rPr>
          <w:rFonts w:ascii="Arial" w:eastAsia="Calibri" w:hAnsi="Arial" w:cs="Arial"/>
          <w:noProof/>
          <w:sz w:val="22"/>
          <w:szCs w:val="22"/>
        </w:rPr>
        <w:t>A táblázatból is jól látszik, hogy a nappali melegedő évek óta folyamatosan teltház felett üzemel. Ez a szám azt jelzi, hogy az éjjeli menedékhelyen éjszakázó, illetve az utcán élő hajléktalan emberek jelentős arányban veszik igénybe a nappali melegedő szolgáltatásait.</w:t>
      </w:r>
      <w:r w:rsidRPr="00161D19">
        <w:rPr>
          <w:rFonts w:ascii="Arial" w:eastAsia="Calibri" w:hAnsi="Arial" w:cs="Arial"/>
          <w:b/>
          <w:noProof/>
          <w:sz w:val="22"/>
          <w:szCs w:val="22"/>
        </w:rPr>
        <w:t>Az igénybevétel ilyen jelentős emelkedésének legfőbb oka, hogy 2017. évtől pályázati program keretében napi egytál előrecsomagolt meleg ebédet biztosítunk az intézményben.</w:t>
      </w:r>
    </w:p>
    <w:p w14:paraId="6C73FB0A" w14:textId="77777777" w:rsidR="00F55A6D" w:rsidRPr="00F55A6D" w:rsidRDefault="00F55A6D" w:rsidP="00EB487D">
      <w:pPr>
        <w:ind w:left="3"/>
        <w:jc w:val="both"/>
        <w:rPr>
          <w:rFonts w:ascii="Arial" w:eastAsia="Calibri" w:hAnsi="Arial" w:cs="Arial"/>
          <w:noProof/>
          <w:sz w:val="22"/>
          <w:szCs w:val="22"/>
        </w:rPr>
      </w:pPr>
    </w:p>
    <w:p w14:paraId="6C73FB0B" w14:textId="77777777" w:rsidR="001F404B" w:rsidRPr="00E54DF0" w:rsidRDefault="001F404B" w:rsidP="00E32A97">
      <w:pPr>
        <w:pStyle w:val="Szvegtrzs"/>
        <w:tabs>
          <w:tab w:val="left" w:pos="952"/>
        </w:tabs>
        <w:overflowPunct/>
        <w:autoSpaceDE/>
        <w:autoSpaceDN/>
        <w:adjustRightInd/>
        <w:rPr>
          <w:rFonts w:ascii="Arial" w:hAnsi="Arial" w:cs="Arial"/>
          <w:sz w:val="28"/>
          <w:szCs w:val="28"/>
          <w:u w:val="single"/>
        </w:rPr>
      </w:pPr>
      <w:r w:rsidRPr="00E54DF0">
        <w:rPr>
          <w:rFonts w:ascii="Arial" w:hAnsi="Arial" w:cs="Arial"/>
          <w:b/>
          <w:sz w:val="28"/>
          <w:szCs w:val="28"/>
          <w:u w:val="single"/>
        </w:rPr>
        <w:t>4.  Szakosított ellátási formák</w:t>
      </w:r>
    </w:p>
    <w:p w14:paraId="6C73FB0C" w14:textId="77777777" w:rsidR="001F404B" w:rsidRPr="00F35445" w:rsidRDefault="001F404B" w:rsidP="00DF6600">
      <w:pPr>
        <w:spacing w:before="120"/>
        <w:jc w:val="both"/>
        <w:rPr>
          <w:rFonts w:ascii="Arial" w:hAnsi="Arial" w:cs="Arial"/>
          <w:b/>
          <w:bCs/>
          <w:u w:val="single"/>
        </w:rPr>
      </w:pPr>
      <w:r w:rsidRPr="00F35445">
        <w:rPr>
          <w:rFonts w:ascii="Arial" w:hAnsi="Arial" w:cs="Arial"/>
          <w:b/>
          <w:bCs/>
          <w:u w:val="single"/>
        </w:rPr>
        <w:t>4. 1. Átmeneti elhelyezést nyújtó intézmény</w:t>
      </w:r>
    </w:p>
    <w:p w14:paraId="6C73FB0D" w14:textId="77777777" w:rsidR="001F404B" w:rsidRPr="00F35445" w:rsidRDefault="001F404B">
      <w:pPr>
        <w:jc w:val="both"/>
        <w:rPr>
          <w:rFonts w:ascii="Arial" w:hAnsi="Arial" w:cs="Arial"/>
          <w:b/>
          <w:bCs/>
          <w:sz w:val="16"/>
          <w:szCs w:val="16"/>
          <w:u w:val="single"/>
        </w:rPr>
      </w:pPr>
    </w:p>
    <w:p w14:paraId="6C73FB0E" w14:textId="77777777" w:rsidR="001F404B" w:rsidRPr="00F35445" w:rsidRDefault="001F404B" w:rsidP="006353E1">
      <w:pPr>
        <w:rPr>
          <w:rFonts w:ascii="Arial" w:hAnsi="Arial" w:cs="Arial"/>
          <w:b/>
          <w:u w:val="single"/>
        </w:rPr>
      </w:pPr>
      <w:r w:rsidRPr="00F35445">
        <w:rPr>
          <w:rFonts w:ascii="Arial" w:hAnsi="Arial" w:cs="Arial"/>
          <w:b/>
          <w:u w:val="single"/>
        </w:rPr>
        <w:t>4. 1. 1. Időskorúak Gondozóháza</w:t>
      </w:r>
    </w:p>
    <w:p w14:paraId="6C73FB0F" w14:textId="77777777" w:rsidR="00F35445" w:rsidRDefault="00F35445" w:rsidP="00F63D0F">
      <w:pPr>
        <w:tabs>
          <w:tab w:val="left" w:pos="0"/>
        </w:tabs>
        <w:jc w:val="both"/>
        <w:rPr>
          <w:rFonts w:ascii="Arial" w:hAnsi="Arial" w:cs="Arial"/>
          <w:sz w:val="22"/>
          <w:szCs w:val="22"/>
        </w:rPr>
      </w:pPr>
    </w:p>
    <w:p w14:paraId="6C73FB10" w14:textId="77777777" w:rsidR="00F63D0F" w:rsidRDefault="00F63D0F" w:rsidP="00F63D0F">
      <w:pPr>
        <w:tabs>
          <w:tab w:val="left" w:pos="0"/>
        </w:tabs>
        <w:jc w:val="both"/>
        <w:rPr>
          <w:rFonts w:ascii="Arial" w:hAnsi="Arial" w:cs="Arial"/>
          <w:sz w:val="22"/>
          <w:szCs w:val="22"/>
        </w:rPr>
      </w:pPr>
      <w:r w:rsidRPr="009E532B">
        <w:rPr>
          <w:rFonts w:ascii="Arial" w:hAnsi="Arial" w:cs="Arial"/>
          <w:sz w:val="22"/>
          <w:szCs w:val="22"/>
        </w:rPr>
        <w:t xml:space="preserve">A </w:t>
      </w:r>
      <w:r w:rsidRPr="009E532B">
        <w:rPr>
          <w:rFonts w:ascii="Arial" w:hAnsi="Arial" w:cs="Arial"/>
          <w:b/>
          <w:i/>
          <w:sz w:val="22"/>
          <w:szCs w:val="22"/>
        </w:rPr>
        <w:t>Pálos Károly Szociális Szolgáltató Központ és Gyermekjóléti Szolgálat</w:t>
      </w:r>
      <w:r w:rsidRPr="009E532B">
        <w:rPr>
          <w:rFonts w:ascii="Arial" w:hAnsi="Arial" w:cs="Arial"/>
          <w:sz w:val="22"/>
          <w:szCs w:val="22"/>
        </w:rPr>
        <w:t xml:space="preserve"> a szakosított ellátás keretén belül az </w:t>
      </w:r>
      <w:r w:rsidRPr="009E532B">
        <w:rPr>
          <w:rFonts w:ascii="Arial" w:hAnsi="Arial" w:cs="Arial"/>
          <w:i/>
          <w:sz w:val="22"/>
          <w:szCs w:val="22"/>
        </w:rPr>
        <w:t>Időskorúak Gondozóházában</w:t>
      </w:r>
      <w:r w:rsidRPr="009E532B">
        <w:rPr>
          <w:rFonts w:ascii="Arial" w:hAnsi="Arial" w:cs="Arial"/>
          <w:sz w:val="22"/>
          <w:szCs w:val="22"/>
        </w:rPr>
        <w:t xml:space="preserve"> Szombathely, Pozsony u. 47. szám alatt 17 férőhellyel átmeneti ellátást biztosít azoknak a 18. életévüket betöltött személyeknek, akik betegségük, vagy más ok miatt önmagukról nem képesek gondoskodni, illetve állandó felügyeletre szorulnak.</w:t>
      </w:r>
    </w:p>
    <w:p w14:paraId="6C73FB11" w14:textId="77777777" w:rsidR="00CA13F3" w:rsidRPr="009E532B" w:rsidRDefault="00CA13F3" w:rsidP="00CA13F3">
      <w:pPr>
        <w:jc w:val="both"/>
        <w:rPr>
          <w:rFonts w:ascii="Arial" w:hAnsi="Arial" w:cs="Arial"/>
          <w:sz w:val="22"/>
          <w:szCs w:val="22"/>
        </w:rPr>
      </w:pPr>
      <w:r w:rsidRPr="009E532B">
        <w:rPr>
          <w:rFonts w:ascii="Arial" w:hAnsi="Arial" w:cs="Arial"/>
          <w:sz w:val="22"/>
          <w:szCs w:val="22"/>
        </w:rPr>
        <w:t>Az ellátottak olyan 24 órás, folyamatos ápolást-gondozást igényelnek, melyet a területi idősellátó rendszer már nem tud felvállalni. Az intézményben a szociális gondozás valamennyi eleme alkalmazásra kerül.</w:t>
      </w:r>
    </w:p>
    <w:p w14:paraId="6C73FB12" w14:textId="77777777" w:rsidR="00CA13F3" w:rsidRPr="009E532B" w:rsidRDefault="00CA13F3" w:rsidP="00CA13F3">
      <w:pPr>
        <w:jc w:val="both"/>
        <w:rPr>
          <w:rFonts w:ascii="Arial" w:hAnsi="Arial" w:cs="Arial"/>
          <w:sz w:val="22"/>
          <w:szCs w:val="22"/>
        </w:rPr>
      </w:pPr>
      <w:r w:rsidRPr="009E532B">
        <w:rPr>
          <w:rFonts w:ascii="Arial" w:hAnsi="Arial" w:cs="Arial"/>
          <w:sz w:val="22"/>
          <w:szCs w:val="22"/>
        </w:rPr>
        <w:t xml:space="preserve">Alapfeladat a gondozottak állapotának szinten tartása, javítása, idejük tartalommal való megtöltése és ügyeik intézése. </w:t>
      </w:r>
    </w:p>
    <w:p w14:paraId="60C4606B" w14:textId="77777777" w:rsidR="00453E53" w:rsidRPr="006D2DC3" w:rsidRDefault="00453E53" w:rsidP="00453E53">
      <w:pPr>
        <w:ind w:firstLine="709"/>
        <w:jc w:val="both"/>
        <w:rPr>
          <w:rFonts w:ascii="Arial" w:hAnsi="Arial" w:cs="Arial"/>
          <w:sz w:val="22"/>
          <w:szCs w:val="22"/>
        </w:rPr>
      </w:pPr>
      <w:r w:rsidRPr="006D2DC3">
        <w:rPr>
          <w:rFonts w:ascii="Arial" w:hAnsi="Arial" w:cs="Arial"/>
          <w:sz w:val="22"/>
          <w:szCs w:val="22"/>
        </w:rPr>
        <w:t>Az ellátásban részesülők 2020. évi induló létszáma:</w:t>
      </w:r>
      <w:r w:rsidRPr="006D2DC3">
        <w:rPr>
          <w:rFonts w:ascii="Arial" w:hAnsi="Arial" w:cs="Arial"/>
          <w:sz w:val="22"/>
          <w:szCs w:val="22"/>
        </w:rPr>
        <w:tab/>
      </w:r>
      <w:r w:rsidRPr="006D2DC3">
        <w:rPr>
          <w:rFonts w:ascii="Arial" w:hAnsi="Arial" w:cs="Arial"/>
          <w:sz w:val="22"/>
          <w:szCs w:val="22"/>
        </w:rPr>
        <w:tab/>
      </w:r>
      <w:r w:rsidRPr="006D2DC3">
        <w:rPr>
          <w:rFonts w:ascii="Arial" w:hAnsi="Arial" w:cs="Arial"/>
          <w:sz w:val="22"/>
          <w:szCs w:val="22"/>
        </w:rPr>
        <w:tab/>
        <w:t>17 fő</w:t>
      </w:r>
    </w:p>
    <w:p w14:paraId="68B3D930" w14:textId="77777777" w:rsidR="00453E53" w:rsidRPr="006D2DC3" w:rsidRDefault="00453E53" w:rsidP="00453E53">
      <w:pPr>
        <w:ind w:left="708"/>
        <w:jc w:val="both"/>
        <w:rPr>
          <w:rFonts w:ascii="Arial" w:hAnsi="Arial" w:cs="Arial"/>
          <w:sz w:val="22"/>
          <w:szCs w:val="22"/>
        </w:rPr>
      </w:pPr>
      <w:r w:rsidRPr="006D2DC3">
        <w:rPr>
          <w:rFonts w:ascii="Arial" w:hAnsi="Arial" w:cs="Arial"/>
          <w:sz w:val="22"/>
          <w:szCs w:val="22"/>
        </w:rPr>
        <w:t xml:space="preserve">Tárgyévben felvettek száma: </w:t>
      </w:r>
      <w:r w:rsidRPr="006D2DC3">
        <w:rPr>
          <w:rFonts w:ascii="Arial" w:hAnsi="Arial" w:cs="Arial"/>
          <w:sz w:val="22"/>
          <w:szCs w:val="22"/>
        </w:rPr>
        <w:tab/>
      </w:r>
      <w:r w:rsidRPr="006D2DC3">
        <w:rPr>
          <w:rFonts w:ascii="Arial" w:hAnsi="Arial" w:cs="Arial"/>
          <w:sz w:val="22"/>
          <w:szCs w:val="22"/>
        </w:rPr>
        <w:tab/>
      </w:r>
      <w:r w:rsidRPr="006D2DC3">
        <w:rPr>
          <w:rFonts w:ascii="Arial" w:hAnsi="Arial" w:cs="Arial"/>
          <w:sz w:val="22"/>
          <w:szCs w:val="22"/>
        </w:rPr>
        <w:tab/>
      </w:r>
      <w:r w:rsidRPr="006D2DC3">
        <w:rPr>
          <w:rFonts w:ascii="Arial" w:hAnsi="Arial" w:cs="Arial"/>
          <w:sz w:val="22"/>
          <w:szCs w:val="22"/>
        </w:rPr>
        <w:tab/>
      </w:r>
      <w:r w:rsidRPr="006D2DC3">
        <w:rPr>
          <w:rFonts w:ascii="Arial" w:hAnsi="Arial" w:cs="Arial"/>
          <w:sz w:val="22"/>
          <w:szCs w:val="22"/>
        </w:rPr>
        <w:tab/>
        <w:t xml:space="preserve"> </w:t>
      </w:r>
      <w:r w:rsidRPr="006D2DC3">
        <w:rPr>
          <w:rFonts w:ascii="Arial" w:hAnsi="Arial" w:cs="Arial"/>
          <w:sz w:val="22"/>
          <w:szCs w:val="22"/>
        </w:rPr>
        <w:tab/>
        <w:t>11 fő</w:t>
      </w:r>
    </w:p>
    <w:p w14:paraId="569FEAFD" w14:textId="77777777" w:rsidR="00453E53" w:rsidRPr="006D2DC3" w:rsidRDefault="00453E53" w:rsidP="00453E53">
      <w:pPr>
        <w:ind w:left="708"/>
        <w:jc w:val="both"/>
        <w:rPr>
          <w:rFonts w:ascii="Arial" w:hAnsi="Arial" w:cs="Arial"/>
          <w:b/>
          <w:sz w:val="22"/>
          <w:szCs w:val="22"/>
        </w:rPr>
      </w:pPr>
      <w:r w:rsidRPr="006D2DC3">
        <w:rPr>
          <w:rFonts w:ascii="Arial" w:hAnsi="Arial" w:cs="Arial"/>
          <w:b/>
          <w:sz w:val="22"/>
          <w:szCs w:val="22"/>
        </w:rPr>
        <w:t xml:space="preserve">Tárgyévben ellátottak száma: </w:t>
      </w:r>
      <w:r w:rsidRPr="006D2DC3">
        <w:rPr>
          <w:rFonts w:ascii="Arial" w:hAnsi="Arial" w:cs="Arial"/>
          <w:b/>
          <w:sz w:val="22"/>
          <w:szCs w:val="22"/>
        </w:rPr>
        <w:tab/>
      </w:r>
      <w:r w:rsidRPr="006D2DC3">
        <w:rPr>
          <w:rFonts w:ascii="Arial" w:hAnsi="Arial" w:cs="Arial"/>
          <w:b/>
          <w:sz w:val="22"/>
          <w:szCs w:val="22"/>
        </w:rPr>
        <w:tab/>
      </w:r>
      <w:r w:rsidRPr="006D2DC3">
        <w:rPr>
          <w:rFonts w:ascii="Arial" w:hAnsi="Arial" w:cs="Arial"/>
          <w:b/>
          <w:sz w:val="22"/>
          <w:szCs w:val="22"/>
        </w:rPr>
        <w:tab/>
      </w:r>
      <w:r w:rsidRPr="006D2DC3">
        <w:rPr>
          <w:rFonts w:ascii="Arial" w:hAnsi="Arial" w:cs="Arial"/>
          <w:b/>
          <w:sz w:val="22"/>
          <w:szCs w:val="22"/>
        </w:rPr>
        <w:tab/>
      </w:r>
      <w:r w:rsidRPr="006D2DC3">
        <w:rPr>
          <w:rFonts w:ascii="Arial" w:hAnsi="Arial" w:cs="Arial"/>
          <w:b/>
          <w:sz w:val="22"/>
          <w:szCs w:val="22"/>
        </w:rPr>
        <w:tab/>
        <w:t xml:space="preserve"> </w:t>
      </w:r>
      <w:r w:rsidRPr="006D2DC3">
        <w:rPr>
          <w:rFonts w:ascii="Arial" w:hAnsi="Arial" w:cs="Arial"/>
          <w:b/>
          <w:sz w:val="22"/>
          <w:szCs w:val="22"/>
        </w:rPr>
        <w:tab/>
        <w:t>28 fő</w:t>
      </w:r>
    </w:p>
    <w:p w14:paraId="5006E2F8" w14:textId="77777777" w:rsidR="00453E53" w:rsidRPr="006D2DC3" w:rsidRDefault="00453E53" w:rsidP="00453E53">
      <w:pPr>
        <w:ind w:left="708"/>
        <w:jc w:val="both"/>
        <w:rPr>
          <w:rFonts w:ascii="Arial" w:hAnsi="Arial" w:cs="Arial"/>
          <w:sz w:val="22"/>
          <w:szCs w:val="22"/>
        </w:rPr>
      </w:pPr>
      <w:r w:rsidRPr="006D2DC3">
        <w:rPr>
          <w:rFonts w:ascii="Arial" w:hAnsi="Arial" w:cs="Arial"/>
          <w:sz w:val="22"/>
          <w:szCs w:val="22"/>
        </w:rPr>
        <w:t xml:space="preserve">Tárgyévben megszűntek száma: </w:t>
      </w:r>
      <w:r w:rsidRPr="006D2DC3">
        <w:rPr>
          <w:rFonts w:ascii="Arial" w:hAnsi="Arial" w:cs="Arial"/>
          <w:sz w:val="22"/>
          <w:szCs w:val="22"/>
        </w:rPr>
        <w:tab/>
      </w:r>
      <w:r w:rsidRPr="006D2DC3">
        <w:rPr>
          <w:rFonts w:ascii="Arial" w:hAnsi="Arial" w:cs="Arial"/>
          <w:sz w:val="22"/>
          <w:szCs w:val="22"/>
        </w:rPr>
        <w:tab/>
      </w:r>
      <w:r w:rsidRPr="006D2DC3">
        <w:rPr>
          <w:rFonts w:ascii="Arial" w:hAnsi="Arial" w:cs="Arial"/>
          <w:sz w:val="22"/>
          <w:szCs w:val="22"/>
        </w:rPr>
        <w:tab/>
      </w:r>
      <w:r w:rsidRPr="006D2DC3">
        <w:rPr>
          <w:rFonts w:ascii="Arial" w:hAnsi="Arial" w:cs="Arial"/>
          <w:sz w:val="22"/>
          <w:szCs w:val="22"/>
        </w:rPr>
        <w:tab/>
      </w:r>
      <w:r w:rsidRPr="006D2DC3">
        <w:rPr>
          <w:rFonts w:ascii="Arial" w:hAnsi="Arial" w:cs="Arial"/>
          <w:sz w:val="22"/>
          <w:szCs w:val="22"/>
        </w:rPr>
        <w:tab/>
        <w:t xml:space="preserve"> </w:t>
      </w:r>
      <w:r w:rsidRPr="006D2DC3">
        <w:rPr>
          <w:rFonts w:ascii="Arial" w:hAnsi="Arial" w:cs="Arial"/>
          <w:sz w:val="22"/>
          <w:szCs w:val="22"/>
        </w:rPr>
        <w:tab/>
        <w:t>16 fő</w:t>
      </w:r>
    </w:p>
    <w:p w14:paraId="333E35FC" w14:textId="77777777" w:rsidR="00453E53" w:rsidRPr="006D2DC3" w:rsidRDefault="00453E53" w:rsidP="00453E53">
      <w:pPr>
        <w:ind w:left="708"/>
        <w:jc w:val="both"/>
        <w:rPr>
          <w:rFonts w:ascii="Arial" w:hAnsi="Arial" w:cs="Arial"/>
          <w:sz w:val="22"/>
          <w:szCs w:val="22"/>
        </w:rPr>
      </w:pPr>
      <w:r w:rsidRPr="006D2DC3">
        <w:rPr>
          <w:rFonts w:ascii="Arial" w:hAnsi="Arial" w:cs="Arial"/>
          <w:sz w:val="22"/>
          <w:szCs w:val="22"/>
        </w:rPr>
        <w:t xml:space="preserve">Az ellátást igénybe vevők száma tárgyév december 31-én: </w:t>
      </w:r>
      <w:r w:rsidRPr="006D2DC3">
        <w:rPr>
          <w:rFonts w:ascii="Arial" w:hAnsi="Arial" w:cs="Arial"/>
          <w:sz w:val="22"/>
          <w:szCs w:val="22"/>
        </w:rPr>
        <w:tab/>
      </w:r>
      <w:r w:rsidRPr="006D2DC3">
        <w:rPr>
          <w:rFonts w:ascii="Arial" w:hAnsi="Arial" w:cs="Arial"/>
          <w:sz w:val="22"/>
          <w:szCs w:val="22"/>
        </w:rPr>
        <w:tab/>
        <w:t>12 fő</w:t>
      </w:r>
    </w:p>
    <w:p w14:paraId="74A9E1FB" w14:textId="77777777" w:rsidR="00453E53" w:rsidRDefault="00453E53" w:rsidP="00453E53">
      <w:pPr>
        <w:ind w:left="1248" w:hanging="539"/>
        <w:jc w:val="both"/>
        <w:rPr>
          <w:rFonts w:ascii="Arial" w:hAnsi="Arial" w:cs="Arial"/>
          <w:sz w:val="22"/>
          <w:szCs w:val="22"/>
        </w:rPr>
      </w:pPr>
      <w:r w:rsidRPr="006D2DC3">
        <w:rPr>
          <w:rFonts w:ascii="Arial" w:hAnsi="Arial" w:cs="Arial"/>
          <w:sz w:val="22"/>
          <w:szCs w:val="22"/>
        </w:rPr>
        <w:t xml:space="preserve">Várakozók száma tárgyév december 31-én: </w:t>
      </w:r>
      <w:r w:rsidRPr="006D2DC3">
        <w:rPr>
          <w:rFonts w:ascii="Arial" w:hAnsi="Arial" w:cs="Arial"/>
          <w:sz w:val="22"/>
          <w:szCs w:val="22"/>
        </w:rPr>
        <w:tab/>
      </w:r>
      <w:r w:rsidRPr="006D2DC3">
        <w:rPr>
          <w:rFonts w:ascii="Arial" w:hAnsi="Arial" w:cs="Arial"/>
          <w:sz w:val="22"/>
          <w:szCs w:val="22"/>
        </w:rPr>
        <w:tab/>
      </w:r>
      <w:r w:rsidRPr="006D2DC3">
        <w:rPr>
          <w:rFonts w:ascii="Arial" w:hAnsi="Arial" w:cs="Arial"/>
          <w:sz w:val="22"/>
          <w:szCs w:val="22"/>
        </w:rPr>
        <w:tab/>
      </w:r>
      <w:r w:rsidRPr="006D2DC3">
        <w:rPr>
          <w:rFonts w:ascii="Arial" w:hAnsi="Arial" w:cs="Arial"/>
          <w:sz w:val="22"/>
          <w:szCs w:val="22"/>
        </w:rPr>
        <w:tab/>
        <w:t>91 fő</w:t>
      </w:r>
    </w:p>
    <w:p w14:paraId="41200A25" w14:textId="77777777" w:rsidR="00EB487D" w:rsidRDefault="00EB487D" w:rsidP="00453E53">
      <w:pPr>
        <w:ind w:left="1248" w:hanging="539"/>
        <w:jc w:val="both"/>
        <w:rPr>
          <w:rFonts w:ascii="Arial" w:hAnsi="Arial" w:cs="Arial"/>
          <w:sz w:val="22"/>
          <w:szCs w:val="22"/>
        </w:rPr>
      </w:pPr>
    </w:p>
    <w:p w14:paraId="344F476E" w14:textId="77777777" w:rsidR="00453E53" w:rsidRPr="00453E53" w:rsidRDefault="00453E53" w:rsidP="00603949">
      <w:pPr>
        <w:jc w:val="center"/>
        <w:rPr>
          <w:rFonts w:ascii="Arial" w:hAnsi="Arial" w:cs="Arial"/>
          <w:color w:val="FF0000"/>
          <w:sz w:val="22"/>
          <w:szCs w:val="22"/>
        </w:rPr>
      </w:pPr>
      <w:r w:rsidRPr="00453E53">
        <w:rPr>
          <w:noProof/>
          <w:color w:val="FF0000"/>
          <w:sz w:val="22"/>
          <w:szCs w:val="22"/>
        </w:rPr>
        <w:drawing>
          <wp:inline distT="0" distB="0" distL="0" distR="0" wp14:anchorId="3C3D2D3C" wp14:editId="53667C59">
            <wp:extent cx="5287507" cy="2663687"/>
            <wp:effectExtent l="0" t="0" r="8890" b="3810"/>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531F813" w14:textId="77777777" w:rsidR="00EB487D" w:rsidRDefault="00EB487D" w:rsidP="00453E53">
      <w:pPr>
        <w:jc w:val="both"/>
        <w:rPr>
          <w:rFonts w:ascii="Arial" w:hAnsi="Arial" w:cs="Arial"/>
          <w:sz w:val="22"/>
          <w:szCs w:val="22"/>
        </w:rPr>
      </w:pPr>
    </w:p>
    <w:p w14:paraId="4BD644E7" w14:textId="77777777" w:rsidR="00EF4DB9" w:rsidRDefault="00EF4DB9" w:rsidP="00453E53">
      <w:pPr>
        <w:jc w:val="both"/>
        <w:rPr>
          <w:rFonts w:ascii="Arial" w:hAnsi="Arial" w:cs="Arial"/>
          <w:sz w:val="22"/>
          <w:szCs w:val="22"/>
        </w:rPr>
      </w:pPr>
    </w:p>
    <w:p w14:paraId="60741A81" w14:textId="77777777" w:rsidR="00453E53" w:rsidRPr="006D2DC3" w:rsidRDefault="00453E53" w:rsidP="00453E53">
      <w:pPr>
        <w:jc w:val="both"/>
        <w:rPr>
          <w:rFonts w:ascii="Arial" w:hAnsi="Arial" w:cs="Arial"/>
          <w:sz w:val="22"/>
          <w:szCs w:val="22"/>
        </w:rPr>
      </w:pPr>
      <w:r w:rsidRPr="006D2DC3">
        <w:rPr>
          <w:rFonts w:ascii="Arial" w:hAnsi="Arial" w:cs="Arial"/>
          <w:sz w:val="22"/>
          <w:szCs w:val="22"/>
        </w:rPr>
        <w:t>Az ábra jól mutatja, hogy az elmúlt öt évben folyamatosan, erőteljesen emelkedett a szolgáltatást igénylők száma: 2016-ban 20 fő, 2017-ben 48 fő, 2018-ban 62 fő, 2019-ben 77 fő, 2020-ban pedig már 91 fő várakozott gondozóházi elhelyezésre.</w:t>
      </w:r>
    </w:p>
    <w:p w14:paraId="6129B502" w14:textId="77777777" w:rsidR="00453E53" w:rsidRPr="006D2DC3" w:rsidRDefault="00453E53" w:rsidP="00453E53">
      <w:pPr>
        <w:jc w:val="both"/>
        <w:rPr>
          <w:rFonts w:ascii="Arial" w:hAnsi="Arial" w:cs="Arial"/>
          <w:sz w:val="22"/>
          <w:szCs w:val="22"/>
        </w:rPr>
      </w:pPr>
    </w:p>
    <w:p w14:paraId="1811E805" w14:textId="77777777" w:rsidR="00453E53" w:rsidRPr="006D2DC3" w:rsidRDefault="00453E53" w:rsidP="00453E53">
      <w:pPr>
        <w:jc w:val="both"/>
        <w:rPr>
          <w:rFonts w:ascii="Arial" w:hAnsi="Arial" w:cs="Arial"/>
          <w:sz w:val="22"/>
          <w:szCs w:val="22"/>
        </w:rPr>
      </w:pPr>
      <w:r w:rsidRPr="006D2DC3">
        <w:rPr>
          <w:rFonts w:ascii="Arial" w:hAnsi="Arial" w:cs="Arial"/>
          <w:sz w:val="22"/>
          <w:szCs w:val="22"/>
        </w:rPr>
        <w:t>Az ellátotti létszám az előző évekhez képest csökkent, mind a felvételek, mind a megszűnések száma lényegesen alacsonyabb volt. Ennek oka egyrészt a koronavírus járvány miatti felvételi korlátozások bevezetése, illetve az izolációs helyiség kialakításának szükségessége, mely tovább csökkentette az alacsony férőhelyszámot.</w:t>
      </w:r>
    </w:p>
    <w:p w14:paraId="01FEB693" w14:textId="77777777" w:rsidR="00453E53" w:rsidRDefault="00453E53" w:rsidP="00453E53">
      <w:pPr>
        <w:jc w:val="center"/>
        <w:rPr>
          <w:rFonts w:ascii="Arial" w:hAnsi="Arial" w:cs="Arial"/>
          <w:b/>
          <w:sz w:val="22"/>
          <w:szCs w:val="22"/>
        </w:rPr>
      </w:pPr>
    </w:p>
    <w:p w14:paraId="23AEE611" w14:textId="77777777" w:rsidR="00453E53" w:rsidRPr="006D2DC3" w:rsidRDefault="00453E53" w:rsidP="00453E53">
      <w:pPr>
        <w:jc w:val="center"/>
        <w:rPr>
          <w:rFonts w:ascii="Arial" w:hAnsi="Arial" w:cs="Arial"/>
          <w:b/>
          <w:sz w:val="22"/>
          <w:szCs w:val="22"/>
        </w:rPr>
      </w:pPr>
      <w:r w:rsidRPr="006D2DC3">
        <w:rPr>
          <w:rFonts w:ascii="Arial" w:hAnsi="Arial" w:cs="Arial"/>
          <w:b/>
          <w:sz w:val="22"/>
          <w:szCs w:val="22"/>
        </w:rPr>
        <w:t>Az ellátásból kikerültek megoszlása a kikerülés oka szerint</w:t>
      </w:r>
    </w:p>
    <w:tbl>
      <w:tblPr>
        <w:tblW w:w="5002" w:type="pct"/>
        <w:jc w:val="center"/>
        <w:tblBorders>
          <w:top w:val="double" w:sz="2" w:space="0" w:color="000000"/>
          <w:left w:val="double" w:sz="2" w:space="0" w:color="000000"/>
          <w:bottom w:val="double" w:sz="2" w:space="0" w:color="000000"/>
          <w:right w:val="double" w:sz="2" w:space="0" w:color="000000"/>
          <w:insideH w:val="single" w:sz="4" w:space="0" w:color="000000"/>
          <w:insideV w:val="single" w:sz="4" w:space="0" w:color="000000"/>
        </w:tblBorders>
        <w:tblLook w:val="04A0" w:firstRow="1" w:lastRow="0" w:firstColumn="1" w:lastColumn="0" w:noHBand="0" w:noVBand="1"/>
      </w:tblPr>
      <w:tblGrid>
        <w:gridCol w:w="3697"/>
        <w:gridCol w:w="1341"/>
        <w:gridCol w:w="1341"/>
        <w:gridCol w:w="1341"/>
        <w:gridCol w:w="1341"/>
      </w:tblGrid>
      <w:tr w:rsidR="00453E53" w:rsidRPr="006D2DC3" w14:paraId="39995771" w14:textId="77777777" w:rsidTr="009A36A2">
        <w:trPr>
          <w:trHeight w:val="362"/>
          <w:jc w:val="center"/>
        </w:trPr>
        <w:tc>
          <w:tcPr>
            <w:tcW w:w="2040" w:type="pct"/>
            <w:tcBorders>
              <w:top w:val="double" w:sz="2" w:space="0" w:color="000000"/>
              <w:left w:val="double" w:sz="2" w:space="0" w:color="000000"/>
              <w:bottom w:val="single" w:sz="4" w:space="0" w:color="000000"/>
              <w:right w:val="single" w:sz="4" w:space="0" w:color="000000"/>
            </w:tcBorders>
            <w:vAlign w:val="center"/>
            <w:hideMark/>
          </w:tcPr>
          <w:p w14:paraId="07BCEAA8" w14:textId="77777777" w:rsidR="00453E53" w:rsidRPr="006D2DC3" w:rsidRDefault="00453E53" w:rsidP="00453E53">
            <w:pPr>
              <w:snapToGrid w:val="0"/>
              <w:rPr>
                <w:rFonts w:ascii="Arial" w:hAnsi="Arial" w:cs="Arial"/>
                <w:b/>
                <w:sz w:val="22"/>
                <w:szCs w:val="22"/>
              </w:rPr>
            </w:pPr>
            <w:r w:rsidRPr="006D2DC3">
              <w:rPr>
                <w:rFonts w:ascii="Arial" w:hAnsi="Arial" w:cs="Arial"/>
                <w:b/>
                <w:sz w:val="22"/>
                <w:szCs w:val="22"/>
              </w:rPr>
              <w:t>Kikerülés okai</w:t>
            </w:r>
          </w:p>
        </w:tc>
        <w:tc>
          <w:tcPr>
            <w:tcW w:w="740" w:type="pct"/>
            <w:tcBorders>
              <w:top w:val="double" w:sz="2" w:space="0" w:color="000000"/>
              <w:left w:val="single" w:sz="4" w:space="0" w:color="000000"/>
              <w:bottom w:val="single" w:sz="4" w:space="0" w:color="000000"/>
              <w:right w:val="single" w:sz="4" w:space="0" w:color="000000"/>
            </w:tcBorders>
          </w:tcPr>
          <w:p w14:paraId="7582D64A" w14:textId="77777777" w:rsidR="00453E53" w:rsidRPr="006D2DC3" w:rsidRDefault="00453E53" w:rsidP="00453E53">
            <w:pPr>
              <w:snapToGrid w:val="0"/>
              <w:jc w:val="center"/>
              <w:rPr>
                <w:rFonts w:ascii="Arial" w:hAnsi="Arial" w:cs="Arial"/>
                <w:b/>
                <w:sz w:val="22"/>
                <w:szCs w:val="22"/>
              </w:rPr>
            </w:pPr>
            <w:r w:rsidRPr="006D2DC3">
              <w:rPr>
                <w:rFonts w:ascii="Arial" w:hAnsi="Arial" w:cs="Arial"/>
                <w:b/>
                <w:sz w:val="22"/>
                <w:szCs w:val="22"/>
              </w:rPr>
              <w:t>2017.</w:t>
            </w:r>
          </w:p>
          <w:p w14:paraId="3763DBFB" w14:textId="77777777" w:rsidR="00453E53" w:rsidRPr="006D2DC3" w:rsidRDefault="00453E53" w:rsidP="00453E53">
            <w:pPr>
              <w:snapToGrid w:val="0"/>
              <w:jc w:val="center"/>
              <w:rPr>
                <w:rFonts w:ascii="Arial" w:hAnsi="Arial" w:cs="Arial"/>
                <w:b/>
                <w:sz w:val="22"/>
                <w:szCs w:val="22"/>
              </w:rPr>
            </w:pPr>
            <w:r w:rsidRPr="006D2DC3">
              <w:rPr>
                <w:rFonts w:ascii="Arial" w:hAnsi="Arial" w:cs="Arial"/>
                <w:b/>
                <w:sz w:val="22"/>
                <w:szCs w:val="22"/>
              </w:rPr>
              <w:t>(fő)</w:t>
            </w:r>
          </w:p>
        </w:tc>
        <w:tc>
          <w:tcPr>
            <w:tcW w:w="740" w:type="pct"/>
            <w:tcBorders>
              <w:top w:val="double" w:sz="2" w:space="0" w:color="000000"/>
              <w:left w:val="single" w:sz="4" w:space="0" w:color="000000"/>
              <w:bottom w:val="single" w:sz="4" w:space="0" w:color="000000"/>
              <w:right w:val="single" w:sz="4" w:space="0" w:color="000000"/>
            </w:tcBorders>
          </w:tcPr>
          <w:p w14:paraId="0CFAF2D8" w14:textId="77777777" w:rsidR="00453E53" w:rsidRPr="006D2DC3" w:rsidRDefault="00453E53" w:rsidP="00453E53">
            <w:pPr>
              <w:snapToGrid w:val="0"/>
              <w:jc w:val="center"/>
              <w:rPr>
                <w:rFonts w:ascii="Arial" w:hAnsi="Arial" w:cs="Arial"/>
                <w:b/>
                <w:sz w:val="22"/>
                <w:szCs w:val="22"/>
              </w:rPr>
            </w:pPr>
            <w:r w:rsidRPr="006D2DC3">
              <w:rPr>
                <w:rFonts w:ascii="Arial" w:hAnsi="Arial" w:cs="Arial"/>
                <w:b/>
                <w:sz w:val="22"/>
                <w:szCs w:val="22"/>
              </w:rPr>
              <w:t>2018.</w:t>
            </w:r>
          </w:p>
          <w:p w14:paraId="124306F6" w14:textId="77777777" w:rsidR="00453E53" w:rsidRPr="006D2DC3" w:rsidRDefault="00453E53" w:rsidP="00453E53">
            <w:pPr>
              <w:snapToGrid w:val="0"/>
              <w:jc w:val="center"/>
              <w:rPr>
                <w:rFonts w:ascii="Arial" w:hAnsi="Arial" w:cs="Arial"/>
                <w:b/>
                <w:sz w:val="22"/>
                <w:szCs w:val="22"/>
              </w:rPr>
            </w:pPr>
            <w:r w:rsidRPr="006D2DC3">
              <w:rPr>
                <w:rFonts w:ascii="Arial" w:hAnsi="Arial" w:cs="Arial"/>
                <w:b/>
                <w:sz w:val="22"/>
                <w:szCs w:val="22"/>
              </w:rPr>
              <w:t>(fő)</w:t>
            </w:r>
          </w:p>
        </w:tc>
        <w:tc>
          <w:tcPr>
            <w:tcW w:w="740" w:type="pct"/>
            <w:tcBorders>
              <w:top w:val="double" w:sz="2" w:space="0" w:color="000000"/>
              <w:left w:val="single" w:sz="4" w:space="0" w:color="000000"/>
              <w:bottom w:val="single" w:sz="4" w:space="0" w:color="000000"/>
              <w:right w:val="single" w:sz="4" w:space="0" w:color="000000"/>
            </w:tcBorders>
          </w:tcPr>
          <w:p w14:paraId="306ED194" w14:textId="77777777" w:rsidR="00453E53" w:rsidRPr="006D2DC3" w:rsidRDefault="00453E53" w:rsidP="00453E53">
            <w:pPr>
              <w:snapToGrid w:val="0"/>
              <w:jc w:val="center"/>
              <w:rPr>
                <w:rFonts w:ascii="Arial" w:hAnsi="Arial" w:cs="Arial"/>
                <w:b/>
                <w:sz w:val="22"/>
                <w:szCs w:val="22"/>
              </w:rPr>
            </w:pPr>
            <w:r w:rsidRPr="006D2DC3">
              <w:rPr>
                <w:rFonts w:ascii="Arial" w:hAnsi="Arial" w:cs="Arial"/>
                <w:b/>
                <w:sz w:val="22"/>
                <w:szCs w:val="22"/>
              </w:rPr>
              <w:t>2019.</w:t>
            </w:r>
          </w:p>
          <w:p w14:paraId="266AD5D0" w14:textId="77777777" w:rsidR="00453E53" w:rsidRPr="006D2DC3" w:rsidRDefault="00453E53" w:rsidP="00453E53">
            <w:pPr>
              <w:snapToGrid w:val="0"/>
              <w:jc w:val="center"/>
              <w:rPr>
                <w:rFonts w:ascii="Arial" w:hAnsi="Arial" w:cs="Arial"/>
                <w:b/>
                <w:sz w:val="22"/>
                <w:szCs w:val="22"/>
              </w:rPr>
            </w:pPr>
            <w:r w:rsidRPr="006D2DC3">
              <w:rPr>
                <w:rFonts w:ascii="Arial" w:hAnsi="Arial" w:cs="Arial"/>
                <w:b/>
                <w:sz w:val="22"/>
                <w:szCs w:val="22"/>
              </w:rPr>
              <w:t xml:space="preserve"> (fő)</w:t>
            </w:r>
          </w:p>
        </w:tc>
        <w:tc>
          <w:tcPr>
            <w:tcW w:w="740" w:type="pct"/>
            <w:tcBorders>
              <w:top w:val="double" w:sz="2" w:space="0" w:color="000000"/>
              <w:left w:val="single" w:sz="4" w:space="0" w:color="000000"/>
              <w:bottom w:val="single" w:sz="4" w:space="0" w:color="000000"/>
              <w:right w:val="single" w:sz="4" w:space="0" w:color="000000"/>
            </w:tcBorders>
          </w:tcPr>
          <w:p w14:paraId="6B994522" w14:textId="77777777" w:rsidR="00453E53" w:rsidRPr="006D2DC3" w:rsidRDefault="00453E53" w:rsidP="00453E53">
            <w:pPr>
              <w:snapToGrid w:val="0"/>
              <w:jc w:val="center"/>
              <w:rPr>
                <w:rFonts w:ascii="Arial" w:hAnsi="Arial" w:cs="Arial"/>
                <w:b/>
                <w:sz w:val="22"/>
                <w:szCs w:val="22"/>
              </w:rPr>
            </w:pPr>
            <w:r w:rsidRPr="006D2DC3">
              <w:rPr>
                <w:rFonts w:ascii="Arial" w:hAnsi="Arial" w:cs="Arial"/>
                <w:b/>
                <w:sz w:val="22"/>
                <w:szCs w:val="22"/>
              </w:rPr>
              <w:t>2020. év</w:t>
            </w:r>
          </w:p>
          <w:p w14:paraId="71FE0882" w14:textId="77777777" w:rsidR="00453E53" w:rsidRPr="006D2DC3" w:rsidRDefault="00453E53" w:rsidP="00453E53">
            <w:pPr>
              <w:snapToGrid w:val="0"/>
              <w:jc w:val="center"/>
              <w:rPr>
                <w:rFonts w:ascii="Arial" w:hAnsi="Arial" w:cs="Arial"/>
                <w:b/>
                <w:sz w:val="22"/>
                <w:szCs w:val="22"/>
              </w:rPr>
            </w:pPr>
            <w:r w:rsidRPr="006D2DC3">
              <w:rPr>
                <w:rFonts w:ascii="Arial" w:hAnsi="Arial" w:cs="Arial"/>
                <w:b/>
                <w:sz w:val="22"/>
                <w:szCs w:val="22"/>
              </w:rPr>
              <w:t>(fő)</w:t>
            </w:r>
          </w:p>
        </w:tc>
      </w:tr>
      <w:tr w:rsidR="00453E53" w:rsidRPr="006D2DC3" w14:paraId="182B482F" w14:textId="77777777" w:rsidTr="009A36A2">
        <w:trPr>
          <w:trHeight w:val="393"/>
          <w:jc w:val="center"/>
        </w:trPr>
        <w:tc>
          <w:tcPr>
            <w:tcW w:w="2040" w:type="pct"/>
            <w:tcBorders>
              <w:top w:val="single" w:sz="4" w:space="0" w:color="000000"/>
              <w:left w:val="double" w:sz="2" w:space="0" w:color="000000"/>
              <w:bottom w:val="single" w:sz="4" w:space="0" w:color="000000"/>
              <w:right w:val="single" w:sz="4" w:space="0" w:color="000000"/>
            </w:tcBorders>
            <w:vAlign w:val="center"/>
            <w:hideMark/>
          </w:tcPr>
          <w:p w14:paraId="4ABC5966" w14:textId="77777777" w:rsidR="00453E53" w:rsidRPr="006D2DC3" w:rsidRDefault="00453E53" w:rsidP="00453E53">
            <w:pPr>
              <w:snapToGrid w:val="0"/>
              <w:rPr>
                <w:rFonts w:ascii="Arial" w:hAnsi="Arial" w:cs="Arial"/>
                <w:sz w:val="22"/>
                <w:szCs w:val="22"/>
              </w:rPr>
            </w:pPr>
            <w:r w:rsidRPr="006D2DC3">
              <w:rPr>
                <w:rFonts w:ascii="Arial" w:hAnsi="Arial" w:cs="Arial"/>
                <w:sz w:val="22"/>
                <w:szCs w:val="22"/>
              </w:rPr>
              <w:t>Idősek otthonába került</w:t>
            </w:r>
          </w:p>
        </w:tc>
        <w:tc>
          <w:tcPr>
            <w:tcW w:w="740" w:type="pct"/>
            <w:tcBorders>
              <w:top w:val="single" w:sz="4" w:space="0" w:color="000000"/>
              <w:left w:val="single" w:sz="4" w:space="0" w:color="000000"/>
              <w:bottom w:val="single" w:sz="4" w:space="0" w:color="000000"/>
              <w:right w:val="single" w:sz="4" w:space="0" w:color="000000"/>
            </w:tcBorders>
            <w:vAlign w:val="center"/>
          </w:tcPr>
          <w:p w14:paraId="36BE859B" w14:textId="77777777" w:rsidR="00453E53" w:rsidRPr="006D2DC3" w:rsidRDefault="00453E53" w:rsidP="00453E53">
            <w:pPr>
              <w:snapToGrid w:val="0"/>
              <w:ind w:right="259"/>
              <w:jc w:val="right"/>
              <w:rPr>
                <w:rFonts w:ascii="Arial" w:hAnsi="Arial" w:cs="Arial"/>
                <w:sz w:val="22"/>
                <w:szCs w:val="22"/>
              </w:rPr>
            </w:pPr>
            <w:r w:rsidRPr="006D2DC3">
              <w:rPr>
                <w:rFonts w:ascii="Arial" w:hAnsi="Arial" w:cs="Arial"/>
                <w:sz w:val="22"/>
                <w:szCs w:val="22"/>
              </w:rPr>
              <w:t>1</w:t>
            </w:r>
          </w:p>
        </w:tc>
        <w:tc>
          <w:tcPr>
            <w:tcW w:w="740" w:type="pct"/>
            <w:tcBorders>
              <w:top w:val="single" w:sz="4" w:space="0" w:color="000000"/>
              <w:left w:val="single" w:sz="4" w:space="0" w:color="000000"/>
              <w:bottom w:val="single" w:sz="4" w:space="0" w:color="000000"/>
              <w:right w:val="single" w:sz="4" w:space="0" w:color="000000"/>
            </w:tcBorders>
            <w:vAlign w:val="center"/>
          </w:tcPr>
          <w:p w14:paraId="46186632" w14:textId="77777777" w:rsidR="00453E53" w:rsidRPr="006D2DC3" w:rsidRDefault="00453E53" w:rsidP="00453E53">
            <w:pPr>
              <w:snapToGrid w:val="0"/>
              <w:ind w:right="259"/>
              <w:jc w:val="right"/>
              <w:rPr>
                <w:rFonts w:ascii="Arial" w:hAnsi="Arial" w:cs="Arial"/>
                <w:sz w:val="22"/>
                <w:szCs w:val="22"/>
              </w:rPr>
            </w:pPr>
            <w:r w:rsidRPr="006D2DC3">
              <w:rPr>
                <w:rFonts w:ascii="Arial" w:hAnsi="Arial" w:cs="Arial"/>
                <w:sz w:val="22"/>
                <w:szCs w:val="22"/>
              </w:rPr>
              <w:t>3</w:t>
            </w:r>
          </w:p>
        </w:tc>
        <w:tc>
          <w:tcPr>
            <w:tcW w:w="740" w:type="pct"/>
            <w:tcBorders>
              <w:top w:val="single" w:sz="4" w:space="0" w:color="000000"/>
              <w:left w:val="single" w:sz="4" w:space="0" w:color="000000"/>
              <w:bottom w:val="single" w:sz="4" w:space="0" w:color="000000"/>
              <w:right w:val="single" w:sz="4" w:space="0" w:color="000000"/>
            </w:tcBorders>
            <w:vAlign w:val="center"/>
          </w:tcPr>
          <w:p w14:paraId="311572AB" w14:textId="77777777" w:rsidR="00453E53" w:rsidRPr="006D2DC3" w:rsidRDefault="00453E53" w:rsidP="00453E53">
            <w:pPr>
              <w:snapToGrid w:val="0"/>
              <w:ind w:right="259"/>
              <w:jc w:val="right"/>
              <w:rPr>
                <w:rFonts w:ascii="Arial" w:hAnsi="Arial" w:cs="Arial"/>
                <w:sz w:val="22"/>
                <w:szCs w:val="22"/>
              </w:rPr>
            </w:pPr>
            <w:r w:rsidRPr="006D2DC3">
              <w:rPr>
                <w:rFonts w:ascii="Arial" w:hAnsi="Arial" w:cs="Arial"/>
                <w:sz w:val="22"/>
                <w:szCs w:val="22"/>
              </w:rPr>
              <w:t>3</w:t>
            </w:r>
          </w:p>
        </w:tc>
        <w:tc>
          <w:tcPr>
            <w:tcW w:w="740" w:type="pct"/>
            <w:tcBorders>
              <w:top w:val="single" w:sz="4" w:space="0" w:color="000000"/>
              <w:left w:val="single" w:sz="4" w:space="0" w:color="000000"/>
              <w:bottom w:val="single" w:sz="4" w:space="0" w:color="000000"/>
              <w:right w:val="single" w:sz="4" w:space="0" w:color="000000"/>
            </w:tcBorders>
            <w:vAlign w:val="center"/>
          </w:tcPr>
          <w:p w14:paraId="1EDCD02E" w14:textId="77777777" w:rsidR="00453E53" w:rsidRPr="006D2DC3" w:rsidRDefault="00453E53" w:rsidP="00453E53">
            <w:pPr>
              <w:snapToGrid w:val="0"/>
              <w:ind w:right="259"/>
              <w:jc w:val="right"/>
              <w:rPr>
                <w:rFonts w:ascii="Arial" w:hAnsi="Arial" w:cs="Arial"/>
                <w:sz w:val="22"/>
                <w:szCs w:val="22"/>
              </w:rPr>
            </w:pPr>
            <w:r w:rsidRPr="006D2DC3">
              <w:rPr>
                <w:rFonts w:ascii="Arial" w:hAnsi="Arial" w:cs="Arial"/>
                <w:sz w:val="22"/>
                <w:szCs w:val="22"/>
              </w:rPr>
              <w:t>1</w:t>
            </w:r>
          </w:p>
        </w:tc>
      </w:tr>
      <w:tr w:rsidR="00453E53" w:rsidRPr="006D2DC3" w14:paraId="053D76E4" w14:textId="77777777" w:rsidTr="009A36A2">
        <w:trPr>
          <w:trHeight w:val="393"/>
          <w:jc w:val="center"/>
        </w:trPr>
        <w:tc>
          <w:tcPr>
            <w:tcW w:w="2040" w:type="pct"/>
            <w:tcBorders>
              <w:top w:val="single" w:sz="4" w:space="0" w:color="000000"/>
              <w:left w:val="double" w:sz="2" w:space="0" w:color="000000"/>
              <w:bottom w:val="single" w:sz="4" w:space="0" w:color="000000"/>
              <w:right w:val="single" w:sz="4" w:space="0" w:color="000000"/>
            </w:tcBorders>
            <w:vAlign w:val="center"/>
            <w:hideMark/>
          </w:tcPr>
          <w:p w14:paraId="4F7CF3E3" w14:textId="77777777" w:rsidR="00453E53" w:rsidRPr="006D2DC3" w:rsidRDefault="00453E53" w:rsidP="00453E53">
            <w:pPr>
              <w:snapToGrid w:val="0"/>
              <w:rPr>
                <w:rFonts w:ascii="Arial" w:hAnsi="Arial" w:cs="Arial"/>
                <w:sz w:val="22"/>
                <w:szCs w:val="22"/>
              </w:rPr>
            </w:pPr>
            <w:r w:rsidRPr="006D2DC3">
              <w:rPr>
                <w:rFonts w:ascii="Arial" w:hAnsi="Arial" w:cs="Arial"/>
                <w:sz w:val="22"/>
                <w:szCs w:val="22"/>
              </w:rPr>
              <w:t>Elhunyt</w:t>
            </w:r>
          </w:p>
        </w:tc>
        <w:tc>
          <w:tcPr>
            <w:tcW w:w="740" w:type="pct"/>
            <w:tcBorders>
              <w:top w:val="single" w:sz="4" w:space="0" w:color="000000"/>
              <w:left w:val="single" w:sz="4" w:space="0" w:color="000000"/>
              <w:bottom w:val="single" w:sz="4" w:space="0" w:color="000000"/>
              <w:right w:val="single" w:sz="4" w:space="0" w:color="000000"/>
            </w:tcBorders>
            <w:vAlign w:val="center"/>
          </w:tcPr>
          <w:p w14:paraId="07A529E1" w14:textId="77777777" w:rsidR="00453E53" w:rsidRPr="006D2DC3" w:rsidRDefault="00453E53" w:rsidP="00453E53">
            <w:pPr>
              <w:snapToGrid w:val="0"/>
              <w:ind w:right="259"/>
              <w:jc w:val="right"/>
              <w:rPr>
                <w:rFonts w:ascii="Arial" w:hAnsi="Arial" w:cs="Arial"/>
                <w:sz w:val="22"/>
                <w:szCs w:val="22"/>
              </w:rPr>
            </w:pPr>
            <w:r w:rsidRPr="006D2DC3">
              <w:rPr>
                <w:rFonts w:ascii="Arial" w:hAnsi="Arial" w:cs="Arial"/>
                <w:sz w:val="22"/>
                <w:szCs w:val="22"/>
              </w:rPr>
              <w:t>11</w:t>
            </w:r>
          </w:p>
        </w:tc>
        <w:tc>
          <w:tcPr>
            <w:tcW w:w="740" w:type="pct"/>
            <w:tcBorders>
              <w:top w:val="single" w:sz="4" w:space="0" w:color="000000"/>
              <w:left w:val="single" w:sz="4" w:space="0" w:color="000000"/>
              <w:bottom w:val="single" w:sz="4" w:space="0" w:color="000000"/>
              <w:right w:val="single" w:sz="4" w:space="0" w:color="000000"/>
            </w:tcBorders>
            <w:vAlign w:val="center"/>
          </w:tcPr>
          <w:p w14:paraId="66444B1E" w14:textId="77777777" w:rsidR="00453E53" w:rsidRPr="006D2DC3" w:rsidRDefault="00453E53" w:rsidP="00453E53">
            <w:pPr>
              <w:snapToGrid w:val="0"/>
              <w:ind w:right="259"/>
              <w:jc w:val="right"/>
              <w:rPr>
                <w:rFonts w:ascii="Arial" w:hAnsi="Arial" w:cs="Arial"/>
                <w:sz w:val="22"/>
                <w:szCs w:val="22"/>
              </w:rPr>
            </w:pPr>
            <w:r w:rsidRPr="006D2DC3">
              <w:rPr>
                <w:rFonts w:ascii="Arial" w:hAnsi="Arial" w:cs="Arial"/>
                <w:sz w:val="22"/>
                <w:szCs w:val="22"/>
              </w:rPr>
              <w:t>5</w:t>
            </w:r>
          </w:p>
        </w:tc>
        <w:tc>
          <w:tcPr>
            <w:tcW w:w="740" w:type="pct"/>
            <w:tcBorders>
              <w:top w:val="single" w:sz="4" w:space="0" w:color="000000"/>
              <w:left w:val="single" w:sz="4" w:space="0" w:color="000000"/>
              <w:bottom w:val="single" w:sz="4" w:space="0" w:color="000000"/>
              <w:right w:val="single" w:sz="4" w:space="0" w:color="000000"/>
            </w:tcBorders>
            <w:vAlign w:val="center"/>
          </w:tcPr>
          <w:p w14:paraId="6502A872" w14:textId="77777777" w:rsidR="00453E53" w:rsidRPr="006D2DC3" w:rsidRDefault="00453E53" w:rsidP="00453E53">
            <w:pPr>
              <w:snapToGrid w:val="0"/>
              <w:ind w:right="259"/>
              <w:jc w:val="right"/>
              <w:rPr>
                <w:rFonts w:ascii="Arial" w:hAnsi="Arial" w:cs="Arial"/>
                <w:sz w:val="22"/>
                <w:szCs w:val="22"/>
              </w:rPr>
            </w:pPr>
            <w:r w:rsidRPr="006D2DC3">
              <w:rPr>
                <w:rFonts w:ascii="Arial" w:hAnsi="Arial" w:cs="Arial"/>
                <w:sz w:val="22"/>
                <w:szCs w:val="22"/>
              </w:rPr>
              <w:t>16</w:t>
            </w:r>
          </w:p>
        </w:tc>
        <w:tc>
          <w:tcPr>
            <w:tcW w:w="740" w:type="pct"/>
            <w:tcBorders>
              <w:top w:val="single" w:sz="4" w:space="0" w:color="000000"/>
              <w:left w:val="single" w:sz="4" w:space="0" w:color="000000"/>
              <w:bottom w:val="single" w:sz="4" w:space="0" w:color="000000"/>
              <w:right w:val="single" w:sz="4" w:space="0" w:color="000000"/>
            </w:tcBorders>
            <w:vAlign w:val="center"/>
          </w:tcPr>
          <w:p w14:paraId="3205027E" w14:textId="77777777" w:rsidR="00453E53" w:rsidRPr="006D2DC3" w:rsidRDefault="00453E53" w:rsidP="00453E53">
            <w:pPr>
              <w:snapToGrid w:val="0"/>
              <w:ind w:right="259"/>
              <w:jc w:val="right"/>
              <w:rPr>
                <w:rFonts w:ascii="Arial" w:hAnsi="Arial" w:cs="Arial"/>
                <w:sz w:val="22"/>
                <w:szCs w:val="22"/>
              </w:rPr>
            </w:pPr>
            <w:r w:rsidRPr="006D2DC3">
              <w:rPr>
                <w:rFonts w:ascii="Arial" w:hAnsi="Arial" w:cs="Arial"/>
                <w:sz w:val="22"/>
                <w:szCs w:val="22"/>
              </w:rPr>
              <w:t>12</w:t>
            </w:r>
          </w:p>
        </w:tc>
      </w:tr>
      <w:tr w:rsidR="00453E53" w:rsidRPr="006D2DC3" w14:paraId="6F9E20F6" w14:textId="77777777" w:rsidTr="009A36A2">
        <w:trPr>
          <w:trHeight w:val="393"/>
          <w:jc w:val="center"/>
        </w:trPr>
        <w:tc>
          <w:tcPr>
            <w:tcW w:w="2040" w:type="pct"/>
            <w:tcBorders>
              <w:top w:val="single" w:sz="4" w:space="0" w:color="000000"/>
              <w:left w:val="double" w:sz="2" w:space="0" w:color="000000"/>
              <w:bottom w:val="single" w:sz="4" w:space="0" w:color="000000"/>
              <w:right w:val="single" w:sz="4" w:space="0" w:color="000000"/>
            </w:tcBorders>
            <w:vAlign w:val="center"/>
            <w:hideMark/>
          </w:tcPr>
          <w:p w14:paraId="2206B783" w14:textId="77777777" w:rsidR="00453E53" w:rsidRPr="006D2DC3" w:rsidRDefault="00453E53" w:rsidP="00453E53">
            <w:pPr>
              <w:snapToGrid w:val="0"/>
              <w:rPr>
                <w:rFonts w:ascii="Arial" w:hAnsi="Arial" w:cs="Arial"/>
                <w:sz w:val="22"/>
                <w:szCs w:val="22"/>
              </w:rPr>
            </w:pPr>
            <w:r w:rsidRPr="006D2DC3">
              <w:rPr>
                <w:rFonts w:ascii="Arial" w:hAnsi="Arial" w:cs="Arial"/>
                <w:sz w:val="22"/>
                <w:szCs w:val="22"/>
              </w:rPr>
              <w:t>Otthonába távozott</w:t>
            </w:r>
          </w:p>
        </w:tc>
        <w:tc>
          <w:tcPr>
            <w:tcW w:w="740" w:type="pct"/>
            <w:tcBorders>
              <w:top w:val="single" w:sz="4" w:space="0" w:color="000000"/>
              <w:left w:val="single" w:sz="4" w:space="0" w:color="000000"/>
              <w:bottom w:val="single" w:sz="4" w:space="0" w:color="000000"/>
              <w:right w:val="single" w:sz="4" w:space="0" w:color="000000"/>
            </w:tcBorders>
            <w:vAlign w:val="center"/>
          </w:tcPr>
          <w:p w14:paraId="76BAD648" w14:textId="77777777" w:rsidR="00453E53" w:rsidRPr="006D2DC3" w:rsidRDefault="00453E53" w:rsidP="00453E53">
            <w:pPr>
              <w:snapToGrid w:val="0"/>
              <w:ind w:right="259"/>
              <w:jc w:val="right"/>
              <w:rPr>
                <w:rFonts w:ascii="Arial" w:hAnsi="Arial" w:cs="Arial"/>
                <w:sz w:val="22"/>
                <w:szCs w:val="22"/>
              </w:rPr>
            </w:pPr>
            <w:r w:rsidRPr="006D2DC3">
              <w:rPr>
                <w:rFonts w:ascii="Arial" w:hAnsi="Arial" w:cs="Arial"/>
                <w:sz w:val="22"/>
                <w:szCs w:val="22"/>
              </w:rPr>
              <w:t>2</w:t>
            </w:r>
          </w:p>
        </w:tc>
        <w:tc>
          <w:tcPr>
            <w:tcW w:w="740" w:type="pct"/>
            <w:tcBorders>
              <w:top w:val="single" w:sz="4" w:space="0" w:color="000000"/>
              <w:left w:val="single" w:sz="4" w:space="0" w:color="000000"/>
              <w:bottom w:val="single" w:sz="4" w:space="0" w:color="000000"/>
              <w:right w:val="single" w:sz="4" w:space="0" w:color="000000"/>
            </w:tcBorders>
            <w:vAlign w:val="center"/>
          </w:tcPr>
          <w:p w14:paraId="78BB831C" w14:textId="77777777" w:rsidR="00453E53" w:rsidRPr="006D2DC3" w:rsidRDefault="00453E53" w:rsidP="00453E53">
            <w:pPr>
              <w:snapToGrid w:val="0"/>
              <w:ind w:right="259"/>
              <w:jc w:val="right"/>
              <w:rPr>
                <w:rFonts w:ascii="Arial" w:hAnsi="Arial" w:cs="Arial"/>
                <w:sz w:val="22"/>
                <w:szCs w:val="22"/>
              </w:rPr>
            </w:pPr>
            <w:r w:rsidRPr="006D2DC3">
              <w:rPr>
                <w:rFonts w:ascii="Arial" w:hAnsi="Arial" w:cs="Arial"/>
                <w:sz w:val="22"/>
                <w:szCs w:val="22"/>
              </w:rPr>
              <w:t>1</w:t>
            </w:r>
          </w:p>
        </w:tc>
        <w:tc>
          <w:tcPr>
            <w:tcW w:w="740" w:type="pct"/>
            <w:tcBorders>
              <w:top w:val="single" w:sz="4" w:space="0" w:color="000000"/>
              <w:left w:val="single" w:sz="4" w:space="0" w:color="000000"/>
              <w:bottom w:val="single" w:sz="4" w:space="0" w:color="000000"/>
              <w:right w:val="single" w:sz="4" w:space="0" w:color="000000"/>
            </w:tcBorders>
            <w:vAlign w:val="center"/>
          </w:tcPr>
          <w:p w14:paraId="4CA1CC39" w14:textId="77777777" w:rsidR="00453E53" w:rsidRPr="006D2DC3" w:rsidRDefault="00453E53" w:rsidP="00453E53">
            <w:pPr>
              <w:snapToGrid w:val="0"/>
              <w:ind w:right="259"/>
              <w:jc w:val="right"/>
              <w:rPr>
                <w:rFonts w:ascii="Arial" w:hAnsi="Arial" w:cs="Arial"/>
                <w:sz w:val="22"/>
                <w:szCs w:val="22"/>
              </w:rPr>
            </w:pPr>
            <w:r w:rsidRPr="006D2DC3">
              <w:rPr>
                <w:rFonts w:ascii="Arial" w:hAnsi="Arial" w:cs="Arial"/>
                <w:sz w:val="22"/>
                <w:szCs w:val="22"/>
              </w:rPr>
              <w:t>4</w:t>
            </w:r>
          </w:p>
        </w:tc>
        <w:tc>
          <w:tcPr>
            <w:tcW w:w="740" w:type="pct"/>
            <w:tcBorders>
              <w:top w:val="single" w:sz="4" w:space="0" w:color="000000"/>
              <w:left w:val="single" w:sz="4" w:space="0" w:color="000000"/>
              <w:bottom w:val="single" w:sz="4" w:space="0" w:color="000000"/>
              <w:right w:val="single" w:sz="4" w:space="0" w:color="000000"/>
            </w:tcBorders>
            <w:vAlign w:val="center"/>
          </w:tcPr>
          <w:p w14:paraId="762474B4" w14:textId="77777777" w:rsidR="00453E53" w:rsidRPr="006D2DC3" w:rsidRDefault="00453E53" w:rsidP="00453E53">
            <w:pPr>
              <w:snapToGrid w:val="0"/>
              <w:ind w:right="259"/>
              <w:jc w:val="right"/>
              <w:rPr>
                <w:rFonts w:ascii="Arial" w:hAnsi="Arial" w:cs="Arial"/>
                <w:sz w:val="22"/>
                <w:szCs w:val="22"/>
              </w:rPr>
            </w:pPr>
            <w:r w:rsidRPr="006D2DC3">
              <w:rPr>
                <w:rFonts w:ascii="Arial" w:hAnsi="Arial" w:cs="Arial"/>
                <w:sz w:val="22"/>
                <w:szCs w:val="22"/>
              </w:rPr>
              <w:t>3</w:t>
            </w:r>
          </w:p>
        </w:tc>
      </w:tr>
      <w:tr w:rsidR="00453E53" w:rsidRPr="006D2DC3" w14:paraId="338E0A69" w14:textId="77777777" w:rsidTr="009A36A2">
        <w:trPr>
          <w:trHeight w:val="393"/>
          <w:jc w:val="center"/>
        </w:trPr>
        <w:tc>
          <w:tcPr>
            <w:tcW w:w="2040" w:type="pct"/>
            <w:tcBorders>
              <w:top w:val="single" w:sz="4" w:space="0" w:color="000000"/>
              <w:left w:val="double" w:sz="2" w:space="0" w:color="000000"/>
              <w:bottom w:val="single" w:sz="4" w:space="0" w:color="000000"/>
              <w:right w:val="single" w:sz="4" w:space="0" w:color="000000"/>
            </w:tcBorders>
            <w:vAlign w:val="center"/>
            <w:hideMark/>
          </w:tcPr>
          <w:p w14:paraId="20637C13" w14:textId="77777777" w:rsidR="00453E53" w:rsidRPr="006D2DC3" w:rsidRDefault="00453E53" w:rsidP="00453E53">
            <w:pPr>
              <w:snapToGrid w:val="0"/>
              <w:rPr>
                <w:rFonts w:ascii="Arial" w:hAnsi="Arial" w:cs="Arial"/>
                <w:sz w:val="22"/>
                <w:szCs w:val="22"/>
              </w:rPr>
            </w:pPr>
            <w:r w:rsidRPr="006D2DC3">
              <w:rPr>
                <w:rFonts w:ascii="Arial" w:hAnsi="Arial" w:cs="Arial"/>
                <w:sz w:val="22"/>
                <w:szCs w:val="22"/>
              </w:rPr>
              <w:t>Ápolási osztályra került</w:t>
            </w:r>
          </w:p>
        </w:tc>
        <w:tc>
          <w:tcPr>
            <w:tcW w:w="740" w:type="pct"/>
            <w:tcBorders>
              <w:top w:val="single" w:sz="4" w:space="0" w:color="000000"/>
              <w:left w:val="single" w:sz="4" w:space="0" w:color="000000"/>
              <w:bottom w:val="single" w:sz="4" w:space="0" w:color="000000"/>
              <w:right w:val="single" w:sz="4" w:space="0" w:color="000000"/>
            </w:tcBorders>
            <w:vAlign w:val="center"/>
          </w:tcPr>
          <w:p w14:paraId="239B9E60" w14:textId="77777777" w:rsidR="00453E53" w:rsidRPr="006D2DC3" w:rsidRDefault="00453E53" w:rsidP="00453E53">
            <w:pPr>
              <w:snapToGrid w:val="0"/>
              <w:ind w:right="259"/>
              <w:jc w:val="right"/>
              <w:rPr>
                <w:rFonts w:ascii="Arial" w:hAnsi="Arial" w:cs="Arial"/>
                <w:sz w:val="22"/>
                <w:szCs w:val="22"/>
              </w:rPr>
            </w:pPr>
            <w:r w:rsidRPr="006D2DC3">
              <w:rPr>
                <w:rFonts w:ascii="Arial" w:hAnsi="Arial" w:cs="Arial"/>
                <w:sz w:val="22"/>
                <w:szCs w:val="22"/>
              </w:rPr>
              <w:t>-</w:t>
            </w:r>
          </w:p>
        </w:tc>
        <w:tc>
          <w:tcPr>
            <w:tcW w:w="740" w:type="pct"/>
            <w:tcBorders>
              <w:top w:val="single" w:sz="4" w:space="0" w:color="000000"/>
              <w:left w:val="single" w:sz="4" w:space="0" w:color="000000"/>
              <w:bottom w:val="single" w:sz="4" w:space="0" w:color="000000"/>
              <w:right w:val="single" w:sz="4" w:space="0" w:color="000000"/>
            </w:tcBorders>
            <w:vAlign w:val="center"/>
          </w:tcPr>
          <w:p w14:paraId="24178891" w14:textId="77777777" w:rsidR="00453E53" w:rsidRPr="006D2DC3" w:rsidRDefault="00453E53" w:rsidP="00453E53">
            <w:pPr>
              <w:snapToGrid w:val="0"/>
              <w:ind w:right="259"/>
              <w:jc w:val="right"/>
              <w:rPr>
                <w:rFonts w:ascii="Arial" w:hAnsi="Arial" w:cs="Arial"/>
                <w:sz w:val="22"/>
                <w:szCs w:val="22"/>
              </w:rPr>
            </w:pPr>
            <w:r w:rsidRPr="006D2DC3">
              <w:rPr>
                <w:rFonts w:ascii="Arial" w:hAnsi="Arial" w:cs="Arial"/>
                <w:sz w:val="22"/>
                <w:szCs w:val="22"/>
              </w:rPr>
              <w:t>-</w:t>
            </w:r>
          </w:p>
        </w:tc>
        <w:tc>
          <w:tcPr>
            <w:tcW w:w="740" w:type="pct"/>
            <w:tcBorders>
              <w:top w:val="single" w:sz="4" w:space="0" w:color="000000"/>
              <w:left w:val="single" w:sz="4" w:space="0" w:color="000000"/>
              <w:bottom w:val="single" w:sz="4" w:space="0" w:color="000000"/>
              <w:right w:val="single" w:sz="4" w:space="0" w:color="000000"/>
            </w:tcBorders>
            <w:vAlign w:val="center"/>
          </w:tcPr>
          <w:p w14:paraId="35DEE54A" w14:textId="77777777" w:rsidR="00453E53" w:rsidRPr="006D2DC3" w:rsidRDefault="00453E53" w:rsidP="00453E53">
            <w:pPr>
              <w:snapToGrid w:val="0"/>
              <w:ind w:right="259"/>
              <w:jc w:val="right"/>
              <w:rPr>
                <w:rFonts w:ascii="Arial" w:hAnsi="Arial" w:cs="Arial"/>
                <w:sz w:val="22"/>
                <w:szCs w:val="22"/>
              </w:rPr>
            </w:pPr>
            <w:r w:rsidRPr="006D2DC3">
              <w:rPr>
                <w:rFonts w:ascii="Arial" w:hAnsi="Arial" w:cs="Arial"/>
                <w:sz w:val="22"/>
                <w:szCs w:val="22"/>
              </w:rPr>
              <w:t>-</w:t>
            </w:r>
          </w:p>
        </w:tc>
        <w:tc>
          <w:tcPr>
            <w:tcW w:w="740" w:type="pct"/>
            <w:tcBorders>
              <w:top w:val="single" w:sz="4" w:space="0" w:color="000000"/>
              <w:left w:val="single" w:sz="4" w:space="0" w:color="000000"/>
              <w:bottom w:val="single" w:sz="4" w:space="0" w:color="000000"/>
              <w:right w:val="single" w:sz="4" w:space="0" w:color="000000"/>
            </w:tcBorders>
            <w:vAlign w:val="center"/>
          </w:tcPr>
          <w:p w14:paraId="430F0DB7" w14:textId="77777777" w:rsidR="00453E53" w:rsidRPr="006D2DC3" w:rsidRDefault="00453E53" w:rsidP="00453E53">
            <w:pPr>
              <w:snapToGrid w:val="0"/>
              <w:ind w:right="259"/>
              <w:jc w:val="right"/>
              <w:rPr>
                <w:rFonts w:ascii="Arial" w:hAnsi="Arial" w:cs="Arial"/>
                <w:sz w:val="22"/>
                <w:szCs w:val="22"/>
              </w:rPr>
            </w:pPr>
            <w:r w:rsidRPr="006D2DC3">
              <w:rPr>
                <w:rFonts w:ascii="Arial" w:hAnsi="Arial" w:cs="Arial"/>
                <w:sz w:val="22"/>
                <w:szCs w:val="22"/>
              </w:rPr>
              <w:t>-</w:t>
            </w:r>
          </w:p>
        </w:tc>
      </w:tr>
      <w:tr w:rsidR="00453E53" w:rsidRPr="006D2DC3" w14:paraId="2B524827" w14:textId="77777777" w:rsidTr="009A36A2">
        <w:trPr>
          <w:trHeight w:val="393"/>
          <w:jc w:val="center"/>
        </w:trPr>
        <w:tc>
          <w:tcPr>
            <w:tcW w:w="2040" w:type="pct"/>
            <w:tcBorders>
              <w:top w:val="single" w:sz="4" w:space="0" w:color="000000"/>
              <w:left w:val="double" w:sz="2" w:space="0" w:color="000000"/>
              <w:bottom w:val="single" w:sz="4" w:space="0" w:color="000000"/>
              <w:right w:val="single" w:sz="4" w:space="0" w:color="000000"/>
            </w:tcBorders>
            <w:vAlign w:val="center"/>
            <w:hideMark/>
          </w:tcPr>
          <w:p w14:paraId="6B322B52" w14:textId="77777777" w:rsidR="00453E53" w:rsidRPr="006D2DC3" w:rsidRDefault="00453E53" w:rsidP="00453E53">
            <w:pPr>
              <w:snapToGrid w:val="0"/>
              <w:rPr>
                <w:rFonts w:ascii="Arial" w:hAnsi="Arial" w:cs="Arial"/>
                <w:sz w:val="22"/>
                <w:szCs w:val="22"/>
              </w:rPr>
            </w:pPr>
            <w:r w:rsidRPr="006D2DC3">
              <w:rPr>
                <w:rFonts w:ascii="Arial" w:hAnsi="Arial" w:cs="Arial"/>
                <w:sz w:val="22"/>
                <w:szCs w:val="22"/>
              </w:rPr>
              <w:t>Kórházba került</w:t>
            </w:r>
          </w:p>
        </w:tc>
        <w:tc>
          <w:tcPr>
            <w:tcW w:w="740" w:type="pct"/>
            <w:tcBorders>
              <w:top w:val="single" w:sz="4" w:space="0" w:color="000000"/>
              <w:left w:val="single" w:sz="4" w:space="0" w:color="000000"/>
              <w:bottom w:val="single" w:sz="4" w:space="0" w:color="000000"/>
              <w:right w:val="single" w:sz="4" w:space="0" w:color="000000"/>
            </w:tcBorders>
            <w:vAlign w:val="center"/>
          </w:tcPr>
          <w:p w14:paraId="7EB4C612" w14:textId="77777777" w:rsidR="00453E53" w:rsidRPr="006D2DC3" w:rsidRDefault="00453E53" w:rsidP="00453E53">
            <w:pPr>
              <w:ind w:right="259"/>
              <w:jc w:val="right"/>
              <w:rPr>
                <w:rFonts w:ascii="Arial" w:hAnsi="Arial" w:cs="Arial"/>
                <w:sz w:val="22"/>
                <w:szCs w:val="22"/>
              </w:rPr>
            </w:pPr>
            <w:r w:rsidRPr="006D2DC3">
              <w:rPr>
                <w:rFonts w:ascii="Arial" w:hAnsi="Arial" w:cs="Arial"/>
                <w:sz w:val="22"/>
                <w:szCs w:val="22"/>
              </w:rPr>
              <w:t>-</w:t>
            </w:r>
          </w:p>
        </w:tc>
        <w:tc>
          <w:tcPr>
            <w:tcW w:w="740" w:type="pct"/>
            <w:tcBorders>
              <w:top w:val="single" w:sz="4" w:space="0" w:color="000000"/>
              <w:left w:val="single" w:sz="4" w:space="0" w:color="000000"/>
              <w:bottom w:val="single" w:sz="4" w:space="0" w:color="000000"/>
              <w:right w:val="single" w:sz="4" w:space="0" w:color="000000"/>
            </w:tcBorders>
            <w:vAlign w:val="center"/>
          </w:tcPr>
          <w:p w14:paraId="781FA648" w14:textId="77777777" w:rsidR="00453E53" w:rsidRPr="006D2DC3" w:rsidRDefault="00453E53" w:rsidP="00453E53">
            <w:pPr>
              <w:ind w:right="259"/>
              <w:jc w:val="right"/>
              <w:rPr>
                <w:rFonts w:ascii="Arial" w:hAnsi="Arial" w:cs="Arial"/>
                <w:sz w:val="22"/>
                <w:szCs w:val="22"/>
              </w:rPr>
            </w:pPr>
            <w:r w:rsidRPr="006D2DC3">
              <w:rPr>
                <w:rFonts w:ascii="Arial" w:hAnsi="Arial" w:cs="Arial"/>
                <w:sz w:val="22"/>
                <w:szCs w:val="22"/>
              </w:rPr>
              <w:t>-</w:t>
            </w:r>
          </w:p>
        </w:tc>
        <w:tc>
          <w:tcPr>
            <w:tcW w:w="740" w:type="pct"/>
            <w:tcBorders>
              <w:top w:val="single" w:sz="4" w:space="0" w:color="000000"/>
              <w:left w:val="single" w:sz="4" w:space="0" w:color="000000"/>
              <w:bottom w:val="single" w:sz="4" w:space="0" w:color="000000"/>
              <w:right w:val="single" w:sz="4" w:space="0" w:color="000000"/>
            </w:tcBorders>
            <w:vAlign w:val="center"/>
          </w:tcPr>
          <w:p w14:paraId="713B2133" w14:textId="77777777" w:rsidR="00453E53" w:rsidRPr="006D2DC3" w:rsidRDefault="00453E53" w:rsidP="00453E53">
            <w:pPr>
              <w:ind w:right="259"/>
              <w:jc w:val="right"/>
              <w:rPr>
                <w:rFonts w:ascii="Arial" w:hAnsi="Arial" w:cs="Arial"/>
                <w:sz w:val="22"/>
                <w:szCs w:val="22"/>
              </w:rPr>
            </w:pPr>
            <w:r w:rsidRPr="006D2DC3">
              <w:rPr>
                <w:rFonts w:ascii="Arial" w:hAnsi="Arial" w:cs="Arial"/>
                <w:sz w:val="22"/>
                <w:szCs w:val="22"/>
              </w:rPr>
              <w:t>-</w:t>
            </w:r>
          </w:p>
        </w:tc>
        <w:tc>
          <w:tcPr>
            <w:tcW w:w="740" w:type="pct"/>
            <w:tcBorders>
              <w:top w:val="single" w:sz="4" w:space="0" w:color="000000"/>
              <w:left w:val="single" w:sz="4" w:space="0" w:color="000000"/>
              <w:bottom w:val="single" w:sz="4" w:space="0" w:color="000000"/>
              <w:right w:val="single" w:sz="4" w:space="0" w:color="000000"/>
            </w:tcBorders>
            <w:vAlign w:val="center"/>
          </w:tcPr>
          <w:p w14:paraId="047583EA" w14:textId="77777777" w:rsidR="00453E53" w:rsidRPr="006D2DC3" w:rsidRDefault="00453E53" w:rsidP="00453E53">
            <w:pPr>
              <w:ind w:right="259"/>
              <w:jc w:val="right"/>
              <w:rPr>
                <w:rFonts w:ascii="Arial" w:hAnsi="Arial" w:cs="Arial"/>
                <w:sz w:val="22"/>
                <w:szCs w:val="22"/>
              </w:rPr>
            </w:pPr>
            <w:r w:rsidRPr="006D2DC3">
              <w:rPr>
                <w:rFonts w:ascii="Arial" w:hAnsi="Arial" w:cs="Arial"/>
                <w:sz w:val="22"/>
                <w:szCs w:val="22"/>
              </w:rPr>
              <w:t>-</w:t>
            </w:r>
          </w:p>
        </w:tc>
      </w:tr>
      <w:tr w:rsidR="00453E53" w:rsidRPr="006D2DC3" w14:paraId="1DB50F82" w14:textId="77777777" w:rsidTr="009A36A2">
        <w:trPr>
          <w:trHeight w:val="393"/>
          <w:jc w:val="center"/>
        </w:trPr>
        <w:tc>
          <w:tcPr>
            <w:tcW w:w="2040" w:type="pct"/>
            <w:tcBorders>
              <w:top w:val="single" w:sz="4" w:space="0" w:color="000000"/>
              <w:left w:val="double" w:sz="2" w:space="0" w:color="000000"/>
              <w:bottom w:val="double" w:sz="2" w:space="0" w:color="000000"/>
              <w:right w:val="single" w:sz="4" w:space="0" w:color="000000"/>
            </w:tcBorders>
            <w:vAlign w:val="center"/>
            <w:hideMark/>
          </w:tcPr>
          <w:p w14:paraId="0EA6D717" w14:textId="77777777" w:rsidR="00453E53" w:rsidRPr="006D2DC3" w:rsidRDefault="00453E53" w:rsidP="00453E53">
            <w:pPr>
              <w:snapToGrid w:val="0"/>
              <w:rPr>
                <w:rFonts w:ascii="Arial" w:hAnsi="Arial" w:cs="Arial"/>
                <w:b/>
                <w:sz w:val="22"/>
                <w:szCs w:val="22"/>
              </w:rPr>
            </w:pPr>
            <w:r w:rsidRPr="006D2DC3">
              <w:rPr>
                <w:rFonts w:ascii="Arial" w:hAnsi="Arial" w:cs="Arial"/>
                <w:b/>
                <w:sz w:val="22"/>
                <w:szCs w:val="22"/>
              </w:rPr>
              <w:t>Összesen:</w:t>
            </w:r>
          </w:p>
        </w:tc>
        <w:tc>
          <w:tcPr>
            <w:tcW w:w="740" w:type="pct"/>
            <w:tcBorders>
              <w:top w:val="single" w:sz="4" w:space="0" w:color="000000"/>
              <w:left w:val="single" w:sz="4" w:space="0" w:color="000000"/>
              <w:bottom w:val="double" w:sz="2" w:space="0" w:color="000000"/>
              <w:right w:val="single" w:sz="4" w:space="0" w:color="000000"/>
            </w:tcBorders>
            <w:vAlign w:val="center"/>
          </w:tcPr>
          <w:p w14:paraId="31963571" w14:textId="77777777" w:rsidR="00453E53" w:rsidRPr="006D2DC3" w:rsidRDefault="00453E53" w:rsidP="00453E53">
            <w:pPr>
              <w:snapToGrid w:val="0"/>
              <w:ind w:right="259"/>
              <w:jc w:val="right"/>
              <w:rPr>
                <w:rFonts w:ascii="Arial" w:hAnsi="Arial" w:cs="Arial"/>
                <w:b/>
                <w:sz w:val="22"/>
                <w:szCs w:val="22"/>
              </w:rPr>
            </w:pPr>
            <w:r w:rsidRPr="006D2DC3">
              <w:rPr>
                <w:rFonts w:ascii="Arial" w:hAnsi="Arial" w:cs="Arial"/>
                <w:b/>
                <w:sz w:val="22"/>
                <w:szCs w:val="22"/>
              </w:rPr>
              <w:t>14</w:t>
            </w:r>
          </w:p>
        </w:tc>
        <w:tc>
          <w:tcPr>
            <w:tcW w:w="740" w:type="pct"/>
            <w:tcBorders>
              <w:top w:val="single" w:sz="4" w:space="0" w:color="000000"/>
              <w:left w:val="single" w:sz="4" w:space="0" w:color="000000"/>
              <w:bottom w:val="double" w:sz="2" w:space="0" w:color="000000"/>
              <w:right w:val="single" w:sz="4" w:space="0" w:color="000000"/>
            </w:tcBorders>
            <w:vAlign w:val="center"/>
          </w:tcPr>
          <w:p w14:paraId="6A8D10B5" w14:textId="77777777" w:rsidR="00453E53" w:rsidRPr="006D2DC3" w:rsidRDefault="00453E53" w:rsidP="00453E53">
            <w:pPr>
              <w:snapToGrid w:val="0"/>
              <w:ind w:right="259"/>
              <w:jc w:val="right"/>
              <w:rPr>
                <w:rFonts w:ascii="Arial" w:hAnsi="Arial" w:cs="Arial"/>
                <w:b/>
                <w:sz w:val="22"/>
                <w:szCs w:val="22"/>
              </w:rPr>
            </w:pPr>
            <w:r w:rsidRPr="006D2DC3">
              <w:rPr>
                <w:rFonts w:ascii="Arial" w:hAnsi="Arial" w:cs="Arial"/>
                <w:b/>
                <w:sz w:val="22"/>
                <w:szCs w:val="22"/>
              </w:rPr>
              <w:t>9</w:t>
            </w:r>
          </w:p>
        </w:tc>
        <w:tc>
          <w:tcPr>
            <w:tcW w:w="740" w:type="pct"/>
            <w:tcBorders>
              <w:top w:val="single" w:sz="4" w:space="0" w:color="000000"/>
              <w:left w:val="single" w:sz="4" w:space="0" w:color="000000"/>
              <w:bottom w:val="double" w:sz="2" w:space="0" w:color="000000"/>
              <w:right w:val="single" w:sz="4" w:space="0" w:color="000000"/>
            </w:tcBorders>
            <w:vAlign w:val="center"/>
          </w:tcPr>
          <w:p w14:paraId="40C6D5BB" w14:textId="77777777" w:rsidR="00453E53" w:rsidRPr="006D2DC3" w:rsidRDefault="00453E53" w:rsidP="00453E53">
            <w:pPr>
              <w:snapToGrid w:val="0"/>
              <w:ind w:right="259"/>
              <w:jc w:val="right"/>
              <w:rPr>
                <w:rFonts w:ascii="Arial" w:hAnsi="Arial" w:cs="Arial"/>
                <w:b/>
                <w:sz w:val="22"/>
                <w:szCs w:val="22"/>
              </w:rPr>
            </w:pPr>
            <w:r w:rsidRPr="006D2DC3">
              <w:rPr>
                <w:rFonts w:ascii="Arial" w:hAnsi="Arial" w:cs="Arial"/>
                <w:b/>
                <w:sz w:val="22"/>
                <w:szCs w:val="22"/>
              </w:rPr>
              <w:t>23</w:t>
            </w:r>
          </w:p>
        </w:tc>
        <w:tc>
          <w:tcPr>
            <w:tcW w:w="740" w:type="pct"/>
            <w:tcBorders>
              <w:top w:val="single" w:sz="4" w:space="0" w:color="000000"/>
              <w:left w:val="single" w:sz="4" w:space="0" w:color="000000"/>
              <w:bottom w:val="double" w:sz="2" w:space="0" w:color="000000"/>
              <w:right w:val="single" w:sz="4" w:space="0" w:color="000000"/>
            </w:tcBorders>
            <w:vAlign w:val="center"/>
          </w:tcPr>
          <w:p w14:paraId="270248F1" w14:textId="77777777" w:rsidR="00453E53" w:rsidRPr="006D2DC3" w:rsidRDefault="00453E53" w:rsidP="00453E53">
            <w:pPr>
              <w:snapToGrid w:val="0"/>
              <w:ind w:right="259"/>
              <w:jc w:val="right"/>
              <w:rPr>
                <w:rFonts w:ascii="Arial" w:hAnsi="Arial" w:cs="Arial"/>
                <w:b/>
                <w:sz w:val="22"/>
                <w:szCs w:val="22"/>
              </w:rPr>
            </w:pPr>
            <w:r w:rsidRPr="006D2DC3">
              <w:rPr>
                <w:rFonts w:ascii="Arial" w:hAnsi="Arial" w:cs="Arial"/>
                <w:b/>
                <w:sz w:val="22"/>
                <w:szCs w:val="22"/>
              </w:rPr>
              <w:t>16</w:t>
            </w:r>
          </w:p>
        </w:tc>
      </w:tr>
    </w:tbl>
    <w:p w14:paraId="6E835591" w14:textId="77777777" w:rsidR="00453E53" w:rsidRPr="006D2DC3" w:rsidRDefault="00453E53" w:rsidP="00453E53">
      <w:pPr>
        <w:jc w:val="both"/>
        <w:rPr>
          <w:rFonts w:ascii="Arial" w:hAnsi="Arial" w:cs="Arial"/>
          <w:sz w:val="22"/>
          <w:szCs w:val="22"/>
        </w:rPr>
      </w:pPr>
      <w:r w:rsidRPr="006D2DC3">
        <w:rPr>
          <w:rFonts w:ascii="Arial" w:hAnsi="Arial" w:cs="Arial"/>
          <w:sz w:val="22"/>
          <w:szCs w:val="22"/>
        </w:rPr>
        <w:t xml:space="preserve">A gondozóházból való kikerülés okai között, az előző évekhez hasonlóan kiemelkedően magas volt az elhalálozás miatti megszüntetés, mely az igénybe vevők magas életkorából és rossz egészségi állapotából ered. </w:t>
      </w:r>
    </w:p>
    <w:p w14:paraId="3F768D91" w14:textId="77777777" w:rsidR="00453E53" w:rsidRPr="006D2DC3" w:rsidRDefault="00453E53" w:rsidP="00453E53">
      <w:pPr>
        <w:jc w:val="both"/>
        <w:rPr>
          <w:rFonts w:ascii="Arial" w:hAnsi="Arial" w:cs="Arial"/>
          <w:b/>
          <w:sz w:val="22"/>
          <w:szCs w:val="22"/>
        </w:rPr>
      </w:pPr>
    </w:p>
    <w:p w14:paraId="4221D11D" w14:textId="77777777" w:rsidR="00453E53" w:rsidRPr="006D2DC3" w:rsidRDefault="00453E53" w:rsidP="00453E53">
      <w:pPr>
        <w:ind w:left="540" w:hanging="540"/>
        <w:jc w:val="center"/>
        <w:rPr>
          <w:rFonts w:ascii="Arial" w:hAnsi="Arial" w:cs="Arial"/>
          <w:b/>
          <w:sz w:val="22"/>
          <w:szCs w:val="22"/>
        </w:rPr>
      </w:pPr>
      <w:r w:rsidRPr="006D2DC3">
        <w:rPr>
          <w:rFonts w:ascii="Arial" w:hAnsi="Arial" w:cs="Arial"/>
          <w:b/>
          <w:sz w:val="22"/>
          <w:szCs w:val="22"/>
        </w:rPr>
        <w:t>Az ellátottak életkor és nemenkénti megoszlása</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261"/>
        <w:gridCol w:w="2254"/>
        <w:gridCol w:w="2260"/>
        <w:gridCol w:w="2265"/>
      </w:tblGrid>
      <w:tr w:rsidR="00453E53" w:rsidRPr="006D2DC3" w14:paraId="0B037ABD" w14:textId="77777777" w:rsidTr="009A36A2">
        <w:tc>
          <w:tcPr>
            <w:tcW w:w="2302" w:type="dxa"/>
            <w:tcBorders>
              <w:top w:val="double" w:sz="4" w:space="0" w:color="auto"/>
              <w:left w:val="double" w:sz="4" w:space="0" w:color="auto"/>
              <w:bottom w:val="single" w:sz="6" w:space="0" w:color="auto"/>
              <w:right w:val="single" w:sz="6" w:space="0" w:color="auto"/>
            </w:tcBorders>
            <w:hideMark/>
          </w:tcPr>
          <w:p w14:paraId="26600C6B" w14:textId="77777777" w:rsidR="00453E53" w:rsidRPr="006D2DC3" w:rsidRDefault="00453E53" w:rsidP="00453E53">
            <w:pPr>
              <w:jc w:val="center"/>
              <w:rPr>
                <w:rFonts w:ascii="Arial" w:hAnsi="Arial" w:cs="Arial"/>
                <w:sz w:val="22"/>
                <w:szCs w:val="22"/>
              </w:rPr>
            </w:pPr>
            <w:r w:rsidRPr="006D2DC3">
              <w:rPr>
                <w:rFonts w:ascii="Arial" w:hAnsi="Arial" w:cs="Arial"/>
                <w:b/>
                <w:sz w:val="22"/>
                <w:szCs w:val="22"/>
              </w:rPr>
              <w:t>Életkori megoszlás</w:t>
            </w:r>
          </w:p>
        </w:tc>
        <w:tc>
          <w:tcPr>
            <w:tcW w:w="2302" w:type="dxa"/>
            <w:tcBorders>
              <w:top w:val="double" w:sz="4" w:space="0" w:color="auto"/>
              <w:left w:val="single" w:sz="6" w:space="0" w:color="auto"/>
              <w:bottom w:val="single" w:sz="6" w:space="0" w:color="auto"/>
              <w:right w:val="single" w:sz="6" w:space="0" w:color="auto"/>
            </w:tcBorders>
            <w:hideMark/>
          </w:tcPr>
          <w:p w14:paraId="4DC93844" w14:textId="77777777" w:rsidR="00453E53" w:rsidRPr="006D2DC3" w:rsidRDefault="00453E53" w:rsidP="00453E53">
            <w:pPr>
              <w:snapToGrid w:val="0"/>
              <w:jc w:val="center"/>
              <w:rPr>
                <w:rFonts w:ascii="Arial" w:hAnsi="Arial" w:cs="Arial"/>
                <w:b/>
                <w:caps/>
                <w:sz w:val="22"/>
                <w:szCs w:val="22"/>
              </w:rPr>
            </w:pPr>
            <w:r w:rsidRPr="006D2DC3">
              <w:rPr>
                <w:rFonts w:ascii="Arial" w:hAnsi="Arial" w:cs="Arial"/>
                <w:b/>
                <w:caps/>
                <w:sz w:val="22"/>
                <w:szCs w:val="22"/>
              </w:rPr>
              <w:t>Férfi</w:t>
            </w:r>
          </w:p>
          <w:p w14:paraId="3B8068E9" w14:textId="77777777" w:rsidR="00453E53" w:rsidRPr="006D2DC3" w:rsidRDefault="00453E53" w:rsidP="00453E53">
            <w:pPr>
              <w:snapToGrid w:val="0"/>
              <w:jc w:val="center"/>
              <w:rPr>
                <w:rFonts w:ascii="Arial" w:hAnsi="Arial" w:cs="Arial"/>
                <w:b/>
                <w:caps/>
                <w:sz w:val="22"/>
                <w:szCs w:val="22"/>
              </w:rPr>
            </w:pPr>
            <w:r w:rsidRPr="006D2DC3">
              <w:rPr>
                <w:rFonts w:ascii="Arial" w:hAnsi="Arial" w:cs="Arial"/>
                <w:b/>
                <w:sz w:val="22"/>
                <w:szCs w:val="22"/>
              </w:rPr>
              <w:t>(fő)</w:t>
            </w:r>
          </w:p>
        </w:tc>
        <w:tc>
          <w:tcPr>
            <w:tcW w:w="2303" w:type="dxa"/>
            <w:tcBorders>
              <w:top w:val="double" w:sz="4" w:space="0" w:color="auto"/>
              <w:left w:val="single" w:sz="6" w:space="0" w:color="auto"/>
              <w:bottom w:val="single" w:sz="6" w:space="0" w:color="auto"/>
              <w:right w:val="single" w:sz="6" w:space="0" w:color="auto"/>
            </w:tcBorders>
            <w:hideMark/>
          </w:tcPr>
          <w:p w14:paraId="4845952D" w14:textId="77777777" w:rsidR="00453E53" w:rsidRPr="006D2DC3" w:rsidRDefault="00453E53" w:rsidP="00453E53">
            <w:pPr>
              <w:snapToGrid w:val="0"/>
              <w:jc w:val="center"/>
              <w:rPr>
                <w:rFonts w:ascii="Arial" w:hAnsi="Arial" w:cs="Arial"/>
                <w:b/>
                <w:caps/>
                <w:sz w:val="22"/>
                <w:szCs w:val="22"/>
              </w:rPr>
            </w:pPr>
            <w:r w:rsidRPr="006D2DC3">
              <w:rPr>
                <w:rFonts w:ascii="Arial" w:hAnsi="Arial" w:cs="Arial"/>
                <w:b/>
                <w:caps/>
                <w:sz w:val="22"/>
                <w:szCs w:val="22"/>
              </w:rPr>
              <w:t>Nő</w:t>
            </w:r>
          </w:p>
          <w:p w14:paraId="3078B3B8" w14:textId="77777777" w:rsidR="00453E53" w:rsidRPr="006D2DC3" w:rsidRDefault="00453E53" w:rsidP="00453E53">
            <w:pPr>
              <w:snapToGrid w:val="0"/>
              <w:jc w:val="center"/>
              <w:rPr>
                <w:rFonts w:ascii="Arial" w:hAnsi="Arial" w:cs="Arial"/>
                <w:b/>
                <w:caps/>
                <w:sz w:val="22"/>
                <w:szCs w:val="22"/>
              </w:rPr>
            </w:pPr>
            <w:r w:rsidRPr="006D2DC3">
              <w:rPr>
                <w:rFonts w:ascii="Arial" w:hAnsi="Arial" w:cs="Arial"/>
                <w:b/>
                <w:sz w:val="22"/>
                <w:szCs w:val="22"/>
              </w:rPr>
              <w:t>(fő)</w:t>
            </w:r>
          </w:p>
        </w:tc>
        <w:tc>
          <w:tcPr>
            <w:tcW w:w="2303" w:type="dxa"/>
            <w:tcBorders>
              <w:top w:val="double" w:sz="4" w:space="0" w:color="auto"/>
              <w:left w:val="single" w:sz="6" w:space="0" w:color="auto"/>
              <w:bottom w:val="single" w:sz="6" w:space="0" w:color="auto"/>
              <w:right w:val="double" w:sz="4" w:space="0" w:color="auto"/>
            </w:tcBorders>
            <w:hideMark/>
          </w:tcPr>
          <w:p w14:paraId="2193618D" w14:textId="77777777" w:rsidR="00453E53" w:rsidRPr="006D2DC3" w:rsidRDefault="00453E53" w:rsidP="00453E53">
            <w:pPr>
              <w:snapToGrid w:val="0"/>
              <w:jc w:val="center"/>
              <w:rPr>
                <w:rFonts w:ascii="Arial" w:hAnsi="Arial" w:cs="Arial"/>
                <w:b/>
                <w:caps/>
                <w:sz w:val="22"/>
                <w:szCs w:val="22"/>
              </w:rPr>
            </w:pPr>
            <w:r w:rsidRPr="006D2DC3">
              <w:rPr>
                <w:rFonts w:ascii="Arial" w:hAnsi="Arial" w:cs="Arial"/>
                <w:b/>
                <w:caps/>
                <w:sz w:val="22"/>
                <w:szCs w:val="22"/>
              </w:rPr>
              <w:t>Összesen</w:t>
            </w:r>
          </w:p>
          <w:p w14:paraId="2E12318B" w14:textId="77777777" w:rsidR="00453E53" w:rsidRPr="006D2DC3" w:rsidRDefault="00453E53" w:rsidP="00453E53">
            <w:pPr>
              <w:snapToGrid w:val="0"/>
              <w:jc w:val="center"/>
              <w:rPr>
                <w:rFonts w:ascii="Arial" w:hAnsi="Arial" w:cs="Arial"/>
                <w:b/>
                <w:caps/>
                <w:sz w:val="22"/>
                <w:szCs w:val="22"/>
              </w:rPr>
            </w:pPr>
            <w:r w:rsidRPr="006D2DC3">
              <w:rPr>
                <w:rFonts w:ascii="Arial" w:hAnsi="Arial" w:cs="Arial"/>
                <w:b/>
                <w:sz w:val="22"/>
                <w:szCs w:val="22"/>
              </w:rPr>
              <w:t>(fő)</w:t>
            </w:r>
          </w:p>
        </w:tc>
      </w:tr>
      <w:tr w:rsidR="00453E53" w:rsidRPr="006D2DC3" w14:paraId="056A3460" w14:textId="77777777" w:rsidTr="009A36A2">
        <w:trPr>
          <w:trHeight w:val="340"/>
        </w:trPr>
        <w:tc>
          <w:tcPr>
            <w:tcW w:w="2302" w:type="dxa"/>
            <w:tcBorders>
              <w:top w:val="single" w:sz="6" w:space="0" w:color="auto"/>
              <w:left w:val="double" w:sz="4" w:space="0" w:color="auto"/>
              <w:bottom w:val="single" w:sz="6" w:space="0" w:color="auto"/>
              <w:right w:val="single" w:sz="6" w:space="0" w:color="auto"/>
            </w:tcBorders>
            <w:vAlign w:val="center"/>
            <w:hideMark/>
          </w:tcPr>
          <w:p w14:paraId="1F8864F3" w14:textId="77777777" w:rsidR="00453E53" w:rsidRPr="006D2DC3" w:rsidRDefault="00453E53" w:rsidP="00453E53">
            <w:pPr>
              <w:jc w:val="center"/>
              <w:rPr>
                <w:rFonts w:ascii="Arial" w:hAnsi="Arial" w:cs="Arial"/>
                <w:sz w:val="22"/>
                <w:szCs w:val="22"/>
              </w:rPr>
            </w:pPr>
            <w:r w:rsidRPr="006D2DC3">
              <w:rPr>
                <w:rFonts w:ascii="Arial" w:hAnsi="Arial" w:cs="Arial"/>
                <w:sz w:val="22"/>
                <w:szCs w:val="22"/>
              </w:rPr>
              <w:t>40 - 59 év</w:t>
            </w:r>
          </w:p>
        </w:tc>
        <w:tc>
          <w:tcPr>
            <w:tcW w:w="2302" w:type="dxa"/>
            <w:tcBorders>
              <w:top w:val="single" w:sz="6" w:space="0" w:color="auto"/>
              <w:left w:val="single" w:sz="6" w:space="0" w:color="auto"/>
              <w:bottom w:val="single" w:sz="6" w:space="0" w:color="auto"/>
              <w:right w:val="single" w:sz="6" w:space="0" w:color="auto"/>
            </w:tcBorders>
            <w:vAlign w:val="center"/>
          </w:tcPr>
          <w:p w14:paraId="4E959245" w14:textId="77777777" w:rsidR="00453E53" w:rsidRPr="006D2DC3" w:rsidRDefault="00453E53" w:rsidP="00453E53">
            <w:pPr>
              <w:ind w:right="844"/>
              <w:jc w:val="right"/>
              <w:rPr>
                <w:rFonts w:ascii="Arial" w:hAnsi="Arial" w:cs="Arial"/>
                <w:sz w:val="22"/>
                <w:szCs w:val="22"/>
              </w:rPr>
            </w:pPr>
            <w:r w:rsidRPr="006D2DC3">
              <w:rPr>
                <w:rFonts w:ascii="Arial" w:hAnsi="Arial" w:cs="Arial"/>
                <w:sz w:val="22"/>
                <w:szCs w:val="22"/>
              </w:rPr>
              <w:t>-</w:t>
            </w:r>
          </w:p>
        </w:tc>
        <w:tc>
          <w:tcPr>
            <w:tcW w:w="2303" w:type="dxa"/>
            <w:tcBorders>
              <w:top w:val="single" w:sz="6" w:space="0" w:color="auto"/>
              <w:left w:val="single" w:sz="6" w:space="0" w:color="auto"/>
              <w:bottom w:val="single" w:sz="6" w:space="0" w:color="auto"/>
              <w:right w:val="single" w:sz="6" w:space="0" w:color="auto"/>
            </w:tcBorders>
            <w:vAlign w:val="center"/>
          </w:tcPr>
          <w:p w14:paraId="5B1952A8" w14:textId="77777777" w:rsidR="00453E53" w:rsidRPr="006D2DC3" w:rsidRDefault="00453E53" w:rsidP="00453E53">
            <w:pPr>
              <w:ind w:right="844"/>
              <w:jc w:val="right"/>
              <w:rPr>
                <w:rFonts w:ascii="Arial" w:hAnsi="Arial" w:cs="Arial"/>
                <w:sz w:val="22"/>
                <w:szCs w:val="22"/>
              </w:rPr>
            </w:pPr>
            <w:r w:rsidRPr="006D2DC3">
              <w:rPr>
                <w:rFonts w:ascii="Arial" w:hAnsi="Arial" w:cs="Arial"/>
                <w:sz w:val="22"/>
                <w:szCs w:val="22"/>
              </w:rPr>
              <w:t>1</w:t>
            </w:r>
          </w:p>
        </w:tc>
        <w:tc>
          <w:tcPr>
            <w:tcW w:w="2303" w:type="dxa"/>
            <w:tcBorders>
              <w:top w:val="single" w:sz="6" w:space="0" w:color="auto"/>
              <w:left w:val="single" w:sz="6" w:space="0" w:color="auto"/>
              <w:bottom w:val="single" w:sz="6" w:space="0" w:color="auto"/>
              <w:right w:val="double" w:sz="4" w:space="0" w:color="auto"/>
            </w:tcBorders>
            <w:vAlign w:val="center"/>
          </w:tcPr>
          <w:p w14:paraId="7584DEF4" w14:textId="77777777" w:rsidR="00453E53" w:rsidRPr="006D2DC3" w:rsidRDefault="00453E53" w:rsidP="00453E53">
            <w:pPr>
              <w:ind w:right="844"/>
              <w:jc w:val="right"/>
              <w:rPr>
                <w:rFonts w:ascii="Arial" w:hAnsi="Arial" w:cs="Arial"/>
                <w:sz w:val="22"/>
                <w:szCs w:val="22"/>
              </w:rPr>
            </w:pPr>
            <w:r w:rsidRPr="006D2DC3">
              <w:rPr>
                <w:rFonts w:ascii="Arial" w:hAnsi="Arial" w:cs="Arial"/>
                <w:sz w:val="22"/>
                <w:szCs w:val="22"/>
              </w:rPr>
              <w:t>1</w:t>
            </w:r>
          </w:p>
        </w:tc>
      </w:tr>
      <w:tr w:rsidR="00453E53" w:rsidRPr="006D2DC3" w14:paraId="37DD49AC" w14:textId="77777777" w:rsidTr="009A36A2">
        <w:trPr>
          <w:trHeight w:val="340"/>
        </w:trPr>
        <w:tc>
          <w:tcPr>
            <w:tcW w:w="2302" w:type="dxa"/>
            <w:tcBorders>
              <w:top w:val="single" w:sz="6" w:space="0" w:color="auto"/>
              <w:left w:val="double" w:sz="4" w:space="0" w:color="auto"/>
              <w:bottom w:val="single" w:sz="6" w:space="0" w:color="auto"/>
              <w:right w:val="single" w:sz="6" w:space="0" w:color="auto"/>
            </w:tcBorders>
            <w:vAlign w:val="center"/>
            <w:hideMark/>
          </w:tcPr>
          <w:p w14:paraId="5667F28F" w14:textId="77777777" w:rsidR="00453E53" w:rsidRPr="006D2DC3" w:rsidRDefault="00453E53" w:rsidP="00453E53">
            <w:pPr>
              <w:jc w:val="center"/>
              <w:rPr>
                <w:rFonts w:ascii="Arial" w:hAnsi="Arial" w:cs="Arial"/>
                <w:sz w:val="22"/>
                <w:szCs w:val="22"/>
              </w:rPr>
            </w:pPr>
            <w:r w:rsidRPr="006D2DC3">
              <w:rPr>
                <w:rFonts w:ascii="Arial" w:hAnsi="Arial" w:cs="Arial"/>
                <w:sz w:val="22"/>
                <w:szCs w:val="22"/>
              </w:rPr>
              <w:t>60 - 64 év</w:t>
            </w:r>
          </w:p>
        </w:tc>
        <w:tc>
          <w:tcPr>
            <w:tcW w:w="2302" w:type="dxa"/>
            <w:tcBorders>
              <w:top w:val="single" w:sz="6" w:space="0" w:color="auto"/>
              <w:left w:val="single" w:sz="6" w:space="0" w:color="auto"/>
              <w:bottom w:val="single" w:sz="6" w:space="0" w:color="auto"/>
              <w:right w:val="single" w:sz="6" w:space="0" w:color="auto"/>
            </w:tcBorders>
            <w:vAlign w:val="center"/>
          </w:tcPr>
          <w:p w14:paraId="6CD12DD1" w14:textId="77777777" w:rsidR="00453E53" w:rsidRPr="006D2DC3" w:rsidRDefault="00453E53" w:rsidP="00453E53">
            <w:pPr>
              <w:ind w:right="844"/>
              <w:jc w:val="right"/>
              <w:rPr>
                <w:rFonts w:ascii="Arial" w:hAnsi="Arial" w:cs="Arial"/>
                <w:sz w:val="22"/>
                <w:szCs w:val="22"/>
              </w:rPr>
            </w:pPr>
            <w:r w:rsidRPr="006D2DC3">
              <w:rPr>
                <w:rFonts w:ascii="Arial" w:hAnsi="Arial" w:cs="Arial"/>
                <w:sz w:val="22"/>
                <w:szCs w:val="22"/>
              </w:rPr>
              <w:t>-</w:t>
            </w:r>
          </w:p>
        </w:tc>
        <w:tc>
          <w:tcPr>
            <w:tcW w:w="2303" w:type="dxa"/>
            <w:tcBorders>
              <w:top w:val="single" w:sz="6" w:space="0" w:color="auto"/>
              <w:left w:val="single" w:sz="6" w:space="0" w:color="auto"/>
              <w:bottom w:val="single" w:sz="6" w:space="0" w:color="auto"/>
              <w:right w:val="single" w:sz="6" w:space="0" w:color="auto"/>
            </w:tcBorders>
            <w:vAlign w:val="center"/>
          </w:tcPr>
          <w:p w14:paraId="2FD78AE9" w14:textId="77777777" w:rsidR="00453E53" w:rsidRPr="006D2DC3" w:rsidRDefault="00453E53" w:rsidP="00453E53">
            <w:pPr>
              <w:ind w:right="844"/>
              <w:jc w:val="right"/>
              <w:rPr>
                <w:rFonts w:ascii="Arial" w:hAnsi="Arial" w:cs="Arial"/>
                <w:sz w:val="22"/>
                <w:szCs w:val="22"/>
              </w:rPr>
            </w:pPr>
            <w:r w:rsidRPr="006D2DC3">
              <w:rPr>
                <w:rFonts w:ascii="Arial" w:hAnsi="Arial" w:cs="Arial"/>
                <w:sz w:val="22"/>
                <w:szCs w:val="22"/>
              </w:rPr>
              <w:t>1</w:t>
            </w:r>
          </w:p>
        </w:tc>
        <w:tc>
          <w:tcPr>
            <w:tcW w:w="2303" w:type="dxa"/>
            <w:tcBorders>
              <w:top w:val="single" w:sz="6" w:space="0" w:color="auto"/>
              <w:left w:val="single" w:sz="6" w:space="0" w:color="auto"/>
              <w:bottom w:val="single" w:sz="6" w:space="0" w:color="auto"/>
              <w:right w:val="double" w:sz="4" w:space="0" w:color="auto"/>
            </w:tcBorders>
            <w:vAlign w:val="center"/>
          </w:tcPr>
          <w:p w14:paraId="7AF8DA58" w14:textId="77777777" w:rsidR="00453E53" w:rsidRPr="006D2DC3" w:rsidRDefault="00453E53" w:rsidP="00453E53">
            <w:pPr>
              <w:ind w:right="844"/>
              <w:jc w:val="right"/>
              <w:rPr>
                <w:rFonts w:ascii="Arial" w:hAnsi="Arial" w:cs="Arial"/>
                <w:sz w:val="22"/>
                <w:szCs w:val="22"/>
              </w:rPr>
            </w:pPr>
            <w:r w:rsidRPr="006D2DC3">
              <w:rPr>
                <w:rFonts w:ascii="Arial" w:hAnsi="Arial" w:cs="Arial"/>
                <w:sz w:val="22"/>
                <w:szCs w:val="22"/>
              </w:rPr>
              <w:t>1</w:t>
            </w:r>
          </w:p>
        </w:tc>
      </w:tr>
      <w:tr w:rsidR="00453E53" w:rsidRPr="006D2DC3" w14:paraId="14B0B156" w14:textId="77777777" w:rsidTr="009A36A2">
        <w:trPr>
          <w:trHeight w:val="340"/>
        </w:trPr>
        <w:tc>
          <w:tcPr>
            <w:tcW w:w="2302" w:type="dxa"/>
            <w:tcBorders>
              <w:top w:val="single" w:sz="6" w:space="0" w:color="auto"/>
              <w:left w:val="double" w:sz="4" w:space="0" w:color="auto"/>
              <w:bottom w:val="single" w:sz="6" w:space="0" w:color="auto"/>
              <w:right w:val="single" w:sz="6" w:space="0" w:color="auto"/>
            </w:tcBorders>
            <w:vAlign w:val="center"/>
            <w:hideMark/>
          </w:tcPr>
          <w:p w14:paraId="3F600DF2" w14:textId="77777777" w:rsidR="00453E53" w:rsidRPr="006D2DC3" w:rsidRDefault="00453E53" w:rsidP="00453E53">
            <w:pPr>
              <w:jc w:val="center"/>
              <w:rPr>
                <w:rFonts w:ascii="Arial" w:hAnsi="Arial" w:cs="Arial"/>
                <w:sz w:val="22"/>
                <w:szCs w:val="22"/>
              </w:rPr>
            </w:pPr>
            <w:r w:rsidRPr="006D2DC3">
              <w:rPr>
                <w:rFonts w:ascii="Arial" w:hAnsi="Arial" w:cs="Arial"/>
                <w:sz w:val="22"/>
                <w:szCs w:val="22"/>
              </w:rPr>
              <w:t>65 - 69 év</w:t>
            </w:r>
          </w:p>
        </w:tc>
        <w:tc>
          <w:tcPr>
            <w:tcW w:w="2302" w:type="dxa"/>
            <w:tcBorders>
              <w:top w:val="single" w:sz="6" w:space="0" w:color="auto"/>
              <w:left w:val="single" w:sz="6" w:space="0" w:color="auto"/>
              <w:bottom w:val="single" w:sz="6" w:space="0" w:color="auto"/>
              <w:right w:val="single" w:sz="6" w:space="0" w:color="auto"/>
            </w:tcBorders>
            <w:vAlign w:val="center"/>
          </w:tcPr>
          <w:p w14:paraId="6303DB2C" w14:textId="77777777" w:rsidR="00453E53" w:rsidRPr="006D2DC3" w:rsidRDefault="00453E53" w:rsidP="00453E53">
            <w:pPr>
              <w:ind w:right="844"/>
              <w:jc w:val="right"/>
              <w:rPr>
                <w:rFonts w:ascii="Arial" w:hAnsi="Arial" w:cs="Arial"/>
                <w:sz w:val="22"/>
                <w:szCs w:val="22"/>
              </w:rPr>
            </w:pPr>
            <w:r w:rsidRPr="006D2DC3">
              <w:rPr>
                <w:rFonts w:ascii="Arial" w:hAnsi="Arial" w:cs="Arial"/>
                <w:sz w:val="22"/>
                <w:szCs w:val="22"/>
              </w:rPr>
              <w:t>1</w:t>
            </w:r>
          </w:p>
        </w:tc>
        <w:tc>
          <w:tcPr>
            <w:tcW w:w="2303" w:type="dxa"/>
            <w:tcBorders>
              <w:top w:val="single" w:sz="6" w:space="0" w:color="auto"/>
              <w:left w:val="single" w:sz="6" w:space="0" w:color="auto"/>
              <w:bottom w:val="single" w:sz="6" w:space="0" w:color="auto"/>
              <w:right w:val="single" w:sz="6" w:space="0" w:color="auto"/>
            </w:tcBorders>
            <w:vAlign w:val="center"/>
          </w:tcPr>
          <w:p w14:paraId="25FC1428" w14:textId="77777777" w:rsidR="00453E53" w:rsidRPr="006D2DC3" w:rsidRDefault="00453E53" w:rsidP="00453E53">
            <w:pPr>
              <w:ind w:right="844"/>
              <w:jc w:val="right"/>
              <w:rPr>
                <w:rFonts w:ascii="Arial" w:hAnsi="Arial" w:cs="Arial"/>
                <w:sz w:val="22"/>
                <w:szCs w:val="22"/>
              </w:rPr>
            </w:pPr>
            <w:r w:rsidRPr="006D2DC3">
              <w:rPr>
                <w:rFonts w:ascii="Arial" w:hAnsi="Arial" w:cs="Arial"/>
                <w:sz w:val="22"/>
                <w:szCs w:val="22"/>
              </w:rPr>
              <w:t>1</w:t>
            </w:r>
          </w:p>
        </w:tc>
        <w:tc>
          <w:tcPr>
            <w:tcW w:w="2303" w:type="dxa"/>
            <w:tcBorders>
              <w:top w:val="single" w:sz="6" w:space="0" w:color="auto"/>
              <w:left w:val="single" w:sz="6" w:space="0" w:color="auto"/>
              <w:bottom w:val="single" w:sz="6" w:space="0" w:color="auto"/>
              <w:right w:val="double" w:sz="4" w:space="0" w:color="auto"/>
            </w:tcBorders>
            <w:vAlign w:val="center"/>
          </w:tcPr>
          <w:p w14:paraId="529E0EF5" w14:textId="77777777" w:rsidR="00453E53" w:rsidRPr="006D2DC3" w:rsidRDefault="00453E53" w:rsidP="00453E53">
            <w:pPr>
              <w:ind w:right="844"/>
              <w:jc w:val="right"/>
              <w:rPr>
                <w:rFonts w:ascii="Arial" w:hAnsi="Arial" w:cs="Arial"/>
                <w:sz w:val="22"/>
                <w:szCs w:val="22"/>
              </w:rPr>
            </w:pPr>
            <w:r w:rsidRPr="006D2DC3">
              <w:rPr>
                <w:rFonts w:ascii="Arial" w:hAnsi="Arial" w:cs="Arial"/>
                <w:sz w:val="22"/>
                <w:szCs w:val="22"/>
              </w:rPr>
              <w:t>2</w:t>
            </w:r>
          </w:p>
        </w:tc>
      </w:tr>
      <w:tr w:rsidR="00453E53" w:rsidRPr="006D2DC3" w14:paraId="1629AD61" w14:textId="77777777" w:rsidTr="009A36A2">
        <w:trPr>
          <w:trHeight w:val="340"/>
        </w:trPr>
        <w:tc>
          <w:tcPr>
            <w:tcW w:w="2302" w:type="dxa"/>
            <w:tcBorders>
              <w:top w:val="single" w:sz="6" w:space="0" w:color="auto"/>
              <w:left w:val="double" w:sz="4" w:space="0" w:color="auto"/>
              <w:bottom w:val="single" w:sz="6" w:space="0" w:color="auto"/>
              <w:right w:val="single" w:sz="6" w:space="0" w:color="auto"/>
            </w:tcBorders>
            <w:vAlign w:val="center"/>
            <w:hideMark/>
          </w:tcPr>
          <w:p w14:paraId="598FEC09" w14:textId="77777777" w:rsidR="00453E53" w:rsidRPr="006D2DC3" w:rsidRDefault="00453E53" w:rsidP="00453E53">
            <w:pPr>
              <w:jc w:val="center"/>
              <w:rPr>
                <w:rFonts w:ascii="Arial" w:hAnsi="Arial" w:cs="Arial"/>
                <w:sz w:val="22"/>
                <w:szCs w:val="22"/>
              </w:rPr>
            </w:pPr>
            <w:r w:rsidRPr="006D2DC3">
              <w:rPr>
                <w:rFonts w:ascii="Arial" w:hAnsi="Arial" w:cs="Arial"/>
                <w:sz w:val="22"/>
                <w:szCs w:val="22"/>
              </w:rPr>
              <w:t>70 - 74 év</w:t>
            </w:r>
          </w:p>
        </w:tc>
        <w:tc>
          <w:tcPr>
            <w:tcW w:w="2302" w:type="dxa"/>
            <w:tcBorders>
              <w:top w:val="single" w:sz="6" w:space="0" w:color="auto"/>
              <w:left w:val="single" w:sz="6" w:space="0" w:color="auto"/>
              <w:bottom w:val="single" w:sz="6" w:space="0" w:color="auto"/>
              <w:right w:val="single" w:sz="6" w:space="0" w:color="auto"/>
            </w:tcBorders>
            <w:vAlign w:val="center"/>
          </w:tcPr>
          <w:p w14:paraId="015EED2A" w14:textId="77777777" w:rsidR="00453E53" w:rsidRPr="006D2DC3" w:rsidRDefault="00453E53" w:rsidP="00453E53">
            <w:pPr>
              <w:ind w:right="844"/>
              <w:jc w:val="right"/>
              <w:rPr>
                <w:rFonts w:ascii="Arial" w:hAnsi="Arial" w:cs="Arial"/>
                <w:sz w:val="22"/>
                <w:szCs w:val="22"/>
              </w:rPr>
            </w:pPr>
            <w:r w:rsidRPr="006D2DC3">
              <w:rPr>
                <w:rFonts w:ascii="Arial" w:hAnsi="Arial" w:cs="Arial"/>
                <w:sz w:val="22"/>
                <w:szCs w:val="22"/>
              </w:rPr>
              <w:t>-</w:t>
            </w:r>
          </w:p>
        </w:tc>
        <w:tc>
          <w:tcPr>
            <w:tcW w:w="2303" w:type="dxa"/>
            <w:tcBorders>
              <w:top w:val="single" w:sz="6" w:space="0" w:color="auto"/>
              <w:left w:val="single" w:sz="6" w:space="0" w:color="auto"/>
              <w:bottom w:val="single" w:sz="6" w:space="0" w:color="auto"/>
              <w:right w:val="single" w:sz="6" w:space="0" w:color="auto"/>
            </w:tcBorders>
            <w:vAlign w:val="center"/>
          </w:tcPr>
          <w:p w14:paraId="31BD1A35" w14:textId="77777777" w:rsidR="00453E53" w:rsidRPr="006D2DC3" w:rsidRDefault="00453E53" w:rsidP="00453E53">
            <w:pPr>
              <w:ind w:right="844"/>
              <w:jc w:val="right"/>
              <w:rPr>
                <w:rFonts w:ascii="Arial" w:hAnsi="Arial" w:cs="Arial"/>
                <w:sz w:val="22"/>
                <w:szCs w:val="22"/>
              </w:rPr>
            </w:pPr>
            <w:r w:rsidRPr="006D2DC3">
              <w:rPr>
                <w:rFonts w:ascii="Arial" w:hAnsi="Arial" w:cs="Arial"/>
                <w:sz w:val="22"/>
                <w:szCs w:val="22"/>
              </w:rPr>
              <w:t>-</w:t>
            </w:r>
          </w:p>
        </w:tc>
        <w:tc>
          <w:tcPr>
            <w:tcW w:w="2303" w:type="dxa"/>
            <w:tcBorders>
              <w:top w:val="single" w:sz="6" w:space="0" w:color="auto"/>
              <w:left w:val="single" w:sz="6" w:space="0" w:color="auto"/>
              <w:bottom w:val="single" w:sz="6" w:space="0" w:color="auto"/>
              <w:right w:val="double" w:sz="4" w:space="0" w:color="auto"/>
            </w:tcBorders>
            <w:vAlign w:val="center"/>
          </w:tcPr>
          <w:p w14:paraId="3EA334B4" w14:textId="77777777" w:rsidR="00453E53" w:rsidRPr="006D2DC3" w:rsidRDefault="00453E53" w:rsidP="00453E53">
            <w:pPr>
              <w:ind w:right="844"/>
              <w:jc w:val="right"/>
              <w:rPr>
                <w:rFonts w:ascii="Arial" w:hAnsi="Arial" w:cs="Arial"/>
                <w:sz w:val="22"/>
                <w:szCs w:val="22"/>
              </w:rPr>
            </w:pPr>
            <w:r w:rsidRPr="006D2DC3">
              <w:rPr>
                <w:rFonts w:ascii="Arial" w:hAnsi="Arial" w:cs="Arial"/>
                <w:sz w:val="22"/>
                <w:szCs w:val="22"/>
              </w:rPr>
              <w:t>-</w:t>
            </w:r>
          </w:p>
        </w:tc>
      </w:tr>
      <w:tr w:rsidR="00453E53" w:rsidRPr="006D2DC3" w14:paraId="55CC20D1" w14:textId="77777777" w:rsidTr="009A36A2">
        <w:trPr>
          <w:trHeight w:val="340"/>
        </w:trPr>
        <w:tc>
          <w:tcPr>
            <w:tcW w:w="2302" w:type="dxa"/>
            <w:tcBorders>
              <w:top w:val="single" w:sz="6" w:space="0" w:color="auto"/>
              <w:left w:val="double" w:sz="4" w:space="0" w:color="auto"/>
              <w:bottom w:val="single" w:sz="6" w:space="0" w:color="auto"/>
              <w:right w:val="single" w:sz="6" w:space="0" w:color="auto"/>
            </w:tcBorders>
            <w:vAlign w:val="center"/>
            <w:hideMark/>
          </w:tcPr>
          <w:p w14:paraId="57ED2513" w14:textId="77777777" w:rsidR="00453E53" w:rsidRPr="006D2DC3" w:rsidRDefault="00453E53" w:rsidP="00453E53">
            <w:pPr>
              <w:jc w:val="center"/>
              <w:rPr>
                <w:rFonts w:ascii="Arial" w:hAnsi="Arial" w:cs="Arial"/>
                <w:sz w:val="22"/>
                <w:szCs w:val="22"/>
              </w:rPr>
            </w:pPr>
            <w:r w:rsidRPr="006D2DC3">
              <w:rPr>
                <w:rFonts w:ascii="Arial" w:hAnsi="Arial" w:cs="Arial"/>
                <w:sz w:val="22"/>
                <w:szCs w:val="22"/>
              </w:rPr>
              <w:t>75 - 79 év</w:t>
            </w:r>
          </w:p>
        </w:tc>
        <w:tc>
          <w:tcPr>
            <w:tcW w:w="2302" w:type="dxa"/>
            <w:tcBorders>
              <w:top w:val="single" w:sz="6" w:space="0" w:color="auto"/>
              <w:left w:val="single" w:sz="6" w:space="0" w:color="auto"/>
              <w:bottom w:val="single" w:sz="6" w:space="0" w:color="auto"/>
              <w:right w:val="single" w:sz="6" w:space="0" w:color="auto"/>
            </w:tcBorders>
            <w:vAlign w:val="center"/>
          </w:tcPr>
          <w:p w14:paraId="3FB424A4" w14:textId="77777777" w:rsidR="00453E53" w:rsidRPr="006D2DC3" w:rsidRDefault="00453E53" w:rsidP="00453E53">
            <w:pPr>
              <w:ind w:right="844"/>
              <w:jc w:val="right"/>
              <w:rPr>
                <w:rFonts w:ascii="Arial" w:hAnsi="Arial" w:cs="Arial"/>
                <w:sz w:val="22"/>
                <w:szCs w:val="22"/>
              </w:rPr>
            </w:pPr>
            <w:r w:rsidRPr="006D2DC3">
              <w:rPr>
                <w:rFonts w:ascii="Arial" w:hAnsi="Arial" w:cs="Arial"/>
                <w:sz w:val="22"/>
                <w:szCs w:val="22"/>
              </w:rPr>
              <w:t>1</w:t>
            </w:r>
          </w:p>
        </w:tc>
        <w:tc>
          <w:tcPr>
            <w:tcW w:w="2303" w:type="dxa"/>
            <w:tcBorders>
              <w:top w:val="single" w:sz="6" w:space="0" w:color="auto"/>
              <w:left w:val="single" w:sz="6" w:space="0" w:color="auto"/>
              <w:bottom w:val="single" w:sz="6" w:space="0" w:color="auto"/>
              <w:right w:val="single" w:sz="6" w:space="0" w:color="auto"/>
            </w:tcBorders>
            <w:vAlign w:val="center"/>
          </w:tcPr>
          <w:p w14:paraId="7CEE8024" w14:textId="77777777" w:rsidR="00453E53" w:rsidRPr="006D2DC3" w:rsidRDefault="00453E53" w:rsidP="00453E53">
            <w:pPr>
              <w:ind w:right="844"/>
              <w:jc w:val="right"/>
              <w:rPr>
                <w:rFonts w:ascii="Arial" w:hAnsi="Arial" w:cs="Arial"/>
                <w:sz w:val="22"/>
                <w:szCs w:val="22"/>
              </w:rPr>
            </w:pPr>
            <w:r w:rsidRPr="006D2DC3">
              <w:rPr>
                <w:rFonts w:ascii="Arial" w:hAnsi="Arial" w:cs="Arial"/>
                <w:sz w:val="22"/>
                <w:szCs w:val="22"/>
              </w:rPr>
              <w:t>3</w:t>
            </w:r>
          </w:p>
        </w:tc>
        <w:tc>
          <w:tcPr>
            <w:tcW w:w="2303" w:type="dxa"/>
            <w:tcBorders>
              <w:top w:val="single" w:sz="6" w:space="0" w:color="auto"/>
              <w:left w:val="single" w:sz="6" w:space="0" w:color="auto"/>
              <w:bottom w:val="single" w:sz="6" w:space="0" w:color="auto"/>
              <w:right w:val="double" w:sz="4" w:space="0" w:color="auto"/>
            </w:tcBorders>
            <w:vAlign w:val="center"/>
          </w:tcPr>
          <w:p w14:paraId="64B6D9BD" w14:textId="77777777" w:rsidR="00453E53" w:rsidRPr="006D2DC3" w:rsidRDefault="00453E53" w:rsidP="00453E53">
            <w:pPr>
              <w:ind w:right="844"/>
              <w:jc w:val="right"/>
              <w:rPr>
                <w:rFonts w:ascii="Arial" w:hAnsi="Arial" w:cs="Arial"/>
                <w:sz w:val="22"/>
                <w:szCs w:val="22"/>
              </w:rPr>
            </w:pPr>
            <w:r w:rsidRPr="006D2DC3">
              <w:rPr>
                <w:rFonts w:ascii="Arial" w:hAnsi="Arial" w:cs="Arial"/>
                <w:sz w:val="22"/>
                <w:szCs w:val="22"/>
              </w:rPr>
              <w:t>4</w:t>
            </w:r>
          </w:p>
        </w:tc>
      </w:tr>
      <w:tr w:rsidR="00453E53" w:rsidRPr="006D2DC3" w14:paraId="58525723" w14:textId="77777777" w:rsidTr="009A36A2">
        <w:trPr>
          <w:trHeight w:val="340"/>
        </w:trPr>
        <w:tc>
          <w:tcPr>
            <w:tcW w:w="2302" w:type="dxa"/>
            <w:tcBorders>
              <w:top w:val="single" w:sz="6" w:space="0" w:color="auto"/>
              <w:left w:val="double" w:sz="4" w:space="0" w:color="auto"/>
              <w:bottom w:val="single" w:sz="6" w:space="0" w:color="auto"/>
              <w:right w:val="single" w:sz="6" w:space="0" w:color="auto"/>
            </w:tcBorders>
            <w:vAlign w:val="center"/>
            <w:hideMark/>
          </w:tcPr>
          <w:p w14:paraId="1313E71E" w14:textId="77777777" w:rsidR="00453E53" w:rsidRPr="006D2DC3" w:rsidRDefault="00453E53" w:rsidP="00453E53">
            <w:pPr>
              <w:jc w:val="center"/>
              <w:rPr>
                <w:rFonts w:ascii="Arial" w:hAnsi="Arial" w:cs="Arial"/>
                <w:sz w:val="22"/>
                <w:szCs w:val="22"/>
              </w:rPr>
            </w:pPr>
            <w:r w:rsidRPr="006D2DC3">
              <w:rPr>
                <w:rFonts w:ascii="Arial" w:hAnsi="Arial" w:cs="Arial"/>
                <w:sz w:val="22"/>
                <w:szCs w:val="22"/>
              </w:rPr>
              <w:t>80 - 89 év</w:t>
            </w:r>
          </w:p>
        </w:tc>
        <w:tc>
          <w:tcPr>
            <w:tcW w:w="2302" w:type="dxa"/>
            <w:tcBorders>
              <w:top w:val="single" w:sz="6" w:space="0" w:color="auto"/>
              <w:left w:val="single" w:sz="6" w:space="0" w:color="auto"/>
              <w:bottom w:val="single" w:sz="6" w:space="0" w:color="auto"/>
              <w:right w:val="single" w:sz="6" w:space="0" w:color="auto"/>
            </w:tcBorders>
            <w:vAlign w:val="center"/>
          </w:tcPr>
          <w:p w14:paraId="7D9620AB" w14:textId="77777777" w:rsidR="00453E53" w:rsidRPr="006D2DC3" w:rsidRDefault="00453E53" w:rsidP="00453E53">
            <w:pPr>
              <w:ind w:right="844"/>
              <w:jc w:val="right"/>
              <w:rPr>
                <w:rFonts w:ascii="Arial" w:hAnsi="Arial" w:cs="Arial"/>
                <w:sz w:val="22"/>
                <w:szCs w:val="22"/>
              </w:rPr>
            </w:pPr>
            <w:r w:rsidRPr="006D2DC3">
              <w:rPr>
                <w:rFonts w:ascii="Arial" w:hAnsi="Arial" w:cs="Arial"/>
                <w:sz w:val="22"/>
                <w:szCs w:val="22"/>
              </w:rPr>
              <w:t>6</w:t>
            </w:r>
          </w:p>
        </w:tc>
        <w:tc>
          <w:tcPr>
            <w:tcW w:w="2303" w:type="dxa"/>
            <w:tcBorders>
              <w:top w:val="single" w:sz="6" w:space="0" w:color="auto"/>
              <w:left w:val="single" w:sz="6" w:space="0" w:color="auto"/>
              <w:bottom w:val="single" w:sz="6" w:space="0" w:color="auto"/>
              <w:right w:val="single" w:sz="6" w:space="0" w:color="auto"/>
            </w:tcBorders>
            <w:vAlign w:val="center"/>
          </w:tcPr>
          <w:p w14:paraId="037037DC" w14:textId="77777777" w:rsidR="00453E53" w:rsidRPr="006D2DC3" w:rsidRDefault="00453E53" w:rsidP="00453E53">
            <w:pPr>
              <w:ind w:right="844"/>
              <w:jc w:val="right"/>
              <w:rPr>
                <w:rFonts w:ascii="Arial" w:hAnsi="Arial" w:cs="Arial"/>
                <w:sz w:val="22"/>
                <w:szCs w:val="22"/>
              </w:rPr>
            </w:pPr>
            <w:r w:rsidRPr="006D2DC3">
              <w:rPr>
                <w:rFonts w:ascii="Arial" w:hAnsi="Arial" w:cs="Arial"/>
                <w:sz w:val="22"/>
                <w:szCs w:val="22"/>
              </w:rPr>
              <w:t>9</w:t>
            </w:r>
          </w:p>
        </w:tc>
        <w:tc>
          <w:tcPr>
            <w:tcW w:w="2303" w:type="dxa"/>
            <w:tcBorders>
              <w:top w:val="single" w:sz="6" w:space="0" w:color="auto"/>
              <w:left w:val="single" w:sz="6" w:space="0" w:color="auto"/>
              <w:bottom w:val="single" w:sz="6" w:space="0" w:color="auto"/>
              <w:right w:val="double" w:sz="4" w:space="0" w:color="auto"/>
            </w:tcBorders>
            <w:vAlign w:val="center"/>
          </w:tcPr>
          <w:p w14:paraId="031BB098" w14:textId="77777777" w:rsidR="00453E53" w:rsidRPr="006D2DC3" w:rsidRDefault="00453E53" w:rsidP="00453E53">
            <w:pPr>
              <w:ind w:right="844"/>
              <w:jc w:val="right"/>
              <w:rPr>
                <w:rFonts w:ascii="Arial" w:hAnsi="Arial" w:cs="Arial"/>
                <w:sz w:val="22"/>
                <w:szCs w:val="22"/>
              </w:rPr>
            </w:pPr>
            <w:r w:rsidRPr="006D2DC3">
              <w:rPr>
                <w:rFonts w:ascii="Arial" w:hAnsi="Arial" w:cs="Arial"/>
                <w:sz w:val="22"/>
                <w:szCs w:val="22"/>
              </w:rPr>
              <w:t>15</w:t>
            </w:r>
          </w:p>
        </w:tc>
      </w:tr>
      <w:tr w:rsidR="00453E53" w:rsidRPr="006D2DC3" w14:paraId="03416B77" w14:textId="77777777" w:rsidTr="009A36A2">
        <w:trPr>
          <w:trHeight w:val="340"/>
        </w:trPr>
        <w:tc>
          <w:tcPr>
            <w:tcW w:w="2302" w:type="dxa"/>
            <w:tcBorders>
              <w:top w:val="single" w:sz="6" w:space="0" w:color="auto"/>
              <w:left w:val="double" w:sz="4" w:space="0" w:color="auto"/>
              <w:bottom w:val="single" w:sz="6" w:space="0" w:color="auto"/>
              <w:right w:val="single" w:sz="6" w:space="0" w:color="auto"/>
            </w:tcBorders>
            <w:vAlign w:val="center"/>
            <w:hideMark/>
          </w:tcPr>
          <w:p w14:paraId="69E5C217" w14:textId="77777777" w:rsidR="00453E53" w:rsidRPr="006D2DC3" w:rsidRDefault="00453E53" w:rsidP="00453E53">
            <w:pPr>
              <w:jc w:val="center"/>
              <w:rPr>
                <w:rFonts w:ascii="Arial" w:hAnsi="Arial" w:cs="Arial"/>
                <w:sz w:val="22"/>
                <w:szCs w:val="22"/>
              </w:rPr>
            </w:pPr>
            <w:r w:rsidRPr="006D2DC3">
              <w:rPr>
                <w:rFonts w:ascii="Arial" w:hAnsi="Arial" w:cs="Arial"/>
                <w:sz w:val="22"/>
                <w:szCs w:val="22"/>
              </w:rPr>
              <w:t>90 év felett</w:t>
            </w:r>
          </w:p>
        </w:tc>
        <w:tc>
          <w:tcPr>
            <w:tcW w:w="2302" w:type="dxa"/>
            <w:tcBorders>
              <w:top w:val="single" w:sz="6" w:space="0" w:color="auto"/>
              <w:left w:val="single" w:sz="6" w:space="0" w:color="auto"/>
              <w:bottom w:val="single" w:sz="6" w:space="0" w:color="auto"/>
              <w:right w:val="single" w:sz="6" w:space="0" w:color="auto"/>
            </w:tcBorders>
            <w:vAlign w:val="center"/>
          </w:tcPr>
          <w:p w14:paraId="2E53DE2C" w14:textId="77777777" w:rsidR="00453E53" w:rsidRPr="006D2DC3" w:rsidRDefault="00453E53" w:rsidP="00453E53">
            <w:pPr>
              <w:ind w:right="844"/>
              <w:jc w:val="right"/>
              <w:rPr>
                <w:rFonts w:ascii="Arial" w:hAnsi="Arial" w:cs="Arial"/>
                <w:sz w:val="22"/>
                <w:szCs w:val="22"/>
              </w:rPr>
            </w:pPr>
            <w:r w:rsidRPr="006D2DC3">
              <w:rPr>
                <w:rFonts w:ascii="Arial" w:hAnsi="Arial" w:cs="Arial"/>
                <w:sz w:val="22"/>
                <w:szCs w:val="22"/>
              </w:rPr>
              <w:t>1</w:t>
            </w:r>
          </w:p>
        </w:tc>
        <w:tc>
          <w:tcPr>
            <w:tcW w:w="2303" w:type="dxa"/>
            <w:tcBorders>
              <w:top w:val="single" w:sz="6" w:space="0" w:color="auto"/>
              <w:left w:val="single" w:sz="6" w:space="0" w:color="auto"/>
              <w:bottom w:val="single" w:sz="6" w:space="0" w:color="auto"/>
              <w:right w:val="single" w:sz="6" w:space="0" w:color="auto"/>
            </w:tcBorders>
            <w:vAlign w:val="center"/>
          </w:tcPr>
          <w:p w14:paraId="627F1473" w14:textId="77777777" w:rsidR="00453E53" w:rsidRPr="006D2DC3" w:rsidRDefault="00453E53" w:rsidP="00453E53">
            <w:pPr>
              <w:ind w:right="844"/>
              <w:jc w:val="right"/>
              <w:rPr>
                <w:rFonts w:ascii="Arial" w:hAnsi="Arial" w:cs="Arial"/>
                <w:sz w:val="22"/>
                <w:szCs w:val="22"/>
              </w:rPr>
            </w:pPr>
            <w:r w:rsidRPr="006D2DC3">
              <w:rPr>
                <w:rFonts w:ascii="Arial" w:hAnsi="Arial" w:cs="Arial"/>
                <w:sz w:val="22"/>
                <w:szCs w:val="22"/>
              </w:rPr>
              <w:t>4</w:t>
            </w:r>
          </w:p>
        </w:tc>
        <w:tc>
          <w:tcPr>
            <w:tcW w:w="2303" w:type="dxa"/>
            <w:tcBorders>
              <w:top w:val="single" w:sz="6" w:space="0" w:color="auto"/>
              <w:left w:val="single" w:sz="6" w:space="0" w:color="auto"/>
              <w:bottom w:val="single" w:sz="6" w:space="0" w:color="auto"/>
              <w:right w:val="double" w:sz="4" w:space="0" w:color="auto"/>
            </w:tcBorders>
            <w:vAlign w:val="center"/>
          </w:tcPr>
          <w:p w14:paraId="40407125" w14:textId="77777777" w:rsidR="00453E53" w:rsidRPr="006D2DC3" w:rsidRDefault="00453E53" w:rsidP="00453E53">
            <w:pPr>
              <w:ind w:right="844"/>
              <w:jc w:val="right"/>
              <w:rPr>
                <w:rFonts w:ascii="Arial" w:hAnsi="Arial" w:cs="Arial"/>
                <w:sz w:val="22"/>
                <w:szCs w:val="22"/>
              </w:rPr>
            </w:pPr>
            <w:r w:rsidRPr="006D2DC3">
              <w:rPr>
                <w:rFonts w:ascii="Arial" w:hAnsi="Arial" w:cs="Arial"/>
                <w:sz w:val="22"/>
                <w:szCs w:val="22"/>
              </w:rPr>
              <w:t>5</w:t>
            </w:r>
          </w:p>
        </w:tc>
      </w:tr>
      <w:tr w:rsidR="00453E53" w:rsidRPr="006D2DC3" w14:paraId="562D3F7F" w14:textId="77777777" w:rsidTr="009A36A2">
        <w:trPr>
          <w:trHeight w:val="340"/>
        </w:trPr>
        <w:tc>
          <w:tcPr>
            <w:tcW w:w="2302" w:type="dxa"/>
            <w:tcBorders>
              <w:top w:val="single" w:sz="6" w:space="0" w:color="auto"/>
              <w:left w:val="double" w:sz="4" w:space="0" w:color="auto"/>
              <w:bottom w:val="double" w:sz="4" w:space="0" w:color="auto"/>
              <w:right w:val="single" w:sz="6" w:space="0" w:color="auto"/>
            </w:tcBorders>
            <w:vAlign w:val="center"/>
            <w:hideMark/>
          </w:tcPr>
          <w:p w14:paraId="7FC47198" w14:textId="77777777" w:rsidR="00453E53" w:rsidRPr="006D2DC3" w:rsidRDefault="00453E53" w:rsidP="00453E53">
            <w:pPr>
              <w:jc w:val="center"/>
              <w:rPr>
                <w:rFonts w:ascii="Arial" w:hAnsi="Arial" w:cs="Arial"/>
                <w:b/>
                <w:sz w:val="22"/>
                <w:szCs w:val="22"/>
              </w:rPr>
            </w:pPr>
            <w:r w:rsidRPr="006D2DC3">
              <w:rPr>
                <w:rFonts w:ascii="Arial" w:hAnsi="Arial" w:cs="Arial"/>
                <w:b/>
                <w:sz w:val="22"/>
                <w:szCs w:val="22"/>
              </w:rPr>
              <w:t>Összesen:</w:t>
            </w:r>
          </w:p>
        </w:tc>
        <w:tc>
          <w:tcPr>
            <w:tcW w:w="2302" w:type="dxa"/>
            <w:tcBorders>
              <w:top w:val="single" w:sz="6" w:space="0" w:color="auto"/>
              <w:left w:val="single" w:sz="6" w:space="0" w:color="auto"/>
              <w:bottom w:val="double" w:sz="4" w:space="0" w:color="auto"/>
              <w:right w:val="single" w:sz="6" w:space="0" w:color="auto"/>
            </w:tcBorders>
            <w:vAlign w:val="center"/>
          </w:tcPr>
          <w:p w14:paraId="2E46CB5C" w14:textId="77777777" w:rsidR="00453E53" w:rsidRPr="006D2DC3" w:rsidRDefault="00453E53" w:rsidP="00453E53">
            <w:pPr>
              <w:ind w:right="844"/>
              <w:jc w:val="right"/>
              <w:rPr>
                <w:rFonts w:ascii="Arial" w:hAnsi="Arial" w:cs="Arial"/>
                <w:b/>
                <w:sz w:val="22"/>
                <w:szCs w:val="22"/>
              </w:rPr>
            </w:pPr>
            <w:r w:rsidRPr="006D2DC3">
              <w:rPr>
                <w:rFonts w:ascii="Arial" w:hAnsi="Arial" w:cs="Arial"/>
                <w:b/>
                <w:sz w:val="22"/>
                <w:szCs w:val="22"/>
              </w:rPr>
              <w:t>9</w:t>
            </w:r>
          </w:p>
        </w:tc>
        <w:tc>
          <w:tcPr>
            <w:tcW w:w="2303" w:type="dxa"/>
            <w:tcBorders>
              <w:top w:val="single" w:sz="6" w:space="0" w:color="auto"/>
              <w:left w:val="single" w:sz="6" w:space="0" w:color="auto"/>
              <w:bottom w:val="double" w:sz="4" w:space="0" w:color="auto"/>
              <w:right w:val="single" w:sz="6" w:space="0" w:color="auto"/>
            </w:tcBorders>
            <w:vAlign w:val="center"/>
          </w:tcPr>
          <w:p w14:paraId="6CF44BA1" w14:textId="77777777" w:rsidR="00453E53" w:rsidRPr="006D2DC3" w:rsidRDefault="00453E53" w:rsidP="00453E53">
            <w:pPr>
              <w:ind w:right="844"/>
              <w:jc w:val="right"/>
              <w:rPr>
                <w:rFonts w:ascii="Arial" w:hAnsi="Arial" w:cs="Arial"/>
                <w:b/>
                <w:sz w:val="22"/>
                <w:szCs w:val="22"/>
              </w:rPr>
            </w:pPr>
            <w:r w:rsidRPr="006D2DC3">
              <w:rPr>
                <w:rFonts w:ascii="Arial" w:hAnsi="Arial" w:cs="Arial"/>
                <w:b/>
                <w:sz w:val="22"/>
                <w:szCs w:val="22"/>
              </w:rPr>
              <w:t>19</w:t>
            </w:r>
          </w:p>
        </w:tc>
        <w:tc>
          <w:tcPr>
            <w:tcW w:w="2303" w:type="dxa"/>
            <w:tcBorders>
              <w:top w:val="single" w:sz="6" w:space="0" w:color="auto"/>
              <w:left w:val="single" w:sz="6" w:space="0" w:color="auto"/>
              <w:bottom w:val="double" w:sz="4" w:space="0" w:color="auto"/>
              <w:right w:val="double" w:sz="4" w:space="0" w:color="auto"/>
            </w:tcBorders>
            <w:vAlign w:val="center"/>
          </w:tcPr>
          <w:p w14:paraId="73065D11" w14:textId="77777777" w:rsidR="00453E53" w:rsidRPr="006D2DC3" w:rsidRDefault="00453E53" w:rsidP="00453E53">
            <w:pPr>
              <w:ind w:right="844"/>
              <w:jc w:val="right"/>
              <w:rPr>
                <w:rFonts w:ascii="Arial" w:hAnsi="Arial" w:cs="Arial"/>
                <w:b/>
                <w:sz w:val="22"/>
                <w:szCs w:val="22"/>
              </w:rPr>
            </w:pPr>
            <w:r w:rsidRPr="006D2DC3">
              <w:rPr>
                <w:rFonts w:ascii="Arial" w:hAnsi="Arial" w:cs="Arial"/>
                <w:b/>
                <w:sz w:val="22"/>
                <w:szCs w:val="22"/>
              </w:rPr>
              <w:t>28</w:t>
            </w:r>
          </w:p>
        </w:tc>
      </w:tr>
    </w:tbl>
    <w:p w14:paraId="20E9E1C0" w14:textId="77777777" w:rsidR="00453E53" w:rsidRPr="006D2DC3" w:rsidRDefault="00453E53" w:rsidP="00453E53">
      <w:pPr>
        <w:jc w:val="both"/>
        <w:rPr>
          <w:rFonts w:ascii="Arial" w:hAnsi="Arial" w:cs="Arial"/>
          <w:sz w:val="22"/>
          <w:szCs w:val="22"/>
          <w:lang w:eastAsia="ar-SA"/>
        </w:rPr>
      </w:pPr>
    </w:p>
    <w:p w14:paraId="47864AD5" w14:textId="77777777" w:rsidR="00453E53" w:rsidRPr="006D2DC3" w:rsidRDefault="00453E53" w:rsidP="00453E53">
      <w:pPr>
        <w:jc w:val="both"/>
        <w:rPr>
          <w:rFonts w:ascii="Arial" w:hAnsi="Arial" w:cs="Arial"/>
          <w:sz w:val="22"/>
          <w:szCs w:val="22"/>
        </w:rPr>
      </w:pPr>
      <w:r w:rsidRPr="006D2DC3">
        <w:rPr>
          <w:rFonts w:ascii="Arial" w:hAnsi="Arial" w:cs="Arial"/>
          <w:sz w:val="22"/>
          <w:szCs w:val="22"/>
        </w:rPr>
        <w:t>Életkor szerint megoszlásban továbbra is a 80 év feletti korosztály képviseltette magát a legmagasabb arányban (71,43%), változatlanul jellemző a női ellátottak magas aránya. 2020-ban az igénybe vevők 67,86%-a nő volt.</w:t>
      </w:r>
    </w:p>
    <w:p w14:paraId="05F19D2E" w14:textId="77777777" w:rsidR="00453E53" w:rsidRPr="006D2DC3" w:rsidRDefault="00453E53" w:rsidP="00453E53">
      <w:pPr>
        <w:jc w:val="both"/>
        <w:rPr>
          <w:rFonts w:ascii="Arial" w:hAnsi="Arial" w:cs="Arial"/>
          <w:sz w:val="22"/>
          <w:szCs w:val="22"/>
        </w:rPr>
      </w:pPr>
    </w:p>
    <w:p w14:paraId="2127B259" w14:textId="77777777" w:rsidR="00453E53" w:rsidRPr="006D2DC3" w:rsidRDefault="00453E53" w:rsidP="00EB487D">
      <w:pPr>
        <w:jc w:val="center"/>
        <w:rPr>
          <w:rFonts w:ascii="Arial" w:hAnsi="Arial" w:cs="Arial"/>
          <w:sz w:val="22"/>
          <w:szCs w:val="22"/>
        </w:rPr>
      </w:pPr>
      <w:r w:rsidRPr="006D2DC3">
        <w:rPr>
          <w:noProof/>
          <w:sz w:val="22"/>
          <w:szCs w:val="22"/>
        </w:rPr>
        <w:drawing>
          <wp:inline distT="0" distB="0" distL="0" distR="0" wp14:anchorId="3870B833" wp14:editId="57574BBA">
            <wp:extent cx="5486400" cy="3200400"/>
            <wp:effectExtent l="0" t="0" r="0" b="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AF1C27F" w14:textId="77777777" w:rsidR="00453E53" w:rsidRPr="006D2DC3" w:rsidRDefault="00453E53" w:rsidP="00453E53">
      <w:pPr>
        <w:jc w:val="both"/>
        <w:rPr>
          <w:rFonts w:ascii="Arial" w:hAnsi="Arial" w:cs="Arial"/>
          <w:sz w:val="22"/>
          <w:szCs w:val="22"/>
        </w:rPr>
      </w:pPr>
    </w:p>
    <w:p w14:paraId="77BF4485" w14:textId="77777777" w:rsidR="00453E53" w:rsidRPr="006D2DC3" w:rsidRDefault="00453E53" w:rsidP="00453E53">
      <w:pPr>
        <w:jc w:val="both"/>
        <w:rPr>
          <w:rFonts w:ascii="Arial" w:hAnsi="Arial" w:cs="Arial"/>
          <w:sz w:val="22"/>
          <w:szCs w:val="22"/>
        </w:rPr>
      </w:pPr>
      <w:r w:rsidRPr="006D2DC3">
        <w:rPr>
          <w:rFonts w:ascii="Arial" w:hAnsi="Arial" w:cs="Arial"/>
          <w:sz w:val="22"/>
          <w:szCs w:val="22"/>
        </w:rPr>
        <w:t xml:space="preserve">Folyamatosan emelkedést mutat az ágyhoz kötött, önmaguk ellátására nem, vagy csak segítséggel képes idősek száma. </w:t>
      </w:r>
    </w:p>
    <w:p w14:paraId="7FB49FF8" w14:textId="77777777" w:rsidR="00453E53" w:rsidRPr="006D2DC3" w:rsidRDefault="00453E53" w:rsidP="00453E53">
      <w:pPr>
        <w:jc w:val="both"/>
        <w:rPr>
          <w:rFonts w:ascii="Arial" w:hAnsi="Arial" w:cs="Arial"/>
          <w:sz w:val="22"/>
          <w:szCs w:val="22"/>
        </w:rPr>
      </w:pPr>
    </w:p>
    <w:p w14:paraId="4F69DE76" w14:textId="77777777" w:rsidR="00453E53" w:rsidRPr="006D2DC3" w:rsidRDefault="00453E53" w:rsidP="00453E53">
      <w:pPr>
        <w:jc w:val="both"/>
        <w:rPr>
          <w:rFonts w:ascii="Arial" w:hAnsi="Arial" w:cs="Arial"/>
          <w:sz w:val="22"/>
          <w:szCs w:val="22"/>
        </w:rPr>
      </w:pPr>
      <w:r w:rsidRPr="006D2DC3">
        <w:rPr>
          <w:rFonts w:ascii="Arial" w:hAnsi="Arial" w:cs="Arial"/>
          <w:sz w:val="22"/>
          <w:szCs w:val="22"/>
        </w:rPr>
        <w:t>2020-ban a teljeskörű ellátást igénylők aránya jelentősen nem változott, viszont a nagyfokú segítséget igénylők aránya az előző évi 15%-ról, 21,43%-ra emelkedett. A 2020-as évben a Gondozóházban nem volt olyan ellátott, aki önmaga ellátásához, mindennapi tevékenységeinek elvégzéséhez csak minimális gondozói segítséget igényelt volna.</w:t>
      </w:r>
    </w:p>
    <w:p w14:paraId="2171F311" w14:textId="77777777" w:rsidR="00453E53" w:rsidRPr="006D2DC3" w:rsidRDefault="00453E53" w:rsidP="00453E53">
      <w:pPr>
        <w:jc w:val="both"/>
        <w:rPr>
          <w:rFonts w:ascii="Arial" w:hAnsi="Arial" w:cs="Arial"/>
          <w:sz w:val="22"/>
          <w:szCs w:val="22"/>
        </w:rPr>
      </w:pPr>
    </w:p>
    <w:p w14:paraId="4D5FF252" w14:textId="77777777" w:rsidR="00453E53" w:rsidRPr="006D2DC3" w:rsidRDefault="00453E53" w:rsidP="00453E53">
      <w:pPr>
        <w:jc w:val="center"/>
        <w:rPr>
          <w:rFonts w:ascii="Arial" w:hAnsi="Arial" w:cs="Arial"/>
          <w:b/>
          <w:sz w:val="22"/>
          <w:szCs w:val="22"/>
        </w:rPr>
      </w:pPr>
      <w:r w:rsidRPr="006D2DC3">
        <w:rPr>
          <w:rFonts w:ascii="Arial" w:hAnsi="Arial" w:cs="Arial"/>
          <w:b/>
          <w:sz w:val="22"/>
          <w:szCs w:val="22"/>
        </w:rPr>
        <w:t>Az igénybevétel időtartamának alakulása</w:t>
      </w:r>
    </w:p>
    <w:tbl>
      <w:tblPr>
        <w:tblW w:w="4223" w:type="pct"/>
        <w:jc w:val="center"/>
        <w:tblBorders>
          <w:top w:val="double" w:sz="2" w:space="0" w:color="000000"/>
          <w:left w:val="double" w:sz="2" w:space="0" w:color="000000"/>
          <w:bottom w:val="double" w:sz="2" w:space="0" w:color="000000"/>
          <w:right w:val="double" w:sz="2" w:space="0" w:color="000000"/>
          <w:insideH w:val="single" w:sz="4" w:space="0" w:color="000000"/>
          <w:insideV w:val="single" w:sz="4" w:space="0" w:color="000000"/>
        </w:tblBorders>
        <w:tblLook w:val="04A0" w:firstRow="1" w:lastRow="0" w:firstColumn="1" w:lastColumn="0" w:noHBand="0" w:noVBand="1"/>
      </w:tblPr>
      <w:tblGrid>
        <w:gridCol w:w="3496"/>
        <w:gridCol w:w="1384"/>
        <w:gridCol w:w="1384"/>
        <w:gridCol w:w="1383"/>
      </w:tblGrid>
      <w:tr w:rsidR="00453E53" w:rsidRPr="006D2DC3" w14:paraId="4D26737C" w14:textId="77777777" w:rsidTr="009A36A2">
        <w:trPr>
          <w:jc w:val="center"/>
        </w:trPr>
        <w:tc>
          <w:tcPr>
            <w:tcW w:w="2286" w:type="pct"/>
            <w:tcBorders>
              <w:top w:val="double" w:sz="2" w:space="0" w:color="000000"/>
              <w:left w:val="double" w:sz="2" w:space="0" w:color="000000"/>
              <w:bottom w:val="single" w:sz="4" w:space="0" w:color="000000"/>
              <w:right w:val="single" w:sz="4" w:space="0" w:color="000000"/>
            </w:tcBorders>
            <w:vAlign w:val="center"/>
            <w:hideMark/>
          </w:tcPr>
          <w:p w14:paraId="74E02228" w14:textId="77777777" w:rsidR="00453E53" w:rsidRPr="006D2DC3" w:rsidRDefault="00453E53" w:rsidP="00453E53">
            <w:pPr>
              <w:snapToGrid w:val="0"/>
              <w:jc w:val="center"/>
              <w:rPr>
                <w:rFonts w:ascii="Arial" w:hAnsi="Arial" w:cs="Arial"/>
                <w:b/>
                <w:sz w:val="22"/>
                <w:szCs w:val="22"/>
              </w:rPr>
            </w:pPr>
            <w:r w:rsidRPr="006D2DC3">
              <w:rPr>
                <w:rFonts w:ascii="Arial" w:hAnsi="Arial" w:cs="Arial"/>
                <w:b/>
                <w:sz w:val="22"/>
                <w:szCs w:val="22"/>
              </w:rPr>
              <w:t xml:space="preserve">Gondozóházban </w:t>
            </w:r>
          </w:p>
          <w:p w14:paraId="558B47B9" w14:textId="77777777" w:rsidR="00453E53" w:rsidRPr="006D2DC3" w:rsidRDefault="00453E53" w:rsidP="00453E53">
            <w:pPr>
              <w:snapToGrid w:val="0"/>
              <w:jc w:val="center"/>
              <w:rPr>
                <w:rFonts w:ascii="Arial" w:hAnsi="Arial" w:cs="Arial"/>
                <w:b/>
                <w:sz w:val="22"/>
                <w:szCs w:val="22"/>
              </w:rPr>
            </w:pPr>
            <w:r w:rsidRPr="006D2DC3">
              <w:rPr>
                <w:rFonts w:ascii="Arial" w:hAnsi="Arial" w:cs="Arial"/>
                <w:b/>
                <w:sz w:val="22"/>
                <w:szCs w:val="22"/>
              </w:rPr>
              <w:t>eltöltött idő</w:t>
            </w:r>
          </w:p>
        </w:tc>
        <w:tc>
          <w:tcPr>
            <w:tcW w:w="905" w:type="pct"/>
            <w:tcBorders>
              <w:top w:val="double" w:sz="2" w:space="0" w:color="000000"/>
              <w:left w:val="single" w:sz="4" w:space="0" w:color="000000"/>
              <w:bottom w:val="single" w:sz="4" w:space="0" w:color="000000"/>
              <w:right w:val="double" w:sz="2" w:space="0" w:color="000000"/>
            </w:tcBorders>
            <w:hideMark/>
          </w:tcPr>
          <w:p w14:paraId="5B4B7353" w14:textId="77777777" w:rsidR="00453E53" w:rsidRPr="006D2DC3" w:rsidRDefault="00453E53" w:rsidP="00453E53">
            <w:pPr>
              <w:jc w:val="center"/>
              <w:rPr>
                <w:rFonts w:ascii="Arial" w:hAnsi="Arial" w:cs="Arial"/>
                <w:b/>
                <w:sz w:val="22"/>
                <w:szCs w:val="22"/>
              </w:rPr>
            </w:pPr>
            <w:r w:rsidRPr="006D2DC3">
              <w:rPr>
                <w:rFonts w:ascii="Arial" w:hAnsi="Arial" w:cs="Arial"/>
                <w:b/>
                <w:sz w:val="22"/>
                <w:szCs w:val="22"/>
              </w:rPr>
              <w:t>2018.</w:t>
            </w:r>
          </w:p>
          <w:p w14:paraId="78941F4D" w14:textId="77777777" w:rsidR="00453E53" w:rsidRPr="006D2DC3" w:rsidRDefault="00453E53" w:rsidP="00453E53">
            <w:pPr>
              <w:jc w:val="center"/>
              <w:rPr>
                <w:rFonts w:ascii="Arial" w:hAnsi="Arial" w:cs="Arial"/>
                <w:b/>
                <w:sz w:val="22"/>
                <w:szCs w:val="22"/>
              </w:rPr>
            </w:pPr>
            <w:r w:rsidRPr="006D2DC3">
              <w:rPr>
                <w:rFonts w:ascii="Arial" w:hAnsi="Arial" w:cs="Arial"/>
                <w:b/>
                <w:sz w:val="22"/>
                <w:szCs w:val="22"/>
              </w:rPr>
              <w:t>(fő)</w:t>
            </w:r>
          </w:p>
        </w:tc>
        <w:tc>
          <w:tcPr>
            <w:tcW w:w="905" w:type="pct"/>
            <w:tcBorders>
              <w:top w:val="double" w:sz="2" w:space="0" w:color="000000"/>
              <w:left w:val="single" w:sz="4" w:space="0" w:color="000000"/>
              <w:bottom w:val="single" w:sz="4" w:space="0" w:color="000000"/>
              <w:right w:val="double" w:sz="2" w:space="0" w:color="000000"/>
            </w:tcBorders>
          </w:tcPr>
          <w:p w14:paraId="6581B93E" w14:textId="77777777" w:rsidR="00453E53" w:rsidRPr="006D2DC3" w:rsidRDefault="00453E53" w:rsidP="00453E53">
            <w:pPr>
              <w:jc w:val="center"/>
              <w:rPr>
                <w:rFonts w:ascii="Arial" w:hAnsi="Arial" w:cs="Arial"/>
                <w:b/>
                <w:sz w:val="22"/>
                <w:szCs w:val="22"/>
              </w:rPr>
            </w:pPr>
            <w:r w:rsidRPr="006D2DC3">
              <w:rPr>
                <w:rFonts w:ascii="Arial" w:hAnsi="Arial" w:cs="Arial"/>
                <w:b/>
                <w:sz w:val="22"/>
                <w:szCs w:val="22"/>
              </w:rPr>
              <w:t>2019.</w:t>
            </w:r>
          </w:p>
          <w:p w14:paraId="3CAC6B7F" w14:textId="77777777" w:rsidR="00453E53" w:rsidRPr="006D2DC3" w:rsidRDefault="00453E53" w:rsidP="00453E53">
            <w:pPr>
              <w:jc w:val="center"/>
              <w:rPr>
                <w:rFonts w:ascii="Arial" w:hAnsi="Arial" w:cs="Arial"/>
                <w:b/>
                <w:sz w:val="22"/>
                <w:szCs w:val="22"/>
              </w:rPr>
            </w:pPr>
            <w:r w:rsidRPr="006D2DC3">
              <w:rPr>
                <w:rFonts w:ascii="Arial" w:hAnsi="Arial" w:cs="Arial"/>
                <w:b/>
                <w:sz w:val="22"/>
                <w:szCs w:val="22"/>
              </w:rPr>
              <w:t>(fő)</w:t>
            </w:r>
          </w:p>
        </w:tc>
        <w:tc>
          <w:tcPr>
            <w:tcW w:w="905" w:type="pct"/>
            <w:tcBorders>
              <w:top w:val="double" w:sz="2" w:space="0" w:color="000000"/>
              <w:left w:val="single" w:sz="4" w:space="0" w:color="000000"/>
              <w:bottom w:val="single" w:sz="4" w:space="0" w:color="000000"/>
              <w:right w:val="double" w:sz="2" w:space="0" w:color="000000"/>
            </w:tcBorders>
          </w:tcPr>
          <w:p w14:paraId="3DA4B729" w14:textId="77777777" w:rsidR="00453E53" w:rsidRPr="006D2DC3" w:rsidRDefault="00453E53" w:rsidP="00453E53">
            <w:pPr>
              <w:jc w:val="center"/>
              <w:rPr>
                <w:rFonts w:ascii="Arial" w:hAnsi="Arial" w:cs="Arial"/>
                <w:b/>
                <w:sz w:val="22"/>
                <w:szCs w:val="22"/>
              </w:rPr>
            </w:pPr>
            <w:r w:rsidRPr="006D2DC3">
              <w:rPr>
                <w:rFonts w:ascii="Arial" w:hAnsi="Arial" w:cs="Arial"/>
                <w:b/>
                <w:sz w:val="22"/>
                <w:szCs w:val="22"/>
              </w:rPr>
              <w:t>2020. év</w:t>
            </w:r>
          </w:p>
          <w:p w14:paraId="7313796E" w14:textId="77777777" w:rsidR="00453E53" w:rsidRPr="006D2DC3" w:rsidRDefault="00453E53" w:rsidP="00453E53">
            <w:pPr>
              <w:jc w:val="center"/>
              <w:rPr>
                <w:rFonts w:ascii="Arial" w:hAnsi="Arial" w:cs="Arial"/>
                <w:b/>
                <w:sz w:val="22"/>
                <w:szCs w:val="22"/>
              </w:rPr>
            </w:pPr>
            <w:r w:rsidRPr="006D2DC3">
              <w:rPr>
                <w:rFonts w:ascii="Arial" w:hAnsi="Arial" w:cs="Arial"/>
                <w:b/>
                <w:sz w:val="22"/>
                <w:szCs w:val="22"/>
              </w:rPr>
              <w:t>(fő)</w:t>
            </w:r>
          </w:p>
        </w:tc>
      </w:tr>
      <w:tr w:rsidR="00453E53" w:rsidRPr="006D2DC3" w14:paraId="6B3D59B9" w14:textId="77777777" w:rsidTr="009A36A2">
        <w:trPr>
          <w:trHeight w:val="340"/>
          <w:jc w:val="center"/>
        </w:trPr>
        <w:tc>
          <w:tcPr>
            <w:tcW w:w="2286" w:type="pct"/>
            <w:tcBorders>
              <w:top w:val="single" w:sz="4" w:space="0" w:color="000000"/>
              <w:left w:val="double" w:sz="2" w:space="0" w:color="000000"/>
              <w:bottom w:val="single" w:sz="4" w:space="0" w:color="000000"/>
              <w:right w:val="single" w:sz="4" w:space="0" w:color="000000"/>
            </w:tcBorders>
            <w:vAlign w:val="center"/>
            <w:hideMark/>
          </w:tcPr>
          <w:p w14:paraId="57294612" w14:textId="77777777" w:rsidR="00453E53" w:rsidRPr="006D2DC3" w:rsidRDefault="00453E53" w:rsidP="00453E53">
            <w:pPr>
              <w:snapToGrid w:val="0"/>
              <w:jc w:val="center"/>
              <w:rPr>
                <w:rFonts w:ascii="Arial" w:hAnsi="Arial" w:cs="Arial"/>
                <w:sz w:val="22"/>
                <w:szCs w:val="22"/>
              </w:rPr>
            </w:pPr>
            <w:r w:rsidRPr="006D2DC3">
              <w:rPr>
                <w:rFonts w:ascii="Arial" w:hAnsi="Arial" w:cs="Arial"/>
                <w:sz w:val="22"/>
                <w:szCs w:val="22"/>
              </w:rPr>
              <w:t>1 hónapnál kevesebb</w:t>
            </w:r>
          </w:p>
        </w:tc>
        <w:tc>
          <w:tcPr>
            <w:tcW w:w="905" w:type="pct"/>
            <w:tcBorders>
              <w:top w:val="single" w:sz="4" w:space="0" w:color="000000"/>
              <w:left w:val="single" w:sz="4" w:space="0" w:color="000000"/>
              <w:bottom w:val="single" w:sz="4" w:space="0" w:color="000000"/>
              <w:right w:val="double" w:sz="2" w:space="0" w:color="000000"/>
            </w:tcBorders>
            <w:vAlign w:val="center"/>
            <w:hideMark/>
          </w:tcPr>
          <w:p w14:paraId="6571FB33" w14:textId="77777777" w:rsidR="00453E53" w:rsidRPr="006D2DC3" w:rsidRDefault="00453E53" w:rsidP="00453E53">
            <w:pPr>
              <w:snapToGrid w:val="0"/>
              <w:ind w:right="483"/>
              <w:jc w:val="right"/>
              <w:rPr>
                <w:rFonts w:ascii="Arial" w:hAnsi="Arial" w:cs="Arial"/>
                <w:sz w:val="22"/>
                <w:szCs w:val="22"/>
              </w:rPr>
            </w:pPr>
            <w:r w:rsidRPr="006D2DC3">
              <w:rPr>
                <w:rFonts w:ascii="Arial" w:hAnsi="Arial" w:cs="Arial"/>
                <w:sz w:val="22"/>
                <w:szCs w:val="22"/>
              </w:rPr>
              <w:t>1</w:t>
            </w:r>
          </w:p>
        </w:tc>
        <w:tc>
          <w:tcPr>
            <w:tcW w:w="905" w:type="pct"/>
            <w:tcBorders>
              <w:top w:val="single" w:sz="4" w:space="0" w:color="000000"/>
              <w:left w:val="single" w:sz="4" w:space="0" w:color="000000"/>
              <w:bottom w:val="single" w:sz="4" w:space="0" w:color="000000"/>
              <w:right w:val="double" w:sz="2" w:space="0" w:color="000000"/>
            </w:tcBorders>
            <w:vAlign w:val="center"/>
          </w:tcPr>
          <w:p w14:paraId="60BECB7C" w14:textId="77777777" w:rsidR="00453E53" w:rsidRPr="006D2DC3" w:rsidRDefault="00453E53" w:rsidP="00453E53">
            <w:pPr>
              <w:snapToGrid w:val="0"/>
              <w:ind w:right="483"/>
              <w:jc w:val="right"/>
              <w:rPr>
                <w:rFonts w:ascii="Arial" w:hAnsi="Arial" w:cs="Arial"/>
                <w:sz w:val="22"/>
                <w:szCs w:val="22"/>
              </w:rPr>
            </w:pPr>
            <w:r w:rsidRPr="006D2DC3">
              <w:rPr>
                <w:rFonts w:ascii="Arial" w:hAnsi="Arial" w:cs="Arial"/>
                <w:sz w:val="22"/>
                <w:szCs w:val="22"/>
              </w:rPr>
              <w:t>5</w:t>
            </w:r>
          </w:p>
        </w:tc>
        <w:tc>
          <w:tcPr>
            <w:tcW w:w="905" w:type="pct"/>
            <w:tcBorders>
              <w:top w:val="single" w:sz="4" w:space="0" w:color="000000"/>
              <w:left w:val="single" w:sz="4" w:space="0" w:color="000000"/>
              <w:bottom w:val="single" w:sz="4" w:space="0" w:color="000000"/>
              <w:right w:val="double" w:sz="2" w:space="0" w:color="000000"/>
            </w:tcBorders>
          </w:tcPr>
          <w:p w14:paraId="12914CD6" w14:textId="77777777" w:rsidR="00453E53" w:rsidRPr="006D2DC3" w:rsidRDefault="00453E53" w:rsidP="00453E53">
            <w:pPr>
              <w:snapToGrid w:val="0"/>
              <w:ind w:right="483"/>
              <w:jc w:val="right"/>
              <w:rPr>
                <w:rFonts w:ascii="Arial" w:hAnsi="Arial" w:cs="Arial"/>
                <w:sz w:val="22"/>
                <w:szCs w:val="22"/>
              </w:rPr>
            </w:pPr>
            <w:r w:rsidRPr="006D2DC3">
              <w:rPr>
                <w:rFonts w:ascii="Arial" w:hAnsi="Arial" w:cs="Arial"/>
                <w:sz w:val="22"/>
                <w:szCs w:val="22"/>
              </w:rPr>
              <w:t>4</w:t>
            </w:r>
          </w:p>
        </w:tc>
      </w:tr>
      <w:tr w:rsidR="00453E53" w:rsidRPr="006D2DC3" w14:paraId="434A939C" w14:textId="77777777" w:rsidTr="009A36A2">
        <w:trPr>
          <w:trHeight w:val="340"/>
          <w:jc w:val="center"/>
        </w:trPr>
        <w:tc>
          <w:tcPr>
            <w:tcW w:w="2286" w:type="pct"/>
            <w:tcBorders>
              <w:top w:val="single" w:sz="4" w:space="0" w:color="000000"/>
              <w:left w:val="double" w:sz="2" w:space="0" w:color="000000"/>
              <w:bottom w:val="single" w:sz="4" w:space="0" w:color="000000"/>
              <w:right w:val="single" w:sz="4" w:space="0" w:color="000000"/>
            </w:tcBorders>
            <w:vAlign w:val="center"/>
            <w:hideMark/>
          </w:tcPr>
          <w:p w14:paraId="2BA7FFF3" w14:textId="77777777" w:rsidR="00453E53" w:rsidRPr="006D2DC3" w:rsidRDefault="00453E53" w:rsidP="00453E53">
            <w:pPr>
              <w:snapToGrid w:val="0"/>
              <w:jc w:val="center"/>
              <w:rPr>
                <w:rFonts w:ascii="Arial" w:hAnsi="Arial" w:cs="Arial"/>
                <w:sz w:val="22"/>
                <w:szCs w:val="22"/>
              </w:rPr>
            </w:pPr>
            <w:r w:rsidRPr="006D2DC3">
              <w:rPr>
                <w:rFonts w:ascii="Arial" w:hAnsi="Arial" w:cs="Arial"/>
                <w:sz w:val="22"/>
                <w:szCs w:val="22"/>
              </w:rPr>
              <w:t>1 hónap</w:t>
            </w:r>
          </w:p>
        </w:tc>
        <w:tc>
          <w:tcPr>
            <w:tcW w:w="905" w:type="pct"/>
            <w:tcBorders>
              <w:top w:val="single" w:sz="4" w:space="0" w:color="000000"/>
              <w:left w:val="single" w:sz="4" w:space="0" w:color="000000"/>
              <w:bottom w:val="single" w:sz="4" w:space="0" w:color="000000"/>
              <w:right w:val="double" w:sz="2" w:space="0" w:color="000000"/>
            </w:tcBorders>
            <w:vAlign w:val="center"/>
            <w:hideMark/>
          </w:tcPr>
          <w:p w14:paraId="6712DCED" w14:textId="77777777" w:rsidR="00453E53" w:rsidRPr="006D2DC3" w:rsidRDefault="00453E53" w:rsidP="00453E53">
            <w:pPr>
              <w:snapToGrid w:val="0"/>
              <w:ind w:right="483"/>
              <w:jc w:val="right"/>
              <w:rPr>
                <w:rFonts w:ascii="Arial" w:hAnsi="Arial" w:cs="Arial"/>
                <w:sz w:val="22"/>
                <w:szCs w:val="22"/>
              </w:rPr>
            </w:pPr>
            <w:r w:rsidRPr="006D2DC3">
              <w:rPr>
                <w:rFonts w:ascii="Arial" w:hAnsi="Arial" w:cs="Arial"/>
                <w:sz w:val="22"/>
                <w:szCs w:val="22"/>
              </w:rPr>
              <w:t>2</w:t>
            </w:r>
          </w:p>
        </w:tc>
        <w:tc>
          <w:tcPr>
            <w:tcW w:w="905" w:type="pct"/>
            <w:tcBorders>
              <w:top w:val="single" w:sz="4" w:space="0" w:color="000000"/>
              <w:left w:val="single" w:sz="4" w:space="0" w:color="000000"/>
              <w:bottom w:val="single" w:sz="4" w:space="0" w:color="000000"/>
              <w:right w:val="double" w:sz="2" w:space="0" w:color="000000"/>
            </w:tcBorders>
            <w:vAlign w:val="center"/>
          </w:tcPr>
          <w:p w14:paraId="59B24D28" w14:textId="77777777" w:rsidR="00453E53" w:rsidRPr="006D2DC3" w:rsidRDefault="00453E53" w:rsidP="00453E53">
            <w:pPr>
              <w:snapToGrid w:val="0"/>
              <w:ind w:right="483"/>
              <w:jc w:val="right"/>
              <w:rPr>
                <w:rFonts w:ascii="Arial" w:hAnsi="Arial" w:cs="Arial"/>
                <w:sz w:val="22"/>
                <w:szCs w:val="22"/>
              </w:rPr>
            </w:pPr>
            <w:r w:rsidRPr="006D2DC3">
              <w:rPr>
                <w:rFonts w:ascii="Arial" w:hAnsi="Arial" w:cs="Arial"/>
                <w:sz w:val="22"/>
                <w:szCs w:val="22"/>
              </w:rPr>
              <w:t>6</w:t>
            </w:r>
          </w:p>
        </w:tc>
        <w:tc>
          <w:tcPr>
            <w:tcW w:w="905" w:type="pct"/>
            <w:tcBorders>
              <w:top w:val="single" w:sz="4" w:space="0" w:color="000000"/>
              <w:left w:val="single" w:sz="4" w:space="0" w:color="000000"/>
              <w:bottom w:val="single" w:sz="4" w:space="0" w:color="000000"/>
              <w:right w:val="double" w:sz="2" w:space="0" w:color="000000"/>
            </w:tcBorders>
          </w:tcPr>
          <w:p w14:paraId="2846E84D" w14:textId="77777777" w:rsidR="00453E53" w:rsidRPr="006D2DC3" w:rsidRDefault="00453E53" w:rsidP="00453E53">
            <w:pPr>
              <w:snapToGrid w:val="0"/>
              <w:ind w:right="483"/>
              <w:jc w:val="right"/>
              <w:rPr>
                <w:rFonts w:ascii="Arial" w:hAnsi="Arial" w:cs="Arial"/>
                <w:sz w:val="22"/>
                <w:szCs w:val="22"/>
              </w:rPr>
            </w:pPr>
            <w:r w:rsidRPr="006D2DC3">
              <w:rPr>
                <w:rFonts w:ascii="Arial" w:hAnsi="Arial" w:cs="Arial"/>
                <w:sz w:val="22"/>
                <w:szCs w:val="22"/>
              </w:rPr>
              <w:t>4</w:t>
            </w:r>
          </w:p>
        </w:tc>
      </w:tr>
      <w:tr w:rsidR="00453E53" w:rsidRPr="006D2DC3" w14:paraId="3E0359CA" w14:textId="77777777" w:rsidTr="009A36A2">
        <w:trPr>
          <w:trHeight w:val="340"/>
          <w:jc w:val="center"/>
        </w:trPr>
        <w:tc>
          <w:tcPr>
            <w:tcW w:w="2286" w:type="pct"/>
            <w:tcBorders>
              <w:top w:val="single" w:sz="4" w:space="0" w:color="000000"/>
              <w:left w:val="double" w:sz="2" w:space="0" w:color="000000"/>
              <w:bottom w:val="single" w:sz="4" w:space="0" w:color="000000"/>
              <w:right w:val="single" w:sz="4" w:space="0" w:color="000000"/>
            </w:tcBorders>
            <w:vAlign w:val="center"/>
            <w:hideMark/>
          </w:tcPr>
          <w:p w14:paraId="1F0DA602" w14:textId="77777777" w:rsidR="00453E53" w:rsidRPr="006D2DC3" w:rsidRDefault="00453E53" w:rsidP="00453E53">
            <w:pPr>
              <w:snapToGrid w:val="0"/>
              <w:jc w:val="center"/>
              <w:rPr>
                <w:rFonts w:ascii="Arial" w:hAnsi="Arial" w:cs="Arial"/>
                <w:sz w:val="22"/>
                <w:szCs w:val="22"/>
              </w:rPr>
            </w:pPr>
            <w:r w:rsidRPr="006D2DC3">
              <w:rPr>
                <w:rFonts w:ascii="Arial" w:hAnsi="Arial" w:cs="Arial"/>
                <w:sz w:val="22"/>
                <w:szCs w:val="22"/>
              </w:rPr>
              <w:t>2 hónap</w:t>
            </w:r>
          </w:p>
        </w:tc>
        <w:tc>
          <w:tcPr>
            <w:tcW w:w="905" w:type="pct"/>
            <w:tcBorders>
              <w:top w:val="single" w:sz="4" w:space="0" w:color="000000"/>
              <w:left w:val="single" w:sz="4" w:space="0" w:color="000000"/>
              <w:bottom w:val="single" w:sz="4" w:space="0" w:color="000000"/>
              <w:right w:val="double" w:sz="2" w:space="0" w:color="000000"/>
            </w:tcBorders>
            <w:vAlign w:val="center"/>
            <w:hideMark/>
          </w:tcPr>
          <w:p w14:paraId="69A66880" w14:textId="77777777" w:rsidR="00453E53" w:rsidRPr="006D2DC3" w:rsidRDefault="00453E53" w:rsidP="00453E53">
            <w:pPr>
              <w:snapToGrid w:val="0"/>
              <w:ind w:right="483"/>
              <w:jc w:val="right"/>
              <w:rPr>
                <w:rFonts w:ascii="Arial" w:hAnsi="Arial" w:cs="Arial"/>
                <w:sz w:val="22"/>
                <w:szCs w:val="22"/>
              </w:rPr>
            </w:pPr>
            <w:r w:rsidRPr="006D2DC3">
              <w:rPr>
                <w:rFonts w:ascii="Arial" w:hAnsi="Arial" w:cs="Arial"/>
                <w:sz w:val="22"/>
                <w:szCs w:val="22"/>
              </w:rPr>
              <w:t>1</w:t>
            </w:r>
          </w:p>
        </w:tc>
        <w:tc>
          <w:tcPr>
            <w:tcW w:w="905" w:type="pct"/>
            <w:tcBorders>
              <w:top w:val="single" w:sz="4" w:space="0" w:color="000000"/>
              <w:left w:val="single" w:sz="4" w:space="0" w:color="000000"/>
              <w:bottom w:val="single" w:sz="4" w:space="0" w:color="000000"/>
              <w:right w:val="double" w:sz="2" w:space="0" w:color="000000"/>
            </w:tcBorders>
            <w:vAlign w:val="center"/>
          </w:tcPr>
          <w:p w14:paraId="3003E52C" w14:textId="77777777" w:rsidR="00453E53" w:rsidRPr="006D2DC3" w:rsidRDefault="00453E53" w:rsidP="00453E53">
            <w:pPr>
              <w:snapToGrid w:val="0"/>
              <w:ind w:right="483"/>
              <w:jc w:val="right"/>
              <w:rPr>
                <w:rFonts w:ascii="Arial" w:hAnsi="Arial" w:cs="Arial"/>
                <w:sz w:val="22"/>
                <w:szCs w:val="22"/>
              </w:rPr>
            </w:pPr>
            <w:r w:rsidRPr="006D2DC3">
              <w:rPr>
                <w:rFonts w:ascii="Arial" w:hAnsi="Arial" w:cs="Arial"/>
                <w:sz w:val="22"/>
                <w:szCs w:val="22"/>
              </w:rPr>
              <w:t>3</w:t>
            </w:r>
          </w:p>
        </w:tc>
        <w:tc>
          <w:tcPr>
            <w:tcW w:w="905" w:type="pct"/>
            <w:tcBorders>
              <w:top w:val="single" w:sz="4" w:space="0" w:color="000000"/>
              <w:left w:val="single" w:sz="4" w:space="0" w:color="000000"/>
              <w:bottom w:val="single" w:sz="4" w:space="0" w:color="000000"/>
              <w:right w:val="double" w:sz="2" w:space="0" w:color="000000"/>
            </w:tcBorders>
          </w:tcPr>
          <w:p w14:paraId="207B8754" w14:textId="77777777" w:rsidR="00453E53" w:rsidRPr="006D2DC3" w:rsidRDefault="00453E53" w:rsidP="00453E53">
            <w:pPr>
              <w:snapToGrid w:val="0"/>
              <w:ind w:right="483"/>
              <w:jc w:val="right"/>
              <w:rPr>
                <w:rFonts w:ascii="Arial" w:hAnsi="Arial" w:cs="Arial"/>
                <w:sz w:val="22"/>
                <w:szCs w:val="22"/>
              </w:rPr>
            </w:pPr>
            <w:r w:rsidRPr="006D2DC3">
              <w:rPr>
                <w:rFonts w:ascii="Arial" w:hAnsi="Arial" w:cs="Arial"/>
                <w:sz w:val="22"/>
                <w:szCs w:val="22"/>
              </w:rPr>
              <w:t>3</w:t>
            </w:r>
          </w:p>
        </w:tc>
      </w:tr>
      <w:tr w:rsidR="00453E53" w:rsidRPr="006D2DC3" w14:paraId="1510E63E" w14:textId="77777777" w:rsidTr="009A36A2">
        <w:trPr>
          <w:trHeight w:val="340"/>
          <w:jc w:val="center"/>
        </w:trPr>
        <w:tc>
          <w:tcPr>
            <w:tcW w:w="2286" w:type="pct"/>
            <w:tcBorders>
              <w:top w:val="single" w:sz="4" w:space="0" w:color="000000"/>
              <w:left w:val="double" w:sz="2" w:space="0" w:color="000000"/>
              <w:bottom w:val="single" w:sz="4" w:space="0" w:color="000000"/>
              <w:right w:val="single" w:sz="4" w:space="0" w:color="000000"/>
            </w:tcBorders>
            <w:vAlign w:val="center"/>
            <w:hideMark/>
          </w:tcPr>
          <w:p w14:paraId="21985DAC" w14:textId="77777777" w:rsidR="00453E53" w:rsidRPr="006D2DC3" w:rsidRDefault="00453E53" w:rsidP="00453E53">
            <w:pPr>
              <w:snapToGrid w:val="0"/>
              <w:jc w:val="center"/>
              <w:rPr>
                <w:rFonts w:ascii="Arial" w:hAnsi="Arial" w:cs="Arial"/>
                <w:sz w:val="22"/>
                <w:szCs w:val="22"/>
              </w:rPr>
            </w:pPr>
            <w:r w:rsidRPr="006D2DC3">
              <w:rPr>
                <w:rFonts w:ascii="Arial" w:hAnsi="Arial" w:cs="Arial"/>
                <w:sz w:val="22"/>
                <w:szCs w:val="22"/>
              </w:rPr>
              <w:t>3 hónap</w:t>
            </w:r>
          </w:p>
        </w:tc>
        <w:tc>
          <w:tcPr>
            <w:tcW w:w="905" w:type="pct"/>
            <w:tcBorders>
              <w:top w:val="single" w:sz="4" w:space="0" w:color="000000"/>
              <w:left w:val="single" w:sz="4" w:space="0" w:color="000000"/>
              <w:bottom w:val="single" w:sz="4" w:space="0" w:color="000000"/>
              <w:right w:val="double" w:sz="2" w:space="0" w:color="000000"/>
            </w:tcBorders>
            <w:vAlign w:val="center"/>
            <w:hideMark/>
          </w:tcPr>
          <w:p w14:paraId="6D4E474E" w14:textId="77777777" w:rsidR="00453E53" w:rsidRPr="006D2DC3" w:rsidRDefault="00453E53" w:rsidP="00453E53">
            <w:pPr>
              <w:snapToGrid w:val="0"/>
              <w:ind w:right="483"/>
              <w:jc w:val="right"/>
              <w:rPr>
                <w:rFonts w:ascii="Arial" w:hAnsi="Arial" w:cs="Arial"/>
                <w:sz w:val="22"/>
                <w:szCs w:val="22"/>
              </w:rPr>
            </w:pPr>
            <w:r w:rsidRPr="006D2DC3">
              <w:rPr>
                <w:rFonts w:ascii="Arial" w:hAnsi="Arial" w:cs="Arial"/>
                <w:sz w:val="22"/>
                <w:szCs w:val="22"/>
              </w:rPr>
              <w:t>1</w:t>
            </w:r>
          </w:p>
        </w:tc>
        <w:tc>
          <w:tcPr>
            <w:tcW w:w="905" w:type="pct"/>
            <w:tcBorders>
              <w:top w:val="single" w:sz="4" w:space="0" w:color="000000"/>
              <w:left w:val="single" w:sz="4" w:space="0" w:color="000000"/>
              <w:bottom w:val="single" w:sz="4" w:space="0" w:color="000000"/>
              <w:right w:val="double" w:sz="2" w:space="0" w:color="000000"/>
            </w:tcBorders>
            <w:vAlign w:val="center"/>
          </w:tcPr>
          <w:p w14:paraId="6F126189" w14:textId="77777777" w:rsidR="00453E53" w:rsidRPr="006D2DC3" w:rsidRDefault="00453E53" w:rsidP="00453E53">
            <w:pPr>
              <w:snapToGrid w:val="0"/>
              <w:ind w:right="483"/>
              <w:jc w:val="right"/>
              <w:rPr>
                <w:rFonts w:ascii="Arial" w:hAnsi="Arial" w:cs="Arial"/>
                <w:sz w:val="22"/>
                <w:szCs w:val="22"/>
              </w:rPr>
            </w:pPr>
            <w:r w:rsidRPr="006D2DC3">
              <w:rPr>
                <w:rFonts w:ascii="Arial" w:hAnsi="Arial" w:cs="Arial"/>
                <w:sz w:val="22"/>
                <w:szCs w:val="22"/>
              </w:rPr>
              <w:t>3</w:t>
            </w:r>
          </w:p>
        </w:tc>
        <w:tc>
          <w:tcPr>
            <w:tcW w:w="905" w:type="pct"/>
            <w:tcBorders>
              <w:top w:val="single" w:sz="4" w:space="0" w:color="000000"/>
              <w:left w:val="single" w:sz="4" w:space="0" w:color="000000"/>
              <w:bottom w:val="single" w:sz="4" w:space="0" w:color="000000"/>
              <w:right w:val="double" w:sz="2" w:space="0" w:color="000000"/>
            </w:tcBorders>
          </w:tcPr>
          <w:p w14:paraId="2F34BBAF" w14:textId="77777777" w:rsidR="00453E53" w:rsidRPr="006D2DC3" w:rsidRDefault="00453E53" w:rsidP="00453E53">
            <w:pPr>
              <w:snapToGrid w:val="0"/>
              <w:ind w:right="483"/>
              <w:jc w:val="right"/>
              <w:rPr>
                <w:rFonts w:ascii="Arial" w:hAnsi="Arial" w:cs="Arial"/>
                <w:sz w:val="22"/>
                <w:szCs w:val="22"/>
              </w:rPr>
            </w:pPr>
            <w:r w:rsidRPr="006D2DC3">
              <w:rPr>
                <w:rFonts w:ascii="Arial" w:hAnsi="Arial" w:cs="Arial"/>
                <w:sz w:val="22"/>
                <w:szCs w:val="22"/>
              </w:rPr>
              <w:t>1</w:t>
            </w:r>
          </w:p>
        </w:tc>
      </w:tr>
      <w:tr w:rsidR="00453E53" w:rsidRPr="006D2DC3" w14:paraId="13BAC452" w14:textId="77777777" w:rsidTr="009A36A2">
        <w:trPr>
          <w:trHeight w:val="340"/>
          <w:jc w:val="center"/>
        </w:trPr>
        <w:tc>
          <w:tcPr>
            <w:tcW w:w="2286" w:type="pct"/>
            <w:tcBorders>
              <w:top w:val="single" w:sz="4" w:space="0" w:color="000000"/>
              <w:left w:val="double" w:sz="2" w:space="0" w:color="000000"/>
              <w:bottom w:val="single" w:sz="4" w:space="0" w:color="000000"/>
              <w:right w:val="single" w:sz="4" w:space="0" w:color="000000"/>
            </w:tcBorders>
            <w:vAlign w:val="center"/>
            <w:hideMark/>
          </w:tcPr>
          <w:p w14:paraId="445D9ECE" w14:textId="77777777" w:rsidR="00453E53" w:rsidRPr="006D2DC3" w:rsidRDefault="00453E53" w:rsidP="00453E53">
            <w:pPr>
              <w:snapToGrid w:val="0"/>
              <w:jc w:val="center"/>
              <w:rPr>
                <w:rFonts w:ascii="Arial" w:hAnsi="Arial" w:cs="Arial"/>
                <w:sz w:val="22"/>
                <w:szCs w:val="22"/>
              </w:rPr>
            </w:pPr>
            <w:r w:rsidRPr="006D2DC3">
              <w:rPr>
                <w:rFonts w:ascii="Arial" w:hAnsi="Arial" w:cs="Arial"/>
                <w:sz w:val="22"/>
                <w:szCs w:val="22"/>
              </w:rPr>
              <w:t>4 hónap</w:t>
            </w:r>
          </w:p>
        </w:tc>
        <w:tc>
          <w:tcPr>
            <w:tcW w:w="905" w:type="pct"/>
            <w:tcBorders>
              <w:top w:val="single" w:sz="4" w:space="0" w:color="000000"/>
              <w:left w:val="single" w:sz="4" w:space="0" w:color="000000"/>
              <w:bottom w:val="single" w:sz="4" w:space="0" w:color="000000"/>
              <w:right w:val="double" w:sz="2" w:space="0" w:color="000000"/>
            </w:tcBorders>
            <w:vAlign w:val="center"/>
            <w:hideMark/>
          </w:tcPr>
          <w:p w14:paraId="56A22D36" w14:textId="77777777" w:rsidR="00453E53" w:rsidRPr="006D2DC3" w:rsidRDefault="00453E53" w:rsidP="00453E53">
            <w:pPr>
              <w:snapToGrid w:val="0"/>
              <w:ind w:right="483"/>
              <w:jc w:val="right"/>
              <w:rPr>
                <w:rFonts w:ascii="Arial" w:hAnsi="Arial" w:cs="Arial"/>
                <w:sz w:val="22"/>
                <w:szCs w:val="22"/>
              </w:rPr>
            </w:pPr>
            <w:r w:rsidRPr="006D2DC3">
              <w:rPr>
                <w:rFonts w:ascii="Arial" w:hAnsi="Arial" w:cs="Arial"/>
                <w:sz w:val="22"/>
                <w:szCs w:val="22"/>
              </w:rPr>
              <w:t>2</w:t>
            </w:r>
          </w:p>
        </w:tc>
        <w:tc>
          <w:tcPr>
            <w:tcW w:w="905" w:type="pct"/>
            <w:tcBorders>
              <w:top w:val="single" w:sz="4" w:space="0" w:color="000000"/>
              <w:left w:val="single" w:sz="4" w:space="0" w:color="000000"/>
              <w:bottom w:val="single" w:sz="4" w:space="0" w:color="000000"/>
              <w:right w:val="double" w:sz="2" w:space="0" w:color="000000"/>
            </w:tcBorders>
            <w:vAlign w:val="center"/>
          </w:tcPr>
          <w:p w14:paraId="26AD4B6F" w14:textId="77777777" w:rsidR="00453E53" w:rsidRPr="006D2DC3" w:rsidRDefault="00453E53" w:rsidP="00453E53">
            <w:pPr>
              <w:snapToGrid w:val="0"/>
              <w:ind w:right="483"/>
              <w:jc w:val="right"/>
              <w:rPr>
                <w:rFonts w:ascii="Arial" w:hAnsi="Arial" w:cs="Arial"/>
                <w:sz w:val="22"/>
                <w:szCs w:val="22"/>
              </w:rPr>
            </w:pPr>
            <w:r w:rsidRPr="006D2DC3">
              <w:rPr>
                <w:rFonts w:ascii="Arial" w:hAnsi="Arial" w:cs="Arial"/>
                <w:sz w:val="22"/>
                <w:szCs w:val="22"/>
              </w:rPr>
              <w:t>1</w:t>
            </w:r>
          </w:p>
        </w:tc>
        <w:tc>
          <w:tcPr>
            <w:tcW w:w="905" w:type="pct"/>
            <w:tcBorders>
              <w:top w:val="single" w:sz="4" w:space="0" w:color="000000"/>
              <w:left w:val="single" w:sz="4" w:space="0" w:color="000000"/>
              <w:bottom w:val="single" w:sz="4" w:space="0" w:color="000000"/>
              <w:right w:val="double" w:sz="2" w:space="0" w:color="000000"/>
            </w:tcBorders>
          </w:tcPr>
          <w:p w14:paraId="61339A7E" w14:textId="77777777" w:rsidR="00453E53" w:rsidRPr="006D2DC3" w:rsidRDefault="00453E53" w:rsidP="00453E53">
            <w:pPr>
              <w:snapToGrid w:val="0"/>
              <w:ind w:right="483"/>
              <w:jc w:val="right"/>
              <w:rPr>
                <w:rFonts w:ascii="Arial" w:hAnsi="Arial" w:cs="Arial"/>
                <w:sz w:val="22"/>
                <w:szCs w:val="22"/>
              </w:rPr>
            </w:pPr>
            <w:r w:rsidRPr="006D2DC3">
              <w:rPr>
                <w:rFonts w:ascii="Arial" w:hAnsi="Arial" w:cs="Arial"/>
                <w:sz w:val="22"/>
                <w:szCs w:val="22"/>
              </w:rPr>
              <w:t>2</w:t>
            </w:r>
          </w:p>
        </w:tc>
      </w:tr>
      <w:tr w:rsidR="00453E53" w:rsidRPr="006D2DC3" w14:paraId="476D2C27" w14:textId="77777777" w:rsidTr="009A36A2">
        <w:trPr>
          <w:trHeight w:val="340"/>
          <w:jc w:val="center"/>
        </w:trPr>
        <w:tc>
          <w:tcPr>
            <w:tcW w:w="2286" w:type="pct"/>
            <w:tcBorders>
              <w:top w:val="single" w:sz="4" w:space="0" w:color="000000"/>
              <w:left w:val="double" w:sz="2" w:space="0" w:color="000000"/>
              <w:bottom w:val="single" w:sz="4" w:space="0" w:color="000000"/>
              <w:right w:val="single" w:sz="4" w:space="0" w:color="000000"/>
            </w:tcBorders>
            <w:vAlign w:val="center"/>
            <w:hideMark/>
          </w:tcPr>
          <w:p w14:paraId="7F0A2A85" w14:textId="77777777" w:rsidR="00453E53" w:rsidRPr="006D2DC3" w:rsidRDefault="00453E53" w:rsidP="00453E53">
            <w:pPr>
              <w:snapToGrid w:val="0"/>
              <w:jc w:val="center"/>
              <w:rPr>
                <w:rFonts w:ascii="Arial" w:hAnsi="Arial" w:cs="Arial"/>
                <w:sz w:val="22"/>
                <w:szCs w:val="22"/>
              </w:rPr>
            </w:pPr>
            <w:r w:rsidRPr="006D2DC3">
              <w:rPr>
                <w:rFonts w:ascii="Arial" w:hAnsi="Arial" w:cs="Arial"/>
                <w:sz w:val="22"/>
                <w:szCs w:val="22"/>
              </w:rPr>
              <w:t>5 hónap</w:t>
            </w:r>
          </w:p>
        </w:tc>
        <w:tc>
          <w:tcPr>
            <w:tcW w:w="905" w:type="pct"/>
            <w:tcBorders>
              <w:top w:val="single" w:sz="4" w:space="0" w:color="000000"/>
              <w:left w:val="single" w:sz="4" w:space="0" w:color="000000"/>
              <w:bottom w:val="single" w:sz="4" w:space="0" w:color="000000"/>
              <w:right w:val="double" w:sz="2" w:space="0" w:color="000000"/>
            </w:tcBorders>
            <w:vAlign w:val="center"/>
            <w:hideMark/>
          </w:tcPr>
          <w:p w14:paraId="440E1B04" w14:textId="77777777" w:rsidR="00453E53" w:rsidRPr="006D2DC3" w:rsidRDefault="00453E53" w:rsidP="00453E53">
            <w:pPr>
              <w:snapToGrid w:val="0"/>
              <w:ind w:right="483"/>
              <w:jc w:val="right"/>
              <w:rPr>
                <w:rFonts w:ascii="Arial" w:hAnsi="Arial" w:cs="Arial"/>
                <w:sz w:val="22"/>
                <w:szCs w:val="22"/>
              </w:rPr>
            </w:pPr>
            <w:r w:rsidRPr="006D2DC3">
              <w:rPr>
                <w:rFonts w:ascii="Arial" w:hAnsi="Arial" w:cs="Arial"/>
                <w:sz w:val="22"/>
                <w:szCs w:val="22"/>
              </w:rPr>
              <w:t>1</w:t>
            </w:r>
          </w:p>
        </w:tc>
        <w:tc>
          <w:tcPr>
            <w:tcW w:w="905" w:type="pct"/>
            <w:tcBorders>
              <w:top w:val="single" w:sz="4" w:space="0" w:color="000000"/>
              <w:left w:val="single" w:sz="4" w:space="0" w:color="000000"/>
              <w:bottom w:val="single" w:sz="4" w:space="0" w:color="000000"/>
              <w:right w:val="double" w:sz="2" w:space="0" w:color="000000"/>
            </w:tcBorders>
            <w:vAlign w:val="center"/>
          </w:tcPr>
          <w:p w14:paraId="6C2F351A" w14:textId="77777777" w:rsidR="00453E53" w:rsidRPr="006D2DC3" w:rsidRDefault="00453E53" w:rsidP="00453E53">
            <w:pPr>
              <w:snapToGrid w:val="0"/>
              <w:ind w:right="483"/>
              <w:jc w:val="right"/>
              <w:rPr>
                <w:rFonts w:ascii="Arial" w:hAnsi="Arial" w:cs="Arial"/>
                <w:sz w:val="22"/>
                <w:szCs w:val="22"/>
              </w:rPr>
            </w:pPr>
            <w:r w:rsidRPr="006D2DC3">
              <w:rPr>
                <w:rFonts w:ascii="Arial" w:hAnsi="Arial" w:cs="Arial"/>
                <w:sz w:val="22"/>
                <w:szCs w:val="22"/>
              </w:rPr>
              <w:t>3</w:t>
            </w:r>
          </w:p>
        </w:tc>
        <w:tc>
          <w:tcPr>
            <w:tcW w:w="905" w:type="pct"/>
            <w:tcBorders>
              <w:top w:val="single" w:sz="4" w:space="0" w:color="000000"/>
              <w:left w:val="single" w:sz="4" w:space="0" w:color="000000"/>
              <w:bottom w:val="single" w:sz="4" w:space="0" w:color="000000"/>
              <w:right w:val="double" w:sz="2" w:space="0" w:color="000000"/>
            </w:tcBorders>
          </w:tcPr>
          <w:p w14:paraId="6A151FAD" w14:textId="77777777" w:rsidR="00453E53" w:rsidRPr="006D2DC3" w:rsidRDefault="00453E53" w:rsidP="00453E53">
            <w:pPr>
              <w:snapToGrid w:val="0"/>
              <w:ind w:right="483"/>
              <w:jc w:val="right"/>
              <w:rPr>
                <w:rFonts w:ascii="Arial" w:hAnsi="Arial" w:cs="Arial"/>
                <w:sz w:val="22"/>
                <w:szCs w:val="22"/>
              </w:rPr>
            </w:pPr>
            <w:r w:rsidRPr="006D2DC3">
              <w:rPr>
                <w:rFonts w:ascii="Arial" w:hAnsi="Arial" w:cs="Arial"/>
                <w:sz w:val="22"/>
                <w:szCs w:val="22"/>
              </w:rPr>
              <w:t>-</w:t>
            </w:r>
          </w:p>
        </w:tc>
      </w:tr>
      <w:tr w:rsidR="00453E53" w:rsidRPr="006D2DC3" w14:paraId="6DCB65E7" w14:textId="77777777" w:rsidTr="009A36A2">
        <w:trPr>
          <w:trHeight w:val="340"/>
          <w:jc w:val="center"/>
        </w:trPr>
        <w:tc>
          <w:tcPr>
            <w:tcW w:w="2286" w:type="pct"/>
            <w:tcBorders>
              <w:top w:val="single" w:sz="4" w:space="0" w:color="000000"/>
              <w:left w:val="double" w:sz="2" w:space="0" w:color="000000"/>
              <w:bottom w:val="single" w:sz="4" w:space="0" w:color="000000"/>
              <w:right w:val="single" w:sz="4" w:space="0" w:color="000000"/>
            </w:tcBorders>
            <w:vAlign w:val="center"/>
            <w:hideMark/>
          </w:tcPr>
          <w:p w14:paraId="4243BB1F" w14:textId="77777777" w:rsidR="00453E53" w:rsidRPr="006D2DC3" w:rsidRDefault="00453E53" w:rsidP="00453E53">
            <w:pPr>
              <w:snapToGrid w:val="0"/>
              <w:jc w:val="center"/>
              <w:rPr>
                <w:rFonts w:ascii="Arial" w:hAnsi="Arial" w:cs="Arial"/>
                <w:sz w:val="22"/>
                <w:szCs w:val="22"/>
              </w:rPr>
            </w:pPr>
            <w:r w:rsidRPr="006D2DC3">
              <w:rPr>
                <w:rFonts w:ascii="Arial" w:hAnsi="Arial" w:cs="Arial"/>
                <w:sz w:val="22"/>
                <w:szCs w:val="22"/>
              </w:rPr>
              <w:t>6 hónap</w:t>
            </w:r>
          </w:p>
        </w:tc>
        <w:tc>
          <w:tcPr>
            <w:tcW w:w="905" w:type="pct"/>
            <w:tcBorders>
              <w:top w:val="single" w:sz="4" w:space="0" w:color="000000"/>
              <w:left w:val="single" w:sz="4" w:space="0" w:color="000000"/>
              <w:bottom w:val="single" w:sz="4" w:space="0" w:color="000000"/>
              <w:right w:val="double" w:sz="2" w:space="0" w:color="000000"/>
            </w:tcBorders>
            <w:vAlign w:val="center"/>
            <w:hideMark/>
          </w:tcPr>
          <w:p w14:paraId="3B6E5DC4" w14:textId="77777777" w:rsidR="00453E53" w:rsidRPr="006D2DC3" w:rsidRDefault="00453E53" w:rsidP="00453E53">
            <w:pPr>
              <w:snapToGrid w:val="0"/>
              <w:ind w:right="483"/>
              <w:jc w:val="right"/>
              <w:rPr>
                <w:rFonts w:ascii="Arial" w:hAnsi="Arial" w:cs="Arial"/>
                <w:sz w:val="22"/>
                <w:szCs w:val="22"/>
              </w:rPr>
            </w:pPr>
            <w:r w:rsidRPr="006D2DC3">
              <w:rPr>
                <w:rFonts w:ascii="Arial" w:hAnsi="Arial" w:cs="Arial"/>
                <w:sz w:val="22"/>
                <w:szCs w:val="22"/>
              </w:rPr>
              <w:t>-</w:t>
            </w:r>
          </w:p>
        </w:tc>
        <w:tc>
          <w:tcPr>
            <w:tcW w:w="905" w:type="pct"/>
            <w:tcBorders>
              <w:top w:val="single" w:sz="4" w:space="0" w:color="000000"/>
              <w:left w:val="single" w:sz="4" w:space="0" w:color="000000"/>
              <w:bottom w:val="single" w:sz="4" w:space="0" w:color="000000"/>
              <w:right w:val="double" w:sz="2" w:space="0" w:color="000000"/>
            </w:tcBorders>
            <w:vAlign w:val="center"/>
          </w:tcPr>
          <w:p w14:paraId="14100950" w14:textId="77777777" w:rsidR="00453E53" w:rsidRPr="006D2DC3" w:rsidRDefault="00453E53" w:rsidP="00453E53">
            <w:pPr>
              <w:snapToGrid w:val="0"/>
              <w:ind w:right="483"/>
              <w:jc w:val="right"/>
              <w:rPr>
                <w:rFonts w:ascii="Arial" w:hAnsi="Arial" w:cs="Arial"/>
                <w:sz w:val="22"/>
                <w:szCs w:val="22"/>
              </w:rPr>
            </w:pPr>
            <w:r w:rsidRPr="006D2DC3">
              <w:rPr>
                <w:rFonts w:ascii="Arial" w:hAnsi="Arial" w:cs="Arial"/>
                <w:sz w:val="22"/>
                <w:szCs w:val="22"/>
              </w:rPr>
              <w:t>2</w:t>
            </w:r>
          </w:p>
        </w:tc>
        <w:tc>
          <w:tcPr>
            <w:tcW w:w="905" w:type="pct"/>
            <w:tcBorders>
              <w:top w:val="single" w:sz="4" w:space="0" w:color="000000"/>
              <w:left w:val="single" w:sz="4" w:space="0" w:color="000000"/>
              <w:bottom w:val="single" w:sz="4" w:space="0" w:color="000000"/>
              <w:right w:val="double" w:sz="2" w:space="0" w:color="000000"/>
            </w:tcBorders>
          </w:tcPr>
          <w:p w14:paraId="46420520" w14:textId="77777777" w:rsidR="00453E53" w:rsidRPr="006D2DC3" w:rsidRDefault="00453E53" w:rsidP="00453E53">
            <w:pPr>
              <w:snapToGrid w:val="0"/>
              <w:ind w:right="483"/>
              <w:jc w:val="right"/>
              <w:rPr>
                <w:rFonts w:ascii="Arial" w:hAnsi="Arial" w:cs="Arial"/>
                <w:sz w:val="22"/>
                <w:szCs w:val="22"/>
              </w:rPr>
            </w:pPr>
            <w:r w:rsidRPr="006D2DC3">
              <w:rPr>
                <w:rFonts w:ascii="Arial" w:hAnsi="Arial" w:cs="Arial"/>
                <w:sz w:val="22"/>
                <w:szCs w:val="22"/>
              </w:rPr>
              <w:t>1</w:t>
            </w:r>
          </w:p>
        </w:tc>
      </w:tr>
      <w:tr w:rsidR="00453E53" w:rsidRPr="006D2DC3" w14:paraId="2C9E930E" w14:textId="77777777" w:rsidTr="009A36A2">
        <w:trPr>
          <w:trHeight w:val="340"/>
          <w:jc w:val="center"/>
        </w:trPr>
        <w:tc>
          <w:tcPr>
            <w:tcW w:w="2286" w:type="pct"/>
            <w:tcBorders>
              <w:top w:val="single" w:sz="4" w:space="0" w:color="000000"/>
              <w:left w:val="double" w:sz="2" w:space="0" w:color="000000"/>
              <w:bottom w:val="single" w:sz="4" w:space="0" w:color="000000"/>
              <w:right w:val="single" w:sz="4" w:space="0" w:color="000000"/>
            </w:tcBorders>
            <w:vAlign w:val="center"/>
            <w:hideMark/>
          </w:tcPr>
          <w:p w14:paraId="2F11417C" w14:textId="77777777" w:rsidR="00453E53" w:rsidRPr="006D2DC3" w:rsidRDefault="00453E53" w:rsidP="00453E53">
            <w:pPr>
              <w:snapToGrid w:val="0"/>
              <w:jc w:val="center"/>
              <w:rPr>
                <w:rFonts w:ascii="Arial" w:hAnsi="Arial" w:cs="Arial"/>
                <w:sz w:val="22"/>
                <w:szCs w:val="22"/>
              </w:rPr>
            </w:pPr>
            <w:r w:rsidRPr="006D2DC3">
              <w:rPr>
                <w:rFonts w:ascii="Arial" w:hAnsi="Arial" w:cs="Arial"/>
                <w:sz w:val="22"/>
                <w:szCs w:val="22"/>
              </w:rPr>
              <w:t>7 hónap</w:t>
            </w:r>
          </w:p>
        </w:tc>
        <w:tc>
          <w:tcPr>
            <w:tcW w:w="905" w:type="pct"/>
            <w:tcBorders>
              <w:top w:val="single" w:sz="4" w:space="0" w:color="000000"/>
              <w:left w:val="single" w:sz="4" w:space="0" w:color="000000"/>
              <w:bottom w:val="single" w:sz="4" w:space="0" w:color="000000"/>
              <w:right w:val="double" w:sz="2" w:space="0" w:color="000000"/>
            </w:tcBorders>
            <w:vAlign w:val="center"/>
            <w:hideMark/>
          </w:tcPr>
          <w:p w14:paraId="440A018C" w14:textId="77777777" w:rsidR="00453E53" w:rsidRPr="006D2DC3" w:rsidRDefault="00453E53" w:rsidP="00453E53">
            <w:pPr>
              <w:snapToGrid w:val="0"/>
              <w:ind w:right="483"/>
              <w:jc w:val="right"/>
              <w:rPr>
                <w:rFonts w:ascii="Arial" w:hAnsi="Arial" w:cs="Arial"/>
                <w:sz w:val="22"/>
                <w:szCs w:val="22"/>
              </w:rPr>
            </w:pPr>
            <w:r w:rsidRPr="006D2DC3">
              <w:rPr>
                <w:rFonts w:ascii="Arial" w:hAnsi="Arial" w:cs="Arial"/>
                <w:sz w:val="22"/>
                <w:szCs w:val="22"/>
              </w:rPr>
              <w:t>-</w:t>
            </w:r>
          </w:p>
        </w:tc>
        <w:tc>
          <w:tcPr>
            <w:tcW w:w="905" w:type="pct"/>
            <w:tcBorders>
              <w:top w:val="single" w:sz="4" w:space="0" w:color="000000"/>
              <w:left w:val="single" w:sz="4" w:space="0" w:color="000000"/>
              <w:bottom w:val="single" w:sz="4" w:space="0" w:color="000000"/>
              <w:right w:val="double" w:sz="2" w:space="0" w:color="000000"/>
            </w:tcBorders>
            <w:vAlign w:val="center"/>
          </w:tcPr>
          <w:p w14:paraId="4EEA26FC" w14:textId="77777777" w:rsidR="00453E53" w:rsidRPr="006D2DC3" w:rsidRDefault="00453E53" w:rsidP="00453E53">
            <w:pPr>
              <w:snapToGrid w:val="0"/>
              <w:ind w:right="483"/>
              <w:jc w:val="right"/>
              <w:rPr>
                <w:rFonts w:ascii="Arial" w:hAnsi="Arial" w:cs="Arial"/>
                <w:sz w:val="22"/>
                <w:szCs w:val="22"/>
              </w:rPr>
            </w:pPr>
            <w:r w:rsidRPr="006D2DC3">
              <w:rPr>
                <w:rFonts w:ascii="Arial" w:hAnsi="Arial" w:cs="Arial"/>
                <w:sz w:val="22"/>
                <w:szCs w:val="22"/>
              </w:rPr>
              <w:t>-</w:t>
            </w:r>
          </w:p>
        </w:tc>
        <w:tc>
          <w:tcPr>
            <w:tcW w:w="905" w:type="pct"/>
            <w:tcBorders>
              <w:top w:val="single" w:sz="4" w:space="0" w:color="000000"/>
              <w:left w:val="single" w:sz="4" w:space="0" w:color="000000"/>
              <w:bottom w:val="single" w:sz="4" w:space="0" w:color="000000"/>
              <w:right w:val="double" w:sz="2" w:space="0" w:color="000000"/>
            </w:tcBorders>
          </w:tcPr>
          <w:p w14:paraId="07E66432" w14:textId="77777777" w:rsidR="00453E53" w:rsidRPr="006D2DC3" w:rsidRDefault="00453E53" w:rsidP="00453E53">
            <w:pPr>
              <w:snapToGrid w:val="0"/>
              <w:ind w:right="483"/>
              <w:jc w:val="right"/>
              <w:rPr>
                <w:rFonts w:ascii="Arial" w:hAnsi="Arial" w:cs="Arial"/>
                <w:sz w:val="22"/>
                <w:szCs w:val="22"/>
              </w:rPr>
            </w:pPr>
            <w:r w:rsidRPr="006D2DC3">
              <w:rPr>
                <w:rFonts w:ascii="Arial" w:hAnsi="Arial" w:cs="Arial"/>
                <w:sz w:val="22"/>
                <w:szCs w:val="22"/>
              </w:rPr>
              <w:t>-</w:t>
            </w:r>
          </w:p>
        </w:tc>
      </w:tr>
      <w:tr w:rsidR="00453E53" w:rsidRPr="006D2DC3" w14:paraId="2F3DC5F5" w14:textId="77777777" w:rsidTr="009A36A2">
        <w:trPr>
          <w:trHeight w:val="340"/>
          <w:jc w:val="center"/>
        </w:trPr>
        <w:tc>
          <w:tcPr>
            <w:tcW w:w="2286" w:type="pct"/>
            <w:tcBorders>
              <w:top w:val="single" w:sz="4" w:space="0" w:color="000000"/>
              <w:left w:val="double" w:sz="2" w:space="0" w:color="000000"/>
              <w:bottom w:val="single" w:sz="4" w:space="0" w:color="000000"/>
              <w:right w:val="single" w:sz="4" w:space="0" w:color="000000"/>
            </w:tcBorders>
            <w:vAlign w:val="center"/>
            <w:hideMark/>
          </w:tcPr>
          <w:p w14:paraId="5A7C3F19" w14:textId="77777777" w:rsidR="00453E53" w:rsidRPr="006D2DC3" w:rsidRDefault="00453E53" w:rsidP="00453E53">
            <w:pPr>
              <w:snapToGrid w:val="0"/>
              <w:jc w:val="center"/>
              <w:rPr>
                <w:rFonts w:ascii="Arial" w:hAnsi="Arial" w:cs="Arial"/>
                <w:sz w:val="22"/>
                <w:szCs w:val="22"/>
              </w:rPr>
            </w:pPr>
            <w:r w:rsidRPr="006D2DC3">
              <w:rPr>
                <w:rFonts w:ascii="Arial" w:hAnsi="Arial" w:cs="Arial"/>
                <w:sz w:val="22"/>
                <w:szCs w:val="22"/>
              </w:rPr>
              <w:t>8 hónap</w:t>
            </w:r>
          </w:p>
        </w:tc>
        <w:tc>
          <w:tcPr>
            <w:tcW w:w="905" w:type="pct"/>
            <w:tcBorders>
              <w:top w:val="single" w:sz="4" w:space="0" w:color="000000"/>
              <w:left w:val="single" w:sz="4" w:space="0" w:color="000000"/>
              <w:bottom w:val="single" w:sz="4" w:space="0" w:color="000000"/>
              <w:right w:val="double" w:sz="2" w:space="0" w:color="000000"/>
            </w:tcBorders>
            <w:vAlign w:val="center"/>
            <w:hideMark/>
          </w:tcPr>
          <w:p w14:paraId="6B8D9911" w14:textId="77777777" w:rsidR="00453E53" w:rsidRPr="006D2DC3" w:rsidRDefault="00453E53" w:rsidP="00453E53">
            <w:pPr>
              <w:snapToGrid w:val="0"/>
              <w:ind w:right="483"/>
              <w:jc w:val="right"/>
              <w:rPr>
                <w:rFonts w:ascii="Arial" w:hAnsi="Arial" w:cs="Arial"/>
                <w:sz w:val="22"/>
                <w:szCs w:val="22"/>
              </w:rPr>
            </w:pPr>
            <w:r w:rsidRPr="006D2DC3">
              <w:rPr>
                <w:rFonts w:ascii="Arial" w:hAnsi="Arial" w:cs="Arial"/>
                <w:sz w:val="22"/>
                <w:szCs w:val="22"/>
              </w:rPr>
              <w:t>1</w:t>
            </w:r>
          </w:p>
        </w:tc>
        <w:tc>
          <w:tcPr>
            <w:tcW w:w="905" w:type="pct"/>
            <w:tcBorders>
              <w:top w:val="single" w:sz="4" w:space="0" w:color="000000"/>
              <w:left w:val="single" w:sz="4" w:space="0" w:color="000000"/>
              <w:bottom w:val="single" w:sz="4" w:space="0" w:color="000000"/>
              <w:right w:val="double" w:sz="2" w:space="0" w:color="000000"/>
            </w:tcBorders>
            <w:vAlign w:val="center"/>
          </w:tcPr>
          <w:p w14:paraId="32360C1A" w14:textId="77777777" w:rsidR="00453E53" w:rsidRPr="006D2DC3" w:rsidRDefault="00453E53" w:rsidP="00453E53">
            <w:pPr>
              <w:snapToGrid w:val="0"/>
              <w:ind w:right="483"/>
              <w:jc w:val="right"/>
              <w:rPr>
                <w:rFonts w:ascii="Arial" w:hAnsi="Arial" w:cs="Arial"/>
                <w:sz w:val="22"/>
                <w:szCs w:val="22"/>
              </w:rPr>
            </w:pPr>
            <w:r w:rsidRPr="006D2DC3">
              <w:rPr>
                <w:rFonts w:ascii="Arial" w:hAnsi="Arial" w:cs="Arial"/>
                <w:sz w:val="22"/>
                <w:szCs w:val="22"/>
              </w:rPr>
              <w:t>-</w:t>
            </w:r>
          </w:p>
        </w:tc>
        <w:tc>
          <w:tcPr>
            <w:tcW w:w="905" w:type="pct"/>
            <w:tcBorders>
              <w:top w:val="single" w:sz="4" w:space="0" w:color="000000"/>
              <w:left w:val="single" w:sz="4" w:space="0" w:color="000000"/>
              <w:bottom w:val="single" w:sz="4" w:space="0" w:color="000000"/>
              <w:right w:val="double" w:sz="2" w:space="0" w:color="000000"/>
            </w:tcBorders>
          </w:tcPr>
          <w:p w14:paraId="5E7AFCB6" w14:textId="77777777" w:rsidR="00453E53" w:rsidRPr="006D2DC3" w:rsidRDefault="00453E53" w:rsidP="00453E53">
            <w:pPr>
              <w:snapToGrid w:val="0"/>
              <w:ind w:right="483"/>
              <w:jc w:val="right"/>
              <w:rPr>
                <w:rFonts w:ascii="Arial" w:hAnsi="Arial" w:cs="Arial"/>
                <w:sz w:val="22"/>
                <w:szCs w:val="22"/>
              </w:rPr>
            </w:pPr>
            <w:r w:rsidRPr="006D2DC3">
              <w:rPr>
                <w:rFonts w:ascii="Arial" w:hAnsi="Arial" w:cs="Arial"/>
                <w:sz w:val="22"/>
                <w:szCs w:val="22"/>
              </w:rPr>
              <w:t>-</w:t>
            </w:r>
          </w:p>
        </w:tc>
      </w:tr>
      <w:tr w:rsidR="00453E53" w:rsidRPr="006D2DC3" w14:paraId="1BDEC35C" w14:textId="77777777" w:rsidTr="009A36A2">
        <w:trPr>
          <w:trHeight w:val="340"/>
          <w:jc w:val="center"/>
        </w:trPr>
        <w:tc>
          <w:tcPr>
            <w:tcW w:w="2286" w:type="pct"/>
            <w:tcBorders>
              <w:top w:val="single" w:sz="4" w:space="0" w:color="000000"/>
              <w:left w:val="double" w:sz="2" w:space="0" w:color="000000"/>
              <w:bottom w:val="single" w:sz="4" w:space="0" w:color="000000"/>
              <w:right w:val="single" w:sz="4" w:space="0" w:color="000000"/>
            </w:tcBorders>
            <w:vAlign w:val="center"/>
            <w:hideMark/>
          </w:tcPr>
          <w:p w14:paraId="6FE01ACC" w14:textId="77777777" w:rsidR="00453E53" w:rsidRPr="006D2DC3" w:rsidRDefault="00453E53" w:rsidP="00453E53">
            <w:pPr>
              <w:snapToGrid w:val="0"/>
              <w:jc w:val="center"/>
              <w:rPr>
                <w:rFonts w:ascii="Arial" w:hAnsi="Arial" w:cs="Arial"/>
                <w:sz w:val="22"/>
                <w:szCs w:val="22"/>
              </w:rPr>
            </w:pPr>
            <w:r w:rsidRPr="006D2DC3">
              <w:rPr>
                <w:rFonts w:ascii="Arial" w:hAnsi="Arial" w:cs="Arial"/>
                <w:sz w:val="22"/>
                <w:szCs w:val="22"/>
              </w:rPr>
              <w:t>9 hónap</w:t>
            </w:r>
          </w:p>
        </w:tc>
        <w:tc>
          <w:tcPr>
            <w:tcW w:w="905" w:type="pct"/>
            <w:tcBorders>
              <w:top w:val="single" w:sz="4" w:space="0" w:color="000000"/>
              <w:left w:val="single" w:sz="4" w:space="0" w:color="000000"/>
              <w:bottom w:val="single" w:sz="4" w:space="0" w:color="000000"/>
              <w:right w:val="double" w:sz="2" w:space="0" w:color="000000"/>
            </w:tcBorders>
            <w:vAlign w:val="center"/>
            <w:hideMark/>
          </w:tcPr>
          <w:p w14:paraId="0370F94D" w14:textId="77777777" w:rsidR="00453E53" w:rsidRPr="006D2DC3" w:rsidRDefault="00453E53" w:rsidP="00453E53">
            <w:pPr>
              <w:snapToGrid w:val="0"/>
              <w:ind w:right="483"/>
              <w:jc w:val="right"/>
              <w:rPr>
                <w:rFonts w:ascii="Arial" w:hAnsi="Arial" w:cs="Arial"/>
                <w:sz w:val="22"/>
                <w:szCs w:val="22"/>
              </w:rPr>
            </w:pPr>
            <w:r w:rsidRPr="006D2DC3">
              <w:rPr>
                <w:rFonts w:ascii="Arial" w:hAnsi="Arial" w:cs="Arial"/>
                <w:sz w:val="22"/>
                <w:szCs w:val="22"/>
              </w:rPr>
              <w:t>-</w:t>
            </w:r>
          </w:p>
        </w:tc>
        <w:tc>
          <w:tcPr>
            <w:tcW w:w="905" w:type="pct"/>
            <w:tcBorders>
              <w:top w:val="single" w:sz="4" w:space="0" w:color="000000"/>
              <w:left w:val="single" w:sz="4" w:space="0" w:color="000000"/>
              <w:bottom w:val="single" w:sz="4" w:space="0" w:color="000000"/>
              <w:right w:val="double" w:sz="2" w:space="0" w:color="000000"/>
            </w:tcBorders>
            <w:vAlign w:val="center"/>
          </w:tcPr>
          <w:p w14:paraId="2018B5BF" w14:textId="77777777" w:rsidR="00453E53" w:rsidRPr="006D2DC3" w:rsidRDefault="00453E53" w:rsidP="00453E53">
            <w:pPr>
              <w:snapToGrid w:val="0"/>
              <w:ind w:right="483"/>
              <w:jc w:val="right"/>
              <w:rPr>
                <w:rFonts w:ascii="Arial" w:hAnsi="Arial" w:cs="Arial"/>
                <w:sz w:val="22"/>
                <w:szCs w:val="22"/>
              </w:rPr>
            </w:pPr>
            <w:r w:rsidRPr="006D2DC3">
              <w:rPr>
                <w:rFonts w:ascii="Arial" w:hAnsi="Arial" w:cs="Arial"/>
                <w:sz w:val="22"/>
                <w:szCs w:val="22"/>
              </w:rPr>
              <w:t>3</w:t>
            </w:r>
          </w:p>
        </w:tc>
        <w:tc>
          <w:tcPr>
            <w:tcW w:w="905" w:type="pct"/>
            <w:tcBorders>
              <w:top w:val="single" w:sz="4" w:space="0" w:color="000000"/>
              <w:left w:val="single" w:sz="4" w:space="0" w:color="000000"/>
              <w:bottom w:val="single" w:sz="4" w:space="0" w:color="000000"/>
              <w:right w:val="double" w:sz="2" w:space="0" w:color="000000"/>
            </w:tcBorders>
          </w:tcPr>
          <w:p w14:paraId="6F0131C2" w14:textId="77777777" w:rsidR="00453E53" w:rsidRPr="006D2DC3" w:rsidRDefault="00453E53" w:rsidP="00453E53">
            <w:pPr>
              <w:snapToGrid w:val="0"/>
              <w:ind w:right="483"/>
              <w:jc w:val="right"/>
              <w:rPr>
                <w:rFonts w:ascii="Arial" w:hAnsi="Arial" w:cs="Arial"/>
                <w:sz w:val="22"/>
                <w:szCs w:val="22"/>
              </w:rPr>
            </w:pPr>
            <w:r w:rsidRPr="006D2DC3">
              <w:rPr>
                <w:rFonts w:ascii="Arial" w:hAnsi="Arial" w:cs="Arial"/>
                <w:sz w:val="22"/>
                <w:szCs w:val="22"/>
              </w:rPr>
              <w:t>1</w:t>
            </w:r>
          </w:p>
        </w:tc>
      </w:tr>
      <w:tr w:rsidR="00453E53" w:rsidRPr="006D2DC3" w14:paraId="2CDADDD4" w14:textId="77777777" w:rsidTr="009A36A2">
        <w:trPr>
          <w:trHeight w:val="340"/>
          <w:jc w:val="center"/>
        </w:trPr>
        <w:tc>
          <w:tcPr>
            <w:tcW w:w="2286" w:type="pct"/>
            <w:tcBorders>
              <w:top w:val="single" w:sz="4" w:space="0" w:color="000000"/>
              <w:left w:val="double" w:sz="2" w:space="0" w:color="000000"/>
              <w:bottom w:val="single" w:sz="4" w:space="0" w:color="000000"/>
              <w:right w:val="single" w:sz="4" w:space="0" w:color="000000"/>
            </w:tcBorders>
            <w:vAlign w:val="center"/>
            <w:hideMark/>
          </w:tcPr>
          <w:p w14:paraId="4BF958D8" w14:textId="77777777" w:rsidR="00453E53" w:rsidRPr="006D2DC3" w:rsidRDefault="00453E53" w:rsidP="00453E53">
            <w:pPr>
              <w:snapToGrid w:val="0"/>
              <w:jc w:val="center"/>
              <w:rPr>
                <w:rFonts w:ascii="Arial" w:hAnsi="Arial" w:cs="Arial"/>
                <w:sz w:val="22"/>
                <w:szCs w:val="22"/>
              </w:rPr>
            </w:pPr>
            <w:r w:rsidRPr="006D2DC3">
              <w:rPr>
                <w:rFonts w:ascii="Arial" w:hAnsi="Arial" w:cs="Arial"/>
                <w:sz w:val="22"/>
                <w:szCs w:val="22"/>
              </w:rPr>
              <w:t>10 hónap</w:t>
            </w:r>
          </w:p>
        </w:tc>
        <w:tc>
          <w:tcPr>
            <w:tcW w:w="905" w:type="pct"/>
            <w:tcBorders>
              <w:top w:val="single" w:sz="4" w:space="0" w:color="000000"/>
              <w:left w:val="single" w:sz="4" w:space="0" w:color="000000"/>
              <w:bottom w:val="single" w:sz="4" w:space="0" w:color="000000"/>
              <w:right w:val="double" w:sz="2" w:space="0" w:color="000000"/>
            </w:tcBorders>
            <w:vAlign w:val="center"/>
            <w:hideMark/>
          </w:tcPr>
          <w:p w14:paraId="37D227B1" w14:textId="77777777" w:rsidR="00453E53" w:rsidRPr="006D2DC3" w:rsidRDefault="00453E53" w:rsidP="00453E53">
            <w:pPr>
              <w:snapToGrid w:val="0"/>
              <w:ind w:right="483"/>
              <w:jc w:val="right"/>
              <w:rPr>
                <w:rFonts w:ascii="Arial" w:hAnsi="Arial" w:cs="Arial"/>
                <w:sz w:val="22"/>
                <w:szCs w:val="22"/>
              </w:rPr>
            </w:pPr>
            <w:r w:rsidRPr="006D2DC3">
              <w:rPr>
                <w:rFonts w:ascii="Arial" w:hAnsi="Arial" w:cs="Arial"/>
                <w:sz w:val="22"/>
                <w:szCs w:val="22"/>
              </w:rPr>
              <w:t>-</w:t>
            </w:r>
          </w:p>
        </w:tc>
        <w:tc>
          <w:tcPr>
            <w:tcW w:w="905" w:type="pct"/>
            <w:tcBorders>
              <w:top w:val="single" w:sz="4" w:space="0" w:color="000000"/>
              <w:left w:val="single" w:sz="4" w:space="0" w:color="000000"/>
              <w:bottom w:val="single" w:sz="4" w:space="0" w:color="000000"/>
              <w:right w:val="double" w:sz="2" w:space="0" w:color="000000"/>
            </w:tcBorders>
            <w:vAlign w:val="center"/>
          </w:tcPr>
          <w:p w14:paraId="1449873F" w14:textId="77777777" w:rsidR="00453E53" w:rsidRPr="006D2DC3" w:rsidRDefault="00453E53" w:rsidP="00453E53">
            <w:pPr>
              <w:snapToGrid w:val="0"/>
              <w:ind w:right="483"/>
              <w:jc w:val="right"/>
              <w:rPr>
                <w:rFonts w:ascii="Arial" w:hAnsi="Arial" w:cs="Arial"/>
                <w:sz w:val="22"/>
                <w:szCs w:val="22"/>
              </w:rPr>
            </w:pPr>
            <w:r w:rsidRPr="006D2DC3">
              <w:rPr>
                <w:rFonts w:ascii="Arial" w:hAnsi="Arial" w:cs="Arial"/>
                <w:sz w:val="22"/>
                <w:szCs w:val="22"/>
              </w:rPr>
              <w:t>2</w:t>
            </w:r>
          </w:p>
        </w:tc>
        <w:tc>
          <w:tcPr>
            <w:tcW w:w="905" w:type="pct"/>
            <w:tcBorders>
              <w:top w:val="single" w:sz="4" w:space="0" w:color="000000"/>
              <w:left w:val="single" w:sz="4" w:space="0" w:color="000000"/>
              <w:bottom w:val="single" w:sz="4" w:space="0" w:color="000000"/>
              <w:right w:val="double" w:sz="2" w:space="0" w:color="000000"/>
            </w:tcBorders>
          </w:tcPr>
          <w:p w14:paraId="63D63C79" w14:textId="77777777" w:rsidR="00453E53" w:rsidRPr="006D2DC3" w:rsidRDefault="00453E53" w:rsidP="00453E53">
            <w:pPr>
              <w:snapToGrid w:val="0"/>
              <w:ind w:right="483"/>
              <w:jc w:val="right"/>
              <w:rPr>
                <w:rFonts w:ascii="Arial" w:hAnsi="Arial" w:cs="Arial"/>
                <w:sz w:val="22"/>
                <w:szCs w:val="22"/>
              </w:rPr>
            </w:pPr>
            <w:r w:rsidRPr="006D2DC3">
              <w:rPr>
                <w:rFonts w:ascii="Arial" w:hAnsi="Arial" w:cs="Arial"/>
                <w:sz w:val="22"/>
                <w:szCs w:val="22"/>
              </w:rPr>
              <w:t>-</w:t>
            </w:r>
          </w:p>
        </w:tc>
      </w:tr>
      <w:tr w:rsidR="00453E53" w:rsidRPr="006D2DC3" w14:paraId="4CB9935B" w14:textId="77777777" w:rsidTr="009A36A2">
        <w:trPr>
          <w:trHeight w:val="340"/>
          <w:jc w:val="center"/>
        </w:trPr>
        <w:tc>
          <w:tcPr>
            <w:tcW w:w="2286" w:type="pct"/>
            <w:tcBorders>
              <w:top w:val="single" w:sz="4" w:space="0" w:color="000000"/>
              <w:left w:val="double" w:sz="2" w:space="0" w:color="000000"/>
              <w:bottom w:val="single" w:sz="4" w:space="0" w:color="000000"/>
              <w:right w:val="single" w:sz="4" w:space="0" w:color="000000"/>
            </w:tcBorders>
            <w:vAlign w:val="center"/>
            <w:hideMark/>
          </w:tcPr>
          <w:p w14:paraId="637CC8C2" w14:textId="77777777" w:rsidR="00453E53" w:rsidRPr="006D2DC3" w:rsidRDefault="00453E53" w:rsidP="00453E53">
            <w:pPr>
              <w:snapToGrid w:val="0"/>
              <w:jc w:val="center"/>
              <w:rPr>
                <w:rFonts w:ascii="Arial" w:hAnsi="Arial" w:cs="Arial"/>
                <w:sz w:val="22"/>
                <w:szCs w:val="22"/>
              </w:rPr>
            </w:pPr>
            <w:r w:rsidRPr="006D2DC3">
              <w:rPr>
                <w:rFonts w:ascii="Arial" w:hAnsi="Arial" w:cs="Arial"/>
                <w:sz w:val="22"/>
                <w:szCs w:val="22"/>
              </w:rPr>
              <w:t>11 hónap</w:t>
            </w:r>
          </w:p>
        </w:tc>
        <w:tc>
          <w:tcPr>
            <w:tcW w:w="905" w:type="pct"/>
            <w:tcBorders>
              <w:top w:val="single" w:sz="4" w:space="0" w:color="000000"/>
              <w:left w:val="single" w:sz="4" w:space="0" w:color="000000"/>
              <w:bottom w:val="single" w:sz="4" w:space="0" w:color="000000"/>
              <w:right w:val="double" w:sz="2" w:space="0" w:color="000000"/>
            </w:tcBorders>
            <w:vAlign w:val="center"/>
            <w:hideMark/>
          </w:tcPr>
          <w:p w14:paraId="452EA3E7" w14:textId="77777777" w:rsidR="00453E53" w:rsidRPr="006D2DC3" w:rsidRDefault="00453E53" w:rsidP="00453E53">
            <w:pPr>
              <w:snapToGrid w:val="0"/>
              <w:ind w:right="483"/>
              <w:jc w:val="right"/>
              <w:rPr>
                <w:rFonts w:ascii="Arial" w:hAnsi="Arial" w:cs="Arial"/>
                <w:sz w:val="22"/>
                <w:szCs w:val="22"/>
              </w:rPr>
            </w:pPr>
            <w:r w:rsidRPr="006D2DC3">
              <w:rPr>
                <w:rFonts w:ascii="Arial" w:hAnsi="Arial" w:cs="Arial"/>
                <w:sz w:val="22"/>
                <w:szCs w:val="22"/>
              </w:rPr>
              <w:t>-</w:t>
            </w:r>
          </w:p>
        </w:tc>
        <w:tc>
          <w:tcPr>
            <w:tcW w:w="905" w:type="pct"/>
            <w:tcBorders>
              <w:top w:val="single" w:sz="4" w:space="0" w:color="000000"/>
              <w:left w:val="single" w:sz="4" w:space="0" w:color="000000"/>
              <w:bottom w:val="single" w:sz="4" w:space="0" w:color="000000"/>
              <w:right w:val="double" w:sz="2" w:space="0" w:color="000000"/>
            </w:tcBorders>
            <w:vAlign w:val="center"/>
          </w:tcPr>
          <w:p w14:paraId="29529E33" w14:textId="77777777" w:rsidR="00453E53" w:rsidRPr="006D2DC3" w:rsidRDefault="00453E53" w:rsidP="00453E53">
            <w:pPr>
              <w:snapToGrid w:val="0"/>
              <w:ind w:right="483"/>
              <w:jc w:val="right"/>
              <w:rPr>
                <w:rFonts w:ascii="Arial" w:hAnsi="Arial" w:cs="Arial"/>
                <w:sz w:val="22"/>
                <w:szCs w:val="22"/>
              </w:rPr>
            </w:pPr>
            <w:r w:rsidRPr="006D2DC3">
              <w:rPr>
                <w:rFonts w:ascii="Arial" w:hAnsi="Arial" w:cs="Arial"/>
                <w:sz w:val="22"/>
                <w:szCs w:val="22"/>
              </w:rPr>
              <w:t>-</w:t>
            </w:r>
          </w:p>
        </w:tc>
        <w:tc>
          <w:tcPr>
            <w:tcW w:w="905" w:type="pct"/>
            <w:tcBorders>
              <w:top w:val="single" w:sz="4" w:space="0" w:color="000000"/>
              <w:left w:val="single" w:sz="4" w:space="0" w:color="000000"/>
              <w:bottom w:val="single" w:sz="4" w:space="0" w:color="000000"/>
              <w:right w:val="double" w:sz="2" w:space="0" w:color="000000"/>
            </w:tcBorders>
          </w:tcPr>
          <w:p w14:paraId="618BD6BA" w14:textId="77777777" w:rsidR="00453E53" w:rsidRPr="006D2DC3" w:rsidRDefault="00453E53" w:rsidP="00453E53">
            <w:pPr>
              <w:snapToGrid w:val="0"/>
              <w:ind w:right="483"/>
              <w:jc w:val="right"/>
              <w:rPr>
                <w:rFonts w:ascii="Arial" w:hAnsi="Arial" w:cs="Arial"/>
                <w:sz w:val="22"/>
                <w:szCs w:val="22"/>
              </w:rPr>
            </w:pPr>
            <w:r w:rsidRPr="006D2DC3">
              <w:rPr>
                <w:rFonts w:ascii="Arial" w:hAnsi="Arial" w:cs="Arial"/>
                <w:sz w:val="22"/>
                <w:szCs w:val="22"/>
              </w:rPr>
              <w:t>-</w:t>
            </w:r>
          </w:p>
        </w:tc>
      </w:tr>
      <w:tr w:rsidR="00453E53" w:rsidRPr="006D2DC3" w14:paraId="681E1950" w14:textId="77777777" w:rsidTr="009A36A2">
        <w:trPr>
          <w:trHeight w:val="340"/>
          <w:jc w:val="center"/>
        </w:trPr>
        <w:tc>
          <w:tcPr>
            <w:tcW w:w="2286" w:type="pct"/>
            <w:tcBorders>
              <w:top w:val="single" w:sz="4" w:space="0" w:color="000000"/>
              <w:left w:val="double" w:sz="2" w:space="0" w:color="000000"/>
              <w:bottom w:val="single" w:sz="4" w:space="0" w:color="000000"/>
              <w:right w:val="single" w:sz="4" w:space="0" w:color="000000"/>
            </w:tcBorders>
            <w:vAlign w:val="center"/>
            <w:hideMark/>
          </w:tcPr>
          <w:p w14:paraId="0656F895" w14:textId="77777777" w:rsidR="00453E53" w:rsidRPr="006D2DC3" w:rsidRDefault="00453E53" w:rsidP="00453E53">
            <w:pPr>
              <w:snapToGrid w:val="0"/>
              <w:jc w:val="center"/>
              <w:rPr>
                <w:rFonts w:ascii="Arial" w:hAnsi="Arial" w:cs="Arial"/>
                <w:sz w:val="22"/>
                <w:szCs w:val="22"/>
              </w:rPr>
            </w:pPr>
            <w:r w:rsidRPr="006D2DC3">
              <w:rPr>
                <w:rFonts w:ascii="Arial" w:hAnsi="Arial" w:cs="Arial"/>
                <w:sz w:val="22"/>
                <w:szCs w:val="22"/>
              </w:rPr>
              <w:t>12 hónap</w:t>
            </w:r>
          </w:p>
        </w:tc>
        <w:tc>
          <w:tcPr>
            <w:tcW w:w="905" w:type="pct"/>
            <w:tcBorders>
              <w:top w:val="single" w:sz="4" w:space="0" w:color="000000"/>
              <w:left w:val="single" w:sz="4" w:space="0" w:color="000000"/>
              <w:bottom w:val="single" w:sz="4" w:space="0" w:color="000000"/>
              <w:right w:val="double" w:sz="2" w:space="0" w:color="000000"/>
            </w:tcBorders>
            <w:vAlign w:val="center"/>
            <w:hideMark/>
          </w:tcPr>
          <w:p w14:paraId="518B1C88" w14:textId="77777777" w:rsidR="00453E53" w:rsidRPr="006D2DC3" w:rsidRDefault="00453E53" w:rsidP="00453E53">
            <w:pPr>
              <w:snapToGrid w:val="0"/>
              <w:ind w:right="483"/>
              <w:jc w:val="right"/>
              <w:rPr>
                <w:rFonts w:ascii="Arial" w:hAnsi="Arial" w:cs="Arial"/>
                <w:sz w:val="22"/>
                <w:szCs w:val="22"/>
              </w:rPr>
            </w:pPr>
            <w:r w:rsidRPr="006D2DC3">
              <w:rPr>
                <w:rFonts w:ascii="Arial" w:hAnsi="Arial" w:cs="Arial"/>
                <w:sz w:val="22"/>
                <w:szCs w:val="22"/>
              </w:rPr>
              <w:t>-</w:t>
            </w:r>
          </w:p>
        </w:tc>
        <w:tc>
          <w:tcPr>
            <w:tcW w:w="905" w:type="pct"/>
            <w:tcBorders>
              <w:top w:val="single" w:sz="4" w:space="0" w:color="000000"/>
              <w:left w:val="single" w:sz="4" w:space="0" w:color="000000"/>
              <w:bottom w:val="single" w:sz="4" w:space="0" w:color="000000"/>
              <w:right w:val="double" w:sz="2" w:space="0" w:color="000000"/>
            </w:tcBorders>
            <w:vAlign w:val="center"/>
          </w:tcPr>
          <w:p w14:paraId="60D27448" w14:textId="77777777" w:rsidR="00453E53" w:rsidRPr="006D2DC3" w:rsidRDefault="00453E53" w:rsidP="00453E53">
            <w:pPr>
              <w:snapToGrid w:val="0"/>
              <w:ind w:right="483"/>
              <w:jc w:val="right"/>
              <w:rPr>
                <w:rFonts w:ascii="Arial" w:hAnsi="Arial" w:cs="Arial"/>
                <w:sz w:val="22"/>
                <w:szCs w:val="22"/>
              </w:rPr>
            </w:pPr>
            <w:r w:rsidRPr="006D2DC3">
              <w:rPr>
                <w:rFonts w:ascii="Arial" w:hAnsi="Arial" w:cs="Arial"/>
                <w:sz w:val="22"/>
                <w:szCs w:val="22"/>
              </w:rPr>
              <w:t>-</w:t>
            </w:r>
          </w:p>
        </w:tc>
        <w:tc>
          <w:tcPr>
            <w:tcW w:w="905" w:type="pct"/>
            <w:tcBorders>
              <w:top w:val="single" w:sz="4" w:space="0" w:color="000000"/>
              <w:left w:val="single" w:sz="4" w:space="0" w:color="000000"/>
              <w:bottom w:val="single" w:sz="4" w:space="0" w:color="000000"/>
              <w:right w:val="double" w:sz="2" w:space="0" w:color="000000"/>
            </w:tcBorders>
          </w:tcPr>
          <w:p w14:paraId="04C3D70F" w14:textId="77777777" w:rsidR="00453E53" w:rsidRPr="006D2DC3" w:rsidRDefault="00453E53" w:rsidP="00453E53">
            <w:pPr>
              <w:snapToGrid w:val="0"/>
              <w:ind w:right="483"/>
              <w:jc w:val="right"/>
              <w:rPr>
                <w:rFonts w:ascii="Arial" w:hAnsi="Arial" w:cs="Arial"/>
                <w:sz w:val="22"/>
                <w:szCs w:val="22"/>
              </w:rPr>
            </w:pPr>
            <w:r w:rsidRPr="006D2DC3">
              <w:rPr>
                <w:rFonts w:ascii="Arial" w:hAnsi="Arial" w:cs="Arial"/>
                <w:sz w:val="22"/>
                <w:szCs w:val="22"/>
              </w:rPr>
              <w:t>-</w:t>
            </w:r>
          </w:p>
        </w:tc>
      </w:tr>
      <w:tr w:rsidR="00453E53" w:rsidRPr="006D2DC3" w14:paraId="74369F31" w14:textId="77777777" w:rsidTr="009A36A2">
        <w:trPr>
          <w:trHeight w:val="340"/>
          <w:jc w:val="center"/>
        </w:trPr>
        <w:tc>
          <w:tcPr>
            <w:tcW w:w="2286" w:type="pct"/>
            <w:tcBorders>
              <w:top w:val="single" w:sz="4" w:space="0" w:color="000000"/>
              <w:left w:val="double" w:sz="2" w:space="0" w:color="000000"/>
              <w:bottom w:val="single" w:sz="4" w:space="0" w:color="000000"/>
              <w:right w:val="single" w:sz="4" w:space="0" w:color="000000"/>
            </w:tcBorders>
            <w:vAlign w:val="center"/>
            <w:hideMark/>
          </w:tcPr>
          <w:p w14:paraId="65BDFB1C" w14:textId="77777777" w:rsidR="00453E53" w:rsidRPr="006D2DC3" w:rsidRDefault="00453E53" w:rsidP="00453E53">
            <w:pPr>
              <w:snapToGrid w:val="0"/>
              <w:jc w:val="center"/>
              <w:rPr>
                <w:rFonts w:ascii="Arial" w:hAnsi="Arial" w:cs="Arial"/>
                <w:sz w:val="22"/>
                <w:szCs w:val="22"/>
              </w:rPr>
            </w:pPr>
            <w:r w:rsidRPr="006D2DC3">
              <w:rPr>
                <w:rFonts w:ascii="Arial" w:hAnsi="Arial" w:cs="Arial"/>
                <w:sz w:val="22"/>
                <w:szCs w:val="22"/>
              </w:rPr>
              <w:t>Éven túl</w:t>
            </w:r>
          </w:p>
        </w:tc>
        <w:tc>
          <w:tcPr>
            <w:tcW w:w="905" w:type="pct"/>
            <w:tcBorders>
              <w:top w:val="single" w:sz="4" w:space="0" w:color="000000"/>
              <w:left w:val="single" w:sz="4" w:space="0" w:color="000000"/>
              <w:bottom w:val="single" w:sz="4" w:space="0" w:color="000000"/>
              <w:right w:val="double" w:sz="2" w:space="0" w:color="000000"/>
            </w:tcBorders>
            <w:vAlign w:val="center"/>
            <w:hideMark/>
          </w:tcPr>
          <w:p w14:paraId="44575456" w14:textId="77777777" w:rsidR="00453E53" w:rsidRPr="006D2DC3" w:rsidRDefault="00453E53" w:rsidP="00453E53">
            <w:pPr>
              <w:snapToGrid w:val="0"/>
              <w:ind w:right="483"/>
              <w:jc w:val="right"/>
              <w:rPr>
                <w:rFonts w:ascii="Arial" w:hAnsi="Arial" w:cs="Arial"/>
                <w:sz w:val="22"/>
                <w:szCs w:val="22"/>
              </w:rPr>
            </w:pPr>
            <w:r w:rsidRPr="006D2DC3">
              <w:rPr>
                <w:rFonts w:ascii="Arial" w:hAnsi="Arial" w:cs="Arial"/>
                <w:sz w:val="22"/>
                <w:szCs w:val="22"/>
              </w:rPr>
              <w:t>16</w:t>
            </w:r>
          </w:p>
        </w:tc>
        <w:tc>
          <w:tcPr>
            <w:tcW w:w="905" w:type="pct"/>
            <w:tcBorders>
              <w:top w:val="single" w:sz="4" w:space="0" w:color="000000"/>
              <w:left w:val="single" w:sz="4" w:space="0" w:color="000000"/>
              <w:bottom w:val="single" w:sz="4" w:space="0" w:color="000000"/>
              <w:right w:val="double" w:sz="2" w:space="0" w:color="000000"/>
            </w:tcBorders>
            <w:vAlign w:val="center"/>
          </w:tcPr>
          <w:p w14:paraId="654B480C" w14:textId="77777777" w:rsidR="00453E53" w:rsidRPr="006D2DC3" w:rsidRDefault="00453E53" w:rsidP="00453E53">
            <w:pPr>
              <w:snapToGrid w:val="0"/>
              <w:ind w:right="483"/>
              <w:jc w:val="right"/>
              <w:rPr>
                <w:rFonts w:ascii="Arial" w:hAnsi="Arial" w:cs="Arial"/>
                <w:sz w:val="22"/>
                <w:szCs w:val="22"/>
              </w:rPr>
            </w:pPr>
            <w:r w:rsidRPr="006D2DC3">
              <w:rPr>
                <w:rFonts w:ascii="Arial" w:hAnsi="Arial" w:cs="Arial"/>
                <w:sz w:val="22"/>
                <w:szCs w:val="22"/>
              </w:rPr>
              <w:t>12</w:t>
            </w:r>
          </w:p>
        </w:tc>
        <w:tc>
          <w:tcPr>
            <w:tcW w:w="905" w:type="pct"/>
            <w:tcBorders>
              <w:top w:val="single" w:sz="4" w:space="0" w:color="000000"/>
              <w:left w:val="single" w:sz="4" w:space="0" w:color="000000"/>
              <w:bottom w:val="single" w:sz="4" w:space="0" w:color="000000"/>
              <w:right w:val="double" w:sz="2" w:space="0" w:color="000000"/>
            </w:tcBorders>
          </w:tcPr>
          <w:p w14:paraId="1417E847" w14:textId="77777777" w:rsidR="00453E53" w:rsidRPr="006D2DC3" w:rsidRDefault="00453E53" w:rsidP="00453E53">
            <w:pPr>
              <w:snapToGrid w:val="0"/>
              <w:ind w:right="483"/>
              <w:jc w:val="right"/>
              <w:rPr>
                <w:rFonts w:ascii="Arial" w:hAnsi="Arial" w:cs="Arial"/>
                <w:sz w:val="22"/>
                <w:szCs w:val="22"/>
              </w:rPr>
            </w:pPr>
            <w:r w:rsidRPr="006D2DC3">
              <w:rPr>
                <w:rFonts w:ascii="Arial" w:hAnsi="Arial" w:cs="Arial"/>
                <w:sz w:val="22"/>
                <w:szCs w:val="22"/>
              </w:rPr>
              <w:t>12</w:t>
            </w:r>
          </w:p>
        </w:tc>
      </w:tr>
      <w:tr w:rsidR="00453E53" w:rsidRPr="006D2DC3" w14:paraId="7FF68B11" w14:textId="77777777" w:rsidTr="009A36A2">
        <w:trPr>
          <w:trHeight w:val="340"/>
          <w:jc w:val="center"/>
        </w:trPr>
        <w:tc>
          <w:tcPr>
            <w:tcW w:w="2286" w:type="pct"/>
            <w:tcBorders>
              <w:top w:val="single" w:sz="4" w:space="0" w:color="000000"/>
              <w:left w:val="double" w:sz="2" w:space="0" w:color="000000"/>
              <w:bottom w:val="double" w:sz="2" w:space="0" w:color="000000"/>
              <w:right w:val="single" w:sz="4" w:space="0" w:color="000000"/>
            </w:tcBorders>
            <w:vAlign w:val="center"/>
            <w:hideMark/>
          </w:tcPr>
          <w:p w14:paraId="6E860BDD" w14:textId="77777777" w:rsidR="00453E53" w:rsidRPr="006D2DC3" w:rsidRDefault="00453E53" w:rsidP="00453E53">
            <w:pPr>
              <w:snapToGrid w:val="0"/>
              <w:jc w:val="center"/>
              <w:rPr>
                <w:rFonts w:ascii="Arial" w:hAnsi="Arial" w:cs="Arial"/>
                <w:b/>
                <w:sz w:val="22"/>
                <w:szCs w:val="22"/>
              </w:rPr>
            </w:pPr>
            <w:r w:rsidRPr="006D2DC3">
              <w:rPr>
                <w:rFonts w:ascii="Arial" w:hAnsi="Arial" w:cs="Arial"/>
                <w:b/>
                <w:sz w:val="22"/>
                <w:szCs w:val="22"/>
              </w:rPr>
              <w:t>Összesen:</w:t>
            </w:r>
          </w:p>
        </w:tc>
        <w:tc>
          <w:tcPr>
            <w:tcW w:w="905" w:type="pct"/>
            <w:tcBorders>
              <w:top w:val="single" w:sz="4" w:space="0" w:color="000000"/>
              <w:left w:val="single" w:sz="4" w:space="0" w:color="000000"/>
              <w:bottom w:val="double" w:sz="2" w:space="0" w:color="000000"/>
              <w:right w:val="double" w:sz="2" w:space="0" w:color="000000"/>
            </w:tcBorders>
            <w:vAlign w:val="center"/>
            <w:hideMark/>
          </w:tcPr>
          <w:p w14:paraId="2782213C" w14:textId="77777777" w:rsidR="00453E53" w:rsidRPr="006D2DC3" w:rsidRDefault="00453E53" w:rsidP="00453E53">
            <w:pPr>
              <w:snapToGrid w:val="0"/>
              <w:ind w:right="483"/>
              <w:jc w:val="right"/>
              <w:rPr>
                <w:rFonts w:ascii="Arial" w:hAnsi="Arial" w:cs="Arial"/>
                <w:b/>
                <w:sz w:val="22"/>
                <w:szCs w:val="22"/>
              </w:rPr>
            </w:pPr>
            <w:r w:rsidRPr="006D2DC3">
              <w:rPr>
                <w:rFonts w:ascii="Arial" w:hAnsi="Arial" w:cs="Arial"/>
                <w:b/>
                <w:sz w:val="22"/>
                <w:szCs w:val="22"/>
              </w:rPr>
              <w:t>25</w:t>
            </w:r>
          </w:p>
        </w:tc>
        <w:tc>
          <w:tcPr>
            <w:tcW w:w="905" w:type="pct"/>
            <w:tcBorders>
              <w:top w:val="single" w:sz="4" w:space="0" w:color="000000"/>
              <w:left w:val="single" w:sz="4" w:space="0" w:color="000000"/>
              <w:bottom w:val="double" w:sz="2" w:space="0" w:color="000000"/>
              <w:right w:val="double" w:sz="2" w:space="0" w:color="000000"/>
            </w:tcBorders>
            <w:vAlign w:val="center"/>
          </w:tcPr>
          <w:p w14:paraId="4641CFB1" w14:textId="77777777" w:rsidR="00453E53" w:rsidRPr="006D2DC3" w:rsidRDefault="00453E53" w:rsidP="00453E53">
            <w:pPr>
              <w:snapToGrid w:val="0"/>
              <w:ind w:right="483"/>
              <w:jc w:val="right"/>
              <w:rPr>
                <w:rFonts w:ascii="Arial" w:hAnsi="Arial" w:cs="Arial"/>
                <w:b/>
                <w:sz w:val="22"/>
                <w:szCs w:val="22"/>
              </w:rPr>
            </w:pPr>
            <w:r w:rsidRPr="006D2DC3">
              <w:rPr>
                <w:rFonts w:ascii="Arial" w:hAnsi="Arial" w:cs="Arial"/>
                <w:b/>
                <w:sz w:val="22"/>
                <w:szCs w:val="22"/>
              </w:rPr>
              <w:t>40</w:t>
            </w:r>
          </w:p>
        </w:tc>
        <w:tc>
          <w:tcPr>
            <w:tcW w:w="905" w:type="pct"/>
            <w:tcBorders>
              <w:top w:val="single" w:sz="4" w:space="0" w:color="000000"/>
              <w:left w:val="single" w:sz="4" w:space="0" w:color="000000"/>
              <w:bottom w:val="double" w:sz="2" w:space="0" w:color="000000"/>
              <w:right w:val="double" w:sz="2" w:space="0" w:color="000000"/>
            </w:tcBorders>
          </w:tcPr>
          <w:p w14:paraId="65C98B6C" w14:textId="77777777" w:rsidR="00453E53" w:rsidRPr="006D2DC3" w:rsidRDefault="00453E53" w:rsidP="00453E53">
            <w:pPr>
              <w:snapToGrid w:val="0"/>
              <w:ind w:right="483"/>
              <w:jc w:val="right"/>
              <w:rPr>
                <w:rFonts w:ascii="Arial" w:hAnsi="Arial" w:cs="Arial"/>
                <w:b/>
                <w:sz w:val="22"/>
                <w:szCs w:val="22"/>
              </w:rPr>
            </w:pPr>
            <w:r w:rsidRPr="006D2DC3">
              <w:rPr>
                <w:rFonts w:ascii="Arial" w:hAnsi="Arial" w:cs="Arial"/>
                <w:b/>
                <w:sz w:val="22"/>
                <w:szCs w:val="22"/>
              </w:rPr>
              <w:t>28</w:t>
            </w:r>
          </w:p>
        </w:tc>
      </w:tr>
    </w:tbl>
    <w:p w14:paraId="30420D67" w14:textId="77777777" w:rsidR="00453E53" w:rsidRPr="006D2DC3" w:rsidRDefault="00453E53" w:rsidP="00453E53">
      <w:pPr>
        <w:jc w:val="both"/>
        <w:rPr>
          <w:rFonts w:ascii="Arial" w:hAnsi="Arial" w:cs="Arial"/>
          <w:sz w:val="22"/>
          <w:szCs w:val="22"/>
        </w:rPr>
      </w:pPr>
    </w:p>
    <w:p w14:paraId="7108F691" w14:textId="77777777" w:rsidR="00453E53" w:rsidRPr="006D2DC3" w:rsidRDefault="00453E53" w:rsidP="00453E53">
      <w:pPr>
        <w:jc w:val="both"/>
        <w:rPr>
          <w:rFonts w:ascii="Arial" w:hAnsi="Arial" w:cs="Arial"/>
          <w:sz w:val="22"/>
          <w:szCs w:val="22"/>
        </w:rPr>
      </w:pPr>
      <w:r w:rsidRPr="006D2DC3">
        <w:rPr>
          <w:rFonts w:ascii="Arial" w:hAnsi="Arial" w:cs="Arial"/>
          <w:sz w:val="22"/>
          <w:szCs w:val="22"/>
        </w:rPr>
        <w:t>2020-ban a bekerülők 28, 57%-a maximum 1 hónapot töltött a Gondozóházban, ők már olyan rossz egészségi állapotban kerültek be az intézménybe, hogy rövid időn belül elhaláloztak.</w:t>
      </w:r>
    </w:p>
    <w:p w14:paraId="7FE803D2" w14:textId="77777777" w:rsidR="00453E53" w:rsidRPr="006D2DC3" w:rsidRDefault="00453E53" w:rsidP="00453E53">
      <w:pPr>
        <w:jc w:val="both"/>
        <w:rPr>
          <w:rFonts w:ascii="Arial" w:hAnsi="Arial" w:cs="Arial"/>
          <w:sz w:val="22"/>
          <w:szCs w:val="22"/>
        </w:rPr>
      </w:pPr>
      <w:r w:rsidRPr="006D2DC3">
        <w:rPr>
          <w:rFonts w:ascii="Arial" w:hAnsi="Arial" w:cs="Arial"/>
          <w:sz w:val="22"/>
          <w:szCs w:val="22"/>
        </w:rPr>
        <w:t xml:space="preserve">Az előző évekhez hasonlóan magas volt azok aránya, akik egy évnél hosszabb időt töltöttek el az intézményben. Ők egészségi állapotuk miatt otthonukban nem voltak gondozhatók, ezért tartós bentlakásos intézményi elhelyezésre vártak. </w:t>
      </w:r>
    </w:p>
    <w:p w14:paraId="02E785E8" w14:textId="77777777" w:rsidR="00453E53" w:rsidRPr="006D2DC3" w:rsidRDefault="00453E53" w:rsidP="00453E53">
      <w:pPr>
        <w:tabs>
          <w:tab w:val="left" w:pos="540"/>
        </w:tabs>
        <w:jc w:val="both"/>
        <w:rPr>
          <w:rFonts w:ascii="Arial" w:hAnsi="Arial" w:cs="Arial"/>
          <w:sz w:val="22"/>
          <w:szCs w:val="22"/>
        </w:rPr>
      </w:pPr>
      <w:r w:rsidRPr="006D2DC3">
        <w:rPr>
          <w:rFonts w:ascii="Arial" w:hAnsi="Arial" w:cs="Arial"/>
          <w:sz w:val="22"/>
          <w:szCs w:val="22"/>
        </w:rPr>
        <w:t xml:space="preserve">A gondozottak állapotuktól függően vettek részt a napi, heti, havi rendszerességgel szervezett foglalkozásokon a Gondozóház, illetve a közös épületben lévő Idősek Klubja rendezvényein. </w:t>
      </w:r>
    </w:p>
    <w:p w14:paraId="0708B714" w14:textId="77777777" w:rsidR="00453E53" w:rsidRPr="006D2DC3" w:rsidRDefault="00453E53" w:rsidP="00453E53">
      <w:pPr>
        <w:tabs>
          <w:tab w:val="left" w:pos="540"/>
        </w:tabs>
        <w:jc w:val="both"/>
        <w:rPr>
          <w:rFonts w:ascii="Arial" w:hAnsi="Arial" w:cs="Arial"/>
          <w:sz w:val="22"/>
          <w:szCs w:val="22"/>
        </w:rPr>
      </w:pPr>
      <w:r w:rsidRPr="006D2DC3">
        <w:rPr>
          <w:rFonts w:ascii="Arial" w:hAnsi="Arial" w:cs="Arial"/>
          <w:sz w:val="22"/>
          <w:szCs w:val="22"/>
        </w:rPr>
        <w:t>Sajnálatos módon évről évre egyre kevesebben tudnak bekapcsolódni a közös programokba, mivel többségük ágyhoz kötött beteg. Számukra a beszélgetések és a felolvasások jelentik a fő kikapcsolódást, a külvilággal való kapcsolatot. A szociális munkatárs havi rendszerességgel tartott felolvasást, az idősek állapotához igazodó foglalkozásokat. A terápiás munkatárs heti-kétheti rendszerességgel látogatta a lakókat.</w:t>
      </w:r>
    </w:p>
    <w:p w14:paraId="74642AAB" w14:textId="77777777" w:rsidR="00453E53" w:rsidRPr="006D2DC3" w:rsidRDefault="00453E53" w:rsidP="00453E53">
      <w:pPr>
        <w:jc w:val="both"/>
        <w:rPr>
          <w:rFonts w:ascii="Arial" w:hAnsi="Arial" w:cs="Arial"/>
          <w:sz w:val="22"/>
          <w:szCs w:val="22"/>
        </w:rPr>
      </w:pPr>
      <w:r w:rsidRPr="006D2DC3">
        <w:rPr>
          <w:rFonts w:ascii="Arial" w:hAnsi="Arial" w:cs="Arial"/>
          <w:sz w:val="22"/>
          <w:szCs w:val="22"/>
        </w:rPr>
        <w:t>A gondozottak egészségi állapotának megőrzését, javítását az intézmény orvosa, terápiás munkatársa és gyógytornász segítette.</w:t>
      </w:r>
    </w:p>
    <w:p w14:paraId="6FE6BAAD" w14:textId="77777777" w:rsidR="00453E53" w:rsidRPr="006D2DC3" w:rsidRDefault="00453E53" w:rsidP="00453E53">
      <w:pPr>
        <w:jc w:val="both"/>
        <w:rPr>
          <w:rFonts w:ascii="Arial" w:hAnsi="Arial" w:cs="Arial"/>
          <w:sz w:val="22"/>
          <w:szCs w:val="22"/>
        </w:rPr>
      </w:pPr>
    </w:p>
    <w:p w14:paraId="41C5DFFE" w14:textId="35B806B9" w:rsidR="00453E53" w:rsidRPr="006D2DC3" w:rsidRDefault="00453E53" w:rsidP="00453E53">
      <w:pPr>
        <w:jc w:val="both"/>
        <w:rPr>
          <w:rFonts w:ascii="Arial" w:hAnsi="Arial" w:cs="Arial"/>
          <w:sz w:val="22"/>
          <w:szCs w:val="22"/>
        </w:rPr>
      </w:pPr>
      <w:r w:rsidRPr="006D2DC3">
        <w:rPr>
          <w:rFonts w:ascii="Arial" w:hAnsi="Arial" w:cs="Arial"/>
          <w:sz w:val="22"/>
          <w:szCs w:val="22"/>
        </w:rPr>
        <w:t>A koronavírus járvány kirobbanása a megszokottnál is nehezebb feladatot és nagyobb felelősséget rótt az intézmény vezetésére és a gondozóház munkavállalóira. A járvány tavaszi időszakában elsősorban a bentlakásos idősotthonokban terjedt a vírus és okozott tömeges megbetegedést, elhalálozást. Emiatt kiemelt figyelmet kaptak ezek az intézmények. A veszélyhelyzet kihirdetését követően teljes látogatási és kijárási tilalmat rendelt el az országos tisztifőorvos. Megyei szintű koordinálással zajlott az idősotthonok hadsereg általi fertőtlenítése, ez a gondozóház esetében két alkalommal valósult meg.</w:t>
      </w:r>
    </w:p>
    <w:p w14:paraId="5F2EE3F8" w14:textId="77777777" w:rsidR="00453E53" w:rsidRPr="006D2DC3" w:rsidRDefault="00453E53" w:rsidP="00453E53">
      <w:pPr>
        <w:jc w:val="both"/>
        <w:rPr>
          <w:rFonts w:ascii="Arial" w:hAnsi="Arial" w:cs="Arial"/>
          <w:bCs/>
          <w:iCs/>
          <w:strike/>
          <w:sz w:val="22"/>
          <w:szCs w:val="22"/>
        </w:rPr>
      </w:pPr>
      <w:r w:rsidRPr="006D2DC3">
        <w:rPr>
          <w:rFonts w:ascii="Arial" w:hAnsi="Arial" w:cs="Arial"/>
          <w:bCs/>
          <w:sz w:val="22"/>
          <w:szCs w:val="22"/>
        </w:rPr>
        <w:t>A Szociális és Gyermekvédelmi Főigazgatóság koordinálásával a bentlakásos intézmény dolgozói rendszeres tesztelésen vettek részt, melyet a gondozóház orvosa végzett. A teszteket a Főigazgatóság biztosította az intézmény számára.</w:t>
      </w:r>
    </w:p>
    <w:p w14:paraId="24EC92FD" w14:textId="77777777" w:rsidR="00453E53" w:rsidRPr="006D2DC3" w:rsidRDefault="00453E53" w:rsidP="00453E53">
      <w:pPr>
        <w:jc w:val="both"/>
        <w:rPr>
          <w:rFonts w:ascii="Arial" w:hAnsi="Arial" w:cs="Arial"/>
          <w:sz w:val="22"/>
          <w:szCs w:val="22"/>
        </w:rPr>
      </w:pPr>
      <w:r w:rsidRPr="006D2DC3">
        <w:rPr>
          <w:rFonts w:ascii="Arial" w:hAnsi="Arial" w:cs="Arial"/>
          <w:sz w:val="22"/>
          <w:szCs w:val="22"/>
        </w:rPr>
        <w:t xml:space="preserve">A gondozóház orvosának, Dr. Altay Évának a jóváhagyásával és szakmai iránymutatásával </w:t>
      </w:r>
      <w:r w:rsidRPr="006D2DC3">
        <w:rPr>
          <w:rFonts w:ascii="Arial" w:hAnsi="Arial" w:cs="Arial"/>
          <w:b/>
          <w:bCs/>
          <w:sz w:val="22"/>
          <w:szCs w:val="22"/>
        </w:rPr>
        <w:t>izolációs terv</w:t>
      </w:r>
      <w:r w:rsidRPr="006D2DC3">
        <w:rPr>
          <w:rFonts w:ascii="Arial" w:hAnsi="Arial" w:cs="Arial"/>
          <w:sz w:val="22"/>
          <w:szCs w:val="22"/>
        </w:rPr>
        <w:t xml:space="preserve"> készült a gondozóház lakóinak és munkavállalóinak esetleges megbetegedése esetén szükséges intézkedésekről.</w:t>
      </w:r>
    </w:p>
    <w:p w14:paraId="22CFAAFC" w14:textId="77777777" w:rsidR="00453E53" w:rsidRPr="006D2DC3" w:rsidRDefault="00453E53" w:rsidP="00453E53">
      <w:pPr>
        <w:jc w:val="both"/>
        <w:rPr>
          <w:rFonts w:ascii="Arial" w:hAnsi="Arial" w:cs="Arial"/>
          <w:bCs/>
          <w:sz w:val="22"/>
          <w:szCs w:val="22"/>
        </w:rPr>
      </w:pPr>
      <w:r w:rsidRPr="006D2DC3">
        <w:rPr>
          <w:rFonts w:ascii="Arial" w:hAnsi="Arial" w:cs="Arial"/>
          <w:bCs/>
          <w:sz w:val="22"/>
          <w:szCs w:val="22"/>
        </w:rPr>
        <w:t>Az épületben egy külön folyosóról nyíló lakószoba került kijelölésre</w:t>
      </w:r>
      <w:r w:rsidRPr="006D2DC3">
        <w:rPr>
          <w:rFonts w:ascii="Arial" w:hAnsi="Arial" w:cs="Arial"/>
          <w:sz w:val="22"/>
          <w:szCs w:val="22"/>
        </w:rPr>
        <w:t xml:space="preserve"> a kórházból visszakerülő ellátottak </w:t>
      </w:r>
      <w:r w:rsidRPr="006D2DC3">
        <w:rPr>
          <w:rFonts w:ascii="Arial" w:hAnsi="Arial" w:cs="Arial"/>
          <w:b/>
          <w:sz w:val="22"/>
          <w:szCs w:val="22"/>
        </w:rPr>
        <w:t>izolációjára,</w:t>
      </w:r>
      <w:r w:rsidRPr="006D2DC3">
        <w:rPr>
          <w:rFonts w:ascii="Arial" w:hAnsi="Arial" w:cs="Arial"/>
          <w:bCs/>
          <w:sz w:val="22"/>
          <w:szCs w:val="22"/>
        </w:rPr>
        <w:t xml:space="preserve"> </w:t>
      </w:r>
      <w:r w:rsidRPr="006D2DC3">
        <w:rPr>
          <w:rFonts w:ascii="Arial" w:hAnsi="Arial" w:cs="Arial"/>
          <w:sz w:val="22"/>
          <w:szCs w:val="22"/>
        </w:rPr>
        <w:t>mely lehetővé tette a többi lakótól való teljes elkülönítést. Az izolációs szobában</w:t>
      </w:r>
      <w:r w:rsidRPr="006D2DC3">
        <w:rPr>
          <w:rFonts w:ascii="Arial" w:hAnsi="Arial" w:cs="Arial"/>
          <w:bCs/>
          <w:sz w:val="22"/>
          <w:szCs w:val="22"/>
        </w:rPr>
        <w:t xml:space="preserve"> 3 fő elhelyezésére van lehetőség. </w:t>
      </w:r>
    </w:p>
    <w:p w14:paraId="13DF4C6F" w14:textId="77777777" w:rsidR="00453E53" w:rsidRPr="006D2DC3" w:rsidRDefault="00453E53" w:rsidP="00453E53">
      <w:pPr>
        <w:jc w:val="both"/>
        <w:rPr>
          <w:rFonts w:ascii="Arial" w:hAnsi="Arial" w:cs="Arial"/>
          <w:bCs/>
          <w:sz w:val="22"/>
          <w:szCs w:val="22"/>
        </w:rPr>
      </w:pPr>
      <w:r w:rsidRPr="006D2DC3">
        <w:rPr>
          <w:rFonts w:ascii="Arial" w:hAnsi="Arial" w:cs="Arial"/>
          <w:bCs/>
          <w:sz w:val="22"/>
          <w:szCs w:val="22"/>
        </w:rPr>
        <w:t xml:space="preserve">2020-ban összesen 5 fő elkülönítésére került sor az izolációs helyiségben kórházi kezelésüket követően két hét időtartamra. </w:t>
      </w:r>
    </w:p>
    <w:p w14:paraId="7883EB5A" w14:textId="77777777" w:rsidR="00453E53" w:rsidRPr="006D2DC3" w:rsidRDefault="00453E53" w:rsidP="00453E53">
      <w:pPr>
        <w:jc w:val="both"/>
        <w:rPr>
          <w:rFonts w:ascii="Arial" w:hAnsi="Arial" w:cs="Arial"/>
          <w:bCs/>
          <w:sz w:val="22"/>
          <w:szCs w:val="22"/>
        </w:rPr>
      </w:pPr>
      <w:r w:rsidRPr="006D2DC3">
        <w:rPr>
          <w:rFonts w:ascii="Arial" w:hAnsi="Arial" w:cs="Arial"/>
          <w:bCs/>
          <w:sz w:val="22"/>
          <w:szCs w:val="22"/>
        </w:rPr>
        <w:t>Az izolációs szoba előterében elhelyezésre kerültek az egyszer használatos köpenyek, gumikesztyűk, lábzsákok, fejvédők, fertőtlenítőszerek. A szakdolgozók átöltözéskor szennyezett ruháikat a veszélyes hulladék tárolására alkalmas szemetes edénybe rakják.</w:t>
      </w:r>
    </w:p>
    <w:p w14:paraId="6C73FBE5" w14:textId="77777777" w:rsidR="00CD2E6F" w:rsidRPr="00CA13F3" w:rsidRDefault="00CD2E6F" w:rsidP="00F63D0F">
      <w:pPr>
        <w:jc w:val="both"/>
        <w:rPr>
          <w:rFonts w:ascii="Arial" w:hAnsi="Arial" w:cs="Arial"/>
          <w:strike/>
          <w:sz w:val="22"/>
          <w:szCs w:val="22"/>
        </w:rPr>
      </w:pPr>
    </w:p>
    <w:p w14:paraId="6C73FBE6" w14:textId="77777777" w:rsidR="00C96A1D" w:rsidRPr="00F35445" w:rsidRDefault="00C96A1D" w:rsidP="00C96A1D">
      <w:pPr>
        <w:pStyle w:val="Cmsor5"/>
        <w:rPr>
          <w:rFonts w:cs="Arial"/>
          <w:u w:val="single"/>
        </w:rPr>
      </w:pPr>
      <w:r w:rsidRPr="00F35445">
        <w:rPr>
          <w:rFonts w:cs="Arial"/>
          <w:u w:val="single"/>
        </w:rPr>
        <w:t xml:space="preserve">4. 1. </w:t>
      </w:r>
      <w:r w:rsidR="006B59F5" w:rsidRPr="00F35445">
        <w:rPr>
          <w:rFonts w:cs="Arial"/>
          <w:u w:val="single"/>
        </w:rPr>
        <w:t>2</w:t>
      </w:r>
      <w:r w:rsidRPr="00F35445">
        <w:rPr>
          <w:rFonts w:cs="Arial"/>
          <w:u w:val="single"/>
        </w:rPr>
        <w:t xml:space="preserve">. Hajléktalanok éjjeli menedékhelye </w:t>
      </w:r>
    </w:p>
    <w:p w14:paraId="6C73FBE7" w14:textId="77777777" w:rsidR="00C96A1D" w:rsidRDefault="00C96A1D" w:rsidP="00C96A1D">
      <w:pPr>
        <w:jc w:val="both"/>
        <w:rPr>
          <w:rFonts w:ascii="Arial" w:hAnsi="Arial" w:cs="Arial"/>
          <w:sz w:val="22"/>
          <w:szCs w:val="22"/>
        </w:rPr>
      </w:pPr>
    </w:p>
    <w:p w14:paraId="6088FA37" w14:textId="77777777" w:rsidR="009B0C4F" w:rsidRPr="00EF4DB9" w:rsidRDefault="009B0C4F" w:rsidP="00EB487D">
      <w:pPr>
        <w:jc w:val="both"/>
        <w:rPr>
          <w:rFonts w:ascii="Arial" w:hAnsi="Arial" w:cs="Arial"/>
          <w:b/>
          <w:noProof/>
          <w:sz w:val="22"/>
          <w:szCs w:val="22"/>
          <w:u w:val="single"/>
        </w:rPr>
      </w:pPr>
      <w:r w:rsidRPr="00EF4DB9">
        <w:rPr>
          <w:rFonts w:ascii="Arial" w:hAnsi="Arial" w:cs="Arial"/>
          <w:b/>
          <w:noProof/>
          <w:sz w:val="22"/>
          <w:szCs w:val="22"/>
          <w:u w:val="single"/>
        </w:rPr>
        <w:t>HAJLÉKTALANOK ÉJJELI MENEDÉKHELYE</w:t>
      </w:r>
    </w:p>
    <w:p w14:paraId="01F40207" w14:textId="77777777" w:rsidR="009B0C4F" w:rsidRPr="00767304" w:rsidRDefault="009B0C4F" w:rsidP="00EB487D">
      <w:pPr>
        <w:jc w:val="both"/>
        <w:rPr>
          <w:rFonts w:ascii="Arial" w:hAnsi="Arial" w:cs="Arial"/>
          <w:b/>
          <w:noProof/>
          <w:color w:val="FF0000"/>
          <w:sz w:val="22"/>
          <w:szCs w:val="22"/>
          <w:u w:val="single"/>
        </w:rPr>
      </w:pPr>
    </w:p>
    <w:p w14:paraId="08FE6531" w14:textId="77777777" w:rsidR="009B0C4F" w:rsidRPr="00EF4DB9" w:rsidRDefault="009B0C4F" w:rsidP="00EB487D">
      <w:pPr>
        <w:pStyle w:val="Szvegtrzs"/>
        <w:numPr>
          <w:ilvl w:val="12"/>
          <w:numId w:val="0"/>
        </w:numPr>
        <w:rPr>
          <w:rFonts w:ascii="Arial" w:hAnsi="Arial" w:cs="Arial"/>
          <w:sz w:val="22"/>
          <w:szCs w:val="22"/>
        </w:rPr>
      </w:pPr>
      <w:r w:rsidRPr="00EF4DB9">
        <w:rPr>
          <w:rFonts w:ascii="Arial" w:hAnsi="Arial" w:cs="Arial"/>
          <w:sz w:val="22"/>
          <w:szCs w:val="22"/>
        </w:rPr>
        <w:t>A hajléktalanok éjjeli menedékhelye az önellátásra és a közösségi együttélés szabályainak betartására képes hajléktalan személyek éjszakai pihenését, valamint krízishelyzetben éjszakai szállás biztosítását lehetővé tevő szolgáltatás. Az intézmény szolgáltatásait azok vehetik igénybe, akik éjszakáikat közterületen vagy nem lakás céljára szolgáló helyiségben töltik.</w:t>
      </w:r>
    </w:p>
    <w:p w14:paraId="227CC772" w14:textId="77777777" w:rsidR="009B0C4F" w:rsidRPr="00EF4DB9" w:rsidRDefault="009B0C4F" w:rsidP="00EB487D">
      <w:pPr>
        <w:pStyle w:val="Szvegtrzs"/>
        <w:rPr>
          <w:rFonts w:ascii="Arial" w:hAnsi="Arial" w:cs="Arial"/>
          <w:sz w:val="22"/>
          <w:szCs w:val="22"/>
        </w:rPr>
      </w:pPr>
      <w:r w:rsidRPr="00EF4DB9">
        <w:rPr>
          <w:rFonts w:ascii="Arial" w:hAnsi="Arial" w:cs="Arial"/>
          <w:b/>
          <w:sz w:val="22"/>
          <w:szCs w:val="22"/>
        </w:rPr>
        <w:t>Az éjjeli menedékhely működtetésének legfontosabb célja, hogy egyetlen hajléktalan személy se legyen kénytelen éjszakáit utcán, közterületen tölteni.</w:t>
      </w:r>
      <w:r w:rsidRPr="00EF4DB9">
        <w:rPr>
          <w:rFonts w:ascii="Arial" w:hAnsi="Arial" w:cs="Arial"/>
          <w:sz w:val="22"/>
          <w:szCs w:val="22"/>
        </w:rPr>
        <w:t xml:space="preserve"> Az éjszakai pihenés mellet az éjjeli menedékhely biztosítja mindazokat a szolgáltatásokat, amelyek az alapvető fizikai szükségletek kielégítéséhez nélkülözhetetlenek.</w:t>
      </w:r>
    </w:p>
    <w:p w14:paraId="27FC2531" w14:textId="77777777" w:rsidR="009B0C4F" w:rsidRPr="00EF4DB9" w:rsidRDefault="009B0C4F" w:rsidP="00EB487D">
      <w:pPr>
        <w:jc w:val="both"/>
        <w:rPr>
          <w:rFonts w:ascii="Arial" w:eastAsia="Calibri" w:hAnsi="Arial" w:cs="Arial"/>
          <w:b/>
          <w:sz w:val="22"/>
          <w:szCs w:val="22"/>
        </w:rPr>
      </w:pPr>
      <w:r w:rsidRPr="00EF4DB9">
        <w:rPr>
          <w:rFonts w:ascii="Arial" w:eastAsia="Calibri" w:hAnsi="Arial" w:cs="Arial"/>
          <w:sz w:val="22"/>
          <w:szCs w:val="22"/>
        </w:rPr>
        <w:t xml:space="preserve">Az éjjeli menedékhely térítésmentesen biztosít ellátást azoknak a hajléktalan embereknek, akik utcán, közterületen nem lakás céljára szolgáló helyiségben lennének kénytelenek tölteni éjszakáikat. </w:t>
      </w:r>
      <w:r w:rsidRPr="00EF4DB9">
        <w:rPr>
          <w:rFonts w:ascii="Arial" w:eastAsia="Calibri" w:hAnsi="Arial" w:cs="Arial"/>
          <w:b/>
          <w:sz w:val="22"/>
          <w:szCs w:val="22"/>
        </w:rPr>
        <w:t>Az éjjeli menedékhely 25 férőhelyes, ami a téli krízisidőszakban 20 férőhellyel bővül.</w:t>
      </w:r>
    </w:p>
    <w:p w14:paraId="0F2B89A8" w14:textId="77777777" w:rsidR="009B0C4F" w:rsidRPr="00EF4DB9" w:rsidRDefault="009B0C4F" w:rsidP="00EB487D">
      <w:pPr>
        <w:jc w:val="both"/>
        <w:rPr>
          <w:rFonts w:ascii="Arial" w:eastAsia="Calibri" w:hAnsi="Arial" w:cs="Arial"/>
          <w:noProof/>
          <w:sz w:val="22"/>
          <w:szCs w:val="22"/>
        </w:rPr>
      </w:pPr>
      <w:r w:rsidRPr="00EF4DB9">
        <w:rPr>
          <w:rFonts w:ascii="Arial" w:eastAsia="Calibri" w:hAnsi="Arial" w:cs="Arial"/>
          <w:noProof/>
          <w:sz w:val="22"/>
          <w:szCs w:val="22"/>
        </w:rPr>
        <w:t>Az éjjeli menedékhely 2020. évben is folyamatosan</w:t>
      </w:r>
      <w:r w:rsidRPr="00EF4DB9">
        <w:rPr>
          <w:rFonts w:ascii="Arial" w:eastAsia="Calibri" w:hAnsi="Arial" w:cs="Arial"/>
          <w:b/>
          <w:noProof/>
          <w:sz w:val="22"/>
          <w:szCs w:val="22"/>
        </w:rPr>
        <w:t>teljes kihasználtsággal üzemelt</w:t>
      </w:r>
      <w:r w:rsidRPr="00EF4DB9">
        <w:rPr>
          <w:rFonts w:ascii="Arial" w:eastAsia="Calibri" w:hAnsi="Arial" w:cs="Arial"/>
          <w:noProof/>
          <w:sz w:val="22"/>
          <w:szCs w:val="22"/>
        </w:rPr>
        <w:t xml:space="preserve">. 2020. évben  az éjjeli menedékhely szolgáltatásait </w:t>
      </w:r>
      <w:r w:rsidRPr="00EF4DB9">
        <w:rPr>
          <w:rFonts w:ascii="Arial" w:eastAsia="Calibri" w:hAnsi="Arial" w:cs="Arial"/>
          <w:b/>
          <w:noProof/>
          <w:sz w:val="22"/>
          <w:szCs w:val="22"/>
        </w:rPr>
        <w:t xml:space="preserve"> 142 fő</w:t>
      </w:r>
      <w:r w:rsidRPr="00EF4DB9">
        <w:rPr>
          <w:rFonts w:ascii="Arial" w:eastAsia="Calibri" w:hAnsi="Arial" w:cs="Arial"/>
          <w:noProof/>
          <w:sz w:val="22"/>
          <w:szCs w:val="22"/>
        </w:rPr>
        <w:t xml:space="preserve"> vette igénybe, közülük 117 fő volt férfi és 25 fő volt nő.</w:t>
      </w:r>
    </w:p>
    <w:p w14:paraId="144C9A62" w14:textId="77777777" w:rsidR="009B0C4F" w:rsidRPr="00767304" w:rsidRDefault="009B0C4F" w:rsidP="00EB487D">
      <w:pPr>
        <w:ind w:left="3"/>
        <w:jc w:val="both"/>
        <w:rPr>
          <w:rFonts w:ascii="Arial" w:eastAsia="Calibri" w:hAnsi="Arial" w:cs="Arial"/>
          <w:noProof/>
          <w:color w:val="FF0000"/>
          <w:sz w:val="22"/>
          <w:szCs w:val="22"/>
        </w:rPr>
      </w:pPr>
    </w:p>
    <w:p w14:paraId="59CB611A" w14:textId="77777777" w:rsidR="009B0C4F" w:rsidRPr="00EF4DB9" w:rsidRDefault="009B0C4F" w:rsidP="00EB487D">
      <w:pPr>
        <w:ind w:left="3"/>
        <w:jc w:val="center"/>
        <w:rPr>
          <w:rFonts w:ascii="Arial" w:eastAsia="Calibri" w:hAnsi="Arial" w:cs="Arial"/>
          <w:b/>
          <w:noProof/>
          <w:sz w:val="22"/>
          <w:szCs w:val="22"/>
        </w:rPr>
      </w:pPr>
      <w:r w:rsidRPr="00EF4DB9">
        <w:rPr>
          <w:rFonts w:ascii="Arial" w:eastAsia="Calibri" w:hAnsi="Arial" w:cs="Arial"/>
          <w:b/>
          <w:noProof/>
          <w:sz w:val="22"/>
          <w:szCs w:val="22"/>
        </w:rPr>
        <w:t>Életkor szerinti megoszlás az éjjeli menedékhelyen</w:t>
      </w:r>
    </w:p>
    <w:p w14:paraId="6A590D2E" w14:textId="77777777" w:rsidR="009B0C4F" w:rsidRPr="00EF4DB9" w:rsidRDefault="009B0C4F" w:rsidP="00EB487D">
      <w:pPr>
        <w:ind w:left="3"/>
        <w:jc w:val="center"/>
        <w:rPr>
          <w:rFonts w:ascii="Arial" w:hAnsi="Arial" w:cs="Arial"/>
          <w:sz w:val="22"/>
          <w:szCs w:val="22"/>
        </w:rPr>
      </w:pPr>
      <w:r w:rsidRPr="00EF4DB9">
        <w:rPr>
          <w:rFonts w:ascii="Arial" w:eastAsia="Calibri" w:hAnsi="Arial" w:cs="Arial"/>
          <w:noProof/>
          <w:sz w:val="22"/>
          <w:szCs w:val="22"/>
        </w:rPr>
        <w:fldChar w:fldCharType="begin"/>
      </w:r>
      <w:r w:rsidRPr="00EF4DB9">
        <w:rPr>
          <w:rFonts w:ascii="Arial" w:hAnsi="Arial" w:cs="Arial"/>
          <w:noProof/>
          <w:sz w:val="22"/>
          <w:szCs w:val="22"/>
        </w:rPr>
        <w:instrText xml:space="preserve"> LINK Excel.Sheet.8 "C:\\Users\\User\\Desktop\\beszámoló 2017\\lezárt szocio\\éjjeli 2017 szocio lezárt.xls" Munka3!S7O1:S18O2 \a \f 4 \h  \* MERGEFORMAT </w:instrText>
      </w:r>
      <w:r w:rsidRPr="00EF4DB9">
        <w:rPr>
          <w:rFonts w:ascii="Arial" w:eastAsia="Calibri" w:hAnsi="Arial" w:cs="Arial"/>
          <w:noProof/>
          <w:sz w:val="22"/>
          <w:szCs w:val="22"/>
        </w:rPr>
        <w:fldChar w:fldCharType="separate"/>
      </w:r>
    </w:p>
    <w:tbl>
      <w:tblPr>
        <w:tblpPr w:leftFromText="141" w:rightFromText="141" w:vertAnchor="text" w:tblpXSpec="center" w:tblpY="1"/>
        <w:tblOverlap w:val="never"/>
        <w:tblW w:w="40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70" w:type="dxa"/>
          <w:right w:w="70" w:type="dxa"/>
        </w:tblCellMar>
        <w:tblLook w:val="04A0" w:firstRow="1" w:lastRow="0" w:firstColumn="1" w:lastColumn="0" w:noHBand="0" w:noVBand="1"/>
      </w:tblPr>
      <w:tblGrid>
        <w:gridCol w:w="2803"/>
        <w:gridCol w:w="1217"/>
      </w:tblGrid>
      <w:tr w:rsidR="009B0C4F" w:rsidRPr="00EF4DB9" w14:paraId="2A0A0BC6" w14:textId="77777777" w:rsidTr="009B0C4F">
        <w:trPr>
          <w:trHeight w:val="645"/>
        </w:trPr>
        <w:tc>
          <w:tcPr>
            <w:tcW w:w="3100" w:type="dxa"/>
            <w:shd w:val="clear" w:color="auto" w:fill="FFFFFF"/>
            <w:vAlign w:val="center"/>
            <w:hideMark/>
          </w:tcPr>
          <w:p w14:paraId="755B8110" w14:textId="77777777" w:rsidR="009B0C4F" w:rsidRPr="00EF4DB9" w:rsidRDefault="009B0C4F" w:rsidP="00EB487D">
            <w:pPr>
              <w:rPr>
                <w:rFonts w:ascii="Arial" w:hAnsi="Arial" w:cs="Arial"/>
                <w:sz w:val="22"/>
                <w:szCs w:val="22"/>
              </w:rPr>
            </w:pPr>
            <w:r w:rsidRPr="00EF4DB9">
              <w:rPr>
                <w:rFonts w:ascii="Arial" w:hAnsi="Arial" w:cs="Arial"/>
                <w:sz w:val="22"/>
                <w:szCs w:val="22"/>
              </w:rPr>
              <w:t>Életkor/év</w:t>
            </w:r>
          </w:p>
        </w:tc>
        <w:tc>
          <w:tcPr>
            <w:tcW w:w="920" w:type="dxa"/>
            <w:shd w:val="clear" w:color="auto" w:fill="FFFFFF"/>
            <w:vAlign w:val="center"/>
            <w:hideMark/>
          </w:tcPr>
          <w:p w14:paraId="52733D78" w14:textId="77777777" w:rsidR="009B0C4F" w:rsidRPr="00EF4DB9" w:rsidRDefault="009B0C4F" w:rsidP="00EB487D">
            <w:pPr>
              <w:jc w:val="center"/>
              <w:rPr>
                <w:rFonts w:ascii="Arial" w:hAnsi="Arial" w:cs="Arial"/>
                <w:sz w:val="22"/>
                <w:szCs w:val="22"/>
              </w:rPr>
            </w:pPr>
            <w:r w:rsidRPr="00EF4DB9">
              <w:rPr>
                <w:rFonts w:ascii="Arial" w:hAnsi="Arial" w:cs="Arial"/>
                <w:sz w:val="22"/>
                <w:szCs w:val="22"/>
              </w:rPr>
              <w:t>Létszám/fő</w:t>
            </w:r>
          </w:p>
        </w:tc>
      </w:tr>
      <w:tr w:rsidR="009B0C4F" w:rsidRPr="00EF4DB9" w14:paraId="2BB2AFDD" w14:textId="77777777" w:rsidTr="009B0C4F">
        <w:trPr>
          <w:trHeight w:val="330"/>
        </w:trPr>
        <w:tc>
          <w:tcPr>
            <w:tcW w:w="3100" w:type="dxa"/>
            <w:shd w:val="clear" w:color="auto" w:fill="FFFFFF"/>
            <w:vAlign w:val="center"/>
            <w:hideMark/>
          </w:tcPr>
          <w:p w14:paraId="5E7262F9" w14:textId="77777777" w:rsidR="009B0C4F" w:rsidRPr="00EF4DB9" w:rsidRDefault="009B0C4F" w:rsidP="00EB487D">
            <w:pPr>
              <w:jc w:val="center"/>
              <w:rPr>
                <w:rFonts w:ascii="Arial" w:hAnsi="Arial" w:cs="Arial"/>
                <w:sz w:val="22"/>
                <w:szCs w:val="22"/>
              </w:rPr>
            </w:pPr>
            <w:r w:rsidRPr="00EF4DB9">
              <w:rPr>
                <w:rFonts w:ascii="Arial" w:hAnsi="Arial" w:cs="Arial"/>
                <w:sz w:val="22"/>
                <w:szCs w:val="22"/>
              </w:rPr>
              <w:t>18-25</w:t>
            </w:r>
          </w:p>
        </w:tc>
        <w:tc>
          <w:tcPr>
            <w:tcW w:w="920" w:type="dxa"/>
            <w:shd w:val="clear" w:color="auto" w:fill="FFFFFF"/>
            <w:vAlign w:val="center"/>
            <w:hideMark/>
          </w:tcPr>
          <w:p w14:paraId="654BE590" w14:textId="77777777" w:rsidR="009B0C4F" w:rsidRPr="00EF4DB9" w:rsidRDefault="009B0C4F" w:rsidP="00EB487D">
            <w:pPr>
              <w:jc w:val="center"/>
              <w:rPr>
                <w:rFonts w:ascii="Arial" w:hAnsi="Arial" w:cs="Arial"/>
                <w:sz w:val="22"/>
                <w:szCs w:val="22"/>
              </w:rPr>
            </w:pPr>
            <w:r w:rsidRPr="00EF4DB9">
              <w:rPr>
                <w:rFonts w:ascii="Arial" w:hAnsi="Arial" w:cs="Arial"/>
                <w:sz w:val="22"/>
                <w:szCs w:val="22"/>
              </w:rPr>
              <w:t>13</w:t>
            </w:r>
          </w:p>
        </w:tc>
      </w:tr>
      <w:tr w:rsidR="009B0C4F" w:rsidRPr="00EF4DB9" w14:paraId="1D9FAC95" w14:textId="77777777" w:rsidTr="009B0C4F">
        <w:trPr>
          <w:trHeight w:val="330"/>
        </w:trPr>
        <w:tc>
          <w:tcPr>
            <w:tcW w:w="3100" w:type="dxa"/>
            <w:shd w:val="clear" w:color="auto" w:fill="FFFFFF"/>
            <w:vAlign w:val="center"/>
            <w:hideMark/>
          </w:tcPr>
          <w:p w14:paraId="01117001" w14:textId="77777777" w:rsidR="009B0C4F" w:rsidRPr="00EF4DB9" w:rsidRDefault="009B0C4F" w:rsidP="00EB487D">
            <w:pPr>
              <w:jc w:val="center"/>
              <w:rPr>
                <w:rFonts w:ascii="Arial" w:hAnsi="Arial" w:cs="Arial"/>
                <w:sz w:val="22"/>
                <w:szCs w:val="22"/>
              </w:rPr>
            </w:pPr>
            <w:r w:rsidRPr="00EF4DB9">
              <w:rPr>
                <w:rFonts w:ascii="Arial" w:hAnsi="Arial" w:cs="Arial"/>
                <w:sz w:val="22"/>
                <w:szCs w:val="22"/>
              </w:rPr>
              <w:t>26-30</w:t>
            </w:r>
          </w:p>
        </w:tc>
        <w:tc>
          <w:tcPr>
            <w:tcW w:w="920" w:type="dxa"/>
            <w:shd w:val="clear" w:color="auto" w:fill="FFFFFF"/>
            <w:vAlign w:val="center"/>
            <w:hideMark/>
          </w:tcPr>
          <w:p w14:paraId="15028B1E" w14:textId="77777777" w:rsidR="009B0C4F" w:rsidRPr="00EF4DB9" w:rsidRDefault="009B0C4F" w:rsidP="00EB487D">
            <w:pPr>
              <w:jc w:val="center"/>
              <w:rPr>
                <w:rFonts w:ascii="Arial" w:hAnsi="Arial" w:cs="Arial"/>
                <w:sz w:val="22"/>
                <w:szCs w:val="22"/>
              </w:rPr>
            </w:pPr>
            <w:r w:rsidRPr="00EF4DB9">
              <w:rPr>
                <w:rFonts w:ascii="Arial" w:hAnsi="Arial" w:cs="Arial"/>
                <w:sz w:val="22"/>
                <w:szCs w:val="22"/>
              </w:rPr>
              <w:t>8</w:t>
            </w:r>
          </w:p>
        </w:tc>
      </w:tr>
      <w:tr w:rsidR="009B0C4F" w:rsidRPr="00EF4DB9" w14:paraId="2B2323B7" w14:textId="77777777" w:rsidTr="009B0C4F">
        <w:trPr>
          <w:trHeight w:val="330"/>
        </w:trPr>
        <w:tc>
          <w:tcPr>
            <w:tcW w:w="3100" w:type="dxa"/>
            <w:shd w:val="clear" w:color="auto" w:fill="FFFFFF"/>
            <w:vAlign w:val="center"/>
            <w:hideMark/>
          </w:tcPr>
          <w:p w14:paraId="11AC9554" w14:textId="77777777" w:rsidR="009B0C4F" w:rsidRPr="00EF4DB9" w:rsidRDefault="009B0C4F" w:rsidP="00EB487D">
            <w:pPr>
              <w:jc w:val="center"/>
              <w:rPr>
                <w:rFonts w:ascii="Arial" w:hAnsi="Arial" w:cs="Arial"/>
                <w:sz w:val="22"/>
                <w:szCs w:val="22"/>
              </w:rPr>
            </w:pPr>
            <w:r w:rsidRPr="00EF4DB9">
              <w:rPr>
                <w:rFonts w:ascii="Arial" w:hAnsi="Arial" w:cs="Arial"/>
                <w:sz w:val="22"/>
                <w:szCs w:val="22"/>
              </w:rPr>
              <w:t>31-35</w:t>
            </w:r>
          </w:p>
        </w:tc>
        <w:tc>
          <w:tcPr>
            <w:tcW w:w="920" w:type="dxa"/>
            <w:shd w:val="clear" w:color="auto" w:fill="FFFFFF"/>
            <w:vAlign w:val="center"/>
            <w:hideMark/>
          </w:tcPr>
          <w:p w14:paraId="24E97466" w14:textId="77777777" w:rsidR="009B0C4F" w:rsidRPr="00EF4DB9" w:rsidRDefault="009B0C4F" w:rsidP="00EB487D">
            <w:pPr>
              <w:jc w:val="center"/>
              <w:rPr>
                <w:rFonts w:ascii="Arial" w:hAnsi="Arial" w:cs="Arial"/>
                <w:sz w:val="22"/>
                <w:szCs w:val="22"/>
              </w:rPr>
            </w:pPr>
            <w:r w:rsidRPr="00EF4DB9">
              <w:rPr>
                <w:rFonts w:ascii="Arial" w:hAnsi="Arial" w:cs="Arial"/>
                <w:sz w:val="22"/>
                <w:szCs w:val="22"/>
              </w:rPr>
              <w:t>4</w:t>
            </w:r>
          </w:p>
        </w:tc>
      </w:tr>
      <w:tr w:rsidR="009B0C4F" w:rsidRPr="00EF4DB9" w14:paraId="1B8A6EEA" w14:textId="77777777" w:rsidTr="009B0C4F">
        <w:trPr>
          <w:trHeight w:val="330"/>
        </w:trPr>
        <w:tc>
          <w:tcPr>
            <w:tcW w:w="3100" w:type="dxa"/>
            <w:shd w:val="clear" w:color="auto" w:fill="FFFFFF"/>
            <w:vAlign w:val="center"/>
            <w:hideMark/>
          </w:tcPr>
          <w:p w14:paraId="7E1DFD94" w14:textId="77777777" w:rsidR="009B0C4F" w:rsidRPr="00EF4DB9" w:rsidRDefault="009B0C4F" w:rsidP="00EB487D">
            <w:pPr>
              <w:jc w:val="center"/>
              <w:rPr>
                <w:rFonts w:ascii="Arial" w:hAnsi="Arial" w:cs="Arial"/>
                <w:sz w:val="22"/>
                <w:szCs w:val="22"/>
              </w:rPr>
            </w:pPr>
            <w:r w:rsidRPr="00EF4DB9">
              <w:rPr>
                <w:rFonts w:ascii="Arial" w:hAnsi="Arial" w:cs="Arial"/>
                <w:sz w:val="22"/>
                <w:szCs w:val="22"/>
              </w:rPr>
              <w:t>36-40</w:t>
            </w:r>
          </w:p>
        </w:tc>
        <w:tc>
          <w:tcPr>
            <w:tcW w:w="920" w:type="dxa"/>
            <w:shd w:val="clear" w:color="auto" w:fill="FFFFFF"/>
            <w:vAlign w:val="center"/>
            <w:hideMark/>
          </w:tcPr>
          <w:p w14:paraId="5F961402" w14:textId="77777777" w:rsidR="009B0C4F" w:rsidRPr="00EF4DB9" w:rsidRDefault="009B0C4F" w:rsidP="00EB487D">
            <w:pPr>
              <w:jc w:val="center"/>
              <w:rPr>
                <w:rFonts w:ascii="Arial" w:hAnsi="Arial" w:cs="Arial"/>
                <w:sz w:val="22"/>
                <w:szCs w:val="22"/>
              </w:rPr>
            </w:pPr>
            <w:r w:rsidRPr="00EF4DB9">
              <w:rPr>
                <w:rFonts w:ascii="Arial" w:hAnsi="Arial" w:cs="Arial"/>
                <w:sz w:val="22"/>
                <w:szCs w:val="22"/>
              </w:rPr>
              <w:t>7</w:t>
            </w:r>
          </w:p>
        </w:tc>
      </w:tr>
      <w:tr w:rsidR="009B0C4F" w:rsidRPr="00EF4DB9" w14:paraId="63EFC431" w14:textId="77777777" w:rsidTr="009B0C4F">
        <w:trPr>
          <w:trHeight w:val="330"/>
        </w:trPr>
        <w:tc>
          <w:tcPr>
            <w:tcW w:w="3100" w:type="dxa"/>
            <w:shd w:val="clear" w:color="auto" w:fill="FFFFFF"/>
            <w:vAlign w:val="center"/>
            <w:hideMark/>
          </w:tcPr>
          <w:p w14:paraId="28CDC6D9" w14:textId="77777777" w:rsidR="009B0C4F" w:rsidRPr="00EF4DB9" w:rsidRDefault="009B0C4F" w:rsidP="00EB487D">
            <w:pPr>
              <w:jc w:val="center"/>
              <w:rPr>
                <w:rFonts w:ascii="Arial" w:hAnsi="Arial" w:cs="Arial"/>
                <w:sz w:val="22"/>
                <w:szCs w:val="22"/>
              </w:rPr>
            </w:pPr>
            <w:r w:rsidRPr="00EF4DB9">
              <w:rPr>
                <w:rFonts w:ascii="Arial" w:hAnsi="Arial" w:cs="Arial"/>
                <w:sz w:val="22"/>
                <w:szCs w:val="22"/>
              </w:rPr>
              <w:t>41-45</w:t>
            </w:r>
          </w:p>
        </w:tc>
        <w:tc>
          <w:tcPr>
            <w:tcW w:w="920" w:type="dxa"/>
            <w:shd w:val="clear" w:color="auto" w:fill="FFFFFF"/>
            <w:vAlign w:val="center"/>
            <w:hideMark/>
          </w:tcPr>
          <w:p w14:paraId="79524360" w14:textId="77777777" w:rsidR="009B0C4F" w:rsidRPr="00EF4DB9" w:rsidRDefault="009B0C4F" w:rsidP="00EB487D">
            <w:pPr>
              <w:jc w:val="center"/>
              <w:rPr>
                <w:rFonts w:ascii="Arial" w:hAnsi="Arial" w:cs="Arial"/>
                <w:sz w:val="22"/>
                <w:szCs w:val="22"/>
              </w:rPr>
            </w:pPr>
            <w:r w:rsidRPr="00EF4DB9">
              <w:rPr>
                <w:rFonts w:ascii="Arial" w:hAnsi="Arial" w:cs="Arial"/>
                <w:sz w:val="22"/>
                <w:szCs w:val="22"/>
              </w:rPr>
              <w:t>29</w:t>
            </w:r>
          </w:p>
        </w:tc>
      </w:tr>
      <w:tr w:rsidR="009B0C4F" w:rsidRPr="00EF4DB9" w14:paraId="7B829D25" w14:textId="77777777" w:rsidTr="009B0C4F">
        <w:trPr>
          <w:trHeight w:val="330"/>
        </w:trPr>
        <w:tc>
          <w:tcPr>
            <w:tcW w:w="3100" w:type="dxa"/>
            <w:shd w:val="clear" w:color="auto" w:fill="FFFFFF"/>
            <w:vAlign w:val="center"/>
            <w:hideMark/>
          </w:tcPr>
          <w:p w14:paraId="004671A2" w14:textId="77777777" w:rsidR="009B0C4F" w:rsidRPr="00EF4DB9" w:rsidRDefault="009B0C4F" w:rsidP="00EB487D">
            <w:pPr>
              <w:jc w:val="center"/>
              <w:rPr>
                <w:rFonts w:ascii="Arial" w:hAnsi="Arial" w:cs="Arial"/>
                <w:sz w:val="22"/>
                <w:szCs w:val="22"/>
              </w:rPr>
            </w:pPr>
            <w:r w:rsidRPr="00EF4DB9">
              <w:rPr>
                <w:rFonts w:ascii="Arial" w:hAnsi="Arial" w:cs="Arial"/>
                <w:sz w:val="22"/>
                <w:szCs w:val="22"/>
              </w:rPr>
              <w:t>46-50</w:t>
            </w:r>
          </w:p>
        </w:tc>
        <w:tc>
          <w:tcPr>
            <w:tcW w:w="920" w:type="dxa"/>
            <w:shd w:val="clear" w:color="auto" w:fill="FFFFFF"/>
            <w:vAlign w:val="center"/>
            <w:hideMark/>
          </w:tcPr>
          <w:p w14:paraId="2982018F" w14:textId="77777777" w:rsidR="009B0C4F" w:rsidRPr="00EF4DB9" w:rsidRDefault="009B0C4F" w:rsidP="00EB487D">
            <w:pPr>
              <w:jc w:val="center"/>
              <w:rPr>
                <w:rFonts w:ascii="Arial" w:hAnsi="Arial" w:cs="Arial"/>
                <w:sz w:val="22"/>
                <w:szCs w:val="22"/>
              </w:rPr>
            </w:pPr>
            <w:r w:rsidRPr="00EF4DB9">
              <w:rPr>
                <w:rFonts w:ascii="Arial" w:hAnsi="Arial" w:cs="Arial"/>
                <w:sz w:val="22"/>
                <w:szCs w:val="22"/>
              </w:rPr>
              <w:t>17</w:t>
            </w:r>
          </w:p>
        </w:tc>
      </w:tr>
      <w:tr w:rsidR="009B0C4F" w:rsidRPr="00EF4DB9" w14:paraId="7F5DB9DE" w14:textId="77777777" w:rsidTr="009B0C4F">
        <w:trPr>
          <w:trHeight w:val="330"/>
        </w:trPr>
        <w:tc>
          <w:tcPr>
            <w:tcW w:w="3100" w:type="dxa"/>
            <w:shd w:val="clear" w:color="auto" w:fill="FFFFFF"/>
            <w:vAlign w:val="center"/>
            <w:hideMark/>
          </w:tcPr>
          <w:p w14:paraId="5CD386A1" w14:textId="77777777" w:rsidR="009B0C4F" w:rsidRPr="00EF4DB9" w:rsidRDefault="009B0C4F" w:rsidP="00EB487D">
            <w:pPr>
              <w:jc w:val="center"/>
              <w:rPr>
                <w:rFonts w:ascii="Arial" w:hAnsi="Arial" w:cs="Arial"/>
                <w:sz w:val="22"/>
                <w:szCs w:val="22"/>
              </w:rPr>
            </w:pPr>
            <w:r w:rsidRPr="00EF4DB9">
              <w:rPr>
                <w:rFonts w:ascii="Arial" w:hAnsi="Arial" w:cs="Arial"/>
                <w:sz w:val="22"/>
                <w:szCs w:val="22"/>
              </w:rPr>
              <w:t>51-55</w:t>
            </w:r>
          </w:p>
        </w:tc>
        <w:tc>
          <w:tcPr>
            <w:tcW w:w="920" w:type="dxa"/>
            <w:shd w:val="clear" w:color="auto" w:fill="FFFFFF"/>
            <w:vAlign w:val="center"/>
            <w:hideMark/>
          </w:tcPr>
          <w:p w14:paraId="39E0C7CC" w14:textId="77777777" w:rsidR="009B0C4F" w:rsidRPr="00EF4DB9" w:rsidRDefault="009B0C4F" w:rsidP="00EB487D">
            <w:pPr>
              <w:jc w:val="center"/>
              <w:rPr>
                <w:rFonts w:ascii="Arial" w:hAnsi="Arial" w:cs="Arial"/>
                <w:sz w:val="22"/>
                <w:szCs w:val="22"/>
              </w:rPr>
            </w:pPr>
            <w:r w:rsidRPr="00EF4DB9">
              <w:rPr>
                <w:rFonts w:ascii="Arial" w:hAnsi="Arial" w:cs="Arial"/>
                <w:sz w:val="22"/>
                <w:szCs w:val="22"/>
              </w:rPr>
              <w:t>28</w:t>
            </w:r>
          </w:p>
        </w:tc>
      </w:tr>
      <w:tr w:rsidR="009B0C4F" w:rsidRPr="00EF4DB9" w14:paraId="38DBBE20" w14:textId="77777777" w:rsidTr="009B0C4F">
        <w:trPr>
          <w:trHeight w:val="330"/>
        </w:trPr>
        <w:tc>
          <w:tcPr>
            <w:tcW w:w="3100" w:type="dxa"/>
            <w:shd w:val="clear" w:color="auto" w:fill="FFFFFF"/>
            <w:vAlign w:val="center"/>
            <w:hideMark/>
          </w:tcPr>
          <w:p w14:paraId="49B074E8" w14:textId="77777777" w:rsidR="009B0C4F" w:rsidRPr="00EF4DB9" w:rsidRDefault="009B0C4F" w:rsidP="00EB487D">
            <w:pPr>
              <w:jc w:val="center"/>
              <w:rPr>
                <w:rFonts w:ascii="Arial" w:hAnsi="Arial" w:cs="Arial"/>
                <w:sz w:val="22"/>
                <w:szCs w:val="22"/>
              </w:rPr>
            </w:pPr>
            <w:r w:rsidRPr="00EF4DB9">
              <w:rPr>
                <w:rFonts w:ascii="Arial" w:hAnsi="Arial" w:cs="Arial"/>
                <w:sz w:val="22"/>
                <w:szCs w:val="22"/>
              </w:rPr>
              <w:t>56-60</w:t>
            </w:r>
          </w:p>
        </w:tc>
        <w:tc>
          <w:tcPr>
            <w:tcW w:w="920" w:type="dxa"/>
            <w:shd w:val="clear" w:color="auto" w:fill="FFFFFF"/>
            <w:vAlign w:val="center"/>
            <w:hideMark/>
          </w:tcPr>
          <w:p w14:paraId="1181BA7B" w14:textId="77777777" w:rsidR="009B0C4F" w:rsidRPr="00EF4DB9" w:rsidRDefault="009B0C4F" w:rsidP="00EB487D">
            <w:pPr>
              <w:jc w:val="center"/>
              <w:rPr>
                <w:rFonts w:ascii="Arial" w:hAnsi="Arial" w:cs="Arial"/>
                <w:sz w:val="22"/>
                <w:szCs w:val="22"/>
              </w:rPr>
            </w:pPr>
            <w:r w:rsidRPr="00EF4DB9">
              <w:rPr>
                <w:rFonts w:ascii="Arial" w:hAnsi="Arial" w:cs="Arial"/>
                <w:sz w:val="22"/>
                <w:szCs w:val="22"/>
              </w:rPr>
              <w:t>9</w:t>
            </w:r>
          </w:p>
        </w:tc>
      </w:tr>
      <w:tr w:rsidR="009B0C4F" w:rsidRPr="00EF4DB9" w14:paraId="37A8735F" w14:textId="77777777" w:rsidTr="009B0C4F">
        <w:trPr>
          <w:trHeight w:val="330"/>
        </w:trPr>
        <w:tc>
          <w:tcPr>
            <w:tcW w:w="3100" w:type="dxa"/>
            <w:shd w:val="clear" w:color="auto" w:fill="FFFFFF"/>
            <w:vAlign w:val="center"/>
            <w:hideMark/>
          </w:tcPr>
          <w:p w14:paraId="6119A95D" w14:textId="77777777" w:rsidR="009B0C4F" w:rsidRPr="00EF4DB9" w:rsidRDefault="009B0C4F" w:rsidP="00EB487D">
            <w:pPr>
              <w:jc w:val="center"/>
              <w:rPr>
                <w:rFonts w:ascii="Arial" w:hAnsi="Arial" w:cs="Arial"/>
                <w:sz w:val="22"/>
                <w:szCs w:val="22"/>
              </w:rPr>
            </w:pPr>
            <w:r w:rsidRPr="00EF4DB9">
              <w:rPr>
                <w:rFonts w:ascii="Arial" w:hAnsi="Arial" w:cs="Arial"/>
                <w:sz w:val="22"/>
                <w:szCs w:val="22"/>
              </w:rPr>
              <w:t>61-65</w:t>
            </w:r>
          </w:p>
        </w:tc>
        <w:tc>
          <w:tcPr>
            <w:tcW w:w="920" w:type="dxa"/>
            <w:shd w:val="clear" w:color="auto" w:fill="FFFFFF"/>
            <w:vAlign w:val="center"/>
            <w:hideMark/>
          </w:tcPr>
          <w:p w14:paraId="30834986" w14:textId="77777777" w:rsidR="009B0C4F" w:rsidRPr="00EF4DB9" w:rsidRDefault="009B0C4F" w:rsidP="00EB487D">
            <w:pPr>
              <w:jc w:val="center"/>
              <w:rPr>
                <w:rFonts w:ascii="Arial" w:hAnsi="Arial" w:cs="Arial"/>
                <w:sz w:val="22"/>
                <w:szCs w:val="22"/>
              </w:rPr>
            </w:pPr>
            <w:r w:rsidRPr="00EF4DB9">
              <w:rPr>
                <w:rFonts w:ascii="Arial" w:hAnsi="Arial" w:cs="Arial"/>
                <w:sz w:val="22"/>
                <w:szCs w:val="22"/>
              </w:rPr>
              <w:t>13</w:t>
            </w:r>
          </w:p>
        </w:tc>
      </w:tr>
      <w:tr w:rsidR="009B0C4F" w:rsidRPr="00EF4DB9" w14:paraId="72BDC4CA" w14:textId="77777777" w:rsidTr="009B0C4F">
        <w:trPr>
          <w:trHeight w:val="330"/>
        </w:trPr>
        <w:tc>
          <w:tcPr>
            <w:tcW w:w="3100" w:type="dxa"/>
            <w:shd w:val="clear" w:color="auto" w:fill="FFFFFF"/>
            <w:vAlign w:val="center"/>
            <w:hideMark/>
          </w:tcPr>
          <w:p w14:paraId="545EC73F" w14:textId="77777777" w:rsidR="009B0C4F" w:rsidRPr="00EF4DB9" w:rsidRDefault="009B0C4F" w:rsidP="00EB487D">
            <w:pPr>
              <w:jc w:val="center"/>
              <w:rPr>
                <w:rFonts w:ascii="Arial" w:hAnsi="Arial" w:cs="Arial"/>
                <w:sz w:val="22"/>
                <w:szCs w:val="22"/>
              </w:rPr>
            </w:pPr>
            <w:r w:rsidRPr="00EF4DB9">
              <w:rPr>
                <w:rFonts w:ascii="Arial" w:hAnsi="Arial" w:cs="Arial"/>
                <w:sz w:val="22"/>
                <w:szCs w:val="22"/>
              </w:rPr>
              <w:t>66-</w:t>
            </w:r>
          </w:p>
        </w:tc>
        <w:tc>
          <w:tcPr>
            <w:tcW w:w="920" w:type="dxa"/>
            <w:shd w:val="clear" w:color="auto" w:fill="FFFFFF"/>
            <w:vAlign w:val="center"/>
            <w:hideMark/>
          </w:tcPr>
          <w:p w14:paraId="530E9D84" w14:textId="77777777" w:rsidR="009B0C4F" w:rsidRPr="00EF4DB9" w:rsidRDefault="009B0C4F" w:rsidP="00EB487D">
            <w:pPr>
              <w:jc w:val="center"/>
              <w:rPr>
                <w:rFonts w:ascii="Arial" w:hAnsi="Arial" w:cs="Arial"/>
                <w:sz w:val="22"/>
                <w:szCs w:val="22"/>
              </w:rPr>
            </w:pPr>
            <w:r w:rsidRPr="00EF4DB9">
              <w:rPr>
                <w:rFonts w:ascii="Arial" w:hAnsi="Arial" w:cs="Arial"/>
                <w:sz w:val="22"/>
                <w:szCs w:val="22"/>
              </w:rPr>
              <w:t>14</w:t>
            </w:r>
          </w:p>
        </w:tc>
      </w:tr>
      <w:tr w:rsidR="009B0C4F" w:rsidRPr="00EF4DB9" w14:paraId="0314BFE0" w14:textId="77777777" w:rsidTr="009B0C4F">
        <w:trPr>
          <w:trHeight w:val="330"/>
        </w:trPr>
        <w:tc>
          <w:tcPr>
            <w:tcW w:w="3100" w:type="dxa"/>
            <w:shd w:val="clear" w:color="auto" w:fill="FFFFFF"/>
            <w:vAlign w:val="center"/>
            <w:hideMark/>
          </w:tcPr>
          <w:p w14:paraId="7533728A" w14:textId="77777777" w:rsidR="009B0C4F" w:rsidRPr="00EF4DB9" w:rsidRDefault="009B0C4F" w:rsidP="00EB487D">
            <w:pPr>
              <w:jc w:val="center"/>
              <w:rPr>
                <w:rFonts w:ascii="Arial" w:hAnsi="Arial" w:cs="Arial"/>
                <w:b/>
                <w:bCs/>
                <w:sz w:val="22"/>
                <w:szCs w:val="22"/>
              </w:rPr>
            </w:pPr>
            <w:r w:rsidRPr="00EF4DB9">
              <w:rPr>
                <w:rFonts w:ascii="Arial" w:hAnsi="Arial" w:cs="Arial"/>
                <w:b/>
                <w:bCs/>
                <w:sz w:val="22"/>
                <w:szCs w:val="22"/>
              </w:rPr>
              <w:t>Összesen:</w:t>
            </w:r>
          </w:p>
        </w:tc>
        <w:tc>
          <w:tcPr>
            <w:tcW w:w="920" w:type="dxa"/>
            <w:shd w:val="clear" w:color="auto" w:fill="FFFFFF"/>
            <w:vAlign w:val="center"/>
            <w:hideMark/>
          </w:tcPr>
          <w:p w14:paraId="51BE0D65" w14:textId="77777777" w:rsidR="009B0C4F" w:rsidRPr="00EF4DB9" w:rsidRDefault="009B0C4F" w:rsidP="00EB487D">
            <w:pPr>
              <w:jc w:val="center"/>
              <w:rPr>
                <w:rFonts w:ascii="Arial" w:hAnsi="Arial" w:cs="Arial"/>
                <w:b/>
                <w:bCs/>
                <w:sz w:val="22"/>
                <w:szCs w:val="22"/>
              </w:rPr>
            </w:pPr>
            <w:r w:rsidRPr="00EF4DB9">
              <w:rPr>
                <w:rFonts w:ascii="Arial" w:hAnsi="Arial" w:cs="Arial"/>
                <w:b/>
                <w:bCs/>
                <w:sz w:val="22"/>
                <w:szCs w:val="22"/>
              </w:rPr>
              <w:fldChar w:fldCharType="begin"/>
            </w:r>
            <w:r w:rsidRPr="00EF4DB9">
              <w:rPr>
                <w:rFonts w:ascii="Arial" w:hAnsi="Arial" w:cs="Arial"/>
                <w:b/>
                <w:bCs/>
                <w:sz w:val="22"/>
                <w:szCs w:val="22"/>
              </w:rPr>
              <w:instrText xml:space="preserve"> =SUM(ABOVE) </w:instrText>
            </w:r>
            <w:r w:rsidRPr="00EF4DB9">
              <w:rPr>
                <w:rFonts w:ascii="Arial" w:hAnsi="Arial" w:cs="Arial"/>
                <w:b/>
                <w:bCs/>
                <w:sz w:val="22"/>
                <w:szCs w:val="22"/>
              </w:rPr>
              <w:fldChar w:fldCharType="separate"/>
            </w:r>
            <w:r w:rsidRPr="00EF4DB9">
              <w:rPr>
                <w:rFonts w:ascii="Arial" w:hAnsi="Arial" w:cs="Arial"/>
                <w:b/>
                <w:bCs/>
                <w:noProof/>
                <w:sz w:val="22"/>
                <w:szCs w:val="22"/>
              </w:rPr>
              <w:t>142</w:t>
            </w:r>
            <w:r w:rsidRPr="00EF4DB9">
              <w:rPr>
                <w:rFonts w:ascii="Arial" w:hAnsi="Arial" w:cs="Arial"/>
                <w:b/>
                <w:bCs/>
                <w:sz w:val="22"/>
                <w:szCs w:val="22"/>
              </w:rPr>
              <w:fldChar w:fldCharType="end"/>
            </w:r>
          </w:p>
        </w:tc>
      </w:tr>
    </w:tbl>
    <w:p w14:paraId="4E11A23B" w14:textId="77777777" w:rsidR="009B0C4F" w:rsidRPr="00767304" w:rsidRDefault="009B0C4F" w:rsidP="00EB487D">
      <w:pPr>
        <w:ind w:left="3"/>
        <w:jc w:val="center"/>
        <w:rPr>
          <w:rFonts w:ascii="Arial" w:eastAsia="Calibri" w:hAnsi="Arial" w:cs="Arial"/>
          <w:noProof/>
          <w:color w:val="FF0000"/>
          <w:sz w:val="22"/>
          <w:szCs w:val="22"/>
        </w:rPr>
      </w:pPr>
      <w:r w:rsidRPr="00EF4DB9">
        <w:rPr>
          <w:rFonts w:ascii="Arial" w:eastAsia="Calibri" w:hAnsi="Arial" w:cs="Arial"/>
          <w:noProof/>
          <w:sz w:val="22"/>
          <w:szCs w:val="22"/>
        </w:rPr>
        <w:fldChar w:fldCharType="end"/>
      </w:r>
      <w:r w:rsidRPr="00767304">
        <w:rPr>
          <w:rFonts w:ascii="Arial" w:eastAsia="Calibri" w:hAnsi="Arial" w:cs="Arial"/>
          <w:noProof/>
          <w:color w:val="FF0000"/>
          <w:sz w:val="22"/>
          <w:szCs w:val="22"/>
        </w:rPr>
        <w:br w:type="textWrapping" w:clear="all"/>
      </w:r>
    </w:p>
    <w:p w14:paraId="446CCBF3" w14:textId="77777777" w:rsidR="009B0C4F" w:rsidRPr="00EF4DB9" w:rsidRDefault="009B0C4F" w:rsidP="00EB487D">
      <w:pPr>
        <w:ind w:left="6"/>
        <w:jc w:val="center"/>
        <w:rPr>
          <w:rFonts w:ascii="Arial" w:eastAsia="Calibri" w:hAnsi="Arial" w:cs="Arial"/>
          <w:b/>
          <w:noProof/>
          <w:sz w:val="22"/>
          <w:szCs w:val="22"/>
        </w:rPr>
      </w:pPr>
      <w:r w:rsidRPr="00EF4DB9">
        <w:rPr>
          <w:rFonts w:ascii="Arial" w:eastAsia="Calibri" w:hAnsi="Arial" w:cs="Arial"/>
          <w:b/>
          <w:noProof/>
          <w:sz w:val="22"/>
          <w:szCs w:val="22"/>
        </w:rPr>
        <w:t>Forgalmi adatok az éjjeli menedékhelyen (2010-2020.év)</w:t>
      </w:r>
    </w:p>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828"/>
        <w:gridCol w:w="828"/>
        <w:gridCol w:w="828"/>
        <w:gridCol w:w="828"/>
        <w:gridCol w:w="828"/>
        <w:gridCol w:w="828"/>
        <w:gridCol w:w="828"/>
        <w:gridCol w:w="828"/>
        <w:gridCol w:w="828"/>
        <w:gridCol w:w="828"/>
        <w:gridCol w:w="828"/>
      </w:tblGrid>
      <w:tr w:rsidR="009B0C4F" w:rsidRPr="00EF4DB9" w14:paraId="31DB0B36" w14:textId="77777777" w:rsidTr="009B0C4F">
        <w:trPr>
          <w:jc w:val="center"/>
        </w:trPr>
        <w:tc>
          <w:tcPr>
            <w:tcW w:w="1524" w:type="dxa"/>
            <w:shd w:val="clear" w:color="auto" w:fill="auto"/>
          </w:tcPr>
          <w:p w14:paraId="1CD8F170" w14:textId="77777777" w:rsidR="009B0C4F" w:rsidRPr="00EF4DB9" w:rsidRDefault="009B0C4F" w:rsidP="00EB487D">
            <w:pPr>
              <w:jc w:val="center"/>
              <w:rPr>
                <w:rFonts w:ascii="Arial" w:eastAsia="Calibri" w:hAnsi="Arial" w:cs="Arial"/>
                <w:b/>
                <w:noProof/>
                <w:sz w:val="22"/>
                <w:szCs w:val="22"/>
              </w:rPr>
            </w:pPr>
            <w:r w:rsidRPr="00EF4DB9">
              <w:rPr>
                <w:rFonts w:ascii="Arial" w:eastAsia="Calibri" w:hAnsi="Arial" w:cs="Arial"/>
                <w:b/>
                <w:noProof/>
                <w:sz w:val="22"/>
                <w:szCs w:val="22"/>
              </w:rPr>
              <w:t>Év</w:t>
            </w:r>
          </w:p>
        </w:tc>
        <w:tc>
          <w:tcPr>
            <w:tcW w:w="766" w:type="dxa"/>
            <w:shd w:val="clear" w:color="auto" w:fill="auto"/>
          </w:tcPr>
          <w:p w14:paraId="49B30617" w14:textId="77777777" w:rsidR="009B0C4F" w:rsidRPr="00EF4DB9" w:rsidRDefault="009B0C4F" w:rsidP="00EB487D">
            <w:pPr>
              <w:jc w:val="center"/>
              <w:rPr>
                <w:rFonts w:ascii="Arial" w:eastAsia="Calibri" w:hAnsi="Arial" w:cs="Arial"/>
                <w:b/>
                <w:noProof/>
                <w:sz w:val="22"/>
                <w:szCs w:val="22"/>
              </w:rPr>
            </w:pPr>
            <w:r w:rsidRPr="00EF4DB9">
              <w:rPr>
                <w:rFonts w:ascii="Arial" w:eastAsia="Calibri" w:hAnsi="Arial" w:cs="Arial"/>
                <w:b/>
                <w:noProof/>
                <w:sz w:val="22"/>
                <w:szCs w:val="22"/>
              </w:rPr>
              <w:t>2010</w:t>
            </w:r>
          </w:p>
        </w:tc>
        <w:tc>
          <w:tcPr>
            <w:tcW w:w="766" w:type="dxa"/>
            <w:shd w:val="clear" w:color="auto" w:fill="auto"/>
          </w:tcPr>
          <w:p w14:paraId="73FD873B" w14:textId="77777777" w:rsidR="009B0C4F" w:rsidRPr="00EF4DB9" w:rsidRDefault="009B0C4F" w:rsidP="00EB487D">
            <w:pPr>
              <w:jc w:val="center"/>
              <w:rPr>
                <w:rFonts w:ascii="Arial" w:eastAsia="Calibri" w:hAnsi="Arial" w:cs="Arial"/>
                <w:b/>
                <w:noProof/>
                <w:sz w:val="22"/>
                <w:szCs w:val="22"/>
              </w:rPr>
            </w:pPr>
            <w:r w:rsidRPr="00EF4DB9">
              <w:rPr>
                <w:rFonts w:ascii="Arial" w:eastAsia="Calibri" w:hAnsi="Arial" w:cs="Arial"/>
                <w:b/>
                <w:noProof/>
                <w:sz w:val="22"/>
                <w:szCs w:val="22"/>
              </w:rPr>
              <w:t>2011</w:t>
            </w:r>
          </w:p>
        </w:tc>
        <w:tc>
          <w:tcPr>
            <w:tcW w:w="766" w:type="dxa"/>
            <w:shd w:val="clear" w:color="auto" w:fill="auto"/>
          </w:tcPr>
          <w:p w14:paraId="6039CB55" w14:textId="77777777" w:rsidR="009B0C4F" w:rsidRPr="00EF4DB9" w:rsidRDefault="009B0C4F" w:rsidP="00EB487D">
            <w:pPr>
              <w:jc w:val="center"/>
              <w:rPr>
                <w:rFonts w:ascii="Arial" w:eastAsia="Calibri" w:hAnsi="Arial" w:cs="Arial"/>
                <w:b/>
                <w:noProof/>
                <w:sz w:val="22"/>
                <w:szCs w:val="22"/>
              </w:rPr>
            </w:pPr>
            <w:r w:rsidRPr="00EF4DB9">
              <w:rPr>
                <w:rFonts w:ascii="Arial" w:eastAsia="Calibri" w:hAnsi="Arial" w:cs="Arial"/>
                <w:b/>
                <w:noProof/>
                <w:sz w:val="22"/>
                <w:szCs w:val="22"/>
              </w:rPr>
              <w:t>2012</w:t>
            </w:r>
          </w:p>
        </w:tc>
        <w:tc>
          <w:tcPr>
            <w:tcW w:w="766" w:type="dxa"/>
            <w:shd w:val="clear" w:color="auto" w:fill="auto"/>
          </w:tcPr>
          <w:p w14:paraId="243A611C" w14:textId="77777777" w:rsidR="009B0C4F" w:rsidRPr="00EF4DB9" w:rsidRDefault="009B0C4F" w:rsidP="00EB487D">
            <w:pPr>
              <w:jc w:val="center"/>
              <w:rPr>
                <w:rFonts w:ascii="Arial" w:eastAsia="Calibri" w:hAnsi="Arial" w:cs="Arial"/>
                <w:b/>
                <w:noProof/>
                <w:sz w:val="22"/>
                <w:szCs w:val="22"/>
              </w:rPr>
            </w:pPr>
            <w:r w:rsidRPr="00EF4DB9">
              <w:rPr>
                <w:rFonts w:ascii="Arial" w:eastAsia="Calibri" w:hAnsi="Arial" w:cs="Arial"/>
                <w:b/>
                <w:noProof/>
                <w:sz w:val="22"/>
                <w:szCs w:val="22"/>
              </w:rPr>
              <w:t>2013</w:t>
            </w:r>
          </w:p>
        </w:tc>
        <w:tc>
          <w:tcPr>
            <w:tcW w:w="766" w:type="dxa"/>
            <w:shd w:val="clear" w:color="auto" w:fill="auto"/>
          </w:tcPr>
          <w:p w14:paraId="6EAC31DB" w14:textId="77777777" w:rsidR="009B0C4F" w:rsidRPr="00EF4DB9" w:rsidRDefault="009B0C4F" w:rsidP="00EB487D">
            <w:pPr>
              <w:jc w:val="center"/>
              <w:rPr>
                <w:rFonts w:ascii="Arial" w:eastAsia="Calibri" w:hAnsi="Arial" w:cs="Arial"/>
                <w:b/>
                <w:noProof/>
                <w:sz w:val="22"/>
                <w:szCs w:val="22"/>
              </w:rPr>
            </w:pPr>
            <w:r w:rsidRPr="00EF4DB9">
              <w:rPr>
                <w:rFonts w:ascii="Arial" w:eastAsia="Calibri" w:hAnsi="Arial" w:cs="Arial"/>
                <w:b/>
                <w:noProof/>
                <w:sz w:val="22"/>
                <w:szCs w:val="22"/>
              </w:rPr>
              <w:t>2014</w:t>
            </w:r>
          </w:p>
        </w:tc>
        <w:tc>
          <w:tcPr>
            <w:tcW w:w="766" w:type="dxa"/>
            <w:shd w:val="clear" w:color="auto" w:fill="auto"/>
          </w:tcPr>
          <w:p w14:paraId="5F0191B9" w14:textId="77777777" w:rsidR="009B0C4F" w:rsidRPr="00EF4DB9" w:rsidRDefault="009B0C4F" w:rsidP="00EB487D">
            <w:pPr>
              <w:jc w:val="center"/>
              <w:rPr>
                <w:rFonts w:ascii="Arial" w:eastAsia="Calibri" w:hAnsi="Arial" w:cs="Arial"/>
                <w:b/>
                <w:noProof/>
                <w:sz w:val="22"/>
                <w:szCs w:val="22"/>
              </w:rPr>
            </w:pPr>
            <w:r w:rsidRPr="00EF4DB9">
              <w:rPr>
                <w:rFonts w:ascii="Arial" w:eastAsia="Calibri" w:hAnsi="Arial" w:cs="Arial"/>
                <w:b/>
                <w:noProof/>
                <w:sz w:val="22"/>
                <w:szCs w:val="22"/>
              </w:rPr>
              <w:t>2015</w:t>
            </w:r>
          </w:p>
        </w:tc>
        <w:tc>
          <w:tcPr>
            <w:tcW w:w="766" w:type="dxa"/>
            <w:shd w:val="clear" w:color="auto" w:fill="auto"/>
          </w:tcPr>
          <w:p w14:paraId="5A404717" w14:textId="77777777" w:rsidR="009B0C4F" w:rsidRPr="00EF4DB9" w:rsidRDefault="009B0C4F" w:rsidP="00EB487D">
            <w:pPr>
              <w:jc w:val="center"/>
              <w:rPr>
                <w:rFonts w:ascii="Arial" w:eastAsia="Calibri" w:hAnsi="Arial" w:cs="Arial"/>
                <w:b/>
                <w:noProof/>
                <w:sz w:val="22"/>
                <w:szCs w:val="22"/>
              </w:rPr>
            </w:pPr>
            <w:r w:rsidRPr="00EF4DB9">
              <w:rPr>
                <w:rFonts w:ascii="Arial" w:eastAsia="Calibri" w:hAnsi="Arial" w:cs="Arial"/>
                <w:b/>
                <w:noProof/>
                <w:sz w:val="22"/>
                <w:szCs w:val="22"/>
              </w:rPr>
              <w:t>2016</w:t>
            </w:r>
          </w:p>
        </w:tc>
        <w:tc>
          <w:tcPr>
            <w:tcW w:w="816" w:type="dxa"/>
            <w:shd w:val="clear" w:color="auto" w:fill="auto"/>
          </w:tcPr>
          <w:p w14:paraId="6EF411DF" w14:textId="77777777" w:rsidR="009B0C4F" w:rsidRPr="00EF4DB9" w:rsidRDefault="009B0C4F" w:rsidP="00EB487D">
            <w:pPr>
              <w:jc w:val="center"/>
              <w:rPr>
                <w:rFonts w:ascii="Arial" w:eastAsia="Calibri" w:hAnsi="Arial" w:cs="Arial"/>
                <w:b/>
                <w:noProof/>
                <w:sz w:val="22"/>
                <w:szCs w:val="22"/>
              </w:rPr>
            </w:pPr>
            <w:r w:rsidRPr="00EF4DB9">
              <w:rPr>
                <w:rFonts w:ascii="Arial" w:eastAsia="Calibri" w:hAnsi="Arial" w:cs="Arial"/>
                <w:b/>
                <w:noProof/>
                <w:sz w:val="22"/>
                <w:szCs w:val="22"/>
              </w:rPr>
              <w:t>2017</w:t>
            </w:r>
          </w:p>
        </w:tc>
        <w:tc>
          <w:tcPr>
            <w:tcW w:w="816" w:type="dxa"/>
            <w:shd w:val="clear" w:color="auto" w:fill="auto"/>
          </w:tcPr>
          <w:p w14:paraId="245E9405" w14:textId="77777777" w:rsidR="009B0C4F" w:rsidRPr="00EF4DB9" w:rsidRDefault="009B0C4F" w:rsidP="00EB487D">
            <w:pPr>
              <w:jc w:val="center"/>
              <w:rPr>
                <w:rFonts w:ascii="Arial" w:eastAsia="Calibri" w:hAnsi="Arial" w:cs="Arial"/>
                <w:b/>
                <w:noProof/>
                <w:sz w:val="22"/>
                <w:szCs w:val="22"/>
              </w:rPr>
            </w:pPr>
            <w:r w:rsidRPr="00EF4DB9">
              <w:rPr>
                <w:rFonts w:ascii="Arial" w:eastAsia="Calibri" w:hAnsi="Arial" w:cs="Arial"/>
                <w:b/>
                <w:noProof/>
                <w:sz w:val="22"/>
                <w:szCs w:val="22"/>
              </w:rPr>
              <w:t>2018</w:t>
            </w:r>
          </w:p>
        </w:tc>
        <w:tc>
          <w:tcPr>
            <w:tcW w:w="816" w:type="dxa"/>
            <w:shd w:val="clear" w:color="auto" w:fill="auto"/>
          </w:tcPr>
          <w:p w14:paraId="5B614EF8" w14:textId="77777777" w:rsidR="009B0C4F" w:rsidRPr="00EF4DB9" w:rsidRDefault="009B0C4F" w:rsidP="00EB487D">
            <w:pPr>
              <w:jc w:val="center"/>
              <w:rPr>
                <w:rFonts w:ascii="Arial" w:eastAsia="Calibri" w:hAnsi="Arial" w:cs="Arial"/>
                <w:b/>
                <w:noProof/>
                <w:sz w:val="22"/>
                <w:szCs w:val="22"/>
              </w:rPr>
            </w:pPr>
            <w:r w:rsidRPr="00EF4DB9">
              <w:rPr>
                <w:rFonts w:ascii="Arial" w:eastAsia="Calibri" w:hAnsi="Arial" w:cs="Arial"/>
                <w:b/>
                <w:noProof/>
                <w:sz w:val="22"/>
                <w:szCs w:val="22"/>
              </w:rPr>
              <w:t>2019</w:t>
            </w:r>
          </w:p>
        </w:tc>
        <w:tc>
          <w:tcPr>
            <w:tcW w:w="816" w:type="dxa"/>
          </w:tcPr>
          <w:p w14:paraId="3F1F610D" w14:textId="77777777" w:rsidR="009B0C4F" w:rsidRPr="00EF4DB9" w:rsidRDefault="009B0C4F" w:rsidP="00EB487D">
            <w:pPr>
              <w:jc w:val="center"/>
              <w:rPr>
                <w:rFonts w:ascii="Arial" w:eastAsia="Calibri" w:hAnsi="Arial" w:cs="Arial"/>
                <w:b/>
                <w:noProof/>
                <w:sz w:val="22"/>
                <w:szCs w:val="22"/>
              </w:rPr>
            </w:pPr>
            <w:r w:rsidRPr="00EF4DB9">
              <w:rPr>
                <w:rFonts w:ascii="Arial" w:eastAsia="Calibri" w:hAnsi="Arial" w:cs="Arial"/>
                <w:b/>
                <w:noProof/>
                <w:sz w:val="22"/>
                <w:szCs w:val="22"/>
              </w:rPr>
              <w:t>2020</w:t>
            </w:r>
          </w:p>
        </w:tc>
      </w:tr>
      <w:tr w:rsidR="009B0C4F" w:rsidRPr="00EF4DB9" w14:paraId="35D3E7E6" w14:textId="77777777" w:rsidTr="009B0C4F">
        <w:trPr>
          <w:jc w:val="center"/>
        </w:trPr>
        <w:tc>
          <w:tcPr>
            <w:tcW w:w="1524" w:type="dxa"/>
            <w:shd w:val="clear" w:color="auto" w:fill="auto"/>
          </w:tcPr>
          <w:p w14:paraId="3B49E824" w14:textId="77777777" w:rsidR="009B0C4F" w:rsidRPr="00EF4DB9" w:rsidRDefault="009B0C4F" w:rsidP="00EB487D">
            <w:pPr>
              <w:rPr>
                <w:rFonts w:ascii="Arial" w:eastAsia="Calibri" w:hAnsi="Arial" w:cs="Arial"/>
                <w:b/>
                <w:noProof/>
                <w:sz w:val="22"/>
                <w:szCs w:val="22"/>
              </w:rPr>
            </w:pPr>
            <w:r w:rsidRPr="00EF4DB9">
              <w:rPr>
                <w:rFonts w:ascii="Arial" w:eastAsia="Calibri" w:hAnsi="Arial" w:cs="Arial"/>
                <w:b/>
                <w:noProof/>
                <w:sz w:val="22"/>
                <w:szCs w:val="22"/>
              </w:rPr>
              <w:t>Gondozási napok száma</w:t>
            </w:r>
          </w:p>
        </w:tc>
        <w:tc>
          <w:tcPr>
            <w:tcW w:w="766" w:type="dxa"/>
            <w:shd w:val="clear" w:color="auto" w:fill="auto"/>
          </w:tcPr>
          <w:p w14:paraId="1D5B7889" w14:textId="77777777" w:rsidR="009B0C4F" w:rsidRPr="00EF4DB9" w:rsidRDefault="009B0C4F" w:rsidP="00EB487D">
            <w:pPr>
              <w:rPr>
                <w:rFonts w:ascii="Arial" w:eastAsia="Calibri" w:hAnsi="Arial" w:cs="Arial"/>
                <w:noProof/>
                <w:sz w:val="22"/>
                <w:szCs w:val="22"/>
              </w:rPr>
            </w:pPr>
            <w:r w:rsidRPr="00EF4DB9">
              <w:rPr>
                <w:rFonts w:ascii="Arial" w:eastAsia="Calibri" w:hAnsi="Arial" w:cs="Arial"/>
                <w:noProof/>
                <w:sz w:val="22"/>
                <w:szCs w:val="22"/>
              </w:rPr>
              <w:t>13458</w:t>
            </w:r>
          </w:p>
        </w:tc>
        <w:tc>
          <w:tcPr>
            <w:tcW w:w="766" w:type="dxa"/>
            <w:shd w:val="clear" w:color="auto" w:fill="auto"/>
          </w:tcPr>
          <w:p w14:paraId="592BCFDF" w14:textId="77777777" w:rsidR="009B0C4F" w:rsidRPr="00EF4DB9" w:rsidRDefault="009B0C4F" w:rsidP="00EB487D">
            <w:pPr>
              <w:rPr>
                <w:rFonts w:ascii="Arial" w:eastAsia="Calibri" w:hAnsi="Arial" w:cs="Arial"/>
                <w:noProof/>
                <w:sz w:val="22"/>
                <w:szCs w:val="22"/>
              </w:rPr>
            </w:pPr>
            <w:r w:rsidRPr="00EF4DB9">
              <w:rPr>
                <w:rFonts w:ascii="Arial" w:eastAsia="Calibri" w:hAnsi="Arial" w:cs="Arial"/>
                <w:noProof/>
                <w:sz w:val="22"/>
                <w:szCs w:val="22"/>
              </w:rPr>
              <w:t>15899</w:t>
            </w:r>
          </w:p>
        </w:tc>
        <w:tc>
          <w:tcPr>
            <w:tcW w:w="766" w:type="dxa"/>
            <w:shd w:val="clear" w:color="auto" w:fill="auto"/>
          </w:tcPr>
          <w:p w14:paraId="00D28F62" w14:textId="77777777" w:rsidR="009B0C4F" w:rsidRPr="00EF4DB9" w:rsidRDefault="009B0C4F" w:rsidP="00EB487D">
            <w:pPr>
              <w:rPr>
                <w:rFonts w:ascii="Arial" w:eastAsia="Calibri" w:hAnsi="Arial" w:cs="Arial"/>
                <w:noProof/>
                <w:sz w:val="22"/>
                <w:szCs w:val="22"/>
              </w:rPr>
            </w:pPr>
            <w:r w:rsidRPr="00EF4DB9">
              <w:rPr>
                <w:rFonts w:ascii="Arial" w:eastAsia="Calibri" w:hAnsi="Arial" w:cs="Arial"/>
                <w:noProof/>
                <w:sz w:val="22"/>
                <w:szCs w:val="22"/>
              </w:rPr>
              <w:t>14215</w:t>
            </w:r>
          </w:p>
        </w:tc>
        <w:tc>
          <w:tcPr>
            <w:tcW w:w="766" w:type="dxa"/>
            <w:shd w:val="clear" w:color="auto" w:fill="auto"/>
          </w:tcPr>
          <w:p w14:paraId="28D34F43" w14:textId="77777777" w:rsidR="009B0C4F" w:rsidRPr="00EF4DB9" w:rsidRDefault="009B0C4F" w:rsidP="00EB487D">
            <w:pPr>
              <w:rPr>
                <w:rFonts w:ascii="Arial" w:eastAsia="Calibri" w:hAnsi="Arial" w:cs="Arial"/>
                <w:noProof/>
                <w:sz w:val="22"/>
                <w:szCs w:val="22"/>
              </w:rPr>
            </w:pPr>
            <w:r w:rsidRPr="00EF4DB9">
              <w:rPr>
                <w:rFonts w:ascii="Arial" w:eastAsia="Calibri" w:hAnsi="Arial" w:cs="Arial"/>
                <w:noProof/>
                <w:sz w:val="22"/>
                <w:szCs w:val="22"/>
              </w:rPr>
              <w:t>16080</w:t>
            </w:r>
          </w:p>
        </w:tc>
        <w:tc>
          <w:tcPr>
            <w:tcW w:w="766" w:type="dxa"/>
            <w:shd w:val="clear" w:color="auto" w:fill="auto"/>
          </w:tcPr>
          <w:p w14:paraId="4D947AB5" w14:textId="77777777" w:rsidR="009B0C4F" w:rsidRPr="00EF4DB9" w:rsidRDefault="009B0C4F" w:rsidP="00EB487D">
            <w:pPr>
              <w:rPr>
                <w:rFonts w:ascii="Arial" w:eastAsia="Calibri" w:hAnsi="Arial" w:cs="Arial"/>
                <w:noProof/>
                <w:sz w:val="22"/>
                <w:szCs w:val="22"/>
              </w:rPr>
            </w:pPr>
            <w:r w:rsidRPr="00EF4DB9">
              <w:rPr>
                <w:rFonts w:ascii="Arial" w:eastAsia="Calibri" w:hAnsi="Arial" w:cs="Arial"/>
                <w:bCs/>
                <w:sz w:val="22"/>
                <w:szCs w:val="22"/>
              </w:rPr>
              <w:t>17455</w:t>
            </w:r>
          </w:p>
        </w:tc>
        <w:tc>
          <w:tcPr>
            <w:tcW w:w="766" w:type="dxa"/>
            <w:shd w:val="clear" w:color="auto" w:fill="auto"/>
          </w:tcPr>
          <w:p w14:paraId="54344E07" w14:textId="77777777" w:rsidR="009B0C4F" w:rsidRPr="00EF4DB9" w:rsidRDefault="009B0C4F" w:rsidP="00EB487D">
            <w:pPr>
              <w:rPr>
                <w:rFonts w:ascii="Arial" w:eastAsia="Calibri" w:hAnsi="Arial" w:cs="Arial"/>
                <w:bCs/>
                <w:sz w:val="22"/>
                <w:szCs w:val="22"/>
              </w:rPr>
            </w:pPr>
            <w:r w:rsidRPr="00EF4DB9">
              <w:rPr>
                <w:rFonts w:ascii="Arial" w:eastAsia="Calibri" w:hAnsi="Arial" w:cs="Arial"/>
                <w:bCs/>
                <w:sz w:val="22"/>
                <w:szCs w:val="22"/>
              </w:rPr>
              <w:t>16480</w:t>
            </w:r>
          </w:p>
        </w:tc>
        <w:tc>
          <w:tcPr>
            <w:tcW w:w="766" w:type="dxa"/>
            <w:shd w:val="clear" w:color="auto" w:fill="auto"/>
          </w:tcPr>
          <w:p w14:paraId="75A243A6" w14:textId="77777777" w:rsidR="009B0C4F" w:rsidRPr="00EF4DB9" w:rsidRDefault="009B0C4F" w:rsidP="00EB487D">
            <w:pPr>
              <w:rPr>
                <w:rFonts w:ascii="Arial" w:eastAsia="Calibri" w:hAnsi="Arial" w:cs="Arial"/>
                <w:bCs/>
                <w:sz w:val="22"/>
                <w:szCs w:val="22"/>
              </w:rPr>
            </w:pPr>
            <w:r w:rsidRPr="00EF4DB9">
              <w:rPr>
                <w:rFonts w:ascii="Arial" w:eastAsia="Calibri" w:hAnsi="Arial" w:cs="Arial"/>
                <w:bCs/>
                <w:sz w:val="22"/>
                <w:szCs w:val="22"/>
              </w:rPr>
              <w:t>15165</w:t>
            </w:r>
          </w:p>
        </w:tc>
        <w:tc>
          <w:tcPr>
            <w:tcW w:w="816" w:type="dxa"/>
            <w:shd w:val="clear" w:color="auto" w:fill="auto"/>
          </w:tcPr>
          <w:p w14:paraId="6D0A20BA" w14:textId="77777777" w:rsidR="009B0C4F" w:rsidRPr="00EF4DB9" w:rsidRDefault="009B0C4F" w:rsidP="00EB487D">
            <w:pPr>
              <w:rPr>
                <w:rFonts w:ascii="Arial" w:eastAsia="Calibri" w:hAnsi="Arial" w:cs="Arial"/>
                <w:bCs/>
                <w:sz w:val="22"/>
                <w:szCs w:val="22"/>
              </w:rPr>
            </w:pPr>
            <w:r w:rsidRPr="00EF4DB9">
              <w:rPr>
                <w:rFonts w:ascii="Arial" w:eastAsia="Calibri" w:hAnsi="Arial" w:cs="Arial"/>
                <w:bCs/>
                <w:sz w:val="22"/>
                <w:szCs w:val="22"/>
              </w:rPr>
              <w:t>13650</w:t>
            </w:r>
          </w:p>
        </w:tc>
        <w:tc>
          <w:tcPr>
            <w:tcW w:w="816" w:type="dxa"/>
            <w:shd w:val="clear" w:color="auto" w:fill="auto"/>
          </w:tcPr>
          <w:p w14:paraId="38966F4A" w14:textId="77777777" w:rsidR="009B0C4F" w:rsidRPr="00EF4DB9" w:rsidRDefault="009B0C4F" w:rsidP="00EB487D">
            <w:pPr>
              <w:rPr>
                <w:rFonts w:ascii="Arial" w:eastAsia="Calibri" w:hAnsi="Arial" w:cs="Arial"/>
                <w:bCs/>
                <w:sz w:val="22"/>
                <w:szCs w:val="22"/>
              </w:rPr>
            </w:pPr>
            <w:r w:rsidRPr="00EF4DB9">
              <w:rPr>
                <w:rFonts w:ascii="Arial" w:eastAsia="Calibri" w:hAnsi="Arial" w:cs="Arial"/>
                <w:bCs/>
                <w:sz w:val="22"/>
                <w:szCs w:val="22"/>
              </w:rPr>
              <w:t>11508</w:t>
            </w:r>
          </w:p>
        </w:tc>
        <w:tc>
          <w:tcPr>
            <w:tcW w:w="816" w:type="dxa"/>
            <w:shd w:val="clear" w:color="auto" w:fill="auto"/>
          </w:tcPr>
          <w:p w14:paraId="7E383D20" w14:textId="77777777" w:rsidR="009B0C4F" w:rsidRPr="00EF4DB9" w:rsidRDefault="009B0C4F" w:rsidP="00EB487D">
            <w:pPr>
              <w:rPr>
                <w:rFonts w:ascii="Arial" w:eastAsia="Calibri" w:hAnsi="Arial" w:cs="Arial"/>
                <w:bCs/>
                <w:sz w:val="22"/>
                <w:szCs w:val="22"/>
              </w:rPr>
            </w:pPr>
            <w:r w:rsidRPr="00EF4DB9">
              <w:rPr>
                <w:rFonts w:ascii="Arial" w:eastAsia="Calibri" w:hAnsi="Arial" w:cs="Arial"/>
                <w:bCs/>
                <w:sz w:val="22"/>
                <w:szCs w:val="22"/>
              </w:rPr>
              <w:t>13803</w:t>
            </w:r>
          </w:p>
        </w:tc>
        <w:tc>
          <w:tcPr>
            <w:tcW w:w="816" w:type="dxa"/>
          </w:tcPr>
          <w:p w14:paraId="4E8DED42" w14:textId="77777777" w:rsidR="009B0C4F" w:rsidRPr="00EF4DB9" w:rsidRDefault="009B0C4F" w:rsidP="00EB487D">
            <w:pPr>
              <w:rPr>
                <w:rFonts w:ascii="Arial" w:eastAsia="Calibri" w:hAnsi="Arial" w:cs="Arial"/>
                <w:bCs/>
                <w:sz w:val="22"/>
                <w:szCs w:val="22"/>
              </w:rPr>
            </w:pPr>
            <w:r w:rsidRPr="00EF4DB9">
              <w:rPr>
                <w:rFonts w:ascii="Arial" w:eastAsia="Calibri" w:hAnsi="Arial" w:cs="Arial"/>
                <w:bCs/>
                <w:sz w:val="22"/>
                <w:szCs w:val="22"/>
              </w:rPr>
              <w:t>12720</w:t>
            </w:r>
          </w:p>
        </w:tc>
      </w:tr>
      <w:tr w:rsidR="009B0C4F" w:rsidRPr="00EF4DB9" w14:paraId="675BCB5E" w14:textId="77777777" w:rsidTr="009B0C4F">
        <w:trPr>
          <w:jc w:val="center"/>
        </w:trPr>
        <w:tc>
          <w:tcPr>
            <w:tcW w:w="1524" w:type="dxa"/>
            <w:shd w:val="clear" w:color="auto" w:fill="auto"/>
          </w:tcPr>
          <w:p w14:paraId="1D74441D" w14:textId="77777777" w:rsidR="009B0C4F" w:rsidRPr="00EF4DB9" w:rsidRDefault="009B0C4F" w:rsidP="00EB487D">
            <w:pPr>
              <w:rPr>
                <w:rFonts w:ascii="Arial" w:eastAsia="Calibri" w:hAnsi="Arial" w:cs="Arial"/>
                <w:b/>
                <w:noProof/>
                <w:sz w:val="22"/>
                <w:szCs w:val="22"/>
              </w:rPr>
            </w:pPr>
            <w:r w:rsidRPr="00EF4DB9">
              <w:rPr>
                <w:rFonts w:ascii="Arial" w:eastAsia="Calibri" w:hAnsi="Arial" w:cs="Arial"/>
                <w:b/>
                <w:noProof/>
                <w:sz w:val="22"/>
                <w:szCs w:val="22"/>
              </w:rPr>
              <w:t>Átlaglétszám</w:t>
            </w:r>
          </w:p>
        </w:tc>
        <w:tc>
          <w:tcPr>
            <w:tcW w:w="766" w:type="dxa"/>
            <w:shd w:val="clear" w:color="auto" w:fill="auto"/>
          </w:tcPr>
          <w:p w14:paraId="1065D30C" w14:textId="77777777" w:rsidR="009B0C4F" w:rsidRPr="00EF4DB9" w:rsidRDefault="009B0C4F" w:rsidP="00EB487D">
            <w:pPr>
              <w:rPr>
                <w:rFonts w:ascii="Arial" w:eastAsia="Calibri" w:hAnsi="Arial" w:cs="Arial"/>
                <w:noProof/>
                <w:sz w:val="22"/>
                <w:szCs w:val="22"/>
              </w:rPr>
            </w:pPr>
            <w:r w:rsidRPr="00EF4DB9">
              <w:rPr>
                <w:rFonts w:ascii="Arial" w:eastAsia="Calibri" w:hAnsi="Arial" w:cs="Arial"/>
                <w:noProof/>
                <w:sz w:val="22"/>
                <w:szCs w:val="22"/>
              </w:rPr>
              <w:t>36,97</w:t>
            </w:r>
          </w:p>
        </w:tc>
        <w:tc>
          <w:tcPr>
            <w:tcW w:w="766" w:type="dxa"/>
            <w:shd w:val="clear" w:color="auto" w:fill="auto"/>
          </w:tcPr>
          <w:p w14:paraId="2D5E23EA" w14:textId="77777777" w:rsidR="009B0C4F" w:rsidRPr="00EF4DB9" w:rsidRDefault="009B0C4F" w:rsidP="00EB487D">
            <w:pPr>
              <w:rPr>
                <w:rFonts w:ascii="Arial" w:eastAsia="Calibri" w:hAnsi="Arial" w:cs="Arial"/>
                <w:noProof/>
                <w:sz w:val="22"/>
                <w:szCs w:val="22"/>
              </w:rPr>
            </w:pPr>
            <w:r w:rsidRPr="00EF4DB9">
              <w:rPr>
                <w:rFonts w:ascii="Arial" w:eastAsia="Calibri" w:hAnsi="Arial" w:cs="Arial"/>
                <w:noProof/>
                <w:sz w:val="22"/>
                <w:szCs w:val="22"/>
              </w:rPr>
              <w:t>43,55</w:t>
            </w:r>
          </w:p>
        </w:tc>
        <w:tc>
          <w:tcPr>
            <w:tcW w:w="766" w:type="dxa"/>
            <w:shd w:val="clear" w:color="auto" w:fill="auto"/>
          </w:tcPr>
          <w:p w14:paraId="0F949676" w14:textId="77777777" w:rsidR="009B0C4F" w:rsidRPr="00EF4DB9" w:rsidRDefault="009B0C4F" w:rsidP="00EB487D">
            <w:pPr>
              <w:rPr>
                <w:rFonts w:ascii="Arial" w:eastAsia="Calibri" w:hAnsi="Arial" w:cs="Arial"/>
                <w:noProof/>
                <w:sz w:val="22"/>
                <w:szCs w:val="22"/>
              </w:rPr>
            </w:pPr>
            <w:r w:rsidRPr="00EF4DB9">
              <w:rPr>
                <w:rFonts w:ascii="Arial" w:eastAsia="Calibri" w:hAnsi="Arial" w:cs="Arial"/>
                <w:noProof/>
                <w:sz w:val="22"/>
                <w:szCs w:val="22"/>
              </w:rPr>
              <w:t>38,95</w:t>
            </w:r>
          </w:p>
        </w:tc>
        <w:tc>
          <w:tcPr>
            <w:tcW w:w="766" w:type="dxa"/>
            <w:shd w:val="clear" w:color="auto" w:fill="auto"/>
          </w:tcPr>
          <w:p w14:paraId="525CE729" w14:textId="77777777" w:rsidR="009B0C4F" w:rsidRPr="00EF4DB9" w:rsidRDefault="009B0C4F" w:rsidP="00EB487D">
            <w:pPr>
              <w:rPr>
                <w:rFonts w:ascii="Arial" w:eastAsia="Calibri" w:hAnsi="Arial" w:cs="Arial"/>
                <w:noProof/>
                <w:sz w:val="22"/>
                <w:szCs w:val="22"/>
              </w:rPr>
            </w:pPr>
            <w:r w:rsidRPr="00EF4DB9">
              <w:rPr>
                <w:rFonts w:ascii="Arial" w:eastAsia="Calibri" w:hAnsi="Arial" w:cs="Arial"/>
                <w:noProof/>
                <w:sz w:val="22"/>
                <w:szCs w:val="22"/>
              </w:rPr>
              <w:t>44,05</w:t>
            </w:r>
          </w:p>
        </w:tc>
        <w:tc>
          <w:tcPr>
            <w:tcW w:w="766" w:type="dxa"/>
            <w:shd w:val="clear" w:color="auto" w:fill="auto"/>
          </w:tcPr>
          <w:p w14:paraId="511CF5DF" w14:textId="77777777" w:rsidR="009B0C4F" w:rsidRPr="00EF4DB9" w:rsidRDefault="009B0C4F" w:rsidP="00EB487D">
            <w:pPr>
              <w:rPr>
                <w:rFonts w:ascii="Arial" w:eastAsia="Calibri" w:hAnsi="Arial" w:cs="Arial"/>
                <w:noProof/>
                <w:sz w:val="22"/>
                <w:szCs w:val="22"/>
              </w:rPr>
            </w:pPr>
            <w:r w:rsidRPr="00EF4DB9">
              <w:rPr>
                <w:rFonts w:ascii="Arial" w:eastAsia="Calibri" w:hAnsi="Arial" w:cs="Arial"/>
                <w:noProof/>
                <w:sz w:val="22"/>
                <w:szCs w:val="22"/>
              </w:rPr>
              <w:t>47,82</w:t>
            </w:r>
          </w:p>
        </w:tc>
        <w:tc>
          <w:tcPr>
            <w:tcW w:w="766" w:type="dxa"/>
            <w:shd w:val="clear" w:color="auto" w:fill="auto"/>
          </w:tcPr>
          <w:p w14:paraId="5F114E04" w14:textId="77777777" w:rsidR="009B0C4F" w:rsidRPr="00EF4DB9" w:rsidRDefault="009B0C4F" w:rsidP="00EB487D">
            <w:pPr>
              <w:rPr>
                <w:rFonts w:ascii="Arial" w:eastAsia="Calibri" w:hAnsi="Arial" w:cs="Arial"/>
                <w:noProof/>
                <w:sz w:val="22"/>
                <w:szCs w:val="22"/>
              </w:rPr>
            </w:pPr>
            <w:r w:rsidRPr="00EF4DB9">
              <w:rPr>
                <w:rFonts w:ascii="Arial" w:eastAsia="Calibri" w:hAnsi="Arial" w:cs="Arial"/>
                <w:noProof/>
                <w:sz w:val="22"/>
                <w:szCs w:val="22"/>
              </w:rPr>
              <w:t>45,15</w:t>
            </w:r>
          </w:p>
        </w:tc>
        <w:tc>
          <w:tcPr>
            <w:tcW w:w="766" w:type="dxa"/>
            <w:shd w:val="clear" w:color="auto" w:fill="auto"/>
          </w:tcPr>
          <w:p w14:paraId="35EADFC6" w14:textId="77777777" w:rsidR="009B0C4F" w:rsidRPr="00EF4DB9" w:rsidRDefault="009B0C4F" w:rsidP="00EB487D">
            <w:pPr>
              <w:rPr>
                <w:rFonts w:ascii="Arial" w:eastAsia="Calibri" w:hAnsi="Arial" w:cs="Arial"/>
                <w:noProof/>
                <w:sz w:val="22"/>
                <w:szCs w:val="22"/>
              </w:rPr>
            </w:pPr>
            <w:r w:rsidRPr="00EF4DB9">
              <w:rPr>
                <w:rFonts w:ascii="Arial" w:eastAsia="Calibri" w:hAnsi="Arial" w:cs="Arial"/>
                <w:noProof/>
                <w:sz w:val="22"/>
                <w:szCs w:val="22"/>
              </w:rPr>
              <w:t>41,43</w:t>
            </w:r>
          </w:p>
        </w:tc>
        <w:tc>
          <w:tcPr>
            <w:tcW w:w="816" w:type="dxa"/>
            <w:shd w:val="clear" w:color="auto" w:fill="auto"/>
          </w:tcPr>
          <w:p w14:paraId="0E976D20" w14:textId="77777777" w:rsidR="009B0C4F" w:rsidRPr="00EF4DB9" w:rsidRDefault="009B0C4F" w:rsidP="00EB487D">
            <w:pPr>
              <w:rPr>
                <w:rFonts w:ascii="Arial" w:eastAsia="Calibri" w:hAnsi="Arial" w:cs="Arial"/>
                <w:noProof/>
                <w:sz w:val="22"/>
                <w:szCs w:val="22"/>
              </w:rPr>
            </w:pPr>
            <w:r w:rsidRPr="00EF4DB9">
              <w:rPr>
                <w:rFonts w:ascii="Arial" w:eastAsia="Calibri" w:hAnsi="Arial" w:cs="Arial"/>
                <w:noProof/>
                <w:sz w:val="22"/>
                <w:szCs w:val="22"/>
              </w:rPr>
              <w:t>41,42</w:t>
            </w:r>
          </w:p>
        </w:tc>
        <w:tc>
          <w:tcPr>
            <w:tcW w:w="816" w:type="dxa"/>
            <w:shd w:val="clear" w:color="auto" w:fill="auto"/>
          </w:tcPr>
          <w:p w14:paraId="62420EF5" w14:textId="77777777" w:rsidR="009B0C4F" w:rsidRPr="00EF4DB9" w:rsidRDefault="009B0C4F" w:rsidP="00EB487D">
            <w:pPr>
              <w:rPr>
                <w:rFonts w:ascii="Arial" w:eastAsia="Calibri" w:hAnsi="Arial" w:cs="Arial"/>
                <w:noProof/>
                <w:sz w:val="22"/>
                <w:szCs w:val="22"/>
              </w:rPr>
            </w:pPr>
            <w:r w:rsidRPr="00EF4DB9">
              <w:rPr>
                <w:rFonts w:ascii="Arial" w:eastAsia="Calibri" w:hAnsi="Arial" w:cs="Arial"/>
                <w:noProof/>
                <w:sz w:val="22"/>
                <w:szCs w:val="22"/>
              </w:rPr>
              <w:t>31,52</w:t>
            </w:r>
          </w:p>
        </w:tc>
        <w:tc>
          <w:tcPr>
            <w:tcW w:w="816" w:type="dxa"/>
            <w:shd w:val="clear" w:color="auto" w:fill="auto"/>
          </w:tcPr>
          <w:p w14:paraId="1B44BEE6" w14:textId="77777777" w:rsidR="009B0C4F" w:rsidRPr="00EF4DB9" w:rsidRDefault="009B0C4F" w:rsidP="00EB487D">
            <w:pPr>
              <w:rPr>
                <w:rFonts w:ascii="Arial" w:eastAsia="Calibri" w:hAnsi="Arial" w:cs="Arial"/>
                <w:noProof/>
                <w:sz w:val="22"/>
                <w:szCs w:val="22"/>
              </w:rPr>
            </w:pPr>
            <w:r w:rsidRPr="00EF4DB9">
              <w:rPr>
                <w:rFonts w:ascii="Arial" w:eastAsia="Calibri" w:hAnsi="Arial" w:cs="Arial"/>
                <w:noProof/>
                <w:sz w:val="22"/>
                <w:szCs w:val="22"/>
              </w:rPr>
              <w:t>37,81</w:t>
            </w:r>
          </w:p>
        </w:tc>
        <w:tc>
          <w:tcPr>
            <w:tcW w:w="816" w:type="dxa"/>
          </w:tcPr>
          <w:p w14:paraId="375C34A1" w14:textId="77777777" w:rsidR="009B0C4F" w:rsidRPr="00EF4DB9" w:rsidRDefault="009B0C4F" w:rsidP="00EB487D">
            <w:pPr>
              <w:rPr>
                <w:rFonts w:ascii="Arial" w:eastAsia="Calibri" w:hAnsi="Arial" w:cs="Arial"/>
                <w:noProof/>
                <w:sz w:val="22"/>
                <w:szCs w:val="22"/>
              </w:rPr>
            </w:pPr>
            <w:r w:rsidRPr="00EF4DB9">
              <w:rPr>
                <w:rFonts w:ascii="Arial" w:eastAsia="Calibri" w:hAnsi="Arial" w:cs="Arial"/>
                <w:noProof/>
                <w:sz w:val="22"/>
                <w:szCs w:val="22"/>
              </w:rPr>
              <w:t>34,84</w:t>
            </w:r>
          </w:p>
        </w:tc>
      </w:tr>
      <w:tr w:rsidR="009B0C4F" w:rsidRPr="00EF4DB9" w14:paraId="5ED238CC" w14:textId="77777777" w:rsidTr="009B0C4F">
        <w:trPr>
          <w:jc w:val="center"/>
        </w:trPr>
        <w:tc>
          <w:tcPr>
            <w:tcW w:w="1524" w:type="dxa"/>
            <w:shd w:val="clear" w:color="auto" w:fill="auto"/>
          </w:tcPr>
          <w:p w14:paraId="4795CEE8" w14:textId="77777777" w:rsidR="009B0C4F" w:rsidRPr="00EF4DB9" w:rsidRDefault="009B0C4F" w:rsidP="00EB487D">
            <w:pPr>
              <w:rPr>
                <w:rFonts w:ascii="Arial" w:eastAsia="Calibri" w:hAnsi="Arial" w:cs="Arial"/>
                <w:b/>
                <w:noProof/>
                <w:sz w:val="22"/>
                <w:szCs w:val="22"/>
              </w:rPr>
            </w:pPr>
            <w:r w:rsidRPr="00EF4DB9">
              <w:rPr>
                <w:rFonts w:ascii="Arial" w:eastAsia="Calibri" w:hAnsi="Arial" w:cs="Arial"/>
                <w:b/>
                <w:noProof/>
                <w:sz w:val="22"/>
                <w:szCs w:val="22"/>
              </w:rPr>
              <w:t>Megfordultak száma</w:t>
            </w:r>
          </w:p>
        </w:tc>
        <w:tc>
          <w:tcPr>
            <w:tcW w:w="766" w:type="dxa"/>
            <w:shd w:val="clear" w:color="auto" w:fill="auto"/>
          </w:tcPr>
          <w:p w14:paraId="592F7A7D" w14:textId="77777777" w:rsidR="009B0C4F" w:rsidRPr="00EF4DB9" w:rsidRDefault="009B0C4F" w:rsidP="00EB487D">
            <w:pPr>
              <w:rPr>
                <w:rFonts w:ascii="Arial" w:eastAsia="Calibri" w:hAnsi="Arial" w:cs="Arial"/>
                <w:noProof/>
                <w:sz w:val="22"/>
                <w:szCs w:val="22"/>
              </w:rPr>
            </w:pPr>
            <w:r w:rsidRPr="00EF4DB9">
              <w:rPr>
                <w:rFonts w:ascii="Arial" w:eastAsia="Calibri" w:hAnsi="Arial" w:cs="Arial"/>
                <w:noProof/>
                <w:sz w:val="22"/>
                <w:szCs w:val="22"/>
              </w:rPr>
              <w:t>207</w:t>
            </w:r>
          </w:p>
        </w:tc>
        <w:tc>
          <w:tcPr>
            <w:tcW w:w="766" w:type="dxa"/>
            <w:shd w:val="clear" w:color="auto" w:fill="auto"/>
          </w:tcPr>
          <w:p w14:paraId="0D7AEFF2" w14:textId="77777777" w:rsidR="009B0C4F" w:rsidRPr="00EF4DB9" w:rsidRDefault="009B0C4F" w:rsidP="00EB487D">
            <w:pPr>
              <w:rPr>
                <w:rFonts w:ascii="Arial" w:eastAsia="Calibri" w:hAnsi="Arial" w:cs="Arial"/>
                <w:noProof/>
                <w:sz w:val="22"/>
                <w:szCs w:val="22"/>
              </w:rPr>
            </w:pPr>
            <w:r w:rsidRPr="00EF4DB9">
              <w:rPr>
                <w:rFonts w:ascii="Arial" w:eastAsia="Calibri" w:hAnsi="Arial" w:cs="Arial"/>
                <w:noProof/>
                <w:sz w:val="22"/>
                <w:szCs w:val="22"/>
              </w:rPr>
              <w:t>210</w:t>
            </w:r>
          </w:p>
        </w:tc>
        <w:tc>
          <w:tcPr>
            <w:tcW w:w="766" w:type="dxa"/>
            <w:shd w:val="clear" w:color="auto" w:fill="auto"/>
          </w:tcPr>
          <w:p w14:paraId="4053C4EC" w14:textId="77777777" w:rsidR="009B0C4F" w:rsidRPr="00EF4DB9" w:rsidRDefault="009B0C4F" w:rsidP="00EB487D">
            <w:pPr>
              <w:rPr>
                <w:rFonts w:ascii="Arial" w:eastAsia="Calibri" w:hAnsi="Arial" w:cs="Arial"/>
                <w:noProof/>
                <w:sz w:val="22"/>
                <w:szCs w:val="22"/>
              </w:rPr>
            </w:pPr>
            <w:r w:rsidRPr="00EF4DB9">
              <w:rPr>
                <w:rFonts w:ascii="Arial" w:eastAsia="Calibri" w:hAnsi="Arial" w:cs="Arial"/>
                <w:noProof/>
                <w:sz w:val="22"/>
                <w:szCs w:val="22"/>
              </w:rPr>
              <w:t>219</w:t>
            </w:r>
          </w:p>
        </w:tc>
        <w:tc>
          <w:tcPr>
            <w:tcW w:w="766" w:type="dxa"/>
            <w:shd w:val="clear" w:color="auto" w:fill="auto"/>
          </w:tcPr>
          <w:p w14:paraId="68B65970" w14:textId="77777777" w:rsidR="009B0C4F" w:rsidRPr="00EF4DB9" w:rsidRDefault="009B0C4F" w:rsidP="00EB487D">
            <w:pPr>
              <w:rPr>
                <w:rFonts w:ascii="Arial" w:eastAsia="Calibri" w:hAnsi="Arial" w:cs="Arial"/>
                <w:noProof/>
                <w:sz w:val="22"/>
                <w:szCs w:val="22"/>
              </w:rPr>
            </w:pPr>
            <w:r w:rsidRPr="00EF4DB9">
              <w:rPr>
                <w:rFonts w:ascii="Arial" w:eastAsia="Calibri" w:hAnsi="Arial" w:cs="Arial"/>
                <w:noProof/>
                <w:sz w:val="22"/>
                <w:szCs w:val="22"/>
              </w:rPr>
              <w:t>247</w:t>
            </w:r>
          </w:p>
        </w:tc>
        <w:tc>
          <w:tcPr>
            <w:tcW w:w="766" w:type="dxa"/>
            <w:shd w:val="clear" w:color="auto" w:fill="auto"/>
          </w:tcPr>
          <w:p w14:paraId="3692175F" w14:textId="77777777" w:rsidR="009B0C4F" w:rsidRPr="00EF4DB9" w:rsidRDefault="009B0C4F" w:rsidP="00EB487D">
            <w:pPr>
              <w:rPr>
                <w:rFonts w:ascii="Arial" w:eastAsia="Calibri" w:hAnsi="Arial" w:cs="Arial"/>
                <w:noProof/>
                <w:sz w:val="22"/>
                <w:szCs w:val="22"/>
              </w:rPr>
            </w:pPr>
            <w:r w:rsidRPr="00EF4DB9">
              <w:rPr>
                <w:rFonts w:ascii="Arial" w:eastAsia="Calibri" w:hAnsi="Arial" w:cs="Arial"/>
                <w:noProof/>
                <w:sz w:val="22"/>
                <w:szCs w:val="22"/>
              </w:rPr>
              <w:t>268</w:t>
            </w:r>
          </w:p>
        </w:tc>
        <w:tc>
          <w:tcPr>
            <w:tcW w:w="766" w:type="dxa"/>
            <w:shd w:val="clear" w:color="auto" w:fill="auto"/>
          </w:tcPr>
          <w:p w14:paraId="1D9770C1" w14:textId="77777777" w:rsidR="009B0C4F" w:rsidRPr="00EF4DB9" w:rsidRDefault="009B0C4F" w:rsidP="00EB487D">
            <w:pPr>
              <w:rPr>
                <w:rFonts w:ascii="Arial" w:eastAsia="Calibri" w:hAnsi="Arial" w:cs="Arial"/>
                <w:noProof/>
                <w:sz w:val="22"/>
                <w:szCs w:val="22"/>
              </w:rPr>
            </w:pPr>
            <w:r w:rsidRPr="00EF4DB9">
              <w:rPr>
                <w:rFonts w:ascii="Arial" w:eastAsia="Calibri" w:hAnsi="Arial" w:cs="Arial"/>
                <w:noProof/>
                <w:sz w:val="22"/>
                <w:szCs w:val="22"/>
              </w:rPr>
              <w:t>225</w:t>
            </w:r>
          </w:p>
        </w:tc>
        <w:tc>
          <w:tcPr>
            <w:tcW w:w="766" w:type="dxa"/>
            <w:shd w:val="clear" w:color="auto" w:fill="auto"/>
          </w:tcPr>
          <w:p w14:paraId="55CD5C67" w14:textId="77777777" w:rsidR="009B0C4F" w:rsidRPr="00EF4DB9" w:rsidRDefault="009B0C4F" w:rsidP="00EB487D">
            <w:pPr>
              <w:rPr>
                <w:rFonts w:ascii="Arial" w:eastAsia="Calibri" w:hAnsi="Arial" w:cs="Arial"/>
                <w:noProof/>
                <w:sz w:val="22"/>
                <w:szCs w:val="22"/>
              </w:rPr>
            </w:pPr>
            <w:r w:rsidRPr="00EF4DB9">
              <w:rPr>
                <w:rFonts w:ascii="Arial" w:eastAsia="Calibri" w:hAnsi="Arial" w:cs="Arial"/>
                <w:noProof/>
                <w:sz w:val="22"/>
                <w:szCs w:val="22"/>
              </w:rPr>
              <w:t>218</w:t>
            </w:r>
          </w:p>
        </w:tc>
        <w:tc>
          <w:tcPr>
            <w:tcW w:w="816" w:type="dxa"/>
            <w:shd w:val="clear" w:color="auto" w:fill="auto"/>
          </w:tcPr>
          <w:p w14:paraId="425EAF6A" w14:textId="77777777" w:rsidR="009B0C4F" w:rsidRPr="00EF4DB9" w:rsidRDefault="009B0C4F" w:rsidP="00EB487D">
            <w:pPr>
              <w:rPr>
                <w:rFonts w:ascii="Arial" w:eastAsia="Calibri" w:hAnsi="Arial" w:cs="Arial"/>
                <w:noProof/>
                <w:sz w:val="22"/>
                <w:szCs w:val="22"/>
              </w:rPr>
            </w:pPr>
            <w:r w:rsidRPr="00EF4DB9">
              <w:rPr>
                <w:rFonts w:ascii="Arial" w:eastAsia="Calibri" w:hAnsi="Arial" w:cs="Arial"/>
                <w:noProof/>
                <w:sz w:val="22"/>
                <w:szCs w:val="22"/>
              </w:rPr>
              <w:t>216</w:t>
            </w:r>
          </w:p>
        </w:tc>
        <w:tc>
          <w:tcPr>
            <w:tcW w:w="816" w:type="dxa"/>
            <w:shd w:val="clear" w:color="auto" w:fill="auto"/>
          </w:tcPr>
          <w:p w14:paraId="457C40BC" w14:textId="77777777" w:rsidR="009B0C4F" w:rsidRPr="00EF4DB9" w:rsidRDefault="009B0C4F" w:rsidP="00EB487D">
            <w:pPr>
              <w:rPr>
                <w:rFonts w:ascii="Arial" w:eastAsia="Calibri" w:hAnsi="Arial" w:cs="Arial"/>
                <w:noProof/>
                <w:sz w:val="22"/>
                <w:szCs w:val="22"/>
              </w:rPr>
            </w:pPr>
            <w:r w:rsidRPr="00EF4DB9">
              <w:rPr>
                <w:rFonts w:ascii="Arial" w:eastAsia="Calibri" w:hAnsi="Arial" w:cs="Arial"/>
                <w:noProof/>
                <w:sz w:val="22"/>
                <w:szCs w:val="22"/>
              </w:rPr>
              <w:t>194</w:t>
            </w:r>
          </w:p>
        </w:tc>
        <w:tc>
          <w:tcPr>
            <w:tcW w:w="816" w:type="dxa"/>
            <w:shd w:val="clear" w:color="auto" w:fill="auto"/>
          </w:tcPr>
          <w:p w14:paraId="4ACC5439" w14:textId="77777777" w:rsidR="009B0C4F" w:rsidRPr="00EF4DB9" w:rsidRDefault="009B0C4F" w:rsidP="00EB487D">
            <w:pPr>
              <w:rPr>
                <w:rFonts w:ascii="Arial" w:eastAsia="Calibri" w:hAnsi="Arial" w:cs="Arial"/>
                <w:noProof/>
                <w:sz w:val="22"/>
                <w:szCs w:val="22"/>
              </w:rPr>
            </w:pPr>
            <w:r w:rsidRPr="00EF4DB9">
              <w:rPr>
                <w:rFonts w:ascii="Arial" w:eastAsia="Calibri" w:hAnsi="Arial" w:cs="Arial"/>
                <w:noProof/>
                <w:sz w:val="22"/>
                <w:szCs w:val="22"/>
              </w:rPr>
              <w:t>161</w:t>
            </w:r>
          </w:p>
        </w:tc>
        <w:tc>
          <w:tcPr>
            <w:tcW w:w="816" w:type="dxa"/>
          </w:tcPr>
          <w:p w14:paraId="1BC7E613" w14:textId="77777777" w:rsidR="009B0C4F" w:rsidRPr="00EF4DB9" w:rsidRDefault="009B0C4F" w:rsidP="00EB487D">
            <w:pPr>
              <w:rPr>
                <w:rFonts w:ascii="Arial" w:eastAsia="Calibri" w:hAnsi="Arial" w:cs="Arial"/>
                <w:noProof/>
                <w:sz w:val="22"/>
                <w:szCs w:val="22"/>
              </w:rPr>
            </w:pPr>
            <w:r w:rsidRPr="00EF4DB9">
              <w:rPr>
                <w:rFonts w:ascii="Arial" w:eastAsia="Calibri" w:hAnsi="Arial" w:cs="Arial"/>
                <w:noProof/>
                <w:sz w:val="22"/>
                <w:szCs w:val="22"/>
              </w:rPr>
              <w:t>142</w:t>
            </w:r>
          </w:p>
        </w:tc>
      </w:tr>
    </w:tbl>
    <w:p w14:paraId="41D9D867" w14:textId="77777777" w:rsidR="009B0C4F" w:rsidRPr="00767304" w:rsidRDefault="009B0C4F" w:rsidP="00EB487D">
      <w:pPr>
        <w:tabs>
          <w:tab w:val="left" w:pos="709"/>
        </w:tabs>
        <w:jc w:val="both"/>
        <w:rPr>
          <w:rFonts w:ascii="Arial" w:eastAsia="Calibri" w:hAnsi="Arial" w:cs="Arial"/>
          <w:noProof/>
          <w:color w:val="FF0000"/>
          <w:sz w:val="22"/>
          <w:szCs w:val="22"/>
        </w:rPr>
      </w:pPr>
    </w:p>
    <w:p w14:paraId="59DDB9D1" w14:textId="77777777" w:rsidR="009B0C4F" w:rsidRPr="00EF4DB9" w:rsidRDefault="009B0C4F" w:rsidP="00EB487D">
      <w:pPr>
        <w:ind w:left="6"/>
        <w:rPr>
          <w:rFonts w:ascii="Arial" w:eastAsia="Calibri" w:hAnsi="Arial" w:cs="Arial"/>
          <w:b/>
          <w:noProof/>
          <w:sz w:val="22"/>
          <w:szCs w:val="22"/>
        </w:rPr>
      </w:pPr>
      <w:r w:rsidRPr="00EF4DB9">
        <w:rPr>
          <w:rFonts w:ascii="Arial" w:eastAsia="Calibri" w:hAnsi="Arial" w:cs="Arial"/>
          <w:b/>
          <w:noProof/>
          <w:sz w:val="22"/>
          <w:szCs w:val="22"/>
        </w:rPr>
        <w:t>Az éjjeli menedékhely szolgáltatásai a következők:</w:t>
      </w:r>
    </w:p>
    <w:p w14:paraId="5259B8D2" w14:textId="77777777" w:rsidR="009B0C4F" w:rsidRPr="00EF4DB9" w:rsidRDefault="009B0C4F" w:rsidP="00EB487D">
      <w:pPr>
        <w:pStyle w:val="Szvegtrzs"/>
        <w:tabs>
          <w:tab w:val="num" w:pos="540"/>
        </w:tabs>
        <w:rPr>
          <w:rFonts w:ascii="Arial" w:hAnsi="Arial" w:cs="Arial"/>
          <w:b/>
          <w:sz w:val="22"/>
          <w:szCs w:val="22"/>
        </w:rPr>
      </w:pPr>
    </w:p>
    <w:p w14:paraId="57142A6D" w14:textId="77777777" w:rsidR="009B0C4F" w:rsidRPr="00EF4DB9" w:rsidRDefault="009B0C4F" w:rsidP="00EB487D">
      <w:pPr>
        <w:pStyle w:val="Szvegtrzs"/>
        <w:tabs>
          <w:tab w:val="num" w:pos="540"/>
        </w:tabs>
        <w:rPr>
          <w:rFonts w:ascii="Arial" w:hAnsi="Arial" w:cs="Arial"/>
          <w:b/>
          <w:sz w:val="22"/>
          <w:szCs w:val="22"/>
        </w:rPr>
      </w:pPr>
      <w:r w:rsidRPr="00EF4DB9">
        <w:rPr>
          <w:rFonts w:ascii="Arial" w:hAnsi="Arial" w:cs="Arial"/>
          <w:b/>
          <w:sz w:val="22"/>
          <w:szCs w:val="22"/>
        </w:rPr>
        <w:t>Lakhatás, éjszakai pihenés biztosítása:</w:t>
      </w:r>
    </w:p>
    <w:p w14:paraId="3BAC8525" w14:textId="77777777" w:rsidR="009B0C4F" w:rsidRPr="00EF4DB9" w:rsidRDefault="009B0C4F" w:rsidP="00EB487D">
      <w:pPr>
        <w:pStyle w:val="Szvegtrzs"/>
        <w:tabs>
          <w:tab w:val="num" w:pos="540"/>
        </w:tabs>
        <w:rPr>
          <w:rFonts w:ascii="Arial" w:hAnsi="Arial" w:cs="Arial"/>
          <w:sz w:val="22"/>
          <w:szCs w:val="22"/>
        </w:rPr>
      </w:pPr>
      <w:r w:rsidRPr="00EF4DB9">
        <w:rPr>
          <w:rFonts w:ascii="Arial" w:hAnsi="Arial" w:cs="Arial"/>
          <w:sz w:val="22"/>
          <w:szCs w:val="22"/>
        </w:rPr>
        <w:t>Éjszakai pihenésre az éjjeli menedékhelyen az ügyeletes által kijelölt ágyon van lehetőség.</w:t>
      </w:r>
    </w:p>
    <w:p w14:paraId="647CA558" w14:textId="77777777" w:rsidR="009B0C4F" w:rsidRPr="00EF4DB9" w:rsidRDefault="009B0C4F" w:rsidP="00EB487D">
      <w:pPr>
        <w:pStyle w:val="Szvegtrzs"/>
        <w:rPr>
          <w:rFonts w:ascii="Arial" w:hAnsi="Arial" w:cs="Arial"/>
          <w:b/>
          <w:iCs/>
          <w:sz w:val="22"/>
          <w:szCs w:val="22"/>
        </w:rPr>
      </w:pPr>
    </w:p>
    <w:p w14:paraId="1CE0170F" w14:textId="77777777" w:rsidR="009B0C4F" w:rsidRPr="00EF4DB9" w:rsidRDefault="009B0C4F" w:rsidP="00EB487D">
      <w:pPr>
        <w:pStyle w:val="Szvegtrzs"/>
        <w:rPr>
          <w:rFonts w:ascii="Arial" w:hAnsi="Arial" w:cs="Arial"/>
          <w:b/>
          <w:iCs/>
          <w:sz w:val="22"/>
          <w:szCs w:val="22"/>
        </w:rPr>
      </w:pPr>
      <w:r w:rsidRPr="00EF4DB9">
        <w:rPr>
          <w:rFonts w:ascii="Arial" w:hAnsi="Arial" w:cs="Arial"/>
          <w:b/>
          <w:iCs/>
          <w:sz w:val="22"/>
          <w:szCs w:val="22"/>
        </w:rPr>
        <w:t>Háztartási vagy háztartást pótló segítségnyújtás:</w:t>
      </w:r>
    </w:p>
    <w:p w14:paraId="5BE1581D" w14:textId="77777777" w:rsidR="009B0C4F" w:rsidRPr="00EF4DB9" w:rsidRDefault="009B0C4F" w:rsidP="0060190A">
      <w:pPr>
        <w:pStyle w:val="Szvegtrzs"/>
        <w:numPr>
          <w:ilvl w:val="0"/>
          <w:numId w:val="68"/>
        </w:numPr>
        <w:overflowPunct/>
        <w:autoSpaceDE/>
        <w:autoSpaceDN/>
        <w:adjustRightInd/>
        <w:rPr>
          <w:rFonts w:ascii="Arial" w:hAnsi="Arial" w:cs="Arial"/>
          <w:sz w:val="22"/>
          <w:szCs w:val="22"/>
        </w:rPr>
      </w:pPr>
      <w:r w:rsidRPr="00EF4DB9">
        <w:rPr>
          <w:rFonts w:ascii="Arial" w:hAnsi="Arial" w:cs="Arial"/>
          <w:b/>
          <w:sz w:val="22"/>
          <w:szCs w:val="22"/>
        </w:rPr>
        <w:t>személyi tisztálkodás biztosítása,</w:t>
      </w:r>
    </w:p>
    <w:p w14:paraId="6EFE3D2E" w14:textId="77777777" w:rsidR="009B0C4F" w:rsidRPr="00EF4DB9" w:rsidRDefault="009B0C4F" w:rsidP="00EB487D">
      <w:pPr>
        <w:pStyle w:val="Szvegtrzs"/>
        <w:tabs>
          <w:tab w:val="num" w:pos="540"/>
        </w:tabs>
        <w:rPr>
          <w:rFonts w:ascii="Arial" w:hAnsi="Arial" w:cs="Arial"/>
          <w:sz w:val="22"/>
          <w:szCs w:val="22"/>
        </w:rPr>
      </w:pPr>
      <w:r w:rsidRPr="00EF4DB9">
        <w:rPr>
          <w:rFonts w:ascii="Arial" w:hAnsi="Arial" w:cs="Arial"/>
          <w:sz w:val="22"/>
          <w:szCs w:val="22"/>
        </w:rPr>
        <w:t>A szolgáltatás során az intézmény az alábbiakat adja:</w:t>
      </w:r>
    </w:p>
    <w:p w14:paraId="2A7DF616" w14:textId="77777777" w:rsidR="009B0C4F" w:rsidRPr="00EF4DB9" w:rsidRDefault="009B0C4F" w:rsidP="0060190A">
      <w:pPr>
        <w:pStyle w:val="Szvegtrzs"/>
        <w:numPr>
          <w:ilvl w:val="0"/>
          <w:numId w:val="70"/>
        </w:numPr>
        <w:overflowPunct/>
        <w:rPr>
          <w:rFonts w:ascii="Arial" w:hAnsi="Arial" w:cs="Arial"/>
          <w:sz w:val="22"/>
          <w:szCs w:val="22"/>
        </w:rPr>
      </w:pPr>
      <w:r w:rsidRPr="00EF4DB9">
        <w:rPr>
          <w:rFonts w:ascii="Arial" w:hAnsi="Arial" w:cs="Arial"/>
          <w:sz w:val="22"/>
          <w:szCs w:val="22"/>
        </w:rPr>
        <w:t xml:space="preserve">Fürdőhelyiség hideg-melegvizes ellátással, </w:t>
      </w:r>
    </w:p>
    <w:p w14:paraId="3D5684E1" w14:textId="77777777" w:rsidR="009B0C4F" w:rsidRPr="00EF4DB9" w:rsidRDefault="009B0C4F" w:rsidP="0060190A">
      <w:pPr>
        <w:pStyle w:val="Szvegtrzs"/>
        <w:numPr>
          <w:ilvl w:val="0"/>
          <w:numId w:val="70"/>
        </w:numPr>
        <w:overflowPunct/>
        <w:rPr>
          <w:rFonts w:ascii="Arial" w:hAnsi="Arial" w:cs="Arial"/>
          <w:sz w:val="22"/>
          <w:szCs w:val="22"/>
        </w:rPr>
      </w:pPr>
      <w:r w:rsidRPr="00EF4DB9">
        <w:rPr>
          <w:rFonts w:ascii="Arial" w:hAnsi="Arial" w:cs="Arial"/>
          <w:sz w:val="22"/>
          <w:szCs w:val="22"/>
        </w:rPr>
        <w:t>Tisztálkodáshoz szükséges textília (napi váltással),</w:t>
      </w:r>
    </w:p>
    <w:p w14:paraId="3B34923E" w14:textId="77777777" w:rsidR="009B0C4F" w:rsidRPr="00EF4DB9" w:rsidRDefault="009B0C4F" w:rsidP="0060190A">
      <w:pPr>
        <w:pStyle w:val="Szvegtrzs"/>
        <w:numPr>
          <w:ilvl w:val="0"/>
          <w:numId w:val="70"/>
        </w:numPr>
        <w:overflowPunct/>
        <w:rPr>
          <w:rFonts w:ascii="Arial" w:hAnsi="Arial" w:cs="Arial"/>
          <w:sz w:val="22"/>
          <w:szCs w:val="22"/>
        </w:rPr>
      </w:pPr>
      <w:r w:rsidRPr="00EF4DB9">
        <w:rPr>
          <w:rFonts w:ascii="Arial" w:hAnsi="Arial" w:cs="Arial"/>
          <w:sz w:val="22"/>
          <w:szCs w:val="22"/>
        </w:rPr>
        <w:t>Tisztálkodó szerek (fürdőhab, sampon),</w:t>
      </w:r>
    </w:p>
    <w:p w14:paraId="6ADB1A94" w14:textId="77777777" w:rsidR="009B0C4F" w:rsidRPr="00EF4DB9" w:rsidRDefault="009B0C4F" w:rsidP="0060190A">
      <w:pPr>
        <w:pStyle w:val="Szvegtrzs"/>
        <w:numPr>
          <w:ilvl w:val="0"/>
          <w:numId w:val="70"/>
        </w:numPr>
        <w:overflowPunct/>
        <w:rPr>
          <w:rFonts w:ascii="Arial" w:hAnsi="Arial" w:cs="Arial"/>
          <w:b/>
          <w:i/>
          <w:sz w:val="22"/>
          <w:szCs w:val="22"/>
        </w:rPr>
      </w:pPr>
      <w:r w:rsidRPr="00EF4DB9">
        <w:rPr>
          <w:rFonts w:ascii="Arial" w:hAnsi="Arial" w:cs="Arial"/>
          <w:sz w:val="22"/>
          <w:szCs w:val="22"/>
        </w:rPr>
        <w:t>Hajszárító</w:t>
      </w:r>
    </w:p>
    <w:p w14:paraId="72979999" w14:textId="77777777" w:rsidR="009B0C4F" w:rsidRPr="00EF4DB9" w:rsidRDefault="009B0C4F" w:rsidP="00EB487D">
      <w:pPr>
        <w:pStyle w:val="Szvegtrzs"/>
        <w:ind w:left="1080"/>
        <w:rPr>
          <w:rFonts w:ascii="Arial" w:hAnsi="Arial" w:cs="Arial"/>
          <w:b/>
          <w:i/>
          <w:sz w:val="22"/>
          <w:szCs w:val="22"/>
        </w:rPr>
      </w:pPr>
    </w:p>
    <w:p w14:paraId="3CEC69E9" w14:textId="77777777" w:rsidR="009B0C4F" w:rsidRPr="00EF4DB9" w:rsidRDefault="009B0C4F" w:rsidP="0060190A">
      <w:pPr>
        <w:pStyle w:val="Szvegtrzs"/>
        <w:numPr>
          <w:ilvl w:val="0"/>
          <w:numId w:val="69"/>
        </w:numPr>
        <w:tabs>
          <w:tab w:val="clear" w:pos="720"/>
          <w:tab w:val="num" w:pos="1080"/>
        </w:tabs>
        <w:overflowPunct/>
        <w:autoSpaceDE/>
        <w:autoSpaceDN/>
        <w:adjustRightInd/>
        <w:ind w:left="1080"/>
        <w:rPr>
          <w:rFonts w:ascii="Arial" w:hAnsi="Arial" w:cs="Arial"/>
          <w:b/>
          <w:i/>
          <w:sz w:val="22"/>
          <w:szCs w:val="22"/>
        </w:rPr>
      </w:pPr>
      <w:r w:rsidRPr="00EF4DB9">
        <w:rPr>
          <w:rFonts w:ascii="Arial" w:hAnsi="Arial" w:cs="Arial"/>
          <w:b/>
          <w:sz w:val="22"/>
          <w:szCs w:val="22"/>
        </w:rPr>
        <w:t xml:space="preserve">személyes ruházat tisztításának biztosítása, </w:t>
      </w:r>
    </w:p>
    <w:p w14:paraId="54A7D5B4" w14:textId="77777777" w:rsidR="009B0C4F" w:rsidRPr="00EF4DB9" w:rsidRDefault="009B0C4F" w:rsidP="00EB487D">
      <w:pPr>
        <w:pStyle w:val="Szvegtrzs"/>
        <w:tabs>
          <w:tab w:val="left" w:pos="360"/>
        </w:tabs>
        <w:rPr>
          <w:rFonts w:ascii="Arial" w:hAnsi="Arial" w:cs="Arial"/>
          <w:sz w:val="22"/>
          <w:szCs w:val="22"/>
        </w:rPr>
      </w:pPr>
      <w:r w:rsidRPr="00EF4DB9">
        <w:rPr>
          <w:rFonts w:ascii="Arial" w:hAnsi="Arial" w:cs="Arial"/>
          <w:sz w:val="22"/>
          <w:szCs w:val="22"/>
        </w:rPr>
        <w:t>Szolgáltatás során az intézmény az alábbiakat adja:</w:t>
      </w:r>
    </w:p>
    <w:p w14:paraId="45BE2DDC" w14:textId="77777777" w:rsidR="009B0C4F" w:rsidRPr="00EF4DB9" w:rsidRDefault="009B0C4F" w:rsidP="0060190A">
      <w:pPr>
        <w:pStyle w:val="Szvegtrzs"/>
        <w:numPr>
          <w:ilvl w:val="0"/>
          <w:numId w:val="71"/>
        </w:numPr>
        <w:tabs>
          <w:tab w:val="left" w:pos="360"/>
        </w:tabs>
        <w:overflowPunct/>
        <w:rPr>
          <w:rFonts w:ascii="Arial" w:hAnsi="Arial" w:cs="Arial"/>
          <w:sz w:val="22"/>
          <w:szCs w:val="22"/>
        </w:rPr>
      </w:pPr>
      <w:r w:rsidRPr="00EF4DB9">
        <w:rPr>
          <w:rFonts w:ascii="Arial" w:hAnsi="Arial" w:cs="Arial"/>
          <w:sz w:val="22"/>
          <w:szCs w:val="22"/>
        </w:rPr>
        <w:t>Mosodahelyiség,</w:t>
      </w:r>
    </w:p>
    <w:p w14:paraId="2BF2381A" w14:textId="77777777" w:rsidR="009B0C4F" w:rsidRPr="00EF4DB9" w:rsidRDefault="009B0C4F" w:rsidP="0060190A">
      <w:pPr>
        <w:pStyle w:val="Szvegtrzs"/>
        <w:numPr>
          <w:ilvl w:val="0"/>
          <w:numId w:val="71"/>
        </w:numPr>
        <w:tabs>
          <w:tab w:val="left" w:pos="360"/>
        </w:tabs>
        <w:overflowPunct/>
        <w:rPr>
          <w:rFonts w:ascii="Arial" w:hAnsi="Arial" w:cs="Arial"/>
          <w:sz w:val="22"/>
          <w:szCs w:val="22"/>
        </w:rPr>
      </w:pPr>
      <w:r w:rsidRPr="00EF4DB9">
        <w:rPr>
          <w:rFonts w:ascii="Arial" w:hAnsi="Arial" w:cs="Arial"/>
          <w:sz w:val="22"/>
          <w:szCs w:val="22"/>
        </w:rPr>
        <w:t>Mosáshoz szükséges gépek,</w:t>
      </w:r>
    </w:p>
    <w:p w14:paraId="065EF57F" w14:textId="77777777" w:rsidR="009B0C4F" w:rsidRPr="00EF4DB9" w:rsidRDefault="009B0C4F" w:rsidP="0060190A">
      <w:pPr>
        <w:pStyle w:val="Szvegtrzs"/>
        <w:numPr>
          <w:ilvl w:val="0"/>
          <w:numId w:val="71"/>
        </w:numPr>
        <w:tabs>
          <w:tab w:val="left" w:pos="360"/>
        </w:tabs>
        <w:overflowPunct/>
        <w:rPr>
          <w:rFonts w:ascii="Arial" w:hAnsi="Arial" w:cs="Arial"/>
          <w:sz w:val="22"/>
          <w:szCs w:val="22"/>
        </w:rPr>
      </w:pPr>
      <w:r w:rsidRPr="00EF4DB9">
        <w:rPr>
          <w:rFonts w:ascii="Arial" w:hAnsi="Arial" w:cs="Arial"/>
          <w:sz w:val="22"/>
          <w:szCs w:val="22"/>
        </w:rPr>
        <w:t>Mosógép, centrifuga,</w:t>
      </w:r>
    </w:p>
    <w:p w14:paraId="03FCB785" w14:textId="77777777" w:rsidR="009B0C4F" w:rsidRPr="00EF4DB9" w:rsidRDefault="009B0C4F" w:rsidP="0060190A">
      <w:pPr>
        <w:pStyle w:val="Szvegtrzs"/>
        <w:numPr>
          <w:ilvl w:val="0"/>
          <w:numId w:val="71"/>
        </w:numPr>
        <w:tabs>
          <w:tab w:val="left" w:pos="360"/>
        </w:tabs>
        <w:overflowPunct/>
        <w:rPr>
          <w:rFonts w:ascii="Arial" w:hAnsi="Arial" w:cs="Arial"/>
          <w:sz w:val="22"/>
          <w:szCs w:val="22"/>
        </w:rPr>
      </w:pPr>
      <w:r w:rsidRPr="00EF4DB9">
        <w:rPr>
          <w:rFonts w:ascii="Arial" w:hAnsi="Arial" w:cs="Arial"/>
          <w:sz w:val="22"/>
          <w:szCs w:val="22"/>
        </w:rPr>
        <w:t>Mosópor.</w:t>
      </w:r>
    </w:p>
    <w:p w14:paraId="11192D81" w14:textId="77777777" w:rsidR="009B0C4F" w:rsidRPr="00EF4DB9" w:rsidRDefault="009B0C4F" w:rsidP="00EB487D">
      <w:pPr>
        <w:pStyle w:val="Szvegtrzs"/>
        <w:rPr>
          <w:rFonts w:ascii="Arial" w:hAnsi="Arial" w:cs="Arial"/>
          <w:b/>
          <w:sz w:val="22"/>
          <w:szCs w:val="22"/>
        </w:rPr>
      </w:pPr>
    </w:p>
    <w:p w14:paraId="0DF36C95" w14:textId="77777777" w:rsidR="009B0C4F" w:rsidRPr="00EF4DB9" w:rsidRDefault="009B0C4F" w:rsidP="00EB487D">
      <w:pPr>
        <w:pStyle w:val="Szvegtrzs"/>
        <w:rPr>
          <w:rFonts w:ascii="Arial" w:hAnsi="Arial" w:cs="Arial"/>
          <w:b/>
          <w:sz w:val="22"/>
          <w:szCs w:val="22"/>
        </w:rPr>
      </w:pPr>
      <w:r w:rsidRPr="00EF4DB9">
        <w:rPr>
          <w:rFonts w:ascii="Arial" w:hAnsi="Arial" w:cs="Arial"/>
          <w:b/>
          <w:sz w:val="22"/>
          <w:szCs w:val="22"/>
        </w:rPr>
        <w:t>Étkeztetés, étel melegítéshez, tálaláshoz, elfogyasztáshoz szükséges feltételek biztosítása</w:t>
      </w:r>
    </w:p>
    <w:p w14:paraId="4E9944E1" w14:textId="77777777" w:rsidR="009B0C4F" w:rsidRPr="00EF4DB9" w:rsidRDefault="009B0C4F" w:rsidP="0060190A">
      <w:pPr>
        <w:pStyle w:val="Szvegtrzs"/>
        <w:numPr>
          <w:ilvl w:val="0"/>
          <w:numId w:val="72"/>
        </w:numPr>
        <w:overflowPunct/>
        <w:rPr>
          <w:rFonts w:ascii="Arial" w:hAnsi="Arial" w:cs="Arial"/>
          <w:sz w:val="22"/>
          <w:szCs w:val="22"/>
        </w:rPr>
      </w:pPr>
      <w:r w:rsidRPr="00EF4DB9">
        <w:rPr>
          <w:rFonts w:ascii="Arial" w:hAnsi="Arial" w:cs="Arial"/>
          <w:sz w:val="22"/>
          <w:szCs w:val="22"/>
        </w:rPr>
        <w:t>Konyhahasználat 18-07 óráig</w:t>
      </w:r>
    </w:p>
    <w:p w14:paraId="68F440C8" w14:textId="77777777" w:rsidR="009B0C4F" w:rsidRPr="00EF4DB9" w:rsidRDefault="009B0C4F" w:rsidP="0060190A">
      <w:pPr>
        <w:pStyle w:val="Szvegtrzs"/>
        <w:numPr>
          <w:ilvl w:val="0"/>
          <w:numId w:val="72"/>
        </w:numPr>
        <w:overflowPunct/>
        <w:rPr>
          <w:rFonts w:ascii="Arial" w:hAnsi="Arial" w:cs="Arial"/>
          <w:sz w:val="22"/>
          <w:szCs w:val="22"/>
        </w:rPr>
      </w:pPr>
      <w:r w:rsidRPr="00EF4DB9">
        <w:rPr>
          <w:rFonts w:ascii="Arial" w:hAnsi="Arial" w:cs="Arial"/>
          <w:sz w:val="22"/>
          <w:szCs w:val="22"/>
        </w:rPr>
        <w:t>Konyhai felszerelési tárgyak,</w:t>
      </w:r>
    </w:p>
    <w:p w14:paraId="7D6618B6" w14:textId="77777777" w:rsidR="009B0C4F" w:rsidRPr="00EF4DB9" w:rsidRDefault="009B0C4F" w:rsidP="0060190A">
      <w:pPr>
        <w:pStyle w:val="Szvegtrzs"/>
        <w:numPr>
          <w:ilvl w:val="0"/>
          <w:numId w:val="72"/>
        </w:numPr>
        <w:overflowPunct/>
        <w:rPr>
          <w:rFonts w:ascii="Arial" w:hAnsi="Arial" w:cs="Arial"/>
          <w:sz w:val="22"/>
          <w:szCs w:val="22"/>
        </w:rPr>
      </w:pPr>
      <w:r w:rsidRPr="00EF4DB9">
        <w:rPr>
          <w:rFonts w:ascii="Arial" w:hAnsi="Arial" w:cs="Arial"/>
          <w:sz w:val="22"/>
          <w:szCs w:val="22"/>
        </w:rPr>
        <w:t>Evőeszköz.</w:t>
      </w:r>
    </w:p>
    <w:p w14:paraId="50CEF913" w14:textId="77777777" w:rsidR="009B0C4F" w:rsidRPr="00EF4DB9" w:rsidRDefault="009B0C4F" w:rsidP="0060190A">
      <w:pPr>
        <w:pStyle w:val="Szvegtrzs"/>
        <w:numPr>
          <w:ilvl w:val="0"/>
          <w:numId w:val="72"/>
        </w:numPr>
        <w:overflowPunct/>
        <w:rPr>
          <w:rFonts w:ascii="Arial" w:hAnsi="Arial" w:cs="Arial"/>
          <w:sz w:val="22"/>
          <w:szCs w:val="22"/>
        </w:rPr>
      </w:pPr>
      <w:r w:rsidRPr="00EF4DB9">
        <w:rPr>
          <w:rFonts w:ascii="Arial" w:hAnsi="Arial" w:cs="Arial"/>
          <w:sz w:val="22"/>
          <w:szCs w:val="22"/>
        </w:rPr>
        <w:t>Étel hűtőben történő tárolása (tároló dobozban, névvel ellátva)</w:t>
      </w:r>
    </w:p>
    <w:p w14:paraId="2F362A97" w14:textId="77777777" w:rsidR="009B0C4F" w:rsidRPr="00EF4DB9" w:rsidRDefault="009B0C4F" w:rsidP="0060190A">
      <w:pPr>
        <w:pStyle w:val="Listaszerbekezds"/>
        <w:numPr>
          <w:ilvl w:val="0"/>
          <w:numId w:val="72"/>
        </w:numPr>
        <w:suppressAutoHyphens w:val="0"/>
        <w:spacing w:after="200"/>
        <w:contextualSpacing/>
        <w:jc w:val="both"/>
        <w:rPr>
          <w:rFonts w:ascii="Arial" w:hAnsi="Arial" w:cs="Arial"/>
        </w:rPr>
      </w:pPr>
      <w:r w:rsidRPr="00EF4DB9">
        <w:rPr>
          <w:rFonts w:ascii="Arial" w:hAnsi="Arial" w:cs="Arial"/>
        </w:rPr>
        <w:t>Étkezési lehetőség biztosítása: munkanapokon az RSZTOP program keretében meleg ebéd, illetve adományok formájában hideg élelmiszer</w:t>
      </w:r>
    </w:p>
    <w:p w14:paraId="4C0CB0C8" w14:textId="77777777" w:rsidR="009B0C4F" w:rsidRPr="00EF4DB9" w:rsidRDefault="009B0C4F" w:rsidP="00EB487D">
      <w:pPr>
        <w:jc w:val="both"/>
        <w:rPr>
          <w:rFonts w:ascii="Arial" w:hAnsi="Arial" w:cs="Arial"/>
          <w:b/>
          <w:iCs/>
          <w:sz w:val="22"/>
          <w:szCs w:val="22"/>
        </w:rPr>
      </w:pPr>
      <w:r w:rsidRPr="00EF4DB9">
        <w:rPr>
          <w:rFonts w:ascii="Arial" w:hAnsi="Arial" w:cs="Arial"/>
          <w:b/>
          <w:iCs/>
          <w:sz w:val="22"/>
          <w:szCs w:val="22"/>
        </w:rPr>
        <w:t>Esetkezelés:</w:t>
      </w:r>
    </w:p>
    <w:p w14:paraId="1DE6BEE7" w14:textId="77777777" w:rsidR="009B0C4F" w:rsidRPr="00EF4DB9" w:rsidRDefault="009B0C4F" w:rsidP="00EB487D">
      <w:pPr>
        <w:jc w:val="both"/>
        <w:rPr>
          <w:rFonts w:ascii="Arial" w:hAnsi="Arial" w:cs="Arial"/>
          <w:i/>
          <w:iCs/>
          <w:sz w:val="22"/>
          <w:szCs w:val="22"/>
        </w:rPr>
      </w:pPr>
      <w:r w:rsidRPr="00EF4DB9">
        <w:rPr>
          <w:rFonts w:ascii="Arial" w:hAnsi="Arial" w:cs="Arial"/>
          <w:sz w:val="22"/>
          <w:szCs w:val="22"/>
        </w:rPr>
        <w:t xml:space="preserve">Az igénybe vevő hajléktalan személy problémáinak megoldása érdekében, együttműködik az őt gondozó szociális munkással, közösen számba veszik és mozgósítják az igénybe vevő saját és támogató környezete erőforrásait, és azokat a szolgáltatásokat és juttatásokat, amelyek bevonhatók a célok elérésébe, újabb problémák megelőzésébe. </w:t>
      </w:r>
    </w:p>
    <w:p w14:paraId="38365A04" w14:textId="77777777" w:rsidR="009B0C4F" w:rsidRPr="00EF4DB9" w:rsidRDefault="009B0C4F" w:rsidP="00EB487D">
      <w:pPr>
        <w:jc w:val="both"/>
        <w:rPr>
          <w:rFonts w:ascii="Arial" w:hAnsi="Arial" w:cs="Arial"/>
          <w:b/>
          <w:sz w:val="22"/>
          <w:szCs w:val="22"/>
        </w:rPr>
      </w:pPr>
    </w:p>
    <w:p w14:paraId="18282AD7" w14:textId="77777777" w:rsidR="009B0C4F" w:rsidRPr="00EF4DB9" w:rsidRDefault="009B0C4F" w:rsidP="00EB487D">
      <w:pPr>
        <w:jc w:val="both"/>
        <w:rPr>
          <w:rFonts w:ascii="Arial" w:hAnsi="Arial" w:cs="Arial"/>
          <w:b/>
          <w:sz w:val="22"/>
          <w:szCs w:val="22"/>
        </w:rPr>
      </w:pPr>
      <w:r w:rsidRPr="00EF4DB9">
        <w:rPr>
          <w:rFonts w:ascii="Arial" w:hAnsi="Arial" w:cs="Arial"/>
          <w:b/>
          <w:sz w:val="22"/>
          <w:szCs w:val="22"/>
        </w:rPr>
        <w:t>Ügyintézés:</w:t>
      </w:r>
    </w:p>
    <w:p w14:paraId="58003659" w14:textId="77777777" w:rsidR="009B0C4F" w:rsidRPr="00EF4DB9" w:rsidRDefault="009B0C4F" w:rsidP="00EB487D">
      <w:pPr>
        <w:pStyle w:val="Szvegtrzs"/>
        <w:rPr>
          <w:rFonts w:ascii="Arial" w:hAnsi="Arial" w:cs="Arial"/>
          <w:sz w:val="22"/>
          <w:szCs w:val="22"/>
        </w:rPr>
      </w:pPr>
      <w:r w:rsidRPr="00EF4DB9">
        <w:rPr>
          <w:rFonts w:ascii="Arial" w:hAnsi="Arial" w:cs="Arial"/>
          <w:sz w:val="22"/>
          <w:szCs w:val="22"/>
        </w:rPr>
        <w:t>Az igénybe vevő kérésére, illetve bármilyen jogosultságának fennállása esetén a jogosultság megszerzése érdekében az ügyintéző szociális munkástól kérhet segítséget. Az ügyintézés feltétele: együttműködési szerződést kell kötni az ügyintézést végző munkatárssal.</w:t>
      </w:r>
    </w:p>
    <w:p w14:paraId="1B31CFAC" w14:textId="77777777" w:rsidR="009B0C4F" w:rsidRPr="00EF4DB9" w:rsidRDefault="009B0C4F" w:rsidP="00EB487D">
      <w:pPr>
        <w:pStyle w:val="Szvegtrzs"/>
        <w:rPr>
          <w:rFonts w:ascii="Arial" w:hAnsi="Arial" w:cs="Arial"/>
          <w:sz w:val="22"/>
          <w:szCs w:val="22"/>
        </w:rPr>
      </w:pPr>
      <w:r w:rsidRPr="00EF4DB9">
        <w:rPr>
          <w:rFonts w:ascii="Arial" w:hAnsi="Arial" w:cs="Arial"/>
          <w:sz w:val="22"/>
          <w:szCs w:val="22"/>
        </w:rPr>
        <w:t xml:space="preserve">Ügyintézés során az intézmény beszerzi a szükséges dokumentumokat, elkészíti az igazolásokat, másolatokat. </w:t>
      </w:r>
    </w:p>
    <w:p w14:paraId="60F8BD11" w14:textId="77777777" w:rsidR="009B0C4F" w:rsidRPr="00EF4DB9" w:rsidRDefault="009B0C4F" w:rsidP="00EB487D">
      <w:pPr>
        <w:jc w:val="both"/>
        <w:rPr>
          <w:rFonts w:ascii="Arial" w:hAnsi="Arial" w:cs="Arial"/>
          <w:b/>
          <w:sz w:val="22"/>
          <w:szCs w:val="22"/>
        </w:rPr>
      </w:pPr>
    </w:p>
    <w:p w14:paraId="417A2F3C" w14:textId="77777777" w:rsidR="009B0C4F" w:rsidRPr="00EF4DB9" w:rsidRDefault="009B0C4F" w:rsidP="00EB487D">
      <w:pPr>
        <w:jc w:val="both"/>
        <w:rPr>
          <w:rFonts w:ascii="Arial" w:hAnsi="Arial" w:cs="Arial"/>
          <w:b/>
          <w:sz w:val="22"/>
          <w:szCs w:val="22"/>
        </w:rPr>
      </w:pPr>
      <w:r w:rsidRPr="00EF4DB9">
        <w:rPr>
          <w:rFonts w:ascii="Arial" w:hAnsi="Arial" w:cs="Arial"/>
          <w:b/>
          <w:sz w:val="22"/>
          <w:szCs w:val="22"/>
        </w:rPr>
        <w:t>Gondozás:</w:t>
      </w:r>
    </w:p>
    <w:p w14:paraId="0772E685" w14:textId="77777777" w:rsidR="009B0C4F" w:rsidRPr="00EF4DB9" w:rsidRDefault="009B0C4F" w:rsidP="00EB487D">
      <w:pPr>
        <w:jc w:val="both"/>
        <w:rPr>
          <w:rFonts w:ascii="Arial" w:hAnsi="Arial" w:cs="Arial"/>
          <w:sz w:val="22"/>
          <w:szCs w:val="22"/>
        </w:rPr>
      </w:pPr>
      <w:r w:rsidRPr="00EF4DB9">
        <w:rPr>
          <w:rFonts w:ascii="Arial" w:hAnsi="Arial" w:cs="Arial"/>
          <w:sz w:val="22"/>
          <w:szCs w:val="22"/>
        </w:rPr>
        <w:t>Az intézmény szolgáltatásait igénybe vevő hajléktalan személyek részére nyújtott szolgáltatás, mely célja az ellátott részére a meglévő lehetőségek felhasználásával biztosítani az emberhez méltó életminőség elérését.</w:t>
      </w:r>
    </w:p>
    <w:p w14:paraId="3FEF90D8" w14:textId="77777777" w:rsidR="00EF4DB9" w:rsidRDefault="00EF4DB9" w:rsidP="00EB487D">
      <w:pPr>
        <w:jc w:val="both"/>
        <w:rPr>
          <w:rFonts w:ascii="Arial" w:hAnsi="Arial" w:cs="Arial"/>
          <w:b/>
          <w:bCs/>
          <w:color w:val="FF0000"/>
          <w:sz w:val="22"/>
          <w:szCs w:val="22"/>
        </w:rPr>
      </w:pPr>
    </w:p>
    <w:p w14:paraId="5E022800" w14:textId="77777777" w:rsidR="009B0C4F" w:rsidRPr="00EF4DB9" w:rsidRDefault="009B0C4F" w:rsidP="00EB487D">
      <w:pPr>
        <w:jc w:val="both"/>
        <w:rPr>
          <w:rFonts w:ascii="Arial" w:hAnsi="Arial" w:cs="Arial"/>
          <w:b/>
          <w:bCs/>
          <w:sz w:val="22"/>
          <w:szCs w:val="22"/>
        </w:rPr>
      </w:pPr>
      <w:r w:rsidRPr="00EF4DB9">
        <w:rPr>
          <w:rFonts w:ascii="Arial" w:hAnsi="Arial" w:cs="Arial"/>
          <w:b/>
          <w:bCs/>
          <w:sz w:val="22"/>
          <w:szCs w:val="22"/>
        </w:rPr>
        <w:t>Szocioterápiás foglalkoztatás:</w:t>
      </w:r>
    </w:p>
    <w:p w14:paraId="13C55DDF" w14:textId="77777777" w:rsidR="009B0C4F" w:rsidRPr="00EF4DB9" w:rsidRDefault="009B0C4F" w:rsidP="00EB487D">
      <w:pPr>
        <w:jc w:val="both"/>
        <w:rPr>
          <w:rFonts w:ascii="Arial" w:hAnsi="Arial" w:cs="Arial"/>
          <w:sz w:val="22"/>
          <w:szCs w:val="22"/>
        </w:rPr>
      </w:pPr>
      <w:r w:rsidRPr="00EF4DB9">
        <w:rPr>
          <w:rFonts w:ascii="Arial" w:hAnsi="Arial" w:cs="Arial"/>
          <w:sz w:val="22"/>
          <w:szCs w:val="22"/>
        </w:rPr>
        <w:t>Szocioterápiás foglalkoztatásra van lehetőség az intézményben, az igénybe vevők képességeinek szinten tartása és fejlesztése érdekében.</w:t>
      </w:r>
    </w:p>
    <w:p w14:paraId="15AEEDA2" w14:textId="77777777" w:rsidR="009B0C4F" w:rsidRPr="00EF4DB9" w:rsidRDefault="009B0C4F" w:rsidP="00EB487D">
      <w:pPr>
        <w:jc w:val="both"/>
        <w:rPr>
          <w:rFonts w:ascii="Arial" w:hAnsi="Arial" w:cs="Arial"/>
          <w:b/>
          <w:sz w:val="22"/>
          <w:szCs w:val="22"/>
        </w:rPr>
      </w:pPr>
    </w:p>
    <w:p w14:paraId="72DF2D79" w14:textId="77777777" w:rsidR="009B0C4F" w:rsidRPr="00EF4DB9" w:rsidRDefault="009B0C4F" w:rsidP="00EB487D">
      <w:pPr>
        <w:jc w:val="both"/>
        <w:rPr>
          <w:rFonts w:ascii="Arial" w:hAnsi="Arial" w:cs="Arial"/>
          <w:b/>
          <w:sz w:val="22"/>
          <w:szCs w:val="22"/>
        </w:rPr>
      </w:pPr>
      <w:r w:rsidRPr="00EF4DB9">
        <w:rPr>
          <w:rFonts w:ascii="Arial" w:hAnsi="Arial" w:cs="Arial"/>
          <w:b/>
          <w:sz w:val="22"/>
          <w:szCs w:val="22"/>
        </w:rPr>
        <w:t>Felügyelet:</w:t>
      </w:r>
    </w:p>
    <w:p w14:paraId="76E0820D" w14:textId="77777777" w:rsidR="009B0C4F" w:rsidRPr="00EF4DB9" w:rsidRDefault="009B0C4F" w:rsidP="00EB487D">
      <w:pPr>
        <w:jc w:val="both"/>
        <w:rPr>
          <w:rFonts w:ascii="Arial" w:hAnsi="Arial" w:cs="Arial"/>
          <w:sz w:val="22"/>
          <w:szCs w:val="22"/>
        </w:rPr>
      </w:pPr>
      <w:r w:rsidRPr="00EF4DB9">
        <w:rPr>
          <w:rFonts w:ascii="Arial" w:hAnsi="Arial" w:cs="Arial"/>
          <w:sz w:val="22"/>
          <w:szCs w:val="22"/>
        </w:rPr>
        <w:t>Az intézmény szolgáltatásait igénybe vevő hajléktalan személyek, személyi és vagyon tárgyainak biztonsága érdekében végzett szolgáltatás, melyet erre a feladatra megbízott személy alkalmazásával és kamerarendszerrel biztosítunk.</w:t>
      </w:r>
    </w:p>
    <w:p w14:paraId="1DEA19BF" w14:textId="77777777" w:rsidR="009B0C4F" w:rsidRPr="00EF4DB9" w:rsidRDefault="009B0C4F" w:rsidP="00EB487D">
      <w:pPr>
        <w:jc w:val="both"/>
        <w:rPr>
          <w:rFonts w:ascii="Arial" w:hAnsi="Arial" w:cs="Arial"/>
          <w:b/>
          <w:iCs/>
          <w:sz w:val="22"/>
          <w:szCs w:val="22"/>
        </w:rPr>
      </w:pPr>
    </w:p>
    <w:p w14:paraId="38EA72F4" w14:textId="77777777" w:rsidR="009B0C4F" w:rsidRPr="00EF4DB9" w:rsidRDefault="009B0C4F" w:rsidP="00EB487D">
      <w:pPr>
        <w:jc w:val="both"/>
        <w:rPr>
          <w:rFonts w:ascii="Arial" w:hAnsi="Arial" w:cs="Arial"/>
          <w:b/>
          <w:iCs/>
          <w:sz w:val="22"/>
          <w:szCs w:val="22"/>
        </w:rPr>
      </w:pPr>
      <w:r w:rsidRPr="00EF4DB9">
        <w:rPr>
          <w:rFonts w:ascii="Arial" w:hAnsi="Arial" w:cs="Arial"/>
          <w:b/>
          <w:iCs/>
          <w:sz w:val="22"/>
          <w:szCs w:val="22"/>
        </w:rPr>
        <w:t>Szállítás:</w:t>
      </w:r>
    </w:p>
    <w:p w14:paraId="1548C7D2" w14:textId="77777777" w:rsidR="009B0C4F" w:rsidRPr="00EF4DB9" w:rsidRDefault="009B0C4F" w:rsidP="00EB487D">
      <w:pPr>
        <w:jc w:val="both"/>
        <w:rPr>
          <w:rFonts w:ascii="Arial" w:hAnsi="Arial" w:cs="Arial"/>
          <w:sz w:val="22"/>
          <w:szCs w:val="22"/>
        </w:rPr>
      </w:pPr>
      <w:r w:rsidRPr="00EF4DB9">
        <w:rPr>
          <w:rFonts w:ascii="Arial" w:hAnsi="Arial" w:cs="Arial"/>
          <w:sz w:val="22"/>
          <w:szCs w:val="22"/>
        </w:rPr>
        <w:t>Az ügyfeleknek - szükségleteihez igazodva -, egészségügyi intézményekbe, egyéb hivatalos ügyeik intézéséhez, szervezett szabadidős programok, családi és társas kapcsolatok ápolásához, ingóságaik szállításához nyújtunk segítséget. Indokolt esetben a szolgáltatást az intézmény gépkocsijával biztosítjuk.</w:t>
      </w:r>
    </w:p>
    <w:p w14:paraId="24267A37" w14:textId="77777777" w:rsidR="009B0C4F" w:rsidRPr="00EF4DB9" w:rsidRDefault="009B0C4F" w:rsidP="00EB487D">
      <w:pPr>
        <w:jc w:val="both"/>
        <w:rPr>
          <w:rFonts w:ascii="Arial" w:hAnsi="Arial" w:cs="Arial"/>
          <w:b/>
          <w:sz w:val="22"/>
          <w:szCs w:val="22"/>
        </w:rPr>
      </w:pPr>
    </w:p>
    <w:p w14:paraId="732B48EC" w14:textId="77777777" w:rsidR="009B0C4F" w:rsidRPr="00EF4DB9" w:rsidRDefault="009B0C4F" w:rsidP="00EB487D">
      <w:pPr>
        <w:pStyle w:val="Szvegtrzs"/>
        <w:rPr>
          <w:rFonts w:ascii="Arial" w:hAnsi="Arial" w:cs="Arial"/>
          <w:b/>
          <w:sz w:val="22"/>
          <w:szCs w:val="22"/>
        </w:rPr>
      </w:pPr>
      <w:r w:rsidRPr="00EF4DB9">
        <w:rPr>
          <w:rFonts w:ascii="Arial" w:hAnsi="Arial" w:cs="Arial"/>
          <w:b/>
          <w:sz w:val="22"/>
          <w:szCs w:val="22"/>
        </w:rPr>
        <w:t>Postacím, telefon használat:</w:t>
      </w:r>
    </w:p>
    <w:p w14:paraId="5E9987BC" w14:textId="77777777" w:rsidR="009B0C4F" w:rsidRPr="00EF4DB9" w:rsidRDefault="009B0C4F" w:rsidP="00EB487D">
      <w:pPr>
        <w:pStyle w:val="Szvegtrzs"/>
        <w:tabs>
          <w:tab w:val="left" w:pos="360"/>
        </w:tabs>
        <w:rPr>
          <w:rFonts w:ascii="Arial" w:hAnsi="Arial" w:cs="Arial"/>
          <w:sz w:val="22"/>
          <w:szCs w:val="22"/>
        </w:rPr>
      </w:pPr>
      <w:r w:rsidRPr="00EF4DB9">
        <w:rPr>
          <w:rFonts w:ascii="Arial" w:hAnsi="Arial" w:cs="Arial"/>
          <w:sz w:val="22"/>
          <w:szCs w:val="22"/>
        </w:rPr>
        <w:t>Az igénybe vevő írásos kérelmére az intézmény postacímet biztosít. Küldemény érkezésekor az ügyeletes szociális munkás az átvételről és az átadásról postakönyv útján gondoskodik.</w:t>
      </w:r>
    </w:p>
    <w:p w14:paraId="42F916D5" w14:textId="77777777" w:rsidR="009B0C4F" w:rsidRPr="00EF4DB9" w:rsidRDefault="009B0C4F" w:rsidP="00EB487D">
      <w:pPr>
        <w:pStyle w:val="Szvegtrzs"/>
        <w:tabs>
          <w:tab w:val="left" w:pos="360"/>
        </w:tabs>
        <w:rPr>
          <w:rFonts w:ascii="Arial" w:hAnsi="Arial" w:cs="Arial"/>
          <w:sz w:val="22"/>
          <w:szCs w:val="22"/>
        </w:rPr>
      </w:pPr>
      <w:r w:rsidRPr="00EF4DB9">
        <w:rPr>
          <w:rFonts w:ascii="Arial" w:hAnsi="Arial" w:cs="Arial"/>
          <w:sz w:val="22"/>
          <w:szCs w:val="22"/>
        </w:rPr>
        <w:t>Az igénybe vevők az intézmény területén elhelyezett nyilvános telefont használhatják.</w:t>
      </w:r>
    </w:p>
    <w:p w14:paraId="68EDB38E" w14:textId="77777777" w:rsidR="009B0C4F" w:rsidRPr="00EF4DB9" w:rsidRDefault="009B0C4F" w:rsidP="00EB487D">
      <w:pPr>
        <w:pStyle w:val="Szvegtrzs"/>
        <w:tabs>
          <w:tab w:val="left" w:pos="360"/>
        </w:tabs>
        <w:rPr>
          <w:rFonts w:ascii="Arial" w:hAnsi="Arial" w:cs="Arial"/>
          <w:sz w:val="22"/>
          <w:szCs w:val="22"/>
        </w:rPr>
      </w:pPr>
    </w:p>
    <w:p w14:paraId="020E480C" w14:textId="77777777" w:rsidR="009B0C4F" w:rsidRPr="00EF4DB9" w:rsidRDefault="009B0C4F" w:rsidP="00EB487D">
      <w:pPr>
        <w:jc w:val="both"/>
        <w:rPr>
          <w:rFonts w:ascii="Arial" w:hAnsi="Arial" w:cs="Arial"/>
          <w:b/>
          <w:sz w:val="22"/>
          <w:szCs w:val="22"/>
        </w:rPr>
      </w:pPr>
      <w:r w:rsidRPr="00EF4DB9">
        <w:rPr>
          <w:rFonts w:ascii="Arial" w:hAnsi="Arial" w:cs="Arial"/>
          <w:b/>
          <w:sz w:val="22"/>
          <w:szCs w:val="22"/>
        </w:rPr>
        <w:t>Tanácsadás:</w:t>
      </w:r>
    </w:p>
    <w:p w14:paraId="78EEB8B1" w14:textId="77777777" w:rsidR="009B0C4F" w:rsidRPr="00EF4DB9" w:rsidRDefault="009B0C4F" w:rsidP="00EB487D">
      <w:pPr>
        <w:tabs>
          <w:tab w:val="left" w:pos="360"/>
        </w:tabs>
        <w:jc w:val="both"/>
        <w:rPr>
          <w:rFonts w:ascii="Arial" w:hAnsi="Arial" w:cs="Arial"/>
          <w:sz w:val="22"/>
          <w:szCs w:val="22"/>
        </w:rPr>
      </w:pPr>
      <w:r w:rsidRPr="00EF4DB9">
        <w:rPr>
          <w:rFonts w:ascii="Arial" w:hAnsi="Arial" w:cs="Arial"/>
          <w:sz w:val="22"/>
          <w:szCs w:val="22"/>
        </w:rPr>
        <w:t>Az igénybe vevő kérésére az éjjeli menedékhelyen szolgálatot teljesítő szociális munkás megszervezi a jogi, pszichológiai tanácsadást, illetve az igénybe vevő számára életvezetési tanácsot nyújt.</w:t>
      </w:r>
    </w:p>
    <w:p w14:paraId="79305151" w14:textId="77777777" w:rsidR="009B0C4F" w:rsidRPr="00EF4DB9" w:rsidRDefault="009B0C4F" w:rsidP="00EB487D">
      <w:pPr>
        <w:tabs>
          <w:tab w:val="left" w:pos="360"/>
        </w:tabs>
        <w:jc w:val="both"/>
        <w:rPr>
          <w:rFonts w:ascii="Arial" w:hAnsi="Arial" w:cs="Arial"/>
          <w:sz w:val="22"/>
          <w:szCs w:val="22"/>
        </w:rPr>
      </w:pPr>
    </w:p>
    <w:p w14:paraId="4DAC7A4D" w14:textId="77777777" w:rsidR="009B0C4F" w:rsidRPr="00EF4DB9" w:rsidRDefault="009B0C4F" w:rsidP="00EB487D">
      <w:pPr>
        <w:jc w:val="both"/>
        <w:rPr>
          <w:rFonts w:ascii="Arial" w:hAnsi="Arial" w:cs="Arial"/>
          <w:b/>
          <w:sz w:val="22"/>
          <w:szCs w:val="22"/>
        </w:rPr>
      </w:pPr>
      <w:r w:rsidRPr="00EF4DB9">
        <w:rPr>
          <w:rFonts w:ascii="Arial" w:hAnsi="Arial" w:cs="Arial"/>
          <w:b/>
          <w:sz w:val="22"/>
          <w:szCs w:val="22"/>
        </w:rPr>
        <w:t>Információ nyújtás:</w:t>
      </w:r>
    </w:p>
    <w:p w14:paraId="6CDCA8C6" w14:textId="77777777" w:rsidR="009B0C4F" w:rsidRPr="00EF4DB9" w:rsidRDefault="009B0C4F" w:rsidP="00EB487D">
      <w:pPr>
        <w:pStyle w:val="Szvegtrzsbehzssal2"/>
        <w:ind w:left="0"/>
        <w:rPr>
          <w:rFonts w:ascii="Arial" w:hAnsi="Arial" w:cs="Arial"/>
          <w:sz w:val="22"/>
          <w:szCs w:val="22"/>
        </w:rPr>
      </w:pPr>
      <w:r w:rsidRPr="00EF4DB9">
        <w:rPr>
          <w:rFonts w:ascii="Arial" w:hAnsi="Arial" w:cs="Arial"/>
          <w:sz w:val="22"/>
          <w:szCs w:val="22"/>
        </w:rPr>
        <w:t>Az igénybe vevő kérésére az intézmény szociális és egyéb információt nyújt. Az információnyújtás történhet szóban és írásban.</w:t>
      </w:r>
    </w:p>
    <w:p w14:paraId="684394BC" w14:textId="77777777" w:rsidR="009B0C4F" w:rsidRPr="00EF4DB9" w:rsidRDefault="009B0C4F" w:rsidP="00EB487D">
      <w:pPr>
        <w:pStyle w:val="Szvegtrzsbehzssal2"/>
        <w:ind w:left="0"/>
        <w:rPr>
          <w:rFonts w:ascii="Arial" w:hAnsi="Arial" w:cs="Arial"/>
          <w:sz w:val="22"/>
          <w:szCs w:val="22"/>
        </w:rPr>
      </w:pPr>
    </w:p>
    <w:p w14:paraId="03ADE437" w14:textId="77777777" w:rsidR="009B0C4F" w:rsidRPr="00EF4DB9" w:rsidRDefault="009B0C4F" w:rsidP="00EB487D">
      <w:pPr>
        <w:pStyle w:val="Szvegtrzsbehzssal2"/>
        <w:ind w:left="0"/>
        <w:rPr>
          <w:rFonts w:ascii="Arial" w:hAnsi="Arial" w:cs="Arial"/>
          <w:b/>
          <w:sz w:val="22"/>
          <w:szCs w:val="22"/>
        </w:rPr>
      </w:pPr>
      <w:r w:rsidRPr="00EF4DB9">
        <w:rPr>
          <w:rFonts w:ascii="Arial" w:hAnsi="Arial" w:cs="Arial"/>
          <w:b/>
          <w:sz w:val="22"/>
          <w:szCs w:val="22"/>
        </w:rPr>
        <w:t>Egészségügyi alapellátás megszervezése:</w:t>
      </w:r>
    </w:p>
    <w:p w14:paraId="4118C562" w14:textId="77777777" w:rsidR="009B0C4F" w:rsidRPr="00EF4DB9" w:rsidRDefault="009B0C4F" w:rsidP="00EB487D">
      <w:pPr>
        <w:pStyle w:val="Szvegtrzsbehzssal2"/>
        <w:ind w:left="0"/>
        <w:rPr>
          <w:rFonts w:ascii="Arial" w:hAnsi="Arial" w:cs="Arial"/>
          <w:sz w:val="22"/>
          <w:szCs w:val="22"/>
        </w:rPr>
      </w:pPr>
      <w:r w:rsidRPr="00EF4DB9">
        <w:rPr>
          <w:rFonts w:ascii="Arial" w:hAnsi="Arial" w:cs="Arial"/>
          <w:sz w:val="22"/>
          <w:szCs w:val="22"/>
        </w:rPr>
        <w:t xml:space="preserve">A Fogyatékkal Élőket és Hajléktalanokat Ellátó Közhasznú Nonprofit Kft. az Országos Egészségbiztosítási Pénztárral kötött szerződés értelmében a hajléktalan emberek egészségügyi ellátása érdekében háziorvosi rendelőt és betegszobát működtet. Az intézmény orvosa az igénybe vevő kérésére az egészségügyi alapszolgáltatást biztosítja. </w:t>
      </w:r>
    </w:p>
    <w:p w14:paraId="22D61209" w14:textId="77777777" w:rsidR="00BE077A" w:rsidRPr="00EF4DB9" w:rsidRDefault="00BE077A" w:rsidP="00EB487D">
      <w:pPr>
        <w:jc w:val="both"/>
        <w:rPr>
          <w:rFonts w:ascii="Arial" w:hAnsi="Arial" w:cs="Arial"/>
          <w:b/>
          <w:bCs/>
          <w:sz w:val="22"/>
          <w:szCs w:val="22"/>
        </w:rPr>
      </w:pPr>
    </w:p>
    <w:p w14:paraId="6E590B4D" w14:textId="77777777" w:rsidR="009B0C4F" w:rsidRPr="00EF4DB9" w:rsidRDefault="009B0C4F" w:rsidP="00EB487D">
      <w:pPr>
        <w:jc w:val="both"/>
        <w:rPr>
          <w:rFonts w:ascii="Arial" w:hAnsi="Arial" w:cs="Arial"/>
          <w:b/>
          <w:bCs/>
          <w:sz w:val="22"/>
          <w:szCs w:val="22"/>
        </w:rPr>
      </w:pPr>
      <w:r w:rsidRPr="00EF4DB9">
        <w:rPr>
          <w:rFonts w:ascii="Arial" w:hAnsi="Arial" w:cs="Arial"/>
          <w:b/>
          <w:bCs/>
          <w:sz w:val="22"/>
          <w:szCs w:val="22"/>
        </w:rPr>
        <w:t>Betegszobai elhelyezés:</w:t>
      </w:r>
    </w:p>
    <w:p w14:paraId="2E0F2EAF" w14:textId="77777777" w:rsidR="009B0C4F" w:rsidRPr="00EF4DB9" w:rsidRDefault="009B0C4F" w:rsidP="00EB487D">
      <w:pPr>
        <w:pStyle w:val="Szvegtrzsbehzssal2"/>
        <w:ind w:left="0"/>
        <w:rPr>
          <w:rFonts w:ascii="Arial" w:hAnsi="Arial" w:cs="Arial"/>
          <w:sz w:val="22"/>
          <w:szCs w:val="22"/>
        </w:rPr>
      </w:pPr>
      <w:r w:rsidRPr="00EF4DB9">
        <w:rPr>
          <w:rFonts w:ascii="Arial" w:hAnsi="Arial" w:cs="Arial"/>
          <w:sz w:val="22"/>
          <w:szCs w:val="22"/>
        </w:rPr>
        <w:t>Betegség esetén, illetve kórházi ápolás után az igénybe vevő kérheti betegszobai elhelyezését. Betegszobai elhelyezést az intézmény orvosának javaslata alapján, a javaslatban megjelölt időpontig lehet igénybe venni. Egészségügyi szakellátás, kórházi ellátás megszervezése.</w:t>
      </w:r>
    </w:p>
    <w:p w14:paraId="177EBEDA" w14:textId="77777777" w:rsidR="009B0C4F" w:rsidRPr="00EF4DB9" w:rsidRDefault="009B0C4F" w:rsidP="00EB487D">
      <w:pPr>
        <w:pStyle w:val="Szvegtrzsbehzssal2"/>
        <w:ind w:left="0"/>
        <w:rPr>
          <w:rFonts w:ascii="Arial" w:hAnsi="Arial" w:cs="Arial"/>
          <w:sz w:val="22"/>
          <w:szCs w:val="22"/>
        </w:rPr>
      </w:pPr>
      <w:r w:rsidRPr="00EF4DB9">
        <w:rPr>
          <w:rFonts w:ascii="Arial" w:hAnsi="Arial" w:cs="Arial"/>
          <w:sz w:val="22"/>
          <w:szCs w:val="22"/>
        </w:rPr>
        <w:t xml:space="preserve">Az intézmény orvosa szükség esetén intézkedik a szakellátáshoz való hozzájutásról, illetve kórházi beutalásról. </w:t>
      </w:r>
    </w:p>
    <w:p w14:paraId="746C6B69" w14:textId="77777777" w:rsidR="009B0C4F" w:rsidRPr="00EF4DB9" w:rsidRDefault="009B0C4F" w:rsidP="00EB487D">
      <w:pPr>
        <w:pStyle w:val="Szvegtrzsbehzssal2"/>
        <w:ind w:left="0"/>
        <w:rPr>
          <w:rFonts w:ascii="Arial" w:hAnsi="Arial" w:cs="Arial"/>
          <w:b/>
          <w:sz w:val="22"/>
          <w:szCs w:val="22"/>
        </w:rPr>
      </w:pPr>
    </w:p>
    <w:p w14:paraId="7E61A083" w14:textId="77777777" w:rsidR="009B0C4F" w:rsidRPr="00EF4DB9" w:rsidRDefault="009B0C4F" w:rsidP="00EB487D">
      <w:pPr>
        <w:pStyle w:val="Szvegtrzsbehzssal2"/>
        <w:ind w:left="0"/>
        <w:rPr>
          <w:rFonts w:ascii="Arial" w:hAnsi="Arial" w:cs="Arial"/>
          <w:b/>
          <w:sz w:val="22"/>
          <w:szCs w:val="22"/>
        </w:rPr>
      </w:pPr>
      <w:r w:rsidRPr="00EF4DB9">
        <w:rPr>
          <w:rFonts w:ascii="Arial" w:hAnsi="Arial" w:cs="Arial"/>
          <w:b/>
          <w:sz w:val="22"/>
          <w:szCs w:val="22"/>
        </w:rPr>
        <w:t>Természetbeni juttatások:</w:t>
      </w:r>
    </w:p>
    <w:p w14:paraId="0257CE16" w14:textId="77777777" w:rsidR="009B0C4F" w:rsidRPr="00EF4DB9" w:rsidRDefault="009B0C4F" w:rsidP="00EB487D">
      <w:pPr>
        <w:pStyle w:val="Szvegtrzs"/>
        <w:tabs>
          <w:tab w:val="left" w:pos="360"/>
        </w:tabs>
        <w:rPr>
          <w:rFonts w:ascii="Arial" w:hAnsi="Arial" w:cs="Arial"/>
          <w:sz w:val="22"/>
          <w:szCs w:val="22"/>
        </w:rPr>
      </w:pPr>
      <w:r w:rsidRPr="00EF4DB9">
        <w:rPr>
          <w:rFonts w:ascii="Arial" w:hAnsi="Arial" w:cs="Arial"/>
          <w:sz w:val="22"/>
          <w:szCs w:val="22"/>
        </w:rPr>
        <w:t xml:space="preserve">Az igénybe vevő, aki jövedelemmel nem, vagy átmenetileg nem rendelkezik, a szociális munkásnál kérelmezheti a természetbeni juttatást. Odaítélésének feltétele: együttműködés a szociális munkással. </w:t>
      </w:r>
    </w:p>
    <w:p w14:paraId="7D89C548" w14:textId="77777777" w:rsidR="009B0C4F" w:rsidRPr="00EF4DB9" w:rsidRDefault="009B0C4F" w:rsidP="00EB487D">
      <w:pPr>
        <w:pStyle w:val="Szvegtrzs"/>
        <w:tabs>
          <w:tab w:val="left" w:pos="360"/>
        </w:tabs>
        <w:rPr>
          <w:rFonts w:ascii="Arial" w:hAnsi="Arial" w:cs="Arial"/>
          <w:sz w:val="22"/>
          <w:szCs w:val="22"/>
        </w:rPr>
      </w:pPr>
      <w:r w:rsidRPr="00EF4DB9">
        <w:rPr>
          <w:rFonts w:ascii="Arial" w:hAnsi="Arial" w:cs="Arial"/>
          <w:sz w:val="22"/>
          <w:szCs w:val="22"/>
        </w:rPr>
        <w:t xml:space="preserve">Természetbeni juttatás különösen: gyógyszer kiváltásához nyújtott támogatás, élelem biztosítása, okmányok megszerzéséhez támogatás. </w:t>
      </w:r>
    </w:p>
    <w:p w14:paraId="29624A34" w14:textId="77777777" w:rsidR="009B0C4F" w:rsidRPr="00EF4DB9" w:rsidRDefault="009B0C4F" w:rsidP="00EB487D">
      <w:pPr>
        <w:pStyle w:val="Szvegtrzs"/>
        <w:tabs>
          <w:tab w:val="left" w:pos="360"/>
        </w:tabs>
        <w:rPr>
          <w:rFonts w:ascii="Arial" w:hAnsi="Arial" w:cs="Arial"/>
          <w:sz w:val="22"/>
          <w:szCs w:val="22"/>
        </w:rPr>
      </w:pPr>
    </w:p>
    <w:p w14:paraId="3AC57ECA" w14:textId="77777777" w:rsidR="009B0C4F" w:rsidRPr="00EF4DB9" w:rsidRDefault="009B0C4F" w:rsidP="00EB487D">
      <w:pPr>
        <w:jc w:val="both"/>
        <w:rPr>
          <w:rFonts w:ascii="Arial" w:hAnsi="Arial" w:cs="Arial"/>
          <w:b/>
          <w:sz w:val="22"/>
          <w:szCs w:val="22"/>
        </w:rPr>
      </w:pPr>
      <w:r w:rsidRPr="00EF4DB9">
        <w:rPr>
          <w:rFonts w:ascii="Arial" w:hAnsi="Arial" w:cs="Arial"/>
          <w:b/>
          <w:sz w:val="22"/>
          <w:szCs w:val="22"/>
        </w:rPr>
        <w:t>Készségfejlesztés, szabadidős programok szervezése:</w:t>
      </w:r>
    </w:p>
    <w:p w14:paraId="52C08C49" w14:textId="77777777" w:rsidR="009B0C4F" w:rsidRPr="00EF4DB9" w:rsidRDefault="009B0C4F" w:rsidP="00EB487D">
      <w:pPr>
        <w:jc w:val="both"/>
        <w:rPr>
          <w:rFonts w:ascii="Arial" w:hAnsi="Arial" w:cs="Arial"/>
          <w:sz w:val="22"/>
          <w:szCs w:val="22"/>
        </w:rPr>
      </w:pPr>
      <w:r w:rsidRPr="00EF4DB9">
        <w:rPr>
          <w:rFonts w:ascii="Arial" w:hAnsi="Arial" w:cs="Arial"/>
          <w:sz w:val="22"/>
          <w:szCs w:val="22"/>
        </w:rPr>
        <w:t>Azigénybe vevő egyéni és társas készségeinek kialakulását, fejlesztését szolgáló csoportos tevékenységek lehetőségének biztosítása, azok gyakorlására.</w:t>
      </w:r>
      <w:r w:rsidRPr="00EF4DB9">
        <w:rPr>
          <w:rFonts w:ascii="Arial" w:hAnsi="Arial" w:cs="Arial"/>
          <w:i/>
          <w:sz w:val="22"/>
          <w:szCs w:val="22"/>
        </w:rPr>
        <w:t xml:space="preserve"> Szabadidős programok: </w:t>
      </w:r>
      <w:r w:rsidRPr="00EF4DB9">
        <w:rPr>
          <w:rFonts w:ascii="Arial" w:hAnsi="Arial" w:cs="Arial"/>
          <w:sz w:val="22"/>
          <w:szCs w:val="22"/>
        </w:rPr>
        <w:t>TV-nézés, rádióhallgatás, újságolvasás, könyvkölcsönzés, ünnepekre való készülődés. A szabadidős programok szervezése során a szociális munkás programtervet készít, amelyben rögzíti a programhoz szükséges eszközöket is.</w:t>
      </w:r>
    </w:p>
    <w:p w14:paraId="6C73FC59" w14:textId="77777777" w:rsidR="00603FE0" w:rsidRPr="00603FE0" w:rsidRDefault="00603FE0" w:rsidP="00EB487D"/>
    <w:p w14:paraId="6C73FC5A" w14:textId="77777777" w:rsidR="00C96A1D" w:rsidRPr="00F35445" w:rsidRDefault="00C96A1D" w:rsidP="00EB487D">
      <w:pPr>
        <w:pStyle w:val="Cmsor1"/>
        <w:rPr>
          <w:rFonts w:cs="Arial"/>
          <w:u w:val="single"/>
        </w:rPr>
      </w:pPr>
      <w:r w:rsidRPr="00F35445">
        <w:rPr>
          <w:rFonts w:cs="Arial"/>
          <w:u w:val="single"/>
        </w:rPr>
        <w:t xml:space="preserve">4. 1. </w:t>
      </w:r>
      <w:r w:rsidR="00187FC4" w:rsidRPr="00F35445">
        <w:rPr>
          <w:rFonts w:cs="Arial"/>
          <w:u w:val="single"/>
        </w:rPr>
        <w:t>3</w:t>
      </w:r>
      <w:r w:rsidRPr="00F35445">
        <w:rPr>
          <w:rFonts w:cs="Arial"/>
          <w:u w:val="single"/>
        </w:rPr>
        <w:t>. Hajléktalan személyek átmeneti szállása</w:t>
      </w:r>
    </w:p>
    <w:p w14:paraId="6C73FC5B" w14:textId="77777777" w:rsidR="00C96A1D" w:rsidRPr="009E532B" w:rsidRDefault="00C96A1D" w:rsidP="00EB487D">
      <w:pPr>
        <w:jc w:val="both"/>
        <w:rPr>
          <w:rFonts w:ascii="Arial" w:hAnsi="Arial" w:cs="Arial"/>
          <w:sz w:val="22"/>
          <w:szCs w:val="22"/>
        </w:rPr>
      </w:pPr>
    </w:p>
    <w:p w14:paraId="47A50F1D" w14:textId="77777777" w:rsidR="009B0C4F" w:rsidRPr="00EF4DB9" w:rsidRDefault="009B0C4F" w:rsidP="00EB487D">
      <w:pPr>
        <w:pStyle w:val="Szvegtrzs"/>
        <w:rPr>
          <w:rFonts w:ascii="Arial" w:hAnsi="Arial" w:cs="Arial"/>
          <w:sz w:val="22"/>
          <w:szCs w:val="22"/>
        </w:rPr>
      </w:pPr>
      <w:r w:rsidRPr="00EF4DB9">
        <w:rPr>
          <w:rFonts w:ascii="Arial" w:hAnsi="Arial" w:cs="Arial"/>
          <w:sz w:val="22"/>
          <w:szCs w:val="22"/>
        </w:rPr>
        <w:t>A hajléktalanok átmeneti szállása azoknak a hajléktalan személyeknek az elhelyezését biztosítja, akik az életvitelszerű szálláshasználat és a szociális munka segítségével képesek az önellátásra.</w:t>
      </w:r>
    </w:p>
    <w:p w14:paraId="2241A6BA" w14:textId="77777777" w:rsidR="009B0C4F" w:rsidRPr="00EF4DB9" w:rsidRDefault="009B0C4F" w:rsidP="00EB487D">
      <w:pPr>
        <w:jc w:val="both"/>
        <w:rPr>
          <w:rFonts w:ascii="Arial" w:hAnsi="Arial" w:cs="Arial"/>
          <w:bCs/>
          <w:sz w:val="22"/>
          <w:szCs w:val="22"/>
        </w:rPr>
      </w:pPr>
      <w:r w:rsidRPr="00EF4DB9">
        <w:rPr>
          <w:rFonts w:ascii="Arial" w:hAnsi="Arial" w:cs="Arial"/>
          <w:bCs/>
          <w:sz w:val="22"/>
          <w:szCs w:val="22"/>
        </w:rPr>
        <w:t xml:space="preserve">Az </w:t>
      </w:r>
      <w:r w:rsidRPr="00EF4DB9">
        <w:rPr>
          <w:rFonts w:ascii="Arial" w:hAnsi="Arial" w:cs="Arial"/>
          <w:b/>
          <w:sz w:val="22"/>
          <w:szCs w:val="22"/>
        </w:rPr>
        <w:t>átmeneti szálláson</w:t>
      </w:r>
      <w:r w:rsidRPr="00EF4DB9">
        <w:rPr>
          <w:rFonts w:ascii="Arial" w:hAnsi="Arial" w:cs="Arial"/>
          <w:bCs/>
          <w:sz w:val="22"/>
          <w:szCs w:val="22"/>
        </w:rPr>
        <w:t xml:space="preserve"> élő hajléktalan emberek foglalkoztathatóságának javítása, önálló lakhatásuk segítése érdekében fejleszteni kívánt szolgáltatások:</w:t>
      </w:r>
    </w:p>
    <w:p w14:paraId="4BA5E338" w14:textId="77777777" w:rsidR="009B0C4F" w:rsidRPr="00EF4DB9" w:rsidRDefault="009B0C4F" w:rsidP="0060190A">
      <w:pPr>
        <w:numPr>
          <w:ilvl w:val="0"/>
          <w:numId w:val="77"/>
        </w:numPr>
        <w:ind w:left="1080"/>
        <w:jc w:val="both"/>
        <w:rPr>
          <w:rFonts w:ascii="Arial" w:hAnsi="Arial" w:cs="Arial"/>
          <w:bCs/>
          <w:sz w:val="22"/>
          <w:szCs w:val="22"/>
        </w:rPr>
      </w:pPr>
      <w:r w:rsidRPr="00EF4DB9">
        <w:rPr>
          <w:rFonts w:ascii="Arial" w:hAnsi="Arial" w:cs="Arial"/>
          <w:bCs/>
          <w:sz w:val="22"/>
          <w:szCs w:val="22"/>
        </w:rPr>
        <w:t>Önálló lakhatásra történő felkészítés egyéni és csoportos szociális munka formájában</w:t>
      </w:r>
    </w:p>
    <w:p w14:paraId="360AB748" w14:textId="77777777" w:rsidR="009B0C4F" w:rsidRPr="00EF4DB9" w:rsidRDefault="009B0C4F" w:rsidP="0060190A">
      <w:pPr>
        <w:numPr>
          <w:ilvl w:val="0"/>
          <w:numId w:val="77"/>
        </w:numPr>
        <w:ind w:left="1080"/>
        <w:jc w:val="both"/>
        <w:rPr>
          <w:rFonts w:ascii="Arial" w:hAnsi="Arial" w:cs="Arial"/>
          <w:bCs/>
          <w:sz w:val="22"/>
          <w:szCs w:val="22"/>
        </w:rPr>
      </w:pPr>
      <w:r w:rsidRPr="00EF4DB9">
        <w:rPr>
          <w:rFonts w:ascii="Arial" w:hAnsi="Arial" w:cs="Arial"/>
          <w:bCs/>
          <w:sz w:val="22"/>
          <w:szCs w:val="22"/>
        </w:rPr>
        <w:t>A munkavállalási esélyeket segítő képzések, tréningek felkutatása és támogatása</w:t>
      </w:r>
    </w:p>
    <w:p w14:paraId="54261A20" w14:textId="77777777" w:rsidR="009B0C4F" w:rsidRPr="00EF4DB9" w:rsidRDefault="009B0C4F" w:rsidP="0060190A">
      <w:pPr>
        <w:numPr>
          <w:ilvl w:val="0"/>
          <w:numId w:val="77"/>
        </w:numPr>
        <w:ind w:left="1080"/>
        <w:jc w:val="both"/>
        <w:rPr>
          <w:rFonts w:ascii="Arial" w:hAnsi="Arial" w:cs="Arial"/>
          <w:bCs/>
          <w:sz w:val="22"/>
          <w:szCs w:val="22"/>
        </w:rPr>
      </w:pPr>
      <w:r w:rsidRPr="00EF4DB9">
        <w:rPr>
          <w:rFonts w:ascii="Arial" w:hAnsi="Arial" w:cs="Arial"/>
          <w:bCs/>
          <w:sz w:val="22"/>
          <w:szCs w:val="22"/>
        </w:rPr>
        <w:t>A kiléptető lakások számának bővítése, minőségének javítása</w:t>
      </w:r>
    </w:p>
    <w:p w14:paraId="54C516B7" w14:textId="77777777" w:rsidR="009B0C4F" w:rsidRPr="00EF4DB9" w:rsidRDefault="009B0C4F" w:rsidP="0060190A">
      <w:pPr>
        <w:numPr>
          <w:ilvl w:val="0"/>
          <w:numId w:val="77"/>
        </w:numPr>
        <w:ind w:left="1080"/>
        <w:jc w:val="both"/>
        <w:rPr>
          <w:rFonts w:ascii="Arial" w:hAnsi="Arial" w:cs="Arial"/>
          <w:bCs/>
          <w:sz w:val="22"/>
          <w:szCs w:val="22"/>
        </w:rPr>
      </w:pPr>
      <w:r w:rsidRPr="00EF4DB9">
        <w:rPr>
          <w:rFonts w:ascii="Arial" w:hAnsi="Arial" w:cs="Arial"/>
          <w:bCs/>
          <w:sz w:val="22"/>
          <w:szCs w:val="22"/>
        </w:rPr>
        <w:t>Koedukált elhelyezés lehetőségének biztosítása az átmeneti szálláson</w:t>
      </w:r>
    </w:p>
    <w:p w14:paraId="28054333" w14:textId="77777777" w:rsidR="009B0C4F" w:rsidRPr="00EF4DB9" w:rsidRDefault="009B0C4F" w:rsidP="00EB487D">
      <w:pPr>
        <w:pStyle w:val="Szvegtrzs"/>
        <w:rPr>
          <w:rFonts w:ascii="Arial" w:hAnsi="Arial" w:cs="Arial"/>
          <w:b/>
          <w:sz w:val="22"/>
          <w:szCs w:val="22"/>
        </w:rPr>
      </w:pPr>
      <w:r w:rsidRPr="00EF4DB9">
        <w:rPr>
          <w:rFonts w:ascii="Arial" w:hAnsi="Arial" w:cs="Arial"/>
          <w:b/>
          <w:sz w:val="22"/>
          <w:szCs w:val="22"/>
        </w:rPr>
        <w:t>A szolgáltatás működtetésétől várt eredmények:</w:t>
      </w:r>
    </w:p>
    <w:p w14:paraId="6CEFB166" w14:textId="77777777" w:rsidR="009B0C4F" w:rsidRPr="00EF4DB9" w:rsidRDefault="009B0C4F" w:rsidP="0060190A">
      <w:pPr>
        <w:pStyle w:val="Szvegtrzs"/>
        <w:numPr>
          <w:ilvl w:val="0"/>
          <w:numId w:val="76"/>
        </w:numPr>
        <w:tabs>
          <w:tab w:val="clear" w:pos="720"/>
        </w:tabs>
        <w:overflowPunct/>
        <w:autoSpaceDE/>
        <w:autoSpaceDN/>
        <w:adjustRightInd/>
        <w:ind w:left="1080"/>
        <w:rPr>
          <w:rFonts w:ascii="Arial" w:hAnsi="Arial" w:cs="Arial"/>
          <w:sz w:val="22"/>
          <w:szCs w:val="22"/>
        </w:rPr>
      </w:pPr>
      <w:r w:rsidRPr="00EF4DB9">
        <w:rPr>
          <w:rFonts w:ascii="Arial" w:hAnsi="Arial" w:cs="Arial"/>
          <w:sz w:val="22"/>
          <w:szCs w:val="22"/>
        </w:rPr>
        <w:t>A szolgáltatást igénybevevők képessé válnak az önálló életvitelre.</w:t>
      </w:r>
    </w:p>
    <w:p w14:paraId="427586E6" w14:textId="77777777" w:rsidR="009B0C4F" w:rsidRPr="00EF4DB9" w:rsidRDefault="009B0C4F" w:rsidP="0060190A">
      <w:pPr>
        <w:pStyle w:val="Szvegtrzs"/>
        <w:numPr>
          <w:ilvl w:val="0"/>
          <w:numId w:val="76"/>
        </w:numPr>
        <w:tabs>
          <w:tab w:val="clear" w:pos="720"/>
        </w:tabs>
        <w:overflowPunct/>
        <w:autoSpaceDE/>
        <w:autoSpaceDN/>
        <w:adjustRightInd/>
        <w:ind w:left="1080"/>
        <w:rPr>
          <w:rFonts w:ascii="Arial" w:hAnsi="Arial" w:cs="Arial"/>
          <w:sz w:val="22"/>
          <w:szCs w:val="22"/>
        </w:rPr>
      </w:pPr>
      <w:r w:rsidRPr="00EF4DB9">
        <w:rPr>
          <w:rFonts w:ascii="Arial" w:hAnsi="Arial" w:cs="Arial"/>
          <w:sz w:val="22"/>
          <w:szCs w:val="22"/>
        </w:rPr>
        <w:t>Az életkoruk, egészségi állapotuk miatt önálló életvitelre már nem képes hajléktalan emberek segítséget kapnak ahhoz, hogy a számukra megfelelő ellátáshoz jussanak.</w:t>
      </w:r>
    </w:p>
    <w:p w14:paraId="31C4EE50" w14:textId="77777777" w:rsidR="009B0C4F" w:rsidRPr="00EF4DB9" w:rsidRDefault="009B0C4F" w:rsidP="00EB487D">
      <w:pPr>
        <w:jc w:val="both"/>
        <w:rPr>
          <w:rFonts w:ascii="Arial" w:hAnsi="Arial" w:cs="Arial"/>
          <w:sz w:val="22"/>
          <w:szCs w:val="22"/>
        </w:rPr>
      </w:pPr>
      <w:r w:rsidRPr="00EF4DB9">
        <w:rPr>
          <w:rFonts w:ascii="Arial" w:hAnsi="Arial" w:cs="Arial"/>
          <w:sz w:val="22"/>
          <w:szCs w:val="22"/>
        </w:rPr>
        <w:t xml:space="preserve">Az intézmény a hajléktalan személyek minél szélesebb körű és zavartalan ellátása érdekében együttműködési megállapodást írt alá a Nyugat-dunántúli Regionális Diszpécserszolgálattal, a Mentőszolgálattal, a Rendőrséggel, a Közterület felügyelettel, valamint a Markusovszky Kórházzal. Rendszeres kapcsolatunk van a Hajléktalanokért Közalapítvánnyal, az országban működő hajléktalan ellátó szervezetekkel, a régióban működő egészségügyi és más szociális intézményekkel, a munkaügyi központtal, a Nyugdíjbiztosítási Igazgatósággal, az Egészségbiztosítási Pénztárral stb. </w:t>
      </w:r>
      <w:r w:rsidRPr="00EF4DB9">
        <w:rPr>
          <w:rFonts w:ascii="Arial" w:hAnsi="Arial" w:cs="Arial"/>
          <w:noProof/>
          <w:sz w:val="22"/>
          <w:szCs w:val="22"/>
        </w:rPr>
        <w:t xml:space="preserve">Továbbra is komoly problémát jelent az átmeneti szálláson, hogy a lakók jelentős hányada </w:t>
      </w:r>
      <w:r w:rsidRPr="00EF4DB9">
        <w:rPr>
          <w:rFonts w:ascii="Arial" w:hAnsi="Arial" w:cs="Arial"/>
          <w:b/>
          <w:noProof/>
          <w:sz w:val="22"/>
          <w:szCs w:val="22"/>
        </w:rPr>
        <w:t>olyan idős, beteg, fogyatékos, illetve pszichiátriai beteg ember, akik önálló életvitelre nem képesek, az ő elhelyezésük tartós bentlakásos intézményben lenne indokolt.</w:t>
      </w:r>
    </w:p>
    <w:p w14:paraId="6AF734D9" w14:textId="77777777" w:rsidR="009B0C4F" w:rsidRPr="00EF4DB9" w:rsidRDefault="009B0C4F" w:rsidP="00EB487D">
      <w:pPr>
        <w:jc w:val="both"/>
        <w:rPr>
          <w:rFonts w:ascii="Arial" w:eastAsia="Calibri" w:hAnsi="Arial" w:cs="Arial"/>
          <w:sz w:val="22"/>
          <w:szCs w:val="22"/>
        </w:rPr>
      </w:pPr>
      <w:r w:rsidRPr="00EF4DB9">
        <w:rPr>
          <w:rFonts w:ascii="Arial" w:eastAsia="Calibri" w:hAnsi="Arial" w:cs="Arial"/>
          <w:sz w:val="22"/>
          <w:szCs w:val="22"/>
        </w:rPr>
        <w:t xml:space="preserve">Az átmeneti szálláson 2020. évben </w:t>
      </w:r>
      <w:r w:rsidRPr="00EF4DB9">
        <w:rPr>
          <w:rFonts w:ascii="Arial" w:eastAsia="Calibri" w:hAnsi="Arial" w:cs="Arial"/>
          <w:b/>
          <w:sz w:val="22"/>
          <w:szCs w:val="22"/>
        </w:rPr>
        <w:t xml:space="preserve">116 </w:t>
      </w:r>
      <w:r w:rsidRPr="00EF4DB9">
        <w:rPr>
          <w:rFonts w:ascii="Arial" w:eastAsia="Calibri" w:hAnsi="Arial" w:cs="Arial"/>
          <w:sz w:val="22"/>
          <w:szCs w:val="22"/>
        </w:rPr>
        <w:t xml:space="preserve">fő fordult meg, közülük 97 fő volt férfi és 19 nő. </w:t>
      </w:r>
      <w:r w:rsidRPr="00EF4DB9">
        <w:rPr>
          <w:rFonts w:ascii="Arial" w:eastAsia="Calibri" w:hAnsi="Arial" w:cs="Arial"/>
          <w:noProof/>
          <w:sz w:val="22"/>
          <w:szCs w:val="22"/>
        </w:rPr>
        <w:t xml:space="preserve">Az átmeneti szálláson az év során 33 fő jogviszonya szűnt meg, közülük 11 fő költözött albérletbe, ezek között piaci albérlet, önkormányzati bérlakás és munkászállás egyaránt megjelent. </w:t>
      </w:r>
      <w:r w:rsidRPr="00EF4DB9">
        <w:rPr>
          <w:rFonts w:ascii="Arial" w:eastAsia="Calibri" w:hAnsi="Arial" w:cs="Arial"/>
          <w:sz w:val="22"/>
          <w:szCs w:val="22"/>
        </w:rPr>
        <w:t>Az éjjeli menedékhelyre 6 esetben „került vissza” lakó, ennek leggyakoribb oka a vállalt együttműködés be nem tartása volt. Az elhalálozások száma 5. Hajléktalanok otthonába 5 fő került tartós elhelyezésre. 6 fő ismeretlen helyre távozott.</w:t>
      </w:r>
    </w:p>
    <w:p w14:paraId="28B3551B" w14:textId="77777777" w:rsidR="009B0C4F" w:rsidRPr="00EF4DB9" w:rsidRDefault="009B0C4F" w:rsidP="00EB487D">
      <w:pPr>
        <w:jc w:val="both"/>
        <w:rPr>
          <w:rFonts w:ascii="Arial" w:eastAsia="Calibri" w:hAnsi="Arial" w:cs="Arial"/>
          <w:sz w:val="22"/>
          <w:szCs w:val="22"/>
        </w:rPr>
      </w:pPr>
    </w:p>
    <w:p w14:paraId="27DC4D1A" w14:textId="77777777" w:rsidR="009B0C4F" w:rsidRPr="00EF4DB9" w:rsidRDefault="009B0C4F" w:rsidP="00EB487D">
      <w:pPr>
        <w:pStyle w:val="Szvegtrzs"/>
        <w:rPr>
          <w:rFonts w:ascii="Arial" w:hAnsi="Arial" w:cs="Arial"/>
          <w:b/>
          <w:sz w:val="22"/>
          <w:szCs w:val="22"/>
        </w:rPr>
      </w:pPr>
      <w:r w:rsidRPr="00EF4DB9">
        <w:rPr>
          <w:rFonts w:ascii="Arial" w:hAnsi="Arial" w:cs="Arial"/>
          <w:b/>
          <w:sz w:val="22"/>
          <w:szCs w:val="22"/>
        </w:rPr>
        <w:t>Az átmeneti szálláson biztosított szolgáltatások a következők:</w:t>
      </w:r>
    </w:p>
    <w:p w14:paraId="498698E4" w14:textId="77777777" w:rsidR="009B0C4F" w:rsidRPr="00EF4DB9" w:rsidRDefault="009B0C4F" w:rsidP="00EB487D">
      <w:pPr>
        <w:pStyle w:val="Szvegtrzs"/>
        <w:rPr>
          <w:rFonts w:ascii="Arial" w:hAnsi="Arial" w:cs="Arial"/>
          <w:b/>
          <w:sz w:val="22"/>
          <w:szCs w:val="22"/>
        </w:rPr>
      </w:pPr>
    </w:p>
    <w:p w14:paraId="4BA43061" w14:textId="77777777" w:rsidR="009B0C4F" w:rsidRPr="00EF4DB9" w:rsidRDefault="009B0C4F" w:rsidP="00EB487D">
      <w:pPr>
        <w:pStyle w:val="Szvegtrzs"/>
        <w:rPr>
          <w:rFonts w:ascii="Arial" w:hAnsi="Arial" w:cs="Arial"/>
          <w:b/>
          <w:sz w:val="22"/>
          <w:szCs w:val="22"/>
        </w:rPr>
      </w:pPr>
      <w:r w:rsidRPr="00EF4DB9">
        <w:rPr>
          <w:rFonts w:ascii="Arial" w:hAnsi="Arial" w:cs="Arial"/>
          <w:b/>
          <w:sz w:val="22"/>
          <w:szCs w:val="22"/>
        </w:rPr>
        <w:t>Lakhatás:</w:t>
      </w:r>
    </w:p>
    <w:p w14:paraId="74E0D300" w14:textId="77777777" w:rsidR="009B0C4F" w:rsidRPr="00EF4DB9" w:rsidRDefault="009B0C4F" w:rsidP="00EB487D">
      <w:pPr>
        <w:pStyle w:val="Szvegtrzs"/>
        <w:rPr>
          <w:rFonts w:ascii="Arial" w:hAnsi="Arial" w:cs="Arial"/>
          <w:sz w:val="22"/>
          <w:szCs w:val="22"/>
        </w:rPr>
      </w:pPr>
      <w:r w:rsidRPr="00EF4DB9">
        <w:rPr>
          <w:rFonts w:ascii="Arial" w:hAnsi="Arial" w:cs="Arial"/>
          <w:sz w:val="22"/>
          <w:szCs w:val="22"/>
        </w:rPr>
        <w:t>Életvitelszerű tartózkodás az átmeneti szállás 4 ágyas szobáiban.</w:t>
      </w:r>
    </w:p>
    <w:p w14:paraId="700B9810" w14:textId="77777777" w:rsidR="009B0C4F" w:rsidRPr="00EF4DB9" w:rsidRDefault="009B0C4F" w:rsidP="00EB487D">
      <w:pPr>
        <w:pStyle w:val="Szvegtrzs"/>
        <w:rPr>
          <w:rFonts w:ascii="Arial" w:hAnsi="Arial" w:cs="Arial"/>
          <w:sz w:val="22"/>
          <w:szCs w:val="22"/>
        </w:rPr>
      </w:pPr>
    </w:p>
    <w:p w14:paraId="07D5A1C4" w14:textId="77777777" w:rsidR="009B0C4F" w:rsidRPr="00EF4DB9" w:rsidRDefault="009B0C4F" w:rsidP="00EB487D">
      <w:pPr>
        <w:jc w:val="both"/>
        <w:rPr>
          <w:rFonts w:ascii="Arial" w:hAnsi="Arial" w:cs="Arial"/>
          <w:i/>
          <w:iCs/>
          <w:sz w:val="22"/>
          <w:szCs w:val="22"/>
        </w:rPr>
      </w:pPr>
      <w:r w:rsidRPr="00EF4DB9">
        <w:rPr>
          <w:rFonts w:ascii="Arial" w:hAnsi="Arial" w:cs="Arial"/>
          <w:b/>
          <w:iCs/>
          <w:sz w:val="22"/>
          <w:szCs w:val="22"/>
        </w:rPr>
        <w:t>Esetkezelés:</w:t>
      </w:r>
    </w:p>
    <w:p w14:paraId="29AB8ABC" w14:textId="77777777" w:rsidR="009B0C4F" w:rsidRPr="00EF4DB9" w:rsidRDefault="009B0C4F" w:rsidP="00EB487D">
      <w:pPr>
        <w:tabs>
          <w:tab w:val="left" w:pos="360"/>
        </w:tabs>
        <w:jc w:val="both"/>
        <w:rPr>
          <w:rFonts w:ascii="Arial" w:hAnsi="Arial" w:cs="Arial"/>
          <w:sz w:val="22"/>
          <w:szCs w:val="22"/>
        </w:rPr>
      </w:pPr>
      <w:r w:rsidRPr="00EF4DB9">
        <w:rPr>
          <w:rFonts w:ascii="Arial" w:hAnsi="Arial" w:cs="Arial"/>
          <w:sz w:val="22"/>
          <w:szCs w:val="22"/>
        </w:rPr>
        <w:t xml:space="preserve">Az igénybevevő hajléktalan személy problémáinak megoldása érdekében, együttműködik az őt gondozó szociális munkással, közösen számba veszik és mozgósítják az igénybevevő  saját és támogató környezete erőforrásait, és azokat a szolgáltatásokat és juttatásokat, amelyek bevonhatók a célok elérésébe, újabb problémák megelőzésébe. </w:t>
      </w:r>
    </w:p>
    <w:p w14:paraId="34F6206B" w14:textId="77777777" w:rsidR="009B0C4F" w:rsidRPr="00EF4DB9" w:rsidRDefault="009B0C4F" w:rsidP="00EB487D">
      <w:pPr>
        <w:tabs>
          <w:tab w:val="left" w:pos="360"/>
        </w:tabs>
        <w:jc w:val="both"/>
        <w:rPr>
          <w:rFonts w:ascii="Arial" w:hAnsi="Arial" w:cs="Arial"/>
          <w:sz w:val="22"/>
          <w:szCs w:val="22"/>
        </w:rPr>
      </w:pPr>
    </w:p>
    <w:p w14:paraId="614685B5" w14:textId="77777777" w:rsidR="009B0C4F" w:rsidRPr="00EF4DB9" w:rsidRDefault="009B0C4F" w:rsidP="00EB487D">
      <w:pPr>
        <w:pStyle w:val="Szvegtrzs"/>
        <w:rPr>
          <w:rFonts w:ascii="Arial" w:hAnsi="Arial" w:cs="Arial"/>
          <w:b/>
          <w:iCs/>
          <w:sz w:val="22"/>
          <w:szCs w:val="22"/>
        </w:rPr>
      </w:pPr>
      <w:r w:rsidRPr="00EF4DB9">
        <w:rPr>
          <w:rFonts w:ascii="Arial" w:hAnsi="Arial" w:cs="Arial"/>
          <w:b/>
          <w:iCs/>
          <w:sz w:val="22"/>
          <w:szCs w:val="22"/>
        </w:rPr>
        <w:t>Ügyintézés:</w:t>
      </w:r>
    </w:p>
    <w:p w14:paraId="69844C9D" w14:textId="77777777" w:rsidR="009B0C4F" w:rsidRPr="00EF4DB9" w:rsidRDefault="009B0C4F" w:rsidP="00EB487D">
      <w:pPr>
        <w:pStyle w:val="Szvegtrzs"/>
        <w:rPr>
          <w:rFonts w:ascii="Arial" w:hAnsi="Arial" w:cs="Arial"/>
          <w:sz w:val="22"/>
          <w:szCs w:val="22"/>
        </w:rPr>
      </w:pPr>
      <w:r w:rsidRPr="00EF4DB9">
        <w:rPr>
          <w:rFonts w:ascii="Arial" w:hAnsi="Arial" w:cs="Arial"/>
          <w:sz w:val="22"/>
          <w:szCs w:val="22"/>
        </w:rPr>
        <w:t>Az igénybevevő kérésére, illetve bármilyen jogosultságának fennállása esetén a jogosultság megszerzése érdekében az ügyintéző szociális munkástól kérhet segítséget. Az ügyintézés feltétele: együttműködési szerződést kell kötni az ügyintézést végző munkatárssal.</w:t>
      </w:r>
    </w:p>
    <w:p w14:paraId="137C1767" w14:textId="77777777" w:rsidR="009B0C4F" w:rsidRPr="00EF4DB9" w:rsidRDefault="009B0C4F" w:rsidP="00EB487D">
      <w:pPr>
        <w:pStyle w:val="Szvegtrzs"/>
        <w:rPr>
          <w:rFonts w:ascii="Arial" w:hAnsi="Arial" w:cs="Arial"/>
          <w:sz w:val="22"/>
          <w:szCs w:val="22"/>
        </w:rPr>
      </w:pPr>
      <w:r w:rsidRPr="00EF4DB9">
        <w:rPr>
          <w:rFonts w:ascii="Arial" w:hAnsi="Arial" w:cs="Arial"/>
          <w:sz w:val="22"/>
          <w:szCs w:val="22"/>
        </w:rPr>
        <w:t xml:space="preserve">Ügyintézés során az intézmény beszerzi a szükséges dokumentumokat, elkészíti az igazolásokat, másolatokat. </w:t>
      </w:r>
    </w:p>
    <w:p w14:paraId="1A9A8145" w14:textId="77777777" w:rsidR="009B0C4F" w:rsidRPr="00E460DB" w:rsidRDefault="009B0C4F" w:rsidP="00EB487D">
      <w:pPr>
        <w:pStyle w:val="Szvegtrzs"/>
        <w:rPr>
          <w:rFonts w:ascii="Arial" w:hAnsi="Arial" w:cs="Arial"/>
          <w:sz w:val="16"/>
          <w:szCs w:val="16"/>
        </w:rPr>
      </w:pPr>
    </w:p>
    <w:p w14:paraId="345DE60B" w14:textId="77777777" w:rsidR="009B0C4F" w:rsidRPr="00EF4DB9" w:rsidRDefault="009B0C4F" w:rsidP="00EB487D">
      <w:pPr>
        <w:jc w:val="both"/>
        <w:rPr>
          <w:rFonts w:ascii="Arial" w:hAnsi="Arial" w:cs="Arial"/>
          <w:sz w:val="22"/>
          <w:szCs w:val="22"/>
        </w:rPr>
      </w:pPr>
      <w:r w:rsidRPr="00EF4DB9">
        <w:rPr>
          <w:rFonts w:ascii="Arial" w:hAnsi="Arial" w:cs="Arial"/>
          <w:b/>
          <w:sz w:val="22"/>
          <w:szCs w:val="22"/>
        </w:rPr>
        <w:t>Gondozás:</w:t>
      </w:r>
      <w:r w:rsidRPr="00EF4DB9">
        <w:rPr>
          <w:rFonts w:ascii="Arial" w:hAnsi="Arial" w:cs="Arial"/>
          <w:sz w:val="22"/>
          <w:szCs w:val="22"/>
        </w:rPr>
        <w:t xml:space="preserve"> </w:t>
      </w:r>
    </w:p>
    <w:p w14:paraId="114F13C2" w14:textId="77777777" w:rsidR="009B0C4F" w:rsidRPr="00EF4DB9" w:rsidRDefault="009B0C4F" w:rsidP="00EB487D">
      <w:pPr>
        <w:jc w:val="both"/>
        <w:rPr>
          <w:rFonts w:ascii="Arial" w:hAnsi="Arial" w:cs="Arial"/>
          <w:sz w:val="22"/>
          <w:szCs w:val="22"/>
        </w:rPr>
      </w:pPr>
      <w:r w:rsidRPr="00EF4DB9">
        <w:rPr>
          <w:rFonts w:ascii="Arial" w:hAnsi="Arial" w:cs="Arial"/>
          <w:sz w:val="22"/>
          <w:szCs w:val="22"/>
        </w:rPr>
        <w:t>Az igénybevevő hajléktalan személyek részére nyújtott olyan szolgáltatások, melyek a meglévő lehetőségek felhasználásával biztosítják az emberhez méltó életminőség elérését.</w:t>
      </w:r>
    </w:p>
    <w:p w14:paraId="52821542" w14:textId="77777777" w:rsidR="009B0C4F" w:rsidRPr="00EF4DB9" w:rsidRDefault="009B0C4F" w:rsidP="00EB487D">
      <w:pPr>
        <w:jc w:val="both"/>
        <w:rPr>
          <w:rFonts w:ascii="Arial" w:hAnsi="Arial" w:cs="Arial"/>
          <w:b/>
          <w:iCs/>
          <w:sz w:val="22"/>
          <w:szCs w:val="22"/>
        </w:rPr>
      </w:pPr>
      <w:r w:rsidRPr="00EF4DB9">
        <w:rPr>
          <w:rFonts w:ascii="Arial" w:hAnsi="Arial" w:cs="Arial"/>
          <w:b/>
          <w:iCs/>
          <w:sz w:val="22"/>
          <w:szCs w:val="22"/>
        </w:rPr>
        <w:t>Háztartási vagy háztartást pótló segítségnyújtás:</w:t>
      </w:r>
    </w:p>
    <w:p w14:paraId="637670CC" w14:textId="77777777" w:rsidR="009B0C4F" w:rsidRPr="00EF4DB9" w:rsidRDefault="009B0C4F" w:rsidP="0060190A">
      <w:pPr>
        <w:pStyle w:val="Szvegtrzs"/>
        <w:numPr>
          <w:ilvl w:val="0"/>
          <w:numId w:val="68"/>
        </w:numPr>
        <w:suppressAutoHyphens/>
        <w:overflowPunct/>
        <w:autoSpaceDE/>
        <w:autoSpaceDN/>
        <w:adjustRightInd/>
        <w:rPr>
          <w:rFonts w:ascii="Arial" w:hAnsi="Arial" w:cs="Arial"/>
          <w:b/>
          <w:sz w:val="22"/>
          <w:szCs w:val="22"/>
        </w:rPr>
      </w:pPr>
      <w:r w:rsidRPr="00EF4DB9">
        <w:rPr>
          <w:rFonts w:ascii="Arial" w:hAnsi="Arial" w:cs="Arial"/>
          <w:b/>
          <w:sz w:val="22"/>
          <w:szCs w:val="22"/>
        </w:rPr>
        <w:t>Személyi tisztálkodás biztosítása</w:t>
      </w:r>
    </w:p>
    <w:p w14:paraId="51D22A8F" w14:textId="77777777" w:rsidR="009B0C4F" w:rsidRPr="00EF4DB9" w:rsidRDefault="009B0C4F" w:rsidP="00EB487D">
      <w:pPr>
        <w:pStyle w:val="Szvegtrzs"/>
        <w:ind w:left="1776"/>
        <w:rPr>
          <w:rFonts w:ascii="Arial" w:hAnsi="Arial" w:cs="Arial"/>
          <w:sz w:val="22"/>
          <w:szCs w:val="22"/>
        </w:rPr>
      </w:pPr>
      <w:r w:rsidRPr="00EF4DB9">
        <w:rPr>
          <w:rFonts w:ascii="Arial" w:hAnsi="Arial" w:cs="Arial"/>
          <w:sz w:val="22"/>
          <w:szCs w:val="22"/>
        </w:rPr>
        <w:t>- tisztálkodáshoz szükséges textília,</w:t>
      </w:r>
    </w:p>
    <w:p w14:paraId="06B791BC" w14:textId="77777777" w:rsidR="009B0C4F" w:rsidRPr="00EF4DB9" w:rsidRDefault="009B0C4F" w:rsidP="00EB487D">
      <w:pPr>
        <w:pStyle w:val="Szvegtrzs"/>
        <w:ind w:left="1776"/>
        <w:rPr>
          <w:rFonts w:ascii="Arial" w:hAnsi="Arial" w:cs="Arial"/>
          <w:sz w:val="22"/>
          <w:szCs w:val="22"/>
        </w:rPr>
      </w:pPr>
      <w:r w:rsidRPr="00EF4DB9">
        <w:rPr>
          <w:rFonts w:ascii="Arial" w:hAnsi="Arial" w:cs="Arial"/>
          <w:sz w:val="22"/>
          <w:szCs w:val="22"/>
        </w:rPr>
        <w:t>- szükség esetén tisztálkodó szerek (fürdőhab, sampon),</w:t>
      </w:r>
    </w:p>
    <w:p w14:paraId="4B5E8E59" w14:textId="77777777" w:rsidR="009B0C4F" w:rsidRPr="00EF4DB9" w:rsidRDefault="009B0C4F" w:rsidP="00EB487D">
      <w:pPr>
        <w:pStyle w:val="Szvegtrzs"/>
        <w:tabs>
          <w:tab w:val="left" w:pos="1080"/>
        </w:tabs>
        <w:ind w:left="1776"/>
        <w:rPr>
          <w:rFonts w:ascii="Arial" w:hAnsi="Arial" w:cs="Arial"/>
          <w:sz w:val="22"/>
          <w:szCs w:val="22"/>
        </w:rPr>
      </w:pPr>
      <w:r w:rsidRPr="00EF4DB9">
        <w:rPr>
          <w:rFonts w:ascii="Arial" w:hAnsi="Arial" w:cs="Arial"/>
          <w:sz w:val="22"/>
          <w:szCs w:val="22"/>
        </w:rPr>
        <w:t xml:space="preserve">- fürdőhelyiség hideg-melegvizes ellátással, </w:t>
      </w:r>
    </w:p>
    <w:p w14:paraId="0587B6E4" w14:textId="77777777" w:rsidR="009B0C4F" w:rsidRPr="00EF4DB9" w:rsidRDefault="009B0C4F" w:rsidP="00EB487D">
      <w:pPr>
        <w:pStyle w:val="Szvegtrzs"/>
        <w:ind w:left="1776"/>
        <w:rPr>
          <w:rFonts w:ascii="Arial" w:hAnsi="Arial" w:cs="Arial"/>
          <w:sz w:val="22"/>
          <w:szCs w:val="22"/>
        </w:rPr>
      </w:pPr>
      <w:r w:rsidRPr="00EF4DB9">
        <w:rPr>
          <w:rFonts w:ascii="Arial" w:hAnsi="Arial" w:cs="Arial"/>
          <w:sz w:val="22"/>
          <w:szCs w:val="22"/>
        </w:rPr>
        <w:t>- hajszárító.</w:t>
      </w:r>
    </w:p>
    <w:p w14:paraId="427FF20A" w14:textId="77777777" w:rsidR="009B0C4F" w:rsidRPr="00E460DB" w:rsidRDefault="009B0C4F" w:rsidP="00EB487D">
      <w:pPr>
        <w:pStyle w:val="Szvegtrzs"/>
        <w:ind w:left="1776"/>
        <w:rPr>
          <w:rFonts w:ascii="Arial" w:hAnsi="Arial" w:cs="Arial"/>
          <w:sz w:val="16"/>
          <w:szCs w:val="16"/>
        </w:rPr>
      </w:pPr>
    </w:p>
    <w:p w14:paraId="41753FBA" w14:textId="77777777" w:rsidR="009B0C4F" w:rsidRPr="00EF4DB9" w:rsidRDefault="009B0C4F" w:rsidP="0060190A">
      <w:pPr>
        <w:pStyle w:val="Szvegtrzs"/>
        <w:numPr>
          <w:ilvl w:val="0"/>
          <w:numId w:val="68"/>
        </w:numPr>
        <w:suppressAutoHyphens/>
        <w:overflowPunct/>
        <w:autoSpaceDE/>
        <w:autoSpaceDN/>
        <w:adjustRightInd/>
        <w:rPr>
          <w:rFonts w:ascii="Arial" w:hAnsi="Arial" w:cs="Arial"/>
          <w:b/>
          <w:sz w:val="22"/>
          <w:szCs w:val="22"/>
        </w:rPr>
      </w:pPr>
      <w:r w:rsidRPr="00EF4DB9">
        <w:rPr>
          <w:rFonts w:ascii="Arial" w:hAnsi="Arial" w:cs="Arial"/>
          <w:b/>
          <w:sz w:val="22"/>
          <w:szCs w:val="22"/>
        </w:rPr>
        <w:t>Személyes ruházat tisztításának biztosítása</w:t>
      </w:r>
    </w:p>
    <w:p w14:paraId="4A1A9118" w14:textId="77777777" w:rsidR="009B0C4F" w:rsidRPr="00EF4DB9" w:rsidRDefault="009B0C4F" w:rsidP="00EB487D">
      <w:pPr>
        <w:pStyle w:val="Szvegtrzs"/>
        <w:tabs>
          <w:tab w:val="left" w:pos="0"/>
        </w:tabs>
        <w:ind w:left="360"/>
        <w:rPr>
          <w:rFonts w:ascii="Arial" w:hAnsi="Arial" w:cs="Arial"/>
          <w:sz w:val="22"/>
          <w:szCs w:val="22"/>
        </w:rPr>
      </w:pPr>
      <w:r w:rsidRPr="00EF4DB9">
        <w:rPr>
          <w:rFonts w:ascii="Arial" w:hAnsi="Arial" w:cs="Arial"/>
          <w:sz w:val="22"/>
          <w:szCs w:val="22"/>
        </w:rPr>
        <w:tab/>
      </w:r>
      <w:r w:rsidRPr="00EF4DB9">
        <w:rPr>
          <w:rFonts w:ascii="Arial" w:hAnsi="Arial" w:cs="Arial"/>
          <w:sz w:val="22"/>
          <w:szCs w:val="22"/>
        </w:rPr>
        <w:tab/>
        <w:t>- mosodahelyiség,</w:t>
      </w:r>
    </w:p>
    <w:p w14:paraId="783D2D57" w14:textId="77777777" w:rsidR="009B0C4F" w:rsidRPr="00EF4DB9" w:rsidRDefault="009B0C4F" w:rsidP="00EB487D">
      <w:pPr>
        <w:pStyle w:val="Szvegtrzs"/>
        <w:ind w:left="1776"/>
        <w:rPr>
          <w:rFonts w:ascii="Arial" w:hAnsi="Arial" w:cs="Arial"/>
          <w:sz w:val="22"/>
          <w:szCs w:val="22"/>
        </w:rPr>
      </w:pPr>
      <w:r w:rsidRPr="00EF4DB9">
        <w:rPr>
          <w:rFonts w:ascii="Arial" w:hAnsi="Arial" w:cs="Arial"/>
          <w:sz w:val="22"/>
          <w:szCs w:val="22"/>
        </w:rPr>
        <w:t>- mosáshoz szükséges gépek,</w:t>
      </w:r>
    </w:p>
    <w:p w14:paraId="5E016AD3" w14:textId="77777777" w:rsidR="009B0C4F" w:rsidRPr="00EF4DB9" w:rsidRDefault="009B0C4F" w:rsidP="00EB487D">
      <w:pPr>
        <w:pStyle w:val="Szvegtrzs"/>
        <w:ind w:left="1428" w:firstLine="348"/>
        <w:rPr>
          <w:rFonts w:ascii="Arial" w:hAnsi="Arial" w:cs="Arial"/>
          <w:sz w:val="22"/>
          <w:szCs w:val="22"/>
        </w:rPr>
      </w:pPr>
      <w:r w:rsidRPr="00EF4DB9">
        <w:rPr>
          <w:rFonts w:ascii="Arial" w:hAnsi="Arial" w:cs="Arial"/>
          <w:sz w:val="22"/>
          <w:szCs w:val="22"/>
        </w:rPr>
        <w:t>- szükség esetén mosópor.</w:t>
      </w:r>
    </w:p>
    <w:p w14:paraId="776C032E" w14:textId="77777777" w:rsidR="009B0C4F" w:rsidRPr="00EF4DB9" w:rsidRDefault="009B0C4F" w:rsidP="00EB487D">
      <w:pPr>
        <w:pStyle w:val="Szvegtrzs"/>
        <w:rPr>
          <w:rFonts w:ascii="Arial" w:hAnsi="Arial" w:cs="Arial"/>
          <w:b/>
          <w:sz w:val="22"/>
          <w:szCs w:val="22"/>
        </w:rPr>
      </w:pPr>
      <w:r w:rsidRPr="00EF4DB9">
        <w:rPr>
          <w:rFonts w:ascii="Arial" w:hAnsi="Arial" w:cs="Arial"/>
          <w:b/>
          <w:sz w:val="22"/>
          <w:szCs w:val="22"/>
        </w:rPr>
        <w:t>Ételkészítés, tálalás, elfogyasztás:</w:t>
      </w:r>
    </w:p>
    <w:p w14:paraId="05C2F673" w14:textId="77777777" w:rsidR="009B0C4F" w:rsidRPr="00EF4DB9" w:rsidRDefault="009B0C4F" w:rsidP="00EB487D">
      <w:pPr>
        <w:pStyle w:val="Szvegtrzs"/>
        <w:ind w:left="1776"/>
        <w:rPr>
          <w:rFonts w:ascii="Arial" w:hAnsi="Arial" w:cs="Arial"/>
          <w:sz w:val="22"/>
          <w:szCs w:val="22"/>
        </w:rPr>
      </w:pPr>
      <w:r w:rsidRPr="00EF4DB9">
        <w:rPr>
          <w:rFonts w:ascii="Arial" w:hAnsi="Arial" w:cs="Arial"/>
          <w:sz w:val="22"/>
          <w:szCs w:val="22"/>
        </w:rPr>
        <w:t>- konyhahasználat</w:t>
      </w:r>
    </w:p>
    <w:p w14:paraId="23753B46" w14:textId="77777777" w:rsidR="009B0C4F" w:rsidRPr="00EF4DB9" w:rsidRDefault="009B0C4F" w:rsidP="00EB487D">
      <w:pPr>
        <w:pStyle w:val="Szvegtrzs"/>
        <w:ind w:left="1068" w:firstLine="708"/>
        <w:rPr>
          <w:rFonts w:ascii="Arial" w:hAnsi="Arial" w:cs="Arial"/>
          <w:sz w:val="22"/>
          <w:szCs w:val="22"/>
        </w:rPr>
      </w:pPr>
      <w:r w:rsidRPr="00EF4DB9">
        <w:rPr>
          <w:rFonts w:ascii="Arial" w:hAnsi="Arial" w:cs="Arial"/>
          <w:sz w:val="22"/>
          <w:szCs w:val="22"/>
        </w:rPr>
        <w:t>- konyhai felszerelési tárgyak</w:t>
      </w:r>
    </w:p>
    <w:p w14:paraId="636FA752" w14:textId="77777777" w:rsidR="009B0C4F" w:rsidRPr="00EF4DB9" w:rsidRDefault="009B0C4F" w:rsidP="00EB487D">
      <w:pPr>
        <w:pStyle w:val="Szvegtrzs"/>
        <w:ind w:left="1068" w:firstLine="708"/>
        <w:rPr>
          <w:rFonts w:ascii="Arial" w:hAnsi="Arial" w:cs="Arial"/>
          <w:sz w:val="22"/>
          <w:szCs w:val="22"/>
        </w:rPr>
      </w:pPr>
      <w:r w:rsidRPr="00EF4DB9">
        <w:rPr>
          <w:rFonts w:ascii="Arial" w:hAnsi="Arial" w:cs="Arial"/>
          <w:sz w:val="22"/>
          <w:szCs w:val="22"/>
        </w:rPr>
        <w:t>- evőeszköz</w:t>
      </w:r>
    </w:p>
    <w:p w14:paraId="4D72EC26" w14:textId="77777777" w:rsidR="009B0C4F" w:rsidRPr="00EF4DB9" w:rsidRDefault="009B0C4F" w:rsidP="00EB487D">
      <w:pPr>
        <w:pStyle w:val="Szvegtrzs"/>
        <w:ind w:left="1068" w:firstLine="708"/>
        <w:rPr>
          <w:rFonts w:ascii="Arial" w:hAnsi="Arial" w:cs="Arial"/>
          <w:sz w:val="22"/>
          <w:szCs w:val="22"/>
        </w:rPr>
      </w:pPr>
      <w:r w:rsidRPr="00EF4DB9">
        <w:rPr>
          <w:rFonts w:ascii="Arial" w:hAnsi="Arial" w:cs="Arial"/>
          <w:sz w:val="22"/>
          <w:szCs w:val="22"/>
        </w:rPr>
        <w:t>- élelmiszer hűtőszekrényben való tárolása (névvel ellátott tároló dobozban)</w:t>
      </w:r>
    </w:p>
    <w:p w14:paraId="4CDA5535" w14:textId="77777777" w:rsidR="009B0C4F" w:rsidRPr="00EF4DB9" w:rsidRDefault="009B0C4F" w:rsidP="00EB487D">
      <w:pPr>
        <w:pStyle w:val="Szvegtrzs"/>
        <w:ind w:left="1068" w:firstLine="708"/>
        <w:rPr>
          <w:rFonts w:ascii="Arial" w:hAnsi="Arial" w:cs="Arial"/>
          <w:sz w:val="22"/>
          <w:szCs w:val="22"/>
        </w:rPr>
      </w:pPr>
      <w:r w:rsidRPr="00EF4DB9">
        <w:rPr>
          <w:rFonts w:ascii="Arial" w:hAnsi="Arial" w:cs="Arial"/>
          <w:sz w:val="22"/>
          <w:szCs w:val="22"/>
        </w:rPr>
        <w:t>- étkeztetés alapellátás keretében történő megszervezéséhez segítségnyújtás</w:t>
      </w:r>
    </w:p>
    <w:p w14:paraId="6F039F34" w14:textId="77777777" w:rsidR="009B0C4F" w:rsidRPr="00E460DB" w:rsidRDefault="009B0C4F" w:rsidP="00EB487D">
      <w:pPr>
        <w:pStyle w:val="Szvegtrzs"/>
        <w:ind w:left="1068" w:firstLine="708"/>
        <w:rPr>
          <w:rFonts w:ascii="Arial" w:hAnsi="Arial" w:cs="Arial"/>
          <w:sz w:val="16"/>
          <w:szCs w:val="16"/>
        </w:rPr>
      </w:pPr>
    </w:p>
    <w:p w14:paraId="78FF7CA2" w14:textId="77777777" w:rsidR="009B0C4F" w:rsidRPr="00EF4DB9" w:rsidRDefault="009B0C4F" w:rsidP="00EB487D">
      <w:pPr>
        <w:jc w:val="both"/>
        <w:rPr>
          <w:rFonts w:ascii="Arial" w:hAnsi="Arial" w:cs="Arial"/>
          <w:b/>
          <w:sz w:val="22"/>
          <w:szCs w:val="22"/>
        </w:rPr>
      </w:pPr>
      <w:r w:rsidRPr="00EF4DB9">
        <w:rPr>
          <w:rFonts w:ascii="Arial" w:hAnsi="Arial" w:cs="Arial"/>
          <w:b/>
          <w:sz w:val="22"/>
          <w:szCs w:val="22"/>
        </w:rPr>
        <w:t>Felügyelet:</w:t>
      </w:r>
    </w:p>
    <w:p w14:paraId="7C5D3EAC" w14:textId="77777777" w:rsidR="009B0C4F" w:rsidRPr="00EF4DB9" w:rsidRDefault="009B0C4F" w:rsidP="00EB487D">
      <w:pPr>
        <w:jc w:val="both"/>
        <w:rPr>
          <w:rFonts w:ascii="Arial" w:hAnsi="Arial" w:cs="Arial"/>
          <w:sz w:val="22"/>
          <w:szCs w:val="22"/>
        </w:rPr>
      </w:pPr>
      <w:r w:rsidRPr="00EF4DB9">
        <w:rPr>
          <w:rFonts w:ascii="Arial" w:hAnsi="Arial" w:cs="Arial"/>
          <w:sz w:val="22"/>
          <w:szCs w:val="22"/>
        </w:rPr>
        <w:t>Az intézmény szolgáltatásait igénybe vevő hajléktalan személyek, személyi és vagyon tárgyainak biztonsága érdekében végzett szolgáltatás, melyet erre a feladatra megbízott személy alkalmazásával és kamerarendszerrel biztosítunk.</w:t>
      </w:r>
    </w:p>
    <w:p w14:paraId="203A3503" w14:textId="77777777" w:rsidR="009B0C4F" w:rsidRPr="00EF4DB9" w:rsidRDefault="009B0C4F" w:rsidP="00EB487D">
      <w:pPr>
        <w:pStyle w:val="Szvegtrzs"/>
        <w:rPr>
          <w:rFonts w:ascii="Arial" w:hAnsi="Arial" w:cs="Arial"/>
          <w:sz w:val="22"/>
          <w:szCs w:val="22"/>
        </w:rPr>
      </w:pPr>
    </w:p>
    <w:p w14:paraId="7410768C" w14:textId="77777777" w:rsidR="009B0C4F" w:rsidRPr="00EF4DB9" w:rsidRDefault="009B0C4F" w:rsidP="0060190A">
      <w:pPr>
        <w:numPr>
          <w:ilvl w:val="0"/>
          <w:numId w:val="78"/>
        </w:numPr>
        <w:tabs>
          <w:tab w:val="clear" w:pos="720"/>
          <w:tab w:val="left" w:pos="654"/>
          <w:tab w:val="num" w:pos="1080"/>
        </w:tabs>
        <w:suppressAutoHyphens/>
        <w:ind w:left="1080"/>
        <w:jc w:val="both"/>
        <w:rPr>
          <w:rFonts w:ascii="Arial" w:hAnsi="Arial" w:cs="Arial"/>
          <w:sz w:val="22"/>
          <w:szCs w:val="22"/>
        </w:rPr>
      </w:pPr>
      <w:r w:rsidRPr="00EF4DB9">
        <w:rPr>
          <w:rFonts w:ascii="Arial" w:hAnsi="Arial" w:cs="Arial"/>
          <w:b/>
          <w:sz w:val="22"/>
          <w:szCs w:val="22"/>
        </w:rPr>
        <w:t>Csomag-, érték-, vagyonmegőrzés</w:t>
      </w:r>
      <w:r w:rsidRPr="00EF4DB9">
        <w:rPr>
          <w:rFonts w:ascii="Arial" w:hAnsi="Arial" w:cs="Arial"/>
          <w:sz w:val="22"/>
          <w:szCs w:val="22"/>
        </w:rPr>
        <w:t xml:space="preserve"> (Lásd: csomag-, érték- és vagyonmegőrzésre átadott tárgyak átvételének és átadásának szabályozása.)</w:t>
      </w:r>
    </w:p>
    <w:p w14:paraId="36A0DD7C" w14:textId="77777777" w:rsidR="009B0C4F" w:rsidRPr="00E460DB" w:rsidRDefault="009B0C4F" w:rsidP="00EB487D">
      <w:pPr>
        <w:tabs>
          <w:tab w:val="left" w:pos="654"/>
        </w:tabs>
        <w:ind w:left="1080"/>
        <w:jc w:val="both"/>
        <w:rPr>
          <w:rFonts w:ascii="Arial" w:hAnsi="Arial" w:cs="Arial"/>
          <w:sz w:val="16"/>
          <w:szCs w:val="16"/>
        </w:rPr>
      </w:pPr>
    </w:p>
    <w:p w14:paraId="278FF1BB" w14:textId="77777777" w:rsidR="009B0C4F" w:rsidRPr="00EF4DB9" w:rsidRDefault="009B0C4F" w:rsidP="00EB487D">
      <w:pPr>
        <w:jc w:val="both"/>
        <w:rPr>
          <w:rFonts w:ascii="Arial" w:hAnsi="Arial" w:cs="Arial"/>
          <w:b/>
          <w:iCs/>
          <w:sz w:val="22"/>
          <w:szCs w:val="22"/>
        </w:rPr>
      </w:pPr>
      <w:r w:rsidRPr="00EF4DB9">
        <w:rPr>
          <w:rFonts w:ascii="Arial" w:hAnsi="Arial" w:cs="Arial"/>
          <w:b/>
          <w:iCs/>
          <w:sz w:val="22"/>
          <w:szCs w:val="22"/>
        </w:rPr>
        <w:t>Szállítás:</w:t>
      </w:r>
    </w:p>
    <w:p w14:paraId="583948A8" w14:textId="77777777" w:rsidR="009B0C4F" w:rsidRPr="00EF4DB9" w:rsidRDefault="009B0C4F" w:rsidP="00EB487D">
      <w:pPr>
        <w:jc w:val="both"/>
        <w:rPr>
          <w:rFonts w:ascii="Arial" w:hAnsi="Arial" w:cs="Arial"/>
          <w:b/>
          <w:sz w:val="22"/>
          <w:szCs w:val="22"/>
        </w:rPr>
      </w:pPr>
      <w:r w:rsidRPr="00EF4DB9">
        <w:rPr>
          <w:rFonts w:ascii="Arial" w:hAnsi="Arial" w:cs="Arial"/>
          <w:sz w:val="22"/>
          <w:szCs w:val="22"/>
        </w:rPr>
        <w:t>Az ügyfeleknek - szükségleteihez igazodva -, egészségügyi intézményekbe, egyéb hivatalos ügyeik intézéséhez, szervezett szabadidős programok, családi és társas kapcsolatok ápolásához, ingóságaik szállításához nyújtunk segítséget. Indokolt esetben a szolgáltatást az intézmény gépkocsijával biztosítjuk.</w:t>
      </w:r>
    </w:p>
    <w:p w14:paraId="28A537F0" w14:textId="77777777" w:rsidR="009B0C4F" w:rsidRPr="00E460DB" w:rsidRDefault="009B0C4F" w:rsidP="00EB487D">
      <w:pPr>
        <w:pStyle w:val="Szvegtrzs"/>
        <w:tabs>
          <w:tab w:val="left" w:pos="654"/>
        </w:tabs>
        <w:rPr>
          <w:rFonts w:ascii="Arial" w:hAnsi="Arial" w:cs="Arial"/>
          <w:b/>
          <w:sz w:val="16"/>
          <w:szCs w:val="16"/>
        </w:rPr>
      </w:pPr>
    </w:p>
    <w:p w14:paraId="655FC308" w14:textId="77777777" w:rsidR="009B0C4F" w:rsidRPr="00EF4DB9" w:rsidRDefault="009B0C4F" w:rsidP="00EB487D">
      <w:pPr>
        <w:pStyle w:val="Szvegtrzs"/>
        <w:tabs>
          <w:tab w:val="left" w:pos="654"/>
        </w:tabs>
        <w:rPr>
          <w:rFonts w:ascii="Arial" w:hAnsi="Arial" w:cs="Arial"/>
          <w:b/>
          <w:sz w:val="22"/>
          <w:szCs w:val="22"/>
        </w:rPr>
      </w:pPr>
      <w:r w:rsidRPr="00EF4DB9">
        <w:rPr>
          <w:rFonts w:ascii="Arial" w:hAnsi="Arial" w:cs="Arial"/>
          <w:b/>
          <w:sz w:val="22"/>
          <w:szCs w:val="22"/>
        </w:rPr>
        <w:t>Postacím, telefon használat:</w:t>
      </w:r>
    </w:p>
    <w:p w14:paraId="25CA09BC" w14:textId="77777777" w:rsidR="009B0C4F" w:rsidRPr="00EF4DB9" w:rsidRDefault="009B0C4F" w:rsidP="00EB487D">
      <w:pPr>
        <w:pStyle w:val="Szvegtrzs"/>
        <w:tabs>
          <w:tab w:val="left" w:pos="720"/>
        </w:tabs>
        <w:rPr>
          <w:rFonts w:ascii="Arial" w:hAnsi="Arial" w:cs="Arial"/>
          <w:sz w:val="22"/>
          <w:szCs w:val="22"/>
        </w:rPr>
      </w:pPr>
      <w:r w:rsidRPr="00EF4DB9">
        <w:rPr>
          <w:rFonts w:ascii="Arial" w:hAnsi="Arial" w:cs="Arial"/>
          <w:sz w:val="22"/>
          <w:szCs w:val="22"/>
        </w:rPr>
        <w:t>Az igénybe vevő írásos kérelmére az intézmény postacímet biztosít. Küldemény érkezésekor az ügyeletes szociális munkás az átvételről és az átadásról postakönyv útján gondoskodik.</w:t>
      </w:r>
    </w:p>
    <w:p w14:paraId="52E4467D" w14:textId="77777777" w:rsidR="009B0C4F" w:rsidRPr="00EF4DB9" w:rsidRDefault="009B0C4F" w:rsidP="00EB487D">
      <w:pPr>
        <w:pStyle w:val="Szvegtrzs"/>
        <w:rPr>
          <w:rFonts w:ascii="Arial" w:hAnsi="Arial" w:cs="Arial"/>
          <w:sz w:val="22"/>
          <w:szCs w:val="22"/>
        </w:rPr>
      </w:pPr>
      <w:r w:rsidRPr="00EF4DB9">
        <w:rPr>
          <w:rFonts w:ascii="Arial" w:hAnsi="Arial" w:cs="Arial"/>
          <w:sz w:val="22"/>
          <w:szCs w:val="22"/>
        </w:rPr>
        <w:t>Az igénybe vevők az intézmény területén elhelyezett nyilvános telefont használhatják</w:t>
      </w:r>
    </w:p>
    <w:p w14:paraId="7F9BBD21" w14:textId="77777777" w:rsidR="009B0C4F" w:rsidRPr="00EF4DB9" w:rsidRDefault="009B0C4F" w:rsidP="00EB487D">
      <w:pPr>
        <w:tabs>
          <w:tab w:val="left" w:pos="654"/>
        </w:tabs>
        <w:jc w:val="both"/>
        <w:rPr>
          <w:rFonts w:ascii="Arial" w:hAnsi="Arial" w:cs="Arial"/>
          <w:b/>
          <w:sz w:val="22"/>
          <w:szCs w:val="22"/>
        </w:rPr>
      </w:pPr>
      <w:r w:rsidRPr="00EF4DB9">
        <w:rPr>
          <w:rFonts w:ascii="Arial" w:hAnsi="Arial" w:cs="Arial"/>
          <w:b/>
          <w:sz w:val="22"/>
          <w:szCs w:val="22"/>
        </w:rPr>
        <w:t>Tanácsadás:</w:t>
      </w:r>
    </w:p>
    <w:p w14:paraId="14B39EB7" w14:textId="77777777" w:rsidR="009B0C4F" w:rsidRPr="00EF4DB9" w:rsidRDefault="009B0C4F" w:rsidP="00EB487D">
      <w:pPr>
        <w:tabs>
          <w:tab w:val="left" w:pos="654"/>
        </w:tabs>
        <w:jc w:val="both"/>
        <w:rPr>
          <w:rFonts w:ascii="Arial" w:hAnsi="Arial" w:cs="Arial"/>
          <w:sz w:val="22"/>
          <w:szCs w:val="22"/>
        </w:rPr>
      </w:pPr>
      <w:r w:rsidRPr="00EF4DB9">
        <w:rPr>
          <w:rFonts w:ascii="Arial" w:hAnsi="Arial" w:cs="Arial"/>
          <w:sz w:val="22"/>
          <w:szCs w:val="22"/>
        </w:rPr>
        <w:t>Az igénybe vevő kérésére az átmeneti szálláson szolgálatot teljesítő szociális munkás megszervezi a jogi, pszichológiai tanácsadást, illetve az igénybe vevő számára életvezetési tanácsot nyújt.</w:t>
      </w:r>
    </w:p>
    <w:p w14:paraId="49DC928B" w14:textId="77777777" w:rsidR="009B0C4F" w:rsidRPr="00E460DB" w:rsidRDefault="009B0C4F" w:rsidP="00EB487D">
      <w:pPr>
        <w:tabs>
          <w:tab w:val="left" w:pos="654"/>
        </w:tabs>
        <w:jc w:val="both"/>
        <w:rPr>
          <w:rFonts w:ascii="Arial" w:hAnsi="Arial" w:cs="Arial"/>
          <w:b/>
          <w:sz w:val="16"/>
          <w:szCs w:val="16"/>
        </w:rPr>
      </w:pPr>
    </w:p>
    <w:p w14:paraId="2DEEC3F3" w14:textId="77777777" w:rsidR="009B0C4F" w:rsidRPr="00EF4DB9" w:rsidRDefault="009B0C4F" w:rsidP="00EB487D">
      <w:pPr>
        <w:tabs>
          <w:tab w:val="left" w:pos="654"/>
        </w:tabs>
        <w:jc w:val="both"/>
        <w:rPr>
          <w:rFonts w:ascii="Arial" w:hAnsi="Arial" w:cs="Arial"/>
          <w:b/>
          <w:sz w:val="22"/>
          <w:szCs w:val="22"/>
        </w:rPr>
      </w:pPr>
      <w:r w:rsidRPr="00EF4DB9">
        <w:rPr>
          <w:rFonts w:ascii="Arial" w:hAnsi="Arial" w:cs="Arial"/>
          <w:b/>
          <w:sz w:val="22"/>
          <w:szCs w:val="22"/>
        </w:rPr>
        <w:t>Információnyújtás:</w:t>
      </w:r>
    </w:p>
    <w:p w14:paraId="3BE018DE" w14:textId="77777777" w:rsidR="009B0C4F" w:rsidRPr="00EF4DB9" w:rsidRDefault="009B0C4F" w:rsidP="00EB487D">
      <w:pPr>
        <w:pStyle w:val="WW-Szvegtrzsbehzssal3"/>
        <w:tabs>
          <w:tab w:val="left" w:pos="720"/>
        </w:tabs>
        <w:ind w:left="0"/>
        <w:jc w:val="both"/>
        <w:rPr>
          <w:rFonts w:ascii="Arial" w:hAnsi="Arial" w:cs="Arial"/>
          <w:sz w:val="22"/>
          <w:szCs w:val="22"/>
        </w:rPr>
      </w:pPr>
      <w:r w:rsidRPr="00EF4DB9">
        <w:rPr>
          <w:rFonts w:ascii="Arial" w:hAnsi="Arial" w:cs="Arial"/>
          <w:sz w:val="22"/>
          <w:szCs w:val="22"/>
        </w:rPr>
        <w:t>Az igénybe vevő kérésére az intézmény szociális és egyéb információt nyújt. Az információnyújtás történhet szóban és írásban.</w:t>
      </w:r>
    </w:p>
    <w:p w14:paraId="1F26E374" w14:textId="77777777" w:rsidR="009B0C4F" w:rsidRPr="00E460DB" w:rsidRDefault="009B0C4F" w:rsidP="00EB487D">
      <w:pPr>
        <w:tabs>
          <w:tab w:val="left" w:pos="654"/>
        </w:tabs>
        <w:jc w:val="both"/>
        <w:rPr>
          <w:rFonts w:ascii="Arial" w:hAnsi="Arial" w:cs="Arial"/>
          <w:sz w:val="16"/>
          <w:szCs w:val="16"/>
        </w:rPr>
      </w:pPr>
    </w:p>
    <w:p w14:paraId="31F094B6" w14:textId="77777777" w:rsidR="009B0C4F" w:rsidRPr="00EF4DB9" w:rsidRDefault="009B0C4F" w:rsidP="00EB487D">
      <w:pPr>
        <w:tabs>
          <w:tab w:val="left" w:pos="654"/>
        </w:tabs>
        <w:jc w:val="both"/>
        <w:rPr>
          <w:rFonts w:ascii="Arial" w:hAnsi="Arial" w:cs="Arial"/>
          <w:b/>
          <w:sz w:val="22"/>
          <w:szCs w:val="22"/>
        </w:rPr>
      </w:pPr>
      <w:r w:rsidRPr="00EF4DB9">
        <w:rPr>
          <w:rFonts w:ascii="Arial" w:hAnsi="Arial" w:cs="Arial"/>
          <w:b/>
          <w:sz w:val="22"/>
          <w:szCs w:val="22"/>
        </w:rPr>
        <w:t>Egészségügyi alapellátás megszervezése:</w:t>
      </w:r>
    </w:p>
    <w:p w14:paraId="7585CD1A" w14:textId="77777777" w:rsidR="009B0C4F" w:rsidRPr="00EF4DB9" w:rsidRDefault="009B0C4F" w:rsidP="00EB487D">
      <w:pPr>
        <w:tabs>
          <w:tab w:val="left" w:pos="654"/>
        </w:tabs>
        <w:jc w:val="both"/>
        <w:rPr>
          <w:rFonts w:ascii="Arial" w:hAnsi="Arial" w:cs="Arial"/>
          <w:sz w:val="22"/>
          <w:szCs w:val="22"/>
        </w:rPr>
      </w:pPr>
      <w:r w:rsidRPr="00EF4DB9">
        <w:rPr>
          <w:rFonts w:ascii="Arial" w:hAnsi="Arial" w:cs="Arial"/>
          <w:sz w:val="22"/>
          <w:szCs w:val="22"/>
        </w:rPr>
        <w:t>A Fogyatékkal Élőket és Hajléktalanokat Ellátó Közhasznú Nonprofit Kft. az Országos Egészségbiztosítási Pénztárral kötött szerződés értelmében a hajléktalan emberek egészségügyi ellátása érdekében háziorvosi rendelőt és betegszobát működtet. Az intézmény orvosa az igénybe vevő kérésére az egészségügyi alapszolgáltatást biztosítja.</w:t>
      </w:r>
    </w:p>
    <w:p w14:paraId="291A471F" w14:textId="77777777" w:rsidR="009B0C4F" w:rsidRPr="00EF4DB9" w:rsidRDefault="009B0C4F" w:rsidP="0060190A">
      <w:pPr>
        <w:numPr>
          <w:ilvl w:val="0"/>
          <w:numId w:val="79"/>
        </w:numPr>
        <w:tabs>
          <w:tab w:val="clear" w:pos="720"/>
          <w:tab w:val="left" w:pos="294"/>
          <w:tab w:val="num" w:pos="1080"/>
        </w:tabs>
        <w:ind w:left="1080"/>
        <w:jc w:val="both"/>
        <w:rPr>
          <w:rFonts w:ascii="Arial" w:hAnsi="Arial" w:cs="Arial"/>
          <w:b/>
          <w:sz w:val="22"/>
          <w:szCs w:val="22"/>
        </w:rPr>
      </w:pPr>
      <w:r w:rsidRPr="00EF4DB9">
        <w:rPr>
          <w:rFonts w:ascii="Arial" w:hAnsi="Arial" w:cs="Arial"/>
          <w:b/>
          <w:sz w:val="22"/>
          <w:szCs w:val="22"/>
        </w:rPr>
        <w:t xml:space="preserve">Betegszobai elhelyezés </w:t>
      </w:r>
    </w:p>
    <w:p w14:paraId="702740A8" w14:textId="77777777" w:rsidR="009B0C4F" w:rsidRPr="00EF4DB9" w:rsidRDefault="009B0C4F" w:rsidP="0060190A">
      <w:pPr>
        <w:pStyle w:val="WW-Szvegtrzsbehzssal3"/>
        <w:numPr>
          <w:ilvl w:val="0"/>
          <w:numId w:val="80"/>
        </w:numPr>
        <w:tabs>
          <w:tab w:val="clear" w:pos="720"/>
          <w:tab w:val="num" w:pos="1211"/>
        </w:tabs>
        <w:ind w:left="1636"/>
        <w:jc w:val="both"/>
        <w:rPr>
          <w:rFonts w:ascii="Arial" w:hAnsi="Arial" w:cs="Arial"/>
          <w:sz w:val="22"/>
          <w:szCs w:val="22"/>
        </w:rPr>
      </w:pPr>
      <w:r w:rsidRPr="00EF4DB9">
        <w:rPr>
          <w:rFonts w:ascii="Arial" w:hAnsi="Arial" w:cs="Arial"/>
          <w:sz w:val="22"/>
          <w:szCs w:val="22"/>
        </w:rPr>
        <w:t>Betegség esetén, illetve kórházi ápolás után az igénybe vevő kérheti betegszobai elhelyezését.</w:t>
      </w:r>
    </w:p>
    <w:p w14:paraId="2CE8696A" w14:textId="77777777" w:rsidR="009B0C4F" w:rsidRPr="00EF4DB9" w:rsidRDefault="009B0C4F" w:rsidP="0060190A">
      <w:pPr>
        <w:pStyle w:val="WW-Szvegtrzsbehzssal3"/>
        <w:numPr>
          <w:ilvl w:val="0"/>
          <w:numId w:val="80"/>
        </w:numPr>
        <w:tabs>
          <w:tab w:val="clear" w:pos="720"/>
          <w:tab w:val="num" w:pos="1211"/>
        </w:tabs>
        <w:ind w:left="1636"/>
        <w:jc w:val="both"/>
        <w:rPr>
          <w:rFonts w:ascii="Arial" w:hAnsi="Arial" w:cs="Arial"/>
          <w:sz w:val="22"/>
          <w:szCs w:val="22"/>
        </w:rPr>
      </w:pPr>
      <w:r w:rsidRPr="00EF4DB9">
        <w:rPr>
          <w:rFonts w:ascii="Arial" w:hAnsi="Arial" w:cs="Arial"/>
          <w:sz w:val="22"/>
          <w:szCs w:val="22"/>
        </w:rPr>
        <w:t xml:space="preserve">Betegszobai elhelyezést csak az intézmény orvosának javaslata alapján, a javaslatban megjelölt időpontig lehet igénybe venni. </w:t>
      </w:r>
    </w:p>
    <w:p w14:paraId="6B20CF10" w14:textId="77777777" w:rsidR="009B0C4F" w:rsidRPr="00EF4DB9" w:rsidRDefault="009B0C4F" w:rsidP="0060190A">
      <w:pPr>
        <w:numPr>
          <w:ilvl w:val="0"/>
          <w:numId w:val="79"/>
        </w:numPr>
        <w:tabs>
          <w:tab w:val="clear" w:pos="720"/>
          <w:tab w:val="left" w:pos="654"/>
          <w:tab w:val="num" w:pos="1080"/>
        </w:tabs>
        <w:suppressAutoHyphens/>
        <w:ind w:left="1080"/>
        <w:jc w:val="both"/>
        <w:rPr>
          <w:rFonts w:ascii="Arial" w:hAnsi="Arial" w:cs="Arial"/>
          <w:b/>
          <w:sz w:val="22"/>
          <w:szCs w:val="22"/>
        </w:rPr>
      </w:pPr>
      <w:r w:rsidRPr="00EF4DB9">
        <w:rPr>
          <w:rFonts w:ascii="Arial" w:hAnsi="Arial" w:cs="Arial"/>
          <w:b/>
          <w:sz w:val="22"/>
          <w:szCs w:val="22"/>
        </w:rPr>
        <w:t>Egészségügyi szakellátás, kórházi ellátás megszervezése</w:t>
      </w:r>
    </w:p>
    <w:p w14:paraId="64B4848F" w14:textId="77777777" w:rsidR="009B0C4F" w:rsidRPr="00EF4DB9" w:rsidRDefault="009B0C4F" w:rsidP="0060190A">
      <w:pPr>
        <w:pStyle w:val="WW-Szvegtrzsbehzssal3"/>
        <w:numPr>
          <w:ilvl w:val="0"/>
          <w:numId w:val="80"/>
        </w:numPr>
        <w:tabs>
          <w:tab w:val="clear" w:pos="720"/>
          <w:tab w:val="num" w:pos="1701"/>
        </w:tabs>
        <w:ind w:left="1701" w:hanging="425"/>
        <w:jc w:val="both"/>
        <w:rPr>
          <w:rFonts w:ascii="Arial" w:hAnsi="Arial" w:cs="Arial"/>
          <w:sz w:val="22"/>
          <w:szCs w:val="22"/>
        </w:rPr>
      </w:pPr>
      <w:r w:rsidRPr="00EF4DB9">
        <w:rPr>
          <w:rFonts w:ascii="Arial" w:hAnsi="Arial" w:cs="Arial"/>
          <w:sz w:val="22"/>
          <w:szCs w:val="22"/>
        </w:rPr>
        <w:t>Az intézmény orvosa szükség esetén intézkedik a szakellátáshoz való hozzájutásról, illetve kórházi beutalásról.</w:t>
      </w:r>
    </w:p>
    <w:p w14:paraId="6183789A" w14:textId="77777777" w:rsidR="009B0C4F" w:rsidRPr="00E460DB" w:rsidRDefault="009B0C4F" w:rsidP="00EB487D">
      <w:pPr>
        <w:pStyle w:val="Szvegtrzs"/>
        <w:tabs>
          <w:tab w:val="left" w:pos="654"/>
        </w:tabs>
        <w:rPr>
          <w:rFonts w:ascii="Arial" w:hAnsi="Arial" w:cs="Arial"/>
          <w:b/>
          <w:sz w:val="16"/>
          <w:szCs w:val="16"/>
        </w:rPr>
      </w:pPr>
    </w:p>
    <w:p w14:paraId="0BB6A542" w14:textId="77777777" w:rsidR="009B0C4F" w:rsidRPr="00EF4DB9" w:rsidRDefault="009B0C4F" w:rsidP="00EB487D">
      <w:pPr>
        <w:pStyle w:val="Szvegtrzs"/>
        <w:tabs>
          <w:tab w:val="left" w:pos="654"/>
        </w:tabs>
        <w:rPr>
          <w:rFonts w:ascii="Arial" w:hAnsi="Arial" w:cs="Arial"/>
          <w:b/>
          <w:sz w:val="22"/>
          <w:szCs w:val="22"/>
        </w:rPr>
      </w:pPr>
      <w:r w:rsidRPr="00EF4DB9">
        <w:rPr>
          <w:rFonts w:ascii="Arial" w:hAnsi="Arial" w:cs="Arial"/>
          <w:b/>
          <w:sz w:val="22"/>
          <w:szCs w:val="22"/>
        </w:rPr>
        <w:t>Természetbeni juttatások:</w:t>
      </w:r>
    </w:p>
    <w:p w14:paraId="78EE8B5F" w14:textId="77777777" w:rsidR="009B0C4F" w:rsidRPr="00EF4DB9" w:rsidRDefault="009B0C4F" w:rsidP="0060190A">
      <w:pPr>
        <w:pStyle w:val="Szvegtrzs"/>
        <w:numPr>
          <w:ilvl w:val="0"/>
          <w:numId w:val="79"/>
        </w:numPr>
        <w:tabs>
          <w:tab w:val="clear" w:pos="720"/>
          <w:tab w:val="num" w:pos="1620"/>
        </w:tabs>
        <w:suppressAutoHyphens/>
        <w:overflowPunct/>
        <w:autoSpaceDE/>
        <w:autoSpaceDN/>
        <w:adjustRightInd/>
        <w:ind w:left="1620"/>
        <w:rPr>
          <w:rFonts w:ascii="Arial" w:hAnsi="Arial" w:cs="Arial"/>
          <w:sz w:val="22"/>
          <w:szCs w:val="22"/>
        </w:rPr>
      </w:pPr>
      <w:r w:rsidRPr="00EF4DB9">
        <w:rPr>
          <w:rFonts w:ascii="Arial" w:hAnsi="Arial" w:cs="Arial"/>
          <w:sz w:val="22"/>
          <w:szCs w:val="22"/>
        </w:rPr>
        <w:t xml:space="preserve">Az igénybe vevő, aki jövedelemmel nem, vagy átmenetileg nem rendelkezik, a szociális munkásnál kérelmezheti a természetbeni juttatást. Odaítélésének feltétele: együttműködés a szociális munkással. </w:t>
      </w:r>
    </w:p>
    <w:p w14:paraId="7265B6C4" w14:textId="77777777" w:rsidR="009B0C4F" w:rsidRPr="00EF4DB9" w:rsidRDefault="009B0C4F" w:rsidP="0060190A">
      <w:pPr>
        <w:pStyle w:val="Szvegtrzs"/>
        <w:numPr>
          <w:ilvl w:val="0"/>
          <w:numId w:val="79"/>
        </w:numPr>
        <w:tabs>
          <w:tab w:val="clear" w:pos="720"/>
          <w:tab w:val="num" w:pos="1620"/>
        </w:tabs>
        <w:suppressAutoHyphens/>
        <w:overflowPunct/>
        <w:autoSpaceDE/>
        <w:autoSpaceDN/>
        <w:adjustRightInd/>
        <w:ind w:left="1620"/>
        <w:rPr>
          <w:rFonts w:ascii="Arial" w:hAnsi="Arial" w:cs="Arial"/>
          <w:sz w:val="22"/>
          <w:szCs w:val="22"/>
        </w:rPr>
      </w:pPr>
      <w:r w:rsidRPr="00EF4DB9">
        <w:rPr>
          <w:rFonts w:ascii="Arial" w:hAnsi="Arial" w:cs="Arial"/>
          <w:sz w:val="22"/>
          <w:szCs w:val="22"/>
        </w:rPr>
        <w:t xml:space="preserve">Természetbeni juttatás különösen: gyógyszer kiváltásához nyújtott támogatás, élelem biztosítása, okmányok megszerzéséhez támogatás. </w:t>
      </w:r>
    </w:p>
    <w:p w14:paraId="432175C3" w14:textId="77777777" w:rsidR="009B0C4F" w:rsidRPr="00E460DB" w:rsidRDefault="009B0C4F" w:rsidP="00EB487D">
      <w:pPr>
        <w:jc w:val="both"/>
        <w:rPr>
          <w:rFonts w:ascii="Arial" w:hAnsi="Arial" w:cs="Arial"/>
          <w:b/>
          <w:sz w:val="16"/>
          <w:szCs w:val="16"/>
        </w:rPr>
      </w:pPr>
    </w:p>
    <w:p w14:paraId="6D427A8D" w14:textId="77777777" w:rsidR="009B0C4F" w:rsidRPr="00EF4DB9" w:rsidRDefault="009B0C4F" w:rsidP="00EB487D">
      <w:pPr>
        <w:jc w:val="both"/>
        <w:rPr>
          <w:rFonts w:ascii="Arial" w:hAnsi="Arial" w:cs="Arial"/>
          <w:b/>
          <w:sz w:val="22"/>
          <w:szCs w:val="22"/>
        </w:rPr>
      </w:pPr>
      <w:r w:rsidRPr="00EF4DB9">
        <w:rPr>
          <w:rFonts w:ascii="Arial" w:hAnsi="Arial" w:cs="Arial"/>
          <w:b/>
          <w:sz w:val="22"/>
          <w:szCs w:val="22"/>
        </w:rPr>
        <w:t>Készségfejlesztés:</w:t>
      </w:r>
    </w:p>
    <w:p w14:paraId="2A6463D7" w14:textId="77777777" w:rsidR="009B0C4F" w:rsidRPr="00EF4DB9" w:rsidRDefault="009B0C4F" w:rsidP="00EB487D">
      <w:pPr>
        <w:jc w:val="both"/>
        <w:rPr>
          <w:rFonts w:ascii="Arial" w:hAnsi="Arial" w:cs="Arial"/>
          <w:b/>
          <w:sz w:val="22"/>
          <w:szCs w:val="22"/>
        </w:rPr>
      </w:pPr>
      <w:r w:rsidRPr="00EF4DB9">
        <w:rPr>
          <w:rFonts w:ascii="Arial" w:hAnsi="Arial" w:cs="Arial"/>
          <w:sz w:val="22"/>
          <w:szCs w:val="22"/>
        </w:rPr>
        <w:t>Azigénybe vevő egyéni és társas készségeinek kialakulását, fejlesztését szolgáló csoportos tevékenységek lehetőségének biztosítása, azok gyakorlására.</w:t>
      </w:r>
    </w:p>
    <w:p w14:paraId="6857093E" w14:textId="77777777" w:rsidR="009B0C4F" w:rsidRPr="00EF4DB9" w:rsidRDefault="009B0C4F" w:rsidP="00EB487D">
      <w:pPr>
        <w:tabs>
          <w:tab w:val="left" w:pos="360"/>
        </w:tabs>
        <w:jc w:val="both"/>
        <w:rPr>
          <w:rFonts w:ascii="Arial" w:hAnsi="Arial" w:cs="Arial"/>
          <w:sz w:val="22"/>
          <w:szCs w:val="22"/>
        </w:rPr>
      </w:pPr>
      <w:r w:rsidRPr="00EF4DB9">
        <w:rPr>
          <w:rFonts w:ascii="Arial" w:hAnsi="Arial" w:cs="Arial"/>
          <w:i/>
          <w:sz w:val="22"/>
          <w:szCs w:val="22"/>
        </w:rPr>
        <w:t xml:space="preserve">Szabadidős programok: </w:t>
      </w:r>
      <w:r w:rsidRPr="00EF4DB9">
        <w:rPr>
          <w:rFonts w:ascii="Arial" w:hAnsi="Arial" w:cs="Arial"/>
          <w:sz w:val="22"/>
          <w:szCs w:val="22"/>
        </w:rPr>
        <w:t>TV-nézés, rádióhallgatás, újságolvasás, könyvkölcsönzés, ünnepekre való készülődés.</w:t>
      </w:r>
    </w:p>
    <w:p w14:paraId="6E0A7D11" w14:textId="77777777" w:rsidR="009B0C4F" w:rsidRPr="00E460DB" w:rsidRDefault="009B0C4F" w:rsidP="00EB487D">
      <w:pPr>
        <w:tabs>
          <w:tab w:val="left" w:pos="360"/>
        </w:tabs>
        <w:jc w:val="both"/>
        <w:rPr>
          <w:rFonts w:ascii="Arial" w:hAnsi="Arial" w:cs="Arial"/>
          <w:sz w:val="16"/>
          <w:szCs w:val="16"/>
        </w:rPr>
      </w:pPr>
    </w:p>
    <w:p w14:paraId="236CE472" w14:textId="77777777" w:rsidR="009B0C4F" w:rsidRPr="00EF4DB9" w:rsidRDefault="009B0C4F" w:rsidP="00EB487D">
      <w:pPr>
        <w:tabs>
          <w:tab w:val="left" w:pos="360"/>
        </w:tabs>
        <w:jc w:val="both"/>
        <w:rPr>
          <w:rFonts w:ascii="Arial" w:hAnsi="Arial" w:cs="Arial"/>
          <w:sz w:val="22"/>
          <w:szCs w:val="22"/>
        </w:rPr>
      </w:pPr>
      <w:r w:rsidRPr="00EF4DB9">
        <w:rPr>
          <w:rFonts w:ascii="Arial" w:hAnsi="Arial" w:cs="Arial"/>
          <w:sz w:val="22"/>
          <w:szCs w:val="22"/>
        </w:rPr>
        <w:t>A szabadidős programok szervezése során a szociális munkás programtervet készít, amelyben rögzíti a programhoz szükséges eszközöket is.</w:t>
      </w:r>
    </w:p>
    <w:p w14:paraId="2384B937" w14:textId="77777777" w:rsidR="009B0C4F" w:rsidRPr="00EF4DB9" w:rsidRDefault="009B0C4F" w:rsidP="00EB487D">
      <w:pPr>
        <w:jc w:val="both"/>
        <w:rPr>
          <w:rFonts w:ascii="Arial" w:hAnsi="Arial" w:cs="Arial"/>
          <w:b/>
          <w:sz w:val="22"/>
          <w:szCs w:val="22"/>
        </w:rPr>
      </w:pPr>
      <w:r w:rsidRPr="00EF4DB9">
        <w:rPr>
          <w:rFonts w:ascii="Arial" w:hAnsi="Arial" w:cs="Arial"/>
          <w:b/>
          <w:sz w:val="22"/>
          <w:szCs w:val="22"/>
        </w:rPr>
        <w:t>Munkavégzés lehetőségeinek megszervezése:</w:t>
      </w:r>
    </w:p>
    <w:p w14:paraId="35C2379E" w14:textId="77777777" w:rsidR="009B0C4F" w:rsidRPr="00EF4DB9" w:rsidRDefault="009B0C4F" w:rsidP="00EB487D">
      <w:pPr>
        <w:jc w:val="both"/>
        <w:rPr>
          <w:rFonts w:ascii="Arial" w:hAnsi="Arial" w:cs="Arial"/>
          <w:sz w:val="22"/>
          <w:szCs w:val="22"/>
        </w:rPr>
      </w:pPr>
      <w:r w:rsidRPr="00EF4DB9">
        <w:rPr>
          <w:rFonts w:ascii="Arial" w:hAnsi="Arial" w:cs="Arial"/>
          <w:sz w:val="22"/>
          <w:szCs w:val="22"/>
        </w:rPr>
        <w:t xml:space="preserve">A munkaügyi kirendeltség által megküldött állásajánlatok, valamint a sajtóban megjelenő álláshirdetések és a társaság munkalehetőségének alapján munka ajánlatok megtétele. </w:t>
      </w:r>
    </w:p>
    <w:p w14:paraId="76DC6A8F" w14:textId="77777777" w:rsidR="009B0C4F" w:rsidRPr="00EF4DB9" w:rsidRDefault="009B0C4F" w:rsidP="00EB487D">
      <w:pPr>
        <w:jc w:val="both"/>
        <w:rPr>
          <w:rFonts w:ascii="Arial" w:hAnsi="Arial" w:cs="Arial"/>
          <w:i/>
          <w:sz w:val="22"/>
          <w:szCs w:val="22"/>
        </w:rPr>
      </w:pPr>
      <w:r w:rsidRPr="00EF4DB9">
        <w:rPr>
          <w:rFonts w:ascii="Arial" w:hAnsi="Arial" w:cs="Arial"/>
          <w:sz w:val="22"/>
          <w:szCs w:val="22"/>
        </w:rPr>
        <w:t xml:space="preserve">Az átmeneti szálláson élőknek joguk van </w:t>
      </w:r>
      <w:r w:rsidRPr="00EF4DB9">
        <w:rPr>
          <w:rFonts w:ascii="Arial" w:hAnsi="Arial" w:cs="Arial"/>
          <w:b/>
          <w:i/>
          <w:sz w:val="22"/>
          <w:szCs w:val="22"/>
        </w:rPr>
        <w:t>fejlesztő foglalkoztatásban</w:t>
      </w:r>
      <w:r w:rsidRPr="00EF4DB9">
        <w:rPr>
          <w:rFonts w:ascii="Arial" w:hAnsi="Arial" w:cs="Arial"/>
          <w:sz w:val="22"/>
          <w:szCs w:val="22"/>
        </w:rPr>
        <w:t xml:space="preserve"> részt venni </w:t>
      </w:r>
      <w:r w:rsidRPr="00EF4DB9">
        <w:rPr>
          <w:rFonts w:ascii="Arial" w:hAnsi="Arial" w:cs="Arial"/>
          <w:i/>
          <w:sz w:val="22"/>
          <w:szCs w:val="22"/>
        </w:rPr>
        <w:t>(fejlesztési jogviszony, munkaviszonyban történő foglalkoztatás).</w:t>
      </w:r>
    </w:p>
    <w:p w14:paraId="00F0D8B4" w14:textId="77777777" w:rsidR="009B0C4F" w:rsidRPr="00E460DB" w:rsidRDefault="009B0C4F" w:rsidP="00EB487D">
      <w:pPr>
        <w:jc w:val="both"/>
        <w:rPr>
          <w:rFonts w:ascii="Arial" w:hAnsi="Arial" w:cs="Arial"/>
          <w:b/>
          <w:sz w:val="16"/>
          <w:szCs w:val="16"/>
        </w:rPr>
      </w:pPr>
    </w:p>
    <w:p w14:paraId="32B62278" w14:textId="77777777" w:rsidR="009B0C4F" w:rsidRPr="00EF4DB9" w:rsidRDefault="009B0C4F" w:rsidP="00EB487D">
      <w:pPr>
        <w:jc w:val="both"/>
        <w:rPr>
          <w:rFonts w:ascii="Arial" w:hAnsi="Arial" w:cs="Arial"/>
          <w:b/>
          <w:sz w:val="22"/>
          <w:szCs w:val="22"/>
        </w:rPr>
      </w:pPr>
      <w:r w:rsidRPr="00EF4DB9">
        <w:rPr>
          <w:rFonts w:ascii="Arial" w:hAnsi="Arial" w:cs="Arial"/>
          <w:b/>
          <w:sz w:val="22"/>
          <w:szCs w:val="22"/>
        </w:rPr>
        <w:t>Utógondozás:</w:t>
      </w:r>
    </w:p>
    <w:p w14:paraId="10552E77" w14:textId="77777777" w:rsidR="009B0C4F" w:rsidRPr="00EF4DB9" w:rsidRDefault="009B0C4F" w:rsidP="00EB487D">
      <w:pPr>
        <w:pStyle w:val="Szvegtrzs"/>
        <w:rPr>
          <w:rFonts w:ascii="Arial" w:hAnsi="Arial" w:cs="Arial"/>
          <w:sz w:val="22"/>
          <w:szCs w:val="22"/>
        </w:rPr>
      </w:pPr>
      <w:r w:rsidRPr="00EF4DB9">
        <w:rPr>
          <w:rFonts w:ascii="Arial" w:hAnsi="Arial" w:cs="Arial"/>
          <w:sz w:val="22"/>
          <w:szCs w:val="22"/>
        </w:rPr>
        <w:t>Mindazok, akiknek az intézményi elhelyezése megszűnik, igényelhetik az utógondozást.</w:t>
      </w:r>
    </w:p>
    <w:p w14:paraId="2EE4342E" w14:textId="77777777" w:rsidR="009B0C4F" w:rsidRPr="00EF4DB9" w:rsidRDefault="009B0C4F" w:rsidP="00EB487D">
      <w:pPr>
        <w:pStyle w:val="Szvegtrzs"/>
        <w:rPr>
          <w:rFonts w:ascii="Arial" w:hAnsi="Arial" w:cs="Arial"/>
          <w:sz w:val="22"/>
          <w:szCs w:val="22"/>
        </w:rPr>
      </w:pPr>
      <w:r w:rsidRPr="00EF4DB9">
        <w:rPr>
          <w:rFonts w:ascii="Arial" w:hAnsi="Arial" w:cs="Arial"/>
          <w:sz w:val="22"/>
          <w:szCs w:val="22"/>
        </w:rPr>
        <w:t>Utógondozásra a szociális munkással megállapodást kell kötni. Az utógondozás történhet az intézményi jogviszony fennállása mellett (külső intézményi férőhely), illetve intézményi jogviszony fennállása nélkül.</w:t>
      </w:r>
    </w:p>
    <w:p w14:paraId="03B2999A" w14:textId="77777777" w:rsidR="009B0C4F" w:rsidRPr="00E460DB" w:rsidRDefault="009B0C4F" w:rsidP="00EB487D">
      <w:pPr>
        <w:pStyle w:val="Szvegtrzs"/>
        <w:rPr>
          <w:rFonts w:ascii="Arial" w:hAnsi="Arial" w:cs="Arial"/>
          <w:sz w:val="16"/>
          <w:szCs w:val="16"/>
        </w:rPr>
      </w:pPr>
    </w:p>
    <w:p w14:paraId="75BB4C59" w14:textId="77777777" w:rsidR="009B0C4F" w:rsidRPr="00EF4DB9" w:rsidRDefault="009B0C4F" w:rsidP="00EB487D">
      <w:pPr>
        <w:pStyle w:val="Szvegtrzs21"/>
        <w:numPr>
          <w:ilvl w:val="12"/>
          <w:numId w:val="0"/>
        </w:numPr>
        <w:spacing w:line="240" w:lineRule="auto"/>
        <w:rPr>
          <w:rFonts w:ascii="Arial" w:hAnsi="Arial" w:cs="Arial"/>
          <w:b/>
          <w:sz w:val="22"/>
          <w:szCs w:val="22"/>
        </w:rPr>
      </w:pPr>
      <w:r w:rsidRPr="00EF4DB9">
        <w:rPr>
          <w:rFonts w:ascii="Arial" w:hAnsi="Arial" w:cs="Arial"/>
          <w:b/>
          <w:sz w:val="22"/>
          <w:szCs w:val="22"/>
        </w:rPr>
        <w:t>Személyes tárgyak őrzése:</w:t>
      </w:r>
    </w:p>
    <w:p w14:paraId="2D6CD8A6" w14:textId="77777777" w:rsidR="009B0C4F" w:rsidRPr="00EF4DB9" w:rsidRDefault="009B0C4F" w:rsidP="00EB487D">
      <w:pPr>
        <w:pStyle w:val="Szvegtrzs21"/>
        <w:numPr>
          <w:ilvl w:val="12"/>
          <w:numId w:val="0"/>
        </w:numPr>
        <w:spacing w:line="240" w:lineRule="auto"/>
        <w:rPr>
          <w:rFonts w:ascii="Arial" w:hAnsi="Arial" w:cs="Arial"/>
          <w:sz w:val="22"/>
          <w:szCs w:val="22"/>
        </w:rPr>
      </w:pPr>
      <w:r w:rsidRPr="00EF4DB9">
        <w:rPr>
          <w:rFonts w:ascii="Arial" w:hAnsi="Arial" w:cs="Arial"/>
          <w:sz w:val="22"/>
          <w:szCs w:val="22"/>
        </w:rPr>
        <w:t xml:space="preserve">Az átmeneti szállás szolgáltatásait igénybe vevők használati tárgyaiért - ha azok megőrzésére az intézmény nem kapott megbízást - az intézmény nem vállal felelősséget. </w:t>
      </w:r>
    </w:p>
    <w:p w14:paraId="43C02029" w14:textId="77777777" w:rsidR="009B0C4F" w:rsidRPr="00EF4DB9" w:rsidRDefault="009B0C4F" w:rsidP="00EB487D">
      <w:pPr>
        <w:pStyle w:val="Szvegtrzs2"/>
        <w:rPr>
          <w:rFonts w:cs="Arial"/>
          <w:color w:val="auto"/>
          <w:sz w:val="22"/>
          <w:szCs w:val="22"/>
        </w:rPr>
      </w:pPr>
      <w:r w:rsidRPr="00EF4DB9">
        <w:rPr>
          <w:rFonts w:cs="Arial"/>
          <w:color w:val="auto"/>
          <w:sz w:val="22"/>
          <w:szCs w:val="22"/>
        </w:rPr>
        <w:t>Az intézmény az átmeneti szállást igénybe vevők részére csomag-, érték- és vagyonmegőrzést biztosít az alábbi szabályok szerint: A csomagot, értéket, vagyontárgyat csak átadási-átvételi jegyzőkönyv, illetve a letéti szerződés aláírása után lehet elhelyezni. A jegyzőkönyv, illetve a szerződés 1 példányát az igénybe vevőnek kell átadni, 1 példányát pedig az irattárban kell megőrizni.</w:t>
      </w:r>
    </w:p>
    <w:p w14:paraId="097B207F" w14:textId="77777777" w:rsidR="00946E82" w:rsidRDefault="00946E82" w:rsidP="00EB487D">
      <w:pPr>
        <w:ind w:left="6"/>
        <w:jc w:val="center"/>
        <w:rPr>
          <w:rFonts w:ascii="Arial" w:eastAsia="Calibri" w:hAnsi="Arial" w:cs="Arial"/>
          <w:b/>
          <w:noProof/>
          <w:sz w:val="22"/>
          <w:szCs w:val="22"/>
        </w:rPr>
      </w:pPr>
    </w:p>
    <w:p w14:paraId="2D58F72B" w14:textId="77777777" w:rsidR="009B0C4F" w:rsidRPr="00EF4DB9" w:rsidRDefault="009B0C4F" w:rsidP="00EB487D">
      <w:pPr>
        <w:ind w:left="6"/>
        <w:jc w:val="center"/>
        <w:rPr>
          <w:rFonts w:ascii="Arial" w:eastAsia="Calibri" w:hAnsi="Arial" w:cs="Arial"/>
          <w:b/>
          <w:noProof/>
          <w:sz w:val="22"/>
          <w:szCs w:val="22"/>
        </w:rPr>
      </w:pPr>
      <w:r w:rsidRPr="00EF4DB9">
        <w:rPr>
          <w:rFonts w:ascii="Arial" w:eastAsia="Calibri" w:hAnsi="Arial" w:cs="Arial"/>
          <w:b/>
          <w:noProof/>
          <w:sz w:val="22"/>
          <w:szCs w:val="22"/>
        </w:rPr>
        <w:t>Forgalmi adatok az átmeneti szálláson (2010-2020.év)</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889"/>
        <w:gridCol w:w="828"/>
        <w:gridCol w:w="889"/>
        <w:gridCol w:w="828"/>
        <w:gridCol w:w="828"/>
        <w:gridCol w:w="828"/>
        <w:gridCol w:w="828"/>
        <w:gridCol w:w="828"/>
        <w:gridCol w:w="828"/>
        <w:gridCol w:w="828"/>
        <w:gridCol w:w="828"/>
      </w:tblGrid>
      <w:tr w:rsidR="009B0C4F" w:rsidRPr="00EF4DB9" w14:paraId="38528843" w14:textId="77777777" w:rsidTr="009B0C4F">
        <w:trPr>
          <w:trHeight w:hRule="exact" w:val="715"/>
          <w:jc w:val="center"/>
        </w:trPr>
        <w:tc>
          <w:tcPr>
            <w:tcW w:w="1636" w:type="dxa"/>
            <w:shd w:val="clear" w:color="auto" w:fill="auto"/>
            <w:vAlign w:val="center"/>
          </w:tcPr>
          <w:p w14:paraId="490EEDA9" w14:textId="77777777" w:rsidR="009B0C4F" w:rsidRPr="00EF4DB9" w:rsidRDefault="009B0C4F" w:rsidP="00EB487D">
            <w:pPr>
              <w:jc w:val="center"/>
              <w:rPr>
                <w:rFonts w:ascii="Arial" w:hAnsi="Arial" w:cs="Arial"/>
                <w:b/>
                <w:bCs/>
                <w:noProof/>
                <w:sz w:val="22"/>
                <w:szCs w:val="22"/>
              </w:rPr>
            </w:pPr>
          </w:p>
        </w:tc>
        <w:tc>
          <w:tcPr>
            <w:tcW w:w="828" w:type="dxa"/>
            <w:shd w:val="clear" w:color="auto" w:fill="auto"/>
            <w:vAlign w:val="center"/>
          </w:tcPr>
          <w:p w14:paraId="5CC03958" w14:textId="77777777" w:rsidR="009B0C4F" w:rsidRPr="00EF4DB9" w:rsidRDefault="009B0C4F" w:rsidP="00EB487D">
            <w:pPr>
              <w:rPr>
                <w:rFonts w:ascii="Arial" w:hAnsi="Arial" w:cs="Arial"/>
                <w:b/>
                <w:bCs/>
                <w:noProof/>
                <w:sz w:val="22"/>
                <w:szCs w:val="22"/>
              </w:rPr>
            </w:pPr>
          </w:p>
          <w:p w14:paraId="5564D3B6" w14:textId="77777777" w:rsidR="009B0C4F" w:rsidRPr="00EF4DB9" w:rsidRDefault="009B0C4F" w:rsidP="00EB487D">
            <w:pPr>
              <w:rPr>
                <w:rFonts w:ascii="Arial" w:hAnsi="Arial" w:cs="Arial"/>
                <w:b/>
                <w:bCs/>
                <w:noProof/>
                <w:sz w:val="22"/>
                <w:szCs w:val="22"/>
              </w:rPr>
            </w:pPr>
            <w:r w:rsidRPr="00EF4DB9">
              <w:rPr>
                <w:rFonts w:ascii="Arial" w:hAnsi="Arial" w:cs="Arial"/>
                <w:b/>
                <w:bCs/>
                <w:noProof/>
                <w:sz w:val="22"/>
                <w:szCs w:val="22"/>
              </w:rPr>
              <w:t>2010</w:t>
            </w:r>
          </w:p>
        </w:tc>
        <w:tc>
          <w:tcPr>
            <w:tcW w:w="835" w:type="dxa"/>
            <w:shd w:val="clear" w:color="auto" w:fill="auto"/>
            <w:vAlign w:val="center"/>
          </w:tcPr>
          <w:p w14:paraId="181AD8CB" w14:textId="77777777" w:rsidR="009B0C4F" w:rsidRPr="00EF4DB9" w:rsidRDefault="009B0C4F" w:rsidP="00EB487D">
            <w:pPr>
              <w:rPr>
                <w:rFonts w:ascii="Arial" w:hAnsi="Arial" w:cs="Arial"/>
                <w:b/>
                <w:bCs/>
                <w:noProof/>
                <w:sz w:val="22"/>
                <w:szCs w:val="22"/>
              </w:rPr>
            </w:pPr>
          </w:p>
          <w:p w14:paraId="58FB97E5" w14:textId="77777777" w:rsidR="009B0C4F" w:rsidRPr="00EF4DB9" w:rsidRDefault="009B0C4F" w:rsidP="00EB487D">
            <w:pPr>
              <w:rPr>
                <w:rFonts w:ascii="Arial" w:hAnsi="Arial" w:cs="Arial"/>
                <w:b/>
                <w:bCs/>
                <w:noProof/>
                <w:sz w:val="22"/>
                <w:szCs w:val="22"/>
              </w:rPr>
            </w:pPr>
            <w:r w:rsidRPr="00EF4DB9">
              <w:rPr>
                <w:rFonts w:ascii="Arial" w:hAnsi="Arial" w:cs="Arial"/>
                <w:b/>
                <w:bCs/>
                <w:noProof/>
                <w:sz w:val="22"/>
                <w:szCs w:val="22"/>
              </w:rPr>
              <w:t>2011</w:t>
            </w:r>
          </w:p>
        </w:tc>
        <w:tc>
          <w:tcPr>
            <w:tcW w:w="761" w:type="dxa"/>
            <w:shd w:val="clear" w:color="auto" w:fill="auto"/>
            <w:vAlign w:val="center"/>
          </w:tcPr>
          <w:p w14:paraId="46FF1637" w14:textId="77777777" w:rsidR="009B0C4F" w:rsidRPr="00EF4DB9" w:rsidRDefault="009B0C4F" w:rsidP="00EB487D">
            <w:pPr>
              <w:rPr>
                <w:rFonts w:ascii="Arial" w:hAnsi="Arial" w:cs="Arial"/>
                <w:b/>
                <w:bCs/>
                <w:noProof/>
                <w:sz w:val="22"/>
                <w:szCs w:val="22"/>
              </w:rPr>
            </w:pPr>
          </w:p>
          <w:p w14:paraId="430416A5" w14:textId="77777777" w:rsidR="009B0C4F" w:rsidRPr="00EF4DB9" w:rsidRDefault="009B0C4F" w:rsidP="00EB487D">
            <w:pPr>
              <w:rPr>
                <w:rFonts w:ascii="Arial" w:hAnsi="Arial" w:cs="Arial"/>
                <w:b/>
                <w:bCs/>
                <w:noProof/>
                <w:sz w:val="22"/>
                <w:szCs w:val="22"/>
              </w:rPr>
            </w:pPr>
            <w:r w:rsidRPr="00EF4DB9">
              <w:rPr>
                <w:rFonts w:ascii="Arial" w:hAnsi="Arial" w:cs="Arial"/>
                <w:b/>
                <w:bCs/>
                <w:noProof/>
                <w:sz w:val="22"/>
                <w:szCs w:val="22"/>
              </w:rPr>
              <w:t>2012</w:t>
            </w:r>
          </w:p>
        </w:tc>
        <w:tc>
          <w:tcPr>
            <w:tcW w:w="766" w:type="dxa"/>
            <w:shd w:val="clear" w:color="auto" w:fill="auto"/>
            <w:vAlign w:val="center"/>
          </w:tcPr>
          <w:p w14:paraId="0EE5898B" w14:textId="77777777" w:rsidR="009B0C4F" w:rsidRPr="00EF4DB9" w:rsidRDefault="009B0C4F" w:rsidP="00EB487D">
            <w:pPr>
              <w:rPr>
                <w:rFonts w:ascii="Arial" w:hAnsi="Arial" w:cs="Arial"/>
                <w:b/>
                <w:bCs/>
                <w:noProof/>
                <w:sz w:val="22"/>
                <w:szCs w:val="22"/>
              </w:rPr>
            </w:pPr>
          </w:p>
          <w:p w14:paraId="16DA458F" w14:textId="77777777" w:rsidR="009B0C4F" w:rsidRPr="00EF4DB9" w:rsidRDefault="009B0C4F" w:rsidP="00EB487D">
            <w:pPr>
              <w:rPr>
                <w:rFonts w:ascii="Arial" w:hAnsi="Arial" w:cs="Arial"/>
                <w:b/>
                <w:bCs/>
                <w:noProof/>
                <w:sz w:val="22"/>
                <w:szCs w:val="22"/>
              </w:rPr>
            </w:pPr>
            <w:r w:rsidRPr="00EF4DB9">
              <w:rPr>
                <w:rFonts w:ascii="Arial" w:hAnsi="Arial" w:cs="Arial"/>
                <w:b/>
                <w:bCs/>
                <w:noProof/>
                <w:sz w:val="22"/>
                <w:szCs w:val="22"/>
              </w:rPr>
              <w:t>2013</w:t>
            </w:r>
          </w:p>
        </w:tc>
        <w:tc>
          <w:tcPr>
            <w:tcW w:w="761" w:type="dxa"/>
            <w:shd w:val="clear" w:color="auto" w:fill="auto"/>
            <w:vAlign w:val="center"/>
          </w:tcPr>
          <w:p w14:paraId="4EAB2AEE" w14:textId="77777777" w:rsidR="009B0C4F" w:rsidRPr="00EF4DB9" w:rsidRDefault="009B0C4F" w:rsidP="00EB487D">
            <w:pPr>
              <w:rPr>
                <w:rFonts w:ascii="Arial" w:hAnsi="Arial" w:cs="Arial"/>
                <w:b/>
                <w:bCs/>
                <w:noProof/>
                <w:sz w:val="22"/>
                <w:szCs w:val="22"/>
              </w:rPr>
            </w:pPr>
          </w:p>
          <w:p w14:paraId="179ADE34" w14:textId="77777777" w:rsidR="009B0C4F" w:rsidRPr="00EF4DB9" w:rsidRDefault="009B0C4F" w:rsidP="00EB487D">
            <w:pPr>
              <w:rPr>
                <w:rFonts w:ascii="Arial" w:hAnsi="Arial" w:cs="Arial"/>
                <w:b/>
                <w:bCs/>
                <w:noProof/>
                <w:sz w:val="22"/>
                <w:szCs w:val="22"/>
              </w:rPr>
            </w:pPr>
            <w:r w:rsidRPr="00EF4DB9">
              <w:rPr>
                <w:rFonts w:ascii="Arial" w:hAnsi="Arial" w:cs="Arial"/>
                <w:b/>
                <w:bCs/>
                <w:noProof/>
                <w:sz w:val="22"/>
                <w:szCs w:val="22"/>
              </w:rPr>
              <w:t>2014</w:t>
            </w:r>
          </w:p>
        </w:tc>
        <w:tc>
          <w:tcPr>
            <w:tcW w:w="850" w:type="dxa"/>
            <w:shd w:val="clear" w:color="auto" w:fill="auto"/>
            <w:vAlign w:val="center"/>
          </w:tcPr>
          <w:p w14:paraId="2B4B4064" w14:textId="77777777" w:rsidR="009B0C4F" w:rsidRPr="00EF4DB9" w:rsidRDefault="009B0C4F" w:rsidP="00EB487D">
            <w:pPr>
              <w:rPr>
                <w:rFonts w:ascii="Arial" w:hAnsi="Arial" w:cs="Arial"/>
                <w:b/>
                <w:bCs/>
                <w:noProof/>
                <w:sz w:val="22"/>
                <w:szCs w:val="22"/>
              </w:rPr>
            </w:pPr>
          </w:p>
          <w:p w14:paraId="00F20B75" w14:textId="77777777" w:rsidR="009B0C4F" w:rsidRPr="00EF4DB9" w:rsidRDefault="009B0C4F" w:rsidP="00EB487D">
            <w:pPr>
              <w:rPr>
                <w:rFonts w:ascii="Arial" w:hAnsi="Arial" w:cs="Arial"/>
                <w:b/>
                <w:bCs/>
                <w:noProof/>
                <w:sz w:val="22"/>
                <w:szCs w:val="22"/>
              </w:rPr>
            </w:pPr>
            <w:r w:rsidRPr="00EF4DB9">
              <w:rPr>
                <w:rFonts w:ascii="Arial" w:hAnsi="Arial" w:cs="Arial"/>
                <w:b/>
                <w:bCs/>
                <w:noProof/>
                <w:sz w:val="22"/>
                <w:szCs w:val="22"/>
              </w:rPr>
              <w:t>2015</w:t>
            </w:r>
          </w:p>
        </w:tc>
        <w:tc>
          <w:tcPr>
            <w:tcW w:w="716" w:type="dxa"/>
            <w:shd w:val="clear" w:color="auto" w:fill="auto"/>
          </w:tcPr>
          <w:p w14:paraId="60AE33C9" w14:textId="77777777" w:rsidR="009B0C4F" w:rsidRPr="00EF4DB9" w:rsidRDefault="009B0C4F" w:rsidP="00EB487D">
            <w:pPr>
              <w:rPr>
                <w:rFonts w:ascii="Arial" w:hAnsi="Arial" w:cs="Arial"/>
                <w:b/>
                <w:bCs/>
                <w:noProof/>
                <w:sz w:val="22"/>
                <w:szCs w:val="22"/>
              </w:rPr>
            </w:pPr>
          </w:p>
          <w:p w14:paraId="16058D46" w14:textId="77777777" w:rsidR="009B0C4F" w:rsidRPr="00EF4DB9" w:rsidRDefault="009B0C4F" w:rsidP="00EB487D">
            <w:pPr>
              <w:jc w:val="center"/>
              <w:rPr>
                <w:rFonts w:ascii="Arial" w:hAnsi="Arial" w:cs="Arial"/>
                <w:b/>
                <w:bCs/>
                <w:noProof/>
                <w:sz w:val="22"/>
                <w:szCs w:val="22"/>
              </w:rPr>
            </w:pPr>
            <w:r w:rsidRPr="00EF4DB9">
              <w:rPr>
                <w:rFonts w:ascii="Arial" w:hAnsi="Arial" w:cs="Arial"/>
                <w:b/>
                <w:bCs/>
                <w:noProof/>
                <w:sz w:val="22"/>
                <w:szCs w:val="22"/>
              </w:rPr>
              <w:t>2016</w:t>
            </w:r>
          </w:p>
          <w:p w14:paraId="6E0980E8" w14:textId="77777777" w:rsidR="009B0C4F" w:rsidRPr="00EF4DB9" w:rsidRDefault="009B0C4F" w:rsidP="00EB487D">
            <w:pPr>
              <w:rPr>
                <w:rFonts w:ascii="Arial" w:hAnsi="Arial" w:cs="Arial"/>
                <w:b/>
                <w:bCs/>
                <w:noProof/>
                <w:sz w:val="22"/>
                <w:szCs w:val="22"/>
              </w:rPr>
            </w:pPr>
          </w:p>
        </w:tc>
        <w:tc>
          <w:tcPr>
            <w:tcW w:w="756" w:type="dxa"/>
            <w:shd w:val="clear" w:color="auto" w:fill="auto"/>
          </w:tcPr>
          <w:p w14:paraId="7DA3333F" w14:textId="77777777" w:rsidR="009B0C4F" w:rsidRPr="00EF4DB9" w:rsidRDefault="009B0C4F" w:rsidP="00EB487D">
            <w:pPr>
              <w:jc w:val="center"/>
              <w:rPr>
                <w:rFonts w:ascii="Arial" w:hAnsi="Arial" w:cs="Arial"/>
                <w:b/>
                <w:bCs/>
                <w:noProof/>
                <w:sz w:val="22"/>
                <w:szCs w:val="22"/>
              </w:rPr>
            </w:pPr>
          </w:p>
          <w:p w14:paraId="78F1F889" w14:textId="77777777" w:rsidR="009B0C4F" w:rsidRPr="00EF4DB9" w:rsidRDefault="009B0C4F" w:rsidP="00EB487D">
            <w:pPr>
              <w:jc w:val="center"/>
              <w:rPr>
                <w:rFonts w:ascii="Arial" w:hAnsi="Arial" w:cs="Arial"/>
                <w:b/>
                <w:bCs/>
                <w:noProof/>
                <w:sz w:val="22"/>
                <w:szCs w:val="22"/>
              </w:rPr>
            </w:pPr>
            <w:r w:rsidRPr="00EF4DB9">
              <w:rPr>
                <w:rFonts w:ascii="Arial" w:hAnsi="Arial" w:cs="Arial"/>
                <w:b/>
                <w:bCs/>
                <w:noProof/>
                <w:sz w:val="22"/>
                <w:szCs w:val="22"/>
              </w:rPr>
              <w:t>2017</w:t>
            </w:r>
          </w:p>
        </w:tc>
        <w:tc>
          <w:tcPr>
            <w:tcW w:w="837" w:type="dxa"/>
            <w:shd w:val="clear" w:color="auto" w:fill="auto"/>
          </w:tcPr>
          <w:p w14:paraId="75D89B53" w14:textId="77777777" w:rsidR="009B0C4F" w:rsidRPr="00EF4DB9" w:rsidRDefault="009B0C4F" w:rsidP="00EB487D">
            <w:pPr>
              <w:jc w:val="center"/>
              <w:rPr>
                <w:rFonts w:ascii="Arial" w:hAnsi="Arial" w:cs="Arial"/>
                <w:b/>
                <w:bCs/>
                <w:noProof/>
                <w:sz w:val="22"/>
                <w:szCs w:val="22"/>
              </w:rPr>
            </w:pPr>
          </w:p>
          <w:p w14:paraId="11CBAD3A" w14:textId="77777777" w:rsidR="009B0C4F" w:rsidRPr="00EF4DB9" w:rsidRDefault="009B0C4F" w:rsidP="00EB487D">
            <w:pPr>
              <w:jc w:val="center"/>
              <w:rPr>
                <w:rFonts w:ascii="Arial" w:hAnsi="Arial" w:cs="Arial"/>
                <w:b/>
                <w:bCs/>
                <w:noProof/>
                <w:sz w:val="22"/>
                <w:szCs w:val="22"/>
              </w:rPr>
            </w:pPr>
            <w:r w:rsidRPr="00EF4DB9">
              <w:rPr>
                <w:rFonts w:ascii="Arial" w:hAnsi="Arial" w:cs="Arial"/>
                <w:b/>
                <w:bCs/>
                <w:noProof/>
                <w:sz w:val="22"/>
                <w:szCs w:val="22"/>
              </w:rPr>
              <w:t>2018</w:t>
            </w:r>
          </w:p>
        </w:tc>
        <w:tc>
          <w:tcPr>
            <w:tcW w:w="837" w:type="dxa"/>
            <w:shd w:val="clear" w:color="auto" w:fill="auto"/>
          </w:tcPr>
          <w:p w14:paraId="4DC1371A" w14:textId="77777777" w:rsidR="009B0C4F" w:rsidRPr="00EF4DB9" w:rsidRDefault="009B0C4F" w:rsidP="00EB487D">
            <w:pPr>
              <w:jc w:val="center"/>
              <w:rPr>
                <w:rFonts w:ascii="Arial" w:hAnsi="Arial" w:cs="Arial"/>
                <w:b/>
                <w:bCs/>
                <w:noProof/>
                <w:sz w:val="22"/>
                <w:szCs w:val="22"/>
              </w:rPr>
            </w:pPr>
          </w:p>
          <w:p w14:paraId="086BC0A8" w14:textId="77777777" w:rsidR="009B0C4F" w:rsidRPr="00EF4DB9" w:rsidRDefault="009B0C4F" w:rsidP="00EB487D">
            <w:pPr>
              <w:jc w:val="center"/>
              <w:rPr>
                <w:rFonts w:ascii="Arial" w:hAnsi="Arial" w:cs="Arial"/>
                <w:b/>
                <w:bCs/>
                <w:noProof/>
                <w:sz w:val="22"/>
                <w:szCs w:val="22"/>
              </w:rPr>
            </w:pPr>
            <w:r w:rsidRPr="00EF4DB9">
              <w:rPr>
                <w:rFonts w:ascii="Arial" w:hAnsi="Arial" w:cs="Arial"/>
                <w:b/>
                <w:bCs/>
                <w:noProof/>
                <w:sz w:val="22"/>
                <w:szCs w:val="22"/>
              </w:rPr>
              <w:t>2019</w:t>
            </w:r>
          </w:p>
        </w:tc>
        <w:tc>
          <w:tcPr>
            <w:tcW w:w="837" w:type="dxa"/>
          </w:tcPr>
          <w:p w14:paraId="28CAA933" w14:textId="77777777" w:rsidR="009B0C4F" w:rsidRPr="00EF4DB9" w:rsidRDefault="009B0C4F" w:rsidP="00EB487D">
            <w:pPr>
              <w:jc w:val="center"/>
              <w:rPr>
                <w:rFonts w:ascii="Arial" w:hAnsi="Arial" w:cs="Arial"/>
                <w:b/>
                <w:bCs/>
                <w:noProof/>
                <w:sz w:val="22"/>
                <w:szCs w:val="22"/>
              </w:rPr>
            </w:pPr>
          </w:p>
          <w:p w14:paraId="01C9DDE7" w14:textId="77777777" w:rsidR="009B0C4F" w:rsidRPr="00EF4DB9" w:rsidRDefault="009B0C4F" w:rsidP="00EB487D">
            <w:pPr>
              <w:jc w:val="center"/>
              <w:rPr>
                <w:rFonts w:ascii="Arial" w:hAnsi="Arial" w:cs="Arial"/>
                <w:b/>
                <w:bCs/>
                <w:noProof/>
                <w:sz w:val="22"/>
                <w:szCs w:val="22"/>
              </w:rPr>
            </w:pPr>
            <w:r w:rsidRPr="00EF4DB9">
              <w:rPr>
                <w:rFonts w:ascii="Arial" w:hAnsi="Arial" w:cs="Arial"/>
                <w:b/>
                <w:bCs/>
                <w:noProof/>
                <w:sz w:val="22"/>
                <w:szCs w:val="22"/>
              </w:rPr>
              <w:t>2020</w:t>
            </w:r>
          </w:p>
        </w:tc>
      </w:tr>
      <w:tr w:rsidR="009B0C4F" w:rsidRPr="00EF4DB9" w14:paraId="05323395" w14:textId="77777777" w:rsidTr="009B0C4F">
        <w:trPr>
          <w:jc w:val="center"/>
        </w:trPr>
        <w:tc>
          <w:tcPr>
            <w:tcW w:w="1636" w:type="dxa"/>
            <w:shd w:val="clear" w:color="auto" w:fill="auto"/>
            <w:vAlign w:val="center"/>
          </w:tcPr>
          <w:p w14:paraId="514245A9" w14:textId="77777777" w:rsidR="009B0C4F" w:rsidRPr="00EF4DB9" w:rsidRDefault="009B0C4F" w:rsidP="00EB487D">
            <w:pPr>
              <w:rPr>
                <w:rFonts w:ascii="Arial" w:hAnsi="Arial" w:cs="Arial"/>
                <w:b/>
                <w:bCs/>
                <w:noProof/>
                <w:sz w:val="22"/>
                <w:szCs w:val="22"/>
              </w:rPr>
            </w:pPr>
            <w:r w:rsidRPr="00EF4DB9">
              <w:rPr>
                <w:rFonts w:ascii="Arial" w:hAnsi="Arial" w:cs="Arial"/>
                <w:b/>
                <w:bCs/>
                <w:noProof/>
                <w:sz w:val="22"/>
                <w:szCs w:val="22"/>
              </w:rPr>
              <w:t>Gondozási napok száma</w:t>
            </w:r>
          </w:p>
        </w:tc>
        <w:tc>
          <w:tcPr>
            <w:tcW w:w="828" w:type="dxa"/>
            <w:shd w:val="clear" w:color="auto" w:fill="auto"/>
            <w:vAlign w:val="center"/>
          </w:tcPr>
          <w:p w14:paraId="767754A2" w14:textId="77777777" w:rsidR="009B0C4F" w:rsidRPr="00EF4DB9" w:rsidRDefault="009B0C4F" w:rsidP="00EB487D">
            <w:pPr>
              <w:jc w:val="center"/>
              <w:rPr>
                <w:rFonts w:ascii="Arial" w:hAnsi="Arial" w:cs="Arial"/>
                <w:noProof/>
                <w:sz w:val="22"/>
                <w:szCs w:val="22"/>
              </w:rPr>
            </w:pPr>
            <w:r w:rsidRPr="00EF4DB9">
              <w:rPr>
                <w:rFonts w:ascii="Arial" w:hAnsi="Arial" w:cs="Arial"/>
                <w:noProof/>
                <w:sz w:val="22"/>
                <w:szCs w:val="22"/>
              </w:rPr>
              <w:t>32 481</w:t>
            </w:r>
          </w:p>
        </w:tc>
        <w:tc>
          <w:tcPr>
            <w:tcW w:w="835" w:type="dxa"/>
            <w:shd w:val="clear" w:color="auto" w:fill="auto"/>
            <w:vAlign w:val="center"/>
          </w:tcPr>
          <w:p w14:paraId="5AF6CECD" w14:textId="77777777" w:rsidR="009B0C4F" w:rsidRPr="00EF4DB9" w:rsidRDefault="009B0C4F" w:rsidP="00EB487D">
            <w:pPr>
              <w:jc w:val="center"/>
              <w:rPr>
                <w:rFonts w:ascii="Arial" w:hAnsi="Arial" w:cs="Arial"/>
                <w:noProof/>
                <w:sz w:val="22"/>
                <w:szCs w:val="22"/>
              </w:rPr>
            </w:pPr>
            <w:r w:rsidRPr="00EF4DB9">
              <w:rPr>
                <w:rFonts w:ascii="Arial" w:hAnsi="Arial" w:cs="Arial"/>
                <w:noProof/>
                <w:sz w:val="22"/>
                <w:szCs w:val="22"/>
              </w:rPr>
              <w:t>36429</w:t>
            </w:r>
          </w:p>
        </w:tc>
        <w:tc>
          <w:tcPr>
            <w:tcW w:w="761" w:type="dxa"/>
            <w:shd w:val="clear" w:color="auto" w:fill="auto"/>
            <w:vAlign w:val="center"/>
          </w:tcPr>
          <w:p w14:paraId="4968635E" w14:textId="77777777" w:rsidR="009B0C4F" w:rsidRPr="00EF4DB9" w:rsidRDefault="009B0C4F" w:rsidP="00EB487D">
            <w:pPr>
              <w:jc w:val="center"/>
              <w:rPr>
                <w:rFonts w:ascii="Arial" w:hAnsi="Arial" w:cs="Arial"/>
                <w:noProof/>
                <w:sz w:val="22"/>
                <w:szCs w:val="22"/>
              </w:rPr>
            </w:pPr>
            <w:r w:rsidRPr="00EF4DB9">
              <w:rPr>
                <w:rFonts w:ascii="Arial" w:hAnsi="Arial" w:cs="Arial"/>
                <w:noProof/>
                <w:sz w:val="22"/>
                <w:szCs w:val="22"/>
              </w:rPr>
              <w:t>29 202</w:t>
            </w:r>
          </w:p>
        </w:tc>
        <w:tc>
          <w:tcPr>
            <w:tcW w:w="766" w:type="dxa"/>
            <w:shd w:val="clear" w:color="auto" w:fill="auto"/>
            <w:vAlign w:val="center"/>
          </w:tcPr>
          <w:p w14:paraId="44B8DF45" w14:textId="77777777" w:rsidR="009B0C4F" w:rsidRPr="00EF4DB9" w:rsidRDefault="009B0C4F" w:rsidP="00EB487D">
            <w:pPr>
              <w:jc w:val="center"/>
              <w:rPr>
                <w:rFonts w:ascii="Arial" w:hAnsi="Arial" w:cs="Arial"/>
                <w:noProof/>
                <w:sz w:val="22"/>
                <w:szCs w:val="22"/>
              </w:rPr>
            </w:pPr>
            <w:r w:rsidRPr="00EF4DB9">
              <w:rPr>
                <w:rFonts w:ascii="Arial" w:hAnsi="Arial" w:cs="Arial"/>
                <w:noProof/>
                <w:sz w:val="22"/>
                <w:szCs w:val="22"/>
              </w:rPr>
              <w:fldChar w:fldCharType="begin"/>
            </w:r>
            <w:r w:rsidRPr="00EF4DB9">
              <w:rPr>
                <w:rFonts w:ascii="Arial" w:hAnsi="Arial" w:cs="Arial"/>
                <w:noProof/>
                <w:sz w:val="22"/>
                <w:szCs w:val="22"/>
              </w:rPr>
              <w:instrText xml:space="preserve"> =SUM(ABOVE) </w:instrText>
            </w:r>
            <w:r w:rsidRPr="00EF4DB9">
              <w:rPr>
                <w:rFonts w:ascii="Arial" w:hAnsi="Arial" w:cs="Arial"/>
                <w:noProof/>
                <w:sz w:val="22"/>
                <w:szCs w:val="22"/>
              </w:rPr>
              <w:fldChar w:fldCharType="separate"/>
            </w:r>
            <w:r w:rsidRPr="00EF4DB9">
              <w:rPr>
                <w:rFonts w:ascii="Arial" w:hAnsi="Arial" w:cs="Arial"/>
                <w:noProof/>
                <w:sz w:val="22"/>
                <w:szCs w:val="22"/>
              </w:rPr>
              <w:t>28989</w:t>
            </w:r>
            <w:r w:rsidRPr="00EF4DB9">
              <w:rPr>
                <w:rFonts w:ascii="Arial" w:hAnsi="Arial" w:cs="Arial"/>
                <w:noProof/>
                <w:sz w:val="22"/>
                <w:szCs w:val="22"/>
              </w:rPr>
              <w:fldChar w:fldCharType="end"/>
            </w:r>
          </w:p>
        </w:tc>
        <w:tc>
          <w:tcPr>
            <w:tcW w:w="761" w:type="dxa"/>
            <w:shd w:val="clear" w:color="auto" w:fill="auto"/>
            <w:vAlign w:val="center"/>
          </w:tcPr>
          <w:p w14:paraId="035A36E8" w14:textId="77777777" w:rsidR="009B0C4F" w:rsidRPr="00EF4DB9" w:rsidRDefault="009B0C4F" w:rsidP="00EB487D">
            <w:pPr>
              <w:jc w:val="center"/>
              <w:rPr>
                <w:rFonts w:ascii="Arial" w:hAnsi="Arial" w:cs="Arial"/>
                <w:noProof/>
                <w:sz w:val="22"/>
                <w:szCs w:val="22"/>
              </w:rPr>
            </w:pPr>
            <w:r w:rsidRPr="00EF4DB9">
              <w:rPr>
                <w:rFonts w:ascii="Arial" w:hAnsi="Arial" w:cs="Arial"/>
                <w:noProof/>
                <w:sz w:val="22"/>
                <w:szCs w:val="22"/>
              </w:rPr>
              <w:t>29056</w:t>
            </w:r>
          </w:p>
        </w:tc>
        <w:tc>
          <w:tcPr>
            <w:tcW w:w="850" w:type="dxa"/>
            <w:shd w:val="clear" w:color="auto" w:fill="auto"/>
            <w:vAlign w:val="center"/>
          </w:tcPr>
          <w:p w14:paraId="36F917C8" w14:textId="77777777" w:rsidR="009B0C4F" w:rsidRPr="00EF4DB9" w:rsidRDefault="009B0C4F" w:rsidP="00EB487D">
            <w:pPr>
              <w:jc w:val="center"/>
              <w:rPr>
                <w:rFonts w:ascii="Arial" w:hAnsi="Arial" w:cs="Arial"/>
                <w:sz w:val="22"/>
                <w:szCs w:val="22"/>
              </w:rPr>
            </w:pPr>
            <w:r w:rsidRPr="00EF4DB9">
              <w:rPr>
                <w:rFonts w:ascii="Arial" w:hAnsi="Arial" w:cs="Arial"/>
                <w:sz w:val="22"/>
                <w:szCs w:val="22"/>
              </w:rPr>
              <w:t>28900</w:t>
            </w:r>
          </w:p>
        </w:tc>
        <w:tc>
          <w:tcPr>
            <w:tcW w:w="716" w:type="dxa"/>
            <w:shd w:val="clear" w:color="auto" w:fill="auto"/>
          </w:tcPr>
          <w:p w14:paraId="0D1221A9" w14:textId="77777777" w:rsidR="009B0C4F" w:rsidRPr="00EF4DB9" w:rsidRDefault="009B0C4F" w:rsidP="00EB487D">
            <w:pPr>
              <w:jc w:val="center"/>
              <w:rPr>
                <w:rFonts w:ascii="Arial" w:hAnsi="Arial" w:cs="Arial"/>
                <w:sz w:val="22"/>
                <w:szCs w:val="22"/>
              </w:rPr>
            </w:pPr>
          </w:p>
          <w:p w14:paraId="0BA2073F" w14:textId="77777777" w:rsidR="009B0C4F" w:rsidRPr="00EF4DB9" w:rsidRDefault="009B0C4F" w:rsidP="00EB487D">
            <w:pPr>
              <w:jc w:val="center"/>
              <w:rPr>
                <w:rFonts w:ascii="Arial" w:hAnsi="Arial" w:cs="Arial"/>
                <w:sz w:val="22"/>
                <w:szCs w:val="22"/>
              </w:rPr>
            </w:pPr>
            <w:r w:rsidRPr="00EF4DB9">
              <w:rPr>
                <w:rFonts w:ascii="Arial" w:hAnsi="Arial" w:cs="Arial"/>
                <w:sz w:val="22"/>
                <w:szCs w:val="22"/>
              </w:rPr>
              <w:t>28988</w:t>
            </w:r>
          </w:p>
          <w:p w14:paraId="61FCADDD" w14:textId="77777777" w:rsidR="009B0C4F" w:rsidRPr="00EF4DB9" w:rsidRDefault="009B0C4F" w:rsidP="00EB487D">
            <w:pPr>
              <w:jc w:val="center"/>
              <w:rPr>
                <w:rFonts w:ascii="Arial" w:hAnsi="Arial" w:cs="Arial"/>
                <w:sz w:val="22"/>
                <w:szCs w:val="22"/>
              </w:rPr>
            </w:pPr>
          </w:p>
        </w:tc>
        <w:tc>
          <w:tcPr>
            <w:tcW w:w="756" w:type="dxa"/>
            <w:shd w:val="clear" w:color="auto" w:fill="auto"/>
          </w:tcPr>
          <w:p w14:paraId="35A6D70B" w14:textId="77777777" w:rsidR="009B0C4F" w:rsidRPr="00EF4DB9" w:rsidRDefault="009B0C4F" w:rsidP="00EB487D">
            <w:pPr>
              <w:jc w:val="center"/>
              <w:rPr>
                <w:rFonts w:ascii="Arial" w:hAnsi="Arial" w:cs="Arial"/>
                <w:sz w:val="22"/>
                <w:szCs w:val="22"/>
              </w:rPr>
            </w:pPr>
          </w:p>
          <w:p w14:paraId="5C94A014" w14:textId="77777777" w:rsidR="009B0C4F" w:rsidRPr="00EF4DB9" w:rsidRDefault="009B0C4F" w:rsidP="00EB487D">
            <w:pPr>
              <w:jc w:val="center"/>
              <w:rPr>
                <w:rFonts w:ascii="Arial" w:hAnsi="Arial" w:cs="Arial"/>
                <w:sz w:val="22"/>
                <w:szCs w:val="22"/>
              </w:rPr>
            </w:pPr>
            <w:r w:rsidRPr="00EF4DB9">
              <w:rPr>
                <w:rFonts w:ascii="Arial" w:hAnsi="Arial" w:cs="Arial"/>
                <w:sz w:val="22"/>
                <w:szCs w:val="22"/>
              </w:rPr>
              <w:t>30965</w:t>
            </w:r>
          </w:p>
        </w:tc>
        <w:tc>
          <w:tcPr>
            <w:tcW w:w="837" w:type="dxa"/>
            <w:shd w:val="clear" w:color="auto" w:fill="auto"/>
          </w:tcPr>
          <w:p w14:paraId="4CCE0C5C" w14:textId="77777777" w:rsidR="009B0C4F" w:rsidRPr="00EF4DB9" w:rsidRDefault="009B0C4F" w:rsidP="00EB487D">
            <w:pPr>
              <w:jc w:val="center"/>
              <w:rPr>
                <w:rFonts w:ascii="Arial" w:hAnsi="Arial" w:cs="Arial"/>
                <w:sz w:val="22"/>
                <w:szCs w:val="22"/>
              </w:rPr>
            </w:pPr>
          </w:p>
          <w:p w14:paraId="17BD113F" w14:textId="77777777" w:rsidR="009B0C4F" w:rsidRPr="00EF4DB9" w:rsidRDefault="009B0C4F" w:rsidP="00EB487D">
            <w:pPr>
              <w:jc w:val="center"/>
              <w:rPr>
                <w:rFonts w:ascii="Arial" w:hAnsi="Arial" w:cs="Arial"/>
                <w:sz w:val="22"/>
                <w:szCs w:val="22"/>
              </w:rPr>
            </w:pPr>
            <w:r w:rsidRPr="00EF4DB9">
              <w:rPr>
                <w:rFonts w:ascii="Arial" w:hAnsi="Arial" w:cs="Arial"/>
                <w:sz w:val="22"/>
                <w:szCs w:val="22"/>
              </w:rPr>
              <w:t>31857</w:t>
            </w:r>
          </w:p>
        </w:tc>
        <w:tc>
          <w:tcPr>
            <w:tcW w:w="837" w:type="dxa"/>
            <w:shd w:val="clear" w:color="auto" w:fill="auto"/>
          </w:tcPr>
          <w:p w14:paraId="4B4B5FF9" w14:textId="77777777" w:rsidR="009B0C4F" w:rsidRPr="00EF4DB9" w:rsidRDefault="009B0C4F" w:rsidP="00EB487D">
            <w:pPr>
              <w:jc w:val="center"/>
              <w:rPr>
                <w:rFonts w:ascii="Arial" w:hAnsi="Arial" w:cs="Arial"/>
                <w:sz w:val="22"/>
                <w:szCs w:val="22"/>
              </w:rPr>
            </w:pPr>
          </w:p>
          <w:p w14:paraId="25ADB53E" w14:textId="77777777" w:rsidR="009B0C4F" w:rsidRPr="00EF4DB9" w:rsidRDefault="009B0C4F" w:rsidP="00EB487D">
            <w:pPr>
              <w:jc w:val="center"/>
              <w:rPr>
                <w:rFonts w:ascii="Arial" w:hAnsi="Arial" w:cs="Arial"/>
                <w:sz w:val="22"/>
                <w:szCs w:val="22"/>
              </w:rPr>
            </w:pPr>
            <w:r w:rsidRPr="00EF4DB9">
              <w:rPr>
                <w:rFonts w:ascii="Arial" w:hAnsi="Arial" w:cs="Arial"/>
                <w:sz w:val="22"/>
                <w:szCs w:val="22"/>
              </w:rPr>
              <w:t>31487</w:t>
            </w:r>
          </w:p>
        </w:tc>
        <w:tc>
          <w:tcPr>
            <w:tcW w:w="837" w:type="dxa"/>
          </w:tcPr>
          <w:p w14:paraId="140EC093" w14:textId="77777777" w:rsidR="009B0C4F" w:rsidRPr="00EF4DB9" w:rsidRDefault="009B0C4F" w:rsidP="00EB487D">
            <w:pPr>
              <w:jc w:val="center"/>
              <w:rPr>
                <w:rFonts w:ascii="Arial" w:hAnsi="Arial" w:cs="Arial"/>
                <w:sz w:val="22"/>
                <w:szCs w:val="22"/>
              </w:rPr>
            </w:pPr>
          </w:p>
          <w:p w14:paraId="14FE91F5" w14:textId="77777777" w:rsidR="009B0C4F" w:rsidRPr="00EF4DB9" w:rsidRDefault="009B0C4F" w:rsidP="00EB487D">
            <w:pPr>
              <w:jc w:val="center"/>
              <w:rPr>
                <w:rFonts w:ascii="Arial" w:hAnsi="Arial" w:cs="Arial"/>
                <w:sz w:val="22"/>
                <w:szCs w:val="22"/>
              </w:rPr>
            </w:pPr>
            <w:r w:rsidRPr="00EF4DB9">
              <w:rPr>
                <w:rFonts w:ascii="Arial" w:hAnsi="Arial" w:cs="Arial"/>
                <w:sz w:val="22"/>
                <w:szCs w:val="22"/>
              </w:rPr>
              <w:t>31290</w:t>
            </w:r>
          </w:p>
        </w:tc>
      </w:tr>
      <w:tr w:rsidR="009B0C4F" w:rsidRPr="00EF4DB9" w14:paraId="012E19C4" w14:textId="77777777" w:rsidTr="009B0C4F">
        <w:trPr>
          <w:trHeight w:hRule="exact" w:val="284"/>
          <w:jc w:val="center"/>
        </w:trPr>
        <w:tc>
          <w:tcPr>
            <w:tcW w:w="1636" w:type="dxa"/>
            <w:shd w:val="clear" w:color="auto" w:fill="auto"/>
            <w:vAlign w:val="center"/>
          </w:tcPr>
          <w:p w14:paraId="71F18ADB" w14:textId="77777777" w:rsidR="009B0C4F" w:rsidRPr="00EF4DB9" w:rsidRDefault="009B0C4F" w:rsidP="00EB487D">
            <w:pPr>
              <w:rPr>
                <w:rFonts w:ascii="Arial" w:hAnsi="Arial" w:cs="Arial"/>
                <w:b/>
                <w:bCs/>
                <w:noProof/>
                <w:sz w:val="22"/>
                <w:szCs w:val="22"/>
              </w:rPr>
            </w:pPr>
            <w:r w:rsidRPr="00EF4DB9">
              <w:rPr>
                <w:rFonts w:ascii="Arial" w:hAnsi="Arial" w:cs="Arial"/>
                <w:b/>
                <w:bCs/>
                <w:noProof/>
                <w:sz w:val="22"/>
                <w:szCs w:val="22"/>
              </w:rPr>
              <w:t>Átlaglétszám</w:t>
            </w:r>
          </w:p>
        </w:tc>
        <w:tc>
          <w:tcPr>
            <w:tcW w:w="828" w:type="dxa"/>
            <w:shd w:val="clear" w:color="auto" w:fill="auto"/>
            <w:vAlign w:val="center"/>
          </w:tcPr>
          <w:p w14:paraId="5A68E872" w14:textId="77777777" w:rsidR="009B0C4F" w:rsidRPr="00EF4DB9" w:rsidRDefault="009B0C4F" w:rsidP="00EB487D">
            <w:pPr>
              <w:jc w:val="center"/>
              <w:rPr>
                <w:rFonts w:ascii="Arial" w:hAnsi="Arial" w:cs="Arial"/>
                <w:noProof/>
                <w:sz w:val="22"/>
                <w:szCs w:val="22"/>
              </w:rPr>
            </w:pPr>
            <w:r w:rsidRPr="00EF4DB9">
              <w:rPr>
                <w:rFonts w:ascii="Arial" w:hAnsi="Arial" w:cs="Arial"/>
                <w:noProof/>
                <w:sz w:val="22"/>
                <w:szCs w:val="22"/>
              </w:rPr>
              <w:t>89</w:t>
            </w:r>
          </w:p>
        </w:tc>
        <w:tc>
          <w:tcPr>
            <w:tcW w:w="835" w:type="dxa"/>
            <w:shd w:val="clear" w:color="auto" w:fill="auto"/>
            <w:vAlign w:val="center"/>
          </w:tcPr>
          <w:p w14:paraId="05AA450B" w14:textId="77777777" w:rsidR="009B0C4F" w:rsidRPr="00EF4DB9" w:rsidRDefault="009B0C4F" w:rsidP="00EB487D">
            <w:pPr>
              <w:jc w:val="center"/>
              <w:rPr>
                <w:rFonts w:ascii="Arial" w:hAnsi="Arial" w:cs="Arial"/>
                <w:noProof/>
                <w:sz w:val="22"/>
                <w:szCs w:val="22"/>
              </w:rPr>
            </w:pPr>
            <w:r w:rsidRPr="00EF4DB9">
              <w:rPr>
                <w:rFonts w:ascii="Arial" w:hAnsi="Arial" w:cs="Arial"/>
                <w:noProof/>
                <w:sz w:val="22"/>
                <w:szCs w:val="22"/>
              </w:rPr>
              <w:t>99,8</w:t>
            </w:r>
          </w:p>
        </w:tc>
        <w:tc>
          <w:tcPr>
            <w:tcW w:w="761" w:type="dxa"/>
            <w:shd w:val="clear" w:color="auto" w:fill="auto"/>
            <w:vAlign w:val="center"/>
          </w:tcPr>
          <w:p w14:paraId="7027727D" w14:textId="77777777" w:rsidR="009B0C4F" w:rsidRPr="00EF4DB9" w:rsidRDefault="009B0C4F" w:rsidP="00EB487D">
            <w:pPr>
              <w:jc w:val="center"/>
              <w:rPr>
                <w:rFonts w:ascii="Arial" w:hAnsi="Arial" w:cs="Arial"/>
                <w:noProof/>
                <w:sz w:val="22"/>
                <w:szCs w:val="22"/>
              </w:rPr>
            </w:pPr>
            <w:r w:rsidRPr="00EF4DB9">
              <w:rPr>
                <w:rFonts w:ascii="Arial" w:hAnsi="Arial" w:cs="Arial"/>
                <w:noProof/>
                <w:sz w:val="22"/>
                <w:szCs w:val="22"/>
              </w:rPr>
              <w:t>80,01</w:t>
            </w:r>
          </w:p>
        </w:tc>
        <w:tc>
          <w:tcPr>
            <w:tcW w:w="766" w:type="dxa"/>
            <w:shd w:val="clear" w:color="auto" w:fill="auto"/>
            <w:vAlign w:val="center"/>
          </w:tcPr>
          <w:p w14:paraId="346007CB" w14:textId="77777777" w:rsidR="009B0C4F" w:rsidRPr="00EF4DB9" w:rsidRDefault="009B0C4F" w:rsidP="00EB487D">
            <w:pPr>
              <w:jc w:val="center"/>
              <w:rPr>
                <w:rFonts w:ascii="Arial" w:hAnsi="Arial" w:cs="Arial"/>
                <w:noProof/>
                <w:sz w:val="22"/>
                <w:szCs w:val="22"/>
              </w:rPr>
            </w:pPr>
            <w:r w:rsidRPr="00EF4DB9">
              <w:rPr>
                <w:rFonts w:ascii="Arial" w:hAnsi="Arial" w:cs="Arial"/>
                <w:noProof/>
                <w:sz w:val="22"/>
                <w:szCs w:val="22"/>
              </w:rPr>
              <w:t>79,42</w:t>
            </w:r>
          </w:p>
        </w:tc>
        <w:tc>
          <w:tcPr>
            <w:tcW w:w="761" w:type="dxa"/>
            <w:shd w:val="clear" w:color="auto" w:fill="auto"/>
            <w:vAlign w:val="center"/>
          </w:tcPr>
          <w:p w14:paraId="6317BD40" w14:textId="77777777" w:rsidR="009B0C4F" w:rsidRPr="00EF4DB9" w:rsidRDefault="009B0C4F" w:rsidP="00EB487D">
            <w:pPr>
              <w:jc w:val="center"/>
              <w:rPr>
                <w:rFonts w:ascii="Arial" w:hAnsi="Arial" w:cs="Arial"/>
                <w:noProof/>
                <w:sz w:val="22"/>
                <w:szCs w:val="22"/>
              </w:rPr>
            </w:pPr>
            <w:r w:rsidRPr="00EF4DB9">
              <w:rPr>
                <w:rFonts w:ascii="Arial" w:hAnsi="Arial" w:cs="Arial"/>
                <w:noProof/>
                <w:sz w:val="22"/>
                <w:szCs w:val="22"/>
              </w:rPr>
              <w:t>79,61</w:t>
            </w:r>
          </w:p>
        </w:tc>
        <w:tc>
          <w:tcPr>
            <w:tcW w:w="850" w:type="dxa"/>
            <w:shd w:val="clear" w:color="auto" w:fill="auto"/>
            <w:vAlign w:val="center"/>
          </w:tcPr>
          <w:p w14:paraId="20C43D88" w14:textId="77777777" w:rsidR="009B0C4F" w:rsidRPr="00EF4DB9" w:rsidRDefault="009B0C4F" w:rsidP="00EB487D">
            <w:pPr>
              <w:jc w:val="center"/>
              <w:rPr>
                <w:rFonts w:ascii="Arial" w:hAnsi="Arial" w:cs="Arial"/>
                <w:noProof/>
                <w:sz w:val="22"/>
                <w:szCs w:val="22"/>
              </w:rPr>
            </w:pPr>
            <w:r w:rsidRPr="00EF4DB9">
              <w:rPr>
                <w:rFonts w:ascii="Arial" w:hAnsi="Arial" w:cs="Arial"/>
                <w:noProof/>
                <w:sz w:val="22"/>
                <w:szCs w:val="22"/>
              </w:rPr>
              <w:t>79,18</w:t>
            </w:r>
          </w:p>
        </w:tc>
        <w:tc>
          <w:tcPr>
            <w:tcW w:w="716" w:type="dxa"/>
            <w:shd w:val="clear" w:color="auto" w:fill="auto"/>
          </w:tcPr>
          <w:p w14:paraId="237958DC" w14:textId="77777777" w:rsidR="009B0C4F" w:rsidRPr="00EF4DB9" w:rsidRDefault="009B0C4F" w:rsidP="00EB487D">
            <w:pPr>
              <w:jc w:val="center"/>
              <w:rPr>
                <w:rFonts w:ascii="Arial" w:hAnsi="Arial" w:cs="Arial"/>
                <w:noProof/>
                <w:sz w:val="22"/>
                <w:szCs w:val="22"/>
              </w:rPr>
            </w:pPr>
            <w:r w:rsidRPr="00EF4DB9">
              <w:rPr>
                <w:rFonts w:ascii="Arial" w:hAnsi="Arial" w:cs="Arial"/>
                <w:noProof/>
                <w:sz w:val="22"/>
                <w:szCs w:val="22"/>
              </w:rPr>
              <w:t>79,2</w:t>
            </w:r>
          </w:p>
        </w:tc>
        <w:tc>
          <w:tcPr>
            <w:tcW w:w="756" w:type="dxa"/>
            <w:shd w:val="clear" w:color="auto" w:fill="auto"/>
          </w:tcPr>
          <w:p w14:paraId="0152AA38" w14:textId="77777777" w:rsidR="009B0C4F" w:rsidRPr="00EF4DB9" w:rsidRDefault="009B0C4F" w:rsidP="00EB487D">
            <w:pPr>
              <w:jc w:val="center"/>
              <w:rPr>
                <w:rFonts w:ascii="Arial" w:hAnsi="Arial" w:cs="Arial"/>
                <w:noProof/>
                <w:sz w:val="22"/>
                <w:szCs w:val="22"/>
              </w:rPr>
            </w:pPr>
            <w:r w:rsidRPr="00EF4DB9">
              <w:rPr>
                <w:rFonts w:ascii="Arial" w:hAnsi="Arial" w:cs="Arial"/>
                <w:noProof/>
                <w:sz w:val="22"/>
                <w:szCs w:val="22"/>
              </w:rPr>
              <w:t>84,84</w:t>
            </w:r>
          </w:p>
        </w:tc>
        <w:tc>
          <w:tcPr>
            <w:tcW w:w="837" w:type="dxa"/>
            <w:shd w:val="clear" w:color="auto" w:fill="auto"/>
          </w:tcPr>
          <w:p w14:paraId="5B58E5F5" w14:textId="77777777" w:rsidR="009B0C4F" w:rsidRPr="00EF4DB9" w:rsidRDefault="009B0C4F" w:rsidP="00EB487D">
            <w:pPr>
              <w:jc w:val="center"/>
              <w:rPr>
                <w:rFonts w:ascii="Arial" w:hAnsi="Arial" w:cs="Arial"/>
                <w:noProof/>
                <w:sz w:val="22"/>
                <w:szCs w:val="22"/>
              </w:rPr>
            </w:pPr>
            <w:r w:rsidRPr="00EF4DB9">
              <w:rPr>
                <w:rFonts w:ascii="Arial" w:hAnsi="Arial" w:cs="Arial"/>
                <w:noProof/>
                <w:sz w:val="22"/>
                <w:szCs w:val="22"/>
              </w:rPr>
              <w:t>87,27</w:t>
            </w:r>
          </w:p>
        </w:tc>
        <w:tc>
          <w:tcPr>
            <w:tcW w:w="837" w:type="dxa"/>
            <w:shd w:val="clear" w:color="auto" w:fill="auto"/>
          </w:tcPr>
          <w:p w14:paraId="7C7ACA02" w14:textId="77777777" w:rsidR="009B0C4F" w:rsidRPr="00EF4DB9" w:rsidRDefault="009B0C4F" w:rsidP="00EB487D">
            <w:pPr>
              <w:jc w:val="center"/>
              <w:rPr>
                <w:rFonts w:ascii="Arial" w:hAnsi="Arial" w:cs="Arial"/>
                <w:noProof/>
                <w:sz w:val="22"/>
                <w:szCs w:val="22"/>
              </w:rPr>
            </w:pPr>
            <w:r w:rsidRPr="00EF4DB9">
              <w:rPr>
                <w:rFonts w:ascii="Arial" w:hAnsi="Arial" w:cs="Arial"/>
                <w:noProof/>
                <w:sz w:val="22"/>
                <w:szCs w:val="22"/>
              </w:rPr>
              <w:t>86,26</w:t>
            </w:r>
          </w:p>
        </w:tc>
        <w:tc>
          <w:tcPr>
            <w:tcW w:w="837" w:type="dxa"/>
          </w:tcPr>
          <w:p w14:paraId="0DA4AA83" w14:textId="77777777" w:rsidR="009B0C4F" w:rsidRPr="00EF4DB9" w:rsidRDefault="009B0C4F" w:rsidP="00EB487D">
            <w:pPr>
              <w:jc w:val="center"/>
              <w:rPr>
                <w:rFonts w:ascii="Arial" w:hAnsi="Arial" w:cs="Arial"/>
                <w:noProof/>
                <w:sz w:val="22"/>
                <w:szCs w:val="22"/>
              </w:rPr>
            </w:pPr>
            <w:r w:rsidRPr="00EF4DB9">
              <w:rPr>
                <w:rFonts w:ascii="Arial" w:hAnsi="Arial" w:cs="Arial"/>
                <w:noProof/>
                <w:sz w:val="22"/>
                <w:szCs w:val="22"/>
              </w:rPr>
              <w:t>85,49</w:t>
            </w:r>
          </w:p>
        </w:tc>
      </w:tr>
      <w:tr w:rsidR="009B0C4F" w:rsidRPr="00EF4DB9" w14:paraId="27F614FF" w14:textId="77777777" w:rsidTr="009B0C4F">
        <w:trPr>
          <w:jc w:val="center"/>
        </w:trPr>
        <w:tc>
          <w:tcPr>
            <w:tcW w:w="1636" w:type="dxa"/>
            <w:shd w:val="clear" w:color="auto" w:fill="auto"/>
            <w:vAlign w:val="center"/>
          </w:tcPr>
          <w:p w14:paraId="609F3431" w14:textId="77777777" w:rsidR="009B0C4F" w:rsidRPr="00EF4DB9" w:rsidRDefault="009B0C4F" w:rsidP="00EB487D">
            <w:pPr>
              <w:rPr>
                <w:rFonts w:ascii="Arial" w:hAnsi="Arial" w:cs="Arial"/>
                <w:b/>
                <w:bCs/>
                <w:noProof/>
                <w:sz w:val="22"/>
                <w:szCs w:val="22"/>
              </w:rPr>
            </w:pPr>
            <w:r w:rsidRPr="00EF4DB9">
              <w:rPr>
                <w:rFonts w:ascii="Arial" w:hAnsi="Arial" w:cs="Arial"/>
                <w:b/>
                <w:bCs/>
                <w:noProof/>
                <w:sz w:val="22"/>
                <w:szCs w:val="22"/>
              </w:rPr>
              <w:t>Igénybevevők száma</w:t>
            </w:r>
          </w:p>
        </w:tc>
        <w:tc>
          <w:tcPr>
            <w:tcW w:w="828" w:type="dxa"/>
            <w:shd w:val="clear" w:color="auto" w:fill="auto"/>
            <w:vAlign w:val="center"/>
          </w:tcPr>
          <w:p w14:paraId="56A21A49" w14:textId="77777777" w:rsidR="009B0C4F" w:rsidRPr="00EF4DB9" w:rsidRDefault="009B0C4F" w:rsidP="00EB487D">
            <w:pPr>
              <w:jc w:val="center"/>
              <w:rPr>
                <w:rFonts w:ascii="Arial" w:hAnsi="Arial" w:cs="Arial"/>
                <w:noProof/>
                <w:sz w:val="22"/>
                <w:szCs w:val="22"/>
              </w:rPr>
            </w:pPr>
            <w:r w:rsidRPr="00EF4DB9">
              <w:rPr>
                <w:rFonts w:ascii="Arial" w:hAnsi="Arial" w:cs="Arial"/>
                <w:noProof/>
                <w:sz w:val="22"/>
                <w:szCs w:val="22"/>
              </w:rPr>
              <w:t>155</w:t>
            </w:r>
          </w:p>
        </w:tc>
        <w:tc>
          <w:tcPr>
            <w:tcW w:w="835" w:type="dxa"/>
            <w:shd w:val="clear" w:color="auto" w:fill="auto"/>
            <w:vAlign w:val="center"/>
          </w:tcPr>
          <w:p w14:paraId="23D749B3" w14:textId="77777777" w:rsidR="009B0C4F" w:rsidRPr="00EF4DB9" w:rsidRDefault="009B0C4F" w:rsidP="00EB487D">
            <w:pPr>
              <w:jc w:val="center"/>
              <w:rPr>
                <w:rFonts w:ascii="Arial" w:hAnsi="Arial" w:cs="Arial"/>
                <w:noProof/>
                <w:sz w:val="22"/>
                <w:szCs w:val="22"/>
              </w:rPr>
            </w:pPr>
            <w:r w:rsidRPr="00EF4DB9">
              <w:rPr>
                <w:rFonts w:ascii="Arial" w:hAnsi="Arial" w:cs="Arial"/>
                <w:noProof/>
                <w:sz w:val="22"/>
                <w:szCs w:val="22"/>
              </w:rPr>
              <w:t>210</w:t>
            </w:r>
          </w:p>
        </w:tc>
        <w:tc>
          <w:tcPr>
            <w:tcW w:w="761" w:type="dxa"/>
            <w:shd w:val="clear" w:color="auto" w:fill="auto"/>
            <w:vAlign w:val="center"/>
          </w:tcPr>
          <w:p w14:paraId="15331014" w14:textId="77777777" w:rsidR="009B0C4F" w:rsidRPr="00EF4DB9" w:rsidRDefault="009B0C4F" w:rsidP="00EB487D">
            <w:pPr>
              <w:jc w:val="center"/>
              <w:rPr>
                <w:rFonts w:ascii="Arial" w:hAnsi="Arial" w:cs="Arial"/>
                <w:noProof/>
                <w:sz w:val="22"/>
                <w:szCs w:val="22"/>
              </w:rPr>
            </w:pPr>
            <w:r w:rsidRPr="00EF4DB9">
              <w:rPr>
                <w:rFonts w:ascii="Arial" w:hAnsi="Arial" w:cs="Arial"/>
                <w:noProof/>
                <w:sz w:val="22"/>
                <w:szCs w:val="22"/>
              </w:rPr>
              <w:t>164</w:t>
            </w:r>
          </w:p>
        </w:tc>
        <w:tc>
          <w:tcPr>
            <w:tcW w:w="766" w:type="dxa"/>
            <w:shd w:val="clear" w:color="auto" w:fill="auto"/>
            <w:vAlign w:val="center"/>
          </w:tcPr>
          <w:p w14:paraId="62FC7DA5" w14:textId="77777777" w:rsidR="009B0C4F" w:rsidRPr="00EF4DB9" w:rsidRDefault="009B0C4F" w:rsidP="00EB487D">
            <w:pPr>
              <w:jc w:val="center"/>
              <w:rPr>
                <w:rFonts w:ascii="Arial" w:hAnsi="Arial" w:cs="Arial"/>
                <w:noProof/>
                <w:sz w:val="22"/>
                <w:szCs w:val="22"/>
              </w:rPr>
            </w:pPr>
            <w:r w:rsidRPr="00EF4DB9">
              <w:rPr>
                <w:rFonts w:ascii="Arial" w:hAnsi="Arial" w:cs="Arial"/>
                <w:noProof/>
                <w:sz w:val="22"/>
                <w:szCs w:val="22"/>
              </w:rPr>
              <w:t>151</w:t>
            </w:r>
          </w:p>
        </w:tc>
        <w:tc>
          <w:tcPr>
            <w:tcW w:w="761" w:type="dxa"/>
            <w:shd w:val="clear" w:color="auto" w:fill="auto"/>
            <w:vAlign w:val="center"/>
          </w:tcPr>
          <w:p w14:paraId="0B6D0D7E" w14:textId="77777777" w:rsidR="009B0C4F" w:rsidRPr="00EF4DB9" w:rsidRDefault="009B0C4F" w:rsidP="00EB487D">
            <w:pPr>
              <w:jc w:val="center"/>
              <w:rPr>
                <w:rFonts w:ascii="Arial" w:hAnsi="Arial" w:cs="Arial"/>
                <w:noProof/>
                <w:sz w:val="22"/>
                <w:szCs w:val="22"/>
              </w:rPr>
            </w:pPr>
            <w:r w:rsidRPr="00EF4DB9">
              <w:rPr>
                <w:rFonts w:ascii="Arial" w:hAnsi="Arial" w:cs="Arial"/>
                <w:noProof/>
                <w:sz w:val="22"/>
                <w:szCs w:val="22"/>
              </w:rPr>
              <w:t>149</w:t>
            </w:r>
          </w:p>
        </w:tc>
        <w:tc>
          <w:tcPr>
            <w:tcW w:w="850" w:type="dxa"/>
            <w:shd w:val="clear" w:color="auto" w:fill="auto"/>
            <w:vAlign w:val="center"/>
          </w:tcPr>
          <w:p w14:paraId="71AB597C" w14:textId="77777777" w:rsidR="009B0C4F" w:rsidRPr="00EF4DB9" w:rsidRDefault="009B0C4F" w:rsidP="00EB487D">
            <w:pPr>
              <w:jc w:val="center"/>
              <w:rPr>
                <w:rFonts w:ascii="Arial" w:hAnsi="Arial" w:cs="Arial"/>
                <w:noProof/>
                <w:sz w:val="22"/>
                <w:szCs w:val="22"/>
              </w:rPr>
            </w:pPr>
            <w:r w:rsidRPr="00EF4DB9">
              <w:rPr>
                <w:rFonts w:ascii="Arial" w:hAnsi="Arial" w:cs="Arial"/>
                <w:noProof/>
                <w:sz w:val="22"/>
                <w:szCs w:val="22"/>
              </w:rPr>
              <w:t>141</w:t>
            </w:r>
          </w:p>
        </w:tc>
        <w:tc>
          <w:tcPr>
            <w:tcW w:w="716" w:type="dxa"/>
            <w:shd w:val="clear" w:color="auto" w:fill="auto"/>
          </w:tcPr>
          <w:p w14:paraId="5594EB86" w14:textId="77777777" w:rsidR="009B0C4F" w:rsidRPr="00EF4DB9" w:rsidRDefault="009B0C4F" w:rsidP="00EB487D">
            <w:pPr>
              <w:jc w:val="center"/>
              <w:rPr>
                <w:rFonts w:ascii="Arial" w:hAnsi="Arial" w:cs="Arial"/>
                <w:noProof/>
                <w:sz w:val="22"/>
                <w:szCs w:val="22"/>
              </w:rPr>
            </w:pPr>
          </w:p>
          <w:p w14:paraId="4D1C48B9" w14:textId="77777777" w:rsidR="009B0C4F" w:rsidRPr="00EF4DB9" w:rsidRDefault="009B0C4F" w:rsidP="00EB487D">
            <w:pPr>
              <w:jc w:val="center"/>
              <w:rPr>
                <w:rFonts w:ascii="Arial" w:hAnsi="Arial" w:cs="Arial"/>
                <w:noProof/>
                <w:sz w:val="22"/>
                <w:szCs w:val="22"/>
              </w:rPr>
            </w:pPr>
            <w:r w:rsidRPr="00EF4DB9">
              <w:rPr>
                <w:rFonts w:ascii="Arial" w:hAnsi="Arial" w:cs="Arial"/>
                <w:noProof/>
                <w:sz w:val="22"/>
                <w:szCs w:val="22"/>
              </w:rPr>
              <w:t>155</w:t>
            </w:r>
          </w:p>
          <w:p w14:paraId="511EC144" w14:textId="77777777" w:rsidR="009B0C4F" w:rsidRPr="00EF4DB9" w:rsidRDefault="009B0C4F" w:rsidP="00EB487D">
            <w:pPr>
              <w:rPr>
                <w:rFonts w:ascii="Arial" w:hAnsi="Arial" w:cs="Arial"/>
                <w:noProof/>
                <w:sz w:val="22"/>
                <w:szCs w:val="22"/>
              </w:rPr>
            </w:pPr>
          </w:p>
        </w:tc>
        <w:tc>
          <w:tcPr>
            <w:tcW w:w="756" w:type="dxa"/>
            <w:shd w:val="clear" w:color="auto" w:fill="auto"/>
          </w:tcPr>
          <w:p w14:paraId="23E9224D" w14:textId="77777777" w:rsidR="009B0C4F" w:rsidRPr="00EF4DB9" w:rsidRDefault="009B0C4F" w:rsidP="00EB487D">
            <w:pPr>
              <w:jc w:val="center"/>
              <w:rPr>
                <w:rFonts w:ascii="Arial" w:hAnsi="Arial" w:cs="Arial"/>
                <w:noProof/>
                <w:sz w:val="22"/>
                <w:szCs w:val="22"/>
              </w:rPr>
            </w:pPr>
          </w:p>
          <w:p w14:paraId="41D59A39" w14:textId="77777777" w:rsidR="009B0C4F" w:rsidRPr="00EF4DB9" w:rsidRDefault="009B0C4F" w:rsidP="00EB487D">
            <w:pPr>
              <w:jc w:val="center"/>
              <w:rPr>
                <w:rFonts w:ascii="Arial" w:hAnsi="Arial" w:cs="Arial"/>
                <w:noProof/>
                <w:sz w:val="22"/>
                <w:szCs w:val="22"/>
              </w:rPr>
            </w:pPr>
            <w:r w:rsidRPr="00EF4DB9">
              <w:rPr>
                <w:rFonts w:ascii="Arial" w:hAnsi="Arial" w:cs="Arial"/>
                <w:noProof/>
                <w:sz w:val="22"/>
                <w:szCs w:val="22"/>
              </w:rPr>
              <w:t>166</w:t>
            </w:r>
          </w:p>
        </w:tc>
        <w:tc>
          <w:tcPr>
            <w:tcW w:w="837" w:type="dxa"/>
            <w:shd w:val="clear" w:color="auto" w:fill="auto"/>
          </w:tcPr>
          <w:p w14:paraId="3A8A43AA" w14:textId="77777777" w:rsidR="009B0C4F" w:rsidRPr="00EF4DB9" w:rsidRDefault="009B0C4F" w:rsidP="00EB487D">
            <w:pPr>
              <w:jc w:val="center"/>
              <w:rPr>
                <w:rFonts w:ascii="Arial" w:hAnsi="Arial" w:cs="Arial"/>
                <w:noProof/>
                <w:sz w:val="22"/>
                <w:szCs w:val="22"/>
              </w:rPr>
            </w:pPr>
          </w:p>
          <w:p w14:paraId="6552AB1F" w14:textId="77777777" w:rsidR="009B0C4F" w:rsidRPr="00EF4DB9" w:rsidRDefault="009B0C4F" w:rsidP="00EB487D">
            <w:pPr>
              <w:jc w:val="center"/>
              <w:rPr>
                <w:rFonts w:ascii="Arial" w:hAnsi="Arial" w:cs="Arial"/>
                <w:noProof/>
                <w:sz w:val="22"/>
                <w:szCs w:val="22"/>
              </w:rPr>
            </w:pPr>
            <w:r w:rsidRPr="00EF4DB9">
              <w:rPr>
                <w:rFonts w:ascii="Arial" w:hAnsi="Arial" w:cs="Arial"/>
                <w:noProof/>
                <w:sz w:val="22"/>
                <w:szCs w:val="22"/>
              </w:rPr>
              <w:t>157</w:t>
            </w:r>
          </w:p>
        </w:tc>
        <w:tc>
          <w:tcPr>
            <w:tcW w:w="837" w:type="dxa"/>
            <w:shd w:val="clear" w:color="auto" w:fill="auto"/>
          </w:tcPr>
          <w:p w14:paraId="2F7BA05A" w14:textId="77777777" w:rsidR="009B0C4F" w:rsidRPr="00EF4DB9" w:rsidRDefault="009B0C4F" w:rsidP="00EB487D">
            <w:pPr>
              <w:jc w:val="center"/>
              <w:rPr>
                <w:rFonts w:ascii="Arial" w:hAnsi="Arial" w:cs="Arial"/>
                <w:noProof/>
                <w:sz w:val="22"/>
                <w:szCs w:val="22"/>
              </w:rPr>
            </w:pPr>
          </w:p>
          <w:p w14:paraId="34C3593D" w14:textId="77777777" w:rsidR="009B0C4F" w:rsidRPr="00EF4DB9" w:rsidRDefault="009B0C4F" w:rsidP="00EB487D">
            <w:pPr>
              <w:jc w:val="center"/>
              <w:rPr>
                <w:rFonts w:ascii="Arial" w:hAnsi="Arial" w:cs="Arial"/>
                <w:noProof/>
                <w:sz w:val="22"/>
                <w:szCs w:val="22"/>
              </w:rPr>
            </w:pPr>
            <w:r w:rsidRPr="00EF4DB9">
              <w:rPr>
                <w:rFonts w:ascii="Arial" w:hAnsi="Arial" w:cs="Arial"/>
                <w:noProof/>
                <w:sz w:val="22"/>
                <w:szCs w:val="22"/>
              </w:rPr>
              <w:t>134</w:t>
            </w:r>
          </w:p>
        </w:tc>
        <w:tc>
          <w:tcPr>
            <w:tcW w:w="837" w:type="dxa"/>
          </w:tcPr>
          <w:p w14:paraId="45434A02" w14:textId="77777777" w:rsidR="009B0C4F" w:rsidRPr="00EF4DB9" w:rsidRDefault="009B0C4F" w:rsidP="00EB487D">
            <w:pPr>
              <w:jc w:val="center"/>
              <w:rPr>
                <w:rFonts w:ascii="Arial" w:hAnsi="Arial" w:cs="Arial"/>
                <w:noProof/>
                <w:sz w:val="22"/>
                <w:szCs w:val="22"/>
              </w:rPr>
            </w:pPr>
          </w:p>
          <w:p w14:paraId="417B0831" w14:textId="77777777" w:rsidR="009B0C4F" w:rsidRPr="00EF4DB9" w:rsidRDefault="009B0C4F" w:rsidP="00EB487D">
            <w:pPr>
              <w:jc w:val="center"/>
              <w:rPr>
                <w:rFonts w:ascii="Arial" w:hAnsi="Arial" w:cs="Arial"/>
                <w:noProof/>
                <w:sz w:val="22"/>
                <w:szCs w:val="22"/>
              </w:rPr>
            </w:pPr>
            <w:r w:rsidRPr="00EF4DB9">
              <w:rPr>
                <w:rFonts w:ascii="Arial" w:hAnsi="Arial" w:cs="Arial"/>
                <w:noProof/>
                <w:sz w:val="22"/>
                <w:szCs w:val="22"/>
              </w:rPr>
              <w:t>116</w:t>
            </w:r>
          </w:p>
        </w:tc>
      </w:tr>
    </w:tbl>
    <w:p w14:paraId="26904245" w14:textId="77777777" w:rsidR="009B0C4F" w:rsidRPr="00E460DB" w:rsidRDefault="009B0C4F" w:rsidP="00EB487D">
      <w:pPr>
        <w:jc w:val="both"/>
        <w:rPr>
          <w:rFonts w:ascii="Arial" w:eastAsia="Calibri" w:hAnsi="Arial" w:cs="Arial"/>
          <w:b/>
          <w:sz w:val="16"/>
          <w:szCs w:val="16"/>
        </w:rPr>
      </w:pPr>
    </w:p>
    <w:p w14:paraId="074B1D6C" w14:textId="77777777" w:rsidR="009B0C4F" w:rsidRPr="00EF4DB9" w:rsidRDefault="009B0C4F" w:rsidP="00EB487D">
      <w:pPr>
        <w:jc w:val="both"/>
        <w:rPr>
          <w:rFonts w:ascii="Arial" w:eastAsia="Calibri" w:hAnsi="Arial" w:cs="Arial"/>
          <w:b/>
          <w:sz w:val="22"/>
          <w:szCs w:val="22"/>
        </w:rPr>
      </w:pPr>
      <w:r w:rsidRPr="00EF4DB9">
        <w:rPr>
          <w:rFonts w:ascii="Arial" w:eastAsia="Calibri" w:hAnsi="Arial" w:cs="Arial"/>
          <w:b/>
          <w:sz w:val="22"/>
          <w:szCs w:val="22"/>
        </w:rPr>
        <w:t>Az átmeneti szállás férőhelyszáma 2017. április 1-vel 78 férőhelyről, 86 férőhelyre bővült.</w:t>
      </w:r>
      <w:r w:rsidRPr="00EF4DB9">
        <w:rPr>
          <w:rFonts w:ascii="Arial" w:eastAsia="Calibri" w:hAnsi="Arial" w:cs="Arial"/>
          <w:sz w:val="22"/>
          <w:szCs w:val="22"/>
        </w:rPr>
        <w:t xml:space="preserve"> Korábban a gazdasági részlegnek helyt adó, egykor szolgálati lakásnak épült épületrészben került kialakításra 8 új férőhely. A három szobás „lakás” külön bejárattal rendelkezik a főépülettől, így nagyobb függetlenséget biztosít az ott élő hajléktalan embereknek, ezzel is segítve őket felkészülni az önálló életre</w:t>
      </w:r>
      <w:r w:rsidRPr="00EF4DB9">
        <w:rPr>
          <w:rFonts w:ascii="Arial" w:eastAsia="Calibri" w:hAnsi="Arial" w:cs="Arial"/>
          <w:b/>
          <w:sz w:val="22"/>
          <w:szCs w:val="22"/>
        </w:rPr>
        <w:t>.</w:t>
      </w:r>
    </w:p>
    <w:p w14:paraId="67B46F3B" w14:textId="77777777" w:rsidR="009B0C4F" w:rsidRPr="00E460DB" w:rsidRDefault="009B0C4F" w:rsidP="00EB487D">
      <w:pPr>
        <w:jc w:val="both"/>
        <w:rPr>
          <w:rFonts w:ascii="Arial" w:eastAsia="Calibri" w:hAnsi="Arial" w:cs="Arial"/>
          <w:b/>
          <w:color w:val="FF0000"/>
          <w:sz w:val="16"/>
          <w:szCs w:val="16"/>
        </w:rPr>
      </w:pPr>
    </w:p>
    <w:p w14:paraId="101C10B7" w14:textId="77777777" w:rsidR="009B0C4F" w:rsidRPr="00161D19" w:rsidRDefault="009B0C4F" w:rsidP="00EB487D">
      <w:pPr>
        <w:rPr>
          <w:rFonts w:ascii="Arial" w:hAnsi="Arial" w:cs="Arial"/>
          <w:b/>
          <w:sz w:val="22"/>
          <w:szCs w:val="22"/>
        </w:rPr>
      </w:pPr>
      <w:r w:rsidRPr="00161D19">
        <w:rPr>
          <w:rFonts w:ascii="Arial" w:hAnsi="Arial" w:cs="Arial"/>
          <w:b/>
          <w:sz w:val="22"/>
          <w:szCs w:val="22"/>
        </w:rPr>
        <w:t>EGÉSZSÉGÜGYI ELLÁTÁS - HÁZIORVOSI RENDELŐ</w:t>
      </w:r>
    </w:p>
    <w:p w14:paraId="3ADE3FAF"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Zanati úti telephelyünkön a hajléktalan ügyfelek komplex ellátásának érdekében háziorvosi rendelőt, egészségügyi ellátást, addiktológust, pszichiátriai ellátást biztosítunk.</w:t>
      </w:r>
    </w:p>
    <w:p w14:paraId="7B3E02A0" w14:textId="77777777" w:rsidR="009B0C4F" w:rsidRPr="00161D19" w:rsidRDefault="009B0C4F" w:rsidP="00EB487D">
      <w:pPr>
        <w:jc w:val="both"/>
        <w:rPr>
          <w:rFonts w:ascii="Arial" w:hAnsi="Arial" w:cs="Arial"/>
          <w:sz w:val="22"/>
          <w:szCs w:val="22"/>
        </w:rPr>
      </w:pPr>
      <w:r w:rsidRPr="00161D19">
        <w:rPr>
          <w:rFonts w:ascii="Arial" w:hAnsi="Arial" w:cs="Arial"/>
          <w:b/>
          <w:bCs/>
          <w:sz w:val="22"/>
          <w:szCs w:val="22"/>
        </w:rPr>
        <w:t>Tüdőszűrés</w:t>
      </w:r>
    </w:p>
    <w:p w14:paraId="14F79D1A" w14:textId="77777777" w:rsidR="009B0C4F" w:rsidRPr="00161D19" w:rsidRDefault="009B0C4F" w:rsidP="00EB487D">
      <w:pPr>
        <w:autoSpaceDN w:val="0"/>
        <w:adjustRightInd w:val="0"/>
        <w:jc w:val="both"/>
        <w:rPr>
          <w:rFonts w:ascii="Arial" w:hAnsi="Arial" w:cs="Arial"/>
          <w:b/>
          <w:bCs/>
          <w:sz w:val="22"/>
          <w:szCs w:val="22"/>
        </w:rPr>
      </w:pPr>
      <w:r w:rsidRPr="00161D19">
        <w:rPr>
          <w:rFonts w:ascii="Arial" w:hAnsi="Arial" w:cs="Arial"/>
          <w:sz w:val="22"/>
          <w:szCs w:val="22"/>
        </w:rPr>
        <w:t xml:space="preserve">Klienseink évente tüdőszűrésen vesznek részt. A vizsgálaton megjelentek száma 2020-ban </w:t>
      </w:r>
      <w:r w:rsidRPr="00161D19">
        <w:rPr>
          <w:rFonts w:ascii="Arial" w:hAnsi="Arial" w:cs="Arial"/>
          <w:b/>
          <w:sz w:val="22"/>
          <w:szCs w:val="22"/>
        </w:rPr>
        <w:t>157 fő</w:t>
      </w:r>
      <w:r w:rsidRPr="00161D19">
        <w:rPr>
          <w:rFonts w:ascii="Arial" w:hAnsi="Arial" w:cs="Arial"/>
          <w:sz w:val="22"/>
          <w:szCs w:val="22"/>
        </w:rPr>
        <w:t xml:space="preserve"> volt. Ebből szakvizsgálatra tovább küldve</w:t>
      </w:r>
      <w:r w:rsidRPr="00161D19">
        <w:rPr>
          <w:rFonts w:ascii="Arial" w:hAnsi="Arial" w:cs="Arial"/>
          <w:b/>
          <w:sz w:val="22"/>
          <w:szCs w:val="22"/>
        </w:rPr>
        <w:t xml:space="preserve"> 3 </w:t>
      </w:r>
      <w:r w:rsidRPr="00161D19">
        <w:rPr>
          <w:rFonts w:ascii="Arial" w:hAnsi="Arial" w:cs="Arial"/>
          <w:sz w:val="22"/>
          <w:szCs w:val="22"/>
        </w:rPr>
        <w:t>fő, kórházba nem lett utalva.</w:t>
      </w:r>
    </w:p>
    <w:p w14:paraId="51DDCC97" w14:textId="77777777" w:rsidR="009B0C4F" w:rsidRPr="00E460DB" w:rsidRDefault="009B0C4F" w:rsidP="00EB487D">
      <w:pPr>
        <w:autoSpaceDN w:val="0"/>
        <w:adjustRightInd w:val="0"/>
        <w:jc w:val="both"/>
        <w:rPr>
          <w:rFonts w:ascii="Arial" w:hAnsi="Arial" w:cs="Arial"/>
          <w:b/>
          <w:bCs/>
          <w:sz w:val="16"/>
          <w:szCs w:val="16"/>
        </w:rPr>
      </w:pPr>
    </w:p>
    <w:p w14:paraId="44FEAC46" w14:textId="77777777" w:rsidR="009B0C4F" w:rsidRPr="00161D19" w:rsidRDefault="009B0C4F" w:rsidP="00EB487D">
      <w:pPr>
        <w:autoSpaceDN w:val="0"/>
        <w:adjustRightInd w:val="0"/>
        <w:jc w:val="both"/>
        <w:rPr>
          <w:rFonts w:ascii="Arial" w:hAnsi="Arial" w:cs="Arial"/>
          <w:sz w:val="22"/>
          <w:szCs w:val="22"/>
        </w:rPr>
      </w:pPr>
      <w:r w:rsidRPr="00161D19">
        <w:rPr>
          <w:rFonts w:ascii="Arial" w:hAnsi="Arial" w:cs="Arial"/>
          <w:b/>
          <w:bCs/>
          <w:sz w:val="22"/>
          <w:szCs w:val="22"/>
        </w:rPr>
        <w:t>Addiktológiai szakrendelés</w:t>
      </w:r>
    </w:p>
    <w:p w14:paraId="7923D716" w14:textId="77777777" w:rsidR="009B0C4F" w:rsidRPr="00161D19" w:rsidRDefault="009B0C4F" w:rsidP="00EB487D">
      <w:pPr>
        <w:autoSpaceDN w:val="0"/>
        <w:adjustRightInd w:val="0"/>
        <w:jc w:val="both"/>
        <w:rPr>
          <w:rFonts w:ascii="Arial" w:hAnsi="Arial" w:cs="Arial"/>
          <w:sz w:val="22"/>
          <w:szCs w:val="22"/>
        </w:rPr>
      </w:pPr>
      <w:r w:rsidRPr="00161D19">
        <w:rPr>
          <w:rFonts w:ascii="Arial" w:hAnsi="Arial" w:cs="Arial"/>
          <w:sz w:val="22"/>
          <w:szCs w:val="22"/>
        </w:rPr>
        <w:t xml:space="preserve">Az intézményt felkereső hajléktalan személyek között egyre több az egészségügyi ellátásból kiszoruló, vagy az azt igénybe venni nem tudó pszichés-mentális problémákkal küzdő hajléktalan ember, akiknek gyógyítását és szociális, mentális segítését kevesen vállalják. </w:t>
      </w:r>
    </w:p>
    <w:p w14:paraId="6EFF6924" w14:textId="77777777" w:rsidR="009B0C4F" w:rsidRPr="00E460DB" w:rsidRDefault="009B0C4F" w:rsidP="00EB487D">
      <w:pPr>
        <w:autoSpaceDN w:val="0"/>
        <w:adjustRightInd w:val="0"/>
        <w:jc w:val="both"/>
        <w:rPr>
          <w:rFonts w:ascii="Arial" w:hAnsi="Arial" w:cs="Arial"/>
          <w:sz w:val="16"/>
          <w:szCs w:val="16"/>
        </w:rPr>
      </w:pPr>
    </w:p>
    <w:p w14:paraId="5771778C" w14:textId="77777777" w:rsidR="009B0C4F" w:rsidRPr="00161D19" w:rsidRDefault="009B0C4F" w:rsidP="00EB487D">
      <w:pPr>
        <w:autoSpaceDN w:val="0"/>
        <w:adjustRightInd w:val="0"/>
        <w:jc w:val="both"/>
        <w:rPr>
          <w:rFonts w:ascii="Arial" w:hAnsi="Arial" w:cs="Arial"/>
          <w:sz w:val="22"/>
          <w:szCs w:val="22"/>
        </w:rPr>
      </w:pPr>
      <w:r w:rsidRPr="00161D19">
        <w:rPr>
          <w:rFonts w:ascii="Arial" w:hAnsi="Arial" w:cs="Arial"/>
          <w:sz w:val="22"/>
          <w:szCs w:val="22"/>
        </w:rPr>
        <w:t xml:space="preserve">Intézményünkben heti 4 órában addiktológus - pszichiáter szakember egyéni terápia keretében nyújt segítséget a szenvedélybetegségekkel küzdő, illetve különböző pszichiátriai megbetegedésekben szenvedő lakóknak, emellett a szociális munkásoknak is a pszichiátriai beteg kliensekkel való szakmai munkához. Az addiktológus foglalkoztatásával, sokkal hatékonyabbá vált az alkoholproblémák, illetve a különböző pszichiátriai kórképek kezelése, javult a kapcsolat az egészségügyi intézményekkel (pl. Pszichiátriai Osztály, Intaháza). Az adott időszakban ezt a szolgáltatást </w:t>
      </w:r>
      <w:r w:rsidRPr="00161D19">
        <w:rPr>
          <w:rFonts w:ascii="Arial" w:hAnsi="Arial" w:cs="Arial"/>
          <w:b/>
          <w:sz w:val="22"/>
          <w:szCs w:val="22"/>
        </w:rPr>
        <w:t>189 fő</w:t>
      </w:r>
      <w:r w:rsidRPr="00161D19">
        <w:rPr>
          <w:rFonts w:ascii="Arial" w:hAnsi="Arial" w:cs="Arial"/>
          <w:sz w:val="22"/>
          <w:szCs w:val="22"/>
        </w:rPr>
        <w:t xml:space="preserve"> vette igénybe.</w:t>
      </w:r>
    </w:p>
    <w:p w14:paraId="3408BE9C" w14:textId="77777777" w:rsidR="009B0C4F" w:rsidRPr="00161D19" w:rsidRDefault="009B0C4F" w:rsidP="00EB487D">
      <w:pPr>
        <w:autoSpaceDN w:val="0"/>
        <w:adjustRightInd w:val="0"/>
        <w:jc w:val="both"/>
        <w:rPr>
          <w:rFonts w:ascii="Arial" w:hAnsi="Arial" w:cs="Arial"/>
          <w:b/>
          <w:sz w:val="22"/>
          <w:szCs w:val="22"/>
        </w:rPr>
      </w:pPr>
      <w:r w:rsidRPr="00161D19">
        <w:rPr>
          <w:rFonts w:ascii="Arial" w:hAnsi="Arial" w:cs="Arial"/>
          <w:sz w:val="22"/>
          <w:szCs w:val="22"/>
        </w:rPr>
        <w:t xml:space="preserve">A rendszeresen pszichiátriai gyógyszert szedők száma </w:t>
      </w:r>
      <w:r w:rsidRPr="00161D19">
        <w:rPr>
          <w:rFonts w:ascii="Arial" w:hAnsi="Arial" w:cs="Arial"/>
          <w:b/>
          <w:sz w:val="22"/>
          <w:szCs w:val="22"/>
        </w:rPr>
        <w:t xml:space="preserve">2020-ban 47 fő. </w:t>
      </w:r>
      <w:r w:rsidRPr="00161D19">
        <w:rPr>
          <w:rFonts w:ascii="Arial" w:hAnsi="Arial" w:cs="Arial"/>
          <w:sz w:val="22"/>
          <w:szCs w:val="22"/>
        </w:rPr>
        <w:t>Ebből 4 főnek 2 hetente, 2 főnek 4 hetente szakorvos által előírt injekciós kezelésre van szüksége. A többiek rendszeres gyógyszeres terápiában részesülnek.</w:t>
      </w:r>
    </w:p>
    <w:p w14:paraId="4AB95A6B" w14:textId="77777777" w:rsidR="009B0C4F" w:rsidRPr="00E460DB" w:rsidRDefault="009B0C4F" w:rsidP="00EB487D">
      <w:pPr>
        <w:autoSpaceDN w:val="0"/>
        <w:adjustRightInd w:val="0"/>
        <w:jc w:val="both"/>
        <w:rPr>
          <w:rFonts w:ascii="Arial" w:hAnsi="Arial" w:cs="Arial"/>
          <w:b/>
          <w:bCs/>
          <w:sz w:val="16"/>
          <w:szCs w:val="16"/>
        </w:rPr>
      </w:pPr>
    </w:p>
    <w:p w14:paraId="43CEA592" w14:textId="77777777" w:rsidR="009B0C4F" w:rsidRPr="00161D19" w:rsidRDefault="009B0C4F" w:rsidP="00EB487D">
      <w:pPr>
        <w:autoSpaceDN w:val="0"/>
        <w:adjustRightInd w:val="0"/>
        <w:jc w:val="both"/>
        <w:rPr>
          <w:rFonts w:ascii="Arial" w:hAnsi="Arial" w:cs="Arial"/>
          <w:b/>
          <w:bCs/>
          <w:sz w:val="22"/>
          <w:szCs w:val="22"/>
        </w:rPr>
      </w:pPr>
      <w:r w:rsidRPr="00161D19">
        <w:rPr>
          <w:rFonts w:ascii="Arial" w:hAnsi="Arial" w:cs="Arial"/>
          <w:b/>
          <w:bCs/>
          <w:sz w:val="22"/>
          <w:szCs w:val="22"/>
        </w:rPr>
        <w:t>Betegszobai ellátás</w:t>
      </w:r>
    </w:p>
    <w:p w14:paraId="69B29EB0" w14:textId="77777777" w:rsidR="009B0C4F" w:rsidRPr="00161D19" w:rsidRDefault="009B0C4F" w:rsidP="00EB487D">
      <w:pPr>
        <w:autoSpaceDN w:val="0"/>
        <w:adjustRightInd w:val="0"/>
        <w:jc w:val="both"/>
        <w:rPr>
          <w:rFonts w:ascii="Arial" w:hAnsi="Arial" w:cs="Arial"/>
          <w:sz w:val="22"/>
          <w:szCs w:val="22"/>
          <w:highlight w:val="magenta"/>
        </w:rPr>
      </w:pPr>
      <w:r w:rsidRPr="00161D19">
        <w:rPr>
          <w:rFonts w:ascii="Arial" w:hAnsi="Arial" w:cs="Arial"/>
          <w:sz w:val="22"/>
          <w:szCs w:val="22"/>
        </w:rPr>
        <w:t>Az egészségügyi ellátás fontos eleme, hogy szükség esetén elhelyezést biztosít azon hajléktalan klienseink számára, akiknek gyógyulása, javulása rendszeres felügyeletet igényel.</w:t>
      </w:r>
    </w:p>
    <w:p w14:paraId="047EBF2D" w14:textId="77777777" w:rsidR="009B0C4F" w:rsidRPr="00161D19" w:rsidRDefault="009B0C4F" w:rsidP="00EB487D">
      <w:pPr>
        <w:autoSpaceDN w:val="0"/>
        <w:adjustRightInd w:val="0"/>
        <w:jc w:val="both"/>
        <w:rPr>
          <w:rFonts w:ascii="Arial" w:hAnsi="Arial" w:cs="Arial"/>
          <w:sz w:val="22"/>
          <w:szCs w:val="22"/>
        </w:rPr>
      </w:pPr>
      <w:r w:rsidRPr="00161D19">
        <w:rPr>
          <w:rFonts w:ascii="Arial" w:hAnsi="Arial" w:cs="Arial"/>
          <w:sz w:val="22"/>
          <w:szCs w:val="22"/>
        </w:rPr>
        <w:t>A betegszobára érkező ápoltjaink száma csaknem mindegyike általánosan legyengült állapotban került hozzánk. A betegek benntartózkodási időtartama nem limitált, mindig az egyéni ápolási szükséglet határozza meg.</w:t>
      </w:r>
    </w:p>
    <w:p w14:paraId="0D78D0C8" w14:textId="77777777" w:rsidR="009B0C4F" w:rsidRPr="00161D19" w:rsidRDefault="009B0C4F" w:rsidP="00EB487D">
      <w:pPr>
        <w:autoSpaceDN w:val="0"/>
        <w:adjustRightInd w:val="0"/>
        <w:jc w:val="both"/>
        <w:rPr>
          <w:rFonts w:ascii="Arial" w:hAnsi="Arial" w:cs="Arial"/>
          <w:sz w:val="22"/>
          <w:szCs w:val="22"/>
        </w:rPr>
      </w:pPr>
      <w:r w:rsidRPr="00161D19">
        <w:rPr>
          <w:rFonts w:ascii="Arial" w:hAnsi="Arial" w:cs="Arial"/>
          <w:sz w:val="22"/>
          <w:szCs w:val="22"/>
        </w:rPr>
        <w:t>Az intézmény egészségügyi részlegén elsősorban azok a hajléktalan személyek helyezhetők el, akik nem szenvednek semmilyen fertőző betegségben, állapotuk nem teszi indokolttá a kórházi kezelést, valamint önellátásra részben képesek. A betegszobai elhelyezést természetesen az éjjeli menedékhelyen, az átmeneti szálláson, valamint az utcán élő hajléktalan személyek is igénybe vehetik. A hajléktalan beteg emberek felvételét sok esetben azért utasítják el a kórházak, mert állapotuk aktív kórházi ágyat még nem igényel. Problémát jelent azoknak az ápolása is, akik kórházi kezelésük után utókezelést ugyan nem igényelnek, de lábadozásuk időszakában egészségügyi ellátásra még szükség lenne.</w:t>
      </w:r>
    </w:p>
    <w:p w14:paraId="6EEE3B4E" w14:textId="77777777" w:rsidR="009B0C4F" w:rsidRPr="00161D19" w:rsidRDefault="009B0C4F" w:rsidP="00EB487D">
      <w:pPr>
        <w:autoSpaceDN w:val="0"/>
        <w:adjustRightInd w:val="0"/>
        <w:jc w:val="both"/>
        <w:rPr>
          <w:rFonts w:ascii="Arial" w:hAnsi="Arial" w:cs="Arial"/>
          <w:sz w:val="22"/>
          <w:szCs w:val="22"/>
        </w:rPr>
      </w:pPr>
      <w:r w:rsidRPr="00161D19">
        <w:rPr>
          <w:rFonts w:ascii="Arial" w:hAnsi="Arial" w:cs="Arial"/>
          <w:sz w:val="22"/>
          <w:szCs w:val="22"/>
        </w:rPr>
        <w:t xml:space="preserve">2020-ban a betegszobában elhelyezettek száma </w:t>
      </w:r>
      <w:r w:rsidRPr="00161D19">
        <w:rPr>
          <w:rFonts w:ascii="Arial" w:hAnsi="Arial" w:cs="Arial"/>
          <w:b/>
          <w:sz w:val="22"/>
          <w:szCs w:val="22"/>
        </w:rPr>
        <w:t>24 fő</w:t>
      </w:r>
      <w:r w:rsidRPr="00161D19">
        <w:rPr>
          <w:rFonts w:ascii="Arial" w:hAnsi="Arial" w:cs="Arial"/>
          <w:sz w:val="22"/>
          <w:szCs w:val="22"/>
        </w:rPr>
        <w:t xml:space="preserve"> volt, ebből 16 fő többször is részesült kórházi fekvőbeteg-osztályon ellátásban.</w:t>
      </w:r>
    </w:p>
    <w:p w14:paraId="44661772" w14:textId="77777777" w:rsidR="009B0C4F" w:rsidRPr="00161D19" w:rsidRDefault="009B0C4F" w:rsidP="00EB487D">
      <w:pPr>
        <w:autoSpaceDN w:val="0"/>
        <w:adjustRightInd w:val="0"/>
        <w:jc w:val="both"/>
        <w:rPr>
          <w:rFonts w:ascii="Arial" w:hAnsi="Arial" w:cs="Arial"/>
          <w:sz w:val="22"/>
          <w:szCs w:val="22"/>
        </w:rPr>
      </w:pPr>
    </w:p>
    <w:p w14:paraId="1B9E50D9" w14:textId="77777777" w:rsidR="009B0C4F" w:rsidRPr="00161D19" w:rsidRDefault="009B0C4F" w:rsidP="00603949">
      <w:pPr>
        <w:autoSpaceDN w:val="0"/>
        <w:adjustRightInd w:val="0"/>
        <w:jc w:val="both"/>
        <w:rPr>
          <w:rFonts w:ascii="Arial" w:hAnsi="Arial" w:cs="Arial"/>
          <w:b/>
          <w:bCs/>
          <w:sz w:val="22"/>
          <w:szCs w:val="22"/>
        </w:rPr>
      </w:pPr>
      <w:r w:rsidRPr="00161D19">
        <w:rPr>
          <w:rFonts w:ascii="Arial" w:hAnsi="Arial" w:cs="Arial"/>
          <w:b/>
          <w:bCs/>
          <w:sz w:val="22"/>
          <w:szCs w:val="22"/>
        </w:rPr>
        <w:t>Az elhelyezés indokát képező fő betegségtípusok</w:t>
      </w:r>
    </w:p>
    <w:p w14:paraId="239065E8" w14:textId="77777777" w:rsidR="009B0C4F" w:rsidRPr="00E460DB" w:rsidRDefault="009B0C4F" w:rsidP="00E460DB">
      <w:pPr>
        <w:pStyle w:val="Listaszerbekezds"/>
        <w:numPr>
          <w:ilvl w:val="0"/>
          <w:numId w:val="108"/>
        </w:numPr>
        <w:rPr>
          <w:rFonts w:ascii="Arial" w:hAnsi="Arial" w:cs="Arial"/>
          <w:sz w:val="22"/>
          <w:szCs w:val="22"/>
        </w:rPr>
      </w:pPr>
      <w:r w:rsidRPr="00E460DB">
        <w:rPr>
          <w:rFonts w:ascii="Arial" w:hAnsi="Arial" w:cs="Arial"/>
          <w:sz w:val="22"/>
          <w:szCs w:val="22"/>
        </w:rPr>
        <w:t>akut megbetegedés (elsősorban légzőszervi)</w:t>
      </w:r>
    </w:p>
    <w:p w14:paraId="75A23D49" w14:textId="77777777" w:rsidR="009B0C4F" w:rsidRPr="00E460DB" w:rsidRDefault="009B0C4F" w:rsidP="00E460DB">
      <w:pPr>
        <w:pStyle w:val="Listaszerbekezds"/>
        <w:numPr>
          <w:ilvl w:val="0"/>
          <w:numId w:val="108"/>
        </w:numPr>
        <w:rPr>
          <w:rFonts w:ascii="Arial" w:hAnsi="Arial" w:cs="Arial"/>
          <w:sz w:val="22"/>
          <w:szCs w:val="22"/>
        </w:rPr>
      </w:pPr>
      <w:r w:rsidRPr="00E460DB">
        <w:rPr>
          <w:rFonts w:ascii="Arial" w:hAnsi="Arial" w:cs="Arial"/>
          <w:sz w:val="22"/>
          <w:szCs w:val="22"/>
        </w:rPr>
        <w:t>baleseti sérülés, törés, égés</w:t>
      </w:r>
    </w:p>
    <w:p w14:paraId="6C1608B6" w14:textId="77777777" w:rsidR="009B0C4F" w:rsidRPr="00E460DB" w:rsidRDefault="009B0C4F" w:rsidP="00E460DB">
      <w:pPr>
        <w:pStyle w:val="Listaszerbekezds"/>
        <w:numPr>
          <w:ilvl w:val="0"/>
          <w:numId w:val="108"/>
        </w:numPr>
        <w:rPr>
          <w:rFonts w:ascii="Arial" w:hAnsi="Arial" w:cs="Arial"/>
          <w:sz w:val="22"/>
          <w:szCs w:val="22"/>
        </w:rPr>
      </w:pPr>
      <w:r w:rsidRPr="00E460DB">
        <w:rPr>
          <w:rFonts w:ascii="Arial" w:hAnsi="Arial" w:cs="Arial"/>
          <w:sz w:val="22"/>
          <w:szCs w:val="22"/>
        </w:rPr>
        <w:t>bőrbetegségek (lábszárfekély)</w:t>
      </w:r>
    </w:p>
    <w:p w14:paraId="24591D3D" w14:textId="77777777" w:rsidR="009B0C4F" w:rsidRPr="00E460DB" w:rsidRDefault="009B0C4F" w:rsidP="00E460DB">
      <w:pPr>
        <w:pStyle w:val="Listaszerbekezds"/>
        <w:numPr>
          <w:ilvl w:val="0"/>
          <w:numId w:val="108"/>
        </w:numPr>
        <w:rPr>
          <w:rFonts w:ascii="Arial" w:hAnsi="Arial" w:cs="Arial"/>
          <w:sz w:val="22"/>
          <w:szCs w:val="22"/>
        </w:rPr>
      </w:pPr>
      <w:r w:rsidRPr="00E460DB">
        <w:rPr>
          <w:rFonts w:ascii="Arial" w:hAnsi="Arial" w:cs="Arial"/>
          <w:sz w:val="22"/>
          <w:szCs w:val="22"/>
        </w:rPr>
        <w:t>cukorbetegség</w:t>
      </w:r>
    </w:p>
    <w:p w14:paraId="09C36F07" w14:textId="77777777" w:rsidR="009B0C4F" w:rsidRPr="00E460DB" w:rsidRDefault="009B0C4F" w:rsidP="00E460DB">
      <w:pPr>
        <w:pStyle w:val="Listaszerbekezds"/>
        <w:numPr>
          <w:ilvl w:val="0"/>
          <w:numId w:val="108"/>
        </w:numPr>
        <w:rPr>
          <w:rFonts w:ascii="Arial" w:hAnsi="Arial" w:cs="Arial"/>
          <w:sz w:val="22"/>
          <w:szCs w:val="22"/>
        </w:rPr>
      </w:pPr>
      <w:r w:rsidRPr="00E460DB">
        <w:rPr>
          <w:rFonts w:ascii="Arial" w:hAnsi="Arial" w:cs="Arial"/>
          <w:sz w:val="22"/>
          <w:szCs w:val="22"/>
        </w:rPr>
        <w:t>pszichiátriai betegség</w:t>
      </w:r>
    </w:p>
    <w:p w14:paraId="2987060F" w14:textId="77777777" w:rsidR="009B0C4F" w:rsidRPr="00E460DB" w:rsidRDefault="009B0C4F" w:rsidP="00E460DB">
      <w:pPr>
        <w:pStyle w:val="Listaszerbekezds"/>
        <w:numPr>
          <w:ilvl w:val="0"/>
          <w:numId w:val="108"/>
        </w:numPr>
        <w:rPr>
          <w:rFonts w:ascii="Arial" w:hAnsi="Arial" w:cs="Arial"/>
          <w:sz w:val="22"/>
          <w:szCs w:val="22"/>
        </w:rPr>
      </w:pPr>
      <w:r w:rsidRPr="00E460DB">
        <w:rPr>
          <w:rFonts w:ascii="Arial" w:hAnsi="Arial" w:cs="Arial"/>
          <w:sz w:val="22"/>
          <w:szCs w:val="22"/>
        </w:rPr>
        <w:t>leromlott fizikai állapot</w:t>
      </w:r>
    </w:p>
    <w:p w14:paraId="3C002EDD" w14:textId="77777777" w:rsidR="009B0C4F" w:rsidRPr="00E460DB" w:rsidRDefault="009B0C4F" w:rsidP="00E460DB">
      <w:pPr>
        <w:pStyle w:val="Listaszerbekezds"/>
        <w:numPr>
          <w:ilvl w:val="0"/>
          <w:numId w:val="108"/>
        </w:numPr>
        <w:rPr>
          <w:rFonts w:ascii="Arial" w:hAnsi="Arial" w:cs="Arial"/>
          <w:sz w:val="22"/>
          <w:szCs w:val="22"/>
        </w:rPr>
      </w:pPr>
      <w:r w:rsidRPr="00E460DB">
        <w:rPr>
          <w:rFonts w:ascii="Arial" w:hAnsi="Arial" w:cs="Arial"/>
          <w:sz w:val="22"/>
          <w:szCs w:val="22"/>
        </w:rPr>
        <w:t>tumoros megbetegedés</w:t>
      </w:r>
    </w:p>
    <w:p w14:paraId="6E129DB6" w14:textId="77777777" w:rsidR="009B0C4F" w:rsidRPr="00E460DB" w:rsidRDefault="009B0C4F" w:rsidP="00E460DB">
      <w:pPr>
        <w:pStyle w:val="Listaszerbekezds"/>
        <w:numPr>
          <w:ilvl w:val="0"/>
          <w:numId w:val="108"/>
        </w:numPr>
        <w:rPr>
          <w:rFonts w:ascii="Arial" w:hAnsi="Arial" w:cs="Arial"/>
          <w:sz w:val="22"/>
          <w:szCs w:val="22"/>
        </w:rPr>
      </w:pPr>
      <w:r w:rsidRPr="00E460DB">
        <w:rPr>
          <w:rFonts w:ascii="Arial" w:hAnsi="Arial" w:cs="Arial"/>
          <w:sz w:val="22"/>
          <w:szCs w:val="22"/>
        </w:rPr>
        <w:t>COPD</w:t>
      </w:r>
    </w:p>
    <w:p w14:paraId="5B394F9E" w14:textId="77777777" w:rsidR="009B0C4F" w:rsidRPr="00E460DB" w:rsidRDefault="009B0C4F" w:rsidP="00E460DB">
      <w:pPr>
        <w:pStyle w:val="Listaszerbekezds"/>
        <w:numPr>
          <w:ilvl w:val="0"/>
          <w:numId w:val="108"/>
        </w:numPr>
        <w:rPr>
          <w:rFonts w:ascii="Arial" w:hAnsi="Arial" w:cs="Arial"/>
          <w:sz w:val="22"/>
          <w:szCs w:val="22"/>
        </w:rPr>
      </w:pPr>
      <w:r w:rsidRPr="00E460DB">
        <w:rPr>
          <w:rFonts w:ascii="Arial" w:hAnsi="Arial" w:cs="Arial"/>
          <w:sz w:val="22"/>
          <w:szCs w:val="22"/>
        </w:rPr>
        <w:t>műtétek utáni állapot (trauma, sebészet, urológia)</w:t>
      </w:r>
    </w:p>
    <w:p w14:paraId="182F19CF" w14:textId="77777777" w:rsidR="00E460DB" w:rsidRPr="00E460DB" w:rsidRDefault="00E460DB" w:rsidP="00E460DB">
      <w:pPr>
        <w:pStyle w:val="Listaszerbekezds"/>
        <w:ind w:left="720"/>
        <w:rPr>
          <w:rFonts w:ascii="Arial" w:hAnsi="Arial" w:cs="Arial"/>
          <w:sz w:val="16"/>
          <w:szCs w:val="16"/>
        </w:rPr>
      </w:pPr>
    </w:p>
    <w:p w14:paraId="7A89D0EC" w14:textId="77777777" w:rsidR="009B0C4F" w:rsidRPr="00161D19" w:rsidRDefault="009B0C4F" w:rsidP="00EB487D">
      <w:pPr>
        <w:autoSpaceDN w:val="0"/>
        <w:adjustRightInd w:val="0"/>
        <w:jc w:val="both"/>
        <w:rPr>
          <w:rFonts w:ascii="Arial" w:hAnsi="Arial" w:cs="Arial"/>
          <w:b/>
          <w:bCs/>
          <w:sz w:val="22"/>
          <w:szCs w:val="22"/>
        </w:rPr>
      </w:pPr>
      <w:r w:rsidRPr="00161D19">
        <w:rPr>
          <w:rFonts w:ascii="Arial" w:hAnsi="Arial" w:cs="Arial"/>
          <w:b/>
          <w:bCs/>
          <w:sz w:val="22"/>
          <w:szCs w:val="22"/>
        </w:rPr>
        <w:t>Járó beteg ellátás, Hajléktalan háziorvosi rendelő</w:t>
      </w:r>
    </w:p>
    <w:p w14:paraId="4E8E5F59" w14:textId="6CD926DE" w:rsidR="009B0C4F" w:rsidRPr="00161D19" w:rsidRDefault="009B0C4F" w:rsidP="00EB487D">
      <w:pPr>
        <w:autoSpaceDN w:val="0"/>
        <w:adjustRightInd w:val="0"/>
        <w:jc w:val="both"/>
        <w:rPr>
          <w:rFonts w:ascii="Arial" w:hAnsi="Arial" w:cs="Arial"/>
          <w:sz w:val="22"/>
          <w:szCs w:val="22"/>
        </w:rPr>
      </w:pPr>
      <w:r w:rsidRPr="00161D19">
        <w:rPr>
          <w:rFonts w:ascii="Arial" w:hAnsi="Arial" w:cs="Arial"/>
          <w:bCs/>
          <w:sz w:val="22"/>
          <w:szCs w:val="22"/>
        </w:rPr>
        <w:t xml:space="preserve">A háziorvosi szolgálat heti két alkalommal vehető igénybe. Az ellátásba újonnan bekerülők, illetve az átmeneti szállásra felvételüket kérők minden esetben egészségügyi állapot felmérésen vesznek részt. A krónikus betegségek kezelése, a rendszeres recept felírások mellett fontos szerepet kapnak a </w:t>
      </w:r>
      <w:r w:rsidRPr="00161D19">
        <w:rPr>
          <w:rFonts w:ascii="Arial" w:hAnsi="Arial" w:cs="Arial"/>
          <w:b/>
          <w:bCs/>
          <w:sz w:val="22"/>
          <w:szCs w:val="22"/>
        </w:rPr>
        <w:t>különböző szűrővizsgálatok</w:t>
      </w:r>
      <w:r w:rsidRPr="00161D19">
        <w:rPr>
          <w:rFonts w:ascii="Arial" w:hAnsi="Arial" w:cs="Arial"/>
          <w:bCs/>
          <w:sz w:val="22"/>
          <w:szCs w:val="22"/>
        </w:rPr>
        <w:t>, illetve az akut esetek kezelése.</w:t>
      </w:r>
      <w:r w:rsidR="00946E82">
        <w:rPr>
          <w:rFonts w:ascii="Arial" w:hAnsi="Arial" w:cs="Arial"/>
          <w:bCs/>
          <w:sz w:val="22"/>
          <w:szCs w:val="22"/>
        </w:rPr>
        <w:t xml:space="preserve"> </w:t>
      </w:r>
      <w:r w:rsidRPr="00161D19">
        <w:rPr>
          <w:rFonts w:ascii="Arial" w:hAnsi="Arial" w:cs="Arial"/>
          <w:sz w:val="22"/>
          <w:szCs w:val="22"/>
        </w:rPr>
        <w:t xml:space="preserve">A hajléktalanokat ellátó háziorvosi rendelőben ellátott esetek száma </w:t>
      </w:r>
      <w:r w:rsidRPr="00161D19">
        <w:rPr>
          <w:rFonts w:ascii="Arial" w:hAnsi="Arial" w:cs="Arial"/>
          <w:b/>
          <w:sz w:val="22"/>
          <w:szCs w:val="22"/>
        </w:rPr>
        <w:t>3195 fő</w:t>
      </w:r>
      <w:r w:rsidRPr="00161D19">
        <w:rPr>
          <w:rFonts w:ascii="Arial" w:hAnsi="Arial" w:cs="Arial"/>
          <w:sz w:val="22"/>
          <w:szCs w:val="22"/>
        </w:rPr>
        <w:t xml:space="preserve"> volt, ebből 285 fő esetben került sor szakrendelésre való tovább küldésre.</w:t>
      </w:r>
    </w:p>
    <w:p w14:paraId="01C20F3D" w14:textId="77777777" w:rsidR="009B0C4F" w:rsidRPr="00161D19" w:rsidRDefault="009B0C4F" w:rsidP="00EB487D">
      <w:pPr>
        <w:autoSpaceDN w:val="0"/>
        <w:adjustRightInd w:val="0"/>
        <w:jc w:val="both"/>
        <w:rPr>
          <w:rFonts w:ascii="Arial" w:hAnsi="Arial" w:cs="Arial"/>
          <w:bCs/>
          <w:sz w:val="22"/>
          <w:szCs w:val="22"/>
        </w:rPr>
      </w:pPr>
      <w:r w:rsidRPr="00161D19">
        <w:rPr>
          <w:rFonts w:ascii="Arial" w:hAnsi="Arial" w:cs="Arial"/>
          <w:bCs/>
          <w:sz w:val="22"/>
          <w:szCs w:val="22"/>
        </w:rPr>
        <w:t>A hajléktalan ügyfeleink zöme gyakran csak a háziorvosi rendelőben részesül ellátásban, ezért hatalmas az igény az ellátás iránt. A prevencióban, a különböző szűrővizsgálatok elvégzésében a rendelőnek kiemelkedő szerepe van.</w:t>
      </w:r>
    </w:p>
    <w:p w14:paraId="06528DB2" w14:textId="02B622A4" w:rsidR="009B0C4F" w:rsidRPr="00161D19" w:rsidRDefault="00603949" w:rsidP="00EB487D">
      <w:pPr>
        <w:autoSpaceDN w:val="0"/>
        <w:adjustRightInd w:val="0"/>
        <w:jc w:val="both"/>
        <w:rPr>
          <w:rFonts w:ascii="Arial" w:hAnsi="Arial" w:cs="Arial"/>
          <w:bCs/>
          <w:sz w:val="22"/>
          <w:szCs w:val="22"/>
        </w:rPr>
      </w:pPr>
      <w:r w:rsidRPr="00161D19">
        <w:rPr>
          <w:rFonts w:ascii="Arial" w:hAnsi="Arial" w:cs="Arial"/>
          <w:bCs/>
          <w:sz w:val="22"/>
          <w:szCs w:val="22"/>
        </w:rPr>
        <w:t>J</w:t>
      </w:r>
      <w:r w:rsidR="009B0C4F" w:rsidRPr="00161D19">
        <w:rPr>
          <w:rFonts w:ascii="Arial" w:hAnsi="Arial" w:cs="Arial"/>
          <w:bCs/>
          <w:sz w:val="22"/>
          <w:szCs w:val="22"/>
        </w:rPr>
        <w:t xml:space="preserve">elentős számban utalja tovább a háziorvos a betegeket a szakrendelésekre. </w:t>
      </w:r>
      <w:r w:rsidR="009B0C4F" w:rsidRPr="00161D19">
        <w:rPr>
          <w:rFonts w:ascii="Arial" w:hAnsi="Arial" w:cs="Arial"/>
          <w:b/>
          <w:bCs/>
          <w:sz w:val="22"/>
          <w:szCs w:val="22"/>
        </w:rPr>
        <w:t>2020-b</w:t>
      </w:r>
      <w:r w:rsidRPr="00161D19">
        <w:rPr>
          <w:rFonts w:ascii="Arial" w:hAnsi="Arial" w:cs="Arial"/>
          <w:b/>
          <w:bCs/>
          <w:sz w:val="22"/>
          <w:szCs w:val="22"/>
        </w:rPr>
        <w:t>a</w:t>
      </w:r>
      <w:r w:rsidR="009B0C4F" w:rsidRPr="00161D19">
        <w:rPr>
          <w:rFonts w:ascii="Arial" w:hAnsi="Arial" w:cs="Arial"/>
          <w:b/>
          <w:bCs/>
          <w:sz w:val="22"/>
          <w:szCs w:val="22"/>
        </w:rPr>
        <w:t>n mindösszesen 285 esetben</w:t>
      </w:r>
      <w:r w:rsidR="009B0C4F" w:rsidRPr="00161D19">
        <w:rPr>
          <w:rFonts w:ascii="Arial" w:hAnsi="Arial" w:cs="Arial"/>
          <w:bCs/>
          <w:sz w:val="22"/>
          <w:szCs w:val="22"/>
        </w:rPr>
        <w:t xml:space="preserve"> fordult elő a szakrendelésre irányítás.</w:t>
      </w:r>
    </w:p>
    <w:p w14:paraId="0AECB874" w14:textId="205BAF38" w:rsidR="009B0C4F" w:rsidRPr="00161D19" w:rsidRDefault="009B0C4F" w:rsidP="00EB487D">
      <w:pPr>
        <w:autoSpaceDN w:val="0"/>
        <w:adjustRightInd w:val="0"/>
        <w:jc w:val="both"/>
        <w:rPr>
          <w:rFonts w:ascii="Arial" w:hAnsi="Arial" w:cs="Arial"/>
          <w:b/>
          <w:bCs/>
          <w:sz w:val="22"/>
          <w:szCs w:val="22"/>
        </w:rPr>
      </w:pPr>
      <w:r w:rsidRPr="00161D19">
        <w:rPr>
          <w:rFonts w:ascii="Arial" w:hAnsi="Arial" w:cs="Arial"/>
          <w:bCs/>
          <w:sz w:val="22"/>
          <w:szCs w:val="22"/>
        </w:rPr>
        <w:t xml:space="preserve">Recept felírásra </w:t>
      </w:r>
      <w:r w:rsidRPr="00161D19">
        <w:rPr>
          <w:rFonts w:ascii="Arial" w:hAnsi="Arial" w:cs="Arial"/>
          <w:b/>
          <w:bCs/>
          <w:sz w:val="22"/>
          <w:szCs w:val="22"/>
        </w:rPr>
        <w:t>2508 esetben</w:t>
      </w:r>
      <w:r w:rsidR="00603949" w:rsidRPr="00161D19">
        <w:rPr>
          <w:rFonts w:ascii="Arial" w:hAnsi="Arial" w:cs="Arial"/>
          <w:b/>
          <w:bCs/>
          <w:sz w:val="22"/>
          <w:szCs w:val="22"/>
        </w:rPr>
        <w:t xml:space="preserve"> </w:t>
      </w:r>
      <w:r w:rsidRPr="00161D19">
        <w:rPr>
          <w:rFonts w:ascii="Arial" w:hAnsi="Arial" w:cs="Arial"/>
          <w:bCs/>
          <w:sz w:val="22"/>
          <w:szCs w:val="22"/>
        </w:rPr>
        <w:t>került sor, ami közel 300-al haladta meg az előző évi adatot.</w:t>
      </w:r>
    </w:p>
    <w:p w14:paraId="0A3B2B37" w14:textId="7F051137" w:rsidR="009B0C4F" w:rsidRPr="00161D19" w:rsidRDefault="009B0C4F" w:rsidP="00946E82">
      <w:pPr>
        <w:autoSpaceDN w:val="0"/>
        <w:adjustRightInd w:val="0"/>
        <w:jc w:val="both"/>
        <w:rPr>
          <w:rFonts w:ascii="Arial" w:eastAsia="Calibri" w:hAnsi="Arial" w:cs="Arial"/>
          <w:b/>
          <w:sz w:val="16"/>
          <w:szCs w:val="16"/>
          <w:u w:val="single"/>
        </w:rPr>
      </w:pPr>
      <w:r w:rsidRPr="00161D19">
        <w:rPr>
          <w:rFonts w:ascii="Arial" w:hAnsi="Arial" w:cs="Arial"/>
          <w:sz w:val="22"/>
          <w:szCs w:val="22"/>
        </w:rPr>
        <w:t>Továbbra is emelkedést mutat a rendelőben megjelent hajléktalan emberek száma, mely annak is köszönhető, hogy nagyobb egészségügyi kontroll alatt tartjuk klienseinket.</w:t>
      </w:r>
      <w:r w:rsidR="00946E82">
        <w:rPr>
          <w:rFonts w:ascii="Arial" w:hAnsi="Arial" w:cs="Arial"/>
          <w:sz w:val="22"/>
          <w:szCs w:val="22"/>
        </w:rPr>
        <w:t xml:space="preserve"> </w:t>
      </w:r>
    </w:p>
    <w:tbl>
      <w:tblPr>
        <w:tblpPr w:leftFromText="141" w:rightFromText="141" w:vertAnchor="text" w:horzAnchor="margin" w:tblpY="18"/>
        <w:tblW w:w="10080" w:type="dxa"/>
        <w:tblCellMar>
          <w:left w:w="70" w:type="dxa"/>
          <w:right w:w="70" w:type="dxa"/>
        </w:tblCellMar>
        <w:tblLook w:val="04A0" w:firstRow="1" w:lastRow="0" w:firstColumn="1" w:lastColumn="0" w:noHBand="0" w:noVBand="1"/>
      </w:tblPr>
      <w:tblGrid>
        <w:gridCol w:w="3040"/>
        <w:gridCol w:w="1280"/>
        <w:gridCol w:w="1280"/>
        <w:gridCol w:w="1280"/>
        <w:gridCol w:w="1280"/>
        <w:gridCol w:w="960"/>
        <w:gridCol w:w="960"/>
      </w:tblGrid>
      <w:tr w:rsidR="00946E82" w:rsidRPr="008703C1" w14:paraId="255F8AA2" w14:textId="1A72EAB8" w:rsidTr="00946E82">
        <w:trPr>
          <w:trHeight w:val="70"/>
        </w:trPr>
        <w:tc>
          <w:tcPr>
            <w:tcW w:w="3040" w:type="dxa"/>
            <w:tcBorders>
              <w:top w:val="nil"/>
              <w:left w:val="nil"/>
              <w:bottom w:val="nil"/>
              <w:right w:val="nil"/>
            </w:tcBorders>
            <w:shd w:val="clear" w:color="auto" w:fill="auto"/>
            <w:noWrap/>
            <w:vAlign w:val="bottom"/>
            <w:hideMark/>
          </w:tcPr>
          <w:p w14:paraId="4F45410E" w14:textId="77777777" w:rsidR="00946E82" w:rsidRPr="008703C1" w:rsidRDefault="00946E82" w:rsidP="00946E82">
            <w:pPr>
              <w:rPr>
                <w:rFonts w:ascii="Arial" w:hAnsi="Arial" w:cs="Arial"/>
                <w:color w:val="FF0000"/>
                <w:sz w:val="22"/>
                <w:szCs w:val="22"/>
              </w:rPr>
            </w:pPr>
          </w:p>
        </w:tc>
        <w:tc>
          <w:tcPr>
            <w:tcW w:w="1280" w:type="dxa"/>
            <w:tcBorders>
              <w:top w:val="nil"/>
              <w:left w:val="nil"/>
              <w:bottom w:val="nil"/>
              <w:right w:val="nil"/>
            </w:tcBorders>
            <w:shd w:val="clear" w:color="auto" w:fill="auto"/>
            <w:noWrap/>
            <w:vAlign w:val="bottom"/>
            <w:hideMark/>
          </w:tcPr>
          <w:p w14:paraId="2EDD9BC4" w14:textId="77777777" w:rsidR="00946E82" w:rsidRPr="008703C1" w:rsidRDefault="00946E82" w:rsidP="00946E82">
            <w:pPr>
              <w:rPr>
                <w:rFonts w:ascii="Arial" w:hAnsi="Arial" w:cs="Arial"/>
                <w:color w:val="FF0000"/>
                <w:sz w:val="22"/>
                <w:szCs w:val="22"/>
              </w:rPr>
            </w:pPr>
          </w:p>
        </w:tc>
        <w:tc>
          <w:tcPr>
            <w:tcW w:w="1280" w:type="dxa"/>
            <w:tcBorders>
              <w:top w:val="nil"/>
              <w:left w:val="nil"/>
              <w:bottom w:val="nil"/>
              <w:right w:val="nil"/>
            </w:tcBorders>
            <w:shd w:val="clear" w:color="auto" w:fill="auto"/>
            <w:noWrap/>
            <w:vAlign w:val="bottom"/>
            <w:hideMark/>
          </w:tcPr>
          <w:p w14:paraId="06AD7457" w14:textId="77777777" w:rsidR="00946E82" w:rsidRPr="008703C1" w:rsidRDefault="00946E82" w:rsidP="00946E82">
            <w:pPr>
              <w:rPr>
                <w:rFonts w:ascii="Arial" w:hAnsi="Arial" w:cs="Arial"/>
                <w:color w:val="FF0000"/>
                <w:sz w:val="22"/>
                <w:szCs w:val="22"/>
              </w:rPr>
            </w:pPr>
          </w:p>
        </w:tc>
        <w:tc>
          <w:tcPr>
            <w:tcW w:w="1280" w:type="dxa"/>
            <w:tcBorders>
              <w:top w:val="nil"/>
              <w:left w:val="nil"/>
              <w:bottom w:val="nil"/>
              <w:right w:val="nil"/>
            </w:tcBorders>
            <w:shd w:val="clear" w:color="auto" w:fill="auto"/>
            <w:noWrap/>
            <w:vAlign w:val="bottom"/>
            <w:hideMark/>
          </w:tcPr>
          <w:p w14:paraId="4754E1AE" w14:textId="77777777" w:rsidR="00946E82" w:rsidRPr="008703C1" w:rsidRDefault="00946E82" w:rsidP="00946E82">
            <w:pPr>
              <w:rPr>
                <w:rFonts w:ascii="Arial" w:hAnsi="Arial" w:cs="Arial"/>
                <w:color w:val="FF0000"/>
                <w:sz w:val="22"/>
                <w:szCs w:val="22"/>
              </w:rPr>
            </w:pPr>
          </w:p>
        </w:tc>
        <w:tc>
          <w:tcPr>
            <w:tcW w:w="1280" w:type="dxa"/>
            <w:tcBorders>
              <w:top w:val="nil"/>
              <w:left w:val="nil"/>
              <w:bottom w:val="nil"/>
              <w:right w:val="nil"/>
            </w:tcBorders>
            <w:shd w:val="clear" w:color="auto" w:fill="auto"/>
            <w:noWrap/>
            <w:vAlign w:val="bottom"/>
            <w:hideMark/>
          </w:tcPr>
          <w:p w14:paraId="1E62B345" w14:textId="77777777" w:rsidR="00946E82" w:rsidRPr="008703C1" w:rsidRDefault="00946E82" w:rsidP="00946E82">
            <w:pPr>
              <w:rPr>
                <w:rFonts w:ascii="Arial" w:hAnsi="Arial" w:cs="Arial"/>
                <w:color w:val="FF0000"/>
                <w:sz w:val="22"/>
                <w:szCs w:val="22"/>
              </w:rPr>
            </w:pPr>
          </w:p>
        </w:tc>
        <w:tc>
          <w:tcPr>
            <w:tcW w:w="960" w:type="dxa"/>
            <w:tcBorders>
              <w:top w:val="nil"/>
              <w:left w:val="nil"/>
              <w:bottom w:val="nil"/>
              <w:right w:val="nil"/>
            </w:tcBorders>
            <w:shd w:val="clear" w:color="auto" w:fill="auto"/>
            <w:noWrap/>
            <w:vAlign w:val="bottom"/>
            <w:hideMark/>
          </w:tcPr>
          <w:p w14:paraId="4B84167D" w14:textId="77777777" w:rsidR="00946E82" w:rsidRPr="008703C1" w:rsidRDefault="00946E82" w:rsidP="00946E82">
            <w:pPr>
              <w:rPr>
                <w:rFonts w:ascii="Arial" w:hAnsi="Arial" w:cs="Arial"/>
                <w:color w:val="FF0000"/>
                <w:sz w:val="22"/>
                <w:szCs w:val="22"/>
              </w:rPr>
            </w:pPr>
          </w:p>
        </w:tc>
        <w:tc>
          <w:tcPr>
            <w:tcW w:w="960" w:type="dxa"/>
            <w:tcBorders>
              <w:top w:val="nil"/>
              <w:left w:val="nil"/>
              <w:bottom w:val="nil"/>
              <w:right w:val="nil"/>
            </w:tcBorders>
          </w:tcPr>
          <w:p w14:paraId="45A3629F" w14:textId="77777777" w:rsidR="00946E82" w:rsidRPr="008703C1" w:rsidRDefault="00946E82" w:rsidP="00946E82">
            <w:pPr>
              <w:rPr>
                <w:rFonts w:ascii="Arial" w:hAnsi="Arial" w:cs="Arial"/>
                <w:color w:val="FF0000"/>
                <w:sz w:val="22"/>
                <w:szCs w:val="22"/>
              </w:rPr>
            </w:pPr>
          </w:p>
        </w:tc>
      </w:tr>
      <w:tr w:rsidR="00946E82" w:rsidRPr="00161D19" w14:paraId="18978B41" w14:textId="280B3612" w:rsidTr="00946E82">
        <w:trPr>
          <w:trHeight w:val="1232"/>
        </w:trPr>
        <w:tc>
          <w:tcPr>
            <w:tcW w:w="3040" w:type="dxa"/>
            <w:tcBorders>
              <w:top w:val="nil"/>
              <w:left w:val="nil"/>
              <w:bottom w:val="nil"/>
              <w:right w:val="nil"/>
            </w:tcBorders>
            <w:shd w:val="clear" w:color="auto" w:fill="auto"/>
            <w:vAlign w:val="center"/>
            <w:hideMark/>
          </w:tcPr>
          <w:p w14:paraId="5D563ECB" w14:textId="77777777" w:rsidR="00946E82" w:rsidRPr="00161D19" w:rsidRDefault="00946E82" w:rsidP="00946E82">
            <w:pPr>
              <w:jc w:val="center"/>
              <w:rPr>
                <w:rFonts w:ascii="Arial" w:hAnsi="Arial" w:cs="Arial"/>
                <w:sz w:val="22"/>
                <w:szCs w:val="22"/>
              </w:rPr>
            </w:pPr>
          </w:p>
          <w:p w14:paraId="50B3D8B2" w14:textId="77777777" w:rsidR="00946E82" w:rsidRPr="00161D19" w:rsidRDefault="00946E82" w:rsidP="00946E82">
            <w:pPr>
              <w:jc w:val="center"/>
              <w:rPr>
                <w:rFonts w:ascii="Arial" w:hAnsi="Arial" w:cs="Arial"/>
                <w:sz w:val="22"/>
                <w:szCs w:val="22"/>
              </w:rPr>
            </w:pPr>
          </w:p>
          <w:p w14:paraId="1E8D1489" w14:textId="77777777" w:rsidR="00946E82" w:rsidRPr="00161D19" w:rsidRDefault="00946E82" w:rsidP="00946E82">
            <w:pPr>
              <w:jc w:val="center"/>
              <w:rPr>
                <w:rFonts w:ascii="Arial" w:hAnsi="Arial" w:cs="Arial"/>
                <w:sz w:val="22"/>
                <w:szCs w:val="22"/>
              </w:rPr>
            </w:pPr>
          </w:p>
          <w:p w14:paraId="25598684" w14:textId="77777777" w:rsidR="00946E82" w:rsidRPr="00161D19" w:rsidRDefault="00946E82" w:rsidP="00946E82">
            <w:pPr>
              <w:jc w:val="center"/>
              <w:rPr>
                <w:rFonts w:ascii="Arial" w:hAnsi="Arial" w:cs="Arial"/>
                <w:sz w:val="22"/>
                <w:szCs w:val="22"/>
              </w:rPr>
            </w:pPr>
          </w:p>
          <w:p w14:paraId="768A3903" w14:textId="77777777" w:rsidR="00946E82" w:rsidRPr="00161D19" w:rsidRDefault="00946E82" w:rsidP="00946E82">
            <w:pPr>
              <w:jc w:val="center"/>
              <w:rPr>
                <w:rFonts w:ascii="Arial" w:hAnsi="Arial" w:cs="Arial"/>
                <w:sz w:val="22"/>
                <w:szCs w:val="22"/>
              </w:rPr>
            </w:pPr>
          </w:p>
          <w:p w14:paraId="2FBA17BC" w14:textId="77777777" w:rsidR="00946E82" w:rsidRPr="00161D19" w:rsidRDefault="00946E82" w:rsidP="00946E82">
            <w:pPr>
              <w:jc w:val="center"/>
              <w:rPr>
                <w:rFonts w:ascii="Arial" w:hAnsi="Arial" w:cs="Arial"/>
                <w:sz w:val="22"/>
                <w:szCs w:val="22"/>
              </w:rPr>
            </w:pPr>
          </w:p>
        </w:tc>
        <w:tc>
          <w:tcPr>
            <w:tcW w:w="1280" w:type="dxa"/>
            <w:tcBorders>
              <w:top w:val="single" w:sz="4" w:space="0" w:color="auto"/>
              <w:left w:val="single" w:sz="4" w:space="0" w:color="auto"/>
              <w:bottom w:val="nil"/>
              <w:right w:val="single" w:sz="4" w:space="0" w:color="auto"/>
            </w:tcBorders>
            <w:shd w:val="clear" w:color="auto" w:fill="auto"/>
            <w:vAlign w:val="center"/>
            <w:hideMark/>
          </w:tcPr>
          <w:p w14:paraId="112D53A7" w14:textId="77777777" w:rsidR="00946E82" w:rsidRPr="00161D19" w:rsidRDefault="00946E82" w:rsidP="00946E82">
            <w:pPr>
              <w:jc w:val="center"/>
              <w:rPr>
                <w:rFonts w:ascii="Arial" w:hAnsi="Arial" w:cs="Arial"/>
                <w:b/>
                <w:bCs/>
                <w:sz w:val="22"/>
                <w:szCs w:val="22"/>
              </w:rPr>
            </w:pPr>
            <w:r w:rsidRPr="00161D19">
              <w:rPr>
                <w:rFonts w:ascii="Arial" w:hAnsi="Arial" w:cs="Arial"/>
                <w:b/>
                <w:bCs/>
                <w:sz w:val="22"/>
                <w:szCs w:val="22"/>
              </w:rPr>
              <w:t>2018.01.01</w:t>
            </w:r>
          </w:p>
        </w:tc>
        <w:tc>
          <w:tcPr>
            <w:tcW w:w="1280" w:type="dxa"/>
            <w:tcBorders>
              <w:top w:val="single" w:sz="4" w:space="0" w:color="auto"/>
              <w:left w:val="nil"/>
              <w:bottom w:val="nil"/>
              <w:right w:val="single" w:sz="4" w:space="0" w:color="auto"/>
            </w:tcBorders>
            <w:shd w:val="clear" w:color="auto" w:fill="auto"/>
            <w:vAlign w:val="center"/>
            <w:hideMark/>
          </w:tcPr>
          <w:p w14:paraId="12EEE4AB" w14:textId="77777777" w:rsidR="00946E82" w:rsidRPr="00161D19" w:rsidRDefault="00946E82" w:rsidP="00946E82">
            <w:pPr>
              <w:jc w:val="center"/>
              <w:rPr>
                <w:rFonts w:ascii="Arial" w:hAnsi="Arial" w:cs="Arial"/>
                <w:b/>
                <w:bCs/>
                <w:sz w:val="22"/>
                <w:szCs w:val="22"/>
              </w:rPr>
            </w:pPr>
            <w:r w:rsidRPr="00161D19">
              <w:rPr>
                <w:rFonts w:ascii="Arial" w:hAnsi="Arial" w:cs="Arial"/>
                <w:b/>
                <w:bCs/>
                <w:sz w:val="22"/>
                <w:szCs w:val="22"/>
              </w:rPr>
              <w:t>2018.09.01                       (EFOP kezdetén)</w:t>
            </w:r>
          </w:p>
        </w:tc>
        <w:tc>
          <w:tcPr>
            <w:tcW w:w="1280" w:type="dxa"/>
            <w:tcBorders>
              <w:top w:val="single" w:sz="4" w:space="0" w:color="auto"/>
              <w:left w:val="nil"/>
              <w:bottom w:val="nil"/>
              <w:right w:val="single" w:sz="4" w:space="0" w:color="auto"/>
            </w:tcBorders>
            <w:shd w:val="clear" w:color="auto" w:fill="auto"/>
            <w:vAlign w:val="center"/>
            <w:hideMark/>
          </w:tcPr>
          <w:p w14:paraId="71C73408" w14:textId="77777777" w:rsidR="00946E82" w:rsidRPr="00161D19" w:rsidRDefault="00946E82" w:rsidP="00946E82">
            <w:pPr>
              <w:jc w:val="center"/>
              <w:rPr>
                <w:rFonts w:ascii="Arial" w:hAnsi="Arial" w:cs="Arial"/>
                <w:b/>
                <w:bCs/>
                <w:sz w:val="22"/>
                <w:szCs w:val="22"/>
              </w:rPr>
            </w:pPr>
            <w:r w:rsidRPr="00161D19">
              <w:rPr>
                <w:rFonts w:ascii="Arial" w:hAnsi="Arial" w:cs="Arial"/>
                <w:b/>
                <w:bCs/>
                <w:sz w:val="22"/>
                <w:szCs w:val="22"/>
              </w:rPr>
              <w:t>2019.12.31</w:t>
            </w:r>
          </w:p>
        </w:tc>
        <w:tc>
          <w:tcPr>
            <w:tcW w:w="1280" w:type="dxa"/>
            <w:tcBorders>
              <w:top w:val="single" w:sz="4" w:space="0" w:color="auto"/>
              <w:left w:val="nil"/>
              <w:bottom w:val="nil"/>
              <w:right w:val="single" w:sz="4" w:space="0" w:color="auto"/>
            </w:tcBorders>
            <w:shd w:val="clear" w:color="auto" w:fill="auto"/>
            <w:vAlign w:val="center"/>
            <w:hideMark/>
          </w:tcPr>
          <w:p w14:paraId="022414CA" w14:textId="77777777" w:rsidR="00946E82" w:rsidRPr="00161D19" w:rsidRDefault="00946E82" w:rsidP="00946E82">
            <w:pPr>
              <w:jc w:val="center"/>
              <w:rPr>
                <w:rFonts w:ascii="Arial" w:hAnsi="Arial" w:cs="Arial"/>
                <w:b/>
                <w:bCs/>
                <w:sz w:val="22"/>
                <w:szCs w:val="22"/>
              </w:rPr>
            </w:pPr>
            <w:r w:rsidRPr="00161D19">
              <w:rPr>
                <w:rFonts w:ascii="Arial" w:hAnsi="Arial" w:cs="Arial"/>
                <w:b/>
                <w:bCs/>
                <w:sz w:val="22"/>
                <w:szCs w:val="22"/>
              </w:rPr>
              <w:t>2020.12.31</w:t>
            </w:r>
          </w:p>
        </w:tc>
        <w:tc>
          <w:tcPr>
            <w:tcW w:w="960" w:type="dxa"/>
            <w:tcBorders>
              <w:top w:val="nil"/>
              <w:left w:val="nil"/>
              <w:bottom w:val="nil"/>
              <w:right w:val="nil"/>
            </w:tcBorders>
            <w:shd w:val="clear" w:color="auto" w:fill="auto"/>
            <w:vAlign w:val="center"/>
            <w:hideMark/>
          </w:tcPr>
          <w:p w14:paraId="3D3E42DA" w14:textId="77777777" w:rsidR="00946E82" w:rsidRPr="00161D19" w:rsidRDefault="00946E82" w:rsidP="00946E82">
            <w:pPr>
              <w:jc w:val="center"/>
              <w:rPr>
                <w:rFonts w:ascii="Arial" w:hAnsi="Arial" w:cs="Arial"/>
                <w:sz w:val="22"/>
                <w:szCs w:val="22"/>
              </w:rPr>
            </w:pPr>
          </w:p>
        </w:tc>
        <w:tc>
          <w:tcPr>
            <w:tcW w:w="960" w:type="dxa"/>
            <w:tcBorders>
              <w:top w:val="nil"/>
              <w:left w:val="nil"/>
              <w:bottom w:val="nil"/>
              <w:right w:val="nil"/>
            </w:tcBorders>
          </w:tcPr>
          <w:p w14:paraId="51260EE1" w14:textId="77777777" w:rsidR="00946E82" w:rsidRPr="00161D19" w:rsidRDefault="00946E82" w:rsidP="00946E82">
            <w:pPr>
              <w:jc w:val="center"/>
              <w:rPr>
                <w:rFonts w:ascii="Arial" w:hAnsi="Arial" w:cs="Arial"/>
                <w:sz w:val="22"/>
                <w:szCs w:val="22"/>
              </w:rPr>
            </w:pPr>
          </w:p>
        </w:tc>
      </w:tr>
      <w:tr w:rsidR="00946E82" w:rsidRPr="00161D19" w14:paraId="78EEEA06" w14:textId="3C15AC60" w:rsidTr="00946E82">
        <w:trPr>
          <w:trHeight w:val="300"/>
        </w:trPr>
        <w:tc>
          <w:tcPr>
            <w:tcW w:w="3040" w:type="dxa"/>
            <w:tcBorders>
              <w:top w:val="single" w:sz="4" w:space="0" w:color="auto"/>
              <w:left w:val="single" w:sz="4" w:space="0" w:color="auto"/>
              <w:bottom w:val="nil"/>
              <w:right w:val="single" w:sz="4" w:space="0" w:color="auto"/>
            </w:tcBorders>
            <w:shd w:val="clear" w:color="auto" w:fill="auto"/>
            <w:vAlign w:val="center"/>
            <w:hideMark/>
          </w:tcPr>
          <w:p w14:paraId="08C5EFDE" w14:textId="77777777" w:rsidR="00946E82" w:rsidRPr="00161D19" w:rsidRDefault="00946E82" w:rsidP="00946E82">
            <w:pPr>
              <w:rPr>
                <w:rFonts w:ascii="Arial" w:hAnsi="Arial" w:cs="Arial"/>
                <w:b/>
                <w:bCs/>
                <w:sz w:val="22"/>
                <w:szCs w:val="22"/>
              </w:rPr>
            </w:pPr>
            <w:r w:rsidRPr="00161D19">
              <w:rPr>
                <w:rFonts w:ascii="Arial" w:hAnsi="Arial" w:cs="Arial"/>
                <w:b/>
                <w:bCs/>
                <w:sz w:val="22"/>
                <w:szCs w:val="22"/>
              </w:rPr>
              <w:t>Lakások száma összesen:</w:t>
            </w:r>
          </w:p>
        </w:tc>
        <w:tc>
          <w:tcPr>
            <w:tcW w:w="1280" w:type="dxa"/>
            <w:tcBorders>
              <w:top w:val="single" w:sz="4" w:space="0" w:color="auto"/>
              <w:left w:val="nil"/>
              <w:bottom w:val="nil"/>
              <w:right w:val="single" w:sz="4" w:space="0" w:color="auto"/>
            </w:tcBorders>
            <w:shd w:val="clear" w:color="auto" w:fill="auto"/>
            <w:vAlign w:val="center"/>
            <w:hideMark/>
          </w:tcPr>
          <w:p w14:paraId="2C8FD46B" w14:textId="77777777" w:rsidR="00946E82" w:rsidRPr="00161D19" w:rsidRDefault="00946E82" w:rsidP="00946E82">
            <w:pPr>
              <w:jc w:val="center"/>
              <w:rPr>
                <w:rFonts w:ascii="Arial" w:hAnsi="Arial" w:cs="Arial"/>
                <w:b/>
                <w:bCs/>
                <w:sz w:val="22"/>
                <w:szCs w:val="22"/>
              </w:rPr>
            </w:pPr>
            <w:r w:rsidRPr="00161D19">
              <w:rPr>
                <w:rFonts w:ascii="Arial" w:hAnsi="Arial" w:cs="Arial"/>
                <w:b/>
                <w:bCs/>
                <w:sz w:val="22"/>
                <w:szCs w:val="22"/>
              </w:rPr>
              <w:t>19</w:t>
            </w:r>
          </w:p>
        </w:tc>
        <w:tc>
          <w:tcPr>
            <w:tcW w:w="1280" w:type="dxa"/>
            <w:tcBorders>
              <w:top w:val="single" w:sz="4" w:space="0" w:color="auto"/>
              <w:left w:val="nil"/>
              <w:bottom w:val="nil"/>
              <w:right w:val="single" w:sz="4" w:space="0" w:color="auto"/>
            </w:tcBorders>
            <w:shd w:val="clear" w:color="auto" w:fill="auto"/>
            <w:vAlign w:val="center"/>
            <w:hideMark/>
          </w:tcPr>
          <w:p w14:paraId="24D4CC43" w14:textId="77777777" w:rsidR="00946E82" w:rsidRPr="00161D19" w:rsidRDefault="00946E82" w:rsidP="00946E82">
            <w:pPr>
              <w:jc w:val="center"/>
              <w:rPr>
                <w:rFonts w:ascii="Arial" w:hAnsi="Arial" w:cs="Arial"/>
                <w:b/>
                <w:bCs/>
                <w:sz w:val="22"/>
                <w:szCs w:val="22"/>
              </w:rPr>
            </w:pPr>
            <w:r w:rsidRPr="00161D19">
              <w:rPr>
                <w:rFonts w:ascii="Arial" w:hAnsi="Arial" w:cs="Arial"/>
                <w:b/>
                <w:bCs/>
                <w:sz w:val="22"/>
                <w:szCs w:val="22"/>
              </w:rPr>
              <w:t>22</w:t>
            </w:r>
          </w:p>
        </w:tc>
        <w:tc>
          <w:tcPr>
            <w:tcW w:w="1280" w:type="dxa"/>
            <w:tcBorders>
              <w:top w:val="single" w:sz="4" w:space="0" w:color="auto"/>
              <w:left w:val="nil"/>
              <w:bottom w:val="nil"/>
              <w:right w:val="single" w:sz="4" w:space="0" w:color="auto"/>
            </w:tcBorders>
            <w:shd w:val="clear" w:color="auto" w:fill="auto"/>
            <w:vAlign w:val="center"/>
            <w:hideMark/>
          </w:tcPr>
          <w:p w14:paraId="12ACF372" w14:textId="77777777" w:rsidR="00946E82" w:rsidRPr="00161D19" w:rsidRDefault="00946E82" w:rsidP="00946E82">
            <w:pPr>
              <w:jc w:val="center"/>
              <w:rPr>
                <w:rFonts w:ascii="Arial" w:hAnsi="Arial" w:cs="Arial"/>
                <w:b/>
                <w:bCs/>
                <w:sz w:val="22"/>
                <w:szCs w:val="22"/>
              </w:rPr>
            </w:pPr>
            <w:r w:rsidRPr="00161D19">
              <w:rPr>
                <w:rFonts w:ascii="Arial" w:hAnsi="Arial" w:cs="Arial"/>
                <w:b/>
                <w:bCs/>
                <w:sz w:val="22"/>
                <w:szCs w:val="22"/>
              </w:rPr>
              <w:t>25</w:t>
            </w:r>
          </w:p>
        </w:tc>
        <w:tc>
          <w:tcPr>
            <w:tcW w:w="1280" w:type="dxa"/>
            <w:tcBorders>
              <w:top w:val="single" w:sz="4" w:space="0" w:color="auto"/>
              <w:left w:val="nil"/>
              <w:bottom w:val="nil"/>
              <w:right w:val="single" w:sz="4" w:space="0" w:color="auto"/>
            </w:tcBorders>
            <w:shd w:val="clear" w:color="auto" w:fill="auto"/>
            <w:vAlign w:val="center"/>
            <w:hideMark/>
          </w:tcPr>
          <w:p w14:paraId="10040C5F" w14:textId="77777777" w:rsidR="00946E82" w:rsidRPr="00161D19" w:rsidRDefault="00946E82" w:rsidP="00946E82">
            <w:pPr>
              <w:jc w:val="center"/>
              <w:rPr>
                <w:rFonts w:ascii="Arial" w:hAnsi="Arial" w:cs="Arial"/>
                <w:b/>
                <w:bCs/>
                <w:sz w:val="22"/>
                <w:szCs w:val="22"/>
              </w:rPr>
            </w:pPr>
            <w:r w:rsidRPr="00161D19">
              <w:rPr>
                <w:rFonts w:ascii="Arial" w:hAnsi="Arial" w:cs="Arial"/>
                <w:b/>
                <w:bCs/>
                <w:sz w:val="22"/>
                <w:szCs w:val="22"/>
              </w:rPr>
              <w:t>22</w:t>
            </w:r>
          </w:p>
        </w:tc>
        <w:tc>
          <w:tcPr>
            <w:tcW w:w="960" w:type="dxa"/>
            <w:tcBorders>
              <w:top w:val="nil"/>
              <w:left w:val="nil"/>
              <w:bottom w:val="nil"/>
              <w:right w:val="nil"/>
            </w:tcBorders>
            <w:shd w:val="clear" w:color="auto" w:fill="auto"/>
            <w:vAlign w:val="center"/>
            <w:hideMark/>
          </w:tcPr>
          <w:p w14:paraId="065B5595" w14:textId="77777777" w:rsidR="00946E82" w:rsidRPr="00161D19" w:rsidRDefault="00946E82" w:rsidP="00946E82">
            <w:pPr>
              <w:jc w:val="center"/>
              <w:rPr>
                <w:rFonts w:ascii="Arial" w:hAnsi="Arial" w:cs="Arial"/>
                <w:sz w:val="22"/>
                <w:szCs w:val="22"/>
              </w:rPr>
            </w:pPr>
          </w:p>
        </w:tc>
        <w:tc>
          <w:tcPr>
            <w:tcW w:w="960" w:type="dxa"/>
            <w:tcBorders>
              <w:top w:val="nil"/>
              <w:left w:val="nil"/>
              <w:bottom w:val="nil"/>
              <w:right w:val="nil"/>
            </w:tcBorders>
          </w:tcPr>
          <w:p w14:paraId="2682A22A" w14:textId="77777777" w:rsidR="00946E82" w:rsidRPr="00161D19" w:rsidRDefault="00946E82" w:rsidP="00946E82">
            <w:pPr>
              <w:jc w:val="center"/>
              <w:rPr>
                <w:rFonts w:ascii="Arial" w:hAnsi="Arial" w:cs="Arial"/>
                <w:sz w:val="22"/>
                <w:szCs w:val="22"/>
              </w:rPr>
            </w:pPr>
          </w:p>
        </w:tc>
      </w:tr>
      <w:tr w:rsidR="00946E82" w:rsidRPr="00161D19" w14:paraId="76496ECA" w14:textId="7C93DD13" w:rsidTr="00946E82">
        <w:trPr>
          <w:trHeight w:val="30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4F187"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ebből piaci</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D027991"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7</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2FEB25B"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10</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500D03AE"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10</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E531403"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6</w:t>
            </w:r>
          </w:p>
        </w:tc>
        <w:tc>
          <w:tcPr>
            <w:tcW w:w="960" w:type="dxa"/>
            <w:tcBorders>
              <w:top w:val="nil"/>
              <w:left w:val="nil"/>
              <w:bottom w:val="nil"/>
              <w:right w:val="nil"/>
            </w:tcBorders>
            <w:shd w:val="clear" w:color="auto" w:fill="auto"/>
            <w:vAlign w:val="center"/>
            <w:hideMark/>
          </w:tcPr>
          <w:p w14:paraId="74337CD8" w14:textId="77777777" w:rsidR="00946E82" w:rsidRPr="00161D19" w:rsidRDefault="00946E82" w:rsidP="00946E82">
            <w:pPr>
              <w:jc w:val="center"/>
              <w:rPr>
                <w:rFonts w:ascii="Arial" w:hAnsi="Arial" w:cs="Arial"/>
                <w:sz w:val="22"/>
                <w:szCs w:val="22"/>
              </w:rPr>
            </w:pPr>
          </w:p>
        </w:tc>
        <w:tc>
          <w:tcPr>
            <w:tcW w:w="960" w:type="dxa"/>
            <w:tcBorders>
              <w:top w:val="nil"/>
              <w:left w:val="nil"/>
              <w:bottom w:val="nil"/>
              <w:right w:val="nil"/>
            </w:tcBorders>
          </w:tcPr>
          <w:p w14:paraId="4F952E78" w14:textId="77777777" w:rsidR="00946E82" w:rsidRPr="00161D19" w:rsidRDefault="00946E82" w:rsidP="00946E82">
            <w:pPr>
              <w:jc w:val="center"/>
              <w:rPr>
                <w:rFonts w:ascii="Arial" w:hAnsi="Arial" w:cs="Arial"/>
                <w:sz w:val="22"/>
                <w:szCs w:val="22"/>
              </w:rPr>
            </w:pPr>
          </w:p>
        </w:tc>
      </w:tr>
      <w:tr w:rsidR="00946E82" w:rsidRPr="00161D19" w14:paraId="7D6FC2DE" w14:textId="29248225" w:rsidTr="00946E82">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7A2C3331"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ebből önkormányzati</w:t>
            </w:r>
          </w:p>
        </w:tc>
        <w:tc>
          <w:tcPr>
            <w:tcW w:w="1280" w:type="dxa"/>
            <w:tcBorders>
              <w:top w:val="nil"/>
              <w:left w:val="nil"/>
              <w:bottom w:val="single" w:sz="4" w:space="0" w:color="auto"/>
              <w:right w:val="single" w:sz="4" w:space="0" w:color="auto"/>
            </w:tcBorders>
            <w:shd w:val="clear" w:color="auto" w:fill="auto"/>
            <w:vAlign w:val="center"/>
            <w:hideMark/>
          </w:tcPr>
          <w:p w14:paraId="0CB4C9BA"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11</w:t>
            </w:r>
          </w:p>
        </w:tc>
        <w:tc>
          <w:tcPr>
            <w:tcW w:w="1280" w:type="dxa"/>
            <w:tcBorders>
              <w:top w:val="nil"/>
              <w:left w:val="nil"/>
              <w:bottom w:val="single" w:sz="4" w:space="0" w:color="auto"/>
              <w:right w:val="single" w:sz="4" w:space="0" w:color="auto"/>
            </w:tcBorders>
            <w:shd w:val="clear" w:color="auto" w:fill="auto"/>
            <w:vAlign w:val="center"/>
            <w:hideMark/>
          </w:tcPr>
          <w:p w14:paraId="0EAB9FD8"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11</w:t>
            </w:r>
          </w:p>
        </w:tc>
        <w:tc>
          <w:tcPr>
            <w:tcW w:w="1280" w:type="dxa"/>
            <w:tcBorders>
              <w:top w:val="nil"/>
              <w:left w:val="nil"/>
              <w:bottom w:val="single" w:sz="4" w:space="0" w:color="auto"/>
              <w:right w:val="single" w:sz="4" w:space="0" w:color="auto"/>
            </w:tcBorders>
            <w:shd w:val="clear" w:color="auto" w:fill="auto"/>
            <w:vAlign w:val="center"/>
            <w:hideMark/>
          </w:tcPr>
          <w:p w14:paraId="691FC894"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15</w:t>
            </w:r>
          </w:p>
        </w:tc>
        <w:tc>
          <w:tcPr>
            <w:tcW w:w="1280" w:type="dxa"/>
            <w:tcBorders>
              <w:top w:val="nil"/>
              <w:left w:val="nil"/>
              <w:bottom w:val="single" w:sz="4" w:space="0" w:color="auto"/>
              <w:right w:val="single" w:sz="4" w:space="0" w:color="auto"/>
            </w:tcBorders>
            <w:shd w:val="clear" w:color="auto" w:fill="auto"/>
            <w:vAlign w:val="center"/>
            <w:hideMark/>
          </w:tcPr>
          <w:p w14:paraId="035ECEEE"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15</w:t>
            </w:r>
          </w:p>
        </w:tc>
        <w:tc>
          <w:tcPr>
            <w:tcW w:w="960" w:type="dxa"/>
            <w:tcBorders>
              <w:top w:val="nil"/>
              <w:left w:val="nil"/>
              <w:bottom w:val="nil"/>
              <w:right w:val="nil"/>
            </w:tcBorders>
            <w:shd w:val="clear" w:color="auto" w:fill="auto"/>
            <w:vAlign w:val="center"/>
            <w:hideMark/>
          </w:tcPr>
          <w:p w14:paraId="673528EC" w14:textId="77777777" w:rsidR="00946E82" w:rsidRPr="00161D19" w:rsidRDefault="00946E82" w:rsidP="00946E82">
            <w:pPr>
              <w:jc w:val="center"/>
              <w:rPr>
                <w:rFonts w:ascii="Arial" w:hAnsi="Arial" w:cs="Arial"/>
                <w:sz w:val="22"/>
                <w:szCs w:val="22"/>
              </w:rPr>
            </w:pPr>
          </w:p>
        </w:tc>
        <w:tc>
          <w:tcPr>
            <w:tcW w:w="960" w:type="dxa"/>
            <w:tcBorders>
              <w:top w:val="nil"/>
              <w:left w:val="nil"/>
              <w:bottom w:val="nil"/>
              <w:right w:val="nil"/>
            </w:tcBorders>
          </w:tcPr>
          <w:p w14:paraId="78A18308" w14:textId="77777777" w:rsidR="00946E82" w:rsidRPr="00161D19" w:rsidRDefault="00946E82" w:rsidP="00946E82">
            <w:pPr>
              <w:jc w:val="center"/>
              <w:rPr>
                <w:rFonts w:ascii="Arial" w:hAnsi="Arial" w:cs="Arial"/>
                <w:sz w:val="22"/>
                <w:szCs w:val="22"/>
              </w:rPr>
            </w:pPr>
          </w:p>
        </w:tc>
      </w:tr>
      <w:tr w:rsidR="00946E82" w:rsidRPr="00161D19" w14:paraId="5A7E00C9" w14:textId="672CAF95" w:rsidTr="00946E82">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4393B662"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MÁV szálló</w:t>
            </w:r>
          </w:p>
        </w:tc>
        <w:tc>
          <w:tcPr>
            <w:tcW w:w="1280" w:type="dxa"/>
            <w:tcBorders>
              <w:top w:val="nil"/>
              <w:left w:val="nil"/>
              <w:bottom w:val="single" w:sz="4" w:space="0" w:color="auto"/>
              <w:right w:val="single" w:sz="4" w:space="0" w:color="auto"/>
            </w:tcBorders>
            <w:shd w:val="clear" w:color="auto" w:fill="auto"/>
            <w:vAlign w:val="center"/>
            <w:hideMark/>
          </w:tcPr>
          <w:p w14:paraId="14C8B1A2"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1</w:t>
            </w:r>
          </w:p>
        </w:tc>
        <w:tc>
          <w:tcPr>
            <w:tcW w:w="1280" w:type="dxa"/>
            <w:tcBorders>
              <w:top w:val="nil"/>
              <w:left w:val="nil"/>
              <w:bottom w:val="single" w:sz="4" w:space="0" w:color="auto"/>
              <w:right w:val="single" w:sz="4" w:space="0" w:color="auto"/>
            </w:tcBorders>
            <w:shd w:val="clear" w:color="auto" w:fill="auto"/>
            <w:vAlign w:val="center"/>
            <w:hideMark/>
          </w:tcPr>
          <w:p w14:paraId="72535A22"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1</w:t>
            </w:r>
          </w:p>
        </w:tc>
        <w:tc>
          <w:tcPr>
            <w:tcW w:w="1280" w:type="dxa"/>
            <w:tcBorders>
              <w:top w:val="nil"/>
              <w:left w:val="nil"/>
              <w:bottom w:val="single" w:sz="4" w:space="0" w:color="auto"/>
              <w:right w:val="single" w:sz="4" w:space="0" w:color="auto"/>
            </w:tcBorders>
            <w:shd w:val="clear" w:color="auto" w:fill="auto"/>
            <w:vAlign w:val="center"/>
            <w:hideMark/>
          </w:tcPr>
          <w:p w14:paraId="02B5B2BB"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w:t>
            </w:r>
          </w:p>
        </w:tc>
        <w:tc>
          <w:tcPr>
            <w:tcW w:w="1280" w:type="dxa"/>
            <w:tcBorders>
              <w:top w:val="nil"/>
              <w:left w:val="nil"/>
              <w:bottom w:val="single" w:sz="4" w:space="0" w:color="auto"/>
              <w:right w:val="single" w:sz="4" w:space="0" w:color="auto"/>
            </w:tcBorders>
            <w:shd w:val="clear" w:color="auto" w:fill="auto"/>
            <w:vAlign w:val="center"/>
            <w:hideMark/>
          </w:tcPr>
          <w:p w14:paraId="0F966476"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1</w:t>
            </w:r>
          </w:p>
        </w:tc>
        <w:tc>
          <w:tcPr>
            <w:tcW w:w="960" w:type="dxa"/>
            <w:tcBorders>
              <w:top w:val="nil"/>
              <w:left w:val="nil"/>
              <w:bottom w:val="nil"/>
              <w:right w:val="nil"/>
            </w:tcBorders>
            <w:shd w:val="clear" w:color="auto" w:fill="auto"/>
            <w:vAlign w:val="center"/>
            <w:hideMark/>
          </w:tcPr>
          <w:p w14:paraId="1798C303" w14:textId="77777777" w:rsidR="00946E82" w:rsidRPr="00161D19" w:rsidRDefault="00946E82" w:rsidP="00946E82">
            <w:pPr>
              <w:jc w:val="center"/>
              <w:rPr>
                <w:rFonts w:ascii="Arial" w:hAnsi="Arial" w:cs="Arial"/>
                <w:sz w:val="22"/>
                <w:szCs w:val="22"/>
              </w:rPr>
            </w:pPr>
          </w:p>
        </w:tc>
        <w:tc>
          <w:tcPr>
            <w:tcW w:w="960" w:type="dxa"/>
            <w:tcBorders>
              <w:top w:val="nil"/>
              <w:left w:val="nil"/>
              <w:bottom w:val="nil"/>
              <w:right w:val="nil"/>
            </w:tcBorders>
          </w:tcPr>
          <w:p w14:paraId="3858D3B3" w14:textId="77777777" w:rsidR="00946E82" w:rsidRPr="00161D19" w:rsidRDefault="00946E82" w:rsidP="00946E82">
            <w:pPr>
              <w:jc w:val="center"/>
              <w:rPr>
                <w:rFonts w:ascii="Arial" w:hAnsi="Arial" w:cs="Arial"/>
                <w:sz w:val="22"/>
                <w:szCs w:val="22"/>
              </w:rPr>
            </w:pPr>
          </w:p>
        </w:tc>
      </w:tr>
      <w:tr w:rsidR="00946E82" w:rsidRPr="00161D19" w14:paraId="47F41545" w14:textId="42BE5B6F" w:rsidTr="00946E82">
        <w:trPr>
          <w:trHeight w:val="94"/>
        </w:trPr>
        <w:tc>
          <w:tcPr>
            <w:tcW w:w="3040" w:type="dxa"/>
            <w:tcBorders>
              <w:top w:val="nil"/>
              <w:left w:val="nil"/>
              <w:bottom w:val="nil"/>
              <w:right w:val="nil"/>
            </w:tcBorders>
            <w:shd w:val="clear" w:color="auto" w:fill="auto"/>
            <w:vAlign w:val="center"/>
            <w:hideMark/>
          </w:tcPr>
          <w:p w14:paraId="2EF10FCA" w14:textId="77777777" w:rsidR="00946E82" w:rsidRPr="00161D19" w:rsidRDefault="00946E82" w:rsidP="00946E82">
            <w:pPr>
              <w:jc w:val="center"/>
              <w:rPr>
                <w:rFonts w:ascii="Arial" w:hAnsi="Arial" w:cs="Arial"/>
                <w:sz w:val="22"/>
                <w:szCs w:val="22"/>
              </w:rPr>
            </w:pPr>
          </w:p>
        </w:tc>
        <w:tc>
          <w:tcPr>
            <w:tcW w:w="1280" w:type="dxa"/>
            <w:tcBorders>
              <w:top w:val="nil"/>
              <w:left w:val="nil"/>
              <w:bottom w:val="nil"/>
              <w:right w:val="nil"/>
            </w:tcBorders>
            <w:shd w:val="clear" w:color="auto" w:fill="auto"/>
            <w:vAlign w:val="center"/>
            <w:hideMark/>
          </w:tcPr>
          <w:p w14:paraId="70F77A04" w14:textId="77777777" w:rsidR="00946E82" w:rsidRPr="00161D19" w:rsidRDefault="00946E82" w:rsidP="00946E82">
            <w:pPr>
              <w:jc w:val="center"/>
              <w:rPr>
                <w:rFonts w:ascii="Arial" w:hAnsi="Arial" w:cs="Arial"/>
                <w:sz w:val="22"/>
                <w:szCs w:val="22"/>
              </w:rPr>
            </w:pPr>
          </w:p>
        </w:tc>
        <w:tc>
          <w:tcPr>
            <w:tcW w:w="1280" w:type="dxa"/>
            <w:tcBorders>
              <w:top w:val="nil"/>
              <w:left w:val="nil"/>
              <w:bottom w:val="nil"/>
              <w:right w:val="nil"/>
            </w:tcBorders>
            <w:shd w:val="clear" w:color="auto" w:fill="auto"/>
            <w:vAlign w:val="center"/>
            <w:hideMark/>
          </w:tcPr>
          <w:p w14:paraId="6110F026" w14:textId="77777777" w:rsidR="00946E82" w:rsidRPr="00161D19" w:rsidRDefault="00946E82" w:rsidP="00946E82">
            <w:pPr>
              <w:jc w:val="center"/>
              <w:rPr>
                <w:rFonts w:ascii="Arial" w:hAnsi="Arial" w:cs="Arial"/>
                <w:sz w:val="22"/>
                <w:szCs w:val="22"/>
              </w:rPr>
            </w:pPr>
          </w:p>
        </w:tc>
        <w:tc>
          <w:tcPr>
            <w:tcW w:w="1280" w:type="dxa"/>
            <w:tcBorders>
              <w:top w:val="nil"/>
              <w:left w:val="nil"/>
              <w:bottom w:val="nil"/>
              <w:right w:val="nil"/>
            </w:tcBorders>
            <w:shd w:val="clear" w:color="auto" w:fill="auto"/>
            <w:vAlign w:val="center"/>
            <w:hideMark/>
          </w:tcPr>
          <w:p w14:paraId="61D9D604" w14:textId="77777777" w:rsidR="00946E82" w:rsidRPr="00161D19" w:rsidRDefault="00946E82" w:rsidP="00946E82">
            <w:pPr>
              <w:jc w:val="center"/>
              <w:rPr>
                <w:rFonts w:ascii="Arial" w:hAnsi="Arial" w:cs="Arial"/>
                <w:sz w:val="22"/>
                <w:szCs w:val="22"/>
              </w:rPr>
            </w:pPr>
          </w:p>
        </w:tc>
        <w:tc>
          <w:tcPr>
            <w:tcW w:w="1280" w:type="dxa"/>
            <w:tcBorders>
              <w:top w:val="nil"/>
              <w:left w:val="nil"/>
              <w:bottom w:val="nil"/>
              <w:right w:val="nil"/>
            </w:tcBorders>
            <w:shd w:val="clear" w:color="auto" w:fill="auto"/>
            <w:vAlign w:val="center"/>
            <w:hideMark/>
          </w:tcPr>
          <w:p w14:paraId="7CF44D16" w14:textId="77777777" w:rsidR="00946E82" w:rsidRPr="00161D19" w:rsidRDefault="00946E82" w:rsidP="00946E82">
            <w:pPr>
              <w:jc w:val="center"/>
              <w:rPr>
                <w:rFonts w:ascii="Arial" w:hAnsi="Arial" w:cs="Arial"/>
                <w:sz w:val="22"/>
                <w:szCs w:val="22"/>
              </w:rPr>
            </w:pPr>
          </w:p>
        </w:tc>
        <w:tc>
          <w:tcPr>
            <w:tcW w:w="960" w:type="dxa"/>
            <w:tcBorders>
              <w:top w:val="nil"/>
              <w:left w:val="nil"/>
              <w:bottom w:val="nil"/>
              <w:right w:val="nil"/>
            </w:tcBorders>
            <w:shd w:val="clear" w:color="auto" w:fill="auto"/>
            <w:vAlign w:val="center"/>
            <w:hideMark/>
          </w:tcPr>
          <w:p w14:paraId="433E4BF0" w14:textId="77777777" w:rsidR="00946E82" w:rsidRPr="00161D19" w:rsidRDefault="00946E82" w:rsidP="00946E82">
            <w:pPr>
              <w:jc w:val="center"/>
              <w:rPr>
                <w:rFonts w:ascii="Arial" w:hAnsi="Arial" w:cs="Arial"/>
                <w:sz w:val="22"/>
                <w:szCs w:val="22"/>
              </w:rPr>
            </w:pPr>
          </w:p>
        </w:tc>
        <w:tc>
          <w:tcPr>
            <w:tcW w:w="960" w:type="dxa"/>
            <w:tcBorders>
              <w:top w:val="nil"/>
              <w:left w:val="nil"/>
              <w:bottom w:val="nil"/>
              <w:right w:val="nil"/>
            </w:tcBorders>
          </w:tcPr>
          <w:p w14:paraId="1BC69043" w14:textId="77777777" w:rsidR="00946E82" w:rsidRPr="00161D19" w:rsidRDefault="00946E82" w:rsidP="00946E82">
            <w:pPr>
              <w:jc w:val="center"/>
              <w:rPr>
                <w:rFonts w:ascii="Arial" w:hAnsi="Arial" w:cs="Arial"/>
                <w:sz w:val="22"/>
                <w:szCs w:val="22"/>
              </w:rPr>
            </w:pPr>
          </w:p>
        </w:tc>
      </w:tr>
      <w:tr w:rsidR="00946E82" w:rsidRPr="00161D19" w14:paraId="4151C6F7" w14:textId="2B991323" w:rsidTr="00946E82">
        <w:trPr>
          <w:trHeight w:val="300"/>
        </w:trPr>
        <w:tc>
          <w:tcPr>
            <w:tcW w:w="3040" w:type="dxa"/>
            <w:tcBorders>
              <w:top w:val="single" w:sz="4" w:space="0" w:color="auto"/>
              <w:left w:val="single" w:sz="4" w:space="0" w:color="auto"/>
              <w:bottom w:val="nil"/>
              <w:right w:val="single" w:sz="4" w:space="0" w:color="auto"/>
            </w:tcBorders>
            <w:shd w:val="clear" w:color="auto" w:fill="auto"/>
            <w:vAlign w:val="center"/>
            <w:hideMark/>
          </w:tcPr>
          <w:p w14:paraId="79E0E529" w14:textId="77777777" w:rsidR="00946E82" w:rsidRPr="00161D19" w:rsidRDefault="00946E82" w:rsidP="00946E82">
            <w:pPr>
              <w:rPr>
                <w:rFonts w:ascii="Arial" w:hAnsi="Arial" w:cs="Arial"/>
                <w:b/>
                <w:bCs/>
                <w:sz w:val="22"/>
                <w:szCs w:val="22"/>
              </w:rPr>
            </w:pPr>
            <w:r w:rsidRPr="00161D19">
              <w:rPr>
                <w:rFonts w:ascii="Arial" w:hAnsi="Arial" w:cs="Arial"/>
                <w:b/>
                <w:bCs/>
                <w:sz w:val="22"/>
                <w:szCs w:val="22"/>
              </w:rPr>
              <w:t>Pályázatos lakások száma</w:t>
            </w:r>
          </w:p>
        </w:tc>
        <w:tc>
          <w:tcPr>
            <w:tcW w:w="1280" w:type="dxa"/>
            <w:tcBorders>
              <w:top w:val="single" w:sz="4" w:space="0" w:color="auto"/>
              <w:left w:val="nil"/>
              <w:bottom w:val="nil"/>
              <w:right w:val="single" w:sz="4" w:space="0" w:color="auto"/>
            </w:tcBorders>
            <w:shd w:val="clear" w:color="auto" w:fill="auto"/>
            <w:vAlign w:val="center"/>
            <w:hideMark/>
          </w:tcPr>
          <w:p w14:paraId="43C441B7"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w:t>
            </w:r>
          </w:p>
        </w:tc>
        <w:tc>
          <w:tcPr>
            <w:tcW w:w="1280" w:type="dxa"/>
            <w:tcBorders>
              <w:top w:val="single" w:sz="4" w:space="0" w:color="auto"/>
              <w:left w:val="nil"/>
              <w:bottom w:val="nil"/>
              <w:right w:val="single" w:sz="4" w:space="0" w:color="auto"/>
            </w:tcBorders>
            <w:shd w:val="clear" w:color="auto" w:fill="auto"/>
            <w:vAlign w:val="center"/>
            <w:hideMark/>
          </w:tcPr>
          <w:p w14:paraId="5B19F201"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4</w:t>
            </w:r>
          </w:p>
        </w:tc>
        <w:tc>
          <w:tcPr>
            <w:tcW w:w="1280" w:type="dxa"/>
            <w:tcBorders>
              <w:top w:val="single" w:sz="4" w:space="0" w:color="auto"/>
              <w:left w:val="nil"/>
              <w:bottom w:val="nil"/>
              <w:right w:val="single" w:sz="4" w:space="0" w:color="auto"/>
            </w:tcBorders>
            <w:shd w:val="clear" w:color="auto" w:fill="auto"/>
            <w:vAlign w:val="center"/>
            <w:hideMark/>
          </w:tcPr>
          <w:p w14:paraId="0D65F91E"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13</w:t>
            </w:r>
          </w:p>
        </w:tc>
        <w:tc>
          <w:tcPr>
            <w:tcW w:w="1280" w:type="dxa"/>
            <w:tcBorders>
              <w:top w:val="single" w:sz="4" w:space="0" w:color="auto"/>
              <w:left w:val="nil"/>
              <w:bottom w:val="nil"/>
              <w:right w:val="single" w:sz="4" w:space="0" w:color="auto"/>
            </w:tcBorders>
            <w:shd w:val="clear" w:color="auto" w:fill="auto"/>
            <w:vAlign w:val="center"/>
            <w:hideMark/>
          </w:tcPr>
          <w:p w14:paraId="1C12A4D4"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4</w:t>
            </w:r>
          </w:p>
        </w:tc>
        <w:tc>
          <w:tcPr>
            <w:tcW w:w="960" w:type="dxa"/>
            <w:tcBorders>
              <w:top w:val="nil"/>
              <w:left w:val="nil"/>
              <w:bottom w:val="nil"/>
              <w:right w:val="nil"/>
            </w:tcBorders>
            <w:shd w:val="clear" w:color="auto" w:fill="auto"/>
            <w:vAlign w:val="center"/>
            <w:hideMark/>
          </w:tcPr>
          <w:p w14:paraId="124A23F2" w14:textId="77777777" w:rsidR="00946E82" w:rsidRPr="00161D19" w:rsidRDefault="00946E82" w:rsidP="00946E82">
            <w:pPr>
              <w:jc w:val="center"/>
              <w:rPr>
                <w:rFonts w:ascii="Arial" w:hAnsi="Arial" w:cs="Arial"/>
                <w:sz w:val="22"/>
                <w:szCs w:val="22"/>
              </w:rPr>
            </w:pPr>
          </w:p>
        </w:tc>
        <w:tc>
          <w:tcPr>
            <w:tcW w:w="960" w:type="dxa"/>
            <w:tcBorders>
              <w:top w:val="nil"/>
              <w:left w:val="nil"/>
              <w:bottom w:val="nil"/>
              <w:right w:val="nil"/>
            </w:tcBorders>
          </w:tcPr>
          <w:p w14:paraId="2A7FF36B" w14:textId="77777777" w:rsidR="00946E82" w:rsidRPr="00161D19" w:rsidRDefault="00946E82" w:rsidP="00946E82">
            <w:pPr>
              <w:jc w:val="center"/>
              <w:rPr>
                <w:rFonts w:ascii="Arial" w:hAnsi="Arial" w:cs="Arial"/>
                <w:sz w:val="22"/>
                <w:szCs w:val="22"/>
              </w:rPr>
            </w:pPr>
          </w:p>
        </w:tc>
      </w:tr>
      <w:tr w:rsidR="00946E82" w:rsidRPr="00161D19" w14:paraId="532ABDE8" w14:textId="09AA1136" w:rsidTr="00946E82">
        <w:trPr>
          <w:trHeight w:val="30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AD994"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ebből piaci</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789F987"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3368623"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DC4BB3E"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5</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F4FFAC9"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3</w:t>
            </w:r>
          </w:p>
        </w:tc>
        <w:tc>
          <w:tcPr>
            <w:tcW w:w="960" w:type="dxa"/>
            <w:tcBorders>
              <w:top w:val="nil"/>
              <w:left w:val="nil"/>
              <w:bottom w:val="nil"/>
              <w:right w:val="nil"/>
            </w:tcBorders>
            <w:shd w:val="clear" w:color="auto" w:fill="auto"/>
            <w:vAlign w:val="center"/>
            <w:hideMark/>
          </w:tcPr>
          <w:p w14:paraId="6A54D2E0" w14:textId="77777777" w:rsidR="00946E82" w:rsidRPr="00161D19" w:rsidRDefault="00946E82" w:rsidP="00946E82">
            <w:pPr>
              <w:jc w:val="center"/>
              <w:rPr>
                <w:rFonts w:ascii="Arial" w:hAnsi="Arial" w:cs="Arial"/>
                <w:sz w:val="22"/>
                <w:szCs w:val="22"/>
              </w:rPr>
            </w:pPr>
          </w:p>
        </w:tc>
        <w:tc>
          <w:tcPr>
            <w:tcW w:w="960" w:type="dxa"/>
            <w:tcBorders>
              <w:top w:val="nil"/>
              <w:left w:val="nil"/>
              <w:bottom w:val="nil"/>
              <w:right w:val="nil"/>
            </w:tcBorders>
          </w:tcPr>
          <w:p w14:paraId="5C630714" w14:textId="77777777" w:rsidR="00946E82" w:rsidRPr="00161D19" w:rsidRDefault="00946E82" w:rsidP="00946E82">
            <w:pPr>
              <w:jc w:val="center"/>
              <w:rPr>
                <w:rFonts w:ascii="Arial" w:hAnsi="Arial" w:cs="Arial"/>
                <w:sz w:val="22"/>
                <w:szCs w:val="22"/>
              </w:rPr>
            </w:pPr>
          </w:p>
        </w:tc>
      </w:tr>
      <w:tr w:rsidR="00946E82" w:rsidRPr="00161D19" w14:paraId="47F75EFF" w14:textId="5E136886" w:rsidTr="00946E82">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29C441A7"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ebből önkormányzati</w:t>
            </w:r>
          </w:p>
        </w:tc>
        <w:tc>
          <w:tcPr>
            <w:tcW w:w="1280" w:type="dxa"/>
            <w:tcBorders>
              <w:top w:val="nil"/>
              <w:left w:val="nil"/>
              <w:bottom w:val="single" w:sz="4" w:space="0" w:color="auto"/>
              <w:right w:val="single" w:sz="4" w:space="0" w:color="auto"/>
            </w:tcBorders>
            <w:shd w:val="clear" w:color="auto" w:fill="auto"/>
            <w:vAlign w:val="center"/>
            <w:hideMark/>
          </w:tcPr>
          <w:p w14:paraId="69176B5F"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w:t>
            </w:r>
          </w:p>
        </w:tc>
        <w:tc>
          <w:tcPr>
            <w:tcW w:w="1280" w:type="dxa"/>
            <w:tcBorders>
              <w:top w:val="nil"/>
              <w:left w:val="nil"/>
              <w:bottom w:val="single" w:sz="4" w:space="0" w:color="auto"/>
              <w:right w:val="single" w:sz="4" w:space="0" w:color="auto"/>
            </w:tcBorders>
            <w:shd w:val="clear" w:color="auto" w:fill="auto"/>
            <w:vAlign w:val="center"/>
            <w:hideMark/>
          </w:tcPr>
          <w:p w14:paraId="427F1532"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w:t>
            </w:r>
          </w:p>
        </w:tc>
        <w:tc>
          <w:tcPr>
            <w:tcW w:w="1280" w:type="dxa"/>
            <w:tcBorders>
              <w:top w:val="nil"/>
              <w:left w:val="nil"/>
              <w:bottom w:val="single" w:sz="4" w:space="0" w:color="auto"/>
              <w:right w:val="single" w:sz="4" w:space="0" w:color="auto"/>
            </w:tcBorders>
            <w:shd w:val="clear" w:color="auto" w:fill="auto"/>
            <w:vAlign w:val="center"/>
            <w:hideMark/>
          </w:tcPr>
          <w:p w14:paraId="205CF868"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8</w:t>
            </w:r>
          </w:p>
        </w:tc>
        <w:tc>
          <w:tcPr>
            <w:tcW w:w="1280" w:type="dxa"/>
            <w:tcBorders>
              <w:top w:val="nil"/>
              <w:left w:val="nil"/>
              <w:bottom w:val="single" w:sz="4" w:space="0" w:color="auto"/>
              <w:right w:val="single" w:sz="4" w:space="0" w:color="auto"/>
            </w:tcBorders>
            <w:shd w:val="clear" w:color="auto" w:fill="auto"/>
            <w:vAlign w:val="center"/>
            <w:hideMark/>
          </w:tcPr>
          <w:p w14:paraId="29B26E12"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1</w:t>
            </w:r>
          </w:p>
        </w:tc>
        <w:tc>
          <w:tcPr>
            <w:tcW w:w="960" w:type="dxa"/>
            <w:tcBorders>
              <w:top w:val="nil"/>
              <w:left w:val="nil"/>
              <w:bottom w:val="nil"/>
              <w:right w:val="nil"/>
            </w:tcBorders>
            <w:shd w:val="clear" w:color="auto" w:fill="auto"/>
            <w:vAlign w:val="center"/>
            <w:hideMark/>
          </w:tcPr>
          <w:p w14:paraId="3D357C89" w14:textId="77777777" w:rsidR="00946E82" w:rsidRPr="00161D19" w:rsidRDefault="00946E82" w:rsidP="00946E82">
            <w:pPr>
              <w:jc w:val="center"/>
              <w:rPr>
                <w:rFonts w:ascii="Arial" w:hAnsi="Arial" w:cs="Arial"/>
                <w:sz w:val="22"/>
                <w:szCs w:val="22"/>
              </w:rPr>
            </w:pPr>
          </w:p>
        </w:tc>
        <w:tc>
          <w:tcPr>
            <w:tcW w:w="960" w:type="dxa"/>
            <w:tcBorders>
              <w:top w:val="nil"/>
              <w:left w:val="nil"/>
              <w:bottom w:val="nil"/>
              <w:right w:val="nil"/>
            </w:tcBorders>
          </w:tcPr>
          <w:p w14:paraId="299DC9DA" w14:textId="77777777" w:rsidR="00946E82" w:rsidRPr="00161D19" w:rsidRDefault="00946E82" w:rsidP="00946E82">
            <w:pPr>
              <w:jc w:val="center"/>
              <w:rPr>
                <w:rFonts w:ascii="Arial" w:hAnsi="Arial" w:cs="Arial"/>
                <w:sz w:val="22"/>
                <w:szCs w:val="22"/>
              </w:rPr>
            </w:pPr>
          </w:p>
        </w:tc>
      </w:tr>
      <w:tr w:rsidR="00946E82" w:rsidRPr="00161D19" w14:paraId="466045EF" w14:textId="25557CA0" w:rsidTr="00946E82">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7804448F"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ebből EFOP pályázatos</w:t>
            </w:r>
          </w:p>
        </w:tc>
        <w:tc>
          <w:tcPr>
            <w:tcW w:w="1280" w:type="dxa"/>
            <w:tcBorders>
              <w:top w:val="nil"/>
              <w:left w:val="nil"/>
              <w:bottom w:val="single" w:sz="4" w:space="0" w:color="auto"/>
              <w:right w:val="single" w:sz="4" w:space="0" w:color="auto"/>
            </w:tcBorders>
            <w:shd w:val="clear" w:color="auto" w:fill="auto"/>
            <w:vAlign w:val="center"/>
            <w:hideMark/>
          </w:tcPr>
          <w:p w14:paraId="56C71FAE"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w:t>
            </w:r>
          </w:p>
        </w:tc>
        <w:tc>
          <w:tcPr>
            <w:tcW w:w="1280" w:type="dxa"/>
            <w:tcBorders>
              <w:top w:val="nil"/>
              <w:left w:val="nil"/>
              <w:bottom w:val="single" w:sz="4" w:space="0" w:color="auto"/>
              <w:right w:val="single" w:sz="4" w:space="0" w:color="auto"/>
            </w:tcBorders>
            <w:shd w:val="clear" w:color="auto" w:fill="auto"/>
            <w:vAlign w:val="center"/>
            <w:hideMark/>
          </w:tcPr>
          <w:p w14:paraId="30172842"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4</w:t>
            </w:r>
          </w:p>
        </w:tc>
        <w:tc>
          <w:tcPr>
            <w:tcW w:w="1280" w:type="dxa"/>
            <w:tcBorders>
              <w:top w:val="nil"/>
              <w:left w:val="nil"/>
              <w:bottom w:val="single" w:sz="4" w:space="0" w:color="auto"/>
              <w:right w:val="single" w:sz="4" w:space="0" w:color="auto"/>
            </w:tcBorders>
            <w:shd w:val="clear" w:color="auto" w:fill="auto"/>
            <w:vAlign w:val="center"/>
            <w:hideMark/>
          </w:tcPr>
          <w:p w14:paraId="037041D9"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11</w:t>
            </w:r>
          </w:p>
        </w:tc>
        <w:tc>
          <w:tcPr>
            <w:tcW w:w="1280" w:type="dxa"/>
            <w:tcBorders>
              <w:top w:val="nil"/>
              <w:left w:val="nil"/>
              <w:bottom w:val="single" w:sz="4" w:space="0" w:color="auto"/>
              <w:right w:val="single" w:sz="4" w:space="0" w:color="auto"/>
            </w:tcBorders>
            <w:shd w:val="clear" w:color="auto" w:fill="BFBFBF"/>
            <w:vAlign w:val="center"/>
            <w:hideMark/>
          </w:tcPr>
          <w:p w14:paraId="049ADB75" w14:textId="77777777" w:rsidR="00946E82" w:rsidRPr="00161D19" w:rsidRDefault="00946E82" w:rsidP="00946E82">
            <w:pPr>
              <w:jc w:val="center"/>
              <w:rPr>
                <w:rFonts w:ascii="Arial" w:hAnsi="Arial" w:cs="Arial"/>
                <w:sz w:val="22"/>
                <w:szCs w:val="22"/>
              </w:rPr>
            </w:pPr>
          </w:p>
        </w:tc>
        <w:tc>
          <w:tcPr>
            <w:tcW w:w="960" w:type="dxa"/>
            <w:tcBorders>
              <w:top w:val="nil"/>
              <w:left w:val="nil"/>
              <w:bottom w:val="nil"/>
              <w:right w:val="nil"/>
            </w:tcBorders>
            <w:shd w:val="clear" w:color="auto" w:fill="auto"/>
            <w:vAlign w:val="center"/>
            <w:hideMark/>
          </w:tcPr>
          <w:p w14:paraId="43E1BEC4" w14:textId="77777777" w:rsidR="00946E82" w:rsidRPr="00161D19" w:rsidRDefault="00946E82" w:rsidP="00946E82">
            <w:pPr>
              <w:jc w:val="center"/>
              <w:rPr>
                <w:rFonts w:ascii="Arial" w:hAnsi="Arial" w:cs="Arial"/>
                <w:sz w:val="22"/>
                <w:szCs w:val="22"/>
              </w:rPr>
            </w:pPr>
          </w:p>
        </w:tc>
        <w:tc>
          <w:tcPr>
            <w:tcW w:w="960" w:type="dxa"/>
            <w:tcBorders>
              <w:top w:val="nil"/>
              <w:left w:val="nil"/>
              <w:bottom w:val="nil"/>
              <w:right w:val="nil"/>
            </w:tcBorders>
          </w:tcPr>
          <w:p w14:paraId="5B9AC417" w14:textId="77777777" w:rsidR="00946E82" w:rsidRPr="00161D19" w:rsidRDefault="00946E82" w:rsidP="00946E82">
            <w:pPr>
              <w:jc w:val="center"/>
              <w:rPr>
                <w:rFonts w:ascii="Arial" w:hAnsi="Arial" w:cs="Arial"/>
                <w:sz w:val="22"/>
                <w:szCs w:val="22"/>
              </w:rPr>
            </w:pPr>
          </w:p>
        </w:tc>
      </w:tr>
      <w:tr w:rsidR="00946E82" w:rsidRPr="00161D19" w14:paraId="1C0CBA9B" w14:textId="5B618883" w:rsidTr="00946E82">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7667CEC4"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ebből HKA pályázatos</w:t>
            </w:r>
          </w:p>
        </w:tc>
        <w:tc>
          <w:tcPr>
            <w:tcW w:w="1280" w:type="dxa"/>
            <w:tcBorders>
              <w:top w:val="nil"/>
              <w:left w:val="nil"/>
              <w:bottom w:val="single" w:sz="4" w:space="0" w:color="auto"/>
              <w:right w:val="single" w:sz="4" w:space="0" w:color="auto"/>
            </w:tcBorders>
            <w:shd w:val="clear" w:color="auto" w:fill="auto"/>
            <w:vAlign w:val="center"/>
            <w:hideMark/>
          </w:tcPr>
          <w:p w14:paraId="07743975"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w:t>
            </w:r>
          </w:p>
        </w:tc>
        <w:tc>
          <w:tcPr>
            <w:tcW w:w="1280" w:type="dxa"/>
            <w:tcBorders>
              <w:top w:val="nil"/>
              <w:left w:val="nil"/>
              <w:bottom w:val="single" w:sz="4" w:space="0" w:color="auto"/>
              <w:right w:val="single" w:sz="4" w:space="0" w:color="auto"/>
            </w:tcBorders>
            <w:shd w:val="clear" w:color="auto" w:fill="auto"/>
            <w:vAlign w:val="center"/>
            <w:hideMark/>
          </w:tcPr>
          <w:p w14:paraId="10CCE18C"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w:t>
            </w:r>
          </w:p>
        </w:tc>
        <w:tc>
          <w:tcPr>
            <w:tcW w:w="1280" w:type="dxa"/>
            <w:tcBorders>
              <w:top w:val="nil"/>
              <w:left w:val="nil"/>
              <w:bottom w:val="single" w:sz="4" w:space="0" w:color="auto"/>
              <w:right w:val="single" w:sz="4" w:space="0" w:color="auto"/>
            </w:tcBorders>
            <w:shd w:val="clear" w:color="auto" w:fill="auto"/>
            <w:vAlign w:val="center"/>
            <w:hideMark/>
          </w:tcPr>
          <w:p w14:paraId="1EF57980"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2</w:t>
            </w:r>
          </w:p>
        </w:tc>
        <w:tc>
          <w:tcPr>
            <w:tcW w:w="1280" w:type="dxa"/>
            <w:tcBorders>
              <w:top w:val="nil"/>
              <w:left w:val="nil"/>
              <w:bottom w:val="single" w:sz="4" w:space="0" w:color="auto"/>
              <w:right w:val="single" w:sz="4" w:space="0" w:color="auto"/>
            </w:tcBorders>
            <w:shd w:val="clear" w:color="auto" w:fill="auto"/>
            <w:vAlign w:val="center"/>
            <w:hideMark/>
          </w:tcPr>
          <w:p w14:paraId="4A42DB79"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4</w:t>
            </w:r>
          </w:p>
        </w:tc>
        <w:tc>
          <w:tcPr>
            <w:tcW w:w="960" w:type="dxa"/>
            <w:tcBorders>
              <w:top w:val="nil"/>
              <w:left w:val="nil"/>
              <w:bottom w:val="nil"/>
              <w:right w:val="nil"/>
            </w:tcBorders>
            <w:shd w:val="clear" w:color="auto" w:fill="auto"/>
            <w:vAlign w:val="center"/>
            <w:hideMark/>
          </w:tcPr>
          <w:p w14:paraId="01EA7EBD" w14:textId="77777777" w:rsidR="00946E82" w:rsidRPr="00161D19" w:rsidRDefault="00946E82" w:rsidP="00946E82">
            <w:pPr>
              <w:jc w:val="center"/>
              <w:rPr>
                <w:rFonts w:ascii="Arial" w:hAnsi="Arial" w:cs="Arial"/>
                <w:sz w:val="22"/>
                <w:szCs w:val="22"/>
              </w:rPr>
            </w:pPr>
          </w:p>
        </w:tc>
        <w:tc>
          <w:tcPr>
            <w:tcW w:w="960" w:type="dxa"/>
            <w:tcBorders>
              <w:top w:val="nil"/>
              <w:left w:val="nil"/>
              <w:bottom w:val="nil"/>
              <w:right w:val="nil"/>
            </w:tcBorders>
          </w:tcPr>
          <w:p w14:paraId="47BEE17B" w14:textId="77777777" w:rsidR="00946E82" w:rsidRPr="00161D19" w:rsidRDefault="00946E82" w:rsidP="00946E82">
            <w:pPr>
              <w:jc w:val="center"/>
              <w:rPr>
                <w:rFonts w:ascii="Arial" w:hAnsi="Arial" w:cs="Arial"/>
                <w:sz w:val="22"/>
                <w:szCs w:val="22"/>
              </w:rPr>
            </w:pPr>
          </w:p>
        </w:tc>
      </w:tr>
      <w:tr w:rsidR="00946E82" w:rsidRPr="00161D19" w14:paraId="001635C1" w14:textId="00DD0800" w:rsidTr="00946E82">
        <w:trPr>
          <w:trHeight w:val="64"/>
        </w:trPr>
        <w:tc>
          <w:tcPr>
            <w:tcW w:w="3040" w:type="dxa"/>
            <w:tcBorders>
              <w:top w:val="nil"/>
              <w:left w:val="nil"/>
              <w:bottom w:val="nil"/>
              <w:right w:val="nil"/>
            </w:tcBorders>
            <w:shd w:val="clear" w:color="auto" w:fill="auto"/>
            <w:vAlign w:val="center"/>
            <w:hideMark/>
          </w:tcPr>
          <w:p w14:paraId="2F5F8AA7" w14:textId="77777777" w:rsidR="00946E82" w:rsidRPr="00161D19" w:rsidRDefault="00946E82" w:rsidP="00946E82">
            <w:pPr>
              <w:jc w:val="right"/>
              <w:rPr>
                <w:rFonts w:ascii="Arial" w:hAnsi="Arial" w:cs="Arial"/>
                <w:sz w:val="22"/>
                <w:szCs w:val="22"/>
              </w:rPr>
            </w:pPr>
          </w:p>
        </w:tc>
        <w:tc>
          <w:tcPr>
            <w:tcW w:w="1280" w:type="dxa"/>
            <w:tcBorders>
              <w:top w:val="nil"/>
              <w:left w:val="nil"/>
              <w:bottom w:val="nil"/>
              <w:right w:val="nil"/>
            </w:tcBorders>
            <w:shd w:val="clear" w:color="auto" w:fill="auto"/>
            <w:vAlign w:val="center"/>
            <w:hideMark/>
          </w:tcPr>
          <w:p w14:paraId="7F56F7F0" w14:textId="77777777" w:rsidR="00946E82" w:rsidRPr="00161D19" w:rsidRDefault="00946E82" w:rsidP="00946E82">
            <w:pPr>
              <w:jc w:val="center"/>
              <w:rPr>
                <w:rFonts w:ascii="Arial" w:hAnsi="Arial" w:cs="Arial"/>
                <w:sz w:val="22"/>
                <w:szCs w:val="22"/>
              </w:rPr>
            </w:pPr>
          </w:p>
        </w:tc>
        <w:tc>
          <w:tcPr>
            <w:tcW w:w="1280" w:type="dxa"/>
            <w:tcBorders>
              <w:top w:val="nil"/>
              <w:left w:val="nil"/>
              <w:bottom w:val="nil"/>
              <w:right w:val="nil"/>
            </w:tcBorders>
            <w:shd w:val="clear" w:color="auto" w:fill="auto"/>
            <w:vAlign w:val="center"/>
            <w:hideMark/>
          </w:tcPr>
          <w:p w14:paraId="4672B922" w14:textId="77777777" w:rsidR="00946E82" w:rsidRPr="00161D19" w:rsidRDefault="00946E82" w:rsidP="00946E82">
            <w:pPr>
              <w:jc w:val="center"/>
              <w:rPr>
                <w:rFonts w:ascii="Arial" w:hAnsi="Arial" w:cs="Arial"/>
                <w:sz w:val="22"/>
                <w:szCs w:val="22"/>
              </w:rPr>
            </w:pPr>
          </w:p>
        </w:tc>
        <w:tc>
          <w:tcPr>
            <w:tcW w:w="1280" w:type="dxa"/>
            <w:tcBorders>
              <w:top w:val="nil"/>
              <w:left w:val="nil"/>
              <w:bottom w:val="nil"/>
              <w:right w:val="nil"/>
            </w:tcBorders>
            <w:shd w:val="clear" w:color="auto" w:fill="auto"/>
            <w:vAlign w:val="center"/>
            <w:hideMark/>
          </w:tcPr>
          <w:p w14:paraId="3A352C70" w14:textId="77777777" w:rsidR="00946E82" w:rsidRPr="00161D19" w:rsidRDefault="00946E82" w:rsidP="00946E82">
            <w:pPr>
              <w:jc w:val="center"/>
              <w:rPr>
                <w:rFonts w:ascii="Arial" w:hAnsi="Arial" w:cs="Arial"/>
                <w:sz w:val="22"/>
                <w:szCs w:val="22"/>
              </w:rPr>
            </w:pPr>
          </w:p>
        </w:tc>
        <w:tc>
          <w:tcPr>
            <w:tcW w:w="1280" w:type="dxa"/>
            <w:tcBorders>
              <w:top w:val="nil"/>
              <w:left w:val="nil"/>
              <w:bottom w:val="nil"/>
              <w:right w:val="nil"/>
            </w:tcBorders>
            <w:shd w:val="clear" w:color="auto" w:fill="auto"/>
            <w:vAlign w:val="center"/>
            <w:hideMark/>
          </w:tcPr>
          <w:p w14:paraId="24F68B6C" w14:textId="77777777" w:rsidR="00946E82" w:rsidRPr="00161D19" w:rsidRDefault="00946E82" w:rsidP="00946E82">
            <w:pPr>
              <w:jc w:val="center"/>
              <w:rPr>
                <w:rFonts w:ascii="Arial" w:hAnsi="Arial" w:cs="Arial"/>
                <w:sz w:val="22"/>
                <w:szCs w:val="22"/>
              </w:rPr>
            </w:pPr>
          </w:p>
        </w:tc>
        <w:tc>
          <w:tcPr>
            <w:tcW w:w="960" w:type="dxa"/>
            <w:tcBorders>
              <w:top w:val="nil"/>
              <w:left w:val="nil"/>
              <w:bottom w:val="nil"/>
              <w:right w:val="nil"/>
            </w:tcBorders>
            <w:shd w:val="clear" w:color="auto" w:fill="auto"/>
            <w:vAlign w:val="center"/>
            <w:hideMark/>
          </w:tcPr>
          <w:p w14:paraId="214F73B2" w14:textId="77777777" w:rsidR="00946E82" w:rsidRPr="00161D19" w:rsidRDefault="00946E82" w:rsidP="00946E82">
            <w:pPr>
              <w:jc w:val="center"/>
              <w:rPr>
                <w:rFonts w:ascii="Arial" w:hAnsi="Arial" w:cs="Arial"/>
                <w:sz w:val="22"/>
                <w:szCs w:val="22"/>
              </w:rPr>
            </w:pPr>
          </w:p>
        </w:tc>
        <w:tc>
          <w:tcPr>
            <w:tcW w:w="960" w:type="dxa"/>
            <w:tcBorders>
              <w:top w:val="nil"/>
              <w:left w:val="nil"/>
              <w:bottom w:val="nil"/>
              <w:right w:val="nil"/>
            </w:tcBorders>
          </w:tcPr>
          <w:p w14:paraId="3A889316" w14:textId="77777777" w:rsidR="00946E82" w:rsidRPr="00161D19" w:rsidRDefault="00946E82" w:rsidP="00946E82">
            <w:pPr>
              <w:jc w:val="center"/>
              <w:rPr>
                <w:rFonts w:ascii="Arial" w:hAnsi="Arial" w:cs="Arial"/>
                <w:sz w:val="22"/>
                <w:szCs w:val="22"/>
              </w:rPr>
            </w:pPr>
          </w:p>
        </w:tc>
      </w:tr>
      <w:tr w:rsidR="00946E82" w:rsidRPr="00161D19" w14:paraId="78610EB8" w14:textId="247F777B" w:rsidTr="00946E82">
        <w:trPr>
          <w:trHeight w:val="30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8E887" w14:textId="77777777" w:rsidR="00946E82" w:rsidRPr="00161D19" w:rsidRDefault="00946E82" w:rsidP="00946E82">
            <w:pPr>
              <w:rPr>
                <w:rFonts w:ascii="Arial" w:hAnsi="Arial" w:cs="Arial"/>
                <w:b/>
                <w:bCs/>
                <w:sz w:val="22"/>
                <w:szCs w:val="22"/>
              </w:rPr>
            </w:pPr>
            <w:r w:rsidRPr="00161D19">
              <w:rPr>
                <w:rFonts w:ascii="Arial" w:hAnsi="Arial" w:cs="Arial"/>
                <w:b/>
                <w:bCs/>
                <w:sz w:val="22"/>
                <w:szCs w:val="22"/>
              </w:rPr>
              <w:t>Lakók száma összesen</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99D84D2" w14:textId="77777777" w:rsidR="00946E82" w:rsidRPr="00161D19" w:rsidRDefault="00946E82" w:rsidP="00946E82">
            <w:pPr>
              <w:jc w:val="center"/>
              <w:rPr>
                <w:rFonts w:ascii="Arial" w:hAnsi="Arial" w:cs="Arial"/>
                <w:b/>
                <w:bCs/>
                <w:sz w:val="22"/>
                <w:szCs w:val="22"/>
              </w:rPr>
            </w:pPr>
            <w:r w:rsidRPr="00161D19">
              <w:rPr>
                <w:rFonts w:ascii="Arial" w:hAnsi="Arial" w:cs="Arial"/>
                <w:b/>
                <w:bCs/>
                <w:sz w:val="22"/>
                <w:szCs w:val="22"/>
              </w:rPr>
              <w:t>47</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AFD44A2" w14:textId="77777777" w:rsidR="00946E82" w:rsidRPr="00161D19" w:rsidRDefault="00946E82" w:rsidP="00946E82">
            <w:pPr>
              <w:jc w:val="center"/>
              <w:rPr>
                <w:rFonts w:ascii="Arial" w:hAnsi="Arial" w:cs="Arial"/>
                <w:b/>
                <w:bCs/>
                <w:sz w:val="22"/>
                <w:szCs w:val="22"/>
              </w:rPr>
            </w:pPr>
            <w:r w:rsidRPr="00161D19">
              <w:rPr>
                <w:rFonts w:ascii="Arial" w:hAnsi="Arial" w:cs="Arial"/>
                <w:b/>
                <w:bCs/>
                <w:sz w:val="22"/>
                <w:szCs w:val="22"/>
              </w:rPr>
              <w:t>46</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013EB440" w14:textId="77777777" w:rsidR="00946E82" w:rsidRPr="00161D19" w:rsidRDefault="00946E82" w:rsidP="00946E82">
            <w:pPr>
              <w:jc w:val="center"/>
              <w:rPr>
                <w:rFonts w:ascii="Arial" w:hAnsi="Arial" w:cs="Arial"/>
                <w:b/>
                <w:bCs/>
                <w:sz w:val="22"/>
                <w:szCs w:val="22"/>
              </w:rPr>
            </w:pPr>
            <w:r w:rsidRPr="00161D19">
              <w:rPr>
                <w:rFonts w:ascii="Arial" w:hAnsi="Arial" w:cs="Arial"/>
                <w:b/>
                <w:bCs/>
                <w:sz w:val="22"/>
                <w:szCs w:val="22"/>
              </w:rPr>
              <w:t>66</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5D95B3F8" w14:textId="77777777" w:rsidR="00946E82" w:rsidRPr="00161D19" w:rsidRDefault="00946E82" w:rsidP="00946E82">
            <w:pPr>
              <w:jc w:val="center"/>
              <w:rPr>
                <w:rFonts w:ascii="Arial" w:hAnsi="Arial" w:cs="Arial"/>
                <w:b/>
                <w:bCs/>
                <w:sz w:val="22"/>
                <w:szCs w:val="22"/>
              </w:rPr>
            </w:pPr>
            <w:r w:rsidRPr="00161D19">
              <w:rPr>
                <w:rFonts w:ascii="Arial" w:hAnsi="Arial" w:cs="Arial"/>
                <w:b/>
                <w:bCs/>
                <w:sz w:val="22"/>
                <w:szCs w:val="22"/>
              </w:rPr>
              <w:t>42</w:t>
            </w:r>
          </w:p>
        </w:tc>
        <w:tc>
          <w:tcPr>
            <w:tcW w:w="960" w:type="dxa"/>
            <w:tcBorders>
              <w:top w:val="nil"/>
              <w:left w:val="nil"/>
              <w:bottom w:val="nil"/>
              <w:right w:val="nil"/>
            </w:tcBorders>
            <w:shd w:val="clear" w:color="auto" w:fill="auto"/>
            <w:vAlign w:val="center"/>
            <w:hideMark/>
          </w:tcPr>
          <w:p w14:paraId="53261E31" w14:textId="77777777" w:rsidR="00946E82" w:rsidRPr="00161D19" w:rsidRDefault="00946E82" w:rsidP="00946E82">
            <w:pPr>
              <w:jc w:val="center"/>
              <w:rPr>
                <w:rFonts w:ascii="Arial" w:hAnsi="Arial" w:cs="Arial"/>
                <w:sz w:val="22"/>
                <w:szCs w:val="22"/>
              </w:rPr>
            </w:pPr>
          </w:p>
        </w:tc>
        <w:tc>
          <w:tcPr>
            <w:tcW w:w="960" w:type="dxa"/>
            <w:tcBorders>
              <w:top w:val="nil"/>
              <w:left w:val="nil"/>
              <w:bottom w:val="nil"/>
              <w:right w:val="nil"/>
            </w:tcBorders>
          </w:tcPr>
          <w:p w14:paraId="4917695F" w14:textId="77777777" w:rsidR="00946E82" w:rsidRPr="00161D19" w:rsidRDefault="00946E82" w:rsidP="00946E82">
            <w:pPr>
              <w:jc w:val="center"/>
              <w:rPr>
                <w:rFonts w:ascii="Arial" w:hAnsi="Arial" w:cs="Arial"/>
                <w:sz w:val="22"/>
                <w:szCs w:val="22"/>
              </w:rPr>
            </w:pPr>
          </w:p>
        </w:tc>
      </w:tr>
      <w:tr w:rsidR="00946E82" w:rsidRPr="00161D19" w14:paraId="2A4F9AEB" w14:textId="22324A7D" w:rsidTr="00946E82">
        <w:trPr>
          <w:trHeight w:val="300"/>
        </w:trPr>
        <w:tc>
          <w:tcPr>
            <w:tcW w:w="3040" w:type="dxa"/>
            <w:tcBorders>
              <w:top w:val="nil"/>
              <w:left w:val="single" w:sz="4" w:space="0" w:color="auto"/>
              <w:bottom w:val="nil"/>
              <w:right w:val="single" w:sz="4" w:space="0" w:color="auto"/>
            </w:tcBorders>
            <w:shd w:val="clear" w:color="auto" w:fill="auto"/>
            <w:vAlign w:val="center"/>
            <w:hideMark/>
          </w:tcPr>
          <w:p w14:paraId="3E7EAFA4" w14:textId="77777777" w:rsidR="00946E82" w:rsidRPr="00161D19" w:rsidRDefault="00946E82" w:rsidP="00946E82">
            <w:pPr>
              <w:jc w:val="right"/>
              <w:rPr>
                <w:rFonts w:ascii="Arial" w:hAnsi="Arial" w:cs="Arial"/>
                <w:sz w:val="22"/>
                <w:szCs w:val="22"/>
              </w:rPr>
            </w:pPr>
            <w:r w:rsidRPr="00161D19">
              <w:rPr>
                <w:rFonts w:ascii="Arial" w:hAnsi="Arial" w:cs="Arial"/>
                <w:sz w:val="22"/>
                <w:szCs w:val="22"/>
              </w:rPr>
              <w:t>ebből nő</w:t>
            </w:r>
          </w:p>
        </w:tc>
        <w:tc>
          <w:tcPr>
            <w:tcW w:w="1280" w:type="dxa"/>
            <w:tcBorders>
              <w:top w:val="nil"/>
              <w:left w:val="nil"/>
              <w:bottom w:val="nil"/>
              <w:right w:val="single" w:sz="4" w:space="0" w:color="auto"/>
            </w:tcBorders>
            <w:shd w:val="clear" w:color="auto" w:fill="auto"/>
            <w:vAlign w:val="center"/>
            <w:hideMark/>
          </w:tcPr>
          <w:p w14:paraId="1D24F7BA"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8</w:t>
            </w:r>
          </w:p>
        </w:tc>
        <w:tc>
          <w:tcPr>
            <w:tcW w:w="1280" w:type="dxa"/>
            <w:tcBorders>
              <w:top w:val="nil"/>
              <w:left w:val="nil"/>
              <w:bottom w:val="nil"/>
              <w:right w:val="single" w:sz="4" w:space="0" w:color="auto"/>
            </w:tcBorders>
            <w:shd w:val="clear" w:color="auto" w:fill="auto"/>
            <w:vAlign w:val="center"/>
            <w:hideMark/>
          </w:tcPr>
          <w:p w14:paraId="2E40698C"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8</w:t>
            </w:r>
          </w:p>
        </w:tc>
        <w:tc>
          <w:tcPr>
            <w:tcW w:w="1280" w:type="dxa"/>
            <w:tcBorders>
              <w:top w:val="nil"/>
              <w:left w:val="nil"/>
              <w:bottom w:val="nil"/>
              <w:right w:val="single" w:sz="4" w:space="0" w:color="auto"/>
            </w:tcBorders>
            <w:shd w:val="clear" w:color="auto" w:fill="auto"/>
            <w:vAlign w:val="center"/>
            <w:hideMark/>
          </w:tcPr>
          <w:p w14:paraId="781DE491"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11</w:t>
            </w:r>
          </w:p>
        </w:tc>
        <w:tc>
          <w:tcPr>
            <w:tcW w:w="1280" w:type="dxa"/>
            <w:tcBorders>
              <w:top w:val="nil"/>
              <w:left w:val="nil"/>
              <w:bottom w:val="nil"/>
              <w:right w:val="single" w:sz="4" w:space="0" w:color="auto"/>
            </w:tcBorders>
            <w:shd w:val="clear" w:color="auto" w:fill="auto"/>
            <w:vAlign w:val="center"/>
            <w:hideMark/>
          </w:tcPr>
          <w:p w14:paraId="2DD67E2C"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11</w:t>
            </w:r>
          </w:p>
        </w:tc>
        <w:tc>
          <w:tcPr>
            <w:tcW w:w="960" w:type="dxa"/>
            <w:tcBorders>
              <w:top w:val="nil"/>
              <w:left w:val="nil"/>
              <w:bottom w:val="nil"/>
              <w:right w:val="nil"/>
            </w:tcBorders>
            <w:shd w:val="clear" w:color="auto" w:fill="auto"/>
            <w:vAlign w:val="center"/>
            <w:hideMark/>
          </w:tcPr>
          <w:p w14:paraId="18B31C41" w14:textId="77777777" w:rsidR="00946E82" w:rsidRPr="00161D19" w:rsidRDefault="00946E82" w:rsidP="00946E82">
            <w:pPr>
              <w:jc w:val="center"/>
              <w:rPr>
                <w:rFonts w:ascii="Arial" w:hAnsi="Arial" w:cs="Arial"/>
                <w:sz w:val="22"/>
                <w:szCs w:val="22"/>
              </w:rPr>
            </w:pPr>
          </w:p>
        </w:tc>
        <w:tc>
          <w:tcPr>
            <w:tcW w:w="960" w:type="dxa"/>
            <w:tcBorders>
              <w:top w:val="nil"/>
              <w:left w:val="nil"/>
              <w:bottom w:val="nil"/>
              <w:right w:val="nil"/>
            </w:tcBorders>
          </w:tcPr>
          <w:p w14:paraId="7E60633D" w14:textId="77777777" w:rsidR="00946E82" w:rsidRPr="00161D19" w:rsidRDefault="00946E82" w:rsidP="00946E82">
            <w:pPr>
              <w:jc w:val="center"/>
              <w:rPr>
                <w:rFonts w:ascii="Arial" w:hAnsi="Arial" w:cs="Arial"/>
                <w:sz w:val="22"/>
                <w:szCs w:val="22"/>
              </w:rPr>
            </w:pPr>
          </w:p>
        </w:tc>
      </w:tr>
      <w:tr w:rsidR="00946E82" w:rsidRPr="00161D19" w14:paraId="20F7E2BA" w14:textId="52CC2673" w:rsidTr="00946E82">
        <w:trPr>
          <w:trHeight w:val="30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6F0C7"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ebből EFOP pályázatos</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E7FE01A"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0AC52F2C"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8</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9AF69D9"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23</w:t>
            </w:r>
          </w:p>
        </w:tc>
        <w:tc>
          <w:tcPr>
            <w:tcW w:w="1280" w:type="dxa"/>
            <w:tcBorders>
              <w:top w:val="single" w:sz="4" w:space="0" w:color="auto"/>
              <w:left w:val="nil"/>
              <w:bottom w:val="single" w:sz="4" w:space="0" w:color="auto"/>
              <w:right w:val="single" w:sz="4" w:space="0" w:color="auto"/>
            </w:tcBorders>
            <w:shd w:val="clear" w:color="auto" w:fill="BFBFBF"/>
            <w:vAlign w:val="center"/>
            <w:hideMark/>
          </w:tcPr>
          <w:p w14:paraId="697C92E1" w14:textId="77777777" w:rsidR="00946E82" w:rsidRPr="00161D19" w:rsidRDefault="00946E82" w:rsidP="00946E82">
            <w:pPr>
              <w:jc w:val="center"/>
              <w:rPr>
                <w:rFonts w:ascii="Arial" w:hAnsi="Arial" w:cs="Arial"/>
                <w:sz w:val="22"/>
                <w:szCs w:val="22"/>
              </w:rPr>
            </w:pPr>
          </w:p>
        </w:tc>
        <w:tc>
          <w:tcPr>
            <w:tcW w:w="960" w:type="dxa"/>
            <w:tcBorders>
              <w:top w:val="nil"/>
              <w:left w:val="nil"/>
              <w:bottom w:val="nil"/>
              <w:right w:val="nil"/>
            </w:tcBorders>
            <w:shd w:val="clear" w:color="auto" w:fill="auto"/>
            <w:vAlign w:val="center"/>
            <w:hideMark/>
          </w:tcPr>
          <w:p w14:paraId="6B1BB4E7" w14:textId="77777777" w:rsidR="00946E82" w:rsidRPr="00161D19" w:rsidRDefault="00946E82" w:rsidP="00946E82">
            <w:pPr>
              <w:jc w:val="center"/>
              <w:rPr>
                <w:rFonts w:ascii="Arial" w:hAnsi="Arial" w:cs="Arial"/>
                <w:sz w:val="22"/>
                <w:szCs w:val="22"/>
              </w:rPr>
            </w:pPr>
          </w:p>
        </w:tc>
        <w:tc>
          <w:tcPr>
            <w:tcW w:w="960" w:type="dxa"/>
            <w:tcBorders>
              <w:top w:val="nil"/>
              <w:left w:val="nil"/>
              <w:bottom w:val="nil"/>
              <w:right w:val="nil"/>
            </w:tcBorders>
          </w:tcPr>
          <w:p w14:paraId="7CEBFD63" w14:textId="77777777" w:rsidR="00946E82" w:rsidRPr="00161D19" w:rsidRDefault="00946E82" w:rsidP="00946E82">
            <w:pPr>
              <w:jc w:val="center"/>
              <w:rPr>
                <w:rFonts w:ascii="Arial" w:hAnsi="Arial" w:cs="Arial"/>
                <w:sz w:val="22"/>
                <w:szCs w:val="22"/>
              </w:rPr>
            </w:pPr>
          </w:p>
        </w:tc>
      </w:tr>
      <w:tr w:rsidR="00946E82" w:rsidRPr="00161D19" w14:paraId="42C7E42B" w14:textId="0464C996" w:rsidTr="00946E82">
        <w:trPr>
          <w:trHeight w:val="300"/>
        </w:trPr>
        <w:tc>
          <w:tcPr>
            <w:tcW w:w="3040" w:type="dxa"/>
            <w:tcBorders>
              <w:top w:val="nil"/>
              <w:left w:val="single" w:sz="4" w:space="0" w:color="auto"/>
              <w:bottom w:val="nil"/>
              <w:right w:val="single" w:sz="4" w:space="0" w:color="auto"/>
            </w:tcBorders>
            <w:shd w:val="clear" w:color="auto" w:fill="auto"/>
            <w:vAlign w:val="center"/>
            <w:hideMark/>
          </w:tcPr>
          <w:p w14:paraId="60C1C71F" w14:textId="77777777" w:rsidR="00946E82" w:rsidRPr="00161D19" w:rsidRDefault="00946E82" w:rsidP="00946E82">
            <w:pPr>
              <w:jc w:val="right"/>
              <w:rPr>
                <w:rFonts w:ascii="Arial" w:hAnsi="Arial" w:cs="Arial"/>
                <w:sz w:val="22"/>
                <w:szCs w:val="22"/>
              </w:rPr>
            </w:pPr>
            <w:r w:rsidRPr="00161D19">
              <w:rPr>
                <w:rFonts w:ascii="Arial" w:hAnsi="Arial" w:cs="Arial"/>
                <w:sz w:val="22"/>
                <w:szCs w:val="22"/>
              </w:rPr>
              <w:t>ebből nő</w:t>
            </w:r>
          </w:p>
        </w:tc>
        <w:tc>
          <w:tcPr>
            <w:tcW w:w="1280" w:type="dxa"/>
            <w:tcBorders>
              <w:top w:val="nil"/>
              <w:left w:val="nil"/>
              <w:bottom w:val="nil"/>
              <w:right w:val="single" w:sz="4" w:space="0" w:color="auto"/>
            </w:tcBorders>
            <w:shd w:val="clear" w:color="auto" w:fill="auto"/>
            <w:vAlign w:val="center"/>
            <w:hideMark/>
          </w:tcPr>
          <w:p w14:paraId="0500CA08"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w:t>
            </w:r>
          </w:p>
        </w:tc>
        <w:tc>
          <w:tcPr>
            <w:tcW w:w="1280" w:type="dxa"/>
            <w:tcBorders>
              <w:top w:val="nil"/>
              <w:left w:val="nil"/>
              <w:bottom w:val="nil"/>
              <w:right w:val="single" w:sz="4" w:space="0" w:color="auto"/>
            </w:tcBorders>
            <w:shd w:val="clear" w:color="auto" w:fill="auto"/>
            <w:vAlign w:val="center"/>
            <w:hideMark/>
          </w:tcPr>
          <w:p w14:paraId="0A533940"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3</w:t>
            </w:r>
          </w:p>
        </w:tc>
        <w:tc>
          <w:tcPr>
            <w:tcW w:w="1280" w:type="dxa"/>
            <w:tcBorders>
              <w:top w:val="nil"/>
              <w:left w:val="nil"/>
              <w:bottom w:val="nil"/>
              <w:right w:val="single" w:sz="4" w:space="0" w:color="auto"/>
            </w:tcBorders>
            <w:shd w:val="clear" w:color="auto" w:fill="auto"/>
            <w:vAlign w:val="center"/>
            <w:hideMark/>
          </w:tcPr>
          <w:p w14:paraId="35C80366"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6</w:t>
            </w:r>
          </w:p>
        </w:tc>
        <w:tc>
          <w:tcPr>
            <w:tcW w:w="1280" w:type="dxa"/>
            <w:tcBorders>
              <w:top w:val="nil"/>
              <w:left w:val="nil"/>
              <w:bottom w:val="nil"/>
              <w:right w:val="single" w:sz="4" w:space="0" w:color="auto"/>
            </w:tcBorders>
            <w:shd w:val="clear" w:color="auto" w:fill="BFBFBF"/>
            <w:vAlign w:val="center"/>
            <w:hideMark/>
          </w:tcPr>
          <w:p w14:paraId="55372DE7" w14:textId="77777777" w:rsidR="00946E82" w:rsidRPr="00161D19" w:rsidRDefault="00946E82" w:rsidP="00946E82">
            <w:pPr>
              <w:jc w:val="center"/>
              <w:rPr>
                <w:rFonts w:ascii="Arial" w:hAnsi="Arial" w:cs="Arial"/>
                <w:sz w:val="22"/>
                <w:szCs w:val="22"/>
              </w:rPr>
            </w:pPr>
          </w:p>
        </w:tc>
        <w:tc>
          <w:tcPr>
            <w:tcW w:w="960" w:type="dxa"/>
            <w:tcBorders>
              <w:top w:val="nil"/>
              <w:left w:val="nil"/>
              <w:bottom w:val="nil"/>
              <w:right w:val="nil"/>
            </w:tcBorders>
            <w:shd w:val="clear" w:color="auto" w:fill="auto"/>
            <w:vAlign w:val="center"/>
            <w:hideMark/>
          </w:tcPr>
          <w:p w14:paraId="40E8EC8E" w14:textId="77777777" w:rsidR="00946E82" w:rsidRPr="00161D19" w:rsidRDefault="00946E82" w:rsidP="00946E82">
            <w:pPr>
              <w:jc w:val="center"/>
              <w:rPr>
                <w:rFonts w:ascii="Arial" w:hAnsi="Arial" w:cs="Arial"/>
                <w:sz w:val="22"/>
                <w:szCs w:val="22"/>
              </w:rPr>
            </w:pPr>
          </w:p>
        </w:tc>
        <w:tc>
          <w:tcPr>
            <w:tcW w:w="960" w:type="dxa"/>
            <w:tcBorders>
              <w:top w:val="nil"/>
              <w:left w:val="nil"/>
              <w:bottom w:val="nil"/>
              <w:right w:val="nil"/>
            </w:tcBorders>
          </w:tcPr>
          <w:p w14:paraId="29963478" w14:textId="77777777" w:rsidR="00946E82" w:rsidRPr="00161D19" w:rsidRDefault="00946E82" w:rsidP="00946E82">
            <w:pPr>
              <w:jc w:val="center"/>
              <w:rPr>
                <w:rFonts w:ascii="Arial" w:hAnsi="Arial" w:cs="Arial"/>
                <w:sz w:val="22"/>
                <w:szCs w:val="22"/>
              </w:rPr>
            </w:pPr>
          </w:p>
        </w:tc>
      </w:tr>
      <w:tr w:rsidR="00946E82" w:rsidRPr="00161D19" w14:paraId="17457434" w14:textId="0267A32F" w:rsidTr="00946E82">
        <w:trPr>
          <w:trHeight w:val="30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924A2"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ebből HKA pályázatos</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D4F1A9D"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0EBCE8FB"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0042A70D"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80F443D"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6</w:t>
            </w:r>
          </w:p>
        </w:tc>
        <w:tc>
          <w:tcPr>
            <w:tcW w:w="960" w:type="dxa"/>
            <w:tcBorders>
              <w:top w:val="nil"/>
              <w:left w:val="nil"/>
              <w:bottom w:val="nil"/>
              <w:right w:val="nil"/>
            </w:tcBorders>
            <w:shd w:val="clear" w:color="auto" w:fill="auto"/>
            <w:vAlign w:val="center"/>
            <w:hideMark/>
          </w:tcPr>
          <w:p w14:paraId="1CB99994" w14:textId="77777777" w:rsidR="00946E82" w:rsidRPr="00161D19" w:rsidRDefault="00946E82" w:rsidP="00946E82">
            <w:pPr>
              <w:jc w:val="center"/>
              <w:rPr>
                <w:rFonts w:ascii="Arial" w:hAnsi="Arial" w:cs="Arial"/>
                <w:sz w:val="22"/>
                <w:szCs w:val="22"/>
              </w:rPr>
            </w:pPr>
          </w:p>
        </w:tc>
        <w:tc>
          <w:tcPr>
            <w:tcW w:w="960" w:type="dxa"/>
            <w:tcBorders>
              <w:top w:val="nil"/>
              <w:left w:val="nil"/>
              <w:bottom w:val="nil"/>
              <w:right w:val="nil"/>
            </w:tcBorders>
          </w:tcPr>
          <w:p w14:paraId="5CEBEF68" w14:textId="77777777" w:rsidR="00946E82" w:rsidRPr="00161D19" w:rsidRDefault="00946E82" w:rsidP="00946E82">
            <w:pPr>
              <w:jc w:val="center"/>
              <w:rPr>
                <w:rFonts w:ascii="Arial" w:hAnsi="Arial" w:cs="Arial"/>
                <w:sz w:val="22"/>
                <w:szCs w:val="22"/>
              </w:rPr>
            </w:pPr>
          </w:p>
        </w:tc>
      </w:tr>
      <w:tr w:rsidR="00946E82" w:rsidRPr="00161D19" w14:paraId="007A0A61" w14:textId="624C3E80" w:rsidTr="00946E82">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E87A5BD" w14:textId="77777777" w:rsidR="00946E82" w:rsidRPr="00161D19" w:rsidRDefault="00946E82" w:rsidP="00946E82">
            <w:pPr>
              <w:jc w:val="right"/>
              <w:rPr>
                <w:rFonts w:ascii="Arial" w:hAnsi="Arial" w:cs="Arial"/>
                <w:sz w:val="22"/>
                <w:szCs w:val="22"/>
              </w:rPr>
            </w:pPr>
            <w:r w:rsidRPr="00161D19">
              <w:rPr>
                <w:rFonts w:ascii="Arial" w:hAnsi="Arial" w:cs="Arial"/>
                <w:sz w:val="22"/>
                <w:szCs w:val="22"/>
              </w:rPr>
              <w:t>ebből nő</w:t>
            </w:r>
          </w:p>
        </w:tc>
        <w:tc>
          <w:tcPr>
            <w:tcW w:w="1280" w:type="dxa"/>
            <w:tcBorders>
              <w:top w:val="nil"/>
              <w:left w:val="nil"/>
              <w:bottom w:val="single" w:sz="4" w:space="0" w:color="auto"/>
              <w:right w:val="single" w:sz="4" w:space="0" w:color="auto"/>
            </w:tcBorders>
            <w:shd w:val="clear" w:color="auto" w:fill="auto"/>
            <w:vAlign w:val="center"/>
            <w:hideMark/>
          </w:tcPr>
          <w:p w14:paraId="14EE1C01"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w:t>
            </w:r>
          </w:p>
        </w:tc>
        <w:tc>
          <w:tcPr>
            <w:tcW w:w="1280" w:type="dxa"/>
            <w:tcBorders>
              <w:top w:val="nil"/>
              <w:left w:val="nil"/>
              <w:bottom w:val="single" w:sz="4" w:space="0" w:color="auto"/>
              <w:right w:val="single" w:sz="4" w:space="0" w:color="auto"/>
            </w:tcBorders>
            <w:shd w:val="clear" w:color="auto" w:fill="auto"/>
            <w:vAlign w:val="center"/>
            <w:hideMark/>
          </w:tcPr>
          <w:p w14:paraId="0DB50BC3"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w:t>
            </w:r>
          </w:p>
        </w:tc>
        <w:tc>
          <w:tcPr>
            <w:tcW w:w="1280" w:type="dxa"/>
            <w:tcBorders>
              <w:top w:val="nil"/>
              <w:left w:val="nil"/>
              <w:bottom w:val="single" w:sz="4" w:space="0" w:color="auto"/>
              <w:right w:val="single" w:sz="4" w:space="0" w:color="auto"/>
            </w:tcBorders>
            <w:shd w:val="clear" w:color="auto" w:fill="auto"/>
            <w:vAlign w:val="center"/>
            <w:hideMark/>
          </w:tcPr>
          <w:p w14:paraId="7590F08F"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1</w:t>
            </w:r>
          </w:p>
        </w:tc>
        <w:tc>
          <w:tcPr>
            <w:tcW w:w="1280" w:type="dxa"/>
            <w:tcBorders>
              <w:top w:val="nil"/>
              <w:left w:val="nil"/>
              <w:bottom w:val="single" w:sz="4" w:space="0" w:color="auto"/>
              <w:right w:val="single" w:sz="4" w:space="0" w:color="auto"/>
            </w:tcBorders>
            <w:shd w:val="clear" w:color="auto" w:fill="auto"/>
            <w:vAlign w:val="center"/>
            <w:hideMark/>
          </w:tcPr>
          <w:p w14:paraId="54698B0B"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1</w:t>
            </w:r>
          </w:p>
        </w:tc>
        <w:tc>
          <w:tcPr>
            <w:tcW w:w="960" w:type="dxa"/>
            <w:tcBorders>
              <w:top w:val="nil"/>
              <w:left w:val="nil"/>
              <w:bottom w:val="nil"/>
              <w:right w:val="nil"/>
            </w:tcBorders>
            <w:shd w:val="clear" w:color="auto" w:fill="auto"/>
            <w:vAlign w:val="center"/>
            <w:hideMark/>
          </w:tcPr>
          <w:p w14:paraId="700810D1" w14:textId="77777777" w:rsidR="00946E82" w:rsidRPr="00161D19" w:rsidRDefault="00946E82" w:rsidP="00946E82">
            <w:pPr>
              <w:jc w:val="center"/>
              <w:rPr>
                <w:rFonts w:ascii="Arial" w:hAnsi="Arial" w:cs="Arial"/>
                <w:sz w:val="22"/>
                <w:szCs w:val="22"/>
              </w:rPr>
            </w:pPr>
          </w:p>
        </w:tc>
        <w:tc>
          <w:tcPr>
            <w:tcW w:w="960" w:type="dxa"/>
            <w:tcBorders>
              <w:top w:val="nil"/>
              <w:left w:val="nil"/>
              <w:bottom w:val="nil"/>
              <w:right w:val="nil"/>
            </w:tcBorders>
          </w:tcPr>
          <w:p w14:paraId="22069D8D" w14:textId="77777777" w:rsidR="00946E82" w:rsidRPr="00161D19" w:rsidRDefault="00946E82" w:rsidP="00946E82">
            <w:pPr>
              <w:jc w:val="center"/>
              <w:rPr>
                <w:rFonts w:ascii="Arial" w:hAnsi="Arial" w:cs="Arial"/>
                <w:sz w:val="22"/>
                <w:szCs w:val="22"/>
              </w:rPr>
            </w:pPr>
          </w:p>
        </w:tc>
      </w:tr>
      <w:tr w:rsidR="00946E82" w:rsidRPr="00161D19" w14:paraId="6E76E0A8" w14:textId="72D6F705" w:rsidTr="00946E82">
        <w:trPr>
          <w:trHeight w:val="30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CE6CE"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ebből utógondozás</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F5F562F"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47</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377A3D37"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38</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78B2F6F"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39</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1A7A7F6"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42</w:t>
            </w:r>
          </w:p>
        </w:tc>
        <w:tc>
          <w:tcPr>
            <w:tcW w:w="960" w:type="dxa"/>
            <w:tcBorders>
              <w:top w:val="nil"/>
              <w:left w:val="nil"/>
              <w:bottom w:val="nil"/>
              <w:right w:val="nil"/>
            </w:tcBorders>
            <w:shd w:val="clear" w:color="auto" w:fill="auto"/>
            <w:vAlign w:val="center"/>
            <w:hideMark/>
          </w:tcPr>
          <w:p w14:paraId="77E3851F" w14:textId="77777777" w:rsidR="00946E82" w:rsidRPr="00161D19" w:rsidRDefault="00946E82" w:rsidP="00946E82">
            <w:pPr>
              <w:jc w:val="center"/>
              <w:rPr>
                <w:rFonts w:ascii="Arial" w:hAnsi="Arial" w:cs="Arial"/>
                <w:sz w:val="22"/>
                <w:szCs w:val="22"/>
              </w:rPr>
            </w:pPr>
          </w:p>
        </w:tc>
        <w:tc>
          <w:tcPr>
            <w:tcW w:w="960" w:type="dxa"/>
            <w:tcBorders>
              <w:top w:val="nil"/>
              <w:left w:val="nil"/>
              <w:bottom w:val="nil"/>
              <w:right w:val="nil"/>
            </w:tcBorders>
          </w:tcPr>
          <w:p w14:paraId="3BCF81FD" w14:textId="77777777" w:rsidR="00946E82" w:rsidRPr="00161D19" w:rsidRDefault="00946E82" w:rsidP="00946E82">
            <w:pPr>
              <w:jc w:val="center"/>
              <w:rPr>
                <w:rFonts w:ascii="Arial" w:hAnsi="Arial" w:cs="Arial"/>
                <w:sz w:val="22"/>
                <w:szCs w:val="22"/>
              </w:rPr>
            </w:pPr>
          </w:p>
        </w:tc>
      </w:tr>
      <w:tr w:rsidR="00946E82" w:rsidRPr="00161D19" w14:paraId="5FD5D086" w14:textId="22BA9477" w:rsidTr="00946E82">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61958A89" w14:textId="77777777" w:rsidR="00946E82" w:rsidRPr="00161D19" w:rsidRDefault="00946E82" w:rsidP="00946E82">
            <w:pPr>
              <w:jc w:val="right"/>
              <w:rPr>
                <w:rFonts w:ascii="Arial" w:hAnsi="Arial" w:cs="Arial"/>
                <w:sz w:val="22"/>
                <w:szCs w:val="22"/>
              </w:rPr>
            </w:pPr>
            <w:r w:rsidRPr="00161D19">
              <w:rPr>
                <w:rFonts w:ascii="Arial" w:hAnsi="Arial" w:cs="Arial"/>
                <w:sz w:val="22"/>
                <w:szCs w:val="22"/>
              </w:rPr>
              <w:t>ebből nő</w:t>
            </w:r>
          </w:p>
        </w:tc>
        <w:tc>
          <w:tcPr>
            <w:tcW w:w="1280" w:type="dxa"/>
            <w:tcBorders>
              <w:top w:val="nil"/>
              <w:left w:val="nil"/>
              <w:bottom w:val="single" w:sz="4" w:space="0" w:color="auto"/>
              <w:right w:val="single" w:sz="4" w:space="0" w:color="auto"/>
            </w:tcBorders>
            <w:shd w:val="clear" w:color="auto" w:fill="auto"/>
            <w:vAlign w:val="center"/>
            <w:hideMark/>
          </w:tcPr>
          <w:p w14:paraId="40F08D33"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8</w:t>
            </w:r>
          </w:p>
        </w:tc>
        <w:tc>
          <w:tcPr>
            <w:tcW w:w="1280" w:type="dxa"/>
            <w:tcBorders>
              <w:top w:val="nil"/>
              <w:left w:val="nil"/>
              <w:bottom w:val="single" w:sz="4" w:space="0" w:color="auto"/>
              <w:right w:val="single" w:sz="4" w:space="0" w:color="auto"/>
            </w:tcBorders>
            <w:shd w:val="clear" w:color="auto" w:fill="auto"/>
            <w:vAlign w:val="center"/>
            <w:hideMark/>
          </w:tcPr>
          <w:p w14:paraId="6765B8CA"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5</w:t>
            </w:r>
          </w:p>
        </w:tc>
        <w:tc>
          <w:tcPr>
            <w:tcW w:w="1280" w:type="dxa"/>
            <w:tcBorders>
              <w:top w:val="nil"/>
              <w:left w:val="nil"/>
              <w:bottom w:val="single" w:sz="4" w:space="0" w:color="auto"/>
              <w:right w:val="single" w:sz="4" w:space="0" w:color="auto"/>
            </w:tcBorders>
            <w:shd w:val="clear" w:color="auto" w:fill="auto"/>
            <w:vAlign w:val="center"/>
            <w:hideMark/>
          </w:tcPr>
          <w:p w14:paraId="446F005D"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4</w:t>
            </w:r>
          </w:p>
        </w:tc>
        <w:tc>
          <w:tcPr>
            <w:tcW w:w="1280" w:type="dxa"/>
            <w:tcBorders>
              <w:top w:val="nil"/>
              <w:left w:val="nil"/>
              <w:bottom w:val="single" w:sz="4" w:space="0" w:color="auto"/>
              <w:right w:val="single" w:sz="4" w:space="0" w:color="auto"/>
            </w:tcBorders>
            <w:shd w:val="clear" w:color="auto" w:fill="auto"/>
            <w:vAlign w:val="center"/>
            <w:hideMark/>
          </w:tcPr>
          <w:p w14:paraId="716DC799" w14:textId="77777777" w:rsidR="00946E82" w:rsidRPr="00161D19" w:rsidRDefault="00946E82" w:rsidP="00946E82">
            <w:pPr>
              <w:jc w:val="center"/>
              <w:rPr>
                <w:rFonts w:ascii="Arial" w:hAnsi="Arial" w:cs="Arial"/>
                <w:sz w:val="22"/>
                <w:szCs w:val="22"/>
              </w:rPr>
            </w:pPr>
            <w:r w:rsidRPr="00161D19">
              <w:rPr>
                <w:rFonts w:ascii="Arial" w:hAnsi="Arial" w:cs="Arial"/>
                <w:sz w:val="22"/>
                <w:szCs w:val="22"/>
              </w:rPr>
              <w:t>11</w:t>
            </w:r>
          </w:p>
        </w:tc>
        <w:tc>
          <w:tcPr>
            <w:tcW w:w="960" w:type="dxa"/>
            <w:tcBorders>
              <w:top w:val="nil"/>
              <w:left w:val="nil"/>
              <w:bottom w:val="nil"/>
              <w:right w:val="nil"/>
            </w:tcBorders>
            <w:shd w:val="clear" w:color="auto" w:fill="auto"/>
            <w:vAlign w:val="center"/>
            <w:hideMark/>
          </w:tcPr>
          <w:p w14:paraId="1B8F344B" w14:textId="77777777" w:rsidR="00946E82" w:rsidRPr="00161D19" w:rsidRDefault="00946E82" w:rsidP="00946E82">
            <w:pPr>
              <w:jc w:val="center"/>
              <w:rPr>
                <w:rFonts w:ascii="Arial" w:hAnsi="Arial" w:cs="Arial"/>
                <w:sz w:val="22"/>
                <w:szCs w:val="22"/>
              </w:rPr>
            </w:pPr>
          </w:p>
        </w:tc>
        <w:tc>
          <w:tcPr>
            <w:tcW w:w="960" w:type="dxa"/>
            <w:tcBorders>
              <w:top w:val="nil"/>
              <w:left w:val="nil"/>
              <w:bottom w:val="nil"/>
              <w:right w:val="nil"/>
            </w:tcBorders>
          </w:tcPr>
          <w:p w14:paraId="6ADE4CA1" w14:textId="77777777" w:rsidR="00946E82" w:rsidRPr="00161D19" w:rsidRDefault="00946E82" w:rsidP="00946E82">
            <w:pPr>
              <w:jc w:val="center"/>
              <w:rPr>
                <w:rFonts w:ascii="Arial" w:hAnsi="Arial" w:cs="Arial"/>
                <w:sz w:val="22"/>
                <w:szCs w:val="22"/>
              </w:rPr>
            </w:pPr>
          </w:p>
        </w:tc>
      </w:tr>
      <w:tr w:rsidR="00946E82" w:rsidRPr="00161D19" w14:paraId="0B545FDD" w14:textId="6D2EAD8D" w:rsidTr="00946E82">
        <w:trPr>
          <w:trHeight w:val="300"/>
        </w:trPr>
        <w:tc>
          <w:tcPr>
            <w:tcW w:w="8160" w:type="dxa"/>
            <w:gridSpan w:val="5"/>
            <w:vMerge w:val="restart"/>
            <w:tcBorders>
              <w:top w:val="nil"/>
              <w:left w:val="nil"/>
              <w:bottom w:val="nil"/>
              <w:right w:val="nil"/>
            </w:tcBorders>
            <w:shd w:val="clear" w:color="auto" w:fill="auto"/>
            <w:vAlign w:val="center"/>
            <w:hideMark/>
          </w:tcPr>
          <w:p w14:paraId="28AD961F" w14:textId="77777777" w:rsidR="00946E82" w:rsidRPr="00161D19" w:rsidRDefault="00946E82" w:rsidP="00946E82">
            <w:pPr>
              <w:jc w:val="both"/>
              <w:rPr>
                <w:rFonts w:ascii="Arial" w:hAnsi="Arial" w:cs="Arial"/>
                <w:sz w:val="22"/>
                <w:szCs w:val="22"/>
              </w:rPr>
            </w:pPr>
            <w:r w:rsidRPr="00161D19">
              <w:rPr>
                <w:rFonts w:ascii="Arial" w:hAnsi="Arial" w:cs="Arial"/>
                <w:b/>
                <w:bCs/>
                <w:sz w:val="22"/>
                <w:szCs w:val="22"/>
                <w:u w:val="single"/>
              </w:rPr>
              <w:t>Megjegyzés:</w:t>
            </w:r>
            <w:r w:rsidRPr="00161D19">
              <w:rPr>
                <w:rFonts w:ascii="Arial" w:hAnsi="Arial" w:cs="Arial"/>
                <w:sz w:val="22"/>
                <w:szCs w:val="22"/>
              </w:rPr>
              <w:t xml:space="preserve"> vannak olyan lakások, ahol pályázatos és nem pályázatos személyek is laknak egy lakáson belül</w:t>
            </w:r>
          </w:p>
        </w:tc>
        <w:tc>
          <w:tcPr>
            <w:tcW w:w="960" w:type="dxa"/>
            <w:tcBorders>
              <w:top w:val="nil"/>
              <w:left w:val="nil"/>
              <w:bottom w:val="nil"/>
              <w:right w:val="nil"/>
            </w:tcBorders>
            <w:shd w:val="clear" w:color="auto" w:fill="auto"/>
            <w:vAlign w:val="center"/>
            <w:hideMark/>
          </w:tcPr>
          <w:p w14:paraId="2664FD41" w14:textId="77777777" w:rsidR="00946E82" w:rsidRPr="00161D19" w:rsidRDefault="00946E82" w:rsidP="00946E82">
            <w:pPr>
              <w:jc w:val="center"/>
              <w:rPr>
                <w:rFonts w:ascii="Arial" w:hAnsi="Arial" w:cs="Arial"/>
                <w:sz w:val="22"/>
                <w:szCs w:val="22"/>
              </w:rPr>
            </w:pPr>
          </w:p>
        </w:tc>
        <w:tc>
          <w:tcPr>
            <w:tcW w:w="960" w:type="dxa"/>
            <w:tcBorders>
              <w:top w:val="nil"/>
              <w:left w:val="nil"/>
              <w:bottom w:val="nil"/>
              <w:right w:val="nil"/>
            </w:tcBorders>
          </w:tcPr>
          <w:p w14:paraId="32C4FE2C" w14:textId="77777777" w:rsidR="00946E82" w:rsidRPr="00161D19" w:rsidRDefault="00946E82" w:rsidP="00946E82">
            <w:pPr>
              <w:jc w:val="center"/>
              <w:rPr>
                <w:rFonts w:ascii="Arial" w:hAnsi="Arial" w:cs="Arial"/>
                <w:sz w:val="22"/>
                <w:szCs w:val="22"/>
              </w:rPr>
            </w:pPr>
          </w:p>
        </w:tc>
      </w:tr>
      <w:tr w:rsidR="00946E82" w:rsidRPr="00161D19" w14:paraId="481E15AA" w14:textId="4A57B2E1" w:rsidTr="00946E82">
        <w:trPr>
          <w:gridAfter w:val="2"/>
          <w:wAfter w:w="1920" w:type="dxa"/>
          <w:trHeight w:val="300"/>
        </w:trPr>
        <w:tc>
          <w:tcPr>
            <w:tcW w:w="8160" w:type="dxa"/>
            <w:gridSpan w:val="5"/>
            <w:vMerge/>
            <w:tcBorders>
              <w:top w:val="nil"/>
              <w:left w:val="nil"/>
              <w:bottom w:val="nil"/>
              <w:right w:val="nil"/>
            </w:tcBorders>
            <w:vAlign w:val="center"/>
            <w:hideMark/>
          </w:tcPr>
          <w:p w14:paraId="3EEE4C12" w14:textId="77777777" w:rsidR="00946E82" w:rsidRPr="00161D19" w:rsidRDefault="00946E82" w:rsidP="00946E82">
            <w:pPr>
              <w:rPr>
                <w:rFonts w:ascii="Arial" w:hAnsi="Arial" w:cs="Arial"/>
                <w:sz w:val="22"/>
                <w:szCs w:val="22"/>
              </w:rPr>
            </w:pPr>
          </w:p>
        </w:tc>
      </w:tr>
      <w:tr w:rsidR="00946E82" w:rsidRPr="00161D19" w14:paraId="77735062" w14:textId="4EB05BC2" w:rsidTr="00946E82">
        <w:trPr>
          <w:gridAfter w:val="2"/>
          <w:wAfter w:w="1920" w:type="dxa"/>
          <w:trHeight w:val="300"/>
        </w:trPr>
        <w:tc>
          <w:tcPr>
            <w:tcW w:w="8160" w:type="dxa"/>
            <w:gridSpan w:val="5"/>
            <w:vMerge/>
            <w:tcBorders>
              <w:top w:val="nil"/>
              <w:left w:val="nil"/>
              <w:bottom w:val="nil"/>
              <w:right w:val="nil"/>
            </w:tcBorders>
            <w:vAlign w:val="center"/>
            <w:hideMark/>
          </w:tcPr>
          <w:p w14:paraId="4531E3E3" w14:textId="77777777" w:rsidR="00946E82" w:rsidRPr="00161D19" w:rsidRDefault="00946E82" w:rsidP="00946E82">
            <w:pPr>
              <w:rPr>
                <w:rFonts w:ascii="Arial" w:hAnsi="Arial" w:cs="Arial"/>
                <w:sz w:val="22"/>
                <w:szCs w:val="22"/>
              </w:rPr>
            </w:pPr>
          </w:p>
        </w:tc>
      </w:tr>
    </w:tbl>
    <w:p w14:paraId="66EF0789" w14:textId="77777777" w:rsidR="00E460DB" w:rsidRDefault="009B0C4F" w:rsidP="00E460DB">
      <w:pPr>
        <w:spacing w:after="120"/>
        <w:rPr>
          <w:rFonts w:ascii="Arial" w:eastAsia="Calibri" w:hAnsi="Arial" w:cs="Arial"/>
          <w:b/>
          <w:sz w:val="22"/>
          <w:szCs w:val="22"/>
        </w:rPr>
      </w:pPr>
      <w:r w:rsidRPr="00161D19">
        <w:rPr>
          <w:rFonts w:ascii="Arial" w:eastAsia="Calibri" w:hAnsi="Arial" w:cs="Arial"/>
          <w:b/>
          <w:sz w:val="22"/>
          <w:szCs w:val="22"/>
        </w:rPr>
        <w:t>UTÓGONDOZÁS/KILÉPTETŐ LAKÁSOK</w:t>
      </w:r>
    </w:p>
    <w:p w14:paraId="16275DEF" w14:textId="77777777" w:rsidR="00E460DB" w:rsidRDefault="009B0C4F" w:rsidP="00E460DB">
      <w:pPr>
        <w:spacing w:after="120"/>
        <w:rPr>
          <w:rFonts w:ascii="Arial" w:eastAsia="Calibri" w:hAnsi="Arial" w:cs="Arial"/>
          <w:sz w:val="22"/>
          <w:szCs w:val="22"/>
        </w:rPr>
      </w:pPr>
      <w:r w:rsidRPr="00161D19">
        <w:rPr>
          <w:rFonts w:ascii="Arial" w:eastAsia="Calibri" w:hAnsi="Arial" w:cs="Arial"/>
          <w:sz w:val="22"/>
          <w:szCs w:val="22"/>
        </w:rPr>
        <w:t xml:space="preserve">A társaság utógondozást végez azon hajléktalan személyek esetében, akik az önálló lakhatásra segítséggel képesek. Az utógondozó lakások között van 1 saját tulajdonú 3 szobás lakás, 15 db önkormányzati lakás és12 darab piaci alapokon működő bérlemény. Összesen a </w:t>
      </w:r>
      <w:r w:rsidRPr="00161D19">
        <w:rPr>
          <w:rFonts w:ascii="Arial" w:eastAsia="Calibri" w:hAnsi="Arial" w:cs="Arial"/>
          <w:b/>
          <w:sz w:val="22"/>
          <w:szCs w:val="22"/>
        </w:rPr>
        <w:t>22 db lakásban 45 fő lakik.</w:t>
      </w:r>
      <w:r w:rsidRPr="00161D19">
        <w:rPr>
          <w:rFonts w:ascii="Arial" w:eastAsia="Calibri" w:hAnsi="Arial" w:cs="Arial"/>
          <w:sz w:val="22"/>
          <w:szCs w:val="22"/>
        </w:rPr>
        <w:t xml:space="preserve"> Esetükben az utógondozását </w:t>
      </w:r>
      <w:r w:rsidRPr="00161D19">
        <w:rPr>
          <w:rFonts w:ascii="Arial" w:eastAsia="Calibri" w:hAnsi="Arial" w:cs="Arial"/>
          <w:b/>
          <w:sz w:val="22"/>
          <w:szCs w:val="22"/>
        </w:rPr>
        <w:t>2 fő szociális munkás</w:t>
      </w:r>
      <w:r w:rsidRPr="00161D19">
        <w:rPr>
          <w:rFonts w:ascii="Arial" w:eastAsia="Calibri" w:hAnsi="Arial" w:cs="Arial"/>
          <w:sz w:val="22"/>
          <w:szCs w:val="22"/>
        </w:rPr>
        <w:t xml:space="preserve"> végzi. Az ellátásban lévő személyekkel a kapcsolattartás egyénre szabott intenzitású.</w:t>
      </w:r>
      <w:r w:rsidR="00E460DB">
        <w:rPr>
          <w:rFonts w:ascii="Arial" w:eastAsia="Calibri" w:hAnsi="Arial" w:cs="Arial"/>
          <w:sz w:val="22"/>
          <w:szCs w:val="22"/>
        </w:rPr>
        <w:t xml:space="preserve"> </w:t>
      </w:r>
    </w:p>
    <w:p w14:paraId="309D85D1" w14:textId="7F4B4C79" w:rsidR="009B0C4F" w:rsidRPr="00161D19" w:rsidRDefault="009B0C4F" w:rsidP="00E460DB">
      <w:pPr>
        <w:spacing w:after="120"/>
        <w:rPr>
          <w:rFonts w:ascii="Arial" w:eastAsia="Calibri" w:hAnsi="Arial" w:cs="Arial"/>
          <w:sz w:val="22"/>
          <w:szCs w:val="22"/>
        </w:rPr>
      </w:pPr>
      <w:r w:rsidRPr="00161D19">
        <w:rPr>
          <w:rFonts w:ascii="Arial" w:eastAsia="Calibri" w:hAnsi="Arial" w:cs="Arial"/>
          <w:sz w:val="22"/>
          <w:szCs w:val="22"/>
        </w:rPr>
        <w:t>Az utógondozás célja, hogy segítse a lakók önálló lakhatásának megtartását, krízis esetén megfelelő megoldást nyújtson, és preventív módon megakadályozza az ellátórendszerbe történő „visszaesést”. Fontos hogy az utógondozás évei alatt, hosszú távú és biztonságos lakhatási megoldáshoz jussanak e személyek.(pl.: önkormányzati bérlakás).</w:t>
      </w:r>
    </w:p>
    <w:p w14:paraId="23DFE990" w14:textId="77777777" w:rsidR="009B0C4F" w:rsidRPr="00161D19" w:rsidRDefault="009B0C4F" w:rsidP="00EB487D">
      <w:pPr>
        <w:jc w:val="both"/>
        <w:rPr>
          <w:rFonts w:ascii="Arial" w:hAnsi="Arial" w:cs="Arial"/>
          <w:b/>
          <w:sz w:val="22"/>
          <w:szCs w:val="22"/>
        </w:rPr>
      </w:pPr>
      <w:r w:rsidRPr="00161D19">
        <w:rPr>
          <w:rFonts w:ascii="Arial" w:hAnsi="Arial" w:cs="Arial"/>
          <w:b/>
          <w:sz w:val="22"/>
          <w:szCs w:val="22"/>
        </w:rPr>
        <w:t xml:space="preserve">Az utógondozás keretében rendszeresen végzett feladatok: </w:t>
      </w:r>
    </w:p>
    <w:p w14:paraId="600FF960" w14:textId="77777777" w:rsidR="009B0C4F" w:rsidRPr="00161D19" w:rsidRDefault="009B0C4F" w:rsidP="0060190A">
      <w:pPr>
        <w:pStyle w:val="Listaszerbekezds"/>
        <w:numPr>
          <w:ilvl w:val="0"/>
          <w:numId w:val="74"/>
        </w:numPr>
        <w:suppressAutoHyphens w:val="0"/>
        <w:contextualSpacing/>
        <w:jc w:val="both"/>
        <w:rPr>
          <w:rFonts w:ascii="Arial" w:hAnsi="Arial" w:cs="Arial"/>
          <w:sz w:val="22"/>
          <w:szCs w:val="22"/>
        </w:rPr>
      </w:pPr>
      <w:r w:rsidRPr="00161D19">
        <w:rPr>
          <w:rFonts w:ascii="Arial" w:hAnsi="Arial" w:cs="Arial"/>
          <w:b/>
          <w:sz w:val="22"/>
          <w:szCs w:val="22"/>
        </w:rPr>
        <w:t>Albérlet látogatások</w:t>
      </w:r>
      <w:r w:rsidRPr="00161D19">
        <w:rPr>
          <w:rFonts w:ascii="Arial" w:hAnsi="Arial" w:cs="Arial"/>
          <w:sz w:val="22"/>
          <w:szCs w:val="22"/>
        </w:rPr>
        <w:t xml:space="preserve"> – változó intenzitással, szükség szerint, de havonta legalább egyszer mindenhova eljutunk.</w:t>
      </w:r>
    </w:p>
    <w:p w14:paraId="5FDEBD54" w14:textId="77777777" w:rsidR="009B0C4F" w:rsidRPr="00161D19" w:rsidRDefault="009B0C4F" w:rsidP="0060190A">
      <w:pPr>
        <w:pStyle w:val="Listaszerbekezds"/>
        <w:numPr>
          <w:ilvl w:val="0"/>
          <w:numId w:val="74"/>
        </w:numPr>
        <w:suppressAutoHyphens w:val="0"/>
        <w:contextualSpacing/>
        <w:jc w:val="both"/>
        <w:rPr>
          <w:rFonts w:ascii="Arial" w:hAnsi="Arial" w:cs="Arial"/>
          <w:sz w:val="22"/>
          <w:szCs w:val="22"/>
        </w:rPr>
      </w:pPr>
      <w:r w:rsidRPr="00161D19">
        <w:rPr>
          <w:rFonts w:ascii="Arial" w:hAnsi="Arial" w:cs="Arial"/>
          <w:b/>
          <w:sz w:val="22"/>
          <w:szCs w:val="22"/>
        </w:rPr>
        <w:t>Pénzkezelés napi szinten</w:t>
      </w:r>
      <w:r w:rsidRPr="00161D19">
        <w:rPr>
          <w:rFonts w:ascii="Arial" w:hAnsi="Arial" w:cs="Arial"/>
          <w:sz w:val="22"/>
          <w:szCs w:val="22"/>
        </w:rPr>
        <w:t>. A kliensektől érkező különböző bevételekből (fizetés, rokkantsági ellátás, segélyek, nyugdíj…) a kötelező kiadások teljesítése (lakbér, térítési díj, rezsi, tartozások…). Aki igényli, annak a pénzbeosztásban is segítünk.</w:t>
      </w:r>
    </w:p>
    <w:p w14:paraId="7F12171A" w14:textId="77777777" w:rsidR="009B0C4F" w:rsidRPr="00161D19" w:rsidRDefault="009B0C4F" w:rsidP="0060190A">
      <w:pPr>
        <w:pStyle w:val="Listaszerbekezds"/>
        <w:numPr>
          <w:ilvl w:val="0"/>
          <w:numId w:val="74"/>
        </w:numPr>
        <w:suppressAutoHyphens w:val="0"/>
        <w:contextualSpacing/>
        <w:jc w:val="both"/>
        <w:rPr>
          <w:rFonts w:ascii="Arial" w:hAnsi="Arial" w:cs="Arial"/>
          <w:sz w:val="22"/>
          <w:szCs w:val="22"/>
        </w:rPr>
      </w:pPr>
      <w:r w:rsidRPr="00161D19">
        <w:rPr>
          <w:rFonts w:ascii="Arial" w:hAnsi="Arial" w:cs="Arial"/>
          <w:b/>
          <w:sz w:val="22"/>
          <w:szCs w:val="22"/>
        </w:rPr>
        <w:t xml:space="preserve">Ügyintézés </w:t>
      </w:r>
      <w:r w:rsidRPr="00161D19">
        <w:rPr>
          <w:rFonts w:ascii="Arial" w:hAnsi="Arial" w:cs="Arial"/>
          <w:sz w:val="22"/>
          <w:szCs w:val="22"/>
        </w:rPr>
        <w:t>(önkormányzat, rendőrség, különböző szolgáltatóknál, hivataloknál…)</w:t>
      </w:r>
    </w:p>
    <w:p w14:paraId="740D4D9B" w14:textId="77777777" w:rsidR="009B0C4F" w:rsidRPr="00161D19" w:rsidRDefault="009B0C4F" w:rsidP="0060190A">
      <w:pPr>
        <w:pStyle w:val="Listaszerbekezds"/>
        <w:numPr>
          <w:ilvl w:val="0"/>
          <w:numId w:val="74"/>
        </w:numPr>
        <w:suppressAutoHyphens w:val="0"/>
        <w:contextualSpacing/>
        <w:jc w:val="both"/>
        <w:rPr>
          <w:rFonts w:ascii="Arial" w:hAnsi="Arial" w:cs="Arial"/>
          <w:sz w:val="22"/>
          <w:szCs w:val="22"/>
        </w:rPr>
      </w:pPr>
      <w:r w:rsidRPr="00161D19">
        <w:rPr>
          <w:rFonts w:ascii="Arial" w:hAnsi="Arial" w:cs="Arial"/>
          <w:b/>
          <w:sz w:val="22"/>
          <w:szCs w:val="22"/>
        </w:rPr>
        <w:t>Élet produkálta események</w:t>
      </w:r>
      <w:r w:rsidRPr="00161D19">
        <w:rPr>
          <w:rFonts w:ascii="Arial" w:hAnsi="Arial" w:cs="Arial"/>
          <w:sz w:val="22"/>
          <w:szCs w:val="22"/>
        </w:rPr>
        <w:t>, problémák kezelése (karbantartás, vásárlás, kórházlátogatás…)</w:t>
      </w:r>
    </w:p>
    <w:p w14:paraId="3D673B9B" w14:textId="77777777" w:rsidR="009B0C4F" w:rsidRPr="00161D19" w:rsidRDefault="009B0C4F" w:rsidP="0060190A">
      <w:pPr>
        <w:pStyle w:val="Listaszerbekezds"/>
        <w:numPr>
          <w:ilvl w:val="0"/>
          <w:numId w:val="74"/>
        </w:numPr>
        <w:suppressAutoHyphens w:val="0"/>
        <w:contextualSpacing/>
        <w:jc w:val="both"/>
        <w:rPr>
          <w:rFonts w:ascii="Arial" w:hAnsi="Arial" w:cs="Arial"/>
          <w:sz w:val="22"/>
          <w:szCs w:val="22"/>
        </w:rPr>
      </w:pPr>
      <w:r w:rsidRPr="00161D19">
        <w:rPr>
          <w:rFonts w:ascii="Arial" w:hAnsi="Arial" w:cs="Arial"/>
          <w:b/>
          <w:sz w:val="22"/>
          <w:szCs w:val="22"/>
        </w:rPr>
        <w:t>Költöztetések</w:t>
      </w:r>
      <w:r w:rsidRPr="00161D19">
        <w:rPr>
          <w:rFonts w:ascii="Arial" w:hAnsi="Arial" w:cs="Arial"/>
          <w:sz w:val="22"/>
          <w:szCs w:val="22"/>
        </w:rPr>
        <w:t>. Kiléptető lakásokon belül, átmeneti szállásról lakásba, vagy éppen fordítva. Adomány bútorok, felajánlások eljuttatása a célszemélyhez.</w:t>
      </w:r>
    </w:p>
    <w:p w14:paraId="3C666C5F" w14:textId="77777777" w:rsidR="009B0C4F" w:rsidRPr="00161D19" w:rsidRDefault="009B0C4F" w:rsidP="0060190A">
      <w:pPr>
        <w:pStyle w:val="Listaszerbekezds"/>
        <w:numPr>
          <w:ilvl w:val="0"/>
          <w:numId w:val="74"/>
        </w:numPr>
        <w:suppressAutoHyphens w:val="0"/>
        <w:contextualSpacing/>
        <w:jc w:val="both"/>
        <w:rPr>
          <w:rFonts w:ascii="Arial" w:hAnsi="Arial" w:cs="Arial"/>
          <w:sz w:val="22"/>
          <w:szCs w:val="22"/>
        </w:rPr>
      </w:pPr>
      <w:r w:rsidRPr="00161D19">
        <w:rPr>
          <w:rFonts w:ascii="Arial" w:hAnsi="Arial" w:cs="Arial"/>
          <w:b/>
          <w:sz w:val="22"/>
          <w:szCs w:val="22"/>
        </w:rPr>
        <w:t>Közüzemi órák adatainak</w:t>
      </w:r>
      <w:r w:rsidRPr="00161D19">
        <w:rPr>
          <w:rFonts w:ascii="Arial" w:hAnsi="Arial" w:cs="Arial"/>
          <w:sz w:val="22"/>
          <w:szCs w:val="22"/>
        </w:rPr>
        <w:t xml:space="preserve"> leírása, fogyasztás figyelése.</w:t>
      </w:r>
    </w:p>
    <w:p w14:paraId="405841CB" w14:textId="77777777" w:rsidR="009B0C4F" w:rsidRPr="00161D19" w:rsidRDefault="009B0C4F" w:rsidP="0060190A">
      <w:pPr>
        <w:pStyle w:val="Listaszerbekezds"/>
        <w:numPr>
          <w:ilvl w:val="0"/>
          <w:numId w:val="74"/>
        </w:numPr>
        <w:suppressAutoHyphens w:val="0"/>
        <w:contextualSpacing/>
        <w:jc w:val="both"/>
        <w:rPr>
          <w:rFonts w:ascii="Arial" w:hAnsi="Arial" w:cs="Arial"/>
          <w:sz w:val="22"/>
          <w:szCs w:val="22"/>
        </w:rPr>
      </w:pPr>
      <w:r w:rsidRPr="00161D19">
        <w:rPr>
          <w:rFonts w:ascii="Arial" w:hAnsi="Arial" w:cs="Arial"/>
          <w:sz w:val="22"/>
          <w:szCs w:val="22"/>
        </w:rPr>
        <w:t>K</w:t>
      </w:r>
      <w:r w:rsidRPr="00161D19">
        <w:rPr>
          <w:rFonts w:ascii="Arial" w:hAnsi="Arial" w:cs="Arial"/>
          <w:b/>
          <w:sz w:val="22"/>
          <w:szCs w:val="22"/>
        </w:rPr>
        <w:t xml:space="preserve">apcsolattartás </w:t>
      </w:r>
      <w:r w:rsidRPr="00161D19">
        <w:rPr>
          <w:rFonts w:ascii="Arial" w:hAnsi="Arial" w:cs="Arial"/>
          <w:sz w:val="22"/>
          <w:szCs w:val="22"/>
        </w:rPr>
        <w:t>a lakások tulajdonosaival.</w:t>
      </w:r>
    </w:p>
    <w:p w14:paraId="14E0D4F3" w14:textId="77777777" w:rsidR="009B0C4F" w:rsidRPr="00161D19" w:rsidRDefault="009B0C4F" w:rsidP="0060190A">
      <w:pPr>
        <w:pStyle w:val="Listaszerbekezds"/>
        <w:numPr>
          <w:ilvl w:val="0"/>
          <w:numId w:val="74"/>
        </w:numPr>
        <w:suppressAutoHyphens w:val="0"/>
        <w:contextualSpacing/>
        <w:jc w:val="both"/>
        <w:rPr>
          <w:rFonts w:ascii="Arial" w:hAnsi="Arial" w:cs="Arial"/>
          <w:sz w:val="22"/>
          <w:szCs w:val="22"/>
        </w:rPr>
      </w:pPr>
      <w:r w:rsidRPr="00161D19">
        <w:rPr>
          <w:rFonts w:ascii="Arial" w:hAnsi="Arial" w:cs="Arial"/>
          <w:b/>
          <w:sz w:val="22"/>
          <w:szCs w:val="22"/>
        </w:rPr>
        <w:t>Kapcsolattartá</w:t>
      </w:r>
      <w:r w:rsidRPr="00161D19">
        <w:rPr>
          <w:rFonts w:ascii="Arial" w:hAnsi="Arial" w:cs="Arial"/>
          <w:sz w:val="22"/>
          <w:szCs w:val="22"/>
        </w:rPr>
        <w:t>s a hivatalos szervekkel, közüzemi szolgáltatókkal, szomszédokkal, bérleménykelezőkkel…</w:t>
      </w:r>
    </w:p>
    <w:p w14:paraId="10563DB4" w14:textId="77777777" w:rsidR="009B0C4F" w:rsidRPr="00161D19" w:rsidRDefault="009B0C4F" w:rsidP="0060190A">
      <w:pPr>
        <w:pStyle w:val="Listaszerbekezds"/>
        <w:numPr>
          <w:ilvl w:val="0"/>
          <w:numId w:val="74"/>
        </w:numPr>
        <w:suppressAutoHyphens w:val="0"/>
        <w:contextualSpacing/>
        <w:jc w:val="both"/>
        <w:rPr>
          <w:rFonts w:ascii="Arial" w:hAnsi="Arial" w:cs="Arial"/>
          <w:sz w:val="22"/>
          <w:szCs w:val="22"/>
        </w:rPr>
      </w:pPr>
      <w:r w:rsidRPr="00161D19">
        <w:rPr>
          <w:rFonts w:ascii="Arial" w:hAnsi="Arial" w:cs="Arial"/>
          <w:sz w:val="22"/>
          <w:szCs w:val="22"/>
        </w:rPr>
        <w:t>Halálesettel kapcsolatos teendők (leltárfelvétel, hozzátartozóval kapcsolatfelvétel…)</w:t>
      </w:r>
    </w:p>
    <w:p w14:paraId="5789EA8C" w14:textId="77777777" w:rsidR="009B0C4F" w:rsidRPr="00161D19" w:rsidRDefault="009B0C4F" w:rsidP="0060190A">
      <w:pPr>
        <w:pStyle w:val="Listaszerbekezds"/>
        <w:numPr>
          <w:ilvl w:val="0"/>
          <w:numId w:val="74"/>
        </w:numPr>
        <w:suppressAutoHyphens w:val="0"/>
        <w:contextualSpacing/>
        <w:jc w:val="both"/>
        <w:rPr>
          <w:rFonts w:ascii="Arial" w:hAnsi="Arial" w:cs="Arial"/>
          <w:sz w:val="22"/>
          <w:szCs w:val="22"/>
        </w:rPr>
      </w:pPr>
      <w:r w:rsidRPr="00161D19">
        <w:rPr>
          <w:rFonts w:ascii="Arial" w:hAnsi="Arial" w:cs="Arial"/>
          <w:b/>
          <w:sz w:val="22"/>
          <w:szCs w:val="22"/>
        </w:rPr>
        <w:t>Adminisztrációs munka.</w:t>
      </w:r>
      <w:r w:rsidRPr="00161D19">
        <w:rPr>
          <w:rFonts w:ascii="Arial" w:hAnsi="Arial" w:cs="Arial"/>
          <w:sz w:val="22"/>
          <w:szCs w:val="22"/>
        </w:rPr>
        <w:t xml:space="preserve"> Személyi anyagok elkészítése, frissítése, felülvizsgálata. Különböző szerződések, kérelmek előkészítése… </w:t>
      </w:r>
    </w:p>
    <w:p w14:paraId="60F7D3A0" w14:textId="77777777" w:rsidR="009B0C4F" w:rsidRPr="00161D19" w:rsidRDefault="009B0C4F" w:rsidP="0060190A">
      <w:pPr>
        <w:pStyle w:val="Listaszerbekezds"/>
        <w:numPr>
          <w:ilvl w:val="0"/>
          <w:numId w:val="74"/>
        </w:numPr>
        <w:suppressAutoHyphens w:val="0"/>
        <w:contextualSpacing/>
        <w:jc w:val="both"/>
        <w:rPr>
          <w:rFonts w:ascii="Arial" w:hAnsi="Arial" w:cs="Arial"/>
          <w:sz w:val="22"/>
          <w:szCs w:val="22"/>
        </w:rPr>
      </w:pPr>
      <w:r w:rsidRPr="00161D19">
        <w:rPr>
          <w:rFonts w:ascii="Arial" w:hAnsi="Arial" w:cs="Arial"/>
          <w:b/>
          <w:sz w:val="22"/>
          <w:szCs w:val="22"/>
        </w:rPr>
        <w:t>Karbantartásokkal</w:t>
      </w:r>
      <w:r w:rsidRPr="00161D19">
        <w:rPr>
          <w:rFonts w:ascii="Arial" w:hAnsi="Arial" w:cs="Arial"/>
          <w:sz w:val="22"/>
          <w:szCs w:val="22"/>
        </w:rPr>
        <w:t xml:space="preserve"> kapcsolatos teendők</w:t>
      </w:r>
    </w:p>
    <w:p w14:paraId="1E7E8801" w14:textId="77777777" w:rsidR="009B0C4F" w:rsidRPr="00161D19" w:rsidRDefault="009B0C4F" w:rsidP="0060190A">
      <w:pPr>
        <w:pStyle w:val="Listaszerbekezds"/>
        <w:numPr>
          <w:ilvl w:val="0"/>
          <w:numId w:val="75"/>
        </w:numPr>
        <w:suppressAutoHyphens w:val="0"/>
        <w:contextualSpacing/>
        <w:jc w:val="both"/>
        <w:rPr>
          <w:rFonts w:ascii="Arial" w:hAnsi="Arial" w:cs="Arial"/>
          <w:sz w:val="22"/>
          <w:szCs w:val="22"/>
        </w:rPr>
      </w:pPr>
      <w:r w:rsidRPr="00161D19">
        <w:rPr>
          <w:rFonts w:ascii="Arial" w:hAnsi="Arial" w:cs="Arial"/>
          <w:b/>
          <w:sz w:val="22"/>
          <w:szCs w:val="22"/>
        </w:rPr>
        <w:t>Szociális- és mentálhigiénés kapcsolattartás</w:t>
      </w:r>
      <w:r w:rsidRPr="00161D19">
        <w:rPr>
          <w:rFonts w:ascii="Arial" w:hAnsi="Arial" w:cs="Arial"/>
          <w:sz w:val="22"/>
          <w:szCs w:val="22"/>
        </w:rPr>
        <w:t xml:space="preserve"> az ügyfelekkel. Cél, hogy a kiléptető lakásokból tovább tudjanak lépni az önálló lakhatás felé.</w:t>
      </w:r>
    </w:p>
    <w:p w14:paraId="773450E6" w14:textId="77777777" w:rsidR="009B0C4F" w:rsidRPr="00161D19" w:rsidRDefault="009B0C4F" w:rsidP="00EB487D">
      <w:pPr>
        <w:jc w:val="both"/>
        <w:rPr>
          <w:rFonts w:ascii="Arial" w:hAnsi="Arial" w:cs="Arial"/>
          <w:b/>
          <w:sz w:val="22"/>
          <w:szCs w:val="22"/>
        </w:rPr>
      </w:pPr>
    </w:p>
    <w:p w14:paraId="2D106CC9" w14:textId="77777777" w:rsidR="009B0C4F" w:rsidRPr="00161D19" w:rsidRDefault="009B0C4F" w:rsidP="00EB487D">
      <w:pPr>
        <w:jc w:val="both"/>
        <w:rPr>
          <w:rFonts w:ascii="Arial" w:hAnsi="Arial" w:cs="Arial"/>
          <w:b/>
          <w:sz w:val="22"/>
          <w:szCs w:val="22"/>
        </w:rPr>
      </w:pPr>
      <w:r w:rsidRPr="00161D19">
        <w:rPr>
          <w:rFonts w:ascii="Arial" w:hAnsi="Arial" w:cs="Arial"/>
          <w:b/>
          <w:sz w:val="22"/>
          <w:szCs w:val="22"/>
        </w:rPr>
        <w:t>Pandémia a hajléktalan-ellátásban</w:t>
      </w:r>
    </w:p>
    <w:p w14:paraId="6A2A1DC7" w14:textId="77777777" w:rsidR="009B0C4F" w:rsidRPr="00161D19" w:rsidRDefault="009B0C4F" w:rsidP="00EB487D">
      <w:pPr>
        <w:ind w:firstLine="360"/>
        <w:jc w:val="both"/>
        <w:rPr>
          <w:rFonts w:ascii="Arial" w:hAnsi="Arial" w:cs="Arial"/>
          <w:sz w:val="22"/>
          <w:szCs w:val="22"/>
          <w:highlight w:val="yellow"/>
        </w:rPr>
      </w:pPr>
      <w:r w:rsidRPr="00161D19">
        <w:rPr>
          <w:rFonts w:ascii="Arial" w:hAnsi="Arial" w:cs="Arial"/>
          <w:sz w:val="22"/>
          <w:szCs w:val="22"/>
        </w:rPr>
        <w:t>A 2020-as év nagy része, a COVID-19 vírus jelenléte jegyében telt. Meghatározta mindennapi életünket, munkavégzésünket. Ez mindnyájunknak egy új helyzet volt, amihez alkalmazkodni kellett. A folyamatosan érkező utasítások és eljárásrendek segítségével próbáltuk a működésünket fenntartani. Ehhez igazodva alakítottuk át az intézmény mindennapi rutinját, hogy a lehető legkisebb esélye legyen a fertőzésnek. Speciális intézkedésekkel kívántuk megvédeni az ellátottakat és a dolgozókat.A legnagyobb hangsúlyt a higiéniás szabályok betartására és betartatására helyeztük.</w:t>
      </w:r>
    </w:p>
    <w:p w14:paraId="6CC5556C"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A megfelelő védőeszközök és fertőtlenítőszerek végig az ellátottak és dolgozók rendelkezésére álltak. Így sikerült elérni, hogy a Zanati úti telephelyen 2020-ban viszonylag alacsony volt a megbetegedések száma.</w:t>
      </w:r>
    </w:p>
    <w:p w14:paraId="696B1348" w14:textId="77777777" w:rsidR="009B0C4F" w:rsidRPr="00161D19" w:rsidRDefault="009B0C4F" w:rsidP="00EB487D">
      <w:pPr>
        <w:ind w:firstLine="360"/>
        <w:jc w:val="both"/>
        <w:rPr>
          <w:rFonts w:ascii="Arial" w:hAnsi="Arial" w:cs="Arial"/>
          <w:sz w:val="22"/>
          <w:szCs w:val="22"/>
        </w:rPr>
      </w:pPr>
    </w:p>
    <w:p w14:paraId="4BCFA585" w14:textId="77777777" w:rsidR="009B0C4F" w:rsidRPr="00161D19" w:rsidRDefault="009B0C4F" w:rsidP="00EB487D">
      <w:pPr>
        <w:rPr>
          <w:rFonts w:ascii="Arial" w:hAnsi="Arial" w:cs="Arial"/>
          <w:b/>
          <w:sz w:val="22"/>
          <w:szCs w:val="22"/>
        </w:rPr>
      </w:pPr>
      <w:r w:rsidRPr="00161D19">
        <w:rPr>
          <w:rFonts w:ascii="Arial" w:hAnsi="Arial" w:cs="Arial"/>
          <w:b/>
          <w:sz w:val="22"/>
          <w:szCs w:val="22"/>
        </w:rPr>
        <w:t>Pandémia ideje alatt tett intézkedések: Zanati úti telephely</w:t>
      </w:r>
    </w:p>
    <w:p w14:paraId="780DBC86" w14:textId="77777777" w:rsidR="009B0C4F" w:rsidRPr="00161D19" w:rsidRDefault="009B0C4F" w:rsidP="00EB487D">
      <w:pPr>
        <w:rPr>
          <w:rFonts w:ascii="Arial" w:hAnsi="Arial" w:cs="Arial"/>
          <w:sz w:val="22"/>
          <w:szCs w:val="22"/>
        </w:rPr>
      </w:pPr>
      <w:r w:rsidRPr="00161D19">
        <w:rPr>
          <w:rFonts w:ascii="Arial" w:hAnsi="Arial" w:cs="Arial"/>
          <w:sz w:val="22"/>
          <w:szCs w:val="22"/>
        </w:rPr>
        <w:t>A telephely 24 órában működik. Bezárása, az ellátás szüneteltetése nem volt megoldható. Ennek érdekében a következő intézkedéseket vezettük be:</w:t>
      </w:r>
    </w:p>
    <w:p w14:paraId="42065F62" w14:textId="77777777" w:rsidR="009B0C4F" w:rsidRPr="00161D19" w:rsidRDefault="009B0C4F" w:rsidP="00FA2215">
      <w:pPr>
        <w:numPr>
          <w:ilvl w:val="0"/>
          <w:numId w:val="81"/>
        </w:numPr>
        <w:spacing w:after="160"/>
        <w:jc w:val="both"/>
        <w:rPr>
          <w:rFonts w:ascii="Arial" w:hAnsi="Arial" w:cs="Arial"/>
          <w:sz w:val="22"/>
          <w:szCs w:val="22"/>
        </w:rPr>
      </w:pPr>
      <w:r w:rsidRPr="00161D19">
        <w:rPr>
          <w:rFonts w:ascii="Arial" w:hAnsi="Arial" w:cs="Arial"/>
          <w:sz w:val="22"/>
          <w:szCs w:val="22"/>
        </w:rPr>
        <w:t xml:space="preserve">Látogatási tilalom az intézmény teljes területén. </w:t>
      </w:r>
    </w:p>
    <w:p w14:paraId="02B1DB4B" w14:textId="77777777" w:rsidR="00E460DB" w:rsidRPr="00E460DB" w:rsidRDefault="009B0C4F" w:rsidP="00E460DB">
      <w:pPr>
        <w:pStyle w:val="Listaszerbekezds"/>
        <w:numPr>
          <w:ilvl w:val="0"/>
          <w:numId w:val="81"/>
        </w:numPr>
        <w:rPr>
          <w:rFonts w:ascii="Arial" w:hAnsi="Arial" w:cs="Arial"/>
          <w:sz w:val="22"/>
          <w:szCs w:val="22"/>
        </w:rPr>
      </w:pPr>
      <w:r w:rsidRPr="00E460DB">
        <w:rPr>
          <w:rFonts w:ascii="Arial" w:hAnsi="Arial" w:cs="Arial"/>
          <w:sz w:val="22"/>
          <w:szCs w:val="22"/>
        </w:rPr>
        <w:t>Más városból érkező kliensek visszairányítása.</w:t>
      </w:r>
    </w:p>
    <w:p w14:paraId="777E1260" w14:textId="7C367DEC" w:rsidR="009B0C4F" w:rsidRPr="00E460DB" w:rsidRDefault="009B0C4F" w:rsidP="00E460DB">
      <w:pPr>
        <w:pStyle w:val="Listaszerbekezds"/>
        <w:numPr>
          <w:ilvl w:val="0"/>
          <w:numId w:val="81"/>
        </w:numPr>
        <w:rPr>
          <w:rFonts w:ascii="Arial" w:hAnsi="Arial" w:cs="Arial"/>
          <w:sz w:val="22"/>
          <w:szCs w:val="22"/>
        </w:rPr>
      </w:pPr>
      <w:r w:rsidRPr="00E460DB">
        <w:rPr>
          <w:rFonts w:ascii="Arial" w:hAnsi="Arial" w:cs="Arial"/>
          <w:sz w:val="22"/>
          <w:szCs w:val="22"/>
        </w:rPr>
        <w:t xml:space="preserve">Minden új kliens esetében azonnali lázmérés, régi kliensek esetében szintén napi többszöri hő ellenőrzés. </w:t>
      </w:r>
    </w:p>
    <w:p w14:paraId="3A93D5DA" w14:textId="77777777" w:rsidR="009B0C4F" w:rsidRPr="00E460DB" w:rsidRDefault="009B0C4F" w:rsidP="00E460DB">
      <w:pPr>
        <w:pStyle w:val="Listaszerbekezds"/>
        <w:numPr>
          <w:ilvl w:val="0"/>
          <w:numId w:val="81"/>
        </w:numPr>
        <w:rPr>
          <w:rFonts w:ascii="Arial" w:hAnsi="Arial" w:cs="Arial"/>
          <w:sz w:val="22"/>
          <w:szCs w:val="22"/>
        </w:rPr>
      </w:pPr>
      <w:r w:rsidRPr="00E460DB">
        <w:rPr>
          <w:rFonts w:ascii="Arial" w:hAnsi="Arial" w:cs="Arial"/>
          <w:sz w:val="22"/>
          <w:szCs w:val="22"/>
        </w:rPr>
        <w:t>Bejáratoknál érintésmentes kézfertőtlenítők kihelyezése, használatukról tájékoztatás megtartása.</w:t>
      </w:r>
    </w:p>
    <w:p w14:paraId="547FD21A" w14:textId="77777777" w:rsidR="009B0C4F" w:rsidRPr="00E460DB" w:rsidRDefault="009B0C4F" w:rsidP="00E460DB">
      <w:pPr>
        <w:pStyle w:val="Listaszerbekezds"/>
        <w:numPr>
          <w:ilvl w:val="0"/>
          <w:numId w:val="81"/>
        </w:numPr>
        <w:rPr>
          <w:rFonts w:ascii="Arial" w:hAnsi="Arial" w:cs="Arial"/>
          <w:sz w:val="22"/>
          <w:szCs w:val="22"/>
        </w:rPr>
      </w:pPr>
      <w:r w:rsidRPr="00E460DB">
        <w:rPr>
          <w:rFonts w:ascii="Arial" w:hAnsi="Arial" w:cs="Arial"/>
          <w:sz w:val="22"/>
          <w:szCs w:val="22"/>
        </w:rPr>
        <w:t>Klienseink felvilágosítást kaptak a jelenlegi helyzettel kapcsolatban, az egymás közti kommunikáció, érintkezés szabályairól.</w:t>
      </w:r>
    </w:p>
    <w:p w14:paraId="46AC1B58" w14:textId="77777777" w:rsidR="009B0C4F" w:rsidRPr="00E460DB" w:rsidRDefault="009B0C4F" w:rsidP="00E460DB">
      <w:pPr>
        <w:pStyle w:val="Listaszerbekezds"/>
        <w:numPr>
          <w:ilvl w:val="0"/>
          <w:numId w:val="81"/>
        </w:numPr>
        <w:rPr>
          <w:rFonts w:ascii="Arial" w:hAnsi="Arial" w:cs="Arial"/>
          <w:sz w:val="22"/>
          <w:szCs w:val="22"/>
        </w:rPr>
      </w:pPr>
      <w:r w:rsidRPr="00E460DB">
        <w:rPr>
          <w:rFonts w:ascii="Arial" w:hAnsi="Arial" w:cs="Arial"/>
          <w:sz w:val="22"/>
          <w:szCs w:val="22"/>
        </w:rPr>
        <w:t>Ruházatukat és egyéb textíliákat magas hőmérsékleten, fertőtlenítő mosással tisztítottuk.</w:t>
      </w:r>
    </w:p>
    <w:p w14:paraId="53A1C806" w14:textId="77777777" w:rsidR="009B0C4F" w:rsidRPr="00E460DB" w:rsidRDefault="009B0C4F" w:rsidP="00E460DB">
      <w:pPr>
        <w:pStyle w:val="Listaszerbekezds"/>
        <w:numPr>
          <w:ilvl w:val="0"/>
          <w:numId w:val="81"/>
        </w:numPr>
        <w:rPr>
          <w:rFonts w:ascii="Arial" w:hAnsi="Arial" w:cs="Arial"/>
          <w:sz w:val="22"/>
          <w:szCs w:val="22"/>
        </w:rPr>
      </w:pPr>
      <w:r w:rsidRPr="00E460DB">
        <w:rPr>
          <w:rFonts w:ascii="Arial" w:hAnsi="Arial" w:cs="Arial"/>
          <w:sz w:val="22"/>
          <w:szCs w:val="22"/>
        </w:rPr>
        <w:t xml:space="preserve">Takarító személyzet fel lett készítve a takarítás menetére. 20 percenként fertőtlenítővel mosták a kilincseket, ajtókat és egyéb használati eszközöket. </w:t>
      </w:r>
    </w:p>
    <w:p w14:paraId="00836BD8" w14:textId="77777777" w:rsidR="009B0C4F" w:rsidRPr="00E460DB" w:rsidRDefault="009B0C4F" w:rsidP="00E460DB">
      <w:pPr>
        <w:pStyle w:val="Listaszerbekezds"/>
        <w:numPr>
          <w:ilvl w:val="0"/>
          <w:numId w:val="81"/>
        </w:numPr>
        <w:rPr>
          <w:rFonts w:ascii="Arial" w:hAnsi="Arial" w:cs="Arial"/>
          <w:sz w:val="22"/>
          <w:szCs w:val="22"/>
        </w:rPr>
      </w:pPr>
      <w:r w:rsidRPr="00E460DB">
        <w:rPr>
          <w:rFonts w:ascii="Arial" w:hAnsi="Arial" w:cs="Arial"/>
          <w:sz w:val="22"/>
          <w:szCs w:val="22"/>
        </w:rPr>
        <w:t>Kollégáink védelmében a szállón ügyeleti rend működött. Ennek értelmében a minimálisra csökkent a dolgozói létszám. 2 fő délelőtt, 2 fő délután, 2 fő éjszakás illetve 2 műszakban, 1-1 utcás kolléga látta el a feladatokat, egy teljes héten át. A beosztás alapján minden kolléga egybefüggő két hetet otthon tartózkodott. Egészségügyi személyzet egy héten két alkalommal dolgozott, a doktornővel együttműködve. A kliensek gyógyszerelését ezeken a napokon oldotta meg.</w:t>
      </w:r>
    </w:p>
    <w:p w14:paraId="4CCCF2E4" w14:textId="77777777" w:rsidR="009B0C4F" w:rsidRPr="00E460DB" w:rsidRDefault="009B0C4F" w:rsidP="00E460DB">
      <w:pPr>
        <w:pStyle w:val="Listaszerbekezds"/>
        <w:numPr>
          <w:ilvl w:val="0"/>
          <w:numId w:val="81"/>
        </w:numPr>
        <w:rPr>
          <w:rFonts w:ascii="Arial" w:hAnsi="Arial" w:cs="Arial"/>
          <w:sz w:val="22"/>
          <w:szCs w:val="22"/>
        </w:rPr>
      </w:pPr>
      <w:r w:rsidRPr="00E460DB">
        <w:rPr>
          <w:rFonts w:ascii="Arial" w:hAnsi="Arial" w:cs="Arial"/>
          <w:sz w:val="22"/>
          <w:szCs w:val="22"/>
        </w:rPr>
        <w:t xml:space="preserve">Szájmaszkok valamint védőszemüveg kerültek kiosztásra a dolgozók között. </w:t>
      </w:r>
    </w:p>
    <w:p w14:paraId="6D8F0239" w14:textId="77777777" w:rsidR="009B0C4F" w:rsidRPr="00E460DB" w:rsidRDefault="009B0C4F" w:rsidP="00E460DB">
      <w:pPr>
        <w:pStyle w:val="Listaszerbekezds"/>
        <w:numPr>
          <w:ilvl w:val="0"/>
          <w:numId w:val="81"/>
        </w:numPr>
        <w:rPr>
          <w:rFonts w:ascii="Arial" w:hAnsi="Arial" w:cs="Arial"/>
          <w:sz w:val="22"/>
          <w:szCs w:val="22"/>
        </w:rPr>
      </w:pPr>
      <w:r w:rsidRPr="00E460DB">
        <w:rPr>
          <w:rFonts w:ascii="Arial" w:hAnsi="Arial" w:cs="Arial"/>
          <w:sz w:val="22"/>
          <w:szCs w:val="22"/>
        </w:rPr>
        <w:t>Minden ellátott szájmaszkkal lett ellátva.</w:t>
      </w:r>
    </w:p>
    <w:p w14:paraId="22553181" w14:textId="77777777" w:rsidR="009B0C4F" w:rsidRPr="00E460DB" w:rsidRDefault="009B0C4F" w:rsidP="00E460DB">
      <w:pPr>
        <w:pStyle w:val="Listaszerbekezds"/>
        <w:numPr>
          <w:ilvl w:val="0"/>
          <w:numId w:val="81"/>
        </w:numPr>
        <w:rPr>
          <w:rFonts w:ascii="Arial" w:hAnsi="Arial" w:cs="Arial"/>
          <w:sz w:val="22"/>
          <w:szCs w:val="22"/>
        </w:rPr>
      </w:pPr>
      <w:r w:rsidRPr="00E460DB">
        <w:rPr>
          <w:rFonts w:ascii="Arial" w:hAnsi="Arial" w:cs="Arial"/>
          <w:sz w:val="22"/>
          <w:szCs w:val="22"/>
        </w:rPr>
        <w:t>Egy légtérben, így az Információs térben, egyszerre max. 2 fő tartózkodhatott, igyekezve a kellő távolság betartását.</w:t>
      </w:r>
    </w:p>
    <w:p w14:paraId="3958F1D0" w14:textId="77777777" w:rsidR="009B0C4F" w:rsidRPr="00E460DB" w:rsidRDefault="009B0C4F" w:rsidP="00E460DB">
      <w:pPr>
        <w:pStyle w:val="Listaszerbekezds"/>
        <w:numPr>
          <w:ilvl w:val="0"/>
          <w:numId w:val="81"/>
        </w:numPr>
        <w:rPr>
          <w:rFonts w:ascii="Arial" w:hAnsi="Arial" w:cs="Arial"/>
          <w:sz w:val="22"/>
          <w:szCs w:val="22"/>
        </w:rPr>
      </w:pPr>
      <w:r w:rsidRPr="00E460DB">
        <w:rPr>
          <w:rFonts w:ascii="Arial" w:hAnsi="Arial" w:cs="Arial"/>
          <w:sz w:val="22"/>
          <w:szCs w:val="22"/>
        </w:rPr>
        <w:t xml:space="preserve">Kerülni kellett a csoportos együttléteket. </w:t>
      </w:r>
    </w:p>
    <w:p w14:paraId="24418B23" w14:textId="77777777" w:rsidR="009B0C4F" w:rsidRPr="00E460DB" w:rsidRDefault="009B0C4F" w:rsidP="00E460DB">
      <w:pPr>
        <w:pStyle w:val="Listaszerbekezds"/>
        <w:numPr>
          <w:ilvl w:val="0"/>
          <w:numId w:val="81"/>
        </w:numPr>
        <w:rPr>
          <w:rFonts w:ascii="Arial" w:hAnsi="Arial" w:cs="Arial"/>
          <w:sz w:val="22"/>
          <w:szCs w:val="22"/>
        </w:rPr>
      </w:pPr>
      <w:r w:rsidRPr="00E460DB">
        <w:rPr>
          <w:rFonts w:ascii="Arial" w:hAnsi="Arial" w:cs="Arial"/>
          <w:sz w:val="22"/>
          <w:szCs w:val="22"/>
        </w:rPr>
        <w:t>Az ételosztás egyesével, a 1,5 m betartásával bonyolódott le.</w:t>
      </w:r>
    </w:p>
    <w:p w14:paraId="018377A3" w14:textId="77777777" w:rsidR="009B0C4F" w:rsidRPr="00E460DB" w:rsidRDefault="009B0C4F" w:rsidP="00E460DB">
      <w:pPr>
        <w:pStyle w:val="Listaszerbekezds"/>
        <w:numPr>
          <w:ilvl w:val="0"/>
          <w:numId w:val="81"/>
        </w:numPr>
        <w:rPr>
          <w:rFonts w:ascii="Arial" w:hAnsi="Arial" w:cs="Arial"/>
          <w:sz w:val="22"/>
          <w:szCs w:val="22"/>
        </w:rPr>
      </w:pPr>
      <w:r w:rsidRPr="00E460DB">
        <w:rPr>
          <w:rFonts w:ascii="Arial" w:hAnsi="Arial" w:cs="Arial"/>
          <w:sz w:val="22"/>
          <w:szCs w:val="22"/>
        </w:rPr>
        <w:t>Az irodák ajtaja zárva tartottak, így a kliensekkel való kapcsolat a közösségi térben volt lebonyolítható.</w:t>
      </w:r>
    </w:p>
    <w:p w14:paraId="2B916B5A" w14:textId="77777777" w:rsidR="009B0C4F" w:rsidRPr="00E460DB" w:rsidRDefault="009B0C4F" w:rsidP="00E460DB">
      <w:pPr>
        <w:pStyle w:val="Listaszerbekezds"/>
        <w:numPr>
          <w:ilvl w:val="0"/>
          <w:numId w:val="81"/>
        </w:numPr>
        <w:rPr>
          <w:rFonts w:ascii="Arial" w:hAnsi="Arial" w:cs="Arial"/>
          <w:sz w:val="22"/>
          <w:szCs w:val="22"/>
        </w:rPr>
      </w:pPr>
      <w:r w:rsidRPr="00E460DB">
        <w:rPr>
          <w:rFonts w:ascii="Arial" w:hAnsi="Arial" w:cs="Arial"/>
          <w:sz w:val="22"/>
          <w:szCs w:val="22"/>
        </w:rPr>
        <w:t>Amennyiben egy kolléga lebetegedett, azonnal haza kellett küldeni, vagy előzetes bejelentés alapján otthonában maradt.</w:t>
      </w:r>
    </w:p>
    <w:p w14:paraId="04D02BF3" w14:textId="77777777" w:rsidR="009B0C4F" w:rsidRPr="00E460DB" w:rsidRDefault="009B0C4F" w:rsidP="00E460DB">
      <w:pPr>
        <w:pStyle w:val="Listaszerbekezds"/>
        <w:numPr>
          <w:ilvl w:val="0"/>
          <w:numId w:val="81"/>
        </w:numPr>
        <w:rPr>
          <w:rFonts w:ascii="Arial" w:hAnsi="Arial" w:cs="Arial"/>
          <w:sz w:val="22"/>
          <w:szCs w:val="22"/>
        </w:rPr>
      </w:pPr>
      <w:r w:rsidRPr="00E460DB">
        <w:rPr>
          <w:rFonts w:ascii="Arial" w:hAnsi="Arial" w:cs="Arial"/>
          <w:sz w:val="22"/>
          <w:szCs w:val="22"/>
        </w:rPr>
        <w:t>A gépkocsik és az épület ózonos fertőtlenítése is megtörtént.</w:t>
      </w:r>
    </w:p>
    <w:p w14:paraId="4132B67F" w14:textId="77777777" w:rsidR="009B0C4F" w:rsidRPr="00E460DB" w:rsidRDefault="009B0C4F" w:rsidP="00E460DB">
      <w:pPr>
        <w:pStyle w:val="Listaszerbekezds"/>
        <w:numPr>
          <w:ilvl w:val="0"/>
          <w:numId w:val="81"/>
        </w:numPr>
        <w:rPr>
          <w:rFonts w:ascii="Arial" w:hAnsi="Arial" w:cs="Arial"/>
          <w:b/>
          <w:sz w:val="22"/>
          <w:szCs w:val="22"/>
        </w:rPr>
      </w:pPr>
      <w:r w:rsidRPr="00E460DB">
        <w:rPr>
          <w:rFonts w:ascii="Arial" w:hAnsi="Arial" w:cs="Arial"/>
          <w:b/>
          <w:sz w:val="22"/>
          <w:szCs w:val="22"/>
        </w:rPr>
        <w:t>Hajléktalan-ellátásban 2020-ban megvalósított programok:</w:t>
      </w:r>
    </w:p>
    <w:p w14:paraId="51900495" w14:textId="77777777" w:rsidR="009B0C4F" w:rsidRPr="00161D19" w:rsidRDefault="009B0C4F" w:rsidP="00FA2215">
      <w:pPr>
        <w:pStyle w:val="Listaszerbekezds"/>
        <w:numPr>
          <w:ilvl w:val="0"/>
          <w:numId w:val="81"/>
        </w:numPr>
        <w:jc w:val="both"/>
        <w:rPr>
          <w:rFonts w:ascii="Arial" w:hAnsi="Arial" w:cs="Arial"/>
          <w:sz w:val="22"/>
          <w:szCs w:val="22"/>
        </w:rPr>
      </w:pPr>
      <w:r w:rsidRPr="00161D19">
        <w:rPr>
          <w:rFonts w:ascii="Arial" w:hAnsi="Arial" w:cs="Arial"/>
          <w:sz w:val="22"/>
          <w:szCs w:val="22"/>
        </w:rPr>
        <w:t>A COVID-19 vírus a szokásos programjainkat is befolyásolta. Sajnos az oly fontos összejövetelek nagy része elmaradt, vagy más formában került megrendezésre. Kollégáink igyekeztek pótolni ennek hiányát, de a lehetőségeink igen korlátozottak voltak. Ellátottaink türelemmel, megértéssel viselték a kialakult helyzetet és szűk körben, a szabályokat betartva ünnepeltek és/vagy vettek rész a különböző foglalkozásokon.</w:t>
      </w:r>
    </w:p>
    <w:p w14:paraId="1D0CB394" w14:textId="77777777" w:rsidR="009B0C4F" w:rsidRPr="00161D19" w:rsidRDefault="009B0C4F" w:rsidP="00FA2215">
      <w:pPr>
        <w:pStyle w:val="Listaszerbekezds"/>
        <w:numPr>
          <w:ilvl w:val="0"/>
          <w:numId w:val="81"/>
        </w:numPr>
        <w:jc w:val="both"/>
        <w:rPr>
          <w:rFonts w:ascii="Arial" w:hAnsi="Arial" w:cs="Arial"/>
          <w:b/>
          <w:sz w:val="22"/>
          <w:szCs w:val="22"/>
        </w:rPr>
      </w:pPr>
      <w:r w:rsidRPr="00161D19">
        <w:rPr>
          <w:rFonts w:ascii="Arial" w:hAnsi="Arial" w:cs="Arial"/>
          <w:b/>
          <w:sz w:val="22"/>
          <w:szCs w:val="22"/>
        </w:rPr>
        <w:t>EFOP 1.4.4-16 „Kulcsra készen” pályázat 2020. évi programjai és zárása</w:t>
      </w:r>
    </w:p>
    <w:p w14:paraId="0B51FA61" w14:textId="77777777" w:rsidR="009B0C4F" w:rsidRPr="00161D19" w:rsidRDefault="009B0C4F" w:rsidP="00FA2215">
      <w:pPr>
        <w:pStyle w:val="Listaszerbekezds"/>
        <w:numPr>
          <w:ilvl w:val="0"/>
          <w:numId w:val="81"/>
        </w:numPr>
        <w:jc w:val="both"/>
        <w:rPr>
          <w:rFonts w:ascii="Arial" w:hAnsi="Arial" w:cs="Arial"/>
          <w:b/>
          <w:sz w:val="22"/>
          <w:szCs w:val="22"/>
        </w:rPr>
      </w:pPr>
      <w:r w:rsidRPr="00161D19">
        <w:rPr>
          <w:rFonts w:ascii="Arial" w:hAnsi="Arial" w:cs="Arial"/>
          <w:b/>
          <w:sz w:val="22"/>
          <w:szCs w:val="22"/>
        </w:rPr>
        <w:t>Színház és mozi</w:t>
      </w:r>
    </w:p>
    <w:p w14:paraId="62FF04E6" w14:textId="77777777" w:rsidR="009B0C4F" w:rsidRPr="00161D19" w:rsidRDefault="009B0C4F" w:rsidP="00FA2215">
      <w:pPr>
        <w:pStyle w:val="Listaszerbekezds"/>
        <w:numPr>
          <w:ilvl w:val="0"/>
          <w:numId w:val="81"/>
        </w:numPr>
        <w:jc w:val="both"/>
        <w:rPr>
          <w:rFonts w:ascii="Arial" w:hAnsi="Arial" w:cs="Arial"/>
          <w:sz w:val="22"/>
          <w:szCs w:val="22"/>
        </w:rPr>
      </w:pPr>
      <w:r w:rsidRPr="00161D19">
        <w:rPr>
          <w:rFonts w:ascii="Arial" w:hAnsi="Arial" w:cs="Arial"/>
          <w:sz w:val="22"/>
          <w:szCs w:val="22"/>
        </w:rPr>
        <w:t>A kialakult vírushelyzet miatt sajnos sok előadás és filmvetítés elmaradt, de a lehetőségeket megragadva így is sikerült az ellátottjainkkal színházi előadásokat és filmeket megnézni.</w:t>
      </w:r>
    </w:p>
    <w:p w14:paraId="6C6BC517" w14:textId="77777777" w:rsidR="009B0C4F" w:rsidRPr="00161D19" w:rsidRDefault="009B0C4F" w:rsidP="00FA2215">
      <w:pPr>
        <w:pStyle w:val="Listaszerbekezds"/>
        <w:numPr>
          <w:ilvl w:val="0"/>
          <w:numId w:val="81"/>
        </w:numPr>
        <w:jc w:val="both"/>
        <w:rPr>
          <w:rFonts w:ascii="Arial" w:hAnsi="Arial" w:cs="Arial"/>
          <w:b/>
          <w:sz w:val="22"/>
          <w:szCs w:val="22"/>
        </w:rPr>
      </w:pPr>
      <w:r w:rsidRPr="00161D19">
        <w:rPr>
          <w:rFonts w:ascii="Arial" w:hAnsi="Arial" w:cs="Arial"/>
          <w:b/>
          <w:sz w:val="22"/>
          <w:szCs w:val="22"/>
        </w:rPr>
        <w:t>Kiállítás</w:t>
      </w:r>
    </w:p>
    <w:p w14:paraId="7D7505E1" w14:textId="77777777" w:rsidR="009B0C4F" w:rsidRPr="00161D19" w:rsidRDefault="009B0C4F" w:rsidP="00FA2215">
      <w:pPr>
        <w:pStyle w:val="Listaszerbekezds"/>
        <w:numPr>
          <w:ilvl w:val="0"/>
          <w:numId w:val="81"/>
        </w:numPr>
        <w:jc w:val="both"/>
        <w:rPr>
          <w:rFonts w:ascii="Arial" w:hAnsi="Arial" w:cs="Arial"/>
          <w:sz w:val="22"/>
          <w:szCs w:val="22"/>
        </w:rPr>
      </w:pPr>
      <w:r w:rsidRPr="00161D19">
        <w:rPr>
          <w:rFonts w:ascii="Arial" w:hAnsi="Arial" w:cs="Arial"/>
          <w:sz w:val="22"/>
          <w:szCs w:val="22"/>
        </w:rPr>
        <w:t>A művészetterápiás csoporton résztvevő ügyfeleink alkotásaiból egy kiállítást szerveztünk, melyet szép számban látogattak az érdeklődők.</w:t>
      </w:r>
    </w:p>
    <w:p w14:paraId="0D6F72C4" w14:textId="77777777" w:rsidR="009B0C4F" w:rsidRPr="00161D19" w:rsidRDefault="009B0C4F" w:rsidP="00FA2215">
      <w:pPr>
        <w:jc w:val="both"/>
        <w:rPr>
          <w:rFonts w:ascii="Arial" w:hAnsi="Arial" w:cs="Arial"/>
          <w:b/>
          <w:sz w:val="22"/>
          <w:szCs w:val="22"/>
        </w:rPr>
      </w:pPr>
      <w:r w:rsidRPr="00161D19">
        <w:rPr>
          <w:rFonts w:ascii="Arial" w:hAnsi="Arial" w:cs="Arial"/>
          <w:b/>
          <w:sz w:val="22"/>
          <w:szCs w:val="22"/>
        </w:rPr>
        <w:t>Kirándulás</w:t>
      </w:r>
    </w:p>
    <w:p w14:paraId="07927D95" w14:textId="77777777" w:rsidR="009B0C4F" w:rsidRPr="00161D19" w:rsidRDefault="009B0C4F" w:rsidP="00FA2215">
      <w:pPr>
        <w:pStyle w:val="Listaszerbekezds"/>
        <w:numPr>
          <w:ilvl w:val="0"/>
          <w:numId w:val="80"/>
        </w:numPr>
        <w:jc w:val="both"/>
        <w:rPr>
          <w:rFonts w:ascii="Arial" w:hAnsi="Arial" w:cs="Arial"/>
          <w:sz w:val="22"/>
          <w:szCs w:val="22"/>
          <w:highlight w:val="yellow"/>
        </w:rPr>
      </w:pPr>
      <w:r w:rsidRPr="00161D19">
        <w:rPr>
          <w:rFonts w:ascii="Arial" w:hAnsi="Arial" w:cs="Arial"/>
          <w:sz w:val="22"/>
          <w:szCs w:val="22"/>
        </w:rPr>
        <w:t>A vírus második hulláma előtt sikerült a bevont ellátottaknak egy egész napos kirándulást szervezni a budapesti Tropicarium- és Óceanáriumba</w:t>
      </w:r>
    </w:p>
    <w:p w14:paraId="19E86F55" w14:textId="77777777" w:rsidR="009B0C4F" w:rsidRPr="00161D19" w:rsidRDefault="009B0C4F" w:rsidP="00EB487D">
      <w:pPr>
        <w:jc w:val="both"/>
        <w:rPr>
          <w:rFonts w:ascii="Arial" w:hAnsi="Arial" w:cs="Arial"/>
          <w:noProof/>
          <w:sz w:val="16"/>
          <w:szCs w:val="16"/>
        </w:rPr>
      </w:pPr>
    </w:p>
    <w:p w14:paraId="006F5D70" w14:textId="77777777" w:rsidR="009B0C4F" w:rsidRPr="00161D19" w:rsidRDefault="009B0C4F" w:rsidP="00EB487D">
      <w:pPr>
        <w:jc w:val="both"/>
        <w:rPr>
          <w:rFonts w:ascii="Arial" w:hAnsi="Arial" w:cs="Arial"/>
          <w:b/>
          <w:sz w:val="22"/>
          <w:szCs w:val="22"/>
        </w:rPr>
      </w:pPr>
      <w:r w:rsidRPr="00161D19">
        <w:rPr>
          <w:rFonts w:ascii="Arial" w:hAnsi="Arial" w:cs="Arial"/>
          <w:b/>
          <w:sz w:val="22"/>
          <w:szCs w:val="22"/>
        </w:rPr>
        <w:t>Zárókonferencia másként</w:t>
      </w:r>
    </w:p>
    <w:p w14:paraId="4B60332E"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Szeptember végén a program elérkezett a végéhez, melyet egy zárókonferencia zárt le. A pandémia miatt tilos volt rendezvényeket tartani, így úttörő módon online formában valósítottuk meg azt. A rendezvény ilyen formában is sekeres volt, nagy számú nézőközönség csatlakozott az online felülethez.</w:t>
      </w:r>
    </w:p>
    <w:p w14:paraId="64947F04" w14:textId="77777777" w:rsidR="00EF4DB9" w:rsidRPr="00161D19" w:rsidRDefault="00EF4DB9" w:rsidP="00EB487D">
      <w:pPr>
        <w:jc w:val="both"/>
        <w:rPr>
          <w:rFonts w:ascii="Arial" w:hAnsi="Arial" w:cs="Arial"/>
          <w:b/>
          <w:sz w:val="22"/>
          <w:szCs w:val="22"/>
        </w:rPr>
      </w:pPr>
    </w:p>
    <w:p w14:paraId="44984CF8" w14:textId="77777777" w:rsidR="009B0C4F" w:rsidRPr="00161D19" w:rsidRDefault="009B0C4F" w:rsidP="00EB487D">
      <w:pPr>
        <w:jc w:val="both"/>
        <w:rPr>
          <w:rFonts w:ascii="Arial" w:hAnsi="Arial" w:cs="Arial"/>
          <w:b/>
          <w:sz w:val="22"/>
          <w:szCs w:val="22"/>
        </w:rPr>
      </w:pPr>
      <w:r w:rsidRPr="00161D19">
        <w:rPr>
          <w:rFonts w:ascii="Arial" w:hAnsi="Arial" w:cs="Arial"/>
          <w:b/>
          <w:sz w:val="22"/>
          <w:szCs w:val="22"/>
        </w:rPr>
        <w:t>Tüdőszűrő busz</w:t>
      </w:r>
    </w:p>
    <w:p w14:paraId="21CDA28F"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Intézményünk jó kapcsolatot ápol a Máltai Szeretetszolgálat munkatársaival, akik felajánlották, hogy az általuk működtetett mobil tüdőszűrő állomásukat igénybe vehettük. Az év elején sor került a Hajléktalan ellátás átfogó szűrésére, mely nagy segítséget jelentett számunkra.</w:t>
      </w:r>
    </w:p>
    <w:p w14:paraId="414C0CB3" w14:textId="77777777" w:rsidR="009B0C4F" w:rsidRPr="00161D19" w:rsidRDefault="009B0C4F" w:rsidP="00EB487D">
      <w:pPr>
        <w:jc w:val="both"/>
        <w:rPr>
          <w:rFonts w:ascii="Arial" w:hAnsi="Arial" w:cs="Arial"/>
          <w:noProof/>
          <w:sz w:val="22"/>
          <w:szCs w:val="22"/>
        </w:rPr>
      </w:pPr>
      <w:r w:rsidRPr="00161D19">
        <w:rPr>
          <w:rFonts w:ascii="Arial" w:hAnsi="Arial" w:cs="Arial"/>
          <w:noProof/>
          <w:sz w:val="22"/>
          <w:szCs w:val="22"/>
        </w:rPr>
        <w:t>Az idei évben sem maradhatott el a közös fánksütés, melyet mindig nagy lelkesedéssel várnak gondozottaink.</w:t>
      </w:r>
    </w:p>
    <w:p w14:paraId="1D900A5E"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Tavasszal a szálló udvara ismét virágba borult, hála a kedves adományozóknak. Lakóink segítségével ültettük be a tartókat. Egy cseppnyi szín és máris otthonosabb, melegebb a légkör.</w:t>
      </w:r>
    </w:p>
    <w:p w14:paraId="39EA7BBC" w14:textId="77777777" w:rsidR="009B0C4F" w:rsidRPr="00161D19" w:rsidRDefault="009B0C4F" w:rsidP="00EB487D">
      <w:pPr>
        <w:jc w:val="both"/>
        <w:rPr>
          <w:rFonts w:ascii="Arial" w:hAnsi="Arial" w:cs="Arial"/>
          <w:noProof/>
          <w:sz w:val="22"/>
          <w:szCs w:val="22"/>
        </w:rPr>
      </w:pPr>
      <w:r w:rsidRPr="00161D19">
        <w:rPr>
          <w:rFonts w:ascii="Arial" w:hAnsi="Arial" w:cs="Arial"/>
          <w:noProof/>
          <w:sz w:val="22"/>
          <w:szCs w:val="22"/>
        </w:rPr>
        <w:t>A vírus első hulláma után, intézményünk a közfoglalkoztatásban dolgozó ellátottaink részére sportapot szervezett. Ennek keretében ajándékcsomagok kerültek átadásra köszönetképpen a helytállásért. Főként a takarító személyzet  megfeszített munkavégzésének jutalmaként</w:t>
      </w:r>
    </w:p>
    <w:p w14:paraId="7399AEFD"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 xml:space="preserve">Lehetőségünk nyílt a 2020. évben pályázatot benyújtani, az ellátási területünk kulturális életének fellendítésére. </w:t>
      </w:r>
    </w:p>
    <w:p w14:paraId="13B6EC15" w14:textId="25F42467" w:rsidR="009B0C4F" w:rsidRPr="00161D19" w:rsidRDefault="009B0C4F" w:rsidP="00FA2215">
      <w:pPr>
        <w:pStyle w:val="szveg"/>
        <w:ind w:firstLine="0"/>
        <w:rPr>
          <w:rFonts w:cs="Arial"/>
          <w:sz w:val="22"/>
          <w:szCs w:val="22"/>
        </w:rPr>
      </w:pPr>
      <w:r w:rsidRPr="00161D19">
        <w:rPr>
          <w:rFonts w:cs="Arial"/>
          <w:sz w:val="22"/>
          <w:szCs w:val="22"/>
        </w:rPr>
        <w:t>A sikeresen elnyert pályázat (CLLD) kapcsán, olyan kulturális és közösségi programokat kívánunk szervezni, melyek segítik a perifériára szorult emberek önértékelését és aktivitását. Ezekkel a programokkal a társas kapcsolataikat szeretnénk erősíteni, ezáltal a magányosság érzését enyhíteni, megszüntetni. Bizonyított tény, hogy az ember, amennyiben lelkileg kiegyensúlyozott a fizikális állapota is javul. Bízunk abban, hogy ezáltal a jövőképük is változik és elindulhatnak egy komoly változás felé. A közösségépítés célja az adott közösségbe tartozás elősegítése, ill. az, hogy mindenki tartozzon valahova. Ezáltal esélye nyílik saját életfeltételeinek javítására.</w:t>
      </w:r>
      <w:r w:rsidR="00E460DB">
        <w:rPr>
          <w:rFonts w:cs="Arial"/>
          <w:sz w:val="22"/>
          <w:szCs w:val="22"/>
        </w:rPr>
        <w:t xml:space="preserve"> </w:t>
      </w:r>
      <w:r w:rsidRPr="00161D19">
        <w:rPr>
          <w:rFonts w:cs="Arial"/>
          <w:sz w:val="22"/>
          <w:szCs w:val="22"/>
        </w:rPr>
        <w:t>Sajnos az áprilisi kezdést a vírushelyzet miatt elkellett halasztani októberre, de így is nagy érdeklődés övezte. A projekt időtartama a 2021-es évre is átnyúlik.</w:t>
      </w:r>
      <w:r w:rsidR="00E460DB">
        <w:rPr>
          <w:rFonts w:cs="Arial"/>
          <w:sz w:val="22"/>
          <w:szCs w:val="22"/>
        </w:rPr>
        <w:t xml:space="preserve"> </w:t>
      </w:r>
      <w:r w:rsidRPr="00161D19">
        <w:rPr>
          <w:rFonts w:cs="Arial"/>
          <w:sz w:val="22"/>
          <w:szCs w:val="22"/>
        </w:rPr>
        <w:t>A programba beépített tevékenységek a közösségi élet fellendítésére irányulnak. Egyfajta terápiaként szolgálnának a célcsoport tagjainak. A heti rendszerességgel tartandó foglalkozások motiválhatják, színesebbé tehetik mindennapjaikat.</w:t>
      </w:r>
      <w:r w:rsidR="00FA2215" w:rsidRPr="00161D19">
        <w:rPr>
          <w:rFonts w:cs="Arial"/>
          <w:sz w:val="22"/>
          <w:szCs w:val="22"/>
        </w:rPr>
        <w:t xml:space="preserve"> </w:t>
      </w:r>
      <w:r w:rsidRPr="00161D19">
        <w:rPr>
          <w:rFonts w:cs="Arial"/>
          <w:sz w:val="22"/>
          <w:szCs w:val="22"/>
        </w:rPr>
        <w:t>Kreatív foglalkoztatás keretében heti 1 alkalommal szeretnénk nyitottabbá tenni őket az alkotásra. Az évszakok szépségét és az ünnepek fontosságát szeretnénk alkotásaikkal hangsúlyozni. A rég elfeledett emlékeket felidézni és újra képessé tenni őket az ünnepre való ráhangolódásra. Bízva abban, hogy a magányosság érzését enyhíteni tudjuk. Ünnepi dekorációk készítése, rajzolás, festés. Az idei évben a karácsonyi ünnep is rendhagyó volt. Sajnálatos módon, az ilyenkor szokásos és az egész évet befolyásoló bevásárlóközpontos adománygyűjtést le kellett mondanunk. Megnőtt a fertőzések száma a gyűjtésbe bevont kollégák között, így nem tudtuk a résztvevők számát biztosítani. A dolgozók a pandémiás helyzettől függetlenül nagy figyelmet fordítottak az ünnep meghitté tételére. Dekorációk készítése, karácsonyfa díszítés, sütemény sütés és az egyéni beszélgetés rendkívüli jelentőséggel bírnak a szolgáltatást igénybevevők életében.</w:t>
      </w:r>
    </w:p>
    <w:p w14:paraId="6C73FC97" w14:textId="77777777" w:rsidR="00C96A1D" w:rsidRPr="00161D19" w:rsidRDefault="00C96A1D" w:rsidP="00EB487D">
      <w:pPr>
        <w:pStyle w:val="Cmsor1"/>
        <w:rPr>
          <w:rFonts w:cs="Arial"/>
          <w:u w:val="single"/>
        </w:rPr>
      </w:pPr>
      <w:r w:rsidRPr="00161D19">
        <w:rPr>
          <w:rFonts w:cs="Arial"/>
          <w:u w:val="single"/>
        </w:rPr>
        <w:t>4. 2. Ápolást, gondozást nyújtó intézmény</w:t>
      </w:r>
    </w:p>
    <w:p w14:paraId="6C73FC98" w14:textId="77777777" w:rsidR="00C96A1D" w:rsidRPr="00161D19" w:rsidRDefault="00C96A1D" w:rsidP="00EB487D">
      <w:pPr>
        <w:pStyle w:val="Cmsor1"/>
        <w:rPr>
          <w:rFonts w:cs="Arial"/>
          <w:sz w:val="16"/>
          <w:szCs w:val="16"/>
        </w:rPr>
      </w:pPr>
    </w:p>
    <w:p w14:paraId="6D0FDB3A" w14:textId="2FD9A069" w:rsidR="009B0C4F" w:rsidRPr="00161D19" w:rsidRDefault="00EF4DB9" w:rsidP="00EB487D">
      <w:pPr>
        <w:rPr>
          <w:rFonts w:ascii="Arial" w:hAnsi="Arial" w:cs="Arial"/>
          <w:b/>
          <w:sz w:val="22"/>
          <w:szCs w:val="22"/>
          <w:u w:val="single"/>
        </w:rPr>
      </w:pPr>
      <w:r w:rsidRPr="00161D19">
        <w:rPr>
          <w:rFonts w:ascii="Arial" w:hAnsi="Arial" w:cs="Arial"/>
          <w:b/>
          <w:sz w:val="22"/>
          <w:szCs w:val="22"/>
          <w:u w:val="single"/>
        </w:rPr>
        <w:t xml:space="preserve">4.2.1. </w:t>
      </w:r>
      <w:r w:rsidR="009B0C4F" w:rsidRPr="00161D19">
        <w:rPr>
          <w:rFonts w:ascii="Arial" w:hAnsi="Arial" w:cs="Arial"/>
          <w:b/>
          <w:sz w:val="22"/>
          <w:szCs w:val="22"/>
          <w:u w:val="single"/>
        </w:rPr>
        <w:t>HAJLÉKTALANOK OTTHONA</w:t>
      </w:r>
    </w:p>
    <w:p w14:paraId="145A2647" w14:textId="77777777" w:rsidR="009B0C4F" w:rsidRPr="00161D19" w:rsidRDefault="009B0C4F" w:rsidP="00EB487D">
      <w:pPr>
        <w:jc w:val="center"/>
        <w:rPr>
          <w:rFonts w:ascii="Arial" w:hAnsi="Arial" w:cs="Arial"/>
          <w:b/>
          <w:sz w:val="16"/>
          <w:szCs w:val="16"/>
        </w:rPr>
      </w:pPr>
    </w:p>
    <w:p w14:paraId="4AED29C6" w14:textId="77777777" w:rsidR="009B0C4F" w:rsidRPr="00161D19" w:rsidRDefault="009B0C4F" w:rsidP="0060190A">
      <w:pPr>
        <w:numPr>
          <w:ilvl w:val="0"/>
          <w:numId w:val="82"/>
        </w:numPr>
        <w:jc w:val="both"/>
        <w:rPr>
          <w:rFonts w:ascii="Arial" w:hAnsi="Arial" w:cs="Arial"/>
          <w:b/>
          <w:noProof/>
          <w:sz w:val="22"/>
          <w:szCs w:val="22"/>
        </w:rPr>
      </w:pPr>
      <w:r w:rsidRPr="00161D19">
        <w:rPr>
          <w:rFonts w:ascii="Arial" w:hAnsi="Arial" w:cs="Arial"/>
          <w:b/>
          <w:noProof/>
          <w:sz w:val="22"/>
          <w:szCs w:val="22"/>
        </w:rPr>
        <w:t>Gondozási napok száma: 9423</w:t>
      </w:r>
    </w:p>
    <w:p w14:paraId="0768769C" w14:textId="77777777" w:rsidR="009B0C4F" w:rsidRPr="00161D19" w:rsidRDefault="009B0C4F" w:rsidP="0060190A">
      <w:pPr>
        <w:numPr>
          <w:ilvl w:val="0"/>
          <w:numId w:val="82"/>
        </w:numPr>
        <w:jc w:val="both"/>
        <w:rPr>
          <w:rFonts w:ascii="Arial" w:hAnsi="Arial" w:cs="Arial"/>
          <w:b/>
          <w:noProof/>
          <w:sz w:val="22"/>
          <w:szCs w:val="22"/>
        </w:rPr>
      </w:pPr>
      <w:r w:rsidRPr="00161D19">
        <w:rPr>
          <w:rFonts w:ascii="Arial" w:hAnsi="Arial" w:cs="Arial"/>
          <w:b/>
          <w:noProof/>
          <w:sz w:val="22"/>
          <w:szCs w:val="22"/>
        </w:rPr>
        <w:t>Ellátott személyek száma: 32 fő</w:t>
      </w:r>
    </w:p>
    <w:p w14:paraId="4F142D46" w14:textId="77777777" w:rsidR="009B0C4F" w:rsidRPr="00161D19" w:rsidRDefault="009B0C4F" w:rsidP="00EB487D">
      <w:pPr>
        <w:spacing w:before="120" w:after="240"/>
        <w:jc w:val="center"/>
        <w:rPr>
          <w:rFonts w:ascii="Arial" w:hAnsi="Arial" w:cs="Arial"/>
          <w:b/>
          <w:i/>
          <w:sz w:val="22"/>
          <w:szCs w:val="22"/>
        </w:rPr>
      </w:pPr>
      <w:bookmarkStart w:id="3" w:name="_Toc94941499"/>
      <w:bookmarkStart w:id="4" w:name="_Toc95099370"/>
      <w:r w:rsidRPr="00161D19">
        <w:rPr>
          <w:rFonts w:ascii="Arial" w:hAnsi="Arial" w:cs="Arial"/>
          <w:b/>
          <w:i/>
          <w:sz w:val="22"/>
          <w:szCs w:val="22"/>
        </w:rPr>
        <w:t>Gondozási napok száma a hajléktalanok otthonában</w:t>
      </w:r>
      <w:bookmarkEnd w:id="3"/>
      <w:bookmarkEnd w:id="4"/>
    </w:p>
    <w:tbl>
      <w:tblPr>
        <w:tblW w:w="0" w:type="auto"/>
        <w:tblInd w:w="1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3600"/>
      </w:tblGrid>
      <w:tr w:rsidR="009B0C4F" w:rsidRPr="00161D19" w14:paraId="2D72C49A" w14:textId="77777777" w:rsidTr="009B0C4F">
        <w:tc>
          <w:tcPr>
            <w:tcW w:w="1980" w:type="dxa"/>
            <w:shd w:val="clear" w:color="auto" w:fill="C0C0C0"/>
          </w:tcPr>
          <w:p w14:paraId="5419B97C" w14:textId="77777777" w:rsidR="009B0C4F" w:rsidRPr="00161D19" w:rsidRDefault="009B0C4F" w:rsidP="00EB487D">
            <w:pPr>
              <w:jc w:val="center"/>
              <w:rPr>
                <w:rFonts w:ascii="Arial" w:hAnsi="Arial" w:cs="Arial"/>
                <w:b/>
                <w:noProof/>
                <w:sz w:val="22"/>
                <w:szCs w:val="22"/>
              </w:rPr>
            </w:pPr>
            <w:r w:rsidRPr="00161D19">
              <w:rPr>
                <w:rFonts w:ascii="Arial" w:hAnsi="Arial" w:cs="Arial"/>
                <w:b/>
                <w:noProof/>
                <w:sz w:val="22"/>
                <w:szCs w:val="22"/>
              </w:rPr>
              <w:t>Hónap</w:t>
            </w:r>
          </w:p>
        </w:tc>
        <w:tc>
          <w:tcPr>
            <w:tcW w:w="3600" w:type="dxa"/>
            <w:shd w:val="clear" w:color="auto" w:fill="C0C0C0"/>
          </w:tcPr>
          <w:p w14:paraId="79EDA8D4" w14:textId="77777777" w:rsidR="009B0C4F" w:rsidRPr="00161D19" w:rsidRDefault="009B0C4F" w:rsidP="00EB487D">
            <w:pPr>
              <w:jc w:val="center"/>
              <w:rPr>
                <w:rFonts w:ascii="Arial" w:hAnsi="Arial" w:cs="Arial"/>
                <w:b/>
                <w:noProof/>
                <w:sz w:val="22"/>
                <w:szCs w:val="22"/>
              </w:rPr>
            </w:pPr>
            <w:r w:rsidRPr="00161D19">
              <w:rPr>
                <w:rFonts w:ascii="Arial" w:hAnsi="Arial" w:cs="Arial"/>
                <w:b/>
                <w:noProof/>
                <w:sz w:val="22"/>
                <w:szCs w:val="22"/>
              </w:rPr>
              <w:t>Gondozási napok száma</w:t>
            </w:r>
          </w:p>
        </w:tc>
      </w:tr>
      <w:tr w:rsidR="009B0C4F" w:rsidRPr="00161D19" w14:paraId="339EF660" w14:textId="77777777" w:rsidTr="009B0C4F">
        <w:tc>
          <w:tcPr>
            <w:tcW w:w="1980" w:type="dxa"/>
            <w:shd w:val="pct5" w:color="auto" w:fill="FFFFFF"/>
          </w:tcPr>
          <w:p w14:paraId="26ED1DE4" w14:textId="77777777" w:rsidR="009B0C4F" w:rsidRPr="00161D19" w:rsidRDefault="009B0C4F" w:rsidP="00EB487D">
            <w:pPr>
              <w:rPr>
                <w:rFonts w:ascii="Arial" w:hAnsi="Arial" w:cs="Arial"/>
                <w:noProof/>
                <w:sz w:val="22"/>
                <w:szCs w:val="22"/>
              </w:rPr>
            </w:pPr>
            <w:r w:rsidRPr="00161D19">
              <w:rPr>
                <w:rFonts w:ascii="Arial" w:hAnsi="Arial" w:cs="Arial"/>
                <w:noProof/>
                <w:sz w:val="22"/>
                <w:szCs w:val="22"/>
              </w:rPr>
              <w:t>Január</w:t>
            </w:r>
          </w:p>
        </w:tc>
        <w:tc>
          <w:tcPr>
            <w:tcW w:w="3600" w:type="dxa"/>
          </w:tcPr>
          <w:p w14:paraId="71A0746A" w14:textId="77777777" w:rsidR="009B0C4F" w:rsidRPr="00161D19" w:rsidRDefault="009B0C4F" w:rsidP="00EB487D">
            <w:pPr>
              <w:jc w:val="center"/>
              <w:rPr>
                <w:rFonts w:ascii="Arial" w:hAnsi="Arial" w:cs="Arial"/>
                <w:noProof/>
                <w:sz w:val="22"/>
                <w:szCs w:val="22"/>
              </w:rPr>
            </w:pPr>
            <w:r w:rsidRPr="00161D19">
              <w:rPr>
                <w:rFonts w:ascii="Arial" w:hAnsi="Arial" w:cs="Arial"/>
                <w:noProof/>
                <w:sz w:val="22"/>
                <w:szCs w:val="22"/>
              </w:rPr>
              <w:t>806</w:t>
            </w:r>
          </w:p>
        </w:tc>
      </w:tr>
      <w:tr w:rsidR="009B0C4F" w:rsidRPr="00161D19" w14:paraId="44D2AAD8" w14:textId="77777777" w:rsidTr="009B0C4F">
        <w:tc>
          <w:tcPr>
            <w:tcW w:w="1980" w:type="dxa"/>
            <w:shd w:val="pct5" w:color="auto" w:fill="FFFFFF"/>
          </w:tcPr>
          <w:p w14:paraId="745EA20E" w14:textId="77777777" w:rsidR="009B0C4F" w:rsidRPr="00161D19" w:rsidRDefault="009B0C4F" w:rsidP="00EB487D">
            <w:pPr>
              <w:rPr>
                <w:rFonts w:ascii="Arial" w:hAnsi="Arial" w:cs="Arial"/>
                <w:noProof/>
                <w:sz w:val="22"/>
                <w:szCs w:val="22"/>
              </w:rPr>
            </w:pPr>
            <w:r w:rsidRPr="00161D19">
              <w:rPr>
                <w:rFonts w:ascii="Arial" w:hAnsi="Arial" w:cs="Arial"/>
                <w:noProof/>
                <w:sz w:val="22"/>
                <w:szCs w:val="22"/>
              </w:rPr>
              <w:t>Február</w:t>
            </w:r>
          </w:p>
        </w:tc>
        <w:tc>
          <w:tcPr>
            <w:tcW w:w="3600" w:type="dxa"/>
          </w:tcPr>
          <w:p w14:paraId="6D7BE37A" w14:textId="77777777" w:rsidR="009B0C4F" w:rsidRPr="00161D19" w:rsidRDefault="009B0C4F" w:rsidP="00EB487D">
            <w:pPr>
              <w:jc w:val="center"/>
              <w:rPr>
                <w:rFonts w:ascii="Arial" w:hAnsi="Arial" w:cs="Arial"/>
                <w:noProof/>
                <w:sz w:val="22"/>
                <w:szCs w:val="22"/>
              </w:rPr>
            </w:pPr>
            <w:r w:rsidRPr="00161D19">
              <w:rPr>
                <w:rFonts w:ascii="Arial" w:hAnsi="Arial" w:cs="Arial"/>
                <w:noProof/>
                <w:sz w:val="22"/>
                <w:szCs w:val="22"/>
              </w:rPr>
              <w:t>754</w:t>
            </w:r>
          </w:p>
        </w:tc>
      </w:tr>
      <w:tr w:rsidR="009B0C4F" w:rsidRPr="00161D19" w14:paraId="575D9B25" w14:textId="77777777" w:rsidTr="009B0C4F">
        <w:tc>
          <w:tcPr>
            <w:tcW w:w="1980" w:type="dxa"/>
            <w:shd w:val="pct5" w:color="auto" w:fill="FFFFFF"/>
          </w:tcPr>
          <w:p w14:paraId="60F0ED1E" w14:textId="77777777" w:rsidR="009B0C4F" w:rsidRPr="00161D19" w:rsidRDefault="009B0C4F" w:rsidP="00EB487D">
            <w:pPr>
              <w:rPr>
                <w:rFonts w:ascii="Arial" w:hAnsi="Arial" w:cs="Arial"/>
                <w:noProof/>
                <w:sz w:val="22"/>
                <w:szCs w:val="22"/>
              </w:rPr>
            </w:pPr>
            <w:r w:rsidRPr="00161D19">
              <w:rPr>
                <w:rFonts w:ascii="Arial" w:hAnsi="Arial" w:cs="Arial"/>
                <w:noProof/>
                <w:sz w:val="22"/>
                <w:szCs w:val="22"/>
              </w:rPr>
              <w:t>Március</w:t>
            </w:r>
          </w:p>
        </w:tc>
        <w:tc>
          <w:tcPr>
            <w:tcW w:w="3600" w:type="dxa"/>
          </w:tcPr>
          <w:p w14:paraId="15C59123" w14:textId="77777777" w:rsidR="009B0C4F" w:rsidRPr="00161D19" w:rsidRDefault="009B0C4F" w:rsidP="00EB487D">
            <w:pPr>
              <w:jc w:val="center"/>
              <w:rPr>
                <w:rFonts w:ascii="Arial" w:hAnsi="Arial" w:cs="Arial"/>
                <w:noProof/>
                <w:sz w:val="22"/>
                <w:szCs w:val="22"/>
              </w:rPr>
            </w:pPr>
            <w:r w:rsidRPr="00161D19">
              <w:rPr>
                <w:rFonts w:ascii="Arial" w:hAnsi="Arial" w:cs="Arial"/>
                <w:noProof/>
                <w:sz w:val="22"/>
                <w:szCs w:val="22"/>
              </w:rPr>
              <w:t>795</w:t>
            </w:r>
          </w:p>
        </w:tc>
      </w:tr>
      <w:tr w:rsidR="009B0C4F" w:rsidRPr="00EF4DB9" w14:paraId="7EA9B49B" w14:textId="77777777" w:rsidTr="009B0C4F">
        <w:tc>
          <w:tcPr>
            <w:tcW w:w="1980" w:type="dxa"/>
            <w:shd w:val="pct5" w:color="auto" w:fill="FFFFFF"/>
          </w:tcPr>
          <w:p w14:paraId="3D15B375" w14:textId="77777777" w:rsidR="009B0C4F" w:rsidRPr="00EF4DB9" w:rsidRDefault="009B0C4F" w:rsidP="00EB487D">
            <w:pPr>
              <w:rPr>
                <w:rFonts w:ascii="Arial" w:hAnsi="Arial" w:cs="Arial"/>
                <w:noProof/>
                <w:sz w:val="22"/>
                <w:szCs w:val="22"/>
              </w:rPr>
            </w:pPr>
            <w:r w:rsidRPr="00EF4DB9">
              <w:rPr>
                <w:rFonts w:ascii="Arial" w:hAnsi="Arial" w:cs="Arial"/>
                <w:noProof/>
                <w:sz w:val="22"/>
                <w:szCs w:val="22"/>
              </w:rPr>
              <w:t>Április</w:t>
            </w:r>
          </w:p>
        </w:tc>
        <w:tc>
          <w:tcPr>
            <w:tcW w:w="3600" w:type="dxa"/>
          </w:tcPr>
          <w:p w14:paraId="04926141" w14:textId="77777777" w:rsidR="009B0C4F" w:rsidRPr="00EF4DB9" w:rsidRDefault="009B0C4F" w:rsidP="00EB487D">
            <w:pPr>
              <w:jc w:val="center"/>
              <w:rPr>
                <w:rFonts w:ascii="Arial" w:hAnsi="Arial" w:cs="Arial"/>
                <w:noProof/>
                <w:sz w:val="22"/>
                <w:szCs w:val="22"/>
              </w:rPr>
            </w:pPr>
            <w:r w:rsidRPr="00EF4DB9">
              <w:rPr>
                <w:rFonts w:ascii="Arial" w:hAnsi="Arial" w:cs="Arial"/>
                <w:noProof/>
                <w:sz w:val="22"/>
                <w:szCs w:val="22"/>
              </w:rPr>
              <w:t>750</w:t>
            </w:r>
          </w:p>
        </w:tc>
      </w:tr>
      <w:tr w:rsidR="009B0C4F" w:rsidRPr="00EF4DB9" w14:paraId="0F66BB90" w14:textId="77777777" w:rsidTr="009B0C4F">
        <w:tc>
          <w:tcPr>
            <w:tcW w:w="1980" w:type="dxa"/>
            <w:shd w:val="pct5" w:color="auto" w:fill="FFFFFF"/>
          </w:tcPr>
          <w:p w14:paraId="4F828EC6" w14:textId="77777777" w:rsidR="009B0C4F" w:rsidRPr="00EF4DB9" w:rsidRDefault="009B0C4F" w:rsidP="00EB487D">
            <w:pPr>
              <w:rPr>
                <w:rFonts w:ascii="Arial" w:hAnsi="Arial" w:cs="Arial"/>
                <w:noProof/>
                <w:sz w:val="22"/>
                <w:szCs w:val="22"/>
              </w:rPr>
            </w:pPr>
            <w:r w:rsidRPr="00EF4DB9">
              <w:rPr>
                <w:rFonts w:ascii="Arial" w:hAnsi="Arial" w:cs="Arial"/>
                <w:noProof/>
                <w:sz w:val="22"/>
                <w:szCs w:val="22"/>
              </w:rPr>
              <w:t>Május</w:t>
            </w:r>
          </w:p>
        </w:tc>
        <w:tc>
          <w:tcPr>
            <w:tcW w:w="3600" w:type="dxa"/>
          </w:tcPr>
          <w:p w14:paraId="5EAC347E" w14:textId="77777777" w:rsidR="009B0C4F" w:rsidRPr="00EF4DB9" w:rsidRDefault="009B0C4F" w:rsidP="00EB487D">
            <w:pPr>
              <w:jc w:val="center"/>
              <w:rPr>
                <w:rFonts w:ascii="Arial" w:hAnsi="Arial" w:cs="Arial"/>
                <w:noProof/>
                <w:sz w:val="22"/>
                <w:szCs w:val="22"/>
              </w:rPr>
            </w:pPr>
            <w:r w:rsidRPr="00EF4DB9">
              <w:rPr>
                <w:rFonts w:ascii="Arial" w:hAnsi="Arial" w:cs="Arial"/>
                <w:noProof/>
                <w:sz w:val="22"/>
                <w:szCs w:val="22"/>
              </w:rPr>
              <w:t>775</w:t>
            </w:r>
          </w:p>
        </w:tc>
      </w:tr>
      <w:tr w:rsidR="009B0C4F" w:rsidRPr="00EF4DB9" w14:paraId="0878DD74" w14:textId="77777777" w:rsidTr="009B0C4F">
        <w:tc>
          <w:tcPr>
            <w:tcW w:w="1980" w:type="dxa"/>
            <w:shd w:val="pct5" w:color="auto" w:fill="FFFFFF"/>
          </w:tcPr>
          <w:p w14:paraId="73364B77" w14:textId="77777777" w:rsidR="009B0C4F" w:rsidRPr="00EF4DB9" w:rsidRDefault="009B0C4F" w:rsidP="00EB487D">
            <w:pPr>
              <w:rPr>
                <w:rFonts w:ascii="Arial" w:hAnsi="Arial" w:cs="Arial"/>
                <w:noProof/>
                <w:sz w:val="22"/>
                <w:szCs w:val="22"/>
              </w:rPr>
            </w:pPr>
            <w:r w:rsidRPr="00EF4DB9">
              <w:rPr>
                <w:rFonts w:ascii="Arial" w:hAnsi="Arial" w:cs="Arial"/>
                <w:noProof/>
                <w:sz w:val="22"/>
                <w:szCs w:val="22"/>
              </w:rPr>
              <w:t>Június</w:t>
            </w:r>
          </w:p>
        </w:tc>
        <w:tc>
          <w:tcPr>
            <w:tcW w:w="3600" w:type="dxa"/>
          </w:tcPr>
          <w:p w14:paraId="04FA115D" w14:textId="77777777" w:rsidR="009B0C4F" w:rsidRPr="00EF4DB9" w:rsidRDefault="009B0C4F" w:rsidP="00EB487D">
            <w:pPr>
              <w:jc w:val="center"/>
              <w:rPr>
                <w:rFonts w:ascii="Arial" w:hAnsi="Arial" w:cs="Arial"/>
                <w:noProof/>
                <w:sz w:val="22"/>
                <w:szCs w:val="22"/>
              </w:rPr>
            </w:pPr>
            <w:r w:rsidRPr="00EF4DB9">
              <w:rPr>
                <w:rFonts w:ascii="Arial" w:hAnsi="Arial" w:cs="Arial"/>
                <w:noProof/>
                <w:sz w:val="22"/>
                <w:szCs w:val="22"/>
              </w:rPr>
              <w:t>764</w:t>
            </w:r>
          </w:p>
        </w:tc>
      </w:tr>
      <w:tr w:rsidR="009B0C4F" w:rsidRPr="00EF4DB9" w14:paraId="72EDC898" w14:textId="77777777" w:rsidTr="009B0C4F">
        <w:tc>
          <w:tcPr>
            <w:tcW w:w="1980" w:type="dxa"/>
            <w:shd w:val="pct5" w:color="auto" w:fill="FFFFFF"/>
          </w:tcPr>
          <w:p w14:paraId="1FD45541" w14:textId="77777777" w:rsidR="009B0C4F" w:rsidRPr="00EF4DB9" w:rsidRDefault="009B0C4F" w:rsidP="00EB487D">
            <w:pPr>
              <w:rPr>
                <w:rFonts w:ascii="Arial" w:hAnsi="Arial" w:cs="Arial"/>
                <w:noProof/>
                <w:sz w:val="22"/>
                <w:szCs w:val="22"/>
              </w:rPr>
            </w:pPr>
            <w:r w:rsidRPr="00EF4DB9">
              <w:rPr>
                <w:rFonts w:ascii="Arial" w:hAnsi="Arial" w:cs="Arial"/>
                <w:noProof/>
                <w:sz w:val="22"/>
                <w:szCs w:val="22"/>
              </w:rPr>
              <w:t>Július</w:t>
            </w:r>
          </w:p>
        </w:tc>
        <w:tc>
          <w:tcPr>
            <w:tcW w:w="3600" w:type="dxa"/>
          </w:tcPr>
          <w:p w14:paraId="2FD7553D" w14:textId="77777777" w:rsidR="009B0C4F" w:rsidRPr="00EF4DB9" w:rsidRDefault="009B0C4F" w:rsidP="00EB487D">
            <w:pPr>
              <w:jc w:val="center"/>
              <w:rPr>
                <w:rFonts w:ascii="Arial" w:hAnsi="Arial" w:cs="Arial"/>
                <w:noProof/>
                <w:sz w:val="22"/>
                <w:szCs w:val="22"/>
              </w:rPr>
            </w:pPr>
            <w:r w:rsidRPr="00EF4DB9">
              <w:rPr>
                <w:rFonts w:ascii="Arial" w:hAnsi="Arial" w:cs="Arial"/>
                <w:noProof/>
                <w:sz w:val="22"/>
                <w:szCs w:val="22"/>
              </w:rPr>
              <w:t>806</w:t>
            </w:r>
          </w:p>
        </w:tc>
      </w:tr>
      <w:tr w:rsidR="009B0C4F" w:rsidRPr="00EF4DB9" w14:paraId="5DEBC9D8" w14:textId="77777777" w:rsidTr="009B0C4F">
        <w:tc>
          <w:tcPr>
            <w:tcW w:w="1980" w:type="dxa"/>
            <w:shd w:val="pct5" w:color="auto" w:fill="FFFFFF"/>
          </w:tcPr>
          <w:p w14:paraId="27355B58" w14:textId="77777777" w:rsidR="009B0C4F" w:rsidRPr="00EF4DB9" w:rsidRDefault="009B0C4F" w:rsidP="00EB487D">
            <w:pPr>
              <w:rPr>
                <w:rFonts w:ascii="Arial" w:hAnsi="Arial" w:cs="Arial"/>
                <w:noProof/>
                <w:sz w:val="22"/>
                <w:szCs w:val="22"/>
              </w:rPr>
            </w:pPr>
            <w:r w:rsidRPr="00EF4DB9">
              <w:rPr>
                <w:rFonts w:ascii="Arial" w:hAnsi="Arial" w:cs="Arial"/>
                <w:noProof/>
                <w:sz w:val="22"/>
                <w:szCs w:val="22"/>
              </w:rPr>
              <w:t>Augusztus</w:t>
            </w:r>
          </w:p>
        </w:tc>
        <w:tc>
          <w:tcPr>
            <w:tcW w:w="3600" w:type="dxa"/>
          </w:tcPr>
          <w:p w14:paraId="44FDF6A4" w14:textId="77777777" w:rsidR="009B0C4F" w:rsidRPr="00EF4DB9" w:rsidRDefault="009B0C4F" w:rsidP="00EB487D">
            <w:pPr>
              <w:jc w:val="center"/>
              <w:rPr>
                <w:rFonts w:ascii="Arial" w:hAnsi="Arial" w:cs="Arial"/>
                <w:noProof/>
                <w:sz w:val="22"/>
                <w:szCs w:val="22"/>
              </w:rPr>
            </w:pPr>
            <w:r w:rsidRPr="00EF4DB9">
              <w:rPr>
                <w:rFonts w:ascii="Arial" w:hAnsi="Arial" w:cs="Arial"/>
                <w:noProof/>
                <w:sz w:val="22"/>
                <w:szCs w:val="22"/>
              </w:rPr>
              <w:t>806</w:t>
            </w:r>
          </w:p>
        </w:tc>
      </w:tr>
      <w:tr w:rsidR="009B0C4F" w:rsidRPr="00EF4DB9" w14:paraId="4AA2386E" w14:textId="77777777" w:rsidTr="009B0C4F">
        <w:tc>
          <w:tcPr>
            <w:tcW w:w="1980" w:type="dxa"/>
            <w:shd w:val="pct5" w:color="auto" w:fill="FFFFFF"/>
          </w:tcPr>
          <w:p w14:paraId="39AB3C42" w14:textId="77777777" w:rsidR="009B0C4F" w:rsidRPr="00EF4DB9" w:rsidRDefault="009B0C4F" w:rsidP="00EB487D">
            <w:pPr>
              <w:rPr>
                <w:rFonts w:ascii="Arial" w:hAnsi="Arial" w:cs="Arial"/>
                <w:noProof/>
                <w:sz w:val="22"/>
                <w:szCs w:val="22"/>
              </w:rPr>
            </w:pPr>
            <w:r w:rsidRPr="00EF4DB9">
              <w:rPr>
                <w:rFonts w:ascii="Arial" w:hAnsi="Arial" w:cs="Arial"/>
                <w:noProof/>
                <w:sz w:val="22"/>
                <w:szCs w:val="22"/>
              </w:rPr>
              <w:t>Szeptember</w:t>
            </w:r>
          </w:p>
        </w:tc>
        <w:tc>
          <w:tcPr>
            <w:tcW w:w="3600" w:type="dxa"/>
          </w:tcPr>
          <w:p w14:paraId="7933932E" w14:textId="77777777" w:rsidR="009B0C4F" w:rsidRPr="00EF4DB9" w:rsidRDefault="009B0C4F" w:rsidP="00EB487D">
            <w:pPr>
              <w:jc w:val="center"/>
              <w:rPr>
                <w:rFonts w:ascii="Arial" w:hAnsi="Arial" w:cs="Arial"/>
                <w:noProof/>
                <w:sz w:val="22"/>
                <w:szCs w:val="22"/>
              </w:rPr>
            </w:pPr>
            <w:r w:rsidRPr="00EF4DB9">
              <w:rPr>
                <w:rFonts w:ascii="Arial" w:hAnsi="Arial" w:cs="Arial"/>
                <w:noProof/>
                <w:sz w:val="22"/>
                <w:szCs w:val="22"/>
              </w:rPr>
              <w:t>780</w:t>
            </w:r>
          </w:p>
        </w:tc>
      </w:tr>
      <w:tr w:rsidR="009B0C4F" w:rsidRPr="00EF4DB9" w14:paraId="354A7C58" w14:textId="77777777" w:rsidTr="009B0C4F">
        <w:tc>
          <w:tcPr>
            <w:tcW w:w="1980" w:type="dxa"/>
            <w:shd w:val="pct5" w:color="auto" w:fill="FFFFFF"/>
          </w:tcPr>
          <w:p w14:paraId="4C5BC361" w14:textId="77777777" w:rsidR="009B0C4F" w:rsidRPr="00EF4DB9" w:rsidRDefault="009B0C4F" w:rsidP="00EB487D">
            <w:pPr>
              <w:rPr>
                <w:rFonts w:ascii="Arial" w:hAnsi="Arial" w:cs="Arial"/>
                <w:noProof/>
                <w:sz w:val="22"/>
                <w:szCs w:val="22"/>
              </w:rPr>
            </w:pPr>
            <w:r w:rsidRPr="00EF4DB9">
              <w:rPr>
                <w:rFonts w:ascii="Arial" w:hAnsi="Arial" w:cs="Arial"/>
                <w:noProof/>
                <w:sz w:val="22"/>
                <w:szCs w:val="22"/>
              </w:rPr>
              <w:t>Október</w:t>
            </w:r>
          </w:p>
        </w:tc>
        <w:tc>
          <w:tcPr>
            <w:tcW w:w="3600" w:type="dxa"/>
          </w:tcPr>
          <w:p w14:paraId="77633DE5" w14:textId="77777777" w:rsidR="009B0C4F" w:rsidRPr="00EF4DB9" w:rsidRDefault="009B0C4F" w:rsidP="00EB487D">
            <w:pPr>
              <w:jc w:val="center"/>
              <w:rPr>
                <w:rFonts w:ascii="Arial" w:hAnsi="Arial" w:cs="Arial"/>
                <w:noProof/>
                <w:sz w:val="22"/>
                <w:szCs w:val="22"/>
              </w:rPr>
            </w:pPr>
            <w:r w:rsidRPr="00EF4DB9">
              <w:rPr>
                <w:rFonts w:ascii="Arial" w:hAnsi="Arial" w:cs="Arial"/>
                <w:noProof/>
                <w:sz w:val="22"/>
                <w:szCs w:val="22"/>
              </w:rPr>
              <w:t>801</w:t>
            </w:r>
          </w:p>
        </w:tc>
      </w:tr>
      <w:tr w:rsidR="009B0C4F" w:rsidRPr="00EF4DB9" w14:paraId="718616BC" w14:textId="77777777" w:rsidTr="009B0C4F">
        <w:tc>
          <w:tcPr>
            <w:tcW w:w="1980" w:type="dxa"/>
            <w:shd w:val="pct5" w:color="auto" w:fill="FFFFFF"/>
          </w:tcPr>
          <w:p w14:paraId="05910314" w14:textId="77777777" w:rsidR="009B0C4F" w:rsidRPr="00EF4DB9" w:rsidRDefault="009B0C4F" w:rsidP="00EB487D">
            <w:pPr>
              <w:rPr>
                <w:rFonts w:ascii="Arial" w:hAnsi="Arial" w:cs="Arial"/>
                <w:noProof/>
                <w:sz w:val="22"/>
                <w:szCs w:val="22"/>
              </w:rPr>
            </w:pPr>
            <w:r w:rsidRPr="00EF4DB9">
              <w:rPr>
                <w:rFonts w:ascii="Arial" w:hAnsi="Arial" w:cs="Arial"/>
                <w:noProof/>
                <w:sz w:val="22"/>
                <w:szCs w:val="22"/>
              </w:rPr>
              <w:t>November</w:t>
            </w:r>
          </w:p>
        </w:tc>
        <w:tc>
          <w:tcPr>
            <w:tcW w:w="3600" w:type="dxa"/>
          </w:tcPr>
          <w:p w14:paraId="272FD834" w14:textId="77777777" w:rsidR="009B0C4F" w:rsidRPr="00EF4DB9" w:rsidRDefault="009B0C4F" w:rsidP="00EB487D">
            <w:pPr>
              <w:jc w:val="center"/>
              <w:rPr>
                <w:rFonts w:ascii="Arial" w:hAnsi="Arial" w:cs="Arial"/>
                <w:noProof/>
                <w:sz w:val="22"/>
                <w:szCs w:val="22"/>
              </w:rPr>
            </w:pPr>
            <w:r w:rsidRPr="00EF4DB9">
              <w:rPr>
                <w:rFonts w:ascii="Arial" w:hAnsi="Arial" w:cs="Arial"/>
                <w:noProof/>
                <w:sz w:val="22"/>
                <w:szCs w:val="22"/>
              </w:rPr>
              <w:t>780</w:t>
            </w:r>
          </w:p>
        </w:tc>
      </w:tr>
      <w:tr w:rsidR="009B0C4F" w:rsidRPr="00EF4DB9" w14:paraId="3E8B92C6" w14:textId="77777777" w:rsidTr="009B0C4F">
        <w:tc>
          <w:tcPr>
            <w:tcW w:w="1980" w:type="dxa"/>
            <w:shd w:val="pct5" w:color="auto" w:fill="FFFFFF"/>
          </w:tcPr>
          <w:p w14:paraId="40230DF4" w14:textId="77777777" w:rsidR="009B0C4F" w:rsidRPr="00EF4DB9" w:rsidRDefault="009B0C4F" w:rsidP="00EB487D">
            <w:pPr>
              <w:rPr>
                <w:rFonts w:ascii="Arial" w:hAnsi="Arial" w:cs="Arial"/>
                <w:noProof/>
                <w:sz w:val="22"/>
                <w:szCs w:val="22"/>
              </w:rPr>
            </w:pPr>
            <w:r w:rsidRPr="00EF4DB9">
              <w:rPr>
                <w:rFonts w:ascii="Arial" w:hAnsi="Arial" w:cs="Arial"/>
                <w:noProof/>
                <w:sz w:val="22"/>
                <w:szCs w:val="22"/>
              </w:rPr>
              <w:t>December</w:t>
            </w:r>
          </w:p>
        </w:tc>
        <w:tc>
          <w:tcPr>
            <w:tcW w:w="3600" w:type="dxa"/>
          </w:tcPr>
          <w:p w14:paraId="1BDB1399" w14:textId="77777777" w:rsidR="009B0C4F" w:rsidRPr="00EF4DB9" w:rsidRDefault="009B0C4F" w:rsidP="00EB487D">
            <w:pPr>
              <w:jc w:val="center"/>
              <w:rPr>
                <w:rFonts w:ascii="Arial" w:hAnsi="Arial" w:cs="Arial"/>
                <w:noProof/>
                <w:sz w:val="22"/>
                <w:szCs w:val="22"/>
              </w:rPr>
            </w:pPr>
            <w:r w:rsidRPr="00EF4DB9">
              <w:rPr>
                <w:rFonts w:ascii="Arial" w:hAnsi="Arial" w:cs="Arial"/>
                <w:noProof/>
                <w:sz w:val="22"/>
                <w:szCs w:val="22"/>
              </w:rPr>
              <w:t>806</w:t>
            </w:r>
          </w:p>
        </w:tc>
      </w:tr>
      <w:tr w:rsidR="009B0C4F" w:rsidRPr="00EF4DB9" w14:paraId="413068E4" w14:textId="77777777" w:rsidTr="009B0C4F">
        <w:tc>
          <w:tcPr>
            <w:tcW w:w="1980" w:type="dxa"/>
            <w:shd w:val="pct5" w:color="auto" w:fill="FFFFFF"/>
          </w:tcPr>
          <w:p w14:paraId="0B8A86A2" w14:textId="77777777" w:rsidR="009B0C4F" w:rsidRPr="00EF4DB9" w:rsidRDefault="009B0C4F" w:rsidP="00EB487D">
            <w:pPr>
              <w:rPr>
                <w:rFonts w:ascii="Arial" w:hAnsi="Arial" w:cs="Arial"/>
                <w:b/>
                <w:noProof/>
                <w:sz w:val="22"/>
                <w:szCs w:val="22"/>
              </w:rPr>
            </w:pPr>
            <w:r w:rsidRPr="00EF4DB9">
              <w:rPr>
                <w:rFonts w:ascii="Arial" w:hAnsi="Arial" w:cs="Arial"/>
                <w:b/>
                <w:noProof/>
                <w:sz w:val="22"/>
                <w:szCs w:val="22"/>
              </w:rPr>
              <w:t>összesen:</w:t>
            </w:r>
          </w:p>
        </w:tc>
        <w:tc>
          <w:tcPr>
            <w:tcW w:w="3600" w:type="dxa"/>
          </w:tcPr>
          <w:p w14:paraId="5C5B9A04" w14:textId="77777777" w:rsidR="009B0C4F" w:rsidRPr="00EF4DB9" w:rsidRDefault="009B0C4F" w:rsidP="00EB487D">
            <w:pPr>
              <w:jc w:val="center"/>
              <w:rPr>
                <w:rFonts w:ascii="Arial" w:hAnsi="Arial" w:cs="Arial"/>
                <w:b/>
                <w:noProof/>
                <w:sz w:val="22"/>
                <w:szCs w:val="22"/>
              </w:rPr>
            </w:pPr>
            <w:r w:rsidRPr="00EF4DB9">
              <w:rPr>
                <w:rFonts w:ascii="Arial" w:hAnsi="Arial" w:cs="Arial"/>
                <w:b/>
                <w:noProof/>
                <w:sz w:val="22"/>
                <w:szCs w:val="22"/>
              </w:rPr>
              <w:t>9423</w:t>
            </w:r>
          </w:p>
        </w:tc>
      </w:tr>
    </w:tbl>
    <w:p w14:paraId="7934B9B5" w14:textId="77777777" w:rsidR="009B0C4F" w:rsidRPr="0077510D" w:rsidRDefault="009B0C4F" w:rsidP="00EB487D">
      <w:pPr>
        <w:jc w:val="center"/>
        <w:rPr>
          <w:rFonts w:ascii="Arial" w:hAnsi="Arial" w:cs="Arial"/>
          <w:noProof/>
          <w:color w:val="FF0000"/>
          <w:sz w:val="22"/>
          <w:szCs w:val="22"/>
        </w:rPr>
      </w:pPr>
    </w:p>
    <w:p w14:paraId="0A61D7E0" w14:textId="77777777" w:rsidR="009B0C4F" w:rsidRPr="00EF4DB9" w:rsidRDefault="009B0C4F" w:rsidP="00EB487D">
      <w:pPr>
        <w:jc w:val="both"/>
        <w:rPr>
          <w:rFonts w:ascii="Arial" w:hAnsi="Arial" w:cs="Arial"/>
          <w:sz w:val="22"/>
          <w:szCs w:val="22"/>
        </w:rPr>
      </w:pPr>
      <w:r w:rsidRPr="00EF4DB9">
        <w:rPr>
          <w:rFonts w:ascii="Arial" w:hAnsi="Arial" w:cs="Arial"/>
          <w:sz w:val="22"/>
          <w:szCs w:val="22"/>
        </w:rPr>
        <w:t xml:space="preserve">A Hajléktalanok Otthonában 2020. évben </w:t>
      </w:r>
      <w:r w:rsidRPr="00EF4DB9">
        <w:rPr>
          <w:rFonts w:ascii="Arial" w:hAnsi="Arial" w:cs="Arial"/>
          <w:b/>
          <w:sz w:val="22"/>
          <w:szCs w:val="22"/>
        </w:rPr>
        <w:t>a férőhelyek száma</w:t>
      </w:r>
      <w:r w:rsidRPr="00EF4DB9">
        <w:rPr>
          <w:rFonts w:ascii="Arial" w:hAnsi="Arial" w:cs="Arial"/>
          <w:sz w:val="22"/>
          <w:szCs w:val="22"/>
        </w:rPr>
        <w:t xml:space="preserve"> 26 (24 fő férfi, 2 fő női) az ellátott személyek száma 32 fő volt. </w:t>
      </w:r>
    </w:p>
    <w:p w14:paraId="66A36F95" w14:textId="77777777" w:rsidR="009B0C4F" w:rsidRPr="005D7991" w:rsidRDefault="009B0C4F" w:rsidP="00EB487D">
      <w:pPr>
        <w:ind w:left="708"/>
        <w:jc w:val="both"/>
        <w:rPr>
          <w:rFonts w:ascii="Arial" w:hAnsi="Arial" w:cs="Arial"/>
          <w:sz w:val="16"/>
          <w:szCs w:val="16"/>
        </w:rPr>
      </w:pPr>
    </w:p>
    <w:p w14:paraId="26FCA4B6" w14:textId="77777777" w:rsidR="009B0C4F" w:rsidRPr="00EF4DB9" w:rsidRDefault="009B0C4F" w:rsidP="0060190A">
      <w:pPr>
        <w:numPr>
          <w:ilvl w:val="0"/>
          <w:numId w:val="20"/>
        </w:numPr>
        <w:jc w:val="both"/>
        <w:rPr>
          <w:rFonts w:ascii="Arial" w:hAnsi="Arial" w:cs="Arial"/>
          <w:b/>
          <w:sz w:val="22"/>
          <w:szCs w:val="22"/>
        </w:rPr>
      </w:pPr>
      <w:r w:rsidRPr="00EF4DB9">
        <w:rPr>
          <w:rFonts w:ascii="Arial" w:hAnsi="Arial" w:cs="Arial"/>
          <w:b/>
          <w:sz w:val="22"/>
          <w:szCs w:val="22"/>
        </w:rPr>
        <w:t>6 fő új igénybevevő került elhelyezésre.</w:t>
      </w:r>
    </w:p>
    <w:p w14:paraId="45479E14" w14:textId="77777777" w:rsidR="009B0C4F" w:rsidRPr="00EF4DB9" w:rsidRDefault="009B0C4F" w:rsidP="0060190A">
      <w:pPr>
        <w:numPr>
          <w:ilvl w:val="0"/>
          <w:numId w:val="20"/>
        </w:numPr>
        <w:jc w:val="both"/>
        <w:rPr>
          <w:rFonts w:ascii="Arial" w:hAnsi="Arial" w:cs="Arial"/>
          <w:sz w:val="22"/>
          <w:szCs w:val="22"/>
        </w:rPr>
      </w:pPr>
      <w:r w:rsidRPr="00EF4DB9">
        <w:rPr>
          <w:rFonts w:ascii="Arial" w:hAnsi="Arial" w:cs="Arial"/>
          <w:b/>
          <w:sz w:val="22"/>
          <w:szCs w:val="22"/>
        </w:rPr>
        <w:t>7 főnek szűnt meg a jogviszonya hatan meghaltak, 1 főnek a Házirend súlyos megsértése miatt lett megszüntetve a jogviszonya.</w:t>
      </w:r>
    </w:p>
    <w:p w14:paraId="67883570" w14:textId="77777777" w:rsidR="009B0C4F" w:rsidRPr="00EF4DB9" w:rsidRDefault="009B0C4F" w:rsidP="0060190A">
      <w:pPr>
        <w:numPr>
          <w:ilvl w:val="0"/>
          <w:numId w:val="20"/>
        </w:numPr>
        <w:jc w:val="both"/>
        <w:rPr>
          <w:rFonts w:ascii="Arial" w:hAnsi="Arial" w:cs="Arial"/>
          <w:b/>
          <w:noProof/>
          <w:sz w:val="22"/>
          <w:szCs w:val="22"/>
        </w:rPr>
      </w:pPr>
      <w:r w:rsidRPr="00EF4DB9">
        <w:rPr>
          <w:rFonts w:ascii="Arial" w:hAnsi="Arial" w:cs="Arial"/>
          <w:b/>
          <w:noProof/>
          <w:sz w:val="22"/>
          <w:szCs w:val="22"/>
        </w:rPr>
        <w:t>Gondnokság alatt álló személyek száma 21 fő</w:t>
      </w:r>
      <w:r w:rsidRPr="00EF4DB9">
        <w:rPr>
          <w:rFonts w:ascii="Arial" w:hAnsi="Arial" w:cs="Arial"/>
          <w:noProof/>
          <w:sz w:val="22"/>
          <w:szCs w:val="22"/>
        </w:rPr>
        <w:t>(teljesen korlátozó 17 fő, korlátozó 4fő). 1 fő gondnokság alá helyezése folyamatban van.</w:t>
      </w:r>
    </w:p>
    <w:p w14:paraId="6F76F129" w14:textId="77777777" w:rsidR="009B0C4F" w:rsidRPr="00EF4DB9" w:rsidRDefault="009B0C4F" w:rsidP="00EB487D">
      <w:pPr>
        <w:spacing w:before="120" w:after="240"/>
        <w:jc w:val="center"/>
        <w:rPr>
          <w:rFonts w:ascii="Arial" w:hAnsi="Arial" w:cs="Arial"/>
          <w:b/>
          <w:i/>
          <w:sz w:val="22"/>
          <w:szCs w:val="22"/>
        </w:rPr>
      </w:pPr>
      <w:r w:rsidRPr="00EF4DB9">
        <w:rPr>
          <w:rFonts w:ascii="Arial" w:hAnsi="Arial" w:cs="Arial"/>
          <w:b/>
          <w:i/>
          <w:sz w:val="22"/>
          <w:szCs w:val="22"/>
        </w:rPr>
        <w:t>Életkor szerinti megoszlás</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303"/>
        <w:gridCol w:w="2303"/>
        <w:gridCol w:w="2303"/>
        <w:gridCol w:w="2303"/>
      </w:tblGrid>
      <w:tr w:rsidR="009B0C4F" w:rsidRPr="00161D19" w14:paraId="42FF0DB3" w14:textId="77777777" w:rsidTr="009B0C4F">
        <w:tc>
          <w:tcPr>
            <w:tcW w:w="2303" w:type="dxa"/>
            <w:tcBorders>
              <w:bottom w:val="single" w:sz="4" w:space="0" w:color="auto"/>
            </w:tcBorders>
            <w:shd w:val="clear" w:color="auto" w:fill="C0C0C0"/>
          </w:tcPr>
          <w:p w14:paraId="410EAC2E" w14:textId="77777777" w:rsidR="009B0C4F" w:rsidRPr="00161D19" w:rsidRDefault="009B0C4F" w:rsidP="00EB487D">
            <w:pPr>
              <w:jc w:val="center"/>
              <w:rPr>
                <w:rFonts w:ascii="Arial" w:hAnsi="Arial" w:cs="Arial"/>
                <w:b/>
                <w:noProof/>
                <w:sz w:val="22"/>
                <w:szCs w:val="22"/>
              </w:rPr>
            </w:pPr>
            <w:r w:rsidRPr="00161D19">
              <w:rPr>
                <w:rFonts w:ascii="Arial" w:hAnsi="Arial" w:cs="Arial"/>
                <w:b/>
                <w:noProof/>
                <w:sz w:val="22"/>
                <w:szCs w:val="22"/>
              </w:rPr>
              <w:t>Életkor</w:t>
            </w:r>
          </w:p>
        </w:tc>
        <w:tc>
          <w:tcPr>
            <w:tcW w:w="2303" w:type="dxa"/>
            <w:shd w:val="clear" w:color="auto" w:fill="C0C0C0"/>
          </w:tcPr>
          <w:p w14:paraId="6AF024F8" w14:textId="77777777" w:rsidR="009B0C4F" w:rsidRPr="00161D19" w:rsidRDefault="009B0C4F" w:rsidP="00EB487D">
            <w:pPr>
              <w:jc w:val="center"/>
              <w:rPr>
                <w:rFonts w:ascii="Arial" w:hAnsi="Arial" w:cs="Arial"/>
                <w:b/>
                <w:noProof/>
                <w:sz w:val="22"/>
                <w:szCs w:val="22"/>
              </w:rPr>
            </w:pPr>
            <w:r w:rsidRPr="00161D19">
              <w:rPr>
                <w:rFonts w:ascii="Arial" w:hAnsi="Arial" w:cs="Arial"/>
                <w:b/>
                <w:noProof/>
                <w:sz w:val="22"/>
                <w:szCs w:val="22"/>
              </w:rPr>
              <w:t>Nő (fő)</w:t>
            </w:r>
          </w:p>
        </w:tc>
        <w:tc>
          <w:tcPr>
            <w:tcW w:w="2303" w:type="dxa"/>
            <w:shd w:val="clear" w:color="auto" w:fill="C0C0C0"/>
          </w:tcPr>
          <w:p w14:paraId="19C72A25" w14:textId="77777777" w:rsidR="009B0C4F" w:rsidRPr="00161D19" w:rsidRDefault="009B0C4F" w:rsidP="00EB487D">
            <w:pPr>
              <w:jc w:val="center"/>
              <w:rPr>
                <w:rFonts w:ascii="Arial" w:hAnsi="Arial" w:cs="Arial"/>
                <w:b/>
                <w:noProof/>
                <w:sz w:val="22"/>
                <w:szCs w:val="22"/>
              </w:rPr>
            </w:pPr>
            <w:r w:rsidRPr="00161D19">
              <w:rPr>
                <w:rFonts w:ascii="Arial" w:hAnsi="Arial" w:cs="Arial"/>
                <w:b/>
                <w:noProof/>
                <w:sz w:val="22"/>
                <w:szCs w:val="22"/>
              </w:rPr>
              <w:t>Férfi (fő)</w:t>
            </w:r>
          </w:p>
        </w:tc>
        <w:tc>
          <w:tcPr>
            <w:tcW w:w="2303" w:type="dxa"/>
            <w:shd w:val="clear" w:color="auto" w:fill="C0C0C0"/>
          </w:tcPr>
          <w:p w14:paraId="08A87E39" w14:textId="77777777" w:rsidR="009B0C4F" w:rsidRPr="00161D19" w:rsidRDefault="009B0C4F" w:rsidP="00EB487D">
            <w:pPr>
              <w:jc w:val="center"/>
              <w:rPr>
                <w:rFonts w:ascii="Arial" w:hAnsi="Arial" w:cs="Arial"/>
                <w:b/>
                <w:noProof/>
                <w:sz w:val="22"/>
                <w:szCs w:val="22"/>
              </w:rPr>
            </w:pPr>
            <w:r w:rsidRPr="00161D19">
              <w:rPr>
                <w:rFonts w:ascii="Arial" w:hAnsi="Arial" w:cs="Arial"/>
                <w:b/>
                <w:noProof/>
                <w:sz w:val="22"/>
                <w:szCs w:val="22"/>
              </w:rPr>
              <w:t>Összesen (fő)</w:t>
            </w:r>
          </w:p>
        </w:tc>
      </w:tr>
      <w:tr w:rsidR="009B0C4F" w:rsidRPr="00161D19" w14:paraId="5C356981" w14:textId="77777777" w:rsidTr="009B0C4F">
        <w:tc>
          <w:tcPr>
            <w:tcW w:w="2303" w:type="dxa"/>
            <w:shd w:val="clear" w:color="auto" w:fill="FFFFFF"/>
          </w:tcPr>
          <w:p w14:paraId="4DBD6052" w14:textId="77777777" w:rsidR="009B0C4F" w:rsidRPr="00161D19" w:rsidRDefault="009B0C4F" w:rsidP="00EB487D">
            <w:pPr>
              <w:jc w:val="center"/>
              <w:rPr>
                <w:rFonts w:ascii="Arial" w:hAnsi="Arial" w:cs="Arial"/>
                <w:b/>
                <w:noProof/>
                <w:sz w:val="22"/>
                <w:szCs w:val="22"/>
              </w:rPr>
            </w:pPr>
            <w:r w:rsidRPr="00161D19">
              <w:rPr>
                <w:rFonts w:ascii="Arial" w:hAnsi="Arial" w:cs="Arial"/>
                <w:b/>
                <w:noProof/>
                <w:sz w:val="22"/>
                <w:szCs w:val="22"/>
              </w:rPr>
              <w:t>36 - 49 év</w:t>
            </w:r>
          </w:p>
        </w:tc>
        <w:tc>
          <w:tcPr>
            <w:tcW w:w="2303" w:type="dxa"/>
          </w:tcPr>
          <w:p w14:paraId="752510E3" w14:textId="77777777" w:rsidR="009B0C4F" w:rsidRPr="00161D19" w:rsidRDefault="009B0C4F" w:rsidP="00EB487D">
            <w:pPr>
              <w:jc w:val="center"/>
              <w:rPr>
                <w:rFonts w:ascii="Arial" w:hAnsi="Arial" w:cs="Arial"/>
                <w:noProof/>
                <w:sz w:val="22"/>
                <w:szCs w:val="22"/>
              </w:rPr>
            </w:pPr>
            <w:r w:rsidRPr="00161D19">
              <w:rPr>
                <w:rFonts w:ascii="Arial" w:hAnsi="Arial" w:cs="Arial"/>
                <w:noProof/>
                <w:sz w:val="22"/>
                <w:szCs w:val="22"/>
              </w:rPr>
              <w:t>0</w:t>
            </w:r>
          </w:p>
        </w:tc>
        <w:tc>
          <w:tcPr>
            <w:tcW w:w="2303" w:type="dxa"/>
          </w:tcPr>
          <w:p w14:paraId="2A05D245" w14:textId="77777777" w:rsidR="009B0C4F" w:rsidRPr="00161D19" w:rsidRDefault="009B0C4F" w:rsidP="00EB487D">
            <w:pPr>
              <w:jc w:val="center"/>
              <w:rPr>
                <w:rFonts w:ascii="Arial" w:hAnsi="Arial" w:cs="Arial"/>
                <w:noProof/>
                <w:sz w:val="22"/>
                <w:szCs w:val="22"/>
              </w:rPr>
            </w:pPr>
            <w:r w:rsidRPr="00161D19">
              <w:rPr>
                <w:rFonts w:ascii="Arial" w:hAnsi="Arial" w:cs="Arial"/>
                <w:noProof/>
                <w:sz w:val="22"/>
                <w:szCs w:val="22"/>
              </w:rPr>
              <w:t>0</w:t>
            </w:r>
          </w:p>
        </w:tc>
        <w:tc>
          <w:tcPr>
            <w:tcW w:w="2303" w:type="dxa"/>
          </w:tcPr>
          <w:p w14:paraId="3C607A02" w14:textId="77777777" w:rsidR="009B0C4F" w:rsidRPr="00161D19" w:rsidRDefault="009B0C4F" w:rsidP="00EB487D">
            <w:pPr>
              <w:jc w:val="center"/>
              <w:rPr>
                <w:rFonts w:ascii="Arial" w:hAnsi="Arial" w:cs="Arial"/>
                <w:noProof/>
                <w:sz w:val="22"/>
                <w:szCs w:val="22"/>
              </w:rPr>
            </w:pPr>
            <w:r w:rsidRPr="00161D19">
              <w:rPr>
                <w:rFonts w:ascii="Arial" w:hAnsi="Arial" w:cs="Arial"/>
                <w:noProof/>
                <w:sz w:val="22"/>
                <w:szCs w:val="22"/>
              </w:rPr>
              <w:t>0</w:t>
            </w:r>
          </w:p>
        </w:tc>
      </w:tr>
      <w:tr w:rsidR="009B0C4F" w:rsidRPr="00161D19" w14:paraId="6AAA8732" w14:textId="77777777" w:rsidTr="009B0C4F">
        <w:tc>
          <w:tcPr>
            <w:tcW w:w="2303" w:type="dxa"/>
            <w:shd w:val="clear" w:color="auto" w:fill="FFFFFF"/>
          </w:tcPr>
          <w:p w14:paraId="081D5E59" w14:textId="77777777" w:rsidR="009B0C4F" w:rsidRPr="00161D19" w:rsidRDefault="009B0C4F" w:rsidP="00EB487D">
            <w:pPr>
              <w:jc w:val="center"/>
              <w:rPr>
                <w:rFonts w:ascii="Arial" w:hAnsi="Arial" w:cs="Arial"/>
                <w:b/>
                <w:noProof/>
                <w:sz w:val="22"/>
                <w:szCs w:val="22"/>
              </w:rPr>
            </w:pPr>
            <w:r w:rsidRPr="00161D19">
              <w:rPr>
                <w:rFonts w:ascii="Arial" w:hAnsi="Arial" w:cs="Arial"/>
                <w:b/>
                <w:noProof/>
                <w:sz w:val="22"/>
                <w:szCs w:val="22"/>
              </w:rPr>
              <w:t>50 - 62 év</w:t>
            </w:r>
          </w:p>
        </w:tc>
        <w:tc>
          <w:tcPr>
            <w:tcW w:w="2303" w:type="dxa"/>
          </w:tcPr>
          <w:p w14:paraId="69B91FB2" w14:textId="77777777" w:rsidR="009B0C4F" w:rsidRPr="00161D19" w:rsidRDefault="009B0C4F" w:rsidP="00EB487D">
            <w:pPr>
              <w:jc w:val="center"/>
              <w:rPr>
                <w:rFonts w:ascii="Arial" w:hAnsi="Arial" w:cs="Arial"/>
                <w:noProof/>
                <w:sz w:val="22"/>
                <w:szCs w:val="22"/>
              </w:rPr>
            </w:pPr>
            <w:r w:rsidRPr="00161D19">
              <w:rPr>
                <w:rFonts w:ascii="Arial" w:hAnsi="Arial" w:cs="Arial"/>
                <w:noProof/>
                <w:sz w:val="22"/>
                <w:szCs w:val="22"/>
              </w:rPr>
              <w:t>1</w:t>
            </w:r>
          </w:p>
        </w:tc>
        <w:tc>
          <w:tcPr>
            <w:tcW w:w="2303" w:type="dxa"/>
          </w:tcPr>
          <w:p w14:paraId="7E01E5AC" w14:textId="77777777" w:rsidR="009B0C4F" w:rsidRPr="00161D19" w:rsidRDefault="009B0C4F" w:rsidP="00EB487D">
            <w:pPr>
              <w:jc w:val="center"/>
              <w:rPr>
                <w:rFonts w:ascii="Arial" w:hAnsi="Arial" w:cs="Arial"/>
                <w:noProof/>
                <w:sz w:val="22"/>
                <w:szCs w:val="22"/>
              </w:rPr>
            </w:pPr>
            <w:r w:rsidRPr="00161D19">
              <w:rPr>
                <w:rFonts w:ascii="Arial" w:hAnsi="Arial" w:cs="Arial"/>
                <w:noProof/>
                <w:sz w:val="22"/>
                <w:szCs w:val="22"/>
              </w:rPr>
              <w:t>13</w:t>
            </w:r>
          </w:p>
        </w:tc>
        <w:tc>
          <w:tcPr>
            <w:tcW w:w="2303" w:type="dxa"/>
          </w:tcPr>
          <w:p w14:paraId="29D4FAE9" w14:textId="77777777" w:rsidR="009B0C4F" w:rsidRPr="00161D19" w:rsidRDefault="009B0C4F" w:rsidP="00EB487D">
            <w:pPr>
              <w:jc w:val="center"/>
              <w:rPr>
                <w:rFonts w:ascii="Arial" w:hAnsi="Arial" w:cs="Arial"/>
                <w:noProof/>
                <w:sz w:val="22"/>
                <w:szCs w:val="22"/>
              </w:rPr>
            </w:pPr>
            <w:r w:rsidRPr="00161D19">
              <w:rPr>
                <w:rFonts w:ascii="Arial" w:hAnsi="Arial" w:cs="Arial"/>
                <w:noProof/>
                <w:sz w:val="22"/>
                <w:szCs w:val="22"/>
              </w:rPr>
              <w:t>14</w:t>
            </w:r>
          </w:p>
        </w:tc>
      </w:tr>
      <w:tr w:rsidR="009B0C4F" w:rsidRPr="00161D19" w14:paraId="769704E2" w14:textId="77777777" w:rsidTr="009B0C4F">
        <w:tc>
          <w:tcPr>
            <w:tcW w:w="2303" w:type="dxa"/>
            <w:shd w:val="clear" w:color="auto" w:fill="FFFFFF"/>
          </w:tcPr>
          <w:p w14:paraId="2B117F1A" w14:textId="77777777" w:rsidR="009B0C4F" w:rsidRPr="00161D19" w:rsidRDefault="009B0C4F" w:rsidP="00EB487D">
            <w:pPr>
              <w:jc w:val="center"/>
              <w:rPr>
                <w:rFonts w:ascii="Arial" w:hAnsi="Arial" w:cs="Arial"/>
                <w:b/>
                <w:noProof/>
                <w:sz w:val="22"/>
                <w:szCs w:val="22"/>
              </w:rPr>
            </w:pPr>
            <w:r w:rsidRPr="00161D19">
              <w:rPr>
                <w:rFonts w:ascii="Arial" w:hAnsi="Arial" w:cs="Arial"/>
                <w:b/>
                <w:noProof/>
                <w:sz w:val="22"/>
                <w:szCs w:val="22"/>
              </w:rPr>
              <w:t>63 – 75 év</w:t>
            </w:r>
          </w:p>
        </w:tc>
        <w:tc>
          <w:tcPr>
            <w:tcW w:w="2303" w:type="dxa"/>
          </w:tcPr>
          <w:p w14:paraId="5945DE89" w14:textId="77777777" w:rsidR="009B0C4F" w:rsidRPr="00161D19" w:rsidRDefault="009B0C4F" w:rsidP="00EB487D">
            <w:pPr>
              <w:jc w:val="center"/>
              <w:rPr>
                <w:rFonts w:ascii="Arial" w:hAnsi="Arial" w:cs="Arial"/>
                <w:noProof/>
                <w:sz w:val="22"/>
                <w:szCs w:val="22"/>
              </w:rPr>
            </w:pPr>
            <w:r w:rsidRPr="00161D19">
              <w:rPr>
                <w:rFonts w:ascii="Arial" w:hAnsi="Arial" w:cs="Arial"/>
                <w:noProof/>
                <w:sz w:val="22"/>
                <w:szCs w:val="22"/>
              </w:rPr>
              <w:t>0</w:t>
            </w:r>
          </w:p>
        </w:tc>
        <w:tc>
          <w:tcPr>
            <w:tcW w:w="2303" w:type="dxa"/>
          </w:tcPr>
          <w:p w14:paraId="687722A8" w14:textId="77777777" w:rsidR="009B0C4F" w:rsidRPr="00161D19" w:rsidRDefault="009B0C4F" w:rsidP="00EB487D">
            <w:pPr>
              <w:jc w:val="center"/>
              <w:rPr>
                <w:rFonts w:ascii="Arial" w:hAnsi="Arial" w:cs="Arial"/>
                <w:noProof/>
                <w:sz w:val="22"/>
                <w:szCs w:val="22"/>
              </w:rPr>
            </w:pPr>
            <w:r w:rsidRPr="00161D19">
              <w:rPr>
                <w:rFonts w:ascii="Arial" w:hAnsi="Arial" w:cs="Arial"/>
                <w:noProof/>
                <w:sz w:val="22"/>
                <w:szCs w:val="22"/>
              </w:rPr>
              <w:t>16</w:t>
            </w:r>
          </w:p>
        </w:tc>
        <w:tc>
          <w:tcPr>
            <w:tcW w:w="2303" w:type="dxa"/>
          </w:tcPr>
          <w:p w14:paraId="3D796EA8" w14:textId="77777777" w:rsidR="009B0C4F" w:rsidRPr="00161D19" w:rsidRDefault="009B0C4F" w:rsidP="00EB487D">
            <w:pPr>
              <w:jc w:val="center"/>
              <w:rPr>
                <w:rFonts w:ascii="Arial" w:hAnsi="Arial" w:cs="Arial"/>
                <w:noProof/>
                <w:sz w:val="22"/>
                <w:szCs w:val="22"/>
              </w:rPr>
            </w:pPr>
            <w:r w:rsidRPr="00161D19">
              <w:rPr>
                <w:rFonts w:ascii="Arial" w:hAnsi="Arial" w:cs="Arial"/>
                <w:noProof/>
                <w:sz w:val="22"/>
                <w:szCs w:val="22"/>
              </w:rPr>
              <w:t>16</w:t>
            </w:r>
          </w:p>
        </w:tc>
      </w:tr>
      <w:tr w:rsidR="009B0C4F" w:rsidRPr="00161D19" w14:paraId="4D741AA5" w14:textId="77777777" w:rsidTr="009B0C4F">
        <w:tc>
          <w:tcPr>
            <w:tcW w:w="2303" w:type="dxa"/>
            <w:shd w:val="clear" w:color="auto" w:fill="FFFFFF"/>
          </w:tcPr>
          <w:p w14:paraId="1AA35AD9" w14:textId="77777777" w:rsidR="009B0C4F" w:rsidRPr="00161D19" w:rsidRDefault="009B0C4F" w:rsidP="00EB487D">
            <w:pPr>
              <w:jc w:val="center"/>
              <w:rPr>
                <w:rFonts w:ascii="Arial" w:hAnsi="Arial" w:cs="Arial"/>
                <w:b/>
                <w:noProof/>
                <w:sz w:val="22"/>
                <w:szCs w:val="22"/>
              </w:rPr>
            </w:pPr>
            <w:r w:rsidRPr="00161D19">
              <w:rPr>
                <w:rFonts w:ascii="Arial" w:hAnsi="Arial" w:cs="Arial"/>
                <w:b/>
                <w:noProof/>
                <w:sz w:val="22"/>
                <w:szCs w:val="22"/>
              </w:rPr>
              <w:t>75 év felett</w:t>
            </w:r>
          </w:p>
        </w:tc>
        <w:tc>
          <w:tcPr>
            <w:tcW w:w="2303" w:type="dxa"/>
          </w:tcPr>
          <w:p w14:paraId="07E0FD58" w14:textId="77777777" w:rsidR="009B0C4F" w:rsidRPr="00161D19" w:rsidRDefault="009B0C4F" w:rsidP="00EB487D">
            <w:pPr>
              <w:jc w:val="center"/>
              <w:rPr>
                <w:rFonts w:ascii="Arial" w:hAnsi="Arial" w:cs="Arial"/>
                <w:noProof/>
                <w:sz w:val="22"/>
                <w:szCs w:val="22"/>
              </w:rPr>
            </w:pPr>
            <w:r w:rsidRPr="00161D19">
              <w:rPr>
                <w:rFonts w:ascii="Arial" w:hAnsi="Arial" w:cs="Arial"/>
                <w:noProof/>
                <w:sz w:val="22"/>
                <w:szCs w:val="22"/>
              </w:rPr>
              <w:t>0</w:t>
            </w:r>
          </w:p>
        </w:tc>
        <w:tc>
          <w:tcPr>
            <w:tcW w:w="2303" w:type="dxa"/>
          </w:tcPr>
          <w:p w14:paraId="5D63C985" w14:textId="77777777" w:rsidR="009B0C4F" w:rsidRPr="00161D19" w:rsidRDefault="009B0C4F" w:rsidP="00EB487D">
            <w:pPr>
              <w:jc w:val="center"/>
              <w:rPr>
                <w:rFonts w:ascii="Arial" w:hAnsi="Arial" w:cs="Arial"/>
                <w:noProof/>
                <w:sz w:val="22"/>
                <w:szCs w:val="22"/>
              </w:rPr>
            </w:pPr>
            <w:r w:rsidRPr="00161D19">
              <w:rPr>
                <w:rFonts w:ascii="Arial" w:hAnsi="Arial" w:cs="Arial"/>
                <w:noProof/>
                <w:sz w:val="22"/>
                <w:szCs w:val="22"/>
              </w:rPr>
              <w:t>2</w:t>
            </w:r>
          </w:p>
        </w:tc>
        <w:tc>
          <w:tcPr>
            <w:tcW w:w="2303" w:type="dxa"/>
          </w:tcPr>
          <w:p w14:paraId="5836E821" w14:textId="77777777" w:rsidR="009B0C4F" w:rsidRPr="00161D19" w:rsidRDefault="009B0C4F" w:rsidP="00EB487D">
            <w:pPr>
              <w:jc w:val="center"/>
              <w:rPr>
                <w:rFonts w:ascii="Arial" w:hAnsi="Arial" w:cs="Arial"/>
                <w:noProof/>
                <w:sz w:val="22"/>
                <w:szCs w:val="22"/>
              </w:rPr>
            </w:pPr>
            <w:r w:rsidRPr="00161D19">
              <w:rPr>
                <w:rFonts w:ascii="Arial" w:hAnsi="Arial" w:cs="Arial"/>
                <w:noProof/>
                <w:sz w:val="22"/>
                <w:szCs w:val="22"/>
              </w:rPr>
              <w:t>2</w:t>
            </w:r>
          </w:p>
        </w:tc>
      </w:tr>
      <w:tr w:rsidR="009B0C4F" w:rsidRPr="00161D19" w14:paraId="5AD6A8B3" w14:textId="77777777" w:rsidTr="009B0C4F">
        <w:tc>
          <w:tcPr>
            <w:tcW w:w="2303" w:type="dxa"/>
            <w:shd w:val="clear" w:color="auto" w:fill="FFFFFF"/>
          </w:tcPr>
          <w:p w14:paraId="7A2F11EA" w14:textId="77777777" w:rsidR="009B0C4F" w:rsidRPr="00161D19" w:rsidRDefault="009B0C4F" w:rsidP="00EB487D">
            <w:pPr>
              <w:jc w:val="center"/>
              <w:rPr>
                <w:rFonts w:ascii="Arial" w:hAnsi="Arial" w:cs="Arial"/>
                <w:b/>
                <w:noProof/>
                <w:sz w:val="22"/>
                <w:szCs w:val="22"/>
              </w:rPr>
            </w:pPr>
            <w:r w:rsidRPr="00161D19">
              <w:rPr>
                <w:rFonts w:ascii="Arial" w:hAnsi="Arial" w:cs="Arial"/>
                <w:b/>
                <w:noProof/>
                <w:sz w:val="22"/>
                <w:szCs w:val="22"/>
              </w:rPr>
              <w:t>Összesen (fő)</w:t>
            </w:r>
          </w:p>
        </w:tc>
        <w:tc>
          <w:tcPr>
            <w:tcW w:w="2303" w:type="dxa"/>
          </w:tcPr>
          <w:p w14:paraId="7ACF4660" w14:textId="77777777" w:rsidR="009B0C4F" w:rsidRPr="00161D19" w:rsidRDefault="009B0C4F" w:rsidP="00EB487D">
            <w:pPr>
              <w:jc w:val="center"/>
              <w:rPr>
                <w:rFonts w:ascii="Arial" w:hAnsi="Arial" w:cs="Arial"/>
                <w:b/>
                <w:noProof/>
                <w:sz w:val="22"/>
                <w:szCs w:val="22"/>
              </w:rPr>
            </w:pPr>
            <w:r w:rsidRPr="00161D19">
              <w:rPr>
                <w:rFonts w:ascii="Arial" w:hAnsi="Arial" w:cs="Arial"/>
                <w:b/>
                <w:noProof/>
                <w:sz w:val="22"/>
                <w:szCs w:val="22"/>
              </w:rPr>
              <w:t>1</w:t>
            </w:r>
          </w:p>
        </w:tc>
        <w:tc>
          <w:tcPr>
            <w:tcW w:w="2303" w:type="dxa"/>
          </w:tcPr>
          <w:p w14:paraId="7CCBC130" w14:textId="77777777" w:rsidR="009B0C4F" w:rsidRPr="00161D19" w:rsidRDefault="009B0C4F" w:rsidP="00EB487D">
            <w:pPr>
              <w:jc w:val="center"/>
              <w:rPr>
                <w:rFonts w:ascii="Arial" w:hAnsi="Arial" w:cs="Arial"/>
                <w:b/>
                <w:noProof/>
                <w:sz w:val="22"/>
                <w:szCs w:val="22"/>
              </w:rPr>
            </w:pPr>
            <w:r w:rsidRPr="00161D19">
              <w:rPr>
                <w:rFonts w:ascii="Arial" w:hAnsi="Arial" w:cs="Arial"/>
                <w:b/>
                <w:noProof/>
                <w:sz w:val="22"/>
                <w:szCs w:val="22"/>
              </w:rPr>
              <w:t>31</w:t>
            </w:r>
          </w:p>
        </w:tc>
        <w:tc>
          <w:tcPr>
            <w:tcW w:w="2303" w:type="dxa"/>
          </w:tcPr>
          <w:p w14:paraId="2FBF596E" w14:textId="77777777" w:rsidR="009B0C4F" w:rsidRPr="00161D19" w:rsidRDefault="009B0C4F" w:rsidP="00EB487D">
            <w:pPr>
              <w:jc w:val="center"/>
              <w:rPr>
                <w:rFonts w:ascii="Arial" w:hAnsi="Arial" w:cs="Arial"/>
                <w:b/>
                <w:noProof/>
                <w:sz w:val="22"/>
                <w:szCs w:val="22"/>
              </w:rPr>
            </w:pPr>
            <w:r w:rsidRPr="00161D19">
              <w:rPr>
                <w:rFonts w:ascii="Arial" w:hAnsi="Arial" w:cs="Arial"/>
                <w:b/>
                <w:noProof/>
                <w:sz w:val="22"/>
                <w:szCs w:val="22"/>
              </w:rPr>
              <w:t>32</w:t>
            </w:r>
          </w:p>
        </w:tc>
      </w:tr>
    </w:tbl>
    <w:p w14:paraId="7812CFC3" w14:textId="77777777" w:rsidR="009B0C4F" w:rsidRPr="00161D19" w:rsidRDefault="009B0C4F" w:rsidP="00EB487D">
      <w:pPr>
        <w:jc w:val="center"/>
        <w:rPr>
          <w:rFonts w:ascii="Arial" w:hAnsi="Arial" w:cs="Arial"/>
          <w:noProof/>
          <w:sz w:val="22"/>
          <w:szCs w:val="22"/>
        </w:rPr>
      </w:pPr>
    </w:p>
    <w:p w14:paraId="04B96BE5" w14:textId="77777777" w:rsidR="009B0C4F" w:rsidRPr="00161D19" w:rsidRDefault="009B0C4F" w:rsidP="00EB487D">
      <w:pPr>
        <w:jc w:val="both"/>
        <w:rPr>
          <w:rFonts w:ascii="Arial" w:hAnsi="Arial" w:cs="Arial"/>
          <w:noProof/>
          <w:sz w:val="22"/>
          <w:szCs w:val="22"/>
        </w:rPr>
      </w:pPr>
      <w:r w:rsidRPr="00161D19">
        <w:rPr>
          <w:rFonts w:ascii="Arial" w:hAnsi="Arial" w:cs="Arial"/>
          <w:noProof/>
          <w:sz w:val="22"/>
          <w:szCs w:val="22"/>
        </w:rPr>
        <w:t xml:space="preserve">A Hajléktalan Otthon lakóinak átlagéletkora </w:t>
      </w:r>
      <w:r w:rsidRPr="00161D19">
        <w:rPr>
          <w:rFonts w:ascii="Arial" w:hAnsi="Arial" w:cs="Arial"/>
          <w:b/>
          <w:noProof/>
          <w:sz w:val="22"/>
          <w:szCs w:val="22"/>
        </w:rPr>
        <w:t xml:space="preserve">65,46 </w:t>
      </w:r>
      <w:r w:rsidRPr="00161D19">
        <w:rPr>
          <w:rFonts w:ascii="Arial" w:hAnsi="Arial" w:cs="Arial"/>
          <w:noProof/>
          <w:sz w:val="22"/>
          <w:szCs w:val="22"/>
        </w:rPr>
        <w:t>év.</w:t>
      </w:r>
    </w:p>
    <w:p w14:paraId="586CF400" w14:textId="77777777" w:rsidR="009B0C4F" w:rsidRPr="005D7991" w:rsidRDefault="009B0C4F" w:rsidP="00EB487D">
      <w:pPr>
        <w:jc w:val="both"/>
        <w:rPr>
          <w:rFonts w:ascii="Arial" w:hAnsi="Arial" w:cs="Arial"/>
          <w:noProof/>
          <w:sz w:val="16"/>
          <w:szCs w:val="16"/>
        </w:rPr>
      </w:pPr>
    </w:p>
    <w:p w14:paraId="1B189225" w14:textId="77777777" w:rsidR="009B0C4F" w:rsidRPr="00161D19" w:rsidRDefault="009B0C4F" w:rsidP="00EB487D">
      <w:pPr>
        <w:jc w:val="both"/>
        <w:rPr>
          <w:rFonts w:ascii="Arial" w:hAnsi="Arial" w:cs="Arial"/>
          <w:b/>
          <w:noProof/>
          <w:sz w:val="22"/>
          <w:szCs w:val="22"/>
        </w:rPr>
      </w:pPr>
      <w:r w:rsidRPr="00161D19">
        <w:rPr>
          <w:rFonts w:ascii="Arial" w:hAnsi="Arial" w:cs="Arial"/>
          <w:b/>
          <w:noProof/>
          <w:sz w:val="22"/>
          <w:szCs w:val="22"/>
        </w:rPr>
        <w:t>Az elátottak családi állapot szerinti megoszlása:</w:t>
      </w:r>
    </w:p>
    <w:p w14:paraId="18AB60BF" w14:textId="77777777" w:rsidR="009B0C4F" w:rsidRPr="00161D19" w:rsidRDefault="009B0C4F" w:rsidP="0060190A">
      <w:pPr>
        <w:pStyle w:val="Listaszerbekezds"/>
        <w:numPr>
          <w:ilvl w:val="0"/>
          <w:numId w:val="41"/>
        </w:numPr>
        <w:suppressAutoHyphens w:val="0"/>
        <w:contextualSpacing/>
        <w:jc w:val="both"/>
        <w:rPr>
          <w:rFonts w:ascii="Arial" w:hAnsi="Arial" w:cs="Arial"/>
          <w:noProof/>
        </w:rPr>
      </w:pPr>
      <w:r w:rsidRPr="00161D19">
        <w:rPr>
          <w:rFonts w:ascii="Arial" w:hAnsi="Arial" w:cs="Arial"/>
          <w:noProof/>
        </w:rPr>
        <w:t>házas : 1 fő</w:t>
      </w:r>
    </w:p>
    <w:p w14:paraId="01AB47EC" w14:textId="77777777" w:rsidR="009B0C4F" w:rsidRPr="00161D19" w:rsidRDefault="009B0C4F" w:rsidP="0060190A">
      <w:pPr>
        <w:pStyle w:val="Listaszerbekezds"/>
        <w:numPr>
          <w:ilvl w:val="0"/>
          <w:numId w:val="41"/>
        </w:numPr>
        <w:suppressAutoHyphens w:val="0"/>
        <w:contextualSpacing/>
        <w:jc w:val="both"/>
        <w:rPr>
          <w:rFonts w:ascii="Arial" w:hAnsi="Arial" w:cs="Arial"/>
          <w:noProof/>
        </w:rPr>
      </w:pPr>
      <w:r w:rsidRPr="00161D19">
        <w:rPr>
          <w:rFonts w:ascii="Arial" w:hAnsi="Arial" w:cs="Arial"/>
          <w:noProof/>
        </w:rPr>
        <w:t>hajadon/nőtlen : 13 fő</w:t>
      </w:r>
    </w:p>
    <w:p w14:paraId="22F2D59E" w14:textId="77777777" w:rsidR="009B0C4F" w:rsidRPr="00161D19" w:rsidRDefault="009B0C4F" w:rsidP="0060190A">
      <w:pPr>
        <w:pStyle w:val="Listaszerbekezds"/>
        <w:numPr>
          <w:ilvl w:val="0"/>
          <w:numId w:val="41"/>
        </w:numPr>
        <w:suppressAutoHyphens w:val="0"/>
        <w:contextualSpacing/>
        <w:jc w:val="both"/>
        <w:rPr>
          <w:rFonts w:ascii="Arial" w:hAnsi="Arial" w:cs="Arial"/>
          <w:noProof/>
        </w:rPr>
      </w:pPr>
      <w:r w:rsidRPr="00161D19">
        <w:rPr>
          <w:rFonts w:ascii="Arial" w:hAnsi="Arial" w:cs="Arial"/>
          <w:noProof/>
        </w:rPr>
        <w:t>elvált: 16 fő</w:t>
      </w:r>
    </w:p>
    <w:p w14:paraId="58F9E0AC" w14:textId="77777777" w:rsidR="009B0C4F" w:rsidRPr="00161D19" w:rsidRDefault="009B0C4F" w:rsidP="0060190A">
      <w:pPr>
        <w:pStyle w:val="Listaszerbekezds"/>
        <w:numPr>
          <w:ilvl w:val="0"/>
          <w:numId w:val="41"/>
        </w:numPr>
        <w:suppressAutoHyphens w:val="0"/>
        <w:contextualSpacing/>
        <w:jc w:val="both"/>
        <w:rPr>
          <w:rFonts w:ascii="Arial" w:hAnsi="Arial" w:cs="Arial"/>
          <w:noProof/>
        </w:rPr>
      </w:pPr>
      <w:r w:rsidRPr="00161D19">
        <w:rPr>
          <w:rFonts w:ascii="Arial" w:hAnsi="Arial" w:cs="Arial"/>
          <w:noProof/>
        </w:rPr>
        <w:t>özvegy : 2 fő.</w:t>
      </w:r>
    </w:p>
    <w:p w14:paraId="052D01E7" w14:textId="77777777" w:rsidR="009B0C4F" w:rsidRPr="00161D19" w:rsidRDefault="009B0C4F" w:rsidP="00EB487D">
      <w:pPr>
        <w:jc w:val="both"/>
        <w:rPr>
          <w:rFonts w:ascii="Arial" w:hAnsi="Arial" w:cs="Arial"/>
          <w:b/>
          <w:noProof/>
          <w:sz w:val="22"/>
          <w:szCs w:val="22"/>
        </w:rPr>
      </w:pPr>
      <w:r w:rsidRPr="00161D19">
        <w:rPr>
          <w:rFonts w:ascii="Arial" w:hAnsi="Arial" w:cs="Arial"/>
          <w:b/>
          <w:noProof/>
          <w:sz w:val="22"/>
          <w:szCs w:val="22"/>
        </w:rPr>
        <w:t>Az ellátottak megoszlása jövedelmük típusa alapján:</w:t>
      </w:r>
    </w:p>
    <w:p w14:paraId="2AAE9F1C" w14:textId="77777777" w:rsidR="009B0C4F" w:rsidRPr="00161D19" w:rsidRDefault="009B0C4F" w:rsidP="0060190A">
      <w:pPr>
        <w:pStyle w:val="Listaszerbekezds"/>
        <w:numPr>
          <w:ilvl w:val="0"/>
          <w:numId w:val="41"/>
        </w:numPr>
        <w:suppressAutoHyphens w:val="0"/>
        <w:contextualSpacing/>
        <w:jc w:val="both"/>
        <w:rPr>
          <w:rFonts w:ascii="Arial" w:hAnsi="Arial" w:cs="Arial"/>
          <w:noProof/>
        </w:rPr>
      </w:pPr>
      <w:r w:rsidRPr="00161D19">
        <w:rPr>
          <w:rFonts w:ascii="Arial" w:hAnsi="Arial" w:cs="Arial"/>
          <w:noProof/>
        </w:rPr>
        <w:t>öregségi nyugdíj : 10 fő</w:t>
      </w:r>
    </w:p>
    <w:p w14:paraId="081AC4C0" w14:textId="77777777" w:rsidR="009B0C4F" w:rsidRPr="00161D19" w:rsidRDefault="009B0C4F" w:rsidP="0060190A">
      <w:pPr>
        <w:pStyle w:val="Listaszerbekezds"/>
        <w:numPr>
          <w:ilvl w:val="0"/>
          <w:numId w:val="41"/>
        </w:numPr>
        <w:suppressAutoHyphens w:val="0"/>
        <w:contextualSpacing/>
        <w:jc w:val="both"/>
        <w:rPr>
          <w:rFonts w:ascii="Arial" w:hAnsi="Arial" w:cs="Arial"/>
          <w:noProof/>
        </w:rPr>
      </w:pPr>
      <w:r w:rsidRPr="00161D19">
        <w:rPr>
          <w:rFonts w:ascii="Arial" w:hAnsi="Arial" w:cs="Arial"/>
          <w:noProof/>
        </w:rPr>
        <w:t>rokkant ellátás : 18 fő</w:t>
      </w:r>
    </w:p>
    <w:p w14:paraId="05FAA97C" w14:textId="77777777" w:rsidR="009B0C4F" w:rsidRPr="00161D19" w:rsidRDefault="009B0C4F" w:rsidP="0060190A">
      <w:pPr>
        <w:pStyle w:val="Listaszerbekezds"/>
        <w:numPr>
          <w:ilvl w:val="0"/>
          <w:numId w:val="41"/>
        </w:numPr>
        <w:suppressAutoHyphens w:val="0"/>
        <w:contextualSpacing/>
        <w:jc w:val="both"/>
        <w:rPr>
          <w:rFonts w:ascii="Arial" w:hAnsi="Arial" w:cs="Arial"/>
          <w:noProof/>
        </w:rPr>
      </w:pPr>
      <w:r w:rsidRPr="00161D19">
        <w:rPr>
          <w:rFonts w:ascii="Arial" w:hAnsi="Arial" w:cs="Arial"/>
          <w:noProof/>
        </w:rPr>
        <w:t>EGYT : 4 fő.</w:t>
      </w:r>
    </w:p>
    <w:p w14:paraId="7C44A235" w14:textId="77777777" w:rsidR="009B0C4F" w:rsidRPr="00161D19" w:rsidRDefault="009B0C4F" w:rsidP="00EB487D">
      <w:pPr>
        <w:jc w:val="both"/>
        <w:rPr>
          <w:rFonts w:ascii="Arial" w:hAnsi="Arial" w:cs="Arial"/>
          <w:noProof/>
          <w:sz w:val="22"/>
          <w:szCs w:val="22"/>
        </w:rPr>
      </w:pPr>
      <w:r w:rsidRPr="00161D19">
        <w:rPr>
          <w:rFonts w:ascii="Arial" w:hAnsi="Arial" w:cs="Arial"/>
          <w:noProof/>
          <w:sz w:val="22"/>
          <w:szCs w:val="22"/>
        </w:rPr>
        <w:t>Emelett 2 fő fogyatékossági támogatásban részesül.</w:t>
      </w:r>
    </w:p>
    <w:p w14:paraId="700FB2E1" w14:textId="77777777" w:rsidR="009B0C4F" w:rsidRPr="005D7991" w:rsidRDefault="009B0C4F" w:rsidP="00EB487D">
      <w:pPr>
        <w:jc w:val="both"/>
        <w:rPr>
          <w:rFonts w:ascii="Arial" w:hAnsi="Arial" w:cs="Arial"/>
          <w:noProof/>
          <w:sz w:val="16"/>
          <w:szCs w:val="16"/>
        </w:rPr>
      </w:pPr>
    </w:p>
    <w:p w14:paraId="254E43AC" w14:textId="77777777" w:rsidR="009B0C4F" w:rsidRPr="00161D19" w:rsidRDefault="009B0C4F" w:rsidP="00EB487D">
      <w:pPr>
        <w:jc w:val="both"/>
        <w:rPr>
          <w:rFonts w:ascii="Arial" w:hAnsi="Arial" w:cs="Arial"/>
          <w:b/>
          <w:noProof/>
          <w:sz w:val="22"/>
          <w:szCs w:val="22"/>
        </w:rPr>
      </w:pPr>
      <w:r w:rsidRPr="00161D19">
        <w:rPr>
          <w:rFonts w:ascii="Arial" w:hAnsi="Arial" w:cs="Arial"/>
          <w:b/>
          <w:noProof/>
          <w:sz w:val="22"/>
          <w:szCs w:val="22"/>
        </w:rPr>
        <w:t xml:space="preserve">Az ellátottak megoszlása iskolai végzettség alapján: </w:t>
      </w:r>
    </w:p>
    <w:p w14:paraId="4686E08C" w14:textId="77777777" w:rsidR="009B0C4F" w:rsidRPr="00161D19" w:rsidRDefault="009B0C4F" w:rsidP="0060190A">
      <w:pPr>
        <w:pStyle w:val="Listaszerbekezds"/>
        <w:numPr>
          <w:ilvl w:val="0"/>
          <w:numId w:val="41"/>
        </w:numPr>
        <w:suppressAutoHyphens w:val="0"/>
        <w:contextualSpacing/>
        <w:jc w:val="both"/>
        <w:rPr>
          <w:rFonts w:ascii="Arial" w:hAnsi="Arial" w:cs="Arial"/>
          <w:noProof/>
        </w:rPr>
      </w:pPr>
      <w:r w:rsidRPr="00161D19">
        <w:rPr>
          <w:rFonts w:ascii="Arial" w:hAnsi="Arial" w:cs="Arial"/>
          <w:noProof/>
        </w:rPr>
        <w:t>8 általánosnál kevesebb : 4 fő</w:t>
      </w:r>
    </w:p>
    <w:p w14:paraId="3F612424" w14:textId="77777777" w:rsidR="009B0C4F" w:rsidRPr="00161D19" w:rsidRDefault="009B0C4F" w:rsidP="0060190A">
      <w:pPr>
        <w:pStyle w:val="Listaszerbekezds"/>
        <w:numPr>
          <w:ilvl w:val="0"/>
          <w:numId w:val="41"/>
        </w:numPr>
        <w:suppressAutoHyphens w:val="0"/>
        <w:contextualSpacing/>
        <w:jc w:val="both"/>
        <w:rPr>
          <w:rFonts w:ascii="Arial" w:hAnsi="Arial" w:cs="Arial"/>
          <w:noProof/>
        </w:rPr>
      </w:pPr>
      <w:r w:rsidRPr="00161D19">
        <w:rPr>
          <w:rFonts w:ascii="Arial" w:hAnsi="Arial" w:cs="Arial"/>
          <w:noProof/>
        </w:rPr>
        <w:t>8 általános : 17 fő</w:t>
      </w:r>
    </w:p>
    <w:p w14:paraId="0CB44549" w14:textId="77777777" w:rsidR="009B0C4F" w:rsidRPr="00161D19" w:rsidRDefault="009B0C4F" w:rsidP="0060190A">
      <w:pPr>
        <w:pStyle w:val="Listaszerbekezds"/>
        <w:numPr>
          <w:ilvl w:val="0"/>
          <w:numId w:val="41"/>
        </w:numPr>
        <w:suppressAutoHyphens w:val="0"/>
        <w:contextualSpacing/>
        <w:jc w:val="both"/>
        <w:rPr>
          <w:rFonts w:ascii="Arial" w:hAnsi="Arial" w:cs="Arial"/>
          <w:noProof/>
        </w:rPr>
      </w:pPr>
      <w:r w:rsidRPr="00161D19">
        <w:rPr>
          <w:rFonts w:ascii="Arial" w:hAnsi="Arial" w:cs="Arial"/>
          <w:noProof/>
        </w:rPr>
        <w:t>szakmunkásképző : 9 fő</w:t>
      </w:r>
    </w:p>
    <w:p w14:paraId="7AD2AA94" w14:textId="77777777" w:rsidR="009B0C4F" w:rsidRPr="00161D19" w:rsidRDefault="009B0C4F" w:rsidP="0060190A">
      <w:pPr>
        <w:pStyle w:val="Listaszerbekezds"/>
        <w:numPr>
          <w:ilvl w:val="0"/>
          <w:numId w:val="41"/>
        </w:numPr>
        <w:suppressAutoHyphens w:val="0"/>
        <w:contextualSpacing/>
        <w:jc w:val="both"/>
        <w:rPr>
          <w:rFonts w:ascii="Arial" w:hAnsi="Arial" w:cs="Arial"/>
          <w:noProof/>
        </w:rPr>
      </w:pPr>
      <w:r w:rsidRPr="00161D19">
        <w:rPr>
          <w:rFonts w:ascii="Arial" w:hAnsi="Arial" w:cs="Arial"/>
          <w:noProof/>
        </w:rPr>
        <w:t>érettségi : 2 fő.</w:t>
      </w:r>
    </w:p>
    <w:p w14:paraId="7EE6DE48" w14:textId="77777777" w:rsidR="009B0C4F" w:rsidRPr="005D7991" w:rsidRDefault="009B0C4F" w:rsidP="00EB487D">
      <w:pPr>
        <w:jc w:val="both"/>
        <w:rPr>
          <w:rFonts w:ascii="Arial" w:hAnsi="Arial" w:cs="Arial"/>
          <w:noProof/>
          <w:color w:val="FF0000"/>
          <w:sz w:val="16"/>
          <w:szCs w:val="16"/>
        </w:rPr>
      </w:pPr>
    </w:p>
    <w:p w14:paraId="79EA6D5C" w14:textId="77777777" w:rsidR="009B0C4F" w:rsidRPr="00161D19" w:rsidRDefault="009B0C4F" w:rsidP="00EB487D">
      <w:pPr>
        <w:jc w:val="both"/>
        <w:rPr>
          <w:rFonts w:ascii="Arial" w:hAnsi="Arial" w:cs="Arial"/>
          <w:b/>
          <w:noProof/>
          <w:sz w:val="22"/>
          <w:szCs w:val="22"/>
        </w:rPr>
      </w:pPr>
      <w:r w:rsidRPr="00161D19">
        <w:rPr>
          <w:rFonts w:ascii="Arial" w:hAnsi="Arial" w:cs="Arial"/>
          <w:b/>
          <w:noProof/>
          <w:sz w:val="22"/>
          <w:szCs w:val="22"/>
        </w:rPr>
        <w:t>Foglalkoztatásban, munkaterápiában résztvevők:</w:t>
      </w:r>
    </w:p>
    <w:p w14:paraId="0981056E" w14:textId="77777777" w:rsidR="009B0C4F" w:rsidRPr="00161D19" w:rsidRDefault="009B0C4F" w:rsidP="0060190A">
      <w:pPr>
        <w:numPr>
          <w:ilvl w:val="0"/>
          <w:numId w:val="40"/>
        </w:numPr>
        <w:rPr>
          <w:rFonts w:ascii="Arial" w:hAnsi="Arial" w:cs="Arial"/>
          <w:noProof/>
          <w:sz w:val="22"/>
          <w:szCs w:val="22"/>
        </w:rPr>
      </w:pPr>
      <w:r w:rsidRPr="00161D19">
        <w:rPr>
          <w:rFonts w:ascii="Arial" w:hAnsi="Arial" w:cs="Arial"/>
          <w:noProof/>
          <w:sz w:val="22"/>
          <w:szCs w:val="22"/>
        </w:rPr>
        <w:t xml:space="preserve">Az otthon lakói közül alkalmi munkát 1 fő végez. </w:t>
      </w:r>
    </w:p>
    <w:p w14:paraId="35BA0F0C" w14:textId="77777777" w:rsidR="009B0C4F" w:rsidRPr="00161D19" w:rsidRDefault="009B0C4F" w:rsidP="0060190A">
      <w:pPr>
        <w:numPr>
          <w:ilvl w:val="0"/>
          <w:numId w:val="40"/>
        </w:numPr>
        <w:rPr>
          <w:rFonts w:ascii="Arial" w:hAnsi="Arial" w:cs="Arial"/>
          <w:noProof/>
          <w:sz w:val="22"/>
          <w:szCs w:val="22"/>
        </w:rPr>
      </w:pPr>
      <w:r w:rsidRPr="00161D19">
        <w:rPr>
          <w:rFonts w:ascii="Arial" w:hAnsi="Arial" w:cs="Arial"/>
          <w:noProof/>
          <w:sz w:val="22"/>
          <w:szCs w:val="22"/>
        </w:rPr>
        <w:t>Megváltozott munkaépességüek foglalkoztatásban 1 fő vesz részt, napi 7 órában a FŐKEFE alkalmazásában.</w:t>
      </w:r>
    </w:p>
    <w:p w14:paraId="3DE02124" w14:textId="77777777" w:rsidR="009B0C4F" w:rsidRPr="005D7991" w:rsidRDefault="009B0C4F" w:rsidP="00EB487D">
      <w:pPr>
        <w:jc w:val="both"/>
        <w:rPr>
          <w:rFonts w:ascii="Arial" w:hAnsi="Arial" w:cs="Arial"/>
          <w:b/>
          <w:noProof/>
          <w:sz w:val="16"/>
          <w:szCs w:val="16"/>
        </w:rPr>
      </w:pPr>
    </w:p>
    <w:p w14:paraId="5A643D7D" w14:textId="77777777" w:rsidR="009B0C4F" w:rsidRPr="00161D19" w:rsidRDefault="009B0C4F" w:rsidP="00EB487D">
      <w:pPr>
        <w:jc w:val="both"/>
        <w:rPr>
          <w:rFonts w:ascii="Arial" w:hAnsi="Arial" w:cs="Arial"/>
          <w:b/>
          <w:noProof/>
          <w:sz w:val="22"/>
          <w:szCs w:val="22"/>
        </w:rPr>
      </w:pPr>
      <w:r w:rsidRPr="00161D19">
        <w:rPr>
          <w:rFonts w:ascii="Arial" w:hAnsi="Arial" w:cs="Arial"/>
          <w:b/>
          <w:noProof/>
          <w:sz w:val="22"/>
          <w:szCs w:val="22"/>
        </w:rPr>
        <w:t>Ápolási-gondozási tevékenység:</w:t>
      </w:r>
    </w:p>
    <w:p w14:paraId="25DFC717" w14:textId="77777777" w:rsidR="009B0C4F" w:rsidRPr="00161D19" w:rsidRDefault="009B0C4F" w:rsidP="0060190A">
      <w:pPr>
        <w:numPr>
          <w:ilvl w:val="0"/>
          <w:numId w:val="16"/>
        </w:numPr>
        <w:rPr>
          <w:rFonts w:ascii="Arial" w:hAnsi="Arial" w:cs="Arial"/>
          <w:noProof/>
          <w:sz w:val="22"/>
          <w:szCs w:val="22"/>
        </w:rPr>
      </w:pPr>
      <w:r w:rsidRPr="00161D19">
        <w:rPr>
          <w:rFonts w:ascii="Arial" w:hAnsi="Arial" w:cs="Arial"/>
          <w:noProof/>
          <w:sz w:val="22"/>
          <w:szCs w:val="22"/>
        </w:rPr>
        <w:t xml:space="preserve">31 fő rendszeres napi gyógyszeres kezelésben részesült </w:t>
      </w:r>
    </w:p>
    <w:p w14:paraId="14E59373" w14:textId="77777777" w:rsidR="009B0C4F" w:rsidRPr="00161D19" w:rsidRDefault="009B0C4F" w:rsidP="0060190A">
      <w:pPr>
        <w:numPr>
          <w:ilvl w:val="0"/>
          <w:numId w:val="16"/>
        </w:numPr>
        <w:rPr>
          <w:rFonts w:ascii="Arial" w:hAnsi="Arial" w:cs="Arial"/>
          <w:noProof/>
          <w:sz w:val="22"/>
          <w:szCs w:val="22"/>
        </w:rPr>
      </w:pPr>
      <w:r w:rsidRPr="00161D19">
        <w:rPr>
          <w:rFonts w:ascii="Arial" w:hAnsi="Arial" w:cs="Arial"/>
          <w:noProof/>
          <w:sz w:val="22"/>
          <w:szCs w:val="22"/>
        </w:rPr>
        <w:t>26 fő szorult gondozásra</w:t>
      </w:r>
    </w:p>
    <w:p w14:paraId="4656714D" w14:textId="77777777" w:rsidR="009B0C4F" w:rsidRPr="00161D19" w:rsidRDefault="009B0C4F" w:rsidP="0060190A">
      <w:pPr>
        <w:numPr>
          <w:ilvl w:val="0"/>
          <w:numId w:val="16"/>
        </w:numPr>
        <w:rPr>
          <w:rFonts w:ascii="Arial" w:hAnsi="Arial" w:cs="Arial"/>
          <w:noProof/>
          <w:sz w:val="22"/>
          <w:szCs w:val="22"/>
        </w:rPr>
      </w:pPr>
      <w:r w:rsidRPr="00161D19">
        <w:rPr>
          <w:rFonts w:ascii="Arial" w:hAnsi="Arial" w:cs="Arial"/>
          <w:noProof/>
          <w:sz w:val="22"/>
          <w:szCs w:val="22"/>
        </w:rPr>
        <w:t>6 fő szorult ápolásra</w:t>
      </w:r>
    </w:p>
    <w:p w14:paraId="7D457E98" w14:textId="77777777" w:rsidR="009B0C4F" w:rsidRPr="00161D19" w:rsidRDefault="009B0C4F" w:rsidP="0060190A">
      <w:pPr>
        <w:numPr>
          <w:ilvl w:val="0"/>
          <w:numId w:val="16"/>
        </w:numPr>
        <w:rPr>
          <w:rFonts w:ascii="Arial" w:hAnsi="Arial" w:cs="Arial"/>
          <w:noProof/>
          <w:sz w:val="22"/>
          <w:szCs w:val="22"/>
        </w:rPr>
      </w:pPr>
      <w:r w:rsidRPr="00161D19">
        <w:rPr>
          <w:rFonts w:ascii="Arial" w:hAnsi="Arial" w:cs="Arial"/>
          <w:noProof/>
          <w:sz w:val="22"/>
          <w:szCs w:val="22"/>
        </w:rPr>
        <w:t xml:space="preserve">Diétás étkezésben 0 fő részesült </w:t>
      </w:r>
    </w:p>
    <w:p w14:paraId="6E169570" w14:textId="77777777" w:rsidR="009B0C4F" w:rsidRPr="00161D19" w:rsidRDefault="009B0C4F" w:rsidP="0060190A">
      <w:pPr>
        <w:numPr>
          <w:ilvl w:val="0"/>
          <w:numId w:val="16"/>
        </w:numPr>
        <w:rPr>
          <w:rFonts w:ascii="Arial" w:hAnsi="Arial" w:cs="Arial"/>
          <w:noProof/>
          <w:sz w:val="22"/>
          <w:szCs w:val="22"/>
        </w:rPr>
      </w:pPr>
      <w:r w:rsidRPr="00161D19">
        <w:rPr>
          <w:rFonts w:ascii="Arial" w:hAnsi="Arial" w:cs="Arial"/>
          <w:noProof/>
          <w:sz w:val="22"/>
          <w:szCs w:val="22"/>
        </w:rPr>
        <w:t>Inkontinens beteg 10 fő</w:t>
      </w:r>
    </w:p>
    <w:p w14:paraId="736FCC37" w14:textId="77777777" w:rsidR="009B0C4F" w:rsidRPr="005D7991" w:rsidRDefault="009B0C4F" w:rsidP="00EB487D">
      <w:pPr>
        <w:ind w:left="1080"/>
        <w:rPr>
          <w:rFonts w:ascii="Arial" w:hAnsi="Arial" w:cs="Arial"/>
          <w:noProof/>
          <w:sz w:val="16"/>
          <w:szCs w:val="16"/>
        </w:rPr>
      </w:pPr>
    </w:p>
    <w:p w14:paraId="22FA54CA" w14:textId="77777777" w:rsidR="009B0C4F" w:rsidRPr="00161D19" w:rsidRDefault="009B0C4F" w:rsidP="00EB487D">
      <w:pPr>
        <w:ind w:left="360"/>
        <w:jc w:val="both"/>
        <w:rPr>
          <w:rFonts w:ascii="Arial" w:hAnsi="Arial" w:cs="Arial"/>
          <w:noProof/>
          <w:sz w:val="22"/>
          <w:szCs w:val="22"/>
        </w:rPr>
      </w:pPr>
      <w:r w:rsidRPr="00161D19">
        <w:rPr>
          <w:rFonts w:ascii="Arial" w:hAnsi="Arial" w:cs="Arial"/>
          <w:noProof/>
          <w:sz w:val="22"/>
          <w:szCs w:val="22"/>
        </w:rPr>
        <w:t>Az ápolásra szoruló ellátottak közül 1 fő  balesetből származó koponya sérülése miatt, 3 fő agyi infarktusa miatt, 3 fő demens magatartása miatt kiemelt ápolási tevékenységet igényelt. Mivel magas a pszichiátriai betegek száma ezért pszichiáter szakorvos is járt ki az otthonba.Szükség eseten sebész szakorvos segítségét is igénybe vehették az otthonban. A kötözésre szoruló betegek ambuláns ellátását helyben controlálta.</w:t>
      </w:r>
    </w:p>
    <w:p w14:paraId="5AB8D067" w14:textId="77777777" w:rsidR="009B0C4F" w:rsidRDefault="009B0C4F" w:rsidP="00EB487D">
      <w:pPr>
        <w:jc w:val="both"/>
        <w:rPr>
          <w:rFonts w:ascii="Arial" w:hAnsi="Arial" w:cs="Arial"/>
          <w:noProof/>
          <w:sz w:val="16"/>
          <w:szCs w:val="16"/>
        </w:rPr>
      </w:pPr>
    </w:p>
    <w:p w14:paraId="381D4CEC" w14:textId="77777777" w:rsidR="005D7991" w:rsidRDefault="005D7991" w:rsidP="00EB487D">
      <w:pPr>
        <w:jc w:val="both"/>
        <w:rPr>
          <w:rFonts w:ascii="Arial" w:hAnsi="Arial" w:cs="Arial"/>
          <w:noProof/>
          <w:sz w:val="16"/>
          <w:szCs w:val="16"/>
        </w:rPr>
      </w:pPr>
    </w:p>
    <w:p w14:paraId="571CC7BC" w14:textId="77777777" w:rsidR="005D7991" w:rsidRDefault="005D7991" w:rsidP="00EB487D">
      <w:pPr>
        <w:jc w:val="both"/>
        <w:rPr>
          <w:rFonts w:ascii="Arial" w:hAnsi="Arial" w:cs="Arial"/>
          <w:noProof/>
          <w:sz w:val="16"/>
          <w:szCs w:val="16"/>
        </w:rPr>
      </w:pPr>
    </w:p>
    <w:p w14:paraId="06275483" w14:textId="77777777" w:rsidR="005D7991" w:rsidRPr="005D7991" w:rsidRDefault="005D7991" w:rsidP="00EB487D">
      <w:pPr>
        <w:jc w:val="both"/>
        <w:rPr>
          <w:rFonts w:ascii="Arial" w:hAnsi="Arial" w:cs="Arial"/>
          <w:noProof/>
          <w:sz w:val="16"/>
          <w:szCs w:val="16"/>
        </w:rPr>
      </w:pPr>
    </w:p>
    <w:p w14:paraId="7F1FDF06" w14:textId="77777777" w:rsidR="009B0C4F" w:rsidRPr="00161D19" w:rsidRDefault="009B0C4F" w:rsidP="00EB487D">
      <w:pPr>
        <w:jc w:val="both"/>
        <w:rPr>
          <w:rFonts w:ascii="Arial" w:hAnsi="Arial" w:cs="Arial"/>
          <w:b/>
          <w:noProof/>
          <w:sz w:val="22"/>
          <w:szCs w:val="22"/>
        </w:rPr>
      </w:pPr>
      <w:r w:rsidRPr="00161D19">
        <w:rPr>
          <w:rFonts w:ascii="Arial" w:hAnsi="Arial" w:cs="Arial"/>
          <w:b/>
          <w:noProof/>
          <w:sz w:val="22"/>
          <w:szCs w:val="22"/>
        </w:rPr>
        <w:t>Az igénybevevők  körében előforduló betegségtípusok:</w:t>
      </w:r>
    </w:p>
    <w:p w14:paraId="04BBE0B2" w14:textId="77777777" w:rsidR="009B0C4F" w:rsidRPr="005D7991" w:rsidRDefault="009B0C4F" w:rsidP="00EB487D">
      <w:pPr>
        <w:jc w:val="both"/>
        <w:rPr>
          <w:rFonts w:ascii="Arial" w:hAnsi="Arial" w:cs="Arial"/>
          <w:b/>
          <w:noProof/>
          <w:sz w:val="16"/>
          <w:szCs w:val="16"/>
        </w:rPr>
      </w:pPr>
    </w:p>
    <w:p w14:paraId="36A7B55A" w14:textId="77777777" w:rsidR="009B0C4F" w:rsidRPr="00161D19" w:rsidRDefault="009B0C4F" w:rsidP="0060190A">
      <w:pPr>
        <w:pStyle w:val="Listaszerbekezds"/>
        <w:numPr>
          <w:ilvl w:val="0"/>
          <w:numId w:val="39"/>
        </w:numPr>
        <w:suppressAutoHyphens w:val="0"/>
        <w:contextualSpacing/>
        <w:rPr>
          <w:rFonts w:ascii="Arial" w:hAnsi="Arial" w:cs="Arial"/>
          <w:noProof/>
        </w:rPr>
      </w:pPr>
      <w:r w:rsidRPr="00161D19">
        <w:rPr>
          <w:rFonts w:ascii="Arial" w:hAnsi="Arial" w:cs="Arial"/>
          <w:noProof/>
        </w:rPr>
        <w:t>Szív és érrendszeri megbetegedés ( 25fő )</w:t>
      </w:r>
    </w:p>
    <w:p w14:paraId="5AE5095F" w14:textId="77777777" w:rsidR="009B0C4F" w:rsidRPr="00161D19" w:rsidRDefault="009B0C4F" w:rsidP="0060190A">
      <w:pPr>
        <w:pStyle w:val="Listaszerbekezds"/>
        <w:numPr>
          <w:ilvl w:val="0"/>
          <w:numId w:val="39"/>
        </w:numPr>
        <w:suppressAutoHyphens w:val="0"/>
        <w:contextualSpacing/>
        <w:rPr>
          <w:rFonts w:ascii="Arial" w:hAnsi="Arial" w:cs="Arial"/>
          <w:noProof/>
        </w:rPr>
      </w:pPr>
      <w:r w:rsidRPr="00161D19">
        <w:rPr>
          <w:rFonts w:ascii="Arial" w:hAnsi="Arial" w:cs="Arial"/>
          <w:noProof/>
        </w:rPr>
        <w:t>Pszichiátriai betegség (20 fő )</w:t>
      </w:r>
    </w:p>
    <w:p w14:paraId="1FA56CE3" w14:textId="77777777" w:rsidR="009B0C4F" w:rsidRPr="00161D19" w:rsidRDefault="009B0C4F" w:rsidP="0060190A">
      <w:pPr>
        <w:pStyle w:val="Listaszerbekezds"/>
        <w:numPr>
          <w:ilvl w:val="0"/>
          <w:numId w:val="39"/>
        </w:numPr>
        <w:suppressAutoHyphens w:val="0"/>
        <w:contextualSpacing/>
        <w:rPr>
          <w:rFonts w:ascii="Arial" w:hAnsi="Arial" w:cs="Arial"/>
          <w:noProof/>
        </w:rPr>
      </w:pPr>
      <w:r w:rsidRPr="00161D19">
        <w:rPr>
          <w:rFonts w:ascii="Arial" w:hAnsi="Arial" w:cs="Arial"/>
          <w:noProof/>
        </w:rPr>
        <w:t>Emésztőrendszeri megbetegedés ( 18 fő )</w:t>
      </w:r>
    </w:p>
    <w:p w14:paraId="284EFF1B" w14:textId="77777777" w:rsidR="009B0C4F" w:rsidRPr="00161D19" w:rsidRDefault="009B0C4F" w:rsidP="0060190A">
      <w:pPr>
        <w:pStyle w:val="Listaszerbekezds"/>
        <w:numPr>
          <w:ilvl w:val="0"/>
          <w:numId w:val="39"/>
        </w:numPr>
        <w:suppressAutoHyphens w:val="0"/>
        <w:contextualSpacing/>
        <w:rPr>
          <w:rFonts w:ascii="Arial" w:hAnsi="Arial" w:cs="Arial"/>
          <w:noProof/>
        </w:rPr>
      </w:pPr>
      <w:r w:rsidRPr="00161D19">
        <w:rPr>
          <w:rFonts w:ascii="Arial" w:hAnsi="Arial" w:cs="Arial"/>
          <w:noProof/>
        </w:rPr>
        <w:t>Hormonális és anyagcsere rendszeri megbetegedés ( 7 fő )</w:t>
      </w:r>
    </w:p>
    <w:p w14:paraId="799D82F3" w14:textId="77777777" w:rsidR="009B0C4F" w:rsidRPr="00161D19" w:rsidRDefault="009B0C4F" w:rsidP="0060190A">
      <w:pPr>
        <w:pStyle w:val="Listaszerbekezds"/>
        <w:numPr>
          <w:ilvl w:val="0"/>
          <w:numId w:val="39"/>
        </w:numPr>
        <w:suppressAutoHyphens w:val="0"/>
        <w:contextualSpacing/>
        <w:rPr>
          <w:rFonts w:ascii="Arial" w:hAnsi="Arial" w:cs="Arial"/>
          <w:noProof/>
        </w:rPr>
      </w:pPr>
      <w:r w:rsidRPr="00161D19">
        <w:rPr>
          <w:rFonts w:ascii="Arial" w:hAnsi="Arial" w:cs="Arial"/>
          <w:noProof/>
        </w:rPr>
        <w:t>Idegrendszeri megbetegedés ( 15 fő )</w:t>
      </w:r>
    </w:p>
    <w:p w14:paraId="2AB5A3CF" w14:textId="77777777" w:rsidR="009B0C4F" w:rsidRPr="00161D19" w:rsidRDefault="009B0C4F" w:rsidP="0060190A">
      <w:pPr>
        <w:pStyle w:val="Listaszerbekezds"/>
        <w:numPr>
          <w:ilvl w:val="0"/>
          <w:numId w:val="39"/>
        </w:numPr>
        <w:suppressAutoHyphens w:val="0"/>
        <w:contextualSpacing/>
        <w:rPr>
          <w:rFonts w:ascii="Arial" w:hAnsi="Arial" w:cs="Arial"/>
          <w:noProof/>
        </w:rPr>
      </w:pPr>
      <w:r w:rsidRPr="00161D19">
        <w:rPr>
          <w:rFonts w:ascii="Arial" w:hAnsi="Arial" w:cs="Arial"/>
          <w:noProof/>
        </w:rPr>
        <w:t>Légzőszervi megbetegedés ( 12fő )</w:t>
      </w:r>
    </w:p>
    <w:p w14:paraId="1559F5AC" w14:textId="77777777" w:rsidR="009B0C4F" w:rsidRPr="00161D19" w:rsidRDefault="009B0C4F" w:rsidP="0060190A">
      <w:pPr>
        <w:pStyle w:val="Listaszerbekezds"/>
        <w:numPr>
          <w:ilvl w:val="0"/>
          <w:numId w:val="39"/>
        </w:numPr>
        <w:suppressAutoHyphens w:val="0"/>
        <w:contextualSpacing/>
        <w:rPr>
          <w:rFonts w:ascii="Arial" w:hAnsi="Arial" w:cs="Arial"/>
          <w:noProof/>
        </w:rPr>
      </w:pPr>
      <w:r w:rsidRPr="00161D19">
        <w:rPr>
          <w:rFonts w:ascii="Arial" w:hAnsi="Arial" w:cs="Arial"/>
          <w:noProof/>
        </w:rPr>
        <w:t xml:space="preserve">Mozgásszervi megbetegedés ( 18fő ) </w:t>
      </w:r>
    </w:p>
    <w:p w14:paraId="3732872D" w14:textId="77777777" w:rsidR="009B0C4F" w:rsidRPr="00161D19" w:rsidRDefault="009B0C4F" w:rsidP="0060190A">
      <w:pPr>
        <w:pStyle w:val="Listaszerbekezds"/>
        <w:numPr>
          <w:ilvl w:val="0"/>
          <w:numId w:val="39"/>
        </w:numPr>
        <w:suppressAutoHyphens w:val="0"/>
        <w:contextualSpacing/>
        <w:rPr>
          <w:rFonts w:ascii="Arial" w:hAnsi="Arial" w:cs="Arial"/>
          <w:noProof/>
        </w:rPr>
      </w:pPr>
      <w:r w:rsidRPr="00161D19">
        <w:rPr>
          <w:rFonts w:ascii="Arial" w:hAnsi="Arial" w:cs="Arial"/>
          <w:noProof/>
        </w:rPr>
        <w:t>Urologiai megbetegedés (11 fő)</w:t>
      </w:r>
    </w:p>
    <w:p w14:paraId="28788BF6" w14:textId="77777777" w:rsidR="009B0C4F" w:rsidRPr="00161D19" w:rsidRDefault="009B0C4F" w:rsidP="0060190A">
      <w:pPr>
        <w:pStyle w:val="Listaszerbekezds"/>
        <w:numPr>
          <w:ilvl w:val="0"/>
          <w:numId w:val="39"/>
        </w:numPr>
        <w:suppressAutoHyphens w:val="0"/>
        <w:contextualSpacing/>
        <w:rPr>
          <w:rFonts w:ascii="Arial" w:hAnsi="Arial" w:cs="Arial"/>
          <w:noProof/>
        </w:rPr>
      </w:pPr>
      <w:r w:rsidRPr="00161D19">
        <w:rPr>
          <w:rFonts w:ascii="Arial" w:hAnsi="Arial" w:cs="Arial"/>
          <w:noProof/>
        </w:rPr>
        <w:t>Bőrgyógyászati megbetegedés (23 fő)</w:t>
      </w:r>
    </w:p>
    <w:p w14:paraId="339E2234" w14:textId="77777777" w:rsidR="009B0C4F" w:rsidRPr="005D7991" w:rsidRDefault="009B0C4F" w:rsidP="00EB487D">
      <w:pPr>
        <w:rPr>
          <w:rFonts w:ascii="Arial" w:hAnsi="Arial" w:cs="Arial"/>
          <w:noProof/>
          <w:sz w:val="16"/>
          <w:szCs w:val="16"/>
        </w:rPr>
      </w:pPr>
    </w:p>
    <w:p w14:paraId="222CCCAF" w14:textId="77777777" w:rsidR="009B0C4F" w:rsidRPr="00161D19" w:rsidRDefault="009B0C4F" w:rsidP="00EB487D">
      <w:pPr>
        <w:jc w:val="both"/>
        <w:rPr>
          <w:rFonts w:ascii="Arial" w:hAnsi="Arial" w:cs="Arial"/>
          <w:noProof/>
          <w:sz w:val="22"/>
          <w:szCs w:val="22"/>
        </w:rPr>
      </w:pPr>
      <w:r w:rsidRPr="00161D19">
        <w:rPr>
          <w:rFonts w:ascii="Arial" w:hAnsi="Arial" w:cs="Arial"/>
          <w:b/>
          <w:noProof/>
          <w:sz w:val="22"/>
          <w:szCs w:val="22"/>
        </w:rPr>
        <w:t xml:space="preserve">2020. évben a kórházban töltött napok száma: 213 </w:t>
      </w:r>
      <w:r w:rsidRPr="00161D19">
        <w:rPr>
          <w:rFonts w:ascii="Arial" w:hAnsi="Arial" w:cs="Arial"/>
          <w:noProof/>
          <w:sz w:val="22"/>
          <w:szCs w:val="22"/>
        </w:rPr>
        <w:t>nap volt.Ehhez nagyban hozzájárult hogy 2020 márciusában megjelent hazánkban is a Covid19 vírus amivel szemben az első hullámban megtudtuk védeni az ellátottakat. Viszont a második hullámban minden ellátott és /1 fő kivételével/ minden dolgozó megfertöződött.Az ellátottak közül 7 fő kórházi ellátást igényelt, a vírusfertőzés szövődményei miatt több alkalommal is kórházba kerültek.</w:t>
      </w:r>
    </w:p>
    <w:p w14:paraId="2BB50C80" w14:textId="77777777" w:rsidR="009B0C4F" w:rsidRPr="00161D19" w:rsidRDefault="009B0C4F" w:rsidP="00EB487D">
      <w:pPr>
        <w:jc w:val="both"/>
        <w:rPr>
          <w:rFonts w:ascii="Arial" w:hAnsi="Arial" w:cs="Arial"/>
          <w:noProof/>
          <w:sz w:val="22"/>
          <w:szCs w:val="22"/>
        </w:rPr>
      </w:pPr>
      <w:r w:rsidRPr="00161D19">
        <w:rPr>
          <w:rFonts w:ascii="Arial" w:hAnsi="Arial" w:cs="Arial"/>
          <w:noProof/>
          <w:sz w:val="22"/>
          <w:szCs w:val="22"/>
        </w:rPr>
        <w:t>A 2020-as év nagy kihívás elé állította szervezetünket a Covid19 vírus megjelenése miatt Pandémiás terv kidolgozásával különböző szabályok megalkotásával az ellátottak és dolgozóink védelme volt a cél. A hajléktalanok otthonába a következő intézkedések léptek életbe a vírus intézményünkbe való bekerülésének megakadályozására.</w:t>
      </w:r>
    </w:p>
    <w:p w14:paraId="2101480E" w14:textId="77777777" w:rsidR="009B0C4F" w:rsidRPr="00161D19" w:rsidRDefault="009B0C4F" w:rsidP="00EB487D">
      <w:pPr>
        <w:jc w:val="both"/>
        <w:rPr>
          <w:rFonts w:ascii="Arial" w:hAnsi="Arial" w:cs="Arial"/>
          <w:b/>
          <w:noProof/>
          <w:sz w:val="22"/>
          <w:szCs w:val="22"/>
        </w:rPr>
      </w:pPr>
      <w:r w:rsidRPr="00161D19">
        <w:rPr>
          <w:rFonts w:ascii="Arial" w:hAnsi="Arial" w:cs="Arial"/>
          <w:b/>
          <w:noProof/>
          <w:sz w:val="22"/>
          <w:szCs w:val="22"/>
        </w:rPr>
        <w:t>2020. évben a Hajléktalanok Otthonában az igénybevevők  a szabadidő hasznos eltöltésére többféle program közül választhattak az otthonon belül.</w:t>
      </w:r>
    </w:p>
    <w:p w14:paraId="4935FA2E" w14:textId="77777777" w:rsidR="009B0C4F" w:rsidRPr="005D7991" w:rsidRDefault="009B0C4F" w:rsidP="00EB487D">
      <w:pPr>
        <w:jc w:val="both"/>
        <w:rPr>
          <w:rFonts w:ascii="Arial" w:hAnsi="Arial" w:cs="Arial"/>
          <w:b/>
          <w:noProof/>
          <w:sz w:val="16"/>
          <w:szCs w:val="16"/>
        </w:rPr>
      </w:pPr>
    </w:p>
    <w:p w14:paraId="36CBA049" w14:textId="77777777" w:rsidR="009B0C4F" w:rsidRPr="00161D19" w:rsidRDefault="009B0C4F" w:rsidP="00EB487D">
      <w:pPr>
        <w:jc w:val="both"/>
        <w:rPr>
          <w:rFonts w:ascii="Arial" w:hAnsi="Arial" w:cs="Arial"/>
          <w:b/>
          <w:noProof/>
          <w:sz w:val="22"/>
          <w:szCs w:val="22"/>
        </w:rPr>
      </w:pPr>
      <w:r w:rsidRPr="00161D19">
        <w:rPr>
          <w:rFonts w:ascii="Arial" w:hAnsi="Arial" w:cs="Arial"/>
          <w:b/>
          <w:noProof/>
          <w:sz w:val="22"/>
          <w:szCs w:val="22"/>
        </w:rPr>
        <w:t>Farsangi délután</w:t>
      </w:r>
    </w:p>
    <w:p w14:paraId="3CD0E7BD" w14:textId="77777777" w:rsidR="009B0C4F" w:rsidRPr="00161D19" w:rsidRDefault="009B0C4F" w:rsidP="00EB487D">
      <w:pPr>
        <w:jc w:val="both"/>
        <w:rPr>
          <w:rFonts w:ascii="Arial" w:hAnsi="Arial" w:cs="Arial"/>
          <w:noProof/>
          <w:sz w:val="22"/>
          <w:szCs w:val="22"/>
        </w:rPr>
      </w:pPr>
      <w:r w:rsidRPr="00161D19">
        <w:rPr>
          <w:rFonts w:ascii="Arial" w:hAnsi="Arial" w:cs="Arial"/>
          <w:noProof/>
          <w:sz w:val="22"/>
          <w:szCs w:val="22"/>
        </w:rPr>
        <w:t>A farsangi időszakban egy kellemes délutánt töltöttünk el a lakókkal. Az otthont közösen feldíszítettük, egyik kollégánk segítségével fánkot sütöttünk az ellátottak részére. A délután folyamán tombola sorsolásra került sor.</w:t>
      </w:r>
    </w:p>
    <w:p w14:paraId="3557019F" w14:textId="77777777" w:rsidR="009B0C4F" w:rsidRPr="005D7991" w:rsidRDefault="009B0C4F" w:rsidP="00EB487D">
      <w:pPr>
        <w:rPr>
          <w:rFonts w:ascii="Arial" w:hAnsi="Arial" w:cs="Arial"/>
          <w:sz w:val="16"/>
          <w:szCs w:val="16"/>
        </w:rPr>
      </w:pPr>
    </w:p>
    <w:p w14:paraId="65E600EF" w14:textId="77777777" w:rsidR="009B0C4F" w:rsidRPr="00161D19" w:rsidRDefault="009B0C4F" w:rsidP="00EB487D">
      <w:pPr>
        <w:jc w:val="both"/>
        <w:rPr>
          <w:rFonts w:ascii="Arial" w:hAnsi="Arial" w:cs="Arial"/>
          <w:b/>
          <w:noProof/>
          <w:sz w:val="22"/>
          <w:szCs w:val="22"/>
        </w:rPr>
      </w:pPr>
      <w:r w:rsidRPr="00161D19">
        <w:rPr>
          <w:rFonts w:ascii="Arial" w:hAnsi="Arial" w:cs="Arial"/>
          <w:b/>
          <w:noProof/>
          <w:sz w:val="22"/>
          <w:szCs w:val="22"/>
        </w:rPr>
        <w:t>Nyárbúcsúztató délután:</w:t>
      </w:r>
    </w:p>
    <w:p w14:paraId="43BEB84D" w14:textId="77777777" w:rsidR="009B0C4F" w:rsidRPr="00161D19" w:rsidRDefault="009B0C4F" w:rsidP="00EB487D">
      <w:pPr>
        <w:jc w:val="both"/>
        <w:rPr>
          <w:rFonts w:ascii="Arial" w:hAnsi="Arial" w:cs="Arial"/>
          <w:noProof/>
          <w:sz w:val="22"/>
          <w:szCs w:val="22"/>
        </w:rPr>
      </w:pPr>
      <w:r w:rsidRPr="00161D19">
        <w:rPr>
          <w:rFonts w:ascii="Arial" w:hAnsi="Arial" w:cs="Arial"/>
          <w:noProof/>
          <w:sz w:val="22"/>
          <w:szCs w:val="22"/>
        </w:rPr>
        <w:t>Otthonunk lakói vidám hangulatú sütögetéssel és beszélgetéssel búcsúztatták a nyarat.</w:t>
      </w:r>
    </w:p>
    <w:p w14:paraId="06B135E5" w14:textId="77777777" w:rsidR="009B0C4F" w:rsidRPr="005D7991" w:rsidRDefault="009B0C4F" w:rsidP="00EB487D">
      <w:pPr>
        <w:jc w:val="both"/>
        <w:rPr>
          <w:rFonts w:ascii="Arial" w:hAnsi="Arial" w:cs="Arial"/>
          <w:b/>
          <w:noProof/>
          <w:sz w:val="16"/>
          <w:szCs w:val="16"/>
        </w:rPr>
      </w:pPr>
    </w:p>
    <w:p w14:paraId="576D5673" w14:textId="77777777" w:rsidR="009B0C4F" w:rsidRPr="00161D19" w:rsidRDefault="009B0C4F" w:rsidP="00EB487D">
      <w:pPr>
        <w:jc w:val="both"/>
        <w:rPr>
          <w:rFonts w:ascii="Arial" w:hAnsi="Arial" w:cs="Arial"/>
          <w:b/>
          <w:noProof/>
          <w:sz w:val="22"/>
          <w:szCs w:val="22"/>
        </w:rPr>
      </w:pPr>
      <w:r w:rsidRPr="00161D19">
        <w:rPr>
          <w:rFonts w:ascii="Arial" w:hAnsi="Arial" w:cs="Arial"/>
          <w:b/>
          <w:noProof/>
          <w:sz w:val="22"/>
          <w:szCs w:val="22"/>
        </w:rPr>
        <w:t>Adventi készülődés</w:t>
      </w:r>
    </w:p>
    <w:p w14:paraId="189A65D4" w14:textId="77777777" w:rsidR="009B0C4F" w:rsidRPr="00161D19" w:rsidRDefault="009B0C4F" w:rsidP="00EB487D">
      <w:pPr>
        <w:rPr>
          <w:rFonts w:ascii="Arial" w:hAnsi="Arial" w:cs="Arial"/>
          <w:noProof/>
          <w:sz w:val="22"/>
          <w:szCs w:val="22"/>
        </w:rPr>
      </w:pPr>
      <w:r w:rsidRPr="00161D19">
        <w:rPr>
          <w:rFonts w:ascii="Arial" w:hAnsi="Arial" w:cs="Arial"/>
          <w:noProof/>
          <w:sz w:val="22"/>
          <w:szCs w:val="22"/>
        </w:rPr>
        <w:t>Az adventi készülődés jegyében az igénybevevőkkel adventi koszorúkat, illetveasztaldíszeket készítettünk. Az otthon karácsonyfáját is az igénybevevőkkel közösen díszítettük fel.</w:t>
      </w:r>
    </w:p>
    <w:p w14:paraId="764126A4" w14:textId="77777777" w:rsidR="009B0C4F" w:rsidRPr="005D7991" w:rsidRDefault="009B0C4F" w:rsidP="00EB487D">
      <w:pPr>
        <w:jc w:val="both"/>
        <w:rPr>
          <w:rFonts w:ascii="Arial" w:hAnsi="Arial" w:cs="Arial"/>
          <w:b/>
          <w:noProof/>
          <w:sz w:val="16"/>
          <w:szCs w:val="16"/>
        </w:rPr>
      </w:pPr>
    </w:p>
    <w:p w14:paraId="3C745D5C" w14:textId="77777777" w:rsidR="009B0C4F" w:rsidRPr="00161D19" w:rsidRDefault="009B0C4F" w:rsidP="00EB487D">
      <w:pPr>
        <w:jc w:val="both"/>
        <w:rPr>
          <w:rFonts w:ascii="Arial" w:hAnsi="Arial" w:cs="Arial"/>
          <w:b/>
          <w:noProof/>
          <w:sz w:val="22"/>
          <w:szCs w:val="22"/>
        </w:rPr>
      </w:pPr>
      <w:r w:rsidRPr="00161D19">
        <w:rPr>
          <w:rFonts w:ascii="Arial" w:hAnsi="Arial" w:cs="Arial"/>
          <w:b/>
          <w:noProof/>
          <w:sz w:val="22"/>
          <w:szCs w:val="22"/>
        </w:rPr>
        <w:t xml:space="preserve">Karácsonyi ünnepség </w:t>
      </w:r>
    </w:p>
    <w:p w14:paraId="572E6EF5" w14:textId="77777777" w:rsidR="009B0C4F" w:rsidRPr="00161D19" w:rsidRDefault="009B0C4F" w:rsidP="00EB487D">
      <w:pPr>
        <w:jc w:val="both"/>
        <w:rPr>
          <w:rFonts w:ascii="Arial" w:hAnsi="Arial" w:cs="Arial"/>
          <w:noProof/>
          <w:sz w:val="22"/>
          <w:szCs w:val="22"/>
        </w:rPr>
      </w:pPr>
      <w:r w:rsidRPr="00161D19">
        <w:rPr>
          <w:rFonts w:ascii="Arial" w:hAnsi="Arial" w:cs="Arial"/>
          <w:noProof/>
          <w:sz w:val="22"/>
          <w:szCs w:val="22"/>
        </w:rPr>
        <w:t xml:space="preserve">2020-ban a Karácsonyi ünnepségnem került megrendezésre, mivel az otthonban el kellett különítenünk a vírusfertőzött ellátottakat. </w:t>
      </w:r>
    </w:p>
    <w:p w14:paraId="2B63935C" w14:textId="77777777" w:rsidR="009B0C4F" w:rsidRPr="00161D19" w:rsidRDefault="009B0C4F" w:rsidP="00EB487D">
      <w:pPr>
        <w:jc w:val="both"/>
        <w:rPr>
          <w:rFonts w:ascii="Arial" w:hAnsi="Arial" w:cs="Arial"/>
          <w:noProof/>
          <w:sz w:val="22"/>
          <w:szCs w:val="22"/>
        </w:rPr>
      </w:pPr>
      <w:r w:rsidRPr="00161D19">
        <w:rPr>
          <w:rFonts w:ascii="Arial" w:hAnsi="Arial" w:cs="Arial"/>
          <w:noProof/>
          <w:sz w:val="22"/>
          <w:szCs w:val="22"/>
        </w:rPr>
        <w:t>A jóízű ünnepi ebéd elfogyasztása után, ami az ellátottak által kért csirkepörkölt és galuska volt, ajándékozásrais sor került./ Természetesen a pandémiás terv előírásainak betartása mellett. / Bejgli és szaloncukor zárta az ünnepi menüt.</w:t>
      </w:r>
    </w:p>
    <w:p w14:paraId="541274CF" w14:textId="77777777" w:rsidR="00EF4DB9" w:rsidRPr="005D7991" w:rsidRDefault="00EF4DB9" w:rsidP="00EB487D">
      <w:pPr>
        <w:jc w:val="both"/>
        <w:rPr>
          <w:rFonts w:ascii="Arial" w:hAnsi="Arial" w:cs="Arial"/>
          <w:b/>
          <w:noProof/>
          <w:sz w:val="16"/>
          <w:szCs w:val="16"/>
        </w:rPr>
      </w:pPr>
    </w:p>
    <w:p w14:paraId="249DF836" w14:textId="77777777" w:rsidR="009B0C4F" w:rsidRPr="00161D19" w:rsidRDefault="009B0C4F" w:rsidP="00EB487D">
      <w:pPr>
        <w:jc w:val="both"/>
        <w:rPr>
          <w:rFonts w:ascii="Arial" w:hAnsi="Arial" w:cs="Arial"/>
          <w:noProof/>
          <w:sz w:val="22"/>
          <w:szCs w:val="22"/>
        </w:rPr>
      </w:pPr>
      <w:r w:rsidRPr="00161D19">
        <w:rPr>
          <w:rFonts w:ascii="Arial" w:hAnsi="Arial" w:cs="Arial"/>
          <w:b/>
          <w:noProof/>
          <w:sz w:val="22"/>
          <w:szCs w:val="22"/>
        </w:rPr>
        <w:t>Születésnapok, névnapok</w:t>
      </w:r>
    </w:p>
    <w:p w14:paraId="5B47EFAE" w14:textId="77777777" w:rsidR="009B0C4F" w:rsidRDefault="009B0C4F" w:rsidP="00EB487D">
      <w:pPr>
        <w:jc w:val="both"/>
        <w:rPr>
          <w:rFonts w:ascii="Arial" w:hAnsi="Arial" w:cs="Arial"/>
          <w:noProof/>
          <w:sz w:val="22"/>
          <w:szCs w:val="22"/>
        </w:rPr>
      </w:pPr>
      <w:r w:rsidRPr="00161D19">
        <w:rPr>
          <w:rFonts w:ascii="Arial" w:hAnsi="Arial" w:cs="Arial"/>
          <w:noProof/>
          <w:sz w:val="22"/>
          <w:szCs w:val="22"/>
        </w:rPr>
        <w:t>Havonta megrendezésre került az otthonban a lakók  születés - és névnapi felköszöntése. Süteménnyel, szörppel kedveskedtünk nekik. A kerek évfordulók alkalmából – két igénybevevőnk lett 60 éves - az ellátottak tortát kaptak.</w:t>
      </w:r>
    </w:p>
    <w:p w14:paraId="68830245" w14:textId="77777777" w:rsidR="005D7991" w:rsidRPr="005D7991" w:rsidRDefault="005D7991" w:rsidP="00EB487D">
      <w:pPr>
        <w:jc w:val="both"/>
        <w:rPr>
          <w:rFonts w:ascii="Arial" w:hAnsi="Arial" w:cs="Arial"/>
          <w:noProof/>
          <w:sz w:val="16"/>
          <w:szCs w:val="16"/>
        </w:rPr>
      </w:pPr>
    </w:p>
    <w:p w14:paraId="71C2CBA9" w14:textId="77777777" w:rsidR="009B0C4F" w:rsidRPr="00161D19" w:rsidRDefault="009B0C4F" w:rsidP="00EB487D">
      <w:pPr>
        <w:jc w:val="both"/>
        <w:rPr>
          <w:rFonts w:ascii="Arial" w:hAnsi="Arial" w:cs="Arial"/>
          <w:b/>
          <w:noProof/>
          <w:sz w:val="22"/>
          <w:szCs w:val="22"/>
        </w:rPr>
      </w:pPr>
      <w:r w:rsidRPr="00161D19">
        <w:rPr>
          <w:rFonts w:ascii="Arial" w:hAnsi="Arial" w:cs="Arial"/>
          <w:b/>
          <w:noProof/>
          <w:sz w:val="22"/>
          <w:szCs w:val="22"/>
        </w:rPr>
        <w:t>Könyv/DVD kölcsönzés</w:t>
      </w:r>
    </w:p>
    <w:p w14:paraId="590C1059" w14:textId="77777777" w:rsidR="009B0C4F" w:rsidRPr="00161D19" w:rsidRDefault="009B0C4F" w:rsidP="00EB487D">
      <w:pPr>
        <w:jc w:val="both"/>
        <w:rPr>
          <w:rFonts w:ascii="Arial" w:hAnsi="Arial" w:cs="Arial"/>
          <w:noProof/>
          <w:sz w:val="22"/>
          <w:szCs w:val="22"/>
        </w:rPr>
      </w:pPr>
      <w:r w:rsidRPr="00161D19">
        <w:rPr>
          <w:rFonts w:ascii="Arial" w:hAnsi="Arial" w:cs="Arial"/>
          <w:noProof/>
          <w:sz w:val="22"/>
          <w:szCs w:val="22"/>
        </w:rPr>
        <w:t xml:space="preserve">A </w:t>
      </w:r>
      <w:r w:rsidRPr="00161D19">
        <w:rPr>
          <w:rFonts w:ascii="Arial" w:hAnsi="Arial" w:cs="Arial"/>
          <w:b/>
          <w:noProof/>
          <w:sz w:val="22"/>
          <w:szCs w:val="22"/>
        </w:rPr>
        <w:t>Berzsenyi Dániel Megyei és Városi Könyvtárral</w:t>
      </w:r>
      <w:r w:rsidRPr="00161D19">
        <w:rPr>
          <w:rFonts w:ascii="Arial" w:hAnsi="Arial" w:cs="Arial"/>
          <w:noProof/>
          <w:sz w:val="22"/>
          <w:szCs w:val="22"/>
        </w:rPr>
        <w:t xml:space="preserve"> való együttműködésnek köszönhetően  rendszeresen nagyobb mennyiségű könyvet rendelkezésünkre bocsájtanak, melyből az idős hajléktalan személyeknek az otthonban válogathattak.  Egyik ellátottunk heti rendszerességgel járt is a könyvtárba, hírlapolvasás, illetve kölcsönzés céljából.</w:t>
      </w:r>
    </w:p>
    <w:p w14:paraId="3EDC0D35" w14:textId="77777777" w:rsidR="009B0C4F" w:rsidRPr="00161D19" w:rsidRDefault="009B0C4F" w:rsidP="00EB487D">
      <w:pPr>
        <w:jc w:val="both"/>
        <w:rPr>
          <w:rFonts w:ascii="Arial" w:hAnsi="Arial" w:cs="Arial"/>
          <w:noProof/>
          <w:sz w:val="22"/>
          <w:szCs w:val="22"/>
        </w:rPr>
      </w:pPr>
      <w:r w:rsidRPr="00161D19">
        <w:rPr>
          <w:rFonts w:ascii="Arial" w:hAnsi="Arial" w:cs="Arial"/>
          <w:noProof/>
          <w:sz w:val="22"/>
          <w:szCs w:val="22"/>
        </w:rPr>
        <w:t>A DVD filmeket filmklub keretében néztük meg az ellátotakkal, a filmet követően megbeszélve azok tanulságait.</w:t>
      </w:r>
    </w:p>
    <w:p w14:paraId="1AF39328" w14:textId="77777777" w:rsidR="009B0C4F" w:rsidRDefault="009B0C4F" w:rsidP="00EB487D">
      <w:pPr>
        <w:jc w:val="both"/>
        <w:rPr>
          <w:rFonts w:ascii="Arial" w:hAnsi="Arial" w:cs="Arial"/>
          <w:noProof/>
          <w:sz w:val="22"/>
          <w:szCs w:val="22"/>
        </w:rPr>
      </w:pPr>
    </w:p>
    <w:p w14:paraId="03FD831D" w14:textId="77777777" w:rsidR="000F2F08" w:rsidRPr="00161D19" w:rsidRDefault="000F2F08" w:rsidP="00EB487D">
      <w:pPr>
        <w:jc w:val="both"/>
        <w:rPr>
          <w:rFonts w:ascii="Arial" w:hAnsi="Arial" w:cs="Arial"/>
          <w:noProof/>
          <w:sz w:val="22"/>
          <w:szCs w:val="22"/>
        </w:rPr>
      </w:pPr>
    </w:p>
    <w:p w14:paraId="0D612466" w14:textId="77777777" w:rsidR="009B0C4F" w:rsidRPr="00161D19" w:rsidRDefault="009B0C4F" w:rsidP="00EB487D">
      <w:pPr>
        <w:jc w:val="both"/>
        <w:rPr>
          <w:rFonts w:ascii="Arial" w:hAnsi="Arial" w:cs="Arial"/>
          <w:b/>
          <w:noProof/>
          <w:sz w:val="22"/>
          <w:szCs w:val="22"/>
        </w:rPr>
      </w:pPr>
      <w:r w:rsidRPr="00161D19">
        <w:rPr>
          <w:rFonts w:ascii="Arial" w:hAnsi="Arial" w:cs="Arial"/>
          <w:b/>
          <w:noProof/>
          <w:sz w:val="22"/>
          <w:szCs w:val="22"/>
        </w:rPr>
        <w:t>Társasjátékok/ kártya</w:t>
      </w:r>
    </w:p>
    <w:p w14:paraId="62BE1FBD" w14:textId="606D3002" w:rsidR="009B0C4F" w:rsidRDefault="009B0C4F" w:rsidP="00EB487D">
      <w:pPr>
        <w:jc w:val="both"/>
        <w:rPr>
          <w:rFonts w:ascii="Arial" w:hAnsi="Arial" w:cs="Arial"/>
          <w:noProof/>
          <w:sz w:val="22"/>
          <w:szCs w:val="22"/>
        </w:rPr>
      </w:pPr>
      <w:r w:rsidRPr="00161D19">
        <w:rPr>
          <w:rFonts w:ascii="Arial" w:hAnsi="Arial" w:cs="Arial"/>
          <w:noProof/>
          <w:sz w:val="22"/>
          <w:szCs w:val="22"/>
        </w:rPr>
        <w:t>A szabadidő hasznos eltöltéséhez társas- és kártyajátékok álltak rendelkezésre. Néhány ellátott szívesen tölötte idejét a többiekkel játékokkal, különböző kvízekkel.</w:t>
      </w:r>
    </w:p>
    <w:p w14:paraId="57D7AF5E" w14:textId="77777777" w:rsidR="005D7991" w:rsidRPr="005D7991" w:rsidRDefault="005D7991" w:rsidP="00EB487D">
      <w:pPr>
        <w:jc w:val="both"/>
        <w:rPr>
          <w:rFonts w:ascii="Arial" w:hAnsi="Arial" w:cs="Arial"/>
          <w:noProof/>
          <w:sz w:val="16"/>
          <w:szCs w:val="16"/>
        </w:rPr>
      </w:pPr>
    </w:p>
    <w:p w14:paraId="32D488D3" w14:textId="77777777" w:rsidR="009B0C4F" w:rsidRPr="00161D19" w:rsidRDefault="009B0C4F" w:rsidP="00EB487D">
      <w:pPr>
        <w:jc w:val="both"/>
        <w:rPr>
          <w:rFonts w:ascii="Arial" w:hAnsi="Arial" w:cs="Arial"/>
          <w:b/>
          <w:noProof/>
          <w:sz w:val="22"/>
          <w:szCs w:val="22"/>
        </w:rPr>
      </w:pPr>
      <w:r w:rsidRPr="00161D19">
        <w:rPr>
          <w:rFonts w:ascii="Arial" w:hAnsi="Arial" w:cs="Arial"/>
          <w:b/>
          <w:noProof/>
          <w:sz w:val="22"/>
          <w:szCs w:val="22"/>
        </w:rPr>
        <w:t xml:space="preserve">Élelmiszer adomány </w:t>
      </w:r>
    </w:p>
    <w:p w14:paraId="1E91E776" w14:textId="77777777" w:rsidR="009B0C4F" w:rsidRPr="00161D19" w:rsidRDefault="009B0C4F" w:rsidP="00EB487D">
      <w:pPr>
        <w:jc w:val="both"/>
        <w:rPr>
          <w:rFonts w:ascii="Arial" w:hAnsi="Arial" w:cs="Arial"/>
          <w:noProof/>
          <w:sz w:val="22"/>
          <w:szCs w:val="22"/>
        </w:rPr>
      </w:pPr>
      <w:r w:rsidRPr="00161D19">
        <w:rPr>
          <w:rFonts w:ascii="Arial" w:hAnsi="Arial" w:cs="Arial"/>
          <w:noProof/>
          <w:sz w:val="22"/>
          <w:szCs w:val="22"/>
        </w:rPr>
        <w:t>Az év folyamán több alkalommal is lehetőségünk nyílt arra, hogy főképp azÉlelmiszerbank által kiajánlott, illetve az általuk támogatott áruházakból elhozott élelmiszerekből lakóinknak főzzünk, illetve kiegészító étkezéseket adjunk. Az évfolyamán készült grill hús, csülökpörkölt, tojásos lecsó. Üdítőital, tejtermék, felvágott, édesség, s egzotikus gyümölcsök is kerülhettek lakóink asztalára.</w:t>
      </w:r>
    </w:p>
    <w:p w14:paraId="5E69676B" w14:textId="77777777" w:rsidR="009B0C4F" w:rsidRPr="005D7991" w:rsidRDefault="009B0C4F" w:rsidP="00EB487D">
      <w:pPr>
        <w:jc w:val="both"/>
        <w:rPr>
          <w:rFonts w:ascii="Arial" w:hAnsi="Arial" w:cs="Arial"/>
          <w:noProof/>
          <w:sz w:val="16"/>
          <w:szCs w:val="16"/>
        </w:rPr>
      </w:pPr>
    </w:p>
    <w:p w14:paraId="0CB14DA3" w14:textId="77777777" w:rsidR="009B0C4F" w:rsidRPr="00161D19" w:rsidRDefault="009B0C4F" w:rsidP="00EB487D">
      <w:pPr>
        <w:jc w:val="both"/>
        <w:rPr>
          <w:rFonts w:ascii="Arial" w:hAnsi="Arial" w:cs="Arial"/>
          <w:b/>
          <w:noProof/>
          <w:sz w:val="22"/>
          <w:szCs w:val="22"/>
        </w:rPr>
      </w:pPr>
      <w:r w:rsidRPr="00161D19">
        <w:rPr>
          <w:rFonts w:ascii="Arial" w:hAnsi="Arial" w:cs="Arial"/>
          <w:b/>
          <w:noProof/>
          <w:sz w:val="22"/>
          <w:szCs w:val="22"/>
        </w:rPr>
        <w:t>A CLLD  projekt keretében Zenei foglalkozások kerültek megrendezésre az otthonban.</w:t>
      </w:r>
    </w:p>
    <w:p w14:paraId="4DED84E2" w14:textId="77777777" w:rsidR="009B0C4F" w:rsidRPr="00161D19" w:rsidRDefault="009B0C4F" w:rsidP="00EB487D">
      <w:pPr>
        <w:spacing w:after="200"/>
        <w:jc w:val="both"/>
        <w:rPr>
          <w:rFonts w:ascii="Arial" w:hAnsi="Arial" w:cs="Arial"/>
          <w:sz w:val="22"/>
          <w:szCs w:val="22"/>
        </w:rPr>
      </w:pPr>
      <w:r w:rsidRPr="00161D19">
        <w:rPr>
          <w:rFonts w:ascii="Arial" w:hAnsi="Arial" w:cs="Arial"/>
          <w:sz w:val="22"/>
          <w:szCs w:val="22"/>
        </w:rPr>
        <w:t>A zenés foglalkozások a Hajléktalanok Otthonában heti rendszerességgel kerülnek megrendezésre. Az elmúlt foglalkozások során a megadott tematika mentén, változatos témák mentén haladtunk. Nagy népszerűségnek örvendett az igénybevevők körében a zenei kvízjáték, a kívánság koncert, valamint a zenei utazás témakörben tartott előadás. Minden foglalkozás végén a következő alkalom témakörét átbeszéltük, alakítva azt az ellátottak igényeihez. Örömmel veszik, ha az általuk javasolt filmek zenéit hallgatjuk meg, illetve ha az általuk megnevezett szerzők műveit vesszük sorba.</w:t>
      </w:r>
    </w:p>
    <w:p w14:paraId="6C73FD0D" w14:textId="77777777" w:rsidR="001F404B" w:rsidRPr="00161D19" w:rsidRDefault="001F404B" w:rsidP="00EB487D">
      <w:pPr>
        <w:pStyle w:val="Cmsor1"/>
        <w:rPr>
          <w:rFonts w:cs="Arial"/>
          <w:u w:val="single"/>
        </w:rPr>
      </w:pPr>
      <w:r w:rsidRPr="00161D19">
        <w:rPr>
          <w:rFonts w:cs="Arial"/>
          <w:u w:val="single"/>
        </w:rPr>
        <w:t>4. 2. 2. Idősotthoni férőhelyek</w:t>
      </w:r>
    </w:p>
    <w:p w14:paraId="6C73FD0E" w14:textId="77777777" w:rsidR="001F404B" w:rsidRPr="00161D19" w:rsidRDefault="001F404B" w:rsidP="00EB487D">
      <w:pPr>
        <w:rPr>
          <w:rFonts w:ascii="Arial" w:hAnsi="Arial" w:cs="Arial"/>
          <w:sz w:val="22"/>
          <w:szCs w:val="22"/>
        </w:rPr>
      </w:pPr>
    </w:p>
    <w:p w14:paraId="6C73FD0F" w14:textId="77777777" w:rsidR="001F404B" w:rsidRPr="009E532B" w:rsidRDefault="001F404B" w:rsidP="00EB487D">
      <w:pPr>
        <w:pStyle w:val="Szvegtrzs"/>
        <w:overflowPunct/>
        <w:autoSpaceDE/>
        <w:autoSpaceDN/>
        <w:adjustRightInd/>
        <w:rPr>
          <w:rFonts w:ascii="Arial" w:hAnsi="Arial" w:cs="Arial"/>
          <w:sz w:val="22"/>
          <w:szCs w:val="22"/>
          <w:u w:val="single"/>
        </w:rPr>
      </w:pPr>
      <w:r w:rsidRPr="009E532B">
        <w:rPr>
          <w:rFonts w:ascii="Arial" w:hAnsi="Arial" w:cs="Arial"/>
          <w:sz w:val="22"/>
          <w:szCs w:val="22"/>
        </w:rPr>
        <w:t xml:space="preserve">Az átmeneti elhelyezés mellett egy megyei jogú városnak </w:t>
      </w:r>
      <w:r w:rsidRPr="009E532B">
        <w:rPr>
          <w:rFonts w:ascii="Arial" w:hAnsi="Arial" w:cs="Arial"/>
          <w:bCs/>
          <w:sz w:val="22"/>
          <w:szCs w:val="22"/>
        </w:rPr>
        <w:t>Idősek Otthonát</w:t>
      </w:r>
      <w:r w:rsidRPr="009E532B">
        <w:rPr>
          <w:rFonts w:ascii="Arial" w:hAnsi="Arial" w:cs="Arial"/>
          <w:sz w:val="22"/>
          <w:szCs w:val="22"/>
        </w:rPr>
        <w:t xml:space="preserve"> is létre kell hoznia, illetve </w:t>
      </w:r>
      <w:r w:rsidR="002818A7" w:rsidRPr="009E532B">
        <w:rPr>
          <w:rFonts w:ascii="Arial" w:hAnsi="Arial" w:cs="Arial"/>
          <w:sz w:val="22"/>
          <w:szCs w:val="22"/>
        </w:rPr>
        <w:t xml:space="preserve">szükséges </w:t>
      </w:r>
      <w:r w:rsidRPr="009E532B">
        <w:rPr>
          <w:rFonts w:ascii="Arial" w:hAnsi="Arial" w:cs="Arial"/>
          <w:sz w:val="22"/>
          <w:szCs w:val="22"/>
        </w:rPr>
        <w:t xml:space="preserve">működtetnie. </w:t>
      </w:r>
    </w:p>
    <w:p w14:paraId="6C73FD10" w14:textId="77777777" w:rsidR="004952F8" w:rsidRPr="009E532B" w:rsidRDefault="00610D8D" w:rsidP="00EB487D">
      <w:pPr>
        <w:pStyle w:val="Szvegtrzs21"/>
        <w:overflowPunct/>
        <w:autoSpaceDE/>
        <w:adjustRightInd/>
        <w:spacing w:line="240" w:lineRule="auto"/>
        <w:rPr>
          <w:rFonts w:ascii="Arial" w:hAnsi="Arial" w:cs="Arial"/>
          <w:sz w:val="22"/>
          <w:szCs w:val="22"/>
        </w:rPr>
      </w:pPr>
      <w:r w:rsidRPr="009E532B">
        <w:rPr>
          <w:rFonts w:ascii="Arial" w:hAnsi="Arial" w:cs="Arial"/>
          <w:sz w:val="22"/>
          <w:szCs w:val="22"/>
        </w:rPr>
        <w:t>A</w:t>
      </w:r>
      <w:r w:rsidR="001F404B" w:rsidRPr="009E532B">
        <w:rPr>
          <w:rFonts w:ascii="Arial" w:hAnsi="Arial" w:cs="Arial"/>
          <w:sz w:val="22"/>
          <w:szCs w:val="22"/>
        </w:rPr>
        <w:t xml:space="preserve"> Vas Megyei </w:t>
      </w:r>
      <w:r w:rsidR="00D166A4" w:rsidRPr="009E532B">
        <w:rPr>
          <w:rFonts w:ascii="Arial" w:hAnsi="Arial" w:cs="Arial"/>
          <w:sz w:val="22"/>
          <w:szCs w:val="22"/>
        </w:rPr>
        <w:t>Intézményfenntartó Központ</w:t>
      </w:r>
      <w:r w:rsidR="001F404B" w:rsidRPr="009E532B">
        <w:rPr>
          <w:rFonts w:ascii="Arial" w:hAnsi="Arial" w:cs="Arial"/>
          <w:sz w:val="22"/>
          <w:szCs w:val="22"/>
        </w:rPr>
        <w:t xml:space="preserve"> fenntartásában működő </w:t>
      </w:r>
      <w:r w:rsidR="001F404B" w:rsidRPr="009E532B">
        <w:rPr>
          <w:rFonts w:ascii="Arial" w:hAnsi="Arial" w:cs="Arial"/>
          <w:b/>
          <w:sz w:val="22"/>
          <w:szCs w:val="22"/>
        </w:rPr>
        <w:t>Vas Megyei Szakosított Szociális Intézet</w:t>
      </w:r>
      <w:r w:rsidR="001F404B" w:rsidRPr="009E532B">
        <w:rPr>
          <w:rFonts w:ascii="Arial" w:hAnsi="Arial" w:cs="Arial"/>
          <w:sz w:val="22"/>
          <w:szCs w:val="22"/>
        </w:rPr>
        <w:t xml:space="preserve">ben 50, ezen kívül a </w:t>
      </w:r>
      <w:r w:rsidR="004B2C5A" w:rsidRPr="009E532B">
        <w:rPr>
          <w:rFonts w:ascii="Arial" w:hAnsi="Arial" w:cs="Arial"/>
          <w:b/>
          <w:sz w:val="22"/>
          <w:szCs w:val="22"/>
        </w:rPr>
        <w:t xml:space="preserve">Szombathelyi </w:t>
      </w:r>
      <w:r w:rsidR="001F404B" w:rsidRPr="009E532B">
        <w:rPr>
          <w:rFonts w:ascii="Arial" w:hAnsi="Arial" w:cs="Arial"/>
          <w:b/>
          <w:sz w:val="22"/>
          <w:szCs w:val="22"/>
        </w:rPr>
        <w:t>Evangélikus Diakóniai Központ</w:t>
      </w:r>
      <w:r w:rsidR="001F404B" w:rsidRPr="009E532B">
        <w:rPr>
          <w:rFonts w:ascii="Arial" w:hAnsi="Arial" w:cs="Arial"/>
          <w:sz w:val="22"/>
          <w:szCs w:val="22"/>
        </w:rPr>
        <w:t xml:space="preserve"> (a Vas Megyei Önkormányzat és az Evangélikus Egyház között megkötött szerződés értelmében) 32 örökös </w:t>
      </w:r>
      <w:r w:rsidR="001F404B" w:rsidRPr="009E532B">
        <w:rPr>
          <w:rFonts w:ascii="Arial" w:hAnsi="Arial" w:cs="Arial"/>
          <w:iCs/>
          <w:sz w:val="22"/>
          <w:szCs w:val="22"/>
        </w:rPr>
        <w:t>idősotthoni férőhelyet</w:t>
      </w:r>
      <w:r w:rsidR="001F404B" w:rsidRPr="009E532B">
        <w:rPr>
          <w:rFonts w:ascii="Arial" w:hAnsi="Arial" w:cs="Arial"/>
          <w:sz w:val="22"/>
          <w:szCs w:val="22"/>
        </w:rPr>
        <w:t xml:space="preserve"> biztosít a korábbi támogatások fejében</w:t>
      </w:r>
      <w:r w:rsidR="004952F8" w:rsidRPr="009E532B">
        <w:rPr>
          <w:rFonts w:ascii="Arial" w:hAnsi="Arial" w:cs="Arial"/>
          <w:sz w:val="22"/>
          <w:szCs w:val="22"/>
        </w:rPr>
        <w:t xml:space="preserve">. </w:t>
      </w:r>
      <w:r w:rsidR="007A6DE4" w:rsidRPr="009E532B">
        <w:rPr>
          <w:rFonts w:ascii="Arial" w:hAnsi="Arial" w:cs="Arial"/>
          <w:sz w:val="22"/>
          <w:szCs w:val="22"/>
        </w:rPr>
        <w:t xml:space="preserve"> </w:t>
      </w:r>
      <w:r w:rsidR="0000053B" w:rsidRPr="009E532B">
        <w:rPr>
          <w:rFonts w:ascii="Arial" w:hAnsi="Arial" w:cs="Arial"/>
          <w:sz w:val="22"/>
          <w:szCs w:val="22"/>
        </w:rPr>
        <w:t>A Szombathelyi Evangélikus Diakóniai Központ azoknak a szombathelyi lakóhellyel rendelkező fogyatékos személyeknek az átmeneti gondozását is végzi, akiknek ellátása családjukban nem biztosított, vagy az átmeneti elhelyezést a család tehermentesítése teszi indokolttá.</w:t>
      </w:r>
    </w:p>
    <w:p w14:paraId="6C73FD11" w14:textId="77777777" w:rsidR="004952F8" w:rsidRPr="005D7991" w:rsidRDefault="004952F8" w:rsidP="00EB487D">
      <w:pPr>
        <w:pStyle w:val="Szvegtrzs"/>
        <w:rPr>
          <w:rFonts w:ascii="Arial" w:hAnsi="Arial" w:cs="Arial"/>
          <w:sz w:val="16"/>
          <w:szCs w:val="16"/>
        </w:rPr>
      </w:pPr>
    </w:p>
    <w:p w14:paraId="6C73FD12" w14:textId="77777777" w:rsidR="001F404B" w:rsidRPr="009E532B" w:rsidRDefault="001F404B" w:rsidP="00EB487D">
      <w:pPr>
        <w:pStyle w:val="Szvegtrzs"/>
        <w:rPr>
          <w:rFonts w:ascii="Arial" w:hAnsi="Arial" w:cs="Arial"/>
          <w:sz w:val="22"/>
          <w:szCs w:val="22"/>
          <w:u w:val="single"/>
        </w:rPr>
      </w:pPr>
      <w:r w:rsidRPr="009E532B">
        <w:rPr>
          <w:rFonts w:ascii="Arial" w:hAnsi="Arial" w:cs="Arial"/>
          <w:sz w:val="22"/>
          <w:szCs w:val="22"/>
        </w:rPr>
        <w:t>Saját otthon megteremtésének a város három módon tud eleget tenni: a város területén lévő intézmény működtetésének átvételével, vagy egy a kor igényeinek megfelelő új intézmény építésével, vagy meglévő intézmény funkcióváltásával.</w:t>
      </w:r>
    </w:p>
    <w:p w14:paraId="6C73FD13" w14:textId="77777777" w:rsidR="00186F10" w:rsidRPr="005D7991" w:rsidRDefault="00186F10" w:rsidP="00EB487D">
      <w:pPr>
        <w:jc w:val="both"/>
        <w:rPr>
          <w:rFonts w:ascii="Arial" w:hAnsi="Arial" w:cs="Arial"/>
          <w:b/>
          <w:sz w:val="16"/>
          <w:szCs w:val="16"/>
          <w:u w:val="single"/>
        </w:rPr>
      </w:pPr>
    </w:p>
    <w:p w14:paraId="6C73FD14" w14:textId="77777777" w:rsidR="00FA4E17" w:rsidRPr="0068422B" w:rsidRDefault="00FA4E17" w:rsidP="00EB487D">
      <w:pPr>
        <w:shd w:val="clear" w:color="auto" w:fill="FFFFFF"/>
        <w:rPr>
          <w:rFonts w:ascii="Arial" w:hAnsi="Arial" w:cs="Arial"/>
          <w:b/>
          <w:sz w:val="28"/>
          <w:szCs w:val="28"/>
          <w:u w:val="single"/>
        </w:rPr>
      </w:pPr>
      <w:r w:rsidRPr="0068422B">
        <w:rPr>
          <w:rFonts w:ascii="Arial" w:hAnsi="Arial" w:cs="Arial"/>
          <w:b/>
          <w:sz w:val="28"/>
          <w:szCs w:val="28"/>
          <w:u w:val="single"/>
        </w:rPr>
        <w:t>5. Foglalkoztatás</w:t>
      </w:r>
    </w:p>
    <w:p w14:paraId="6C73FD15" w14:textId="77777777" w:rsidR="00FA4E17" w:rsidRPr="009E532B" w:rsidRDefault="00FA4E17" w:rsidP="00EB487D">
      <w:pPr>
        <w:shd w:val="clear" w:color="auto" w:fill="FFFFFF"/>
        <w:rPr>
          <w:rFonts w:ascii="Arial" w:hAnsi="Arial" w:cs="Arial"/>
          <w:b/>
          <w:sz w:val="22"/>
          <w:szCs w:val="22"/>
          <w:u w:val="single"/>
        </w:rPr>
      </w:pPr>
    </w:p>
    <w:p w14:paraId="44F8873F" w14:textId="77777777" w:rsidR="009B0C4F" w:rsidRPr="00EF4DB9" w:rsidRDefault="009B0C4F" w:rsidP="00EB487D">
      <w:pPr>
        <w:jc w:val="both"/>
        <w:rPr>
          <w:rFonts w:ascii="Arial" w:hAnsi="Arial" w:cs="Arial"/>
          <w:b/>
          <w:sz w:val="22"/>
          <w:szCs w:val="22"/>
          <w:u w:val="single"/>
        </w:rPr>
      </w:pPr>
      <w:r w:rsidRPr="00EF4DB9">
        <w:rPr>
          <w:rFonts w:ascii="Arial" w:hAnsi="Arial" w:cs="Arial"/>
          <w:b/>
          <w:sz w:val="22"/>
          <w:szCs w:val="22"/>
          <w:u w:val="single"/>
        </w:rPr>
        <w:t>FEJLESZTŐ FOGLALKOZTATÁS</w:t>
      </w:r>
    </w:p>
    <w:p w14:paraId="0D6942EC" w14:textId="77777777" w:rsidR="009B0C4F" w:rsidRPr="00EF4DB9" w:rsidRDefault="009B0C4F" w:rsidP="00EB487D">
      <w:pPr>
        <w:jc w:val="both"/>
        <w:rPr>
          <w:rFonts w:ascii="Arial" w:hAnsi="Arial" w:cs="Arial"/>
          <w:b/>
          <w:sz w:val="22"/>
          <w:szCs w:val="22"/>
          <w:u w:val="single"/>
        </w:rPr>
      </w:pPr>
      <w:r w:rsidRPr="00EF4DB9">
        <w:rPr>
          <w:rFonts w:ascii="Arial" w:hAnsi="Arial" w:cs="Arial"/>
          <w:b/>
          <w:sz w:val="22"/>
          <w:szCs w:val="22"/>
          <w:u w:val="single"/>
        </w:rPr>
        <w:t>HAJLÉKTALAN EMBEREKET ELLÁTÓ SZOCIÁLIS INTÉZMÉNYEK</w:t>
      </w:r>
    </w:p>
    <w:p w14:paraId="08B09558" w14:textId="77777777" w:rsidR="009B0C4F" w:rsidRPr="00826FEB" w:rsidRDefault="009B0C4F" w:rsidP="00EB487D">
      <w:pPr>
        <w:jc w:val="both"/>
        <w:rPr>
          <w:rFonts w:ascii="Arial" w:hAnsi="Arial" w:cs="Arial"/>
          <w:color w:val="FF0000"/>
          <w:sz w:val="22"/>
          <w:szCs w:val="22"/>
        </w:rPr>
      </w:pPr>
    </w:p>
    <w:p w14:paraId="795DF7EE"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 xml:space="preserve">A FOGYATÉKKAL ÉLŐKET és HAJLÉKTALANOKAT ELLÁTÓ KÖZHASZNÚ NONPROFIT KFT-nél 2020. évben a fejlesztő foglalkoztatás mindkét foglalkoztatási formában- fejlesztési jogviszony, illetve munkaviszony- 2020. január 01-én indult a Vörösmarty u. 36. szám és a Kötő u. 12. szám alatti telephelyeken. </w:t>
      </w:r>
    </w:p>
    <w:p w14:paraId="464B5746" w14:textId="77777777" w:rsidR="005D7991" w:rsidRPr="005D7991" w:rsidRDefault="005D7991" w:rsidP="00EB487D">
      <w:pPr>
        <w:jc w:val="center"/>
        <w:rPr>
          <w:rFonts w:ascii="Arial" w:hAnsi="Arial" w:cs="Arial"/>
          <w:b/>
          <w:sz w:val="16"/>
          <w:szCs w:val="16"/>
        </w:rPr>
      </w:pPr>
    </w:p>
    <w:p w14:paraId="03ACEFD7" w14:textId="77777777" w:rsidR="009B0C4F" w:rsidRPr="00161D19" w:rsidRDefault="009B0C4F" w:rsidP="005D7991">
      <w:pPr>
        <w:rPr>
          <w:rFonts w:ascii="Arial" w:hAnsi="Arial" w:cs="Arial"/>
          <w:b/>
          <w:sz w:val="22"/>
          <w:szCs w:val="22"/>
        </w:rPr>
      </w:pPr>
      <w:r w:rsidRPr="00161D19">
        <w:rPr>
          <w:rFonts w:ascii="Arial" w:hAnsi="Arial" w:cs="Arial"/>
          <w:b/>
          <w:sz w:val="22"/>
          <w:szCs w:val="22"/>
        </w:rPr>
        <w:t>Telephelyengedélyek:</w:t>
      </w:r>
    </w:p>
    <w:p w14:paraId="1C79B90A" w14:textId="77777777" w:rsidR="009B0C4F" w:rsidRPr="005D7991" w:rsidRDefault="009B0C4F" w:rsidP="00EB487D">
      <w:pPr>
        <w:jc w:val="both"/>
        <w:rPr>
          <w:rFonts w:ascii="Arial" w:hAnsi="Arial" w:cs="Arial"/>
          <w:b/>
          <w:sz w:val="16"/>
          <w:szCs w:val="16"/>
        </w:rPr>
      </w:pPr>
    </w:p>
    <w:p w14:paraId="04BC7560" w14:textId="77777777" w:rsidR="009B0C4F" w:rsidRPr="00161D19" w:rsidRDefault="009B0C4F" w:rsidP="00EB487D">
      <w:pPr>
        <w:rPr>
          <w:rFonts w:ascii="Arial" w:hAnsi="Arial" w:cs="Arial"/>
          <w:b/>
          <w:sz w:val="22"/>
          <w:szCs w:val="22"/>
        </w:rPr>
      </w:pPr>
      <w:r w:rsidRPr="00161D19">
        <w:rPr>
          <w:rFonts w:ascii="Arial" w:hAnsi="Arial" w:cs="Arial"/>
          <w:b/>
          <w:sz w:val="22"/>
          <w:szCs w:val="22"/>
        </w:rPr>
        <w:t xml:space="preserve">Vörösmarty u. 36.: </w:t>
      </w:r>
    </w:p>
    <w:p w14:paraId="4CEF94F4"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34 fő fejlesztő foglalkoztatására rendelkezünk engedéllyel, az alábbi tevékenységek végzésére:</w:t>
      </w:r>
    </w:p>
    <w:p w14:paraId="1E322D82" w14:textId="77777777" w:rsidR="009B0C4F" w:rsidRPr="00161D19" w:rsidRDefault="009B0C4F" w:rsidP="0060190A">
      <w:pPr>
        <w:numPr>
          <w:ilvl w:val="0"/>
          <w:numId w:val="86"/>
        </w:numPr>
        <w:rPr>
          <w:rFonts w:ascii="Arial" w:hAnsi="Arial" w:cs="Arial"/>
          <w:sz w:val="22"/>
          <w:szCs w:val="22"/>
        </w:rPr>
      </w:pPr>
      <w:r w:rsidRPr="00161D19">
        <w:rPr>
          <w:rFonts w:ascii="Arial" w:hAnsi="Arial" w:cs="Arial"/>
          <w:sz w:val="22"/>
          <w:szCs w:val="22"/>
        </w:rPr>
        <w:t>Egyéb fa-, parafatermék és fonott áru gyártása</w:t>
      </w:r>
    </w:p>
    <w:p w14:paraId="0608980A" w14:textId="77777777" w:rsidR="009B0C4F" w:rsidRPr="00161D19" w:rsidRDefault="009B0C4F" w:rsidP="0060190A">
      <w:pPr>
        <w:numPr>
          <w:ilvl w:val="0"/>
          <w:numId w:val="86"/>
        </w:numPr>
        <w:rPr>
          <w:rFonts w:ascii="Arial" w:hAnsi="Arial" w:cs="Arial"/>
          <w:sz w:val="22"/>
          <w:szCs w:val="22"/>
        </w:rPr>
      </w:pPr>
      <w:r w:rsidRPr="00161D19">
        <w:rPr>
          <w:rFonts w:ascii="Arial" w:hAnsi="Arial" w:cs="Arial"/>
          <w:sz w:val="22"/>
          <w:szCs w:val="22"/>
        </w:rPr>
        <w:t>Egyéb máshova nem sorolt feldolgozóipari tevékenység</w:t>
      </w:r>
    </w:p>
    <w:p w14:paraId="12BD79DF" w14:textId="77777777" w:rsidR="009B0C4F" w:rsidRPr="00161D19" w:rsidRDefault="009B0C4F" w:rsidP="0060190A">
      <w:pPr>
        <w:numPr>
          <w:ilvl w:val="0"/>
          <w:numId w:val="86"/>
        </w:numPr>
        <w:rPr>
          <w:rFonts w:ascii="Arial" w:hAnsi="Arial" w:cs="Arial"/>
          <w:sz w:val="22"/>
          <w:szCs w:val="22"/>
        </w:rPr>
      </w:pPr>
      <w:r w:rsidRPr="00161D19">
        <w:rPr>
          <w:rFonts w:ascii="Arial" w:hAnsi="Arial" w:cs="Arial"/>
          <w:sz w:val="22"/>
          <w:szCs w:val="22"/>
        </w:rPr>
        <w:t>Egyéb ruházat, kiegészítők gyártása</w:t>
      </w:r>
    </w:p>
    <w:p w14:paraId="09F9295F" w14:textId="77777777" w:rsidR="009B0C4F" w:rsidRPr="00161D19" w:rsidRDefault="009B0C4F" w:rsidP="0060190A">
      <w:pPr>
        <w:numPr>
          <w:ilvl w:val="0"/>
          <w:numId w:val="86"/>
        </w:numPr>
        <w:rPr>
          <w:rFonts w:ascii="Arial" w:hAnsi="Arial" w:cs="Arial"/>
          <w:sz w:val="22"/>
          <w:szCs w:val="22"/>
        </w:rPr>
      </w:pPr>
      <w:r w:rsidRPr="00161D19">
        <w:rPr>
          <w:rFonts w:ascii="Arial" w:hAnsi="Arial" w:cs="Arial"/>
          <w:sz w:val="22"/>
          <w:szCs w:val="22"/>
        </w:rPr>
        <w:t>Papír, csomagolóeszköz gyártása</w:t>
      </w:r>
    </w:p>
    <w:p w14:paraId="36B4CE52" w14:textId="77777777" w:rsidR="009B0C4F" w:rsidRPr="00161D19" w:rsidRDefault="009B0C4F" w:rsidP="0060190A">
      <w:pPr>
        <w:numPr>
          <w:ilvl w:val="0"/>
          <w:numId w:val="86"/>
        </w:numPr>
        <w:rPr>
          <w:rFonts w:ascii="Arial" w:hAnsi="Arial" w:cs="Arial"/>
          <w:sz w:val="22"/>
          <w:szCs w:val="22"/>
        </w:rPr>
      </w:pPr>
      <w:r w:rsidRPr="00161D19">
        <w:rPr>
          <w:rFonts w:ascii="Arial" w:hAnsi="Arial" w:cs="Arial"/>
          <w:sz w:val="22"/>
          <w:szCs w:val="22"/>
        </w:rPr>
        <w:t>Szőnyeggyártás</w:t>
      </w:r>
    </w:p>
    <w:p w14:paraId="515BEB17" w14:textId="77777777" w:rsidR="009B0C4F" w:rsidRPr="00161D19" w:rsidRDefault="009B0C4F" w:rsidP="0060190A">
      <w:pPr>
        <w:numPr>
          <w:ilvl w:val="0"/>
          <w:numId w:val="86"/>
        </w:numPr>
        <w:rPr>
          <w:rFonts w:ascii="Arial" w:hAnsi="Arial" w:cs="Arial"/>
          <w:sz w:val="22"/>
          <w:szCs w:val="22"/>
        </w:rPr>
      </w:pPr>
      <w:r w:rsidRPr="00161D19">
        <w:rPr>
          <w:rFonts w:ascii="Arial" w:hAnsi="Arial" w:cs="Arial"/>
          <w:sz w:val="22"/>
          <w:szCs w:val="22"/>
        </w:rPr>
        <w:t>Egyéb takarítás</w:t>
      </w:r>
    </w:p>
    <w:p w14:paraId="4E56C040" w14:textId="77777777" w:rsidR="009B0C4F" w:rsidRPr="00161D19" w:rsidRDefault="009B0C4F" w:rsidP="0060190A">
      <w:pPr>
        <w:numPr>
          <w:ilvl w:val="0"/>
          <w:numId w:val="86"/>
        </w:numPr>
        <w:rPr>
          <w:rFonts w:ascii="Arial" w:hAnsi="Arial" w:cs="Arial"/>
          <w:sz w:val="22"/>
          <w:szCs w:val="22"/>
        </w:rPr>
      </w:pPr>
      <w:r w:rsidRPr="00161D19">
        <w:rPr>
          <w:rFonts w:ascii="Arial" w:hAnsi="Arial" w:cs="Arial"/>
          <w:sz w:val="22"/>
          <w:szCs w:val="22"/>
        </w:rPr>
        <w:t>Zöldterület-kezelés</w:t>
      </w:r>
    </w:p>
    <w:p w14:paraId="69C956F2" w14:textId="77777777" w:rsidR="009B0C4F" w:rsidRPr="00161D19" w:rsidRDefault="009B0C4F" w:rsidP="00EB487D">
      <w:pPr>
        <w:rPr>
          <w:rFonts w:ascii="Arial" w:hAnsi="Arial" w:cs="Arial"/>
          <w:sz w:val="22"/>
          <w:szCs w:val="22"/>
        </w:rPr>
      </w:pPr>
      <w:r w:rsidRPr="00161D19">
        <w:rPr>
          <w:rFonts w:ascii="Arial" w:hAnsi="Arial" w:cs="Arial"/>
          <w:b/>
          <w:sz w:val="22"/>
          <w:szCs w:val="22"/>
        </w:rPr>
        <w:t>Kötő u. 12.:</w:t>
      </w:r>
      <w:r w:rsidRPr="00161D19">
        <w:rPr>
          <w:rFonts w:ascii="Arial" w:hAnsi="Arial" w:cs="Arial"/>
          <w:sz w:val="22"/>
          <w:szCs w:val="22"/>
        </w:rPr>
        <w:t xml:space="preserve"> </w:t>
      </w:r>
    </w:p>
    <w:p w14:paraId="6C196EC8" w14:textId="77777777" w:rsidR="009B0C4F" w:rsidRPr="00161D19" w:rsidRDefault="009B0C4F" w:rsidP="00EB487D">
      <w:pPr>
        <w:rPr>
          <w:rFonts w:ascii="Arial" w:hAnsi="Arial" w:cs="Arial"/>
          <w:sz w:val="22"/>
          <w:szCs w:val="22"/>
        </w:rPr>
      </w:pPr>
      <w:r w:rsidRPr="00161D19">
        <w:rPr>
          <w:rFonts w:ascii="Arial" w:hAnsi="Arial" w:cs="Arial"/>
          <w:sz w:val="22"/>
          <w:szCs w:val="22"/>
        </w:rPr>
        <w:t>8 fő fejlesztő foglalkoztatására rendelkezünk engedéllyel, az alábbi tevékenység végzésére:</w:t>
      </w:r>
    </w:p>
    <w:p w14:paraId="26BBEBF0" w14:textId="77777777" w:rsidR="009B0C4F" w:rsidRPr="00161D19" w:rsidRDefault="009B0C4F" w:rsidP="0060190A">
      <w:pPr>
        <w:numPr>
          <w:ilvl w:val="0"/>
          <w:numId w:val="87"/>
        </w:numPr>
        <w:rPr>
          <w:rFonts w:ascii="Arial" w:hAnsi="Arial" w:cs="Arial"/>
          <w:sz w:val="22"/>
          <w:szCs w:val="22"/>
        </w:rPr>
      </w:pPr>
      <w:r w:rsidRPr="00161D19">
        <w:rPr>
          <w:rFonts w:ascii="Arial" w:hAnsi="Arial" w:cs="Arial"/>
          <w:sz w:val="22"/>
          <w:szCs w:val="22"/>
        </w:rPr>
        <w:t>Egyéb fa-, parafatermék és fonott áru gyártása</w:t>
      </w:r>
    </w:p>
    <w:p w14:paraId="125724A4" w14:textId="77777777" w:rsidR="009B0C4F" w:rsidRPr="00161D19" w:rsidRDefault="009B0C4F" w:rsidP="00EB487D">
      <w:pPr>
        <w:rPr>
          <w:rFonts w:ascii="Arial" w:hAnsi="Arial" w:cs="Arial"/>
          <w:sz w:val="22"/>
          <w:szCs w:val="22"/>
        </w:rPr>
      </w:pPr>
    </w:p>
    <w:p w14:paraId="342561E0" w14:textId="77777777" w:rsidR="009B0C4F" w:rsidRPr="00161D19" w:rsidRDefault="009B0C4F" w:rsidP="00EB487D">
      <w:pPr>
        <w:jc w:val="both"/>
        <w:rPr>
          <w:rFonts w:ascii="Arial" w:hAnsi="Arial" w:cs="Arial"/>
          <w:sz w:val="22"/>
          <w:szCs w:val="22"/>
        </w:rPr>
      </w:pPr>
      <w:r w:rsidRPr="00161D19">
        <w:rPr>
          <w:rFonts w:ascii="Arial" w:hAnsi="Arial" w:cs="Arial"/>
          <w:b/>
          <w:sz w:val="22"/>
          <w:szCs w:val="22"/>
        </w:rPr>
        <w:t>Fejlesztési jogviszony keretében történő foglalkoztatásban</w:t>
      </w:r>
      <w:r w:rsidRPr="00161D19">
        <w:rPr>
          <w:rFonts w:ascii="Arial" w:hAnsi="Arial" w:cs="Arial"/>
          <w:sz w:val="22"/>
          <w:szCs w:val="22"/>
        </w:rPr>
        <w:t xml:space="preserve"> 2020. január 01-én összesen 17 fővel kötöttünk fejlesztési szerződést napi 6 órás munkavégzésre, valamint 1 fővel 4 órás munkavégzésre.</w:t>
      </w:r>
    </w:p>
    <w:p w14:paraId="19288DFE"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A 6 órában foglalkoztatottak közül:</w:t>
      </w:r>
    </w:p>
    <w:p w14:paraId="43DC04EB" w14:textId="77777777" w:rsidR="009B0C4F" w:rsidRPr="00161D19" w:rsidRDefault="009B0C4F" w:rsidP="0060190A">
      <w:pPr>
        <w:numPr>
          <w:ilvl w:val="0"/>
          <w:numId w:val="87"/>
        </w:numPr>
        <w:jc w:val="both"/>
        <w:rPr>
          <w:rFonts w:ascii="Arial" w:hAnsi="Arial" w:cs="Arial"/>
          <w:sz w:val="22"/>
          <w:szCs w:val="22"/>
        </w:rPr>
      </w:pPr>
      <w:r w:rsidRPr="00161D19">
        <w:rPr>
          <w:rFonts w:ascii="Arial" w:hAnsi="Arial" w:cs="Arial"/>
          <w:sz w:val="22"/>
          <w:szCs w:val="22"/>
        </w:rPr>
        <w:t>10 fővel egyéb máshova nem sorolható feldolgozóipari tevékenység,</w:t>
      </w:r>
    </w:p>
    <w:p w14:paraId="6AB57553" w14:textId="77777777" w:rsidR="009B0C4F" w:rsidRPr="00161D19" w:rsidRDefault="009B0C4F" w:rsidP="0060190A">
      <w:pPr>
        <w:numPr>
          <w:ilvl w:val="0"/>
          <w:numId w:val="87"/>
        </w:numPr>
        <w:jc w:val="both"/>
        <w:rPr>
          <w:rFonts w:ascii="Arial" w:hAnsi="Arial" w:cs="Arial"/>
          <w:sz w:val="22"/>
          <w:szCs w:val="22"/>
        </w:rPr>
      </w:pPr>
      <w:r w:rsidRPr="00161D19">
        <w:rPr>
          <w:rFonts w:ascii="Arial" w:hAnsi="Arial" w:cs="Arial"/>
          <w:sz w:val="22"/>
          <w:szCs w:val="22"/>
        </w:rPr>
        <w:t>5 fővel egyéb takarítás,</w:t>
      </w:r>
    </w:p>
    <w:p w14:paraId="4E62D5B5" w14:textId="77777777" w:rsidR="009B0C4F" w:rsidRPr="00161D19" w:rsidRDefault="009B0C4F" w:rsidP="0060190A">
      <w:pPr>
        <w:numPr>
          <w:ilvl w:val="0"/>
          <w:numId w:val="87"/>
        </w:numPr>
        <w:jc w:val="both"/>
        <w:rPr>
          <w:rFonts w:ascii="Arial" w:hAnsi="Arial" w:cs="Arial"/>
          <w:sz w:val="22"/>
          <w:szCs w:val="22"/>
        </w:rPr>
      </w:pPr>
      <w:r w:rsidRPr="00161D19">
        <w:rPr>
          <w:rFonts w:ascii="Arial" w:hAnsi="Arial" w:cs="Arial"/>
          <w:sz w:val="22"/>
          <w:szCs w:val="22"/>
        </w:rPr>
        <w:t>1 fővel zöldterület kezelés,</w:t>
      </w:r>
    </w:p>
    <w:p w14:paraId="40AD5174" w14:textId="77777777" w:rsidR="009B0C4F" w:rsidRPr="00161D19" w:rsidRDefault="009B0C4F" w:rsidP="0060190A">
      <w:pPr>
        <w:numPr>
          <w:ilvl w:val="0"/>
          <w:numId w:val="87"/>
        </w:numPr>
        <w:jc w:val="both"/>
        <w:rPr>
          <w:rFonts w:ascii="Arial" w:hAnsi="Arial" w:cs="Arial"/>
          <w:sz w:val="22"/>
          <w:szCs w:val="22"/>
        </w:rPr>
      </w:pPr>
      <w:r w:rsidRPr="00161D19">
        <w:rPr>
          <w:rFonts w:ascii="Arial" w:hAnsi="Arial" w:cs="Arial"/>
          <w:sz w:val="22"/>
          <w:szCs w:val="22"/>
        </w:rPr>
        <w:t>1 fővel egyéb fa-, parafa termék és fonott áru gyártása tevékenység végzésére kötöttünk fejlesztési szerződést.</w:t>
      </w:r>
    </w:p>
    <w:p w14:paraId="541A9AAB" w14:textId="77777777" w:rsidR="009B0C4F" w:rsidRPr="00161D19" w:rsidRDefault="009B0C4F" w:rsidP="00EB487D">
      <w:pPr>
        <w:ind w:left="1455"/>
        <w:jc w:val="both"/>
        <w:rPr>
          <w:rFonts w:ascii="Arial" w:hAnsi="Arial" w:cs="Arial"/>
          <w:sz w:val="22"/>
          <w:szCs w:val="22"/>
        </w:rPr>
      </w:pPr>
    </w:p>
    <w:p w14:paraId="1BAC6F8F"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A 4 órában foglalkoztatott munkavállalóval egyéb máshova nem sorolható feldolgozóipari tevékenység végzésére kötöttünk fejlesztési szerződést.</w:t>
      </w:r>
    </w:p>
    <w:p w14:paraId="414087D5" w14:textId="77777777" w:rsidR="009B0C4F" w:rsidRPr="00161D19" w:rsidRDefault="009B0C4F" w:rsidP="00FA2215">
      <w:pPr>
        <w:ind w:left="708"/>
        <w:jc w:val="both"/>
        <w:rPr>
          <w:rFonts w:ascii="Arial" w:hAnsi="Arial" w:cs="Arial"/>
          <w:sz w:val="22"/>
          <w:szCs w:val="22"/>
        </w:rPr>
      </w:pPr>
    </w:p>
    <w:p w14:paraId="63A7C9C6" w14:textId="77777777" w:rsidR="009B0C4F" w:rsidRPr="00161D19" w:rsidRDefault="009B0C4F" w:rsidP="00FA2215">
      <w:pPr>
        <w:jc w:val="both"/>
        <w:rPr>
          <w:rFonts w:ascii="Arial" w:hAnsi="Arial" w:cs="Arial"/>
          <w:sz w:val="22"/>
          <w:szCs w:val="22"/>
        </w:rPr>
      </w:pPr>
      <w:r w:rsidRPr="00161D19">
        <w:rPr>
          <w:rFonts w:ascii="Arial" w:hAnsi="Arial" w:cs="Arial"/>
          <w:b/>
          <w:sz w:val="22"/>
          <w:szCs w:val="22"/>
        </w:rPr>
        <w:t>Munkaviszony keretében történő foglalkoztatásban</w:t>
      </w:r>
      <w:r w:rsidRPr="00161D19">
        <w:rPr>
          <w:rFonts w:ascii="Arial" w:hAnsi="Arial" w:cs="Arial"/>
          <w:sz w:val="22"/>
          <w:szCs w:val="22"/>
        </w:rPr>
        <w:t xml:space="preserve"> 2020. január 01-én összesen 14 fővel kötöttünk munkaszerződést. Egy fő munkavállalót napi 4 órában, illetve 13 főt napi 6 órában foglalkoztattunk.</w:t>
      </w:r>
    </w:p>
    <w:p w14:paraId="36F49123" w14:textId="77777777" w:rsidR="009B0C4F" w:rsidRPr="00161D19" w:rsidRDefault="009B0C4F" w:rsidP="00FA2215">
      <w:pPr>
        <w:jc w:val="both"/>
        <w:rPr>
          <w:rFonts w:ascii="Arial" w:hAnsi="Arial" w:cs="Arial"/>
          <w:sz w:val="22"/>
          <w:szCs w:val="22"/>
        </w:rPr>
      </w:pPr>
    </w:p>
    <w:p w14:paraId="5F70CE3E"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A 4 órában foglalkoztatott munkavállalóval egyéb máshova nem sorolható feldolgozóipari tevékenység végzésére kötöttünk munkaszerződést.</w:t>
      </w:r>
    </w:p>
    <w:p w14:paraId="05A51B43" w14:textId="77777777" w:rsidR="009B0C4F" w:rsidRPr="00161D19" w:rsidRDefault="009B0C4F" w:rsidP="00FA2215">
      <w:pPr>
        <w:jc w:val="both"/>
        <w:rPr>
          <w:rFonts w:ascii="Arial" w:hAnsi="Arial" w:cs="Arial"/>
          <w:sz w:val="22"/>
          <w:szCs w:val="22"/>
        </w:rPr>
      </w:pPr>
    </w:p>
    <w:p w14:paraId="2A137AAF"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A 6 órában foglalkoztatottak közül:</w:t>
      </w:r>
    </w:p>
    <w:p w14:paraId="48565EE5" w14:textId="77777777" w:rsidR="009B0C4F" w:rsidRPr="00161D19" w:rsidRDefault="009B0C4F" w:rsidP="00FA2215">
      <w:pPr>
        <w:numPr>
          <w:ilvl w:val="0"/>
          <w:numId w:val="88"/>
        </w:numPr>
        <w:jc w:val="both"/>
        <w:rPr>
          <w:rFonts w:ascii="Arial" w:hAnsi="Arial" w:cs="Arial"/>
          <w:sz w:val="22"/>
          <w:szCs w:val="22"/>
        </w:rPr>
      </w:pPr>
      <w:r w:rsidRPr="00161D19">
        <w:rPr>
          <w:rFonts w:ascii="Arial" w:hAnsi="Arial" w:cs="Arial"/>
          <w:sz w:val="22"/>
          <w:szCs w:val="22"/>
        </w:rPr>
        <w:t>1 fővel papír, csomagolóeszköz gyártása,</w:t>
      </w:r>
    </w:p>
    <w:p w14:paraId="3483506F" w14:textId="77777777" w:rsidR="009B0C4F" w:rsidRPr="00161D19" w:rsidRDefault="009B0C4F" w:rsidP="00FA2215">
      <w:pPr>
        <w:numPr>
          <w:ilvl w:val="0"/>
          <w:numId w:val="88"/>
        </w:numPr>
        <w:jc w:val="both"/>
        <w:rPr>
          <w:rFonts w:ascii="Arial" w:hAnsi="Arial" w:cs="Arial"/>
          <w:sz w:val="22"/>
          <w:szCs w:val="22"/>
        </w:rPr>
      </w:pPr>
      <w:r w:rsidRPr="00161D19">
        <w:rPr>
          <w:rFonts w:ascii="Arial" w:hAnsi="Arial" w:cs="Arial"/>
          <w:sz w:val="22"/>
          <w:szCs w:val="22"/>
        </w:rPr>
        <w:t>6 fővel egyéb fa-, parafatermék és fonott áru gyártása,</w:t>
      </w:r>
    </w:p>
    <w:p w14:paraId="2CB1729D" w14:textId="77777777" w:rsidR="009B0C4F" w:rsidRPr="00161D19" w:rsidRDefault="009B0C4F" w:rsidP="00FA2215">
      <w:pPr>
        <w:numPr>
          <w:ilvl w:val="0"/>
          <w:numId w:val="88"/>
        </w:numPr>
        <w:jc w:val="both"/>
        <w:rPr>
          <w:rFonts w:ascii="Arial" w:hAnsi="Arial" w:cs="Arial"/>
          <w:sz w:val="22"/>
          <w:szCs w:val="22"/>
        </w:rPr>
      </w:pPr>
      <w:r w:rsidRPr="00161D19">
        <w:rPr>
          <w:rFonts w:ascii="Arial" w:hAnsi="Arial" w:cs="Arial"/>
          <w:sz w:val="22"/>
          <w:szCs w:val="22"/>
        </w:rPr>
        <w:t>6 fővel egyéb máshova nem sorolható feldolgozóipari tevékenység végzésére kötöttünk munkaszerződést.</w:t>
      </w:r>
    </w:p>
    <w:p w14:paraId="03418F23" w14:textId="77777777" w:rsidR="009B0C4F" w:rsidRPr="00161D19" w:rsidRDefault="009B0C4F" w:rsidP="009B0C4F">
      <w:pPr>
        <w:jc w:val="both"/>
        <w:rPr>
          <w:rFonts w:ascii="Arial" w:hAnsi="Arial" w:cs="Arial"/>
          <w:b/>
          <w:sz w:val="22"/>
          <w:szCs w:val="22"/>
          <w:u w:val="single"/>
        </w:rPr>
      </w:pPr>
    </w:p>
    <w:p w14:paraId="051CF348" w14:textId="77777777" w:rsidR="009B0C4F" w:rsidRPr="00161D19" w:rsidRDefault="009B0C4F" w:rsidP="005D7991">
      <w:pPr>
        <w:rPr>
          <w:rFonts w:ascii="Arial" w:hAnsi="Arial" w:cs="Arial"/>
          <w:b/>
          <w:sz w:val="22"/>
          <w:szCs w:val="22"/>
        </w:rPr>
      </w:pPr>
      <w:r w:rsidRPr="00161D19">
        <w:rPr>
          <w:rFonts w:ascii="Arial" w:hAnsi="Arial" w:cs="Arial"/>
          <w:b/>
          <w:sz w:val="22"/>
          <w:szCs w:val="22"/>
        </w:rPr>
        <w:t>Létszámbeli, személyi változások</w:t>
      </w:r>
    </w:p>
    <w:p w14:paraId="42ADC229" w14:textId="77777777" w:rsidR="009B0C4F" w:rsidRPr="00161D19" w:rsidRDefault="009B0C4F" w:rsidP="00FA2215">
      <w:pPr>
        <w:jc w:val="both"/>
        <w:rPr>
          <w:rFonts w:ascii="Arial" w:hAnsi="Arial" w:cs="Arial"/>
          <w:sz w:val="22"/>
          <w:szCs w:val="22"/>
        </w:rPr>
      </w:pPr>
    </w:p>
    <w:p w14:paraId="1EFE87CA" w14:textId="77777777" w:rsidR="009B0C4F" w:rsidRPr="00161D19" w:rsidRDefault="009B0C4F" w:rsidP="00FA2215">
      <w:pPr>
        <w:jc w:val="both"/>
        <w:rPr>
          <w:rFonts w:ascii="Arial" w:hAnsi="Arial" w:cs="Arial"/>
          <w:i/>
          <w:sz w:val="22"/>
          <w:szCs w:val="22"/>
          <w:u w:val="single"/>
        </w:rPr>
      </w:pPr>
      <w:r w:rsidRPr="00161D19">
        <w:rPr>
          <w:rFonts w:ascii="Arial" w:hAnsi="Arial" w:cs="Arial"/>
          <w:i/>
          <w:sz w:val="22"/>
          <w:szCs w:val="22"/>
          <w:u w:val="single"/>
        </w:rPr>
        <w:t>Fejlesztési jogviszony keretében történő foglalkoztatás</w:t>
      </w:r>
    </w:p>
    <w:p w14:paraId="25ABFFF7" w14:textId="77777777" w:rsidR="009B0C4F" w:rsidRPr="00161D19" w:rsidRDefault="009B0C4F" w:rsidP="00FA2215">
      <w:pPr>
        <w:jc w:val="both"/>
        <w:rPr>
          <w:rFonts w:ascii="Arial" w:hAnsi="Arial" w:cs="Arial"/>
          <w:i/>
          <w:sz w:val="22"/>
          <w:szCs w:val="22"/>
          <w:u w:val="single"/>
        </w:rPr>
      </w:pPr>
    </w:p>
    <w:p w14:paraId="52876751" w14:textId="77777777" w:rsidR="009B0C4F" w:rsidRPr="00161D19" w:rsidRDefault="009B0C4F" w:rsidP="00FA2215">
      <w:pPr>
        <w:numPr>
          <w:ilvl w:val="0"/>
          <w:numId w:val="28"/>
        </w:numPr>
        <w:jc w:val="both"/>
        <w:rPr>
          <w:rFonts w:ascii="Arial" w:hAnsi="Arial" w:cs="Arial"/>
          <w:sz w:val="22"/>
          <w:szCs w:val="22"/>
        </w:rPr>
      </w:pPr>
      <w:r w:rsidRPr="00161D19">
        <w:rPr>
          <w:rFonts w:ascii="Arial" w:hAnsi="Arial" w:cs="Arial"/>
          <w:sz w:val="22"/>
          <w:szCs w:val="22"/>
        </w:rPr>
        <w:t xml:space="preserve"> 10 fő lépett ki az év során, közülük:</w:t>
      </w:r>
    </w:p>
    <w:p w14:paraId="2F937E4C" w14:textId="77777777" w:rsidR="009B0C4F" w:rsidRPr="00161D19" w:rsidRDefault="009B0C4F" w:rsidP="00FA2215">
      <w:pPr>
        <w:numPr>
          <w:ilvl w:val="1"/>
          <w:numId w:val="28"/>
        </w:numPr>
        <w:tabs>
          <w:tab w:val="clear" w:pos="1460"/>
        </w:tabs>
        <w:jc w:val="both"/>
        <w:rPr>
          <w:rFonts w:ascii="Arial" w:hAnsi="Arial" w:cs="Arial"/>
          <w:sz w:val="22"/>
          <w:szCs w:val="22"/>
        </w:rPr>
      </w:pPr>
      <w:r w:rsidRPr="00161D19">
        <w:rPr>
          <w:rFonts w:ascii="Arial" w:hAnsi="Arial" w:cs="Arial"/>
          <w:sz w:val="22"/>
          <w:szCs w:val="22"/>
        </w:rPr>
        <w:t>7 fő fejlesztési szerződése közös megegyezéssel megszűnt,</w:t>
      </w:r>
    </w:p>
    <w:p w14:paraId="4860E45A" w14:textId="77777777" w:rsidR="009B0C4F" w:rsidRPr="00161D19" w:rsidRDefault="009B0C4F" w:rsidP="00FA2215">
      <w:pPr>
        <w:numPr>
          <w:ilvl w:val="1"/>
          <w:numId w:val="28"/>
        </w:numPr>
        <w:tabs>
          <w:tab w:val="clear" w:pos="1460"/>
        </w:tabs>
        <w:jc w:val="both"/>
        <w:rPr>
          <w:rFonts w:ascii="Arial" w:hAnsi="Arial" w:cs="Arial"/>
          <w:sz w:val="22"/>
          <w:szCs w:val="22"/>
        </w:rPr>
      </w:pPr>
      <w:r w:rsidRPr="00161D19">
        <w:rPr>
          <w:rFonts w:ascii="Arial" w:hAnsi="Arial" w:cs="Arial"/>
          <w:sz w:val="22"/>
          <w:szCs w:val="22"/>
        </w:rPr>
        <w:t>2 fő elhunyt,</w:t>
      </w:r>
    </w:p>
    <w:p w14:paraId="48253A1F" w14:textId="77777777" w:rsidR="009B0C4F" w:rsidRPr="00161D19" w:rsidRDefault="009B0C4F" w:rsidP="00FA2215">
      <w:pPr>
        <w:numPr>
          <w:ilvl w:val="1"/>
          <w:numId w:val="28"/>
        </w:numPr>
        <w:tabs>
          <w:tab w:val="clear" w:pos="1460"/>
        </w:tabs>
        <w:jc w:val="both"/>
        <w:rPr>
          <w:rFonts w:ascii="Arial" w:hAnsi="Arial" w:cs="Arial"/>
          <w:sz w:val="22"/>
          <w:szCs w:val="22"/>
        </w:rPr>
      </w:pPr>
      <w:r w:rsidRPr="00161D19">
        <w:rPr>
          <w:rFonts w:ascii="Arial" w:hAnsi="Arial" w:cs="Arial"/>
          <w:sz w:val="22"/>
          <w:szCs w:val="22"/>
        </w:rPr>
        <w:t>1 fő elérte az öregségi nyugdíjkorhatárt</w:t>
      </w:r>
    </w:p>
    <w:p w14:paraId="5733808A" w14:textId="77777777" w:rsidR="009B0C4F" w:rsidRPr="00161D19" w:rsidRDefault="009B0C4F" w:rsidP="00FA2215">
      <w:pPr>
        <w:numPr>
          <w:ilvl w:val="0"/>
          <w:numId w:val="28"/>
        </w:numPr>
        <w:jc w:val="both"/>
        <w:rPr>
          <w:rFonts w:ascii="Arial" w:hAnsi="Arial" w:cs="Arial"/>
          <w:sz w:val="22"/>
          <w:szCs w:val="22"/>
        </w:rPr>
      </w:pPr>
      <w:r w:rsidRPr="00161D19">
        <w:rPr>
          <w:rFonts w:ascii="Arial" w:hAnsi="Arial" w:cs="Arial"/>
          <w:sz w:val="22"/>
          <w:szCs w:val="22"/>
        </w:rPr>
        <w:t>11 fő munkavállaló lépett be az év során a foglalkoztatásba.</w:t>
      </w:r>
    </w:p>
    <w:p w14:paraId="6DD720B2" w14:textId="77777777" w:rsidR="009B0C4F" w:rsidRPr="00161D19" w:rsidRDefault="009B0C4F" w:rsidP="00FA2215">
      <w:pPr>
        <w:numPr>
          <w:ilvl w:val="0"/>
          <w:numId w:val="28"/>
        </w:numPr>
        <w:jc w:val="both"/>
        <w:rPr>
          <w:rFonts w:ascii="Arial" w:hAnsi="Arial" w:cs="Arial"/>
          <w:sz w:val="22"/>
          <w:szCs w:val="22"/>
        </w:rPr>
      </w:pPr>
      <w:r w:rsidRPr="00161D19">
        <w:rPr>
          <w:rFonts w:ascii="Arial" w:hAnsi="Arial" w:cs="Arial"/>
          <w:sz w:val="22"/>
          <w:szCs w:val="22"/>
        </w:rPr>
        <w:t>4 fő állt cselekvőképességet részlegesen korlátozó, míg 5 fő cselekvőképességet teljesen korlátozó gondnokság alatt.</w:t>
      </w:r>
    </w:p>
    <w:p w14:paraId="710E4273" w14:textId="77777777" w:rsidR="009B0C4F" w:rsidRPr="00161D19" w:rsidRDefault="009B0C4F" w:rsidP="00FA2215">
      <w:pPr>
        <w:numPr>
          <w:ilvl w:val="0"/>
          <w:numId w:val="28"/>
        </w:numPr>
        <w:jc w:val="both"/>
        <w:rPr>
          <w:rFonts w:ascii="Arial" w:hAnsi="Arial" w:cs="Arial"/>
          <w:sz w:val="22"/>
          <w:szCs w:val="22"/>
        </w:rPr>
      </w:pPr>
      <w:r w:rsidRPr="00161D19">
        <w:rPr>
          <w:rFonts w:ascii="Arial" w:hAnsi="Arial" w:cs="Arial"/>
          <w:sz w:val="22"/>
          <w:szCs w:val="22"/>
        </w:rPr>
        <w:t>2020. december 31-én a fejlesztési jogviszonyban foglalkoztatottak létszáma 19 fő volt.</w:t>
      </w:r>
    </w:p>
    <w:p w14:paraId="300F7FA0" w14:textId="77777777" w:rsidR="009B0C4F" w:rsidRPr="00161D19" w:rsidRDefault="009B0C4F" w:rsidP="00FA2215">
      <w:pPr>
        <w:jc w:val="both"/>
        <w:rPr>
          <w:rFonts w:ascii="Arial" w:hAnsi="Arial" w:cs="Arial"/>
          <w:i/>
          <w:sz w:val="22"/>
          <w:szCs w:val="22"/>
          <w:u w:val="single"/>
        </w:rPr>
      </w:pPr>
      <w:r w:rsidRPr="00161D19">
        <w:rPr>
          <w:rFonts w:ascii="Arial" w:hAnsi="Arial" w:cs="Arial"/>
          <w:i/>
          <w:sz w:val="22"/>
          <w:szCs w:val="22"/>
          <w:u w:val="single"/>
        </w:rPr>
        <w:t>Munkaviszony keretében történő foglalkoztatás</w:t>
      </w:r>
    </w:p>
    <w:p w14:paraId="5D9FDBB0" w14:textId="77777777" w:rsidR="009B0C4F" w:rsidRPr="00161D19" w:rsidRDefault="009B0C4F" w:rsidP="00FA2215">
      <w:pPr>
        <w:jc w:val="both"/>
        <w:rPr>
          <w:rFonts w:ascii="Arial" w:hAnsi="Arial" w:cs="Arial"/>
          <w:i/>
          <w:sz w:val="22"/>
          <w:szCs w:val="22"/>
          <w:u w:val="single"/>
        </w:rPr>
      </w:pPr>
    </w:p>
    <w:p w14:paraId="58BBE27A" w14:textId="77777777" w:rsidR="009B0C4F" w:rsidRPr="00161D19" w:rsidRDefault="009B0C4F" w:rsidP="00FA2215">
      <w:pPr>
        <w:numPr>
          <w:ilvl w:val="0"/>
          <w:numId w:val="29"/>
        </w:numPr>
        <w:tabs>
          <w:tab w:val="num" w:pos="1080"/>
        </w:tabs>
        <w:jc w:val="both"/>
        <w:rPr>
          <w:rFonts w:ascii="Arial" w:hAnsi="Arial" w:cs="Arial"/>
          <w:sz w:val="22"/>
          <w:szCs w:val="22"/>
        </w:rPr>
      </w:pPr>
      <w:r w:rsidRPr="00161D19">
        <w:rPr>
          <w:rFonts w:ascii="Arial" w:hAnsi="Arial" w:cs="Arial"/>
          <w:sz w:val="22"/>
          <w:szCs w:val="22"/>
        </w:rPr>
        <w:t>2 fő lépett ki az év során, munkaszerződésük közös megegyezéssel megszűnt.</w:t>
      </w:r>
    </w:p>
    <w:p w14:paraId="3AEC3F9B" w14:textId="77777777" w:rsidR="009B0C4F" w:rsidRPr="00161D19" w:rsidRDefault="009B0C4F" w:rsidP="00FA2215">
      <w:pPr>
        <w:numPr>
          <w:ilvl w:val="0"/>
          <w:numId w:val="29"/>
        </w:numPr>
        <w:jc w:val="both"/>
        <w:rPr>
          <w:rFonts w:ascii="Arial" w:hAnsi="Arial" w:cs="Arial"/>
          <w:sz w:val="22"/>
          <w:szCs w:val="22"/>
        </w:rPr>
      </w:pPr>
      <w:r w:rsidRPr="00161D19">
        <w:rPr>
          <w:rFonts w:ascii="Arial" w:hAnsi="Arial" w:cs="Arial"/>
          <w:sz w:val="22"/>
          <w:szCs w:val="22"/>
        </w:rPr>
        <w:t>1 fő munkavállaló lépett be az év során a foglalkoztatásba.</w:t>
      </w:r>
    </w:p>
    <w:p w14:paraId="1450FC9F" w14:textId="77777777" w:rsidR="009B0C4F" w:rsidRPr="00161D19" w:rsidRDefault="009B0C4F" w:rsidP="00FA2215">
      <w:pPr>
        <w:numPr>
          <w:ilvl w:val="0"/>
          <w:numId w:val="29"/>
        </w:numPr>
        <w:jc w:val="both"/>
        <w:rPr>
          <w:rFonts w:ascii="Arial" w:hAnsi="Arial" w:cs="Arial"/>
          <w:sz w:val="22"/>
          <w:szCs w:val="22"/>
        </w:rPr>
      </w:pPr>
      <w:r w:rsidRPr="00161D19">
        <w:rPr>
          <w:rFonts w:ascii="Arial" w:hAnsi="Arial" w:cs="Arial"/>
          <w:sz w:val="22"/>
          <w:szCs w:val="22"/>
        </w:rPr>
        <w:t>Óraszámemelésre 11 fő esetén került sor.</w:t>
      </w:r>
    </w:p>
    <w:p w14:paraId="01F8150A" w14:textId="77777777" w:rsidR="009B0C4F" w:rsidRPr="00161D19" w:rsidRDefault="009B0C4F" w:rsidP="00FA2215">
      <w:pPr>
        <w:numPr>
          <w:ilvl w:val="0"/>
          <w:numId w:val="29"/>
        </w:numPr>
        <w:jc w:val="both"/>
        <w:rPr>
          <w:rFonts w:ascii="Arial" w:hAnsi="Arial" w:cs="Arial"/>
          <w:sz w:val="22"/>
          <w:szCs w:val="22"/>
        </w:rPr>
      </w:pPr>
      <w:r w:rsidRPr="00161D19">
        <w:rPr>
          <w:rFonts w:ascii="Arial" w:hAnsi="Arial" w:cs="Arial"/>
          <w:sz w:val="22"/>
          <w:szCs w:val="22"/>
        </w:rPr>
        <w:t>Telephelyváltás egy esetben történt.</w:t>
      </w:r>
    </w:p>
    <w:p w14:paraId="254BD9BB" w14:textId="77777777" w:rsidR="009B0C4F" w:rsidRPr="00161D19" w:rsidRDefault="009B0C4F" w:rsidP="00FA2215">
      <w:pPr>
        <w:numPr>
          <w:ilvl w:val="0"/>
          <w:numId w:val="29"/>
        </w:numPr>
        <w:jc w:val="both"/>
        <w:rPr>
          <w:rFonts w:ascii="Arial" w:hAnsi="Arial" w:cs="Arial"/>
          <w:sz w:val="22"/>
          <w:szCs w:val="22"/>
        </w:rPr>
      </w:pPr>
      <w:r w:rsidRPr="00161D19">
        <w:rPr>
          <w:rFonts w:ascii="Arial" w:hAnsi="Arial" w:cs="Arial"/>
          <w:sz w:val="22"/>
          <w:szCs w:val="22"/>
        </w:rPr>
        <w:t>1 fő állt cselekvőképességet részlegesen korlátozó gondnokság alatt.</w:t>
      </w:r>
    </w:p>
    <w:p w14:paraId="69EC9E25" w14:textId="77777777" w:rsidR="009B0C4F" w:rsidRPr="00161D19" w:rsidRDefault="009B0C4F" w:rsidP="00FA2215">
      <w:pPr>
        <w:numPr>
          <w:ilvl w:val="0"/>
          <w:numId w:val="29"/>
        </w:numPr>
        <w:jc w:val="both"/>
        <w:rPr>
          <w:rFonts w:ascii="Arial" w:hAnsi="Arial" w:cs="Arial"/>
          <w:sz w:val="22"/>
          <w:szCs w:val="22"/>
        </w:rPr>
      </w:pPr>
      <w:r w:rsidRPr="00161D19">
        <w:rPr>
          <w:rFonts w:ascii="Arial" w:hAnsi="Arial" w:cs="Arial"/>
          <w:sz w:val="22"/>
          <w:szCs w:val="22"/>
        </w:rPr>
        <w:t>2020. december 31-én a munkaviszonyban történő foglalkoztatásban résztvevők létszáma 13 fő volt.</w:t>
      </w:r>
    </w:p>
    <w:p w14:paraId="357BDFA9" w14:textId="77777777" w:rsidR="009B0C4F" w:rsidRPr="00161D19" w:rsidRDefault="009B0C4F" w:rsidP="00FA2215">
      <w:pPr>
        <w:jc w:val="both"/>
        <w:rPr>
          <w:rFonts w:ascii="Arial" w:hAnsi="Arial" w:cs="Arial"/>
          <w:sz w:val="22"/>
          <w:szCs w:val="22"/>
        </w:rPr>
      </w:pPr>
    </w:p>
    <w:p w14:paraId="6C4037A6"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 xml:space="preserve">2020-ban a fejlesztő foglalkoztatásban 42 fő vett részt. Csak fejlesztési jogviszony keretében 27 főt foglalkoztattunk, közülük 2 fő kettő esetben is megfordult a foglalkoztatásban. Csak munkaviszony keretében történő foglalkoztatásban 15 fő vett részt az év során. </w:t>
      </w:r>
    </w:p>
    <w:p w14:paraId="76A3D2AA" w14:textId="77777777" w:rsidR="009B0C4F" w:rsidRPr="00161D19" w:rsidRDefault="009B0C4F" w:rsidP="00FA2215">
      <w:pPr>
        <w:jc w:val="both"/>
        <w:rPr>
          <w:rFonts w:ascii="Arial" w:hAnsi="Arial" w:cs="Arial"/>
          <w:sz w:val="22"/>
          <w:szCs w:val="22"/>
        </w:rPr>
      </w:pPr>
    </w:p>
    <w:p w14:paraId="7116F0CA" w14:textId="77777777" w:rsidR="009B0C4F" w:rsidRPr="00161D19" w:rsidRDefault="009B0C4F" w:rsidP="005D7991">
      <w:pPr>
        <w:rPr>
          <w:rFonts w:ascii="Arial" w:hAnsi="Arial" w:cs="Arial"/>
          <w:b/>
          <w:sz w:val="22"/>
          <w:szCs w:val="22"/>
        </w:rPr>
      </w:pPr>
      <w:r w:rsidRPr="00161D19">
        <w:rPr>
          <w:rFonts w:ascii="Arial" w:hAnsi="Arial" w:cs="Arial"/>
          <w:b/>
          <w:sz w:val="22"/>
          <w:szCs w:val="22"/>
        </w:rPr>
        <w:t>A szociális foglalkoztatás keretében</w:t>
      </w:r>
      <w:r w:rsidRPr="00161D19">
        <w:rPr>
          <w:rFonts w:ascii="Arial" w:hAnsi="Arial" w:cs="Arial"/>
          <w:b/>
          <w:sz w:val="22"/>
          <w:szCs w:val="22"/>
        </w:rPr>
        <w:br/>
        <w:t>2020. évben végzett tevékenységek</w:t>
      </w:r>
    </w:p>
    <w:p w14:paraId="182066FA" w14:textId="77777777" w:rsidR="009B0C4F" w:rsidRPr="00161D19" w:rsidRDefault="009B0C4F" w:rsidP="00FA2215">
      <w:pPr>
        <w:jc w:val="both"/>
        <w:rPr>
          <w:rFonts w:ascii="Arial" w:hAnsi="Arial" w:cs="Arial"/>
          <w:sz w:val="22"/>
          <w:szCs w:val="22"/>
        </w:rPr>
      </w:pPr>
    </w:p>
    <w:p w14:paraId="2E1B4662" w14:textId="77777777" w:rsidR="009B0C4F" w:rsidRPr="00161D19" w:rsidRDefault="009B0C4F" w:rsidP="00FA2215">
      <w:pPr>
        <w:jc w:val="both"/>
        <w:rPr>
          <w:rFonts w:ascii="Arial" w:hAnsi="Arial" w:cs="Arial"/>
          <w:b/>
          <w:i/>
          <w:sz w:val="22"/>
          <w:szCs w:val="22"/>
        </w:rPr>
      </w:pPr>
      <w:r w:rsidRPr="00161D19">
        <w:rPr>
          <w:rFonts w:ascii="Arial" w:hAnsi="Arial" w:cs="Arial"/>
          <w:b/>
          <w:sz w:val="22"/>
          <w:szCs w:val="22"/>
        </w:rPr>
        <w:t>Fa termékek előállítása</w:t>
      </w:r>
      <w:r w:rsidRPr="00161D19">
        <w:rPr>
          <w:rFonts w:ascii="Arial" w:hAnsi="Arial" w:cs="Arial"/>
          <w:sz w:val="22"/>
          <w:szCs w:val="22"/>
        </w:rPr>
        <w:t>:</w:t>
      </w:r>
      <w:r w:rsidRPr="00161D19">
        <w:rPr>
          <w:rFonts w:ascii="Arial" w:hAnsi="Arial" w:cs="Arial"/>
          <w:b/>
          <w:i/>
          <w:sz w:val="22"/>
          <w:szCs w:val="22"/>
        </w:rPr>
        <w:t xml:space="preserve"> </w:t>
      </w:r>
    </w:p>
    <w:p w14:paraId="6767F4F7"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Kötő utca 12. szám alatt működő telephelyünkön végezzük fa termékeink előkészítő munkálatait. A műhelyben található asztalosipari gépek segítségével különböző vastagságú rétegelt lemez táblákból méretre vágást és összeillesztést igénylő használati- és dísztárgyak készültek: teafilter-tartók, különböző méretű és formájú tároló-, dísz- és ékszerdobozok, irattartók, bortartók, kulcsakasztók, papírzsebkendő tartók, álló- és fali képkeretek, szalvétatartók, gyermek magasságmérők, ceruzatartók és poháralátét készletek.</w:t>
      </w:r>
    </w:p>
    <w:p w14:paraId="1A2D9FFE"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A műhelyben a fejlesztő foglalkoztatásban résztvevők mellett a szervezet által más foglalkoztatási formában alkalmazott munkavállalók is dolgoznak – pl. közfoglalkoztatás, főállás - kiegészítve, támogatva egymás munkáját. A fejlesztő foglalkoztatásban résztvevők által végzett munkafolyamatok: kézi- és gépi csiszolás, felületkezelés, pácolás, lakkozás, zsanérozás, méretezés, összeállítás, ragasztás. Ipari gépekkel kizárólag szakember dolgozik.</w:t>
      </w:r>
    </w:p>
    <w:p w14:paraId="635F9B34"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 xml:space="preserve">A Kötő utcai műhelyben 2018 tavaszától - a közfoglalkoztatási program keretében beszerzett - lézervágó- és gravírozógép működik. A fejlesztő foglalkoztatás faipari tevékenységéhez szervesen kapcsolódik a gép használata. A gravírozógéppel - szintén rétegelt lemezből- hasonló termékkört állítunk elő (dobozok, bortartók, képtartók, fa ékszerek…), melyek befejező munkálataiba kapcsolódnak be a fejlesztő foglalkoztatás résztvevői, mint az összeállítás, csiszolás, felületkezelés, csomagolás. Így a közfoglalkoztatás és a fejlesztő foglalkoztatás ezen a téren is összefonódik, kiegészítik egymást és sikeresen működnek egymás mellett.  </w:t>
      </w:r>
    </w:p>
    <w:p w14:paraId="65D2021D" w14:textId="77777777" w:rsidR="009B0C4F" w:rsidRPr="00161D19" w:rsidRDefault="009B0C4F" w:rsidP="00FA2215">
      <w:pPr>
        <w:jc w:val="both"/>
        <w:rPr>
          <w:rFonts w:ascii="Arial" w:hAnsi="Arial" w:cs="Arial"/>
          <w:sz w:val="22"/>
          <w:szCs w:val="22"/>
        </w:rPr>
      </w:pPr>
    </w:p>
    <w:p w14:paraId="44A805C6"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A Vörösmarty utca 36. szám alatt található foglalkoztató műhelyben - a Kötő utcából átszállított félkész termékek befejező munkálatain túl - rétegelt lemezből kézi lombfűrésszel kivágott termékek készülnek.  Az évszakokhoz és ünnepekhez kapcsolódó - kézzel festett, illetve pácolt ajtó-, és ablakdíszek, hűtőmágnesek, fenyő- és barkadíszek mellett az egész éves termékkínálatot képező kulcstartók, ékszertartók, kilincsakasztók, képtartók, álló asztali dekorációk készültek az év során. Újdonságként a karácsonyi időszakban led világítással kiegészítve kínáltuk egyedi ünnepi termékeinket.</w:t>
      </w:r>
    </w:p>
    <w:p w14:paraId="7CF264B4" w14:textId="77777777" w:rsidR="009B0C4F" w:rsidRPr="00161D19" w:rsidRDefault="009B0C4F" w:rsidP="00FA2215">
      <w:pPr>
        <w:jc w:val="both"/>
        <w:rPr>
          <w:rFonts w:ascii="Arial" w:hAnsi="Arial" w:cs="Arial"/>
          <w:sz w:val="22"/>
          <w:szCs w:val="22"/>
        </w:rPr>
      </w:pPr>
      <w:r w:rsidRPr="00161D19">
        <w:rPr>
          <w:rFonts w:ascii="Arial" w:hAnsi="Arial" w:cs="Arial"/>
          <w:b/>
          <w:sz w:val="22"/>
          <w:szCs w:val="22"/>
        </w:rPr>
        <w:t>Filc termékek varrása:</w:t>
      </w:r>
      <w:r w:rsidRPr="00161D19">
        <w:rPr>
          <w:rFonts w:ascii="Arial" w:hAnsi="Arial" w:cs="Arial"/>
          <w:sz w:val="22"/>
          <w:szCs w:val="22"/>
        </w:rPr>
        <w:t xml:space="preserve"> </w:t>
      </w:r>
    </w:p>
    <w:p w14:paraId="7A0E3D2E"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 xml:space="preserve">Barkácsfilc anyagból készültek sablon után, kézzel kivágott és varrott ujjbábok, illetve gyermekmesék szereplőiből összeállított ujjbáb-mesecsomagok. Ezek mellett kulcstartókat, ceruza- és ablakdíszeket, pálcás virágdíszeket, könyvjelzőket, valamint az ünnepekhez, vásárokhoz kapcsolódóan szezonális termékeket pl.: barka-, és karácsonyfadíszeket állítottak elő a műhely dolgozói.  </w:t>
      </w:r>
    </w:p>
    <w:p w14:paraId="0F4E0E37" w14:textId="77777777" w:rsidR="009B0C4F" w:rsidRPr="00161D19" w:rsidRDefault="009B0C4F" w:rsidP="00FA2215">
      <w:pPr>
        <w:jc w:val="both"/>
        <w:rPr>
          <w:rFonts w:ascii="Arial" w:hAnsi="Arial" w:cs="Arial"/>
          <w:sz w:val="22"/>
          <w:szCs w:val="22"/>
        </w:rPr>
      </w:pPr>
      <w:r w:rsidRPr="00161D19">
        <w:rPr>
          <w:rFonts w:ascii="Arial" w:hAnsi="Arial" w:cs="Arial"/>
          <w:b/>
          <w:sz w:val="22"/>
          <w:szCs w:val="22"/>
        </w:rPr>
        <w:t>Egyéb máshova nem sorolható feldolgozóipari tevékenység:</w:t>
      </w:r>
      <w:r w:rsidRPr="00161D19">
        <w:rPr>
          <w:rFonts w:ascii="Arial" w:hAnsi="Arial" w:cs="Arial"/>
          <w:sz w:val="22"/>
          <w:szCs w:val="22"/>
        </w:rPr>
        <w:t xml:space="preserve"> </w:t>
      </w:r>
    </w:p>
    <w:p w14:paraId="40841B3D"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 xml:space="preserve">A fejlesztő foglalkoztatásban résztvevők a Kötő utcai műhelyben előkészített és összeállított használati- és ajándéktárgyak befejező- és díszítő munkálatait, illetve a Vörösmarty utcai műhelyben rétegelt lemezből kézzel készített termékek dekorálását végezték. Emellett kisebb ajándéktárgyakat, dísztárgyakat készítettek különböző kreatív technikák alkalmazásával - díszítőfestés, kézi pirográfos dekorálás, képek/feliratok transzferálása fára, stencilezés, koptatott és repesztéses technika. </w:t>
      </w:r>
    </w:p>
    <w:p w14:paraId="2715C309"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 xml:space="preserve">A fa termékek mellett festett, gyűrt csomagolópapír és abból ragasztott különböző méretű ajándéktáskák és a vásárokban népszerű zsákbamacska-tasakok készültek. A vásárolt termékek elcsomagolására -a műanyag zacskó kiváltására- tasakokat állítottunk elő a környezettudatosság jegyében. </w:t>
      </w:r>
    </w:p>
    <w:p w14:paraId="08E7FBE0"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 xml:space="preserve">Új tevékenységként termésekből, szárított növényekből készítettünk asztaldíszeket, dekorációkat, tálakat, adventi dekorációkat. </w:t>
      </w:r>
    </w:p>
    <w:p w14:paraId="46B67E6A" w14:textId="77777777" w:rsidR="009B0C4F" w:rsidRPr="00161D19" w:rsidRDefault="009B0C4F" w:rsidP="00FA2215">
      <w:pPr>
        <w:jc w:val="both"/>
        <w:rPr>
          <w:rFonts w:ascii="Arial" w:hAnsi="Arial" w:cs="Arial"/>
          <w:b/>
          <w:i/>
          <w:sz w:val="22"/>
          <w:szCs w:val="22"/>
        </w:rPr>
      </w:pPr>
      <w:r w:rsidRPr="00161D19">
        <w:rPr>
          <w:rFonts w:ascii="Arial" w:hAnsi="Arial" w:cs="Arial"/>
          <w:b/>
          <w:sz w:val="22"/>
          <w:szCs w:val="22"/>
        </w:rPr>
        <w:t>Egyéb takarítás:</w:t>
      </w:r>
      <w:r w:rsidRPr="00161D19">
        <w:rPr>
          <w:rFonts w:ascii="Arial" w:hAnsi="Arial" w:cs="Arial"/>
          <w:b/>
          <w:i/>
          <w:sz w:val="22"/>
          <w:szCs w:val="22"/>
        </w:rPr>
        <w:t xml:space="preserve"> </w:t>
      </w:r>
    </w:p>
    <w:p w14:paraId="621C91A1"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Fejlesztő foglalkoztatás keretében ezt a munkakört betöltő munkavállalók</w:t>
      </w:r>
      <w:r w:rsidRPr="00161D19">
        <w:rPr>
          <w:rFonts w:ascii="Arial" w:hAnsi="Arial" w:cs="Arial"/>
          <w:b/>
          <w:i/>
          <w:sz w:val="22"/>
          <w:szCs w:val="22"/>
        </w:rPr>
        <w:t xml:space="preserve"> </w:t>
      </w:r>
      <w:r w:rsidRPr="00161D19">
        <w:rPr>
          <w:rFonts w:ascii="Arial" w:hAnsi="Arial" w:cs="Arial"/>
          <w:sz w:val="22"/>
          <w:szCs w:val="22"/>
        </w:rPr>
        <w:t xml:space="preserve">az intézmény telephelyein a műhelyek, szociális helyiségek, illetve az udvar takarítását végezték felügyelet mellett.       </w:t>
      </w:r>
    </w:p>
    <w:p w14:paraId="7D0BC79E" w14:textId="77777777" w:rsidR="009B0C4F" w:rsidRDefault="009B0C4F" w:rsidP="00FA2215">
      <w:pPr>
        <w:jc w:val="both"/>
        <w:rPr>
          <w:rFonts w:ascii="Arial" w:hAnsi="Arial" w:cs="Arial"/>
          <w:sz w:val="22"/>
          <w:szCs w:val="22"/>
        </w:rPr>
      </w:pPr>
    </w:p>
    <w:p w14:paraId="2F9BA0C4" w14:textId="77777777" w:rsidR="000F2F08" w:rsidRDefault="000F2F08" w:rsidP="00FA2215">
      <w:pPr>
        <w:jc w:val="both"/>
        <w:rPr>
          <w:rFonts w:ascii="Arial" w:hAnsi="Arial" w:cs="Arial"/>
          <w:sz w:val="22"/>
          <w:szCs w:val="22"/>
        </w:rPr>
      </w:pPr>
    </w:p>
    <w:p w14:paraId="00733FA5" w14:textId="77777777" w:rsidR="000F2F08" w:rsidRPr="00161D19" w:rsidRDefault="000F2F08" w:rsidP="00FA2215">
      <w:pPr>
        <w:jc w:val="both"/>
        <w:rPr>
          <w:rFonts w:ascii="Arial" w:hAnsi="Arial" w:cs="Arial"/>
          <w:sz w:val="22"/>
          <w:szCs w:val="22"/>
        </w:rPr>
      </w:pPr>
    </w:p>
    <w:p w14:paraId="47F5FB73" w14:textId="77777777" w:rsidR="009B0C4F" w:rsidRPr="00161D19" w:rsidRDefault="009B0C4F" w:rsidP="00FA2215">
      <w:pPr>
        <w:jc w:val="both"/>
        <w:rPr>
          <w:rFonts w:ascii="Arial" w:hAnsi="Arial" w:cs="Arial"/>
          <w:sz w:val="22"/>
          <w:szCs w:val="22"/>
        </w:rPr>
      </w:pPr>
      <w:r w:rsidRPr="00161D19">
        <w:rPr>
          <w:rFonts w:ascii="Arial" w:hAnsi="Arial" w:cs="Arial"/>
          <w:b/>
          <w:sz w:val="22"/>
          <w:szCs w:val="22"/>
        </w:rPr>
        <w:t>Zöldterület kezelés:</w:t>
      </w:r>
      <w:r w:rsidRPr="00161D19">
        <w:rPr>
          <w:rFonts w:ascii="Arial" w:hAnsi="Arial" w:cs="Arial"/>
          <w:sz w:val="22"/>
          <w:szCs w:val="22"/>
        </w:rPr>
        <w:t xml:space="preserve"> </w:t>
      </w:r>
    </w:p>
    <w:p w14:paraId="42BC38C7"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 xml:space="preserve">Egyszerűbb – szakképesítést nem igénylő munkafolyamatokat - fűgereblyézés, fűgyűjtés, lombseprés, gallyak összegyűjtése, virágültetés, szemétszedés végeztek a foglalkoztatottak, melyeket kizárólag kézi szerszámokkal és felügyelet mellett végeztek. </w:t>
      </w:r>
    </w:p>
    <w:p w14:paraId="49DB0781" w14:textId="77777777" w:rsidR="009B0C4F" w:rsidRPr="00161D19" w:rsidRDefault="009B0C4F" w:rsidP="00FA2215">
      <w:pPr>
        <w:jc w:val="both"/>
        <w:rPr>
          <w:rFonts w:ascii="Arial" w:hAnsi="Arial" w:cs="Arial"/>
          <w:sz w:val="22"/>
          <w:szCs w:val="22"/>
        </w:rPr>
      </w:pPr>
    </w:p>
    <w:p w14:paraId="72BBB833" w14:textId="77777777" w:rsidR="009B0C4F" w:rsidRPr="00161D19" w:rsidRDefault="009B0C4F" w:rsidP="00EF4DB9">
      <w:pPr>
        <w:rPr>
          <w:rFonts w:ascii="Arial" w:hAnsi="Arial" w:cs="Arial"/>
          <w:b/>
          <w:sz w:val="22"/>
          <w:szCs w:val="22"/>
        </w:rPr>
      </w:pPr>
      <w:r w:rsidRPr="00161D19">
        <w:rPr>
          <w:rFonts w:ascii="Arial" w:hAnsi="Arial" w:cs="Arial"/>
          <w:b/>
          <w:sz w:val="22"/>
          <w:szCs w:val="22"/>
        </w:rPr>
        <w:t>Termékértékesítés</w:t>
      </w:r>
    </w:p>
    <w:p w14:paraId="269682A7" w14:textId="77777777" w:rsidR="009B0C4F" w:rsidRPr="00161D19" w:rsidRDefault="009B0C4F" w:rsidP="00FA2215">
      <w:pPr>
        <w:rPr>
          <w:rFonts w:ascii="Arial" w:hAnsi="Arial" w:cs="Arial"/>
          <w:b/>
          <w:sz w:val="22"/>
          <w:szCs w:val="22"/>
        </w:rPr>
      </w:pPr>
      <w:r w:rsidRPr="00161D19">
        <w:rPr>
          <w:rFonts w:ascii="Arial" w:hAnsi="Arial" w:cs="Arial"/>
          <w:b/>
          <w:sz w:val="22"/>
          <w:szCs w:val="22"/>
        </w:rPr>
        <w:t>Kézműves Kuckó Ajándékbolt</w:t>
      </w:r>
    </w:p>
    <w:p w14:paraId="771EF989" w14:textId="77777777" w:rsidR="009B0C4F" w:rsidRPr="00161D19" w:rsidRDefault="009B0C4F" w:rsidP="00FA2215">
      <w:pPr>
        <w:rPr>
          <w:rFonts w:ascii="Arial" w:hAnsi="Arial" w:cs="Arial"/>
          <w:b/>
          <w:sz w:val="22"/>
          <w:szCs w:val="22"/>
        </w:rPr>
      </w:pPr>
    </w:p>
    <w:p w14:paraId="7A57F7CC" w14:textId="77777777" w:rsidR="009B0C4F" w:rsidRPr="00161D19" w:rsidRDefault="009B0C4F" w:rsidP="00FA2215">
      <w:pPr>
        <w:rPr>
          <w:rFonts w:ascii="Arial" w:hAnsi="Arial" w:cs="Arial"/>
          <w:sz w:val="22"/>
          <w:szCs w:val="22"/>
        </w:rPr>
      </w:pPr>
      <w:r w:rsidRPr="00161D19">
        <w:rPr>
          <w:rFonts w:ascii="Arial" w:hAnsi="Arial" w:cs="Arial"/>
          <w:sz w:val="22"/>
          <w:szCs w:val="22"/>
        </w:rPr>
        <w:t>Ajándékboltunk 2017 májusa óta üzemel, Szombathely belvárosában, a Fő tér 23/B szám alatt várja a vásárlókat, érdeklődőket.</w:t>
      </w:r>
    </w:p>
    <w:p w14:paraId="1BCA5734"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A fejlesztő foglalkoztatás során előállított termékek fő – és 2020. évben a kialakult vírushelyzet következtében szinte az egyetlen - értékesítési csatornája az ajándékbolt.</w:t>
      </w:r>
    </w:p>
    <w:p w14:paraId="3C8036BD"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Az üzlethelyiséget Szombathely Megyei Jogú Város Önkormányzata biztosítja szervezetünk számára, így egész évben biztosított a szociális foglalkoztatás során, hajléktalan emberek által előállított kézműves termékek értékesítése.</w:t>
      </w:r>
    </w:p>
    <w:p w14:paraId="1DC0CA20" w14:textId="77777777" w:rsidR="009B0C4F" w:rsidRPr="00161D19" w:rsidRDefault="009B0C4F" w:rsidP="00FA2215">
      <w:pPr>
        <w:tabs>
          <w:tab w:val="left" w:pos="6159"/>
        </w:tabs>
        <w:jc w:val="both"/>
        <w:rPr>
          <w:rFonts w:ascii="Arial" w:hAnsi="Arial" w:cs="Arial"/>
          <w:sz w:val="22"/>
          <w:szCs w:val="22"/>
        </w:rPr>
      </w:pPr>
      <w:r w:rsidRPr="00161D19">
        <w:rPr>
          <w:rFonts w:ascii="Arial" w:hAnsi="Arial" w:cs="Arial"/>
          <w:sz w:val="22"/>
          <w:szCs w:val="22"/>
        </w:rPr>
        <w:t>A boltban az utcáról betérő vásárlók kiszolgálása mellett folyamatosan teljesítettük magánszemélyek, cégek, intézmények, vállalkozások, szolgáltató cégek egyedi igényeit is, vállaltuk céges logók, reklámtermékek, reprezentatív termékek, alkalmi (esküvő, keresztelő, ballagás) dekorációk tervezését és gyártását – bortartók, díszdobozok, fa névjegykártyák, esküvői ültetőkártyák, szülői köszönetajándékok, gyermekszületéshez kapcsolódó emléktárgyak…</w:t>
      </w:r>
    </w:p>
    <w:p w14:paraId="081702D2"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Az egyedi, névre szóló megrendelések száma folyamatosan növekszik, egyre inkább ismerik cégünk ezen szolgáltatását a városban.</w:t>
      </w:r>
    </w:p>
    <w:p w14:paraId="75D3F9EB" w14:textId="77777777" w:rsidR="009B0C4F" w:rsidRPr="00161D19" w:rsidRDefault="009B0C4F" w:rsidP="00FA2215">
      <w:pPr>
        <w:tabs>
          <w:tab w:val="left" w:pos="6159"/>
        </w:tabs>
        <w:jc w:val="both"/>
        <w:rPr>
          <w:rFonts w:ascii="Arial" w:hAnsi="Arial" w:cs="Arial"/>
          <w:sz w:val="22"/>
          <w:szCs w:val="22"/>
        </w:rPr>
      </w:pPr>
      <w:r w:rsidRPr="00161D19">
        <w:rPr>
          <w:rFonts w:ascii="Arial" w:hAnsi="Arial" w:cs="Arial"/>
          <w:sz w:val="22"/>
          <w:szCs w:val="22"/>
        </w:rPr>
        <w:t xml:space="preserve">A Kézműves Kuckó Ajándékboltban folyamatosan elérhető egy „Vendégkönyv”, melyben a vásárlók visszajelzést adhatnak a termékekkel kapcsolatban. Ebben az évben is számos elismerő bejegyzés született, melyet - motivációként - minden alkalommal továbbítottunk a foglalkoztatásban résztvevők számára.  </w:t>
      </w:r>
    </w:p>
    <w:p w14:paraId="60279F16" w14:textId="77777777" w:rsidR="009B0C4F" w:rsidRPr="00161D19" w:rsidRDefault="009B0C4F" w:rsidP="00FA2215">
      <w:pPr>
        <w:tabs>
          <w:tab w:val="left" w:pos="6159"/>
        </w:tabs>
        <w:jc w:val="both"/>
        <w:rPr>
          <w:rFonts w:ascii="Arial" w:hAnsi="Arial" w:cs="Arial"/>
          <w:sz w:val="22"/>
          <w:szCs w:val="22"/>
        </w:rPr>
      </w:pPr>
      <w:r w:rsidRPr="00161D19">
        <w:rPr>
          <w:rFonts w:ascii="Arial" w:hAnsi="Arial" w:cs="Arial"/>
          <w:sz w:val="22"/>
          <w:szCs w:val="22"/>
        </w:rPr>
        <w:t>Közfoglalkoztatásban dolgozó ellátottak által készített termékek is színesítik az árukészletet, népszerű termékünk a textilmaszk, textiltáska és ökozsák is.</w:t>
      </w:r>
    </w:p>
    <w:p w14:paraId="6B0EEC6D" w14:textId="77777777" w:rsidR="009B0C4F" w:rsidRPr="00161D19" w:rsidRDefault="009B0C4F" w:rsidP="00FA2215">
      <w:pPr>
        <w:tabs>
          <w:tab w:val="left" w:pos="6159"/>
        </w:tabs>
        <w:jc w:val="both"/>
        <w:rPr>
          <w:rFonts w:ascii="Arial" w:hAnsi="Arial" w:cs="Arial"/>
          <w:sz w:val="22"/>
          <w:szCs w:val="22"/>
        </w:rPr>
      </w:pPr>
    </w:p>
    <w:p w14:paraId="3690FED8" w14:textId="77777777" w:rsidR="009B0C4F" w:rsidRPr="00161D19" w:rsidRDefault="009B0C4F" w:rsidP="00FA2215">
      <w:pPr>
        <w:tabs>
          <w:tab w:val="left" w:pos="6159"/>
        </w:tabs>
        <w:jc w:val="both"/>
        <w:rPr>
          <w:rFonts w:ascii="Arial" w:hAnsi="Arial" w:cs="Arial"/>
          <w:sz w:val="22"/>
          <w:szCs w:val="22"/>
        </w:rPr>
      </w:pPr>
      <w:r w:rsidRPr="00161D19">
        <w:rPr>
          <w:rFonts w:ascii="Arial" w:hAnsi="Arial" w:cs="Arial"/>
          <w:sz w:val="22"/>
          <w:szCs w:val="22"/>
        </w:rPr>
        <w:t>A környezettudatosságot szervezetünk is fontosnak tartja, ezért a műanyag tasakokat lecseréltük a foglalkoztatásban előállított papírzacskókra, illetve nejlon helyett logóval ellátott papírtáskát adunk vásárlóinknak.</w:t>
      </w:r>
    </w:p>
    <w:p w14:paraId="738D7803" w14:textId="77777777" w:rsidR="009B0C4F" w:rsidRPr="00161D19" w:rsidRDefault="009B0C4F" w:rsidP="00FA2215">
      <w:pPr>
        <w:tabs>
          <w:tab w:val="left" w:pos="6159"/>
        </w:tabs>
        <w:jc w:val="both"/>
        <w:rPr>
          <w:rFonts w:ascii="Arial" w:hAnsi="Arial" w:cs="Arial"/>
          <w:sz w:val="22"/>
          <w:szCs w:val="22"/>
        </w:rPr>
      </w:pPr>
      <w:r w:rsidRPr="00161D19">
        <w:rPr>
          <w:rFonts w:ascii="Arial" w:hAnsi="Arial" w:cs="Arial"/>
          <w:sz w:val="22"/>
          <w:szCs w:val="22"/>
        </w:rPr>
        <w:t>December hónaptól - jogszabályi előírásnak eleget téve - elérhető a bankkártyás fizetési lehetőség is boltunkban.</w:t>
      </w:r>
    </w:p>
    <w:p w14:paraId="1541F93D" w14:textId="77777777" w:rsidR="009B0C4F" w:rsidRPr="00161D19" w:rsidRDefault="009B0C4F" w:rsidP="00FA2215">
      <w:pPr>
        <w:tabs>
          <w:tab w:val="left" w:pos="6159"/>
        </w:tabs>
        <w:jc w:val="both"/>
        <w:rPr>
          <w:rFonts w:ascii="Arial" w:hAnsi="Arial" w:cs="Arial"/>
          <w:b/>
          <w:bCs/>
          <w:sz w:val="22"/>
          <w:szCs w:val="22"/>
        </w:rPr>
      </w:pPr>
      <w:r w:rsidRPr="00161D19">
        <w:rPr>
          <w:rFonts w:ascii="Arial" w:hAnsi="Arial" w:cs="Arial"/>
          <w:b/>
          <w:bCs/>
          <w:sz w:val="22"/>
          <w:szCs w:val="22"/>
        </w:rPr>
        <w:t>Szombathely- hagyományos vásárok - vírushelyzet</w:t>
      </w:r>
    </w:p>
    <w:p w14:paraId="1F034D3D" w14:textId="77777777" w:rsidR="009B0C4F" w:rsidRPr="00161D19" w:rsidRDefault="009B0C4F" w:rsidP="00FA2215">
      <w:pPr>
        <w:tabs>
          <w:tab w:val="left" w:pos="6159"/>
        </w:tabs>
        <w:jc w:val="both"/>
        <w:rPr>
          <w:rFonts w:ascii="Arial" w:hAnsi="Arial" w:cs="Arial"/>
          <w:sz w:val="22"/>
          <w:szCs w:val="22"/>
        </w:rPr>
      </w:pPr>
      <w:r w:rsidRPr="00161D19">
        <w:rPr>
          <w:rFonts w:ascii="Arial" w:hAnsi="Arial" w:cs="Arial"/>
          <w:sz w:val="22"/>
          <w:szCs w:val="22"/>
        </w:rPr>
        <w:t>A város vásárai, rendezvényei a foglalkoztatás során előállított termékek nagyon fontos értékesítési csatornái hosszú évek óta – az ajándékboltban történő egész éves értékesítés mellett. A kialakult vírushelyzet következtében sajnos egyetlen hagyományos vásár és rendezvény sem került megrendezésre 2020. évben. Így elmaradt a Húsvéti vásár, a Savaria Történelmi Karnevál és az Adventi vásár is, melyek óriási bevétel kiesést jelentettek szervezetünk számára is.</w:t>
      </w:r>
    </w:p>
    <w:p w14:paraId="5CB6D9DA" w14:textId="77777777" w:rsidR="009B0C4F" w:rsidRPr="00161D19" w:rsidRDefault="009B0C4F" w:rsidP="00FA2215">
      <w:pPr>
        <w:jc w:val="both"/>
        <w:rPr>
          <w:rFonts w:ascii="Arial" w:hAnsi="Arial" w:cs="Arial"/>
          <w:sz w:val="22"/>
          <w:szCs w:val="22"/>
        </w:rPr>
      </w:pPr>
    </w:p>
    <w:p w14:paraId="6DD05EFA" w14:textId="77777777" w:rsidR="009B0C4F" w:rsidRPr="00161D19" w:rsidRDefault="009B0C4F" w:rsidP="00FA2215">
      <w:pPr>
        <w:jc w:val="both"/>
        <w:rPr>
          <w:rFonts w:ascii="Arial" w:hAnsi="Arial" w:cs="Arial"/>
          <w:b/>
          <w:sz w:val="22"/>
          <w:szCs w:val="22"/>
        </w:rPr>
      </w:pPr>
      <w:r w:rsidRPr="00161D19">
        <w:rPr>
          <w:rFonts w:ascii="Arial" w:hAnsi="Arial" w:cs="Arial"/>
          <w:b/>
          <w:sz w:val="22"/>
          <w:szCs w:val="22"/>
        </w:rPr>
        <w:t>Egyéb rendezvények, árusítási-, értékesítési lehetőségek:</w:t>
      </w:r>
    </w:p>
    <w:p w14:paraId="6DD89467" w14:textId="77777777" w:rsidR="009B0C4F" w:rsidRPr="00161D19" w:rsidRDefault="009B0C4F" w:rsidP="00FA2215">
      <w:pPr>
        <w:jc w:val="both"/>
        <w:rPr>
          <w:rFonts w:ascii="Arial" w:hAnsi="Arial" w:cs="Arial"/>
          <w:b/>
          <w:sz w:val="22"/>
          <w:szCs w:val="22"/>
        </w:rPr>
      </w:pPr>
    </w:p>
    <w:p w14:paraId="28C22FBA" w14:textId="77777777" w:rsidR="009B0C4F" w:rsidRPr="00161D19" w:rsidRDefault="009B0C4F" w:rsidP="00FA2215">
      <w:pPr>
        <w:numPr>
          <w:ilvl w:val="0"/>
          <w:numId w:val="89"/>
        </w:numPr>
        <w:jc w:val="both"/>
        <w:rPr>
          <w:rFonts w:ascii="Arial" w:hAnsi="Arial" w:cs="Arial"/>
          <w:b/>
          <w:sz w:val="22"/>
          <w:szCs w:val="22"/>
        </w:rPr>
      </w:pPr>
      <w:r w:rsidRPr="00161D19">
        <w:rPr>
          <w:rFonts w:ascii="Arial" w:hAnsi="Arial" w:cs="Arial"/>
          <w:b/>
          <w:sz w:val="22"/>
          <w:szCs w:val="22"/>
        </w:rPr>
        <w:t>Nyitott Városháza</w:t>
      </w:r>
    </w:p>
    <w:p w14:paraId="3CADB33C" w14:textId="77777777" w:rsidR="009B0C4F" w:rsidRPr="00161D19" w:rsidRDefault="009B0C4F" w:rsidP="00FA2215">
      <w:pPr>
        <w:shd w:val="clear" w:color="auto" w:fill="FFFFFF"/>
        <w:jc w:val="both"/>
        <w:rPr>
          <w:rFonts w:ascii="Arial" w:hAnsi="Arial" w:cs="Arial"/>
          <w:b/>
          <w:sz w:val="22"/>
          <w:szCs w:val="22"/>
          <w:u w:val="single"/>
        </w:rPr>
      </w:pPr>
      <w:r w:rsidRPr="00161D19">
        <w:rPr>
          <w:rFonts w:ascii="Arial" w:hAnsi="Arial" w:cs="Arial"/>
          <w:sz w:val="22"/>
          <w:szCs w:val="22"/>
        </w:rPr>
        <w:t>2020. február 07-én SZMJV Önkormányzata Nyitott Városháza elnevezéssel ingyenes farsangi programot szervezett a város gyermekeinek. A jótékonysági sütemény- vásárral egybekötött programon szervezetünk bemutatkozási és árusítási lehetőséget kapott. A rendezvényre elsősorban gyermekek számára készült termékekkel érkeztünk, pl. mesefigurás medálok, kulcstartók, hűtőmágnesek, ujjbábok, mesecsomagok és a vásárok elengedhetetlen terméke a zsákbamacska sem hiányozhatott. Ezek mellett bemutattuk általános termékkínálatunkat is.</w:t>
      </w:r>
    </w:p>
    <w:p w14:paraId="6EC1D544" w14:textId="77777777" w:rsidR="009B0C4F" w:rsidRPr="00161D19" w:rsidRDefault="009B0C4F" w:rsidP="00FA2215">
      <w:pPr>
        <w:widowControl w:val="0"/>
        <w:suppressAutoHyphens/>
        <w:autoSpaceDE w:val="0"/>
        <w:spacing w:after="120"/>
        <w:jc w:val="both"/>
        <w:rPr>
          <w:rFonts w:ascii="Arial" w:hAnsi="Arial" w:cs="Arial"/>
          <w:b/>
          <w:sz w:val="28"/>
          <w:szCs w:val="28"/>
          <w:u w:val="single"/>
        </w:rPr>
      </w:pPr>
      <w:r w:rsidRPr="00161D19">
        <w:rPr>
          <w:rFonts w:ascii="Arial" w:hAnsi="Arial" w:cs="Arial"/>
          <w:sz w:val="22"/>
          <w:szCs w:val="22"/>
        </w:rPr>
        <w:t xml:space="preserve">Szeptember hónapban meghívást kaptunk a Salva Vita Alapítvány szervezésében megrendezésre kerülő </w:t>
      </w:r>
      <w:r w:rsidRPr="00161D19">
        <w:rPr>
          <w:rFonts w:ascii="Arial" w:hAnsi="Arial" w:cs="Arial"/>
          <w:b/>
          <w:bCs/>
          <w:sz w:val="22"/>
          <w:szCs w:val="22"/>
        </w:rPr>
        <w:t>Piacok napja</w:t>
      </w:r>
      <w:r w:rsidRPr="00161D19">
        <w:rPr>
          <w:rFonts w:ascii="Arial" w:hAnsi="Arial" w:cs="Arial"/>
          <w:sz w:val="22"/>
          <w:szCs w:val="22"/>
        </w:rPr>
        <w:t xml:space="preserve"> elnevezésű rendezvényen és vásáron való részvételre. Budapesten, az Erzsébet és Deák téren megrendezésre kerülő vásáron több, védjeggyel rendelkező szervezet is bemutatkozott. A kialakult vírushelyzet következtében sajnos a vásárlói kör nagyobb részét képező külföldi turisták elmaradtak. A program jó alkalmat biztosított más szervezetek tevékenységének megismerésére, kapcsolatépítésre, ötletgyűjtésre</w:t>
      </w:r>
    </w:p>
    <w:p w14:paraId="1D1F950E" w14:textId="77777777" w:rsidR="009B0C4F" w:rsidRPr="00161D19" w:rsidRDefault="009B0C4F" w:rsidP="00FA2215">
      <w:pPr>
        <w:numPr>
          <w:ilvl w:val="0"/>
          <w:numId w:val="90"/>
        </w:numPr>
        <w:jc w:val="both"/>
        <w:rPr>
          <w:rFonts w:ascii="Arial" w:hAnsi="Arial" w:cs="Arial"/>
          <w:b/>
          <w:noProof/>
          <w:sz w:val="22"/>
          <w:szCs w:val="22"/>
        </w:rPr>
      </w:pPr>
      <w:r w:rsidRPr="00161D19">
        <w:rPr>
          <w:rFonts w:ascii="Arial" w:hAnsi="Arial" w:cs="Arial"/>
          <w:b/>
          <w:noProof/>
          <w:sz w:val="22"/>
          <w:szCs w:val="22"/>
        </w:rPr>
        <w:t>Herényi Heti Piac</w:t>
      </w:r>
    </w:p>
    <w:p w14:paraId="5FA5FD98" w14:textId="77777777" w:rsidR="009B0C4F" w:rsidRPr="00161D19" w:rsidRDefault="009B0C4F" w:rsidP="00FA2215">
      <w:pPr>
        <w:ind w:left="708"/>
        <w:jc w:val="both"/>
        <w:rPr>
          <w:rFonts w:ascii="Arial" w:hAnsi="Arial" w:cs="Arial"/>
          <w:noProof/>
          <w:sz w:val="22"/>
          <w:szCs w:val="22"/>
        </w:rPr>
      </w:pPr>
      <w:r w:rsidRPr="00161D19">
        <w:rPr>
          <w:rFonts w:ascii="Arial" w:hAnsi="Arial" w:cs="Arial"/>
          <w:noProof/>
          <w:sz w:val="22"/>
          <w:szCs w:val="22"/>
        </w:rPr>
        <w:t>A Herényi Kulturális és Sportegyesület szervezésében megrendezésre kerülő Herényi Heti Piac elnevezésű  - helyi termelői és kézműves - piacon  szeptember és október hónapban is részt vett szervezetünk egy-egy alkalommal. Termékeink kedvező fogadtatásban részesültek, sokan nem ismerték korábban boltunkat, tevékenységünket. A részvételt a rendezvényen a későbbiekben is tervezzük.</w:t>
      </w:r>
    </w:p>
    <w:p w14:paraId="7DFEA34E" w14:textId="77777777" w:rsidR="009B0C4F" w:rsidRPr="00161D19" w:rsidRDefault="009B0C4F" w:rsidP="00FA2215">
      <w:pPr>
        <w:numPr>
          <w:ilvl w:val="0"/>
          <w:numId w:val="91"/>
        </w:numPr>
        <w:jc w:val="both"/>
        <w:rPr>
          <w:rFonts w:ascii="Arial" w:hAnsi="Arial" w:cs="Arial"/>
          <w:b/>
          <w:noProof/>
          <w:sz w:val="22"/>
          <w:szCs w:val="22"/>
        </w:rPr>
      </w:pPr>
      <w:r w:rsidRPr="00161D19">
        <w:rPr>
          <w:rFonts w:ascii="Arial" w:hAnsi="Arial" w:cs="Arial"/>
          <w:b/>
          <w:noProof/>
          <w:sz w:val="22"/>
          <w:szCs w:val="22"/>
        </w:rPr>
        <w:t>Bizományos értékesítés</w:t>
      </w:r>
    </w:p>
    <w:p w14:paraId="2CCBE78A" w14:textId="77777777" w:rsidR="009B0C4F" w:rsidRPr="00161D19" w:rsidRDefault="009B0C4F" w:rsidP="00FA2215">
      <w:pPr>
        <w:ind w:left="708"/>
        <w:jc w:val="both"/>
        <w:rPr>
          <w:rFonts w:ascii="Arial" w:hAnsi="Arial" w:cs="Arial"/>
          <w:noProof/>
          <w:sz w:val="22"/>
          <w:szCs w:val="22"/>
        </w:rPr>
      </w:pPr>
      <w:r w:rsidRPr="00161D19">
        <w:rPr>
          <w:rFonts w:ascii="Arial" w:hAnsi="Arial" w:cs="Arial"/>
          <w:noProof/>
          <w:sz w:val="22"/>
          <w:szCs w:val="22"/>
        </w:rPr>
        <w:t xml:space="preserve">A korábbi években már tettünk kísérletet termékeink bizományosi értékesítésére, több-kevesebb sikerrel, boltunk megnyitását követően nem is kerestük ennek lehetőségét. A vírushelyzet következtében, az értékesítési felületet szélesítve ismét helyeztünk ki termékeket ajándékboltokba, virágboltba. Az értékesítés ezen formája sajnos most sem vált be, ellenben egy így megismert vidéki virág- és ajándékbolt rendszeres viszonteladónk és rendelés-átvételi pontunk lett. </w:t>
      </w:r>
    </w:p>
    <w:p w14:paraId="257E6AE2" w14:textId="77777777" w:rsidR="009B0C4F" w:rsidRPr="00161D19" w:rsidRDefault="009B0C4F" w:rsidP="00FA2215">
      <w:pPr>
        <w:numPr>
          <w:ilvl w:val="0"/>
          <w:numId w:val="91"/>
        </w:numPr>
        <w:jc w:val="both"/>
        <w:rPr>
          <w:rFonts w:ascii="Arial" w:hAnsi="Arial" w:cs="Arial"/>
          <w:b/>
          <w:noProof/>
          <w:sz w:val="22"/>
          <w:szCs w:val="22"/>
        </w:rPr>
      </w:pPr>
      <w:r w:rsidRPr="00161D19">
        <w:rPr>
          <w:rFonts w:ascii="Arial" w:hAnsi="Arial" w:cs="Arial"/>
          <w:b/>
          <w:noProof/>
          <w:sz w:val="22"/>
          <w:szCs w:val="22"/>
        </w:rPr>
        <w:t>Online értékesítés, kiszállítás</w:t>
      </w:r>
    </w:p>
    <w:p w14:paraId="7DD71A18" w14:textId="77777777" w:rsidR="009B0C4F" w:rsidRPr="00161D19" w:rsidRDefault="009B0C4F" w:rsidP="00FA2215">
      <w:pPr>
        <w:ind w:left="708"/>
        <w:jc w:val="both"/>
        <w:rPr>
          <w:rFonts w:ascii="Arial" w:hAnsi="Arial" w:cs="Arial"/>
          <w:noProof/>
          <w:sz w:val="22"/>
          <w:szCs w:val="22"/>
        </w:rPr>
      </w:pPr>
      <w:r w:rsidRPr="00161D19">
        <w:rPr>
          <w:rFonts w:ascii="Arial" w:hAnsi="Arial" w:cs="Arial"/>
          <w:noProof/>
          <w:sz w:val="22"/>
          <w:szCs w:val="22"/>
        </w:rPr>
        <w:t>A Kézműves Kuckó Ajándékbolt a vírushelyzet miatt 03. 17. és 05. 18. között zárva tartott. Ez idő alatt a bolt Facebook oldalának üzemeltetésére még nagyobb hangsúlyt fektettünk, az értékesítést áthelyeztük az online térbe. Rendszeresen töltöttük fel termékeink fotóit az oldalra. A kialakult helyzetre tekintettel a megrendelt termékekre ingyenes házhozszállítást hirdettünk Szombathelyen és 10 km-es környezetében. A zárva tartás időszakára esett a húsvét és a ballagási szezon, így az egyedi, névreszóló köszönetajándékokat ki tudtuk szállítani. Új szolgáltatásunk népszerű volt, köszönettel vették a megrendelők ezt a lehetőséget.</w:t>
      </w:r>
    </w:p>
    <w:p w14:paraId="4010FB30" w14:textId="77777777" w:rsidR="009B0C4F" w:rsidRPr="00161D19" w:rsidRDefault="009B0C4F" w:rsidP="00FA2215">
      <w:pPr>
        <w:jc w:val="both"/>
        <w:rPr>
          <w:rFonts w:ascii="Arial" w:hAnsi="Arial" w:cs="Arial"/>
          <w:noProof/>
          <w:sz w:val="22"/>
          <w:szCs w:val="22"/>
        </w:rPr>
      </w:pPr>
      <w:r w:rsidRPr="00161D19">
        <w:rPr>
          <w:rFonts w:ascii="Arial" w:hAnsi="Arial" w:cs="Arial"/>
          <w:noProof/>
          <w:sz w:val="22"/>
          <w:szCs w:val="22"/>
        </w:rPr>
        <w:t>A vírushelyzettől függetlenül továbbra is aktívan kihasználjuk a közösségi média adta lehetőségeket, terveink között szerepel nyereményjáték szervezése az oldalon.</w:t>
      </w:r>
    </w:p>
    <w:p w14:paraId="66812CA3" w14:textId="77777777" w:rsidR="009B0C4F" w:rsidRPr="00161D19" w:rsidRDefault="009B0C4F" w:rsidP="00FA2215">
      <w:pPr>
        <w:jc w:val="center"/>
        <w:rPr>
          <w:rFonts w:ascii="Arial" w:hAnsi="Arial" w:cs="Arial"/>
          <w:noProof/>
          <w:sz w:val="22"/>
          <w:szCs w:val="22"/>
        </w:rPr>
      </w:pPr>
    </w:p>
    <w:p w14:paraId="049A5F02" w14:textId="77777777" w:rsidR="009B0C4F" w:rsidRPr="00161D19" w:rsidRDefault="009B0C4F" w:rsidP="00FA2215">
      <w:pPr>
        <w:jc w:val="both"/>
        <w:rPr>
          <w:rFonts w:ascii="Arial" w:hAnsi="Arial" w:cs="Arial"/>
          <w:sz w:val="22"/>
          <w:szCs w:val="22"/>
        </w:rPr>
      </w:pPr>
      <w:r w:rsidRPr="00161D19">
        <w:rPr>
          <w:rFonts w:ascii="Arial" w:hAnsi="Arial" w:cs="Arial"/>
          <w:noProof/>
          <w:sz w:val="22"/>
          <w:szCs w:val="22"/>
        </w:rPr>
        <w:t>Reményeink szerint a 2021. évben  - részben vagy egészben - rendeződik a vírushelyzet és visszatérnek az árusítási lehetőségek, rendezvények, programok.</w:t>
      </w:r>
      <w:r w:rsidRPr="00161D19">
        <w:rPr>
          <w:rFonts w:ascii="Arial" w:hAnsi="Arial" w:cs="Arial"/>
          <w:sz w:val="22"/>
          <w:szCs w:val="22"/>
        </w:rPr>
        <w:t xml:space="preserve"> Tervezzük továbbra is, hogy kapacitásunk függvényében további rendezvényeken, környékbeli vásárokon is részt vegyünk, bemutatkozzunk – amennyiben a vírushelyzet engedi. Ezek az alkalmak az értékesítésen túl lehetőséget biztosítanak szervezetünk bemutatására, a hajléktalan emberek iránti előítéletek csökkentésére, a lakosság érzékenyítésére. Sajnálatos módon a tervezett nyílt napok, érzékenyítő programok is elmaradtak, pedig szükség lenne rájuk, fontosnak tartjuk a tájékoztatást, információnyújtást a hajléktalan emberek foglalkoztatásával kapcsolatban. </w:t>
      </w:r>
    </w:p>
    <w:p w14:paraId="313B7185" w14:textId="77777777" w:rsidR="009B0C4F" w:rsidRPr="00161D19" w:rsidRDefault="009B0C4F" w:rsidP="00FA2215">
      <w:pPr>
        <w:jc w:val="both"/>
        <w:rPr>
          <w:rFonts w:ascii="Arial" w:hAnsi="Arial" w:cs="Arial"/>
          <w:sz w:val="22"/>
          <w:szCs w:val="22"/>
        </w:rPr>
      </w:pPr>
    </w:p>
    <w:p w14:paraId="507ED215"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 xml:space="preserve">Gravírozóműhelyünk kapacitása továbbra is jóval nagyobb a kézműves műhelynél, ezért a lézergravírozott termékek reklámozására, népszerűsítésére nagy hangsúlyt fektetünk. Szeretnénk elérni, hogy intézmények, cégek, szolgáltatók megismerjék termékeinket, bekerüljön a köztudatba, hogy szervezetünk egyéni igények alapján legyártott termékeket is forgalmaz – céges logóval ellátott reprezentatív termékek, alkalmakra szóló egyedi termékek, irodai termékek, fa névjegykártyák, fa üdvözlőlapok, bortartók, díszdobozok. </w:t>
      </w:r>
    </w:p>
    <w:p w14:paraId="2C4E5682" w14:textId="77777777" w:rsidR="009B0C4F" w:rsidRPr="00161D19" w:rsidRDefault="009B0C4F" w:rsidP="00FA2215">
      <w:pPr>
        <w:jc w:val="both"/>
        <w:rPr>
          <w:rFonts w:ascii="Arial" w:hAnsi="Arial" w:cs="Arial"/>
          <w:sz w:val="22"/>
          <w:szCs w:val="22"/>
        </w:rPr>
      </w:pPr>
    </w:p>
    <w:p w14:paraId="54597BC3" w14:textId="77777777" w:rsidR="009B0C4F" w:rsidRPr="00161D19" w:rsidRDefault="009B0C4F" w:rsidP="005D7991">
      <w:pPr>
        <w:rPr>
          <w:rFonts w:ascii="Arial" w:hAnsi="Arial" w:cs="Arial"/>
          <w:b/>
          <w:sz w:val="22"/>
          <w:szCs w:val="22"/>
        </w:rPr>
      </w:pPr>
      <w:r w:rsidRPr="00161D19">
        <w:rPr>
          <w:rFonts w:ascii="Arial" w:hAnsi="Arial" w:cs="Arial"/>
          <w:b/>
          <w:sz w:val="22"/>
          <w:szCs w:val="22"/>
        </w:rPr>
        <w:t>Bedolgozói munka</w:t>
      </w:r>
    </w:p>
    <w:p w14:paraId="48E0EE3A"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2020. évben is fennállt a bérmunkaszerződésünk a Dekorand Kft-vel, a csomagolói munkát ebben az évben is a MAM Hungária Kft részére készítettük.</w:t>
      </w:r>
    </w:p>
    <w:p w14:paraId="781FF3DE"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 xml:space="preserve">A fejlesztő foglalkoztatás fontos része a bedolgozói munka, egyrészt rendszeres bevételt jelent, másrészt az egyszerűen elvégezhető munkafolyamat több olyan ember foglalkoztatását teszi lehetővé, akik képességeik miatt önálló munkavégzésre nem alkalmasak. </w:t>
      </w:r>
    </w:p>
    <w:p w14:paraId="0E9C4FD8" w14:textId="77777777" w:rsidR="009B0C4F" w:rsidRPr="00161D19" w:rsidRDefault="009B0C4F" w:rsidP="00FA2215">
      <w:pPr>
        <w:jc w:val="center"/>
        <w:rPr>
          <w:rFonts w:ascii="Arial" w:hAnsi="Arial" w:cs="Arial"/>
          <w:b/>
          <w:sz w:val="22"/>
          <w:szCs w:val="22"/>
          <w:u w:val="single"/>
        </w:rPr>
      </w:pPr>
    </w:p>
    <w:p w14:paraId="1DAFC4F2" w14:textId="77777777" w:rsidR="009B0C4F" w:rsidRPr="00161D19" w:rsidRDefault="009B0C4F" w:rsidP="005D7991">
      <w:pPr>
        <w:rPr>
          <w:rFonts w:ascii="Arial" w:hAnsi="Arial" w:cs="Arial"/>
          <w:b/>
          <w:sz w:val="22"/>
          <w:szCs w:val="22"/>
        </w:rPr>
      </w:pPr>
      <w:r w:rsidRPr="00161D19">
        <w:rPr>
          <w:rFonts w:ascii="Arial" w:hAnsi="Arial" w:cs="Arial"/>
          <w:b/>
          <w:sz w:val="22"/>
          <w:szCs w:val="22"/>
        </w:rPr>
        <w:t>Segítő vásárlás védjegy</w:t>
      </w:r>
    </w:p>
    <w:p w14:paraId="13CAD8E2"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 xml:space="preserve">2017 szeptemberében kapta meg szervezetünk a Segítő Vásárlás védjegyet a Salva Vita Alapítvány jóvoltából. A minden termékünkön elhelyezett védjegy tájékoztatást nyújt a vevőknek arról, hogy a megvásárolt árucikk hátrányos helyzetű emberek által készített termék, így vásárlásával hozzájárul megváltozott munkaképességű emberek foglalkoztatásához. </w:t>
      </w:r>
    </w:p>
    <w:p w14:paraId="67EF2466"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 xml:space="preserve">A program működtetése az alapítvány tájékoztatása alapján 2020. október hónaptól sajnálatos módon felfüggesztésre került bizonytalan ideig, de a védjegy a kiadott tanúsítványok érvényességi ideje alatt használható. </w:t>
      </w:r>
    </w:p>
    <w:p w14:paraId="2A796AF0" w14:textId="77777777" w:rsidR="009B0C4F" w:rsidRPr="005D7991" w:rsidRDefault="009B0C4F" w:rsidP="00FA2215">
      <w:pPr>
        <w:jc w:val="both"/>
        <w:rPr>
          <w:rFonts w:ascii="Arial" w:hAnsi="Arial" w:cs="Arial"/>
          <w:sz w:val="16"/>
          <w:szCs w:val="16"/>
        </w:rPr>
      </w:pPr>
    </w:p>
    <w:p w14:paraId="12DBEEFF" w14:textId="77777777" w:rsidR="009B0C4F" w:rsidRPr="00161D19" w:rsidRDefault="009B0C4F" w:rsidP="005D7991">
      <w:pPr>
        <w:rPr>
          <w:rFonts w:ascii="Arial" w:hAnsi="Arial" w:cs="Arial"/>
          <w:b/>
          <w:sz w:val="22"/>
          <w:szCs w:val="22"/>
        </w:rPr>
      </w:pPr>
      <w:r w:rsidRPr="00161D19">
        <w:rPr>
          <w:rFonts w:ascii="Arial" w:hAnsi="Arial" w:cs="Arial"/>
          <w:b/>
          <w:sz w:val="22"/>
          <w:szCs w:val="22"/>
        </w:rPr>
        <w:t>Személyi feltételek</w:t>
      </w:r>
    </w:p>
    <w:p w14:paraId="4DD4E5FF"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 xml:space="preserve">A fejlesztő foglalkoztatást 2020. évben is 3 fő foglalkoztatást segítő munkatárs irányította, szervezte, koordinálta. Feladatuk: a foglalkoztatás mindennapi szervezése, tervezése, ellenőrzése, a munkafolyamatok betanítása a foglalkoztatottak részére, anyagbeszerzés, telephelyek közti koordináció, értékesítés/vásárok szervezése, bolt üzemeltetése, illetve termékfejlesztés. </w:t>
      </w:r>
    </w:p>
    <w:p w14:paraId="7B883E07" w14:textId="77777777" w:rsidR="009B0C4F" w:rsidRPr="00161D19" w:rsidRDefault="009B0C4F" w:rsidP="005D7991">
      <w:pPr>
        <w:rPr>
          <w:rFonts w:ascii="Arial" w:hAnsi="Arial" w:cs="Arial"/>
          <w:b/>
          <w:bCs/>
          <w:sz w:val="22"/>
          <w:szCs w:val="22"/>
        </w:rPr>
      </w:pPr>
      <w:r w:rsidRPr="00161D19">
        <w:rPr>
          <w:rFonts w:ascii="Arial" w:hAnsi="Arial" w:cs="Arial"/>
          <w:b/>
          <w:bCs/>
          <w:sz w:val="22"/>
          <w:szCs w:val="22"/>
        </w:rPr>
        <w:t>Beruházás</w:t>
      </w:r>
    </w:p>
    <w:p w14:paraId="578600B1"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2019 őszén megtörtént az épület külső hőszigetelése, esővíz elvezetés rekonstrukciója, valamint a rossz állapotú külső nyílászárók cseréje, illetve kialakításra került egy külső, fedett dohányzóhely. Ezt követte 2020. évben a belső terek felújítása, vizes falak rendbetétele, festés, ezek a munkálatok az intézmény dolgozóinak részvételével, társadalmi munkában zajlottak. A festést követően új függönyök kerültek fel és lecseréltük a régi, elhasználódott konyhabútort. Ezek a beruházások hozzájárultak a foglalkoztatottak és az ott dolgozó kollégák komfortérzetének növeléséhez. A bolt tavaszi zárva tartása alatt az üzlethelyiségben is tisztasági festést, faljavítási munkákat végeztünk.</w:t>
      </w:r>
    </w:p>
    <w:p w14:paraId="0FFC060F" w14:textId="77777777" w:rsidR="009B0C4F" w:rsidRPr="005D7991" w:rsidRDefault="009B0C4F" w:rsidP="00FA2215">
      <w:pPr>
        <w:ind w:left="700"/>
        <w:jc w:val="center"/>
        <w:rPr>
          <w:rFonts w:ascii="Arial" w:hAnsi="Arial" w:cs="Arial"/>
          <w:b/>
          <w:sz w:val="16"/>
          <w:szCs w:val="16"/>
        </w:rPr>
      </w:pPr>
    </w:p>
    <w:p w14:paraId="52811FF3" w14:textId="77777777" w:rsidR="009B0C4F" w:rsidRPr="00161D19" w:rsidRDefault="009B0C4F" w:rsidP="005D7991">
      <w:pPr>
        <w:rPr>
          <w:rFonts w:ascii="Arial" w:hAnsi="Arial" w:cs="Arial"/>
          <w:b/>
          <w:sz w:val="22"/>
          <w:szCs w:val="22"/>
        </w:rPr>
      </w:pPr>
      <w:r w:rsidRPr="00161D19">
        <w:rPr>
          <w:rFonts w:ascii="Arial" w:hAnsi="Arial" w:cs="Arial"/>
          <w:b/>
          <w:sz w:val="22"/>
          <w:szCs w:val="22"/>
        </w:rPr>
        <w:t>Tapasztalatok, problémák</w:t>
      </w:r>
    </w:p>
    <w:p w14:paraId="68E2F597"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A 2020. év a kialakult vírushelyzet miatt sok tekintetben eltért a korábbiaktól, ez a fejlesztő foglalkoztatásban is érezhető volt. A vásárok és rendezvények nem kerültek megrendezésre, ezzel párhuzamosan a foglalkoztatás bevételei is lényegesen elmaradtak a korábbi évekhez képest. Az anyagi kiesés a foglalkoztatás fennmaradását közvetlenül nem veszélyeztette. Az anyagi kiesésen túl a vásárlókkal való személyes kapcsolatok elmaradása - a boltban, de főleg a vásárokban - szintén veszteségként értékelhető, hiszen a közvetlen, személyes visszajelzések nagyon fontos részét képezik a foglalkoztatásnak. A termékeket előállító hajléktalan emberek számára a legerősebb motivációt az jelenti, hogy az emberek értékesnek, piacképesnek tartják az előállított termékeket, ezért munkájuknak van értelme, hasznosnak érezhetik magukat. A Kézműves Kuckó Ajándékbolt egész évben nyitva tart, de a vírushelyzet miatt 2 hónapra be kellett zárnunk, és a nyitás után lassan állt vissza az értékesítés.</w:t>
      </w:r>
    </w:p>
    <w:p w14:paraId="65F49B63"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Az évben elért értékesítés eredménye köszönhető a folyamatosan bővülő és árban is elérhető- egyre szélesebb vásárlói kört megszólító- árukínálatunknak, illetve az esztétikailag és minőségileg is javuló termékeknek. Az értékesítést a bolt zárva tartása alatt áthelyeztük az online térbe, az üzlet Facebook oldalán tartottuk a kapcsolatot a vásárlókkal. A megrendelők nagyon pozitívan fogadták, értékelték az ingyenes házhozszállítást ebben az időszakban.</w:t>
      </w:r>
    </w:p>
    <w:p w14:paraId="73FA16A1" w14:textId="77777777" w:rsidR="009B0C4F" w:rsidRPr="00161D19" w:rsidRDefault="009B0C4F" w:rsidP="00FA2215">
      <w:pPr>
        <w:widowControl w:val="0"/>
        <w:suppressAutoHyphens/>
        <w:autoSpaceDE w:val="0"/>
        <w:spacing w:after="120"/>
        <w:jc w:val="both"/>
        <w:rPr>
          <w:rFonts w:ascii="Arial" w:hAnsi="Arial" w:cs="Arial"/>
          <w:b/>
          <w:sz w:val="28"/>
          <w:szCs w:val="28"/>
          <w:u w:val="single"/>
        </w:rPr>
      </w:pPr>
      <w:r w:rsidRPr="00161D19">
        <w:rPr>
          <w:rFonts w:ascii="Arial" w:hAnsi="Arial" w:cs="Arial"/>
          <w:sz w:val="22"/>
          <w:szCs w:val="22"/>
        </w:rPr>
        <w:t>A vevőkör folyamatos bővülése, a visszatérő vásárlók, a bolton és a bolt facebook oldalán keresztül történő egyéni megrendelések, illetve a pozitív visszajelzések kedvezően hatottak a hajléktalan emberek munkakedvére, aktivitására, és önértékelésére. Pozitívan értékelték, hogy a kialakult vírushelyzet alatt sem állt meg az élet és van értelme az elvégzett munkának, vannak megrendelések</w:t>
      </w:r>
    </w:p>
    <w:p w14:paraId="5C430D61"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A motiváció, aktivitás fenntartása érdekében igyekeztünk a foglalkoztatottak állapotának, érdeklődési körének, képességeinek és a foglalkoztatás lehetőségeinek megfelelő feladatok biztosításával sikerélményhez juttatni, dicsérni, bíztatni és megerősíteni a foglalkoztatottakat. A betanítás folyamatába bevontuk azokat a foglalkoztatottakat is, akik az adott tevékenységet már jó színvonalon begyakorolták, elsajátították, ezzel is növelve felelősségérzetüket, hasznosságtudatukat.</w:t>
      </w:r>
    </w:p>
    <w:p w14:paraId="13653BDA" w14:textId="77777777" w:rsidR="009B0C4F" w:rsidRPr="005D7991" w:rsidRDefault="009B0C4F" w:rsidP="00FA2215">
      <w:pPr>
        <w:jc w:val="both"/>
        <w:rPr>
          <w:rFonts w:ascii="Arial" w:hAnsi="Arial" w:cs="Arial"/>
          <w:sz w:val="16"/>
          <w:szCs w:val="16"/>
        </w:rPr>
      </w:pPr>
    </w:p>
    <w:p w14:paraId="2DB5C61B"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A foglalkoztatás során lehetőséget biztosítottunk arra, hogy a képességek, készségek, munkabírás alapján a foglalkoztatottak magasabb óraszámba kerüljenek, bonyolultabb munkafolyamatokat végezzenek.</w:t>
      </w:r>
    </w:p>
    <w:p w14:paraId="317DBE38"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A foglalkoztatás nemcsak arra nyújt lehetőséget, hogy a munkavállalók egy adott munkaterületen kipróbálják magukat, hanem arra is, hogy a változatos tevékenységek közül az állapotuknak, képességeiknek, érdeklődési körüknek megfelelő munkát végezzenek.</w:t>
      </w:r>
    </w:p>
    <w:p w14:paraId="0B10FB7C"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A foglalkoztatásba bevont hajléktalan személyek egy része korábbi életmódjából adódóan szívesebben végez mozgással járó, illetve szabadban végezhető munkát, számukra nagy kötöttséget jelent a foglalkoztatóban, egy helyben való, aprólékos munkavégzés.</w:t>
      </w:r>
    </w:p>
    <w:p w14:paraId="258C73DA"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Részükre olyan tevékenységet (az intézmény telephelyein végzett zöldterület kezelés, takarítás) biztosítottunk, ami számukra könnyebben végezhető, az állapotuknak, képességeiknek jobban megfelel, így hamarabb szokhatnak vissza a munka világába.</w:t>
      </w:r>
    </w:p>
    <w:p w14:paraId="34DC0E71"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A rendszeres (MAM csomagolási munka) bedolgozói munka szintén jó hatással volt a foglalkoztatásban résztvevőkre, változatosságot hozott a mindennapi munkavégzésbe. Felpörgette a munkavégzés tempóját, megtapasztalhatták azt is, hogy képesek másfajta, gyorsabban végezhető, de kissé monoton munka elvégzésére is. Ebbe a munkafolyamatba azok a foglalkoztatottak is be tudtak kapcsolódni, akik önálló munkavégzésre nem képesek, egyszerűbb feladatokat igényelnek.</w:t>
      </w:r>
    </w:p>
    <w:p w14:paraId="4B0F9404"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A csoportban történő munkavégzéshez szükséges kompetenciák fejlesztésének, a csoportos munkatevékenységek végzésének, a felmerülő problémák közös, illetve egyénileg történő megbeszélésének köszönhetően a munkavállalók közötti konfliktusok tovább csökkentek, munkakapcsolatok épültek ki.</w:t>
      </w:r>
    </w:p>
    <w:p w14:paraId="49528C81"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A szociális foglalkoztatásban résztvevőkről továbbra is - és egyre inkább - elmondható, hogy jelentős részük pszichiátriai és szenvedélybetegséggel küzdő hajléktalan ember.</w:t>
      </w:r>
    </w:p>
    <w:p w14:paraId="7EE50FF2"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A pszichés problémákkal küzdők esetében a rendszeresség, a munka-releváns viselkedés, a konfliktus kezelés, a feladattűrés, kitartás fejlesztése mellett továbbra is nagy hangsúlyt fektettünk az egyéni segítő beszélgetésre, a mentális gondozás fontosságára.</w:t>
      </w:r>
    </w:p>
    <w:p w14:paraId="34A1A403"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A szenvedélybeteg munkavállalók olyan munkatevékenységeket végeztek, mely által a munkabíró képesség, a munkatempó, a kitartás, a finom mozgások fejlesztésével javulhat az alkohol okozta tremor.</w:t>
      </w:r>
    </w:p>
    <w:p w14:paraId="6A3CFF4F"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 xml:space="preserve">A célcsoport sajátosságaiból adódóan továbbra is fennálló probléma volt a munkahelyre alkoholos állapotban történő érkezés, vagy a munkahelyi alkoholfogyasztás, mely igazolatlan hiányzást, figyelmeztetést vont maga után. </w:t>
      </w:r>
    </w:p>
    <w:p w14:paraId="51915918"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 xml:space="preserve">A rendszeres ellenőrzés, szondázás mellett szükség esetén az intézménnyel együttműködő pszichiáter -és egyben addiktológus- szakember bevonására is sor került az évben. Segítségével (szükség esetén gyógyszeres kezelés alkalmazásával) hatékonyabbá vált az alkoholproblémák, illetve a különböző pszichiátriai kórképek kezelése, időnként átmeneti intézményi elhelyezés alkalmazása vált szükségessé. </w:t>
      </w:r>
    </w:p>
    <w:p w14:paraId="2550E2CA"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Az évekig utcán élő hajléktalan emberek korábbi életvitelük miatt nehezen alkalmazkodnak, készségeik, képességeik leépültek, sokszor rövidtávon sem tudnak a munkaadói igényeknek megfelelni. Életmódjuk, berögzült szokásaik nehezítik a rendszerességgel és kötöttségekkel járó munkavállalást, problémát jelent számukra a szabályokhoz való alkalmazkodás, a munkára képes állapotban történő megjelenés.</w:t>
      </w:r>
    </w:p>
    <w:p w14:paraId="2B19357A"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A végzett tevékenységek alkalmasak arra, hogy hozzászoktassuk a foglalkoztatottakat a rendszeres munkavégzéshez, a fokozatos terheléshez személyre szabott fejlesztéssel.</w:t>
      </w:r>
    </w:p>
    <w:p w14:paraId="10A7E119"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Az ötven év feletti és/vagy alacsony/elavult iskolai végzettséggel rendelkező hajléktalan emberek jelentős részének a fejlesztő foglalkoztatás jelentheti az egyetlen lehetőséget arra, hogy újra értékteremtő munkát végezhessenek, esélyt kapjanak arra, hogy a későbbiekben alkalmassá váljanak a támogatott-, illetve a nyílt munkaerő-piacon történő munkavégzésre.</w:t>
      </w:r>
    </w:p>
    <w:p w14:paraId="4627F049" w14:textId="77777777" w:rsidR="009B0C4F" w:rsidRPr="005D7991" w:rsidRDefault="009B0C4F" w:rsidP="00FA2215">
      <w:pPr>
        <w:jc w:val="both"/>
        <w:rPr>
          <w:rFonts w:ascii="Arial" w:hAnsi="Arial" w:cs="Arial"/>
          <w:sz w:val="16"/>
          <w:szCs w:val="16"/>
        </w:rPr>
      </w:pPr>
    </w:p>
    <w:p w14:paraId="0539F59B" w14:textId="77777777" w:rsidR="009B0C4F" w:rsidRPr="00161D19" w:rsidRDefault="009B0C4F" w:rsidP="005D7991">
      <w:pPr>
        <w:rPr>
          <w:rFonts w:ascii="Arial" w:hAnsi="Arial" w:cs="Arial"/>
          <w:b/>
          <w:sz w:val="22"/>
          <w:szCs w:val="22"/>
        </w:rPr>
      </w:pPr>
      <w:r w:rsidRPr="00161D19">
        <w:rPr>
          <w:rFonts w:ascii="Arial" w:hAnsi="Arial" w:cs="Arial"/>
          <w:b/>
          <w:sz w:val="22"/>
          <w:szCs w:val="22"/>
        </w:rPr>
        <w:t>Programok</w:t>
      </w:r>
    </w:p>
    <w:p w14:paraId="1B8FE545" w14:textId="77777777" w:rsidR="009B0C4F" w:rsidRPr="005D7991" w:rsidRDefault="009B0C4F" w:rsidP="00FA2215">
      <w:pPr>
        <w:jc w:val="center"/>
        <w:rPr>
          <w:rFonts w:ascii="Arial" w:hAnsi="Arial" w:cs="Arial"/>
          <w:b/>
          <w:sz w:val="16"/>
          <w:szCs w:val="16"/>
        </w:rPr>
      </w:pPr>
    </w:p>
    <w:p w14:paraId="7A5B571D" w14:textId="77777777" w:rsidR="009B0C4F" w:rsidRPr="00161D19" w:rsidRDefault="009B0C4F" w:rsidP="00FA2215">
      <w:pPr>
        <w:numPr>
          <w:ilvl w:val="0"/>
          <w:numId w:val="91"/>
        </w:numPr>
        <w:jc w:val="both"/>
        <w:rPr>
          <w:rFonts w:ascii="Arial" w:hAnsi="Arial" w:cs="Arial"/>
          <w:sz w:val="22"/>
          <w:szCs w:val="22"/>
        </w:rPr>
      </w:pPr>
      <w:r w:rsidRPr="00161D19">
        <w:rPr>
          <w:rFonts w:ascii="Arial" w:hAnsi="Arial" w:cs="Arial"/>
          <w:sz w:val="22"/>
          <w:szCs w:val="22"/>
        </w:rPr>
        <w:t>A fejlesztő foglalkoztatásban résztvevők számára a korábbi évekhez hasonlóan 2020. évben is terveztünk több kirándulást is, de sajnos a járványhelyzet miatt ezekre nem kerülhetett sor. A foglalkoztatottak nagyon várták ezeket az alkalmakat, hiszen élményt és változatosságot hoztak a mindennapjaikba az elmúlt években is. A hajléktalan embereknek az ilyen alkalmakon kívül nincs lehetőségük hasonló szabadidős programokon részt venni, minden évben igény mutatkozik rá és várakozás előzi meg.</w:t>
      </w:r>
    </w:p>
    <w:p w14:paraId="1D29E594" w14:textId="77777777" w:rsidR="009B0C4F" w:rsidRPr="00161D19" w:rsidRDefault="009B0C4F" w:rsidP="00FA2215">
      <w:pPr>
        <w:jc w:val="both"/>
        <w:rPr>
          <w:rFonts w:ascii="Arial" w:hAnsi="Arial" w:cs="Arial"/>
          <w:sz w:val="22"/>
          <w:szCs w:val="22"/>
        </w:rPr>
      </w:pPr>
    </w:p>
    <w:p w14:paraId="6B5923EC" w14:textId="77777777" w:rsidR="009B0C4F" w:rsidRPr="00161D19" w:rsidRDefault="009B0C4F" w:rsidP="00FA2215">
      <w:pPr>
        <w:numPr>
          <w:ilvl w:val="0"/>
          <w:numId w:val="91"/>
        </w:numPr>
        <w:jc w:val="both"/>
        <w:rPr>
          <w:rFonts w:ascii="Arial" w:hAnsi="Arial" w:cs="Arial"/>
          <w:sz w:val="22"/>
          <w:szCs w:val="22"/>
        </w:rPr>
      </w:pPr>
      <w:r w:rsidRPr="00161D19">
        <w:rPr>
          <w:rFonts w:ascii="Arial" w:hAnsi="Arial" w:cs="Arial"/>
          <w:sz w:val="22"/>
          <w:szCs w:val="22"/>
        </w:rPr>
        <w:t>Vörösmarty utcai műhelyünkben a korábbi év tapasztalata alapján nyílt napokat terveztünk a város lakossága, érdeklődők számára. A program célja a lakosság érzékenyítése, betekintést adni a hajléktalan emberek foglalkoztatásába, termék-előállításba. Ezek a rendezvények terveink szerint 2021. évben kerülnek megrendezésre.</w:t>
      </w:r>
    </w:p>
    <w:p w14:paraId="5C6743E6" w14:textId="77777777" w:rsidR="009B0C4F" w:rsidRPr="005D7991" w:rsidRDefault="009B0C4F" w:rsidP="00FA2215">
      <w:pPr>
        <w:jc w:val="both"/>
        <w:rPr>
          <w:rFonts w:ascii="Arial" w:hAnsi="Arial" w:cs="Arial"/>
          <w:sz w:val="16"/>
          <w:szCs w:val="16"/>
        </w:rPr>
      </w:pPr>
    </w:p>
    <w:p w14:paraId="00A4B669" w14:textId="77777777" w:rsidR="009B0C4F" w:rsidRPr="00161D19" w:rsidRDefault="009B0C4F" w:rsidP="005D7991">
      <w:pPr>
        <w:rPr>
          <w:rFonts w:ascii="Arial" w:hAnsi="Arial" w:cs="Arial"/>
          <w:b/>
          <w:sz w:val="22"/>
          <w:szCs w:val="22"/>
        </w:rPr>
      </w:pPr>
      <w:r w:rsidRPr="00161D19">
        <w:rPr>
          <w:rFonts w:ascii="Arial" w:hAnsi="Arial" w:cs="Arial"/>
          <w:b/>
          <w:sz w:val="22"/>
          <w:szCs w:val="22"/>
        </w:rPr>
        <w:t>Vírushelyzet alatti intézkedések</w:t>
      </w:r>
    </w:p>
    <w:p w14:paraId="49F6842E" w14:textId="77777777" w:rsidR="009B0C4F" w:rsidRPr="005D7991" w:rsidRDefault="009B0C4F" w:rsidP="00FA2215">
      <w:pPr>
        <w:jc w:val="center"/>
        <w:rPr>
          <w:rFonts w:ascii="Arial" w:hAnsi="Arial" w:cs="Arial"/>
          <w:b/>
          <w:sz w:val="16"/>
          <w:szCs w:val="16"/>
          <w:u w:val="single"/>
        </w:rPr>
      </w:pPr>
    </w:p>
    <w:p w14:paraId="1139AEBC"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A 2020. évben a kialakult járványhelyzet következtében számos intézkedés, változtatás került bevezetésre a vírus terjedésének megakadályozására, a biztonságos munkavégzés feltételeinek kialakítására.</w:t>
      </w:r>
    </w:p>
    <w:p w14:paraId="6CF10EF4"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 xml:space="preserve">A fejlesztő foglalkoztatásban résztvevő hajléktalan emberek megromlott egészségi állapotuk, életmódjuk miatt a vírus által veszélyeztetett kategóriába tartoznak. A munkavégzés során kiemelt figyelmet fordítottunk a műhelyekben a higiéniás szabályok betartására: </w:t>
      </w:r>
    </w:p>
    <w:p w14:paraId="76D78A5E" w14:textId="77777777" w:rsidR="009B0C4F" w:rsidRPr="00161D19" w:rsidRDefault="009B0C4F" w:rsidP="00FA2215">
      <w:pPr>
        <w:numPr>
          <w:ilvl w:val="0"/>
          <w:numId w:val="92"/>
        </w:numPr>
        <w:jc w:val="both"/>
        <w:rPr>
          <w:rFonts w:ascii="Arial" w:hAnsi="Arial" w:cs="Arial"/>
          <w:sz w:val="22"/>
          <w:szCs w:val="22"/>
        </w:rPr>
      </w:pPr>
      <w:r w:rsidRPr="00161D19">
        <w:rPr>
          <w:rFonts w:ascii="Arial" w:hAnsi="Arial" w:cs="Arial"/>
          <w:sz w:val="22"/>
          <w:szCs w:val="22"/>
        </w:rPr>
        <w:t xml:space="preserve">Munkába érkezéskor kézmosás és kézfertőtlenítő gél használata kötelező. </w:t>
      </w:r>
    </w:p>
    <w:p w14:paraId="45E42F5C" w14:textId="77777777" w:rsidR="009B0C4F" w:rsidRPr="00161D19" w:rsidRDefault="009B0C4F" w:rsidP="00FA2215">
      <w:pPr>
        <w:numPr>
          <w:ilvl w:val="0"/>
          <w:numId w:val="92"/>
        </w:numPr>
        <w:jc w:val="both"/>
        <w:rPr>
          <w:rFonts w:ascii="Arial" w:hAnsi="Arial" w:cs="Arial"/>
          <w:sz w:val="22"/>
          <w:szCs w:val="22"/>
        </w:rPr>
      </w:pPr>
      <w:r w:rsidRPr="00161D19">
        <w:rPr>
          <w:rFonts w:ascii="Arial" w:hAnsi="Arial" w:cs="Arial"/>
          <w:sz w:val="22"/>
          <w:szCs w:val="22"/>
        </w:rPr>
        <w:t>Lázmérés munkába érkezéskor és távozáskor.</w:t>
      </w:r>
    </w:p>
    <w:p w14:paraId="5DF9B5F6" w14:textId="77777777" w:rsidR="009B0C4F" w:rsidRPr="00161D19" w:rsidRDefault="009B0C4F" w:rsidP="00FA2215">
      <w:pPr>
        <w:numPr>
          <w:ilvl w:val="0"/>
          <w:numId w:val="92"/>
        </w:numPr>
        <w:jc w:val="both"/>
        <w:rPr>
          <w:rFonts w:ascii="Arial" w:hAnsi="Arial" w:cs="Arial"/>
          <w:sz w:val="22"/>
          <w:szCs w:val="22"/>
        </w:rPr>
      </w:pPr>
      <w:r w:rsidRPr="00161D19">
        <w:rPr>
          <w:rFonts w:ascii="Arial" w:hAnsi="Arial" w:cs="Arial"/>
          <w:sz w:val="22"/>
          <w:szCs w:val="22"/>
        </w:rPr>
        <w:t>Nyilatkozat kitöltése naponta, arról, hogy az ellátott nem került kapcsolatba járványügyi szempontból kockázatot jelentő személlyel és egészségi állapotában változás nem történt.</w:t>
      </w:r>
    </w:p>
    <w:p w14:paraId="4FC67A87" w14:textId="77777777" w:rsidR="009B0C4F" w:rsidRPr="00161D19" w:rsidRDefault="009B0C4F" w:rsidP="00FA2215">
      <w:pPr>
        <w:numPr>
          <w:ilvl w:val="0"/>
          <w:numId w:val="92"/>
        </w:numPr>
        <w:jc w:val="both"/>
        <w:rPr>
          <w:rFonts w:ascii="Arial" w:hAnsi="Arial" w:cs="Arial"/>
          <w:sz w:val="22"/>
          <w:szCs w:val="22"/>
        </w:rPr>
      </w:pPr>
      <w:r w:rsidRPr="00161D19">
        <w:rPr>
          <w:rFonts w:ascii="Arial" w:hAnsi="Arial" w:cs="Arial"/>
          <w:sz w:val="22"/>
          <w:szCs w:val="22"/>
        </w:rPr>
        <w:t>Kötelező maszkviselet a műhelyben.</w:t>
      </w:r>
    </w:p>
    <w:p w14:paraId="0C5776EC" w14:textId="77777777" w:rsidR="009B0C4F" w:rsidRPr="00161D19" w:rsidRDefault="009B0C4F" w:rsidP="00FA2215">
      <w:pPr>
        <w:numPr>
          <w:ilvl w:val="0"/>
          <w:numId w:val="92"/>
        </w:numPr>
        <w:jc w:val="both"/>
        <w:rPr>
          <w:rFonts w:ascii="Arial" w:hAnsi="Arial" w:cs="Arial"/>
          <w:sz w:val="22"/>
          <w:szCs w:val="22"/>
        </w:rPr>
      </w:pPr>
      <w:r w:rsidRPr="00161D19">
        <w:rPr>
          <w:rFonts w:ascii="Arial" w:hAnsi="Arial" w:cs="Arial"/>
          <w:sz w:val="22"/>
          <w:szCs w:val="22"/>
        </w:rPr>
        <w:t>A műhely fokozott takarítása, fertőtlenítése.</w:t>
      </w:r>
    </w:p>
    <w:p w14:paraId="1279E21A" w14:textId="77777777" w:rsidR="009B0C4F" w:rsidRPr="00161D19" w:rsidRDefault="009B0C4F" w:rsidP="00FA2215">
      <w:pPr>
        <w:numPr>
          <w:ilvl w:val="0"/>
          <w:numId w:val="92"/>
        </w:numPr>
        <w:jc w:val="both"/>
        <w:rPr>
          <w:rFonts w:ascii="Arial" w:hAnsi="Arial" w:cs="Arial"/>
          <w:sz w:val="22"/>
          <w:szCs w:val="22"/>
        </w:rPr>
      </w:pPr>
      <w:r w:rsidRPr="00161D19">
        <w:rPr>
          <w:rFonts w:ascii="Arial" w:hAnsi="Arial" w:cs="Arial"/>
          <w:sz w:val="22"/>
          <w:szCs w:val="22"/>
        </w:rPr>
        <w:t>A foglalkoztatottak részére védőfelszerelést biztosítottunk (maszk, gumikesztyű, munkavédelmi szemüveg).</w:t>
      </w:r>
    </w:p>
    <w:p w14:paraId="68E3B2EB" w14:textId="77777777" w:rsidR="009B0C4F" w:rsidRPr="00161D19" w:rsidRDefault="009B0C4F" w:rsidP="00FA2215">
      <w:pPr>
        <w:numPr>
          <w:ilvl w:val="0"/>
          <w:numId w:val="92"/>
        </w:numPr>
        <w:jc w:val="both"/>
        <w:rPr>
          <w:rFonts w:ascii="Arial" w:hAnsi="Arial" w:cs="Arial"/>
          <w:sz w:val="22"/>
          <w:szCs w:val="22"/>
        </w:rPr>
      </w:pPr>
      <w:r w:rsidRPr="00161D19">
        <w:rPr>
          <w:rFonts w:ascii="Arial" w:hAnsi="Arial" w:cs="Arial"/>
          <w:sz w:val="22"/>
          <w:szCs w:val="22"/>
        </w:rPr>
        <w:t>Foglalkoztatottak elhelyezésénél a 1,5 méteres távolság betartása. Ezt a munkaasztalok átrendezésével és munkakörök megváltoztatásával értük el. Arra törekedtünk, hogy egy időben minél kevesebb ember tartózkodjon a műhelyben.</w:t>
      </w:r>
    </w:p>
    <w:p w14:paraId="0253D969" w14:textId="77777777" w:rsidR="009B0C4F" w:rsidRPr="00161D19" w:rsidRDefault="009B0C4F" w:rsidP="00FA2215">
      <w:pPr>
        <w:numPr>
          <w:ilvl w:val="0"/>
          <w:numId w:val="92"/>
        </w:numPr>
        <w:jc w:val="both"/>
        <w:rPr>
          <w:rFonts w:ascii="Arial" w:hAnsi="Arial" w:cs="Arial"/>
          <w:sz w:val="22"/>
          <w:szCs w:val="22"/>
        </w:rPr>
      </w:pPr>
      <w:r w:rsidRPr="00161D19">
        <w:rPr>
          <w:rFonts w:ascii="Arial" w:hAnsi="Arial" w:cs="Arial"/>
          <w:sz w:val="22"/>
          <w:szCs w:val="22"/>
        </w:rPr>
        <w:t>Amint a jogszabály lehetővé tette, 3 fő részére megromlott egészségi állapot miatt otthonvégezhető munkát biztosítottunk, miután meggyőződtünk ennek meglévő feltételeiről.</w:t>
      </w:r>
    </w:p>
    <w:p w14:paraId="65C8442B" w14:textId="77777777" w:rsidR="009B0C4F" w:rsidRPr="00161D19" w:rsidRDefault="009B0C4F" w:rsidP="00FA2215">
      <w:pPr>
        <w:numPr>
          <w:ilvl w:val="0"/>
          <w:numId w:val="92"/>
        </w:numPr>
        <w:jc w:val="both"/>
        <w:rPr>
          <w:rFonts w:ascii="Arial" w:hAnsi="Arial" w:cs="Arial"/>
          <w:sz w:val="22"/>
          <w:szCs w:val="22"/>
        </w:rPr>
      </w:pPr>
      <w:r w:rsidRPr="00161D19">
        <w:rPr>
          <w:rFonts w:ascii="Arial" w:hAnsi="Arial" w:cs="Arial"/>
          <w:sz w:val="22"/>
          <w:szCs w:val="22"/>
        </w:rPr>
        <w:t>5 fő fejlesztési jogviszonyban foglalkoztatott esetén állásidőt alkalmaztunk (megromlott egészségi és mentális állapot, megváltozott körülményekhez való alkalmazkodási nehézség).</w:t>
      </w:r>
    </w:p>
    <w:p w14:paraId="4EEC1A36" w14:textId="77777777" w:rsidR="009B0C4F" w:rsidRPr="00161D19" w:rsidRDefault="009B0C4F" w:rsidP="00FA2215">
      <w:pPr>
        <w:numPr>
          <w:ilvl w:val="0"/>
          <w:numId w:val="92"/>
        </w:numPr>
        <w:jc w:val="both"/>
        <w:rPr>
          <w:rFonts w:ascii="Arial" w:hAnsi="Arial" w:cs="Arial"/>
          <w:sz w:val="22"/>
          <w:szCs w:val="22"/>
        </w:rPr>
      </w:pPr>
      <w:r w:rsidRPr="00161D19">
        <w:rPr>
          <w:rFonts w:ascii="Arial" w:hAnsi="Arial" w:cs="Arial"/>
          <w:sz w:val="22"/>
          <w:szCs w:val="22"/>
        </w:rPr>
        <w:t>Műhely nanotechnológiával történő tartós fertőtlenítése - vállalkozó által</w:t>
      </w:r>
    </w:p>
    <w:p w14:paraId="52B66C5F" w14:textId="77777777" w:rsidR="009B0C4F" w:rsidRPr="005D7991" w:rsidRDefault="009B0C4F" w:rsidP="00FA2215">
      <w:pPr>
        <w:pStyle w:val="Listaszerbekezds"/>
        <w:ind w:left="720"/>
        <w:jc w:val="both"/>
        <w:rPr>
          <w:rFonts w:ascii="Arial" w:hAnsi="Arial" w:cs="Arial"/>
          <w:sz w:val="16"/>
          <w:szCs w:val="16"/>
        </w:rPr>
      </w:pPr>
    </w:p>
    <w:p w14:paraId="3B6861C9" w14:textId="77777777" w:rsidR="009B0C4F" w:rsidRPr="00161D19" w:rsidRDefault="009B0C4F" w:rsidP="00FA2215">
      <w:pPr>
        <w:pStyle w:val="Listaszerbekezds"/>
        <w:ind w:left="720"/>
        <w:jc w:val="both"/>
        <w:rPr>
          <w:rFonts w:ascii="Arial" w:hAnsi="Arial" w:cs="Arial"/>
          <w:i/>
          <w:sz w:val="22"/>
          <w:szCs w:val="22"/>
        </w:rPr>
      </w:pPr>
      <w:r w:rsidRPr="00161D19">
        <w:rPr>
          <w:rFonts w:ascii="Arial" w:hAnsi="Arial" w:cs="Arial"/>
          <w:i/>
          <w:sz w:val="22"/>
          <w:szCs w:val="22"/>
        </w:rPr>
        <w:t>A foglalkoztatás során végzett tevékenységek, illetve a termékek sikeres értékesítése értékteremtő munkára ad lehetőséget, ezzel a foglalkoztatottak társadalmi elismertsége növekszik és csökken a hajléktalan személyekkel szembeni előítélet. Mindemellett szükséges a lakosság érzékenyítése a hajléktalan emberek irányába, hogy észrevegyék, ők is dolgoznak, visszavezethetők a munka világába, hasznos tagjai lehetnek a társadalomnak.</w:t>
      </w:r>
    </w:p>
    <w:p w14:paraId="14F7B8EE" w14:textId="77777777" w:rsidR="00BE077A" w:rsidRPr="005D7991" w:rsidRDefault="00BE077A" w:rsidP="00BE077A">
      <w:pPr>
        <w:widowControl w:val="0"/>
        <w:suppressAutoHyphens/>
        <w:autoSpaceDE w:val="0"/>
        <w:spacing w:after="120"/>
        <w:ind w:left="1080" w:hanging="1080"/>
        <w:jc w:val="both"/>
        <w:rPr>
          <w:rFonts w:ascii="Arial" w:hAnsi="Arial" w:cs="Arial"/>
          <w:b/>
          <w:sz w:val="16"/>
          <w:szCs w:val="16"/>
          <w:u w:val="single"/>
        </w:rPr>
      </w:pPr>
    </w:p>
    <w:p w14:paraId="6F58DD03" w14:textId="77777777" w:rsidR="009B0C4F" w:rsidRPr="005D7991" w:rsidRDefault="009B0C4F" w:rsidP="00BE077A">
      <w:pPr>
        <w:widowControl w:val="0"/>
        <w:suppressAutoHyphens/>
        <w:autoSpaceDE w:val="0"/>
        <w:spacing w:after="120"/>
        <w:ind w:left="1080" w:hanging="1080"/>
        <w:jc w:val="both"/>
        <w:rPr>
          <w:rFonts w:ascii="Arial" w:hAnsi="Arial" w:cs="Arial"/>
          <w:b/>
          <w:u w:val="single"/>
        </w:rPr>
      </w:pPr>
      <w:r w:rsidRPr="005D7991">
        <w:rPr>
          <w:rFonts w:ascii="Arial" w:hAnsi="Arial" w:cs="Arial"/>
          <w:b/>
          <w:u w:val="single"/>
        </w:rPr>
        <w:t xml:space="preserve">KÖZFOGLALKOZTATÁS </w:t>
      </w:r>
    </w:p>
    <w:p w14:paraId="3F23B121"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 xml:space="preserve">A tavalyi évben társaságunk foglalkoztatási részlege két közfoglalkoztatási mintaprogramot és hat hosszabb időtartamú közfoglalkoztatási programot valósított meg. A hosszabb időtartamú programokból 2 db képzés megvalósítására irányult. A projektekben összesen 135 hátrányos helyzetű ember dolgozott (91 különböző személy), illetve vett részt valamilyen Kormányhivatal által szervezett felzárkóztató képzésen. </w:t>
      </w:r>
    </w:p>
    <w:p w14:paraId="574F0E56" w14:textId="77777777" w:rsidR="009B0C4F" w:rsidRPr="00161D19" w:rsidRDefault="009B0C4F" w:rsidP="00FA2215">
      <w:pPr>
        <w:spacing w:after="120"/>
        <w:jc w:val="center"/>
        <w:rPr>
          <w:rFonts w:ascii="Arial" w:hAnsi="Arial" w:cs="Arial"/>
          <w:sz w:val="22"/>
          <w:szCs w:val="22"/>
        </w:rPr>
      </w:pPr>
      <w:r w:rsidRPr="00161D19">
        <w:rPr>
          <w:rFonts w:ascii="Arial" w:hAnsi="Arial" w:cs="Arial"/>
          <w:noProof/>
          <w:sz w:val="22"/>
          <w:szCs w:val="22"/>
        </w:rPr>
        <w:drawing>
          <wp:inline distT="0" distB="0" distL="0" distR="0" wp14:anchorId="025F8C61" wp14:editId="6BB42AC7">
            <wp:extent cx="3723916" cy="1343770"/>
            <wp:effectExtent l="0" t="0" r="10160" b="8890"/>
            <wp:docPr id="37" name="Diagram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EE5E0CC" w14:textId="77777777" w:rsidR="009B0C4F" w:rsidRPr="00161D19" w:rsidRDefault="009B0C4F" w:rsidP="00FA2215">
      <w:pPr>
        <w:spacing w:after="120"/>
        <w:jc w:val="center"/>
        <w:rPr>
          <w:rFonts w:ascii="Arial" w:hAnsi="Arial" w:cs="Arial"/>
          <w:i/>
          <w:sz w:val="22"/>
          <w:szCs w:val="22"/>
        </w:rPr>
      </w:pPr>
      <w:r w:rsidRPr="00161D19">
        <w:rPr>
          <w:rFonts w:ascii="Arial" w:hAnsi="Arial" w:cs="Arial"/>
          <w:i/>
          <w:sz w:val="22"/>
          <w:szCs w:val="22"/>
        </w:rPr>
        <w:t>Közfoglalkoztatottak létszámának éves megoszlása 2016-2020</w:t>
      </w:r>
    </w:p>
    <w:p w14:paraId="23EDA6A3"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 xml:space="preserve">A létszám 5,6 %-kal kevesebb a korábbi hasonló időszakot vizsgálva, melynek oka az országos tendenciával és elvárásokkal egybecsengő létszámcsökkenés. A programok közös átfogó célja a hátrányos helyzetű emberek közfoglalkoztatás keretében történő folyamatos és értékteremtő munkavégzése, munkatapasztalat szerzése, melynek köszönhetően feleleveníthetik korábban megszerzett tudásukat és ennek köszönhetően képessé válhatnak a folyamatos és minőségi munka végzésére. </w:t>
      </w:r>
    </w:p>
    <w:p w14:paraId="6F1E7B5A"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Az évek alatt a közfoglalkoztatásban dolgozók létszámának folyamatos, országos tendenciát követő csökkentése nem vonta maga után az ellátandó feladatok csökkenését. A területek és feladatok némiképpen még növekedtek is, vagy legalábbis változtak az előző évekhez képest. A célcsoport mentális és egészségi állapota miatt nehezen mobilizálható a területek között. Emiatt sok problémát okozott a humánerőforrás megfelelő összpontosítása főleg a 2020. év elején elkezdődött COVID-19 járvány okozta új kihívások miatt.</w:t>
      </w:r>
    </w:p>
    <w:p w14:paraId="7F6F181D"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A közfoglalkoztatási programok közül továbbra is a két nagy mintaprogramban dolgozik a foglalkoztatottak túlnyomó része (68%). A hosszabb időtartamú programok között a 11 fős létszámkorlátú helyi program a legnagyobb, mely egyfajta pufferként szolgál a két nagy mintaprogramba létszámhely miatt be nem jutott személyek számára.</w:t>
      </w:r>
    </w:p>
    <w:p w14:paraId="63FD0A71" w14:textId="77777777" w:rsidR="009B0C4F" w:rsidRPr="00161D19" w:rsidRDefault="009B0C4F" w:rsidP="00FA2215">
      <w:pPr>
        <w:spacing w:after="120"/>
        <w:jc w:val="both"/>
        <w:rPr>
          <w:rFonts w:ascii="Arial" w:hAnsi="Arial" w:cs="Arial"/>
          <w:sz w:val="22"/>
          <w:szCs w:val="22"/>
        </w:rPr>
      </w:pPr>
    </w:p>
    <w:p w14:paraId="7D867F44" w14:textId="77777777" w:rsidR="009B0C4F" w:rsidRPr="00161D19" w:rsidRDefault="009B0C4F" w:rsidP="00FA2215">
      <w:pPr>
        <w:spacing w:after="120"/>
        <w:jc w:val="center"/>
        <w:rPr>
          <w:rFonts w:ascii="Arial" w:hAnsi="Arial" w:cs="Arial"/>
          <w:sz w:val="22"/>
          <w:szCs w:val="22"/>
        </w:rPr>
      </w:pPr>
      <w:r w:rsidRPr="00161D19">
        <w:rPr>
          <w:rFonts w:ascii="Arial" w:hAnsi="Arial" w:cs="Arial"/>
          <w:noProof/>
          <w:sz w:val="22"/>
          <w:szCs w:val="22"/>
        </w:rPr>
        <w:drawing>
          <wp:inline distT="0" distB="0" distL="0" distR="0" wp14:anchorId="59700080" wp14:editId="38D00F4F">
            <wp:extent cx="5759450" cy="2808605"/>
            <wp:effectExtent l="0" t="0" r="12700" b="10795"/>
            <wp:docPr id="36" name="Diagram 3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BCD5B53" w14:textId="77777777" w:rsidR="009B0C4F" w:rsidRPr="00161D19" w:rsidRDefault="009B0C4F" w:rsidP="00FA2215">
      <w:pPr>
        <w:spacing w:after="120"/>
        <w:jc w:val="center"/>
        <w:rPr>
          <w:rFonts w:ascii="Arial" w:hAnsi="Arial" w:cs="Arial"/>
          <w:i/>
          <w:sz w:val="22"/>
          <w:szCs w:val="22"/>
        </w:rPr>
      </w:pPr>
      <w:r w:rsidRPr="00161D19">
        <w:rPr>
          <w:rFonts w:ascii="Arial" w:hAnsi="Arial" w:cs="Arial"/>
          <w:i/>
          <w:sz w:val="22"/>
          <w:szCs w:val="22"/>
        </w:rPr>
        <w:t>Közfoglalkoztatási programok megoszlása 2020. év</w:t>
      </w:r>
    </w:p>
    <w:p w14:paraId="0035504E"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 xml:space="preserve">A kimutatásban szerepel a 2019. évről áthúzódó, minden év február végéig tartó programok is. A programjainkban dolgozó közfoglalkoztatottak jelentős része (60-70%) az ellátórendszerből kikerült hajléktalan, vagy a hajléktalanság veszélyzónájában élő személy, így a foglalkoztatáson felül a szociális munkások aktív segítséget nyújthatnak a dolgozók nehézségeinek megoldásában is. </w:t>
      </w:r>
    </w:p>
    <w:p w14:paraId="185668F3"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A közfoglalkoztatási projektek létszámnak meghatározásakor figyelmemmel voltunk az előző évi programok átlagos létszámára (szabályozás alapján ezt nem haladhatja meg a ráépülő program) és az ellátandó területek, feladatok létszámigényére.</w:t>
      </w:r>
    </w:p>
    <w:p w14:paraId="4604F6FD"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 xml:space="preserve">Programokban a korábbi évekhez hasonlóan a szakmával rendelkezők is lehetőséget kaptak a megfelelő területen történő munkavégzésre. Közfoglalkoztatásba csak olyan szakmával rendelkezők vonhatók be, akiknek egészségi, illetve mentális állapotuk miatt szakmájuk ellenére a Kormányhivatal által az elsődleges munkaerőpiacra nem közvetíthetők, vagy kiközvetítésük nem volt sikeres, viszont ebben a foglalkoztatási formában értéket jelentenek. Szakmával rendelkező személyeket csak mintaprogramjainkban, és csak korlátozott számban volt lehetőség bevonni. A szakképzettséggel rendelkezők aránya a tavalyi évben a teljes foglalkoztatottak 8,8 %-a volt, ennek több mint fele az országos hajléktalan közfoglalkoztatási projekt keretében volt foglalkoztatva. A nemek aránya a tavalyi évhez képest lényegesen nem változott. A múlt évben a korábbi évekhez hasonlóan a közfoglalkoztatottak 60%-a férfi, 40%-a nő volt. </w:t>
      </w:r>
    </w:p>
    <w:p w14:paraId="47841F68"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 xml:space="preserve">A tavalyi évben a Kormányhivatal felé a közfoglalkoztatási programok megvalósítására </w:t>
      </w:r>
      <w:r w:rsidRPr="00161D19">
        <w:rPr>
          <w:rFonts w:ascii="Arial" w:hAnsi="Arial" w:cs="Arial"/>
          <w:sz w:val="22"/>
          <w:szCs w:val="22"/>
        </w:rPr>
        <w:br/>
        <w:t>46 565 803 Ft került elszámolásra, mely a korábbi évhez képest 15%-kal kevesebb. A csökkenést a programokban tervezett közvetlen költség csökkenése indokolja. A két mintaprogramban az elszámolt költségek 80%-a bérköltség, a közvetlen költségek 20%-ot képviseltek. A közvetlen költségek között szerepelnek azok a beszerzések, amelyek a közfoglalkoztatás megvalósításához elengedhetetlenül szükségesek (gépbeszerzés, karbantartási költségek, egyéb költségek). A közvetlen költségek több mint 100 %-a a két nagy mintaprogramból tevődik össze. A 2020. évben a mintaprogramok alapvető célja az elmúlt években kialakított kapacitások fenntartása és működtetése volt.</w:t>
      </w:r>
    </w:p>
    <w:p w14:paraId="32B5C07C"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A közfoglalkoztatási részleg 2020. év elején 1 fő korábban közfoglalkoztatási programjainkban adminisztrátorként dolgozó személlyel bővült. Az év során 2 fő közfoglalkoztatott adminisztrátor közül 1 fő más területen helyezkedett el. Munkájukra elengedhetetlen szükség volt, viszont többszöri kiközvetítési kérelem ellenére sem volt sikeres e státusz támogatott formában történő betöltése. A két közfoglalkoztatott munkáját egyéb átszervezésekkel és racionalizálásokkal a főállásban átvett ügyviteli dolgozó végzi. Ezzel a közfoglalkoztatási részleget 1 fő részlegvezető, 2 fő segítő és két fő ügyviteli munkatárs szervezi és irányítja. A közfoglalkoztatásban dolgozó főállású munkatársak szervezik és irányítják 11 egymástól térben elkülönülő területen a naponta átlag 50 közfoglalkoztatott, valamint a Zanati és a Kötő utcában dolgozó fejlesztő foglalkozásban dolgozók munkáját.</w:t>
      </w:r>
    </w:p>
    <w:p w14:paraId="01A61783"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 xml:space="preserve">Kétségtelenül a 2020. év legnagyobb problémáját a járvány okozta új kihívásokban és feladatokban való helytállás okozta. Egy olyan helyzet állt elő országosan, mely korábban még nem volt tapasztalható. Erre nem voltak kialakított eljárásrendek, nem volt protokoll, hogy miként kell eljárni ilyen helyzetben. A Kormány által 2020. március 11. napján az ország egész területén kihirdetett vészhelyzetet követően szinte naponta kellett a járvány terjedésének megakadályozását célzó intézkedéseket tenni. Az intézkedéseket súlyosbította az a speciális helyzet, hogy szervezetünk esetében a foglalkoztatás több szálon is szorosan összefonódik egy erősen magas kockázatú célcsoport (hajléktalan emberek) ellátását biztosító bentlakásos intézménnyel. Hamar kiderült, hogy a bentlakásos intézmények a vírus terjedése szempontjából gócpontok lehetnek, így a hozott döntéseket ez is befolyásolta más országos közfoglalkoztatókkal ellentétben. </w:t>
      </w:r>
    </w:p>
    <w:p w14:paraId="5BE0B47C"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 xml:space="preserve">A társaság a közfoglalkoztatással érintett területeken különböző korlátozásokat vezetett be a munkavégzéssel, az ellátandó feladatok körével, a személyes kontaktusokkal, az egy légtérben tartózkodók maximális számával kapcsolatban. Mivel a célcsoport kevésbé informált, illetve a rendelkezésre álló (média)információkat nem, vagy nem megfelelően dekódolják, így nagy hangsúly helyeződött a folyamatos tájékoztatásra a megelőző intézkedésekről, a veszélyhelyzettel kapcsolatos személyi- és  csoportvédelemről, a személyi higiénia módjáról és ezzel kapcsolatos személyi felelősségekről. Első körben a tömegközlekedést használó és kiemelt kockázatot jelentő célcsoporttagok kerültek mentesítésre a munkavégzés alól. Felfüggesztésre került a büntetésük miatt cégünknél letöltendő közérdekű munkára ítéltek foglalkoztatása, ezzel is csökkentve az egy időben dolgozók és a kapcsolatok számát. A részleg a szondázást először teljesen felfüggesztette, majd áttért a szúrópróba szerű rendkívüli szondázásra. A napi szondázások száma 30-50-ed részére esett vissza. Ezzel jelentősen csökkent a tudvalevően cseppfertőzéssel terjedő vírus fertőzésveszélye. Szombathelyen a közterületi szemét gyűjtése egy időre felfüggesztésre került. Viszont ezt elég hamar vissza kellett állítani, mivel olyan mennyiségű szemét gyűlt össze a városban, hogy már súlyos gondokat okozott. A maszkviselést kötelezővé vált a foglalkoztatottak körében is. </w:t>
      </w:r>
    </w:p>
    <w:p w14:paraId="5678E638" w14:textId="77777777" w:rsidR="009B0C4F" w:rsidRPr="00161D19" w:rsidRDefault="009B0C4F" w:rsidP="00FA2215">
      <w:pPr>
        <w:jc w:val="both"/>
        <w:rPr>
          <w:rFonts w:ascii="Arial" w:hAnsi="Arial" w:cs="Arial"/>
          <w:sz w:val="22"/>
          <w:szCs w:val="22"/>
        </w:rPr>
      </w:pPr>
      <w:r w:rsidRPr="00161D19">
        <w:rPr>
          <w:rFonts w:ascii="Arial" w:hAnsi="Arial" w:cs="Arial"/>
          <w:sz w:val="22"/>
          <w:szCs w:val="22"/>
        </w:rPr>
        <w:t xml:space="preserve">A társaság a közfoglalkoztatottak nagy részének nem tudta teljes mértékben biztosítani az egészséget nem veszélyeztető és biztonságos munkavégzés követelményeit, ezért a 2020. március 20. napján a Belügyminisztérium által készített „A közfoglalkoztatási jogviszonyra vonatkozó szabályok a vészhelyzet idején” című tájékoztató anyagban foglaltak alapján a közfoglalkoztatottak egy részének (nagyobb) állásidőt rendelt el. Ez alól kivételt jelentett néhány dolgozó, akik az átmeneti szálló fertőtlenítő védekezésében vettek részt. A tervek szerint ez a veszélyhelyzet végéig fenntartható lett volna, viszont ez esetben is sajnos viszonylag hamar kiderült, hogy nem csak pár hétig, esetleg hónapig kellene ezt az intézkedést fenntartani. A probléma kettős volt. Az egyik, hogy munkások nélkül a leállított munkák elvégzésének hiánya problémát okozott. A másik egy, a célcsoport részéről nagyobb probléma volt. Az úgynevezett állásidőre küldött közfoglalkoztatottak az amúgy is szerény bérük harmadát kapták a kieső időre, ami már amúgy is törékeny lábakon álló egzisztenciájukat veszélyeztette. Mérlegelve a kialakult helyzetet 2020. április 6-tól a foglalkoztatottak két csoportba kerültek felosztásra. Az egyik héten az egyik csoport dolgozott, a másik állásidőn volt, majd ez cserélődött és ciklikusan változott. A részleg munkatársai közül ketten home office-ban a többi dolgozó pedig beosztás szerint dolgozott úgy, hogy mindig egy ember felmentést kapott a munkavégzés alól (két hét munka – egy hét állásidő). A beosztás szerinti munkavégzés 2020. május 15-én ért véget. Pár krónikus beteg közfoglalkoztatott kivételével 2020. május 18-án visszaállt az eredeti rend a járványügyi intézkedések szigorú betartásával. </w:t>
      </w:r>
    </w:p>
    <w:p w14:paraId="7724CA3B" w14:textId="77777777" w:rsidR="009B0C4F" w:rsidRPr="00161D19" w:rsidRDefault="009B0C4F" w:rsidP="00FA2215">
      <w:pPr>
        <w:jc w:val="both"/>
        <w:rPr>
          <w:rFonts w:ascii="Arial" w:hAnsi="Arial" w:cs="Arial"/>
          <w:sz w:val="22"/>
          <w:szCs w:val="22"/>
        </w:rPr>
      </w:pPr>
    </w:p>
    <w:p w14:paraId="1B61CF9F" w14:textId="77777777" w:rsidR="009B0C4F" w:rsidRPr="00161D19" w:rsidRDefault="009B0C4F" w:rsidP="00FA2215">
      <w:pPr>
        <w:spacing w:after="120"/>
        <w:rPr>
          <w:rFonts w:ascii="Arial" w:hAnsi="Arial" w:cs="Arial"/>
          <w:b/>
          <w:sz w:val="22"/>
          <w:szCs w:val="22"/>
        </w:rPr>
      </w:pPr>
      <w:r w:rsidRPr="00161D19">
        <w:rPr>
          <w:rFonts w:ascii="Arial" w:hAnsi="Arial" w:cs="Arial"/>
          <w:b/>
          <w:sz w:val="22"/>
          <w:szCs w:val="22"/>
        </w:rPr>
        <w:t>HAJLÉKTALAN KÖZFOGLALKOZTATÁSI MINTAPROGRAM</w:t>
      </w:r>
    </w:p>
    <w:p w14:paraId="0C900A7A"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 xml:space="preserve">Évek óta a társaság legnagyobb létszámú és legnagyobb költségvetéssel rendelkező programja: a hajléktalan közfoglalkoztatási mintaprogram. A pályázati célcsoport a Fogyatékkal Élőket és Hajléktalanokat Ellátó Közhasznú Kft. szolgáltatásait igénybe vevő, vagy az utcai szociális szolgálattal kapcsolatban álló álláskereső, viszont munkaképes állapotú hajléktalan, vagy a hajléktalanság veszélyzónájában élő emberek. A projekt 2015. év óta meghatározó szerepet foglal el a közfoglalkoztatásban. A szociális foglalkoztatás mellett jelentős létszámú ellátott hajléktalan személy részére biztosít munkaterepet és jövedelemforrást. A korábbi évben kezdődő program 2020. február 29-én zárt, majd az új projekt 27 fő bevonásával március elejével indult. A programok létszámának meghatározásakor, hasonlóan a 2019. évi gyakorlathoz, minden esetben figyelembe kellett venni a közfoglalkoztatási programok átlaglétszámát, illetve a tervezett tevékenységek optimális létszámigényét. Ennek köszönhető a 2019. évi programhoz képest 10 %-os csökkenés. A 2020. évben összesen 62 fő dolgozott a 2020-as és a 2019 évről áthúzódó programban. </w:t>
      </w:r>
    </w:p>
    <w:p w14:paraId="0CEEB4F4"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A programban az előző évekhez hasonlóan öt munkaterület köré csoportosítottuk a közfoglalkoztatottak munkakörét:</w:t>
      </w:r>
    </w:p>
    <w:p w14:paraId="3CA0A4D2" w14:textId="77777777" w:rsidR="009B0C4F" w:rsidRPr="00161D19" w:rsidRDefault="009B0C4F" w:rsidP="00FA2215">
      <w:pPr>
        <w:pStyle w:val="Listaszerbekezds"/>
        <w:numPr>
          <w:ilvl w:val="0"/>
          <w:numId w:val="83"/>
        </w:numPr>
        <w:suppressAutoHyphens w:val="0"/>
        <w:spacing w:after="120"/>
        <w:contextualSpacing/>
        <w:jc w:val="both"/>
        <w:rPr>
          <w:rFonts w:ascii="Arial" w:hAnsi="Arial" w:cs="Arial"/>
        </w:rPr>
      </w:pPr>
      <w:r w:rsidRPr="00161D19">
        <w:rPr>
          <w:rFonts w:ascii="Arial" w:hAnsi="Arial" w:cs="Arial"/>
        </w:rPr>
        <w:t xml:space="preserve">zöldterület gondozás (szemétszedés, parkfenntartás, fűnyírás, ároktisztítás, nem használt, üresen álló önkormányzati területek gondozása); </w:t>
      </w:r>
    </w:p>
    <w:p w14:paraId="79DFDE42" w14:textId="77777777" w:rsidR="009B0C4F" w:rsidRPr="00161D19" w:rsidRDefault="009B0C4F" w:rsidP="00FA2215">
      <w:pPr>
        <w:pStyle w:val="Listaszerbekezds"/>
        <w:numPr>
          <w:ilvl w:val="0"/>
          <w:numId w:val="83"/>
        </w:numPr>
        <w:suppressAutoHyphens w:val="0"/>
        <w:spacing w:after="120"/>
        <w:contextualSpacing/>
        <w:jc w:val="both"/>
        <w:rPr>
          <w:rFonts w:ascii="Arial" w:hAnsi="Arial" w:cs="Arial"/>
        </w:rPr>
      </w:pPr>
      <w:r w:rsidRPr="00161D19">
        <w:rPr>
          <w:rFonts w:ascii="Arial" w:hAnsi="Arial" w:cs="Arial"/>
        </w:rPr>
        <w:t>szociális tüzelőfeldolgozás;</w:t>
      </w:r>
    </w:p>
    <w:p w14:paraId="1C5E7F3E" w14:textId="77777777" w:rsidR="009B0C4F" w:rsidRPr="00161D19" w:rsidRDefault="009B0C4F" w:rsidP="00FA2215">
      <w:pPr>
        <w:pStyle w:val="Listaszerbekezds"/>
        <w:numPr>
          <w:ilvl w:val="0"/>
          <w:numId w:val="83"/>
        </w:numPr>
        <w:suppressAutoHyphens w:val="0"/>
        <w:spacing w:after="120"/>
        <w:contextualSpacing/>
        <w:jc w:val="both"/>
        <w:rPr>
          <w:rFonts w:ascii="Arial" w:hAnsi="Arial" w:cs="Arial"/>
        </w:rPr>
      </w:pPr>
      <w:r w:rsidRPr="00161D19">
        <w:rPr>
          <w:rFonts w:ascii="Arial" w:hAnsi="Arial" w:cs="Arial"/>
        </w:rPr>
        <w:t xml:space="preserve">intézményi -és gépkarbantartás; </w:t>
      </w:r>
    </w:p>
    <w:p w14:paraId="70442B56" w14:textId="77777777" w:rsidR="009B0C4F" w:rsidRPr="00161D19" w:rsidRDefault="009B0C4F" w:rsidP="00FA2215">
      <w:pPr>
        <w:pStyle w:val="Listaszerbekezds"/>
        <w:numPr>
          <w:ilvl w:val="0"/>
          <w:numId w:val="83"/>
        </w:numPr>
        <w:suppressAutoHyphens w:val="0"/>
        <w:spacing w:after="120"/>
        <w:contextualSpacing/>
        <w:jc w:val="both"/>
        <w:rPr>
          <w:rFonts w:ascii="Arial" w:hAnsi="Arial" w:cs="Arial"/>
        </w:rPr>
      </w:pPr>
      <w:r w:rsidRPr="00161D19">
        <w:rPr>
          <w:rFonts w:ascii="Arial" w:hAnsi="Arial" w:cs="Arial"/>
        </w:rPr>
        <w:t xml:space="preserve">szociális mosoda üzemeltetés; </w:t>
      </w:r>
    </w:p>
    <w:p w14:paraId="023F7CD4" w14:textId="77777777" w:rsidR="009B0C4F" w:rsidRPr="00161D19" w:rsidRDefault="009B0C4F" w:rsidP="00FA2215">
      <w:pPr>
        <w:pStyle w:val="Listaszerbekezds"/>
        <w:numPr>
          <w:ilvl w:val="0"/>
          <w:numId w:val="83"/>
        </w:numPr>
        <w:suppressAutoHyphens w:val="0"/>
        <w:spacing w:after="120"/>
        <w:contextualSpacing/>
        <w:jc w:val="both"/>
        <w:rPr>
          <w:rFonts w:ascii="Arial" w:hAnsi="Arial" w:cs="Arial"/>
        </w:rPr>
      </w:pPr>
      <w:r w:rsidRPr="00161D19">
        <w:rPr>
          <w:rFonts w:ascii="Arial" w:hAnsi="Arial" w:cs="Arial"/>
        </w:rPr>
        <w:t xml:space="preserve">segédápolói munka. </w:t>
      </w:r>
    </w:p>
    <w:p w14:paraId="58A48AC9"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A zöldterület gondozás területén a programban lévő teljes foglalkoztatotti létszám 74,4 %-a, az intézményi és gép karbantartás területén 9,6 %-a; szociális mosoda üzemeltetésen 6,4 %-a, segédápolói munkakörben 9,6 %-a dolgozott. A területarányok változásánál észlelhető, hogy a létszámcsökkenés a zöldterület gondozás terület kárára történt, erről a területről kellett elvonni az embereket.</w:t>
      </w:r>
    </w:p>
    <w:p w14:paraId="3B6D1C96"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 xml:space="preserve">A </w:t>
      </w:r>
      <w:r w:rsidRPr="00161D19">
        <w:rPr>
          <w:rFonts w:ascii="Arial" w:hAnsi="Arial" w:cs="Arial"/>
          <w:b/>
          <w:sz w:val="22"/>
          <w:szCs w:val="22"/>
        </w:rPr>
        <w:t>zöldterület gondozás</w:t>
      </w:r>
      <w:r w:rsidRPr="00161D19">
        <w:rPr>
          <w:rFonts w:ascii="Arial" w:hAnsi="Arial" w:cs="Arial"/>
          <w:sz w:val="22"/>
          <w:szCs w:val="22"/>
        </w:rPr>
        <w:t xml:space="preserve"> területén a korábbi években kialakított rendszer szerint a parkgondozó és szemétszedő közfoglalkoztatottak a parkfenntartó és városgazdálkodási cégekkel együttműködve és az ő szakmai irányításuk alatt szépítették a város parkjait, virágágyásait, gondozták zöldterületeit, tisztították közterületeit. A gyomlálási, parkgondozási munkák – a vírushelyzetre tekintettel kisebb megszakításokkal - tavasztól őszig folytatódtak, majd ezt követően a közterületi lombhúzásra tevődött át a hangsúly. </w:t>
      </w:r>
    </w:p>
    <w:p w14:paraId="63EE6F9F"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 xml:space="preserve">A vészhelyzet alatt – mint oly sok mindent – az ellátandó területet is racionalizálni kellett. Ennek elsődleges oka a szállítandó személyek számának drasztikus csökkentése volt. </w:t>
      </w:r>
      <w:r w:rsidRPr="00161D19">
        <w:rPr>
          <w:rFonts w:ascii="Arial" w:hAnsi="Arial" w:cs="Arial"/>
          <w:sz w:val="22"/>
          <w:szCs w:val="22"/>
        </w:rPr>
        <w:br/>
        <w:t>A parkfenntartó céggel egyeztetve a közterületi munkák az alábbi területekre korlátozódtak:</w:t>
      </w:r>
    </w:p>
    <w:p w14:paraId="4D3D0B64" w14:textId="77777777" w:rsidR="009B0C4F" w:rsidRPr="00161D19" w:rsidRDefault="009B0C4F" w:rsidP="00FA2215">
      <w:pPr>
        <w:pStyle w:val="Listaszerbekezds"/>
        <w:numPr>
          <w:ilvl w:val="0"/>
          <w:numId w:val="85"/>
        </w:numPr>
        <w:suppressAutoHyphens w:val="0"/>
        <w:spacing w:after="120"/>
        <w:contextualSpacing/>
        <w:jc w:val="both"/>
        <w:rPr>
          <w:rFonts w:ascii="Arial" w:hAnsi="Arial" w:cs="Arial"/>
        </w:rPr>
      </w:pPr>
      <w:r w:rsidRPr="00161D19">
        <w:rPr>
          <w:rFonts w:ascii="Arial" w:hAnsi="Arial" w:cs="Arial"/>
        </w:rPr>
        <w:t>Északi és Déli Ipartelep</w:t>
      </w:r>
    </w:p>
    <w:p w14:paraId="39EAD2FF" w14:textId="77777777" w:rsidR="009B0C4F" w:rsidRPr="00161D19" w:rsidRDefault="009B0C4F" w:rsidP="00FA2215">
      <w:pPr>
        <w:pStyle w:val="Listaszerbekezds"/>
        <w:numPr>
          <w:ilvl w:val="0"/>
          <w:numId w:val="85"/>
        </w:numPr>
        <w:suppressAutoHyphens w:val="0"/>
        <w:spacing w:after="120"/>
        <w:contextualSpacing/>
        <w:jc w:val="both"/>
        <w:rPr>
          <w:rFonts w:ascii="Arial" w:hAnsi="Arial" w:cs="Arial"/>
        </w:rPr>
      </w:pPr>
      <w:r w:rsidRPr="00161D19">
        <w:rPr>
          <w:rFonts w:ascii="Arial" w:hAnsi="Arial" w:cs="Arial"/>
        </w:rPr>
        <w:t>Joskar-Ola lakótelep és környéke</w:t>
      </w:r>
    </w:p>
    <w:p w14:paraId="00AD480C" w14:textId="77777777" w:rsidR="009B0C4F" w:rsidRPr="00161D19" w:rsidRDefault="009B0C4F" w:rsidP="00FA2215">
      <w:pPr>
        <w:pStyle w:val="Listaszerbekezds"/>
        <w:numPr>
          <w:ilvl w:val="0"/>
          <w:numId w:val="85"/>
        </w:numPr>
        <w:suppressAutoHyphens w:val="0"/>
        <w:spacing w:after="120"/>
        <w:contextualSpacing/>
        <w:jc w:val="both"/>
        <w:rPr>
          <w:rFonts w:ascii="Arial" w:hAnsi="Arial" w:cs="Arial"/>
        </w:rPr>
      </w:pPr>
      <w:r w:rsidRPr="00161D19">
        <w:rPr>
          <w:rFonts w:ascii="Arial" w:hAnsi="Arial" w:cs="Arial"/>
        </w:rPr>
        <w:t>Kisz lakótelep</w:t>
      </w:r>
    </w:p>
    <w:p w14:paraId="12B1ABCF" w14:textId="77777777" w:rsidR="009B0C4F" w:rsidRPr="00161D19" w:rsidRDefault="009B0C4F" w:rsidP="00FA2215">
      <w:pPr>
        <w:pStyle w:val="Listaszerbekezds"/>
        <w:numPr>
          <w:ilvl w:val="0"/>
          <w:numId w:val="85"/>
        </w:numPr>
        <w:suppressAutoHyphens w:val="0"/>
        <w:spacing w:after="120"/>
        <w:contextualSpacing/>
        <w:jc w:val="both"/>
        <w:rPr>
          <w:rFonts w:ascii="Arial" w:hAnsi="Arial" w:cs="Arial"/>
        </w:rPr>
      </w:pPr>
      <w:r w:rsidRPr="00161D19">
        <w:rPr>
          <w:rFonts w:ascii="Arial" w:hAnsi="Arial" w:cs="Arial"/>
        </w:rPr>
        <w:t>Vörösmarty - 11-es Huszár út és a Gyöngyös közötti területek</w:t>
      </w:r>
    </w:p>
    <w:p w14:paraId="4518E790" w14:textId="77777777" w:rsidR="009B0C4F" w:rsidRPr="00161D19" w:rsidRDefault="009B0C4F" w:rsidP="00FA2215">
      <w:pPr>
        <w:pStyle w:val="Listaszerbekezds"/>
        <w:numPr>
          <w:ilvl w:val="0"/>
          <w:numId w:val="85"/>
        </w:numPr>
        <w:suppressAutoHyphens w:val="0"/>
        <w:spacing w:after="120"/>
        <w:contextualSpacing/>
        <w:jc w:val="both"/>
        <w:rPr>
          <w:rFonts w:ascii="Arial" w:hAnsi="Arial" w:cs="Arial"/>
        </w:rPr>
      </w:pPr>
      <w:r w:rsidRPr="00161D19">
        <w:rPr>
          <w:rFonts w:ascii="Arial" w:hAnsi="Arial" w:cs="Arial"/>
        </w:rPr>
        <w:t>Stromfeld lakótelep</w:t>
      </w:r>
    </w:p>
    <w:p w14:paraId="6778499A" w14:textId="77777777" w:rsidR="009B0C4F" w:rsidRPr="00161D19" w:rsidRDefault="009B0C4F" w:rsidP="00FA2215">
      <w:pPr>
        <w:pStyle w:val="Listaszerbekezds"/>
        <w:numPr>
          <w:ilvl w:val="0"/>
          <w:numId w:val="85"/>
        </w:numPr>
        <w:suppressAutoHyphens w:val="0"/>
        <w:spacing w:after="120"/>
        <w:contextualSpacing/>
        <w:jc w:val="both"/>
        <w:rPr>
          <w:rFonts w:ascii="Arial" w:hAnsi="Arial" w:cs="Arial"/>
        </w:rPr>
      </w:pPr>
      <w:r w:rsidRPr="00161D19">
        <w:rPr>
          <w:rFonts w:ascii="Arial" w:hAnsi="Arial" w:cs="Arial"/>
        </w:rPr>
        <w:t>Minerva lakótelep</w:t>
      </w:r>
    </w:p>
    <w:p w14:paraId="0CAC89A4" w14:textId="77777777" w:rsidR="009B0C4F" w:rsidRPr="00161D19" w:rsidRDefault="009B0C4F" w:rsidP="00FA2215">
      <w:pPr>
        <w:pStyle w:val="Listaszerbekezds"/>
        <w:numPr>
          <w:ilvl w:val="0"/>
          <w:numId w:val="85"/>
        </w:numPr>
        <w:suppressAutoHyphens w:val="0"/>
        <w:spacing w:after="120"/>
        <w:contextualSpacing/>
        <w:jc w:val="both"/>
        <w:rPr>
          <w:rFonts w:ascii="Arial" w:hAnsi="Arial" w:cs="Arial"/>
        </w:rPr>
      </w:pPr>
      <w:r w:rsidRPr="00161D19">
        <w:rPr>
          <w:rFonts w:ascii="Arial" w:hAnsi="Arial" w:cs="Arial"/>
        </w:rPr>
        <w:t>Belvárosi parkok (Szelestey tömbbelső, Szent Márton tömbbelső, Savaria tömbbelső, Gayer park, Kresz park, Négyesi park)</w:t>
      </w:r>
    </w:p>
    <w:p w14:paraId="5229133F"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 xml:space="preserve">A fenti területeken a munkások ütemterv szerint, vagy bejelentés alapján haladnak végig. A munkálatok kis csoportokban (brigádokban) folytak. Általában egy csoportban 5-6 fő volt beosztva. Meghatározott elosztás szerint az éppen rendelkezésre álló létszámnak megfelelően 3 brigád parkot gondozott, 2 pedig szemetet szedett. A parkos csoport természetes a parkban található szemetet is felszedte. Minden területnek megvolt a felelőse, így könnyebb volt a számonkérés és könnyebben kialakult a területgondozói felelősség. További pozitív fejlemény, hogy már a lakosság is megismeri a munkásokat, és esetleges kéréseiket, elismerő szavaikat bátran tolmácsolják feléjük. </w:t>
      </w:r>
    </w:p>
    <w:p w14:paraId="0CD43A59"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 xml:space="preserve">A parkgondozással érintett játszóterek, parkok nagysága 2020. évben maghaladta a </w:t>
      </w:r>
      <w:r w:rsidRPr="00161D19">
        <w:rPr>
          <w:rFonts w:ascii="Arial" w:hAnsi="Arial" w:cs="Arial"/>
          <w:sz w:val="22"/>
          <w:szCs w:val="22"/>
        </w:rPr>
        <w:br/>
        <w:t>103 000 m</w:t>
      </w:r>
      <w:r w:rsidRPr="00161D19">
        <w:rPr>
          <w:rFonts w:ascii="Arial" w:hAnsi="Arial" w:cs="Arial"/>
          <w:sz w:val="22"/>
          <w:szCs w:val="22"/>
          <w:vertAlign w:val="superscript"/>
        </w:rPr>
        <w:t>2</w:t>
      </w:r>
      <w:r w:rsidRPr="00161D19">
        <w:rPr>
          <w:rFonts w:ascii="Arial" w:hAnsi="Arial" w:cs="Arial"/>
          <w:sz w:val="22"/>
          <w:szCs w:val="22"/>
        </w:rPr>
        <w:t>-t. A gondozással érintett legkisebb terület 100 m</w:t>
      </w:r>
      <w:r w:rsidRPr="00161D19">
        <w:rPr>
          <w:rFonts w:ascii="Arial" w:hAnsi="Arial" w:cs="Arial"/>
          <w:sz w:val="22"/>
          <w:szCs w:val="22"/>
          <w:vertAlign w:val="superscript"/>
        </w:rPr>
        <w:t>2</w:t>
      </w:r>
      <w:r w:rsidRPr="00161D19">
        <w:rPr>
          <w:rFonts w:ascii="Arial" w:hAnsi="Arial" w:cs="Arial"/>
          <w:sz w:val="22"/>
          <w:szCs w:val="22"/>
        </w:rPr>
        <w:t>, a legnagyobb 4 000 m</w:t>
      </w:r>
      <w:r w:rsidRPr="00161D19">
        <w:rPr>
          <w:rFonts w:ascii="Arial" w:hAnsi="Arial" w:cs="Arial"/>
          <w:sz w:val="22"/>
          <w:szCs w:val="22"/>
          <w:vertAlign w:val="superscript"/>
        </w:rPr>
        <w:t>2</w:t>
      </w:r>
      <w:r w:rsidRPr="00161D19">
        <w:rPr>
          <w:rFonts w:ascii="Arial" w:hAnsi="Arial" w:cs="Arial"/>
          <w:sz w:val="22"/>
          <w:szCs w:val="22"/>
        </w:rPr>
        <w:t xml:space="preserve"> volt.</w:t>
      </w:r>
    </w:p>
    <w:p w14:paraId="44CF0F5F" w14:textId="77777777" w:rsidR="009B0C4F" w:rsidRPr="00161D19" w:rsidRDefault="009B0C4F" w:rsidP="00FA2215">
      <w:pPr>
        <w:spacing w:after="120"/>
        <w:jc w:val="both"/>
        <w:rPr>
          <w:rFonts w:ascii="Arial" w:hAnsi="Arial" w:cs="Arial"/>
          <w:noProof/>
          <w:sz w:val="22"/>
          <w:szCs w:val="22"/>
        </w:rPr>
      </w:pPr>
      <w:r w:rsidRPr="00161D19">
        <w:rPr>
          <w:rFonts w:ascii="Arial" w:hAnsi="Arial" w:cs="Arial"/>
          <w:sz w:val="22"/>
          <w:szCs w:val="22"/>
        </w:rPr>
        <w:t>Az év során minden területen legalább egyszer megfordultak a terület gondozási igényeinek figyelembevételével. Átlagosan minden területet 4 alkalommal bejárták, köztük volt ahol csak egy alkalommal, de volt ahol 9 alkalommal is voltak.</w:t>
      </w:r>
    </w:p>
    <w:p w14:paraId="568D7B57"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Az átmeneti szállótól a Borostyán áruházig tartó szakaszon és környékén, valamint a Múzeum park, Gyöngyösparti sétány és a Pelikán park alkotta területen folyamatos szemétszedést biztosítottunk. Itt (frekventált helyek) hetente több alkalommal történik szemétszedés. Hetente fertőtlenítő tisztítás került ütemezésre a Zanati úti aluljáró gyalogos részére elkülönített, emberi vizelettel erősen szennyezett részén.</w:t>
      </w:r>
    </w:p>
    <w:p w14:paraId="0CC18B8E"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A közfoglalkoztatottak a parkok, közterületek és a játszóterek tisztántartásánál összegyűjtött hulladékot élénk színű, könnyen észrevehető és megkülönböztethető zsákokban gyűjtik. A zsákokat nem társaságunk, hanem a parkfenntartó vállalat és a városgazdálkodás munkásai szedik össze a közfoglalkoztatottak által meghatározott helyekről. Sajnos ezt az információt a lakosság valószínűleg nem ismeri, mivel több alkalommal számon kérik a dolgozókat az otthagyott zsákok miatt. A szemétszedési helyszíneket a zsákok depóhelyeinek meghatározásával küldjük a parkfenntartó cég felé, aki -amennyiben a napi őrjárat során még nem vitte el - általában egy héten belül elszállítja.</w:t>
      </w:r>
    </w:p>
    <w:p w14:paraId="78137CFB"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A kialakult menetrenden kívül lakossági bejelentés alapján a 2020. évben is több alkalommal került sor intézkedésre akár szemétszedés, akár zöldterület gondozás területén. Ilyen esetekben sajnos a humán erőforrás korlátozottsága miatt csak az ütemtervben szereplő munkák kárára lehetett vállalni a munkát.</w:t>
      </w:r>
    </w:p>
    <w:p w14:paraId="1EAEA471"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A szemétszedés a veszélyhelyzetre tekintettel 2020. márciusa és júliusa között teljesen szünetelt, illetve csökkentett intenzitásban folyt. Erre a területre a tavalyi évhez képest kevesebb dolgozó jutott. A dolgozók egy év (január – december) alatt a város közterületein 107 m</w:t>
      </w:r>
      <w:r w:rsidRPr="00161D19">
        <w:rPr>
          <w:rFonts w:ascii="Arial" w:hAnsi="Arial" w:cs="Arial"/>
          <w:sz w:val="22"/>
          <w:szCs w:val="22"/>
          <w:vertAlign w:val="superscript"/>
        </w:rPr>
        <w:t>3</w:t>
      </w:r>
      <w:r w:rsidRPr="00161D19">
        <w:rPr>
          <w:rFonts w:ascii="Arial" w:hAnsi="Arial" w:cs="Arial"/>
          <w:sz w:val="22"/>
          <w:szCs w:val="22"/>
        </w:rPr>
        <w:t xml:space="preserve"> szemetet szedtek össze, ami az előző évhez képest 50% csökkenést mutat. </w:t>
      </w:r>
    </w:p>
    <w:p w14:paraId="2CE75540" w14:textId="77777777" w:rsidR="009B0C4F" w:rsidRPr="00161D19" w:rsidRDefault="009B0C4F" w:rsidP="00FA2215">
      <w:pPr>
        <w:spacing w:after="120"/>
        <w:jc w:val="center"/>
        <w:rPr>
          <w:rFonts w:ascii="Arial" w:hAnsi="Arial" w:cs="Arial"/>
          <w:sz w:val="22"/>
          <w:szCs w:val="22"/>
        </w:rPr>
      </w:pPr>
      <w:r w:rsidRPr="00161D19">
        <w:rPr>
          <w:rFonts w:ascii="Arial" w:hAnsi="Arial" w:cs="Arial"/>
          <w:noProof/>
          <w:sz w:val="22"/>
          <w:szCs w:val="22"/>
        </w:rPr>
        <w:drawing>
          <wp:inline distT="0" distB="0" distL="0" distR="0" wp14:anchorId="20E81741" wp14:editId="56A828F8">
            <wp:extent cx="4717829" cy="1256306"/>
            <wp:effectExtent l="0" t="0" r="6985" b="1270"/>
            <wp:docPr id="44" name="Diagram 4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1BE35B1" w14:textId="77777777" w:rsidR="009B0C4F" w:rsidRPr="00161D19" w:rsidRDefault="009B0C4F" w:rsidP="00FA2215">
      <w:pPr>
        <w:spacing w:after="120"/>
        <w:jc w:val="center"/>
        <w:rPr>
          <w:rFonts w:ascii="Arial" w:hAnsi="Arial" w:cs="Arial"/>
          <w:i/>
          <w:sz w:val="22"/>
          <w:szCs w:val="22"/>
        </w:rPr>
      </w:pPr>
      <w:r w:rsidRPr="00161D19">
        <w:rPr>
          <w:rFonts w:ascii="Arial" w:hAnsi="Arial" w:cs="Arial"/>
          <w:i/>
          <w:sz w:val="22"/>
          <w:szCs w:val="22"/>
        </w:rPr>
        <w:t>Közterületi szemétszedés havi megoszlása - m</w:t>
      </w:r>
      <w:r w:rsidRPr="00161D19">
        <w:rPr>
          <w:rFonts w:ascii="Arial" w:hAnsi="Arial" w:cs="Arial"/>
          <w:i/>
          <w:sz w:val="22"/>
          <w:szCs w:val="22"/>
          <w:vertAlign w:val="superscript"/>
        </w:rPr>
        <w:t>3</w:t>
      </w:r>
      <w:r w:rsidRPr="00161D19">
        <w:rPr>
          <w:rFonts w:ascii="Arial" w:hAnsi="Arial" w:cs="Arial"/>
          <w:i/>
          <w:sz w:val="22"/>
          <w:szCs w:val="22"/>
        </w:rPr>
        <w:t>/hó</w:t>
      </w:r>
    </w:p>
    <w:p w14:paraId="391E9F0B"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 xml:space="preserve">A város különböző pontjain dolgozó közfoglalkoztatottaknak visszatérő problémát okoz közelben lévő illemhely keresése. A korábbiakban számos helyen (főleg közintézményekben) biztosították részükre a mellékhelyiség használatát. A járványhelyzet viszont ezt is átírta, így drasztikusan lecsökkent ezen helyek száma, leginkább csak a város peremén található bevásárlóközpontokra korlátozódtak. A belvárosban problémát jelent, főleg a nyilvános wc-k nagyon alacsony száma miatt. Ezen problémák miatt részben a helyi kormányhivatallal is egyeztetve egy mobil wc-t szeretnénk betervezni. A téli szezonra a favágók esetében egy újabb mobil wc is kihelyezésre került, mivel az eddig az idősek otthonában használt illemhely most valószínűleg a járványhelyzet miatt nem használható tovább. Jelenleg ezen költségeket a társaság saját forrásból finanszírozza, de a következő években ezeket a költségeket pályázatban kívánja tervezni. A zöldterület gondozás során a leginkább veszélyeztetett munkavállalók részére a korábbi évek szerint védőoltást (hastífusz, kullancs) biztosítottunk. A kullancs elleni védőoltást a hajléktalan munkavállalók egy része nem kéri, sőt teljes mértékben elutasítja. A munkaköri veszélyek, kockázatok mérséklése a munkáltató feladata, ezért passzív védelemként minden veszélyeztetett brigádnak kullancsriasztó spray-t biztosítunk. </w:t>
      </w:r>
    </w:p>
    <w:p w14:paraId="66C8375E"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Az önkormányzati tulajdonban vagy kezelésben lévő közterületek kaszálása, a parlagfű és az egyéb allergén növények elleni védekezés területén a legnagyobb megrendelők között hosszú évek óta jelen van Szombathely Megyei Jogú Város Önkormányzata és a SZOVA Zrt. Az egyéb önkormányzati területek kaszálásáról szóló szerződés 2022-ig 179 564 m</w:t>
      </w:r>
      <w:r w:rsidRPr="00161D19">
        <w:rPr>
          <w:rFonts w:ascii="Arial" w:hAnsi="Arial" w:cs="Arial"/>
          <w:sz w:val="22"/>
          <w:szCs w:val="22"/>
          <w:vertAlign w:val="superscript"/>
        </w:rPr>
        <w:t>2</w:t>
      </w:r>
      <w:r w:rsidRPr="00161D19">
        <w:rPr>
          <w:rFonts w:ascii="Arial" w:hAnsi="Arial" w:cs="Arial"/>
          <w:sz w:val="22"/>
          <w:szCs w:val="22"/>
        </w:rPr>
        <w:t xml:space="preserve"> terület gondozásáról szól. A szerződés végéig ez a lehetőség folyamatos, biztos munkaterepet nyújt a közfoglalkoztatottak részére. A járványügyi korlátozások a fűnyírás területét is elérték a munkásszállítással kapcsolatban. A gépjárművekben utazók számát drasztikusan csökkenetettük, ezért 2020 március és május között csak azok a területek nyírása valósulhatott meg, ahová a munkások gyalog, vagy kerékpárral biztonsággal kijuthattak. A szerszámok és gépek szállítását a munkaterületre továbbra is gépjárművel oldottuk meg.</w:t>
      </w:r>
    </w:p>
    <w:p w14:paraId="7213CAC1"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 xml:space="preserve">A fűnyírás, bozótirtás területén lévő összes munkálatok 45%-a került ki az önkormányzati, </w:t>
      </w:r>
      <w:r w:rsidRPr="00161D19">
        <w:rPr>
          <w:rFonts w:ascii="Arial" w:hAnsi="Arial" w:cs="Arial"/>
          <w:sz w:val="22"/>
          <w:szCs w:val="22"/>
        </w:rPr>
        <w:br/>
        <w:t xml:space="preserve">49 %-a pedig a SZOVA Zrt, 6%-a pedig egyéb cégek megrendelései közül. Az egyéb területeken belül a saját, intézményi területek (Zanati út, Kolozsvár utca, Óperint, 11-es Huszár) kaszálása 1%-ot képviselt. A múlt évben összesen </w:t>
      </w:r>
      <w:r w:rsidRPr="00161D19">
        <w:rPr>
          <w:rFonts w:ascii="Arial" w:hAnsi="Arial" w:cs="Arial"/>
          <w:b/>
          <w:sz w:val="22"/>
          <w:szCs w:val="22"/>
        </w:rPr>
        <w:t>496 294 m</w:t>
      </w:r>
      <w:r w:rsidRPr="00161D19">
        <w:rPr>
          <w:rFonts w:ascii="Arial" w:hAnsi="Arial" w:cs="Arial"/>
          <w:b/>
          <w:sz w:val="22"/>
          <w:szCs w:val="22"/>
          <w:vertAlign w:val="superscript"/>
        </w:rPr>
        <w:t>2</w:t>
      </w:r>
      <w:r w:rsidRPr="00161D19">
        <w:rPr>
          <w:rFonts w:ascii="Arial" w:hAnsi="Arial" w:cs="Arial"/>
          <w:b/>
          <w:sz w:val="22"/>
          <w:szCs w:val="22"/>
        </w:rPr>
        <w:t xml:space="preserve"> </w:t>
      </w:r>
      <w:r w:rsidRPr="00161D19">
        <w:rPr>
          <w:rFonts w:ascii="Arial" w:hAnsi="Arial" w:cs="Arial"/>
          <w:sz w:val="22"/>
          <w:szCs w:val="22"/>
        </w:rPr>
        <w:t xml:space="preserve">volt a fűnyírással érintett területek nagysága. Ez a mennyiség a járványhelyzet ellenére 7%-kal nagyobb, mint a korábbi évben. </w:t>
      </w:r>
    </w:p>
    <w:p w14:paraId="7C5641F3"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 xml:space="preserve">Társaságunk az önkormányzattal együttműködve hosszú évek óta dolgoz fel és szállít ki kályhakész tűzifát a szociálisan rászoruló helyi családoknak. A tüzelőnek való rönkfát az Erdészet ajánlja fel és a Kolozsvár utcai focipálya egy nem használt részén kerül feldolgozásra és azután kiszállításra az önkormányzat által biztosított lista alapján. A helyszínen két motorfűrésszel, egy körfűrésszel és két hasítógéppel folyik a munka. A tavalyi évben ennek köszönhetően több, összesen 217 alkalommal szállított ki mindösszesen </w:t>
      </w:r>
      <w:r w:rsidRPr="00161D19">
        <w:rPr>
          <w:rFonts w:ascii="Arial" w:hAnsi="Arial" w:cs="Arial"/>
          <w:b/>
          <w:sz w:val="22"/>
          <w:szCs w:val="22"/>
        </w:rPr>
        <w:t>347,5 m</w:t>
      </w:r>
      <w:r w:rsidRPr="00161D19">
        <w:rPr>
          <w:rFonts w:ascii="Arial" w:hAnsi="Arial" w:cs="Arial"/>
          <w:b/>
          <w:sz w:val="22"/>
          <w:szCs w:val="22"/>
          <w:vertAlign w:val="superscript"/>
        </w:rPr>
        <w:t>3</w:t>
      </w:r>
      <w:r w:rsidRPr="00161D19">
        <w:rPr>
          <w:rFonts w:ascii="Arial" w:hAnsi="Arial" w:cs="Arial"/>
          <w:sz w:val="22"/>
          <w:szCs w:val="22"/>
        </w:rPr>
        <w:t xml:space="preserve"> tüzelőt, mely 4%-kal kevesebb a 2019-es évi mennyiségénél. </w:t>
      </w:r>
    </w:p>
    <w:p w14:paraId="142D0097"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 xml:space="preserve">A Kolozsvár utcai feldolgozóhelyre a 2020. év végén kialakításra került egy mobil melegedő sátor, ahol a munkások melegedni tudnak. </w:t>
      </w:r>
    </w:p>
    <w:p w14:paraId="1D7C5755" w14:textId="77777777" w:rsidR="009B0C4F" w:rsidRPr="00161D19" w:rsidRDefault="009B0C4F" w:rsidP="005D7991">
      <w:pPr>
        <w:spacing w:after="120"/>
        <w:jc w:val="center"/>
        <w:rPr>
          <w:rFonts w:ascii="Arial" w:hAnsi="Arial" w:cs="Arial"/>
          <w:sz w:val="22"/>
          <w:szCs w:val="22"/>
        </w:rPr>
      </w:pPr>
      <w:r w:rsidRPr="00161D19">
        <w:rPr>
          <w:rFonts w:ascii="Arial" w:hAnsi="Arial" w:cs="Arial"/>
          <w:noProof/>
          <w:sz w:val="22"/>
          <w:szCs w:val="22"/>
        </w:rPr>
        <w:drawing>
          <wp:inline distT="0" distB="0" distL="0" distR="0" wp14:anchorId="4B5BF6D9" wp14:editId="6BF45AC7">
            <wp:extent cx="4948417" cy="1876508"/>
            <wp:effectExtent l="0" t="0" r="5080" b="9525"/>
            <wp:docPr id="42" name="Diagram 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62F0D61" w14:textId="77777777" w:rsidR="009B0C4F" w:rsidRPr="00161D19" w:rsidRDefault="009B0C4F" w:rsidP="00FA2215">
      <w:pPr>
        <w:spacing w:after="120"/>
        <w:jc w:val="center"/>
        <w:rPr>
          <w:rFonts w:ascii="Arial" w:hAnsi="Arial" w:cs="Arial"/>
          <w:i/>
          <w:sz w:val="22"/>
          <w:szCs w:val="22"/>
        </w:rPr>
      </w:pPr>
      <w:r w:rsidRPr="00161D19">
        <w:rPr>
          <w:rFonts w:ascii="Arial" w:hAnsi="Arial" w:cs="Arial"/>
          <w:i/>
          <w:sz w:val="22"/>
          <w:szCs w:val="22"/>
        </w:rPr>
        <w:t>Feldolgozott és kiszállított tűzifa havi megoszlása - m</w:t>
      </w:r>
      <w:r w:rsidRPr="00161D19">
        <w:rPr>
          <w:rFonts w:ascii="Arial" w:hAnsi="Arial" w:cs="Arial"/>
          <w:i/>
          <w:sz w:val="22"/>
          <w:szCs w:val="22"/>
          <w:vertAlign w:val="superscript"/>
        </w:rPr>
        <w:t>3</w:t>
      </w:r>
      <w:r w:rsidRPr="00161D19">
        <w:rPr>
          <w:rFonts w:ascii="Arial" w:hAnsi="Arial" w:cs="Arial"/>
          <w:i/>
          <w:sz w:val="22"/>
          <w:szCs w:val="22"/>
        </w:rPr>
        <w:t>/hó</w:t>
      </w:r>
    </w:p>
    <w:p w14:paraId="1621103E"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 xml:space="preserve">A </w:t>
      </w:r>
      <w:r w:rsidRPr="00161D19">
        <w:rPr>
          <w:rFonts w:ascii="Arial" w:hAnsi="Arial" w:cs="Arial"/>
          <w:b/>
          <w:sz w:val="22"/>
          <w:szCs w:val="22"/>
        </w:rPr>
        <w:t>karbantartó műhelyben</w:t>
      </w:r>
      <w:r w:rsidRPr="00161D19">
        <w:rPr>
          <w:rFonts w:ascii="Arial" w:hAnsi="Arial" w:cs="Arial"/>
          <w:sz w:val="22"/>
          <w:szCs w:val="22"/>
        </w:rPr>
        <w:t xml:space="preserve"> dolgozók az év során a közfoglalkoztatásban használt gépek időszakos és napi karbantartásán túl a hajléktalan szállón, az idősek otthonában és a társaság üzemeltetésében lévő bérlakásokban végzik a karbantartási, szerelési, felújítási munkálatokat. A karbantartók az év során 32 alkalommal bútort javítottak, 37 alkalommal gépjavítást végeztek, 51 alkalommal dugulást hárítottak el, 8 alkalommal izzócserét, 33 alkalommal egyéb munkálatokat végeztek. Sajnos az év során több alkalommal is változás történt a kimutatást vezető szakember személyében, így a dokumentáció nem teljes, a valós teljesítés ezeket a számokat meghaladja. A kimutatásból viszont látszik, hogy az előző évekhez hasonlóan nagy problémát okoz a szennyvízelvezető csövek eldugulása. Ezek oka az éjjeli menedékhely és átmeneti szállás szolgáltatásait igénybe vevő személyek nem megfelelő illemhelyhasználatából adódik. A duguláselhárításban magasnyomású tisztítót is használnak a megfelelő kiegészítőkkel. Ennek fejlesztése még a 2021-es évben megoldásra vár. A visszatérő folyamatos karbantartási munkák között szerepel (a beázások megelőzése végett) a Zanati és a Kolozsvár utca vízelvezető lefolyórendszerének tisztítása.</w:t>
      </w:r>
    </w:p>
    <w:p w14:paraId="0D78D160"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A karbantartási részleg munkája jelentősen csökkenti a társaság szervizköltségeit és növeli a gépeink, szerszámaink üzembiztonságát, élettartalmát, hatékony használhatóságát.</w:t>
      </w:r>
    </w:p>
    <w:p w14:paraId="6F0501DA"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A múlt évben három alkalommal végzett a karbantartó csoport önkormányzati tulajdonban lévő területen kerítésépítést összesen 226 fm hosszúságban. Az év első felében a Bem utca 23 szám mögött lévő játszótér kerítése újulhatott meg 103 fm hosszban. A kerítésre egy darab, korábban beszerzett 3 m-es kapu került. Az év második felében az önkormányzat megrendelte a Szent Márton utcai orvosi rendelő mögötti kis terület lekerítését 12 fm hosszban. A kerítésre egy 2,2 m-es egyedi kapu került felszerelésre. A kerítés felállítását a területen megszaporodó szemetelések indokolták. Sajnos a szemét a kerítés felszerelését követően sem szűnt meg, így heti állandó takarító őrjáratot állítottunk be a kapun belüli terület tisztítására. A Pelikán szálló és a Gyöngyös-patak mellett kutyafuttató kerítésépítésével a társaságot még 2019 évben bízta meg az önkormányzat. A területen a 3D kerítés kihelyezésre került, de a kétszárnyú egyedi kapu felhelyezésére a munkálatok leállítása miatt csak 2020 végén kerülhetett sor.</w:t>
      </w:r>
    </w:p>
    <w:p w14:paraId="2E24E7F5"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 xml:space="preserve">A </w:t>
      </w:r>
      <w:r w:rsidRPr="00161D19">
        <w:rPr>
          <w:rFonts w:ascii="Arial" w:hAnsi="Arial" w:cs="Arial"/>
          <w:b/>
          <w:sz w:val="22"/>
          <w:szCs w:val="22"/>
        </w:rPr>
        <w:t>szociális mosodában</w:t>
      </w:r>
      <w:r w:rsidRPr="00161D19">
        <w:rPr>
          <w:rFonts w:ascii="Arial" w:hAnsi="Arial" w:cs="Arial"/>
          <w:sz w:val="22"/>
          <w:szCs w:val="22"/>
        </w:rPr>
        <w:t xml:space="preserve"> kerül tisztításra a hajléktalan szállón lakók ruházata, az intézményben keletkezett szennyes (ágyneműk, törölközők, pokrócok) és a rászoruló dolgozók szennyesei. Az itt dolgozók feladata továbbá a tisztítószer segédápolóknak történő kiadagolása is. A munkásoknak különös figyelmet kell fordítani a mosott szennyes szennyezettségi fokához mérten beállított mosási hőfokra és súlyára is. </w:t>
      </w:r>
    </w:p>
    <w:p w14:paraId="28014194"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Feladatuk közé tartozik a mosással kapcsolatos dokumentáció vezetése, nyilvántartása, a gépek tisztítása és fertőtlenítése. Amennyiben olyan karbantartási feladat van, amit nem tudnak megoldani, a karbantartó csoporthoz fordulhatnak segítségért.</w:t>
      </w:r>
    </w:p>
    <w:p w14:paraId="533D8D9A"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 xml:space="preserve">Az év során </w:t>
      </w:r>
      <w:r w:rsidRPr="00161D19">
        <w:rPr>
          <w:rFonts w:ascii="Arial" w:hAnsi="Arial" w:cs="Arial"/>
          <w:b/>
          <w:sz w:val="22"/>
          <w:szCs w:val="22"/>
        </w:rPr>
        <w:t>27 739 kg</w:t>
      </w:r>
      <w:r w:rsidRPr="00161D19">
        <w:rPr>
          <w:rFonts w:ascii="Arial" w:hAnsi="Arial" w:cs="Arial"/>
          <w:sz w:val="22"/>
          <w:szCs w:val="22"/>
        </w:rPr>
        <w:t xml:space="preserve"> szennyes mosása és szárítása történt meg, mely 4 %-kal több a korábbi évhez képest.</w:t>
      </w:r>
    </w:p>
    <w:p w14:paraId="7B6E27AE" w14:textId="77777777" w:rsidR="009B0C4F" w:rsidRPr="00161D19" w:rsidRDefault="009B0C4F" w:rsidP="00FA2215">
      <w:pPr>
        <w:spacing w:after="120"/>
        <w:jc w:val="both"/>
        <w:rPr>
          <w:rFonts w:ascii="Arial" w:hAnsi="Arial" w:cs="Arial"/>
          <w:noProof/>
          <w:sz w:val="22"/>
          <w:szCs w:val="22"/>
        </w:rPr>
      </w:pPr>
      <w:r w:rsidRPr="00161D19">
        <w:rPr>
          <w:rFonts w:ascii="Arial" w:hAnsi="Arial" w:cs="Arial"/>
          <w:sz w:val="22"/>
          <w:szCs w:val="22"/>
        </w:rPr>
        <w:t xml:space="preserve">A </w:t>
      </w:r>
      <w:r w:rsidRPr="00161D19">
        <w:rPr>
          <w:rFonts w:ascii="Arial" w:hAnsi="Arial" w:cs="Arial"/>
          <w:b/>
          <w:sz w:val="22"/>
          <w:szCs w:val="22"/>
        </w:rPr>
        <w:t>segédápolók</w:t>
      </w:r>
      <w:r w:rsidRPr="00161D19">
        <w:rPr>
          <w:rFonts w:ascii="Arial" w:hAnsi="Arial" w:cs="Arial"/>
          <w:sz w:val="22"/>
          <w:szCs w:val="22"/>
        </w:rPr>
        <w:t xml:space="preserve"> a hajléktalanellátó intézmény betegszobáján és orvosi helyiségben végeztek szakképzett ápolók melletti segítő munkát. Feladataik köré tartozott a fertőzések, esetleges járványok elkerülése végett a szálló folyamatos fertőtlenítése, tisztítása. A COVID járvány miatt még fokozottabb odafigyelést igényelt a fertőtlenítés és az alapos takarítás. Az intézményi védekezésben kulcsszerepet töltöttek be. A rendszeres takarításon felül a kilincseket és a </w:t>
      </w:r>
    </w:p>
    <w:p w14:paraId="4BF53D24"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közösen használt eszközöket, tárgyakat (székek, asztalok) legalább óránként fertőtlenítették. A helyiségekben legalább óránként teljes szellőztetést végeztek. Amennyiben a kinti időjárás engedte (késő délelőtti és délutáni órák), folyamatos szellőztetést biztosítottak. Munkájuk során védőfelszereléseket (szemüveg, gumikesztyű, köpeny, munkavédelmi papucs) használtak.</w:t>
      </w:r>
    </w:p>
    <w:p w14:paraId="1A375C88"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A munkások által használt tisztítószerek jelentős részét a program költségvetése finanszírozta.</w:t>
      </w:r>
    </w:p>
    <w:p w14:paraId="58E587B3"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 xml:space="preserve">A hajléktalan szálló két közösségi helyiségében az egészségi, mentális állapotuk miatt egyéb, fizikai munkát igénylő területen nem foglalkoztathatók részére egy speciális foglalkoztatót alakítottunk ki, ahol </w:t>
      </w:r>
      <w:r w:rsidRPr="00161D19">
        <w:rPr>
          <w:rFonts w:ascii="Arial" w:hAnsi="Arial" w:cs="Arial"/>
          <w:b/>
          <w:sz w:val="22"/>
          <w:szCs w:val="22"/>
        </w:rPr>
        <w:t>gumisorjázás</w:t>
      </w:r>
      <w:r w:rsidRPr="00161D19">
        <w:rPr>
          <w:rFonts w:ascii="Arial" w:hAnsi="Arial" w:cs="Arial"/>
          <w:sz w:val="22"/>
          <w:szCs w:val="22"/>
        </w:rPr>
        <w:t xml:space="preserve"> folyik. A két emeleten a megfelelő távolságok betartásával, megosztva átlag 13 fő dolgozik. A napi munka végeztével teljes takarítást kell végezniük, hiszen a helyiségeknek alkalmassá kell válniuk intézményi, közösségi programok megrendezésére. A veszélyhelyzet kihirdetése után ezt a tevékenységet két hónapra teljesen fel kellett függeszteni, majd szigorú szabályok mellett június hónapban kerülhetett újraindításra.</w:t>
      </w:r>
    </w:p>
    <w:p w14:paraId="372528B0" w14:textId="77777777" w:rsidR="005871F0" w:rsidRDefault="009B0C4F" w:rsidP="00FA2215">
      <w:pPr>
        <w:spacing w:after="120"/>
        <w:jc w:val="both"/>
        <w:rPr>
          <w:rFonts w:ascii="Arial" w:hAnsi="Arial" w:cs="Arial"/>
          <w:b/>
          <w:sz w:val="22"/>
          <w:szCs w:val="22"/>
        </w:rPr>
      </w:pPr>
      <w:r w:rsidRPr="00161D19">
        <w:rPr>
          <w:rFonts w:ascii="Arial" w:hAnsi="Arial" w:cs="Arial"/>
          <w:b/>
          <w:sz w:val="22"/>
          <w:szCs w:val="22"/>
        </w:rPr>
        <w:t>EGYEDI START MINTAPROGRAM</w:t>
      </w:r>
      <w:r w:rsidR="005871F0">
        <w:rPr>
          <w:rFonts w:ascii="Arial" w:hAnsi="Arial" w:cs="Arial"/>
          <w:b/>
          <w:sz w:val="22"/>
          <w:szCs w:val="22"/>
        </w:rPr>
        <w:t xml:space="preserve"> </w:t>
      </w:r>
    </w:p>
    <w:p w14:paraId="5DBFD277" w14:textId="3B53B899"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Belügyminisztérium egyedi startmunka közfoglalkoztatási mintaprogramja keretében társaságunk a Kötő utca 12. szám alatti bérelt ingatlanjában papírbrikettálót és kreatív műhelyt (asztalosipari, és gravírozó) üzemeltet. A programhoz tartozik még egy kis varroda is, ahol egy varrónő dolgozik.</w:t>
      </w:r>
      <w:r w:rsidR="005871F0">
        <w:rPr>
          <w:rFonts w:ascii="Arial" w:hAnsi="Arial" w:cs="Arial"/>
          <w:sz w:val="22"/>
          <w:szCs w:val="22"/>
        </w:rPr>
        <w:t xml:space="preserve"> </w:t>
      </w:r>
      <w:r w:rsidRPr="00161D19">
        <w:rPr>
          <w:rFonts w:ascii="Arial" w:hAnsi="Arial" w:cs="Arial"/>
          <w:sz w:val="22"/>
          <w:szCs w:val="22"/>
        </w:rPr>
        <w:t xml:space="preserve">A program az egészségügyi állapotuk miatt tartósan munka nélkül maradt és a munkanélküli létből hosszú ideje szabadulni nem tudó hátrányos helyzetű embereket célozta meg. A célcsoport elhelyezkedéséhez fontos a szervezett munkavégzésbe történő bevonásuk, a testi és szellemi képességeik munkavégzéssel történő megőrzése, illetve fejlesztése. A közfoglalkoztatottak képességeiknek megfelelő munkát végezhettek, emellett viszont folyamatosan értéket termeltek a város lakosságának, a hátrányos helyzetű embereknek, a szociális ellátórendszernek és a helyi közfoglalkoztatási programoknak. </w:t>
      </w:r>
    </w:p>
    <w:p w14:paraId="22FA03C9"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 xml:space="preserve">Az egyes munkakörök és az ellátandó feladatok specifikuma alapján 3 fő szakképzett, 1 fő szakképzett munkavezető, és 9 fő szakképzettséget nem igénylő munkakört állapítottunk meg. </w:t>
      </w:r>
    </w:p>
    <w:p w14:paraId="20BE8C60"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 xml:space="preserve">A </w:t>
      </w:r>
      <w:r w:rsidRPr="00161D19">
        <w:rPr>
          <w:rFonts w:ascii="Arial" w:hAnsi="Arial" w:cs="Arial"/>
          <w:b/>
          <w:sz w:val="22"/>
          <w:szCs w:val="22"/>
        </w:rPr>
        <w:t>brikettáló műhelyben</w:t>
      </w:r>
      <w:r w:rsidRPr="00161D19">
        <w:rPr>
          <w:rFonts w:ascii="Arial" w:hAnsi="Arial" w:cs="Arial"/>
          <w:sz w:val="22"/>
          <w:szCs w:val="22"/>
        </w:rPr>
        <w:t xml:space="preserve"> 7 fő dolgozott, az irányításukat egy szakmunkás közfoglalkoztatott munkavezető látta el. A program során a közfoglalkoztatottak végezték az alapanyag szállítását, rendszerezését, válogatását, szükség szerinti méretre vágását, brikettálását, csomagolását, raktározását és a késztermék kiszállítását is. 2020. évben sajnálatosan az egyik legnagyobb papírbeszállítónk felmondta a szerződést. A másik nagy partner a járványhelyzet miatt elmaradt munkái miatt jóval kevesebb papírt tudott a rendelkezésünkre bocsátani. A megmaradt együttműködő partnerek viszont nem tudtak olyan mennyiségű alapanyaggal ellátni a műhelyt, hogy ott folyamatos munkavégzés tervezhessünk. Emiatt a helyi városgazdálkodási céget megkerestük, hogy a hulladékpapír-szállítás területén esetlegesen szabad kapacitásából tudjunk átvenni. Az egyeztetések eredményesek voltak, de a mennyiség még mindig alulmaradt az elvártnak. Ekkor egy korábban már megkeresett cég - a közben megváltozott jogszabályi környezet miatt - hajlandó volt az együttműködésre. A 7 új beszállító annyi alapanyagot tudott biztosítani, hogy a folyamatos munkavégzés biztosítása mellett a kapacitások is megnőttek. </w:t>
      </w:r>
    </w:p>
    <w:p w14:paraId="2F8C5118"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A 2020. évben feldolgozott brikett mennyisége csaknem elérte a 30 000 kg-ot (29 468 kg), mely a korábbi évhez képest 222%-os emelkedés.</w:t>
      </w:r>
    </w:p>
    <w:p w14:paraId="350FC1E3"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 xml:space="preserve">Az előállított terméket könnyen kezelhető, kis súlyú egységcsomagokba zárva a szociálisan rászoruló családok részére tüzelőként osztotta ki a társaság. </w:t>
      </w:r>
    </w:p>
    <w:p w14:paraId="388DF5D6"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 xml:space="preserve">A jelentős termelésnövekedés ismételt, már korábbi években is jelentkező problémát hozott elő. Ez pedig nem más, mint a raktárkapacitás hiányossága. A műhely raktározási kapacitása sajnos erősen korlátozott, leginkább csak ideiglenes tárolást tesz lehetővé. </w:t>
      </w:r>
    </w:p>
    <w:p w14:paraId="35CF3553"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 xml:space="preserve">A tüzelőosztás erősen szezonális jellege miatt az osztás csak a téli hónapokra korlátozódik. A korábbi években a kiosztás időbeli kiegyenlítése okán felkerestük a családsegítő intézményt, akik saját telephelyükről osztják ki a brikettet. A termelés növekedésével viszont már ez sem volt elegendő. Felkerestünk más karitatív szervezetek is, amivel a raktározási probléma mérséklődött, viszont még mindig nem oldódott meg teljesen. A nehézséggel a társaság a SZOVA Zrt-t kereste fel, akik kedvező kondíciókkal ajánlottak egy nem használt ingatlant. Az ingatlan raktározás céljára a környező terület gondozása fejében használható lett. 2020. évtől már a városban elszórva 3 helyen lehetett a tüzelőhöz hozzájutni. Ez a rászorulóknak is kedvezőbb lehetőségeket kínált. </w:t>
      </w:r>
    </w:p>
    <w:p w14:paraId="693D7170"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 xml:space="preserve">2020. évben 234 alkalommal, összesen 28 246 kg műhelyben termelt és 7 kg-os zsákokba csomagolt brikett szállítása valósult meg (együttműködő szervezet: 11 695 kg; rászorulók: 16 451 kg). A rászorulóknak a téli tüzelőfa szállítással együtt van mód eljuttatni a tüzelőt, a szervezeteknek pedig igény alapján, nagyobb mennyiégben (600 – 1000 kg/alkalom) egész évben. </w:t>
      </w:r>
    </w:p>
    <w:p w14:paraId="7535D00B"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 xml:space="preserve">A </w:t>
      </w:r>
      <w:r w:rsidRPr="00161D19">
        <w:rPr>
          <w:rFonts w:ascii="Arial" w:hAnsi="Arial" w:cs="Arial"/>
          <w:b/>
          <w:sz w:val="22"/>
          <w:szCs w:val="22"/>
        </w:rPr>
        <w:t>kreatív műhely</w:t>
      </w:r>
      <w:r w:rsidRPr="00161D19">
        <w:rPr>
          <w:rFonts w:ascii="Arial" w:hAnsi="Arial" w:cs="Arial"/>
          <w:sz w:val="22"/>
          <w:szCs w:val="22"/>
        </w:rPr>
        <w:t xml:space="preserve"> dolgozói közfoglalkoztatás és fejlesztő foglalkoztatás keretében fa ajándéktárgyakat készítenek a lakosság és az önkormányzati szektor részére, melyeket a cég saját, Kézműves Kuckó Ajándékbolt nevű üzletében (Szombathely, Fő tér 23/B) és helyi, térségi vásárokon értékesít. Sajnos a vírushelyzet miatt a 2020-as évben minden nagyobb vásár (pl.: húsvéti, karácsonyi, Karnevál) rendezvény (pl.: Országos Közfoglalkoztatási Vásár) elmaradt, így szűkültek az értékesítési csatornák. A veszélyhelyzet elején a munkák leállításával párhuzamosan a bolt is bezárt. A műhelymunka indulása után online csatornán (Facebook) zajlott az értékesítés ingyenes kiszállítást ajánlva a vásárlóknak. A Facebook oldal folyamatos új tartalommal törtrénő frissítésére és a vásárlókkal való kapcsolat fenntartására került a hangsúly. A home officeban dolgozó kollegák feladata volt új termékpaletta kialakítása, amelyet az egyes alkalmakhoz kapcsolódóan lehet kínálni. </w:t>
      </w:r>
    </w:p>
    <w:p w14:paraId="2C7B2797"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 xml:space="preserve">A kreatív műhelyben – a rövid leállást leszámítva – az 1 fő általános asztalos munkavezetőn felül, egy fő irodai, ügyviteli foglalkozású munkatárs, 1 fő általános karbantartót és 1-3 fő segédmunkás dolgozott. </w:t>
      </w:r>
    </w:p>
    <w:p w14:paraId="0BAA8D6C"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A lakosságon felül 2020. évben a viszonteladók és céges megrendelések irányában is fejlődés történt. Több új partner jelent meg az ajándékterméket vásárlók között. Az egyik legnagyobb, reményeink szerint hosszútávú együttműködéssel kecsegtető partner az Őrségi Nemzeti Park. Az együttműködés keretében új termékpaletta fejlesztése történt az őrségi ajándékboltjaink részére, amely a visszajelzések alapján a járványhelyzet ellenére nagy sikert aratott. Az új kapcsolatoknak köszönhetően a veszélyhelyzet ellenére is csak a számlás értékesítések összege a tavalyihoz képest több mint duplájára emelkedett. Ebben nem tartozik bele a Kézműves Kuckó Ajándékbolt értékesítési bevétele. Az év során a műhelyben 10 120 db ajándéktárgy készült el, ami a korábbi időszaknál 20%-kal kevesebb.</w:t>
      </w:r>
    </w:p>
    <w:p w14:paraId="2900193D"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A foglalkoztató műhely egy 150 m</w:t>
      </w:r>
      <w:r w:rsidRPr="00161D19">
        <w:rPr>
          <w:rFonts w:ascii="Arial" w:hAnsi="Arial" w:cs="Arial"/>
          <w:sz w:val="22"/>
          <w:szCs w:val="22"/>
          <w:vertAlign w:val="superscript"/>
        </w:rPr>
        <w:t>2-</w:t>
      </w:r>
      <w:r w:rsidRPr="00161D19">
        <w:rPr>
          <w:rFonts w:ascii="Arial" w:hAnsi="Arial" w:cs="Arial"/>
          <w:sz w:val="22"/>
          <w:szCs w:val="22"/>
        </w:rPr>
        <w:t xml:space="preserve">es osztatlan helyiséggel rendelkezik. Ilyen körülmények között nehéz a poros, zajos, nagygépes terület és az ezekkel a hatásokkal nem terhelt festő, gravírozó részek elválasztása. A zajos/poros műhelyrész elválasztására egy átlátszó porvédő szalagfüggöny került beépítésre, amely a teljes műhelyt érintő egészségvédelmi, munkavédelmi fontos fejlesztés. </w:t>
      </w:r>
    </w:p>
    <w:p w14:paraId="03D50B10"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 xml:space="preserve">A </w:t>
      </w:r>
      <w:r w:rsidRPr="00161D19">
        <w:rPr>
          <w:rFonts w:ascii="Arial" w:hAnsi="Arial" w:cs="Arial"/>
          <w:b/>
          <w:sz w:val="22"/>
          <w:szCs w:val="22"/>
        </w:rPr>
        <w:t>varrodában</w:t>
      </w:r>
      <w:r w:rsidRPr="00161D19">
        <w:rPr>
          <w:rFonts w:ascii="Arial" w:hAnsi="Arial" w:cs="Arial"/>
          <w:sz w:val="22"/>
          <w:szCs w:val="22"/>
        </w:rPr>
        <w:t xml:space="preserve"> dolgozó szakmunkás a közfoglalkoztatási programokban dolgozók erősen igénybe vett munkaruházatának javítását végzi, ami mindennapos elfoglaltságot jeltett. A szociális intézményben lévő lepedők, függönyök és egyéb textíliák ugyancsak szakmunkát igényeltek. A hajléktalan emberek részére rengeteg felajánlás érkezik. Ezek méretre igazítása, passzítása, a felmerülő hibák javítása a varrómunkás feladata. A varrómunkás a társaság egyik közfoglalkoztatottak részére kijelölt központi telephelyén dolgozott. A veszélyhelyzet alatt csökkentettük a hajléktalan emberekkel való kapcsolatot, így kevesebb ruha javítás tapasztalható, viszont a védekezésben aktívan részt vett a kolléga a textilmaszkok készítésével. A különböző mosható védőeszközök a dolgozók, a foglalkoztatottak számára és értékesítésre készültek. A varrodában a bolt részére mintás vászontáskák is készültek.</w:t>
      </w:r>
    </w:p>
    <w:p w14:paraId="1F160662" w14:textId="77777777" w:rsidR="009B0C4F" w:rsidRPr="00161D19" w:rsidRDefault="009B0C4F" w:rsidP="00FA2215">
      <w:pPr>
        <w:rPr>
          <w:rFonts w:ascii="Arial" w:hAnsi="Arial" w:cs="Arial"/>
          <w:b/>
          <w:sz w:val="22"/>
          <w:szCs w:val="22"/>
        </w:rPr>
      </w:pPr>
      <w:r w:rsidRPr="00161D19">
        <w:rPr>
          <w:rFonts w:ascii="Arial" w:hAnsi="Arial" w:cs="Arial"/>
          <w:b/>
          <w:sz w:val="22"/>
          <w:szCs w:val="22"/>
        </w:rPr>
        <w:t>HOSSZÚTÁVÚ KÖZFOGLALKOZTATÁSI PROGRAM</w:t>
      </w:r>
    </w:p>
    <w:p w14:paraId="2AFF9F77" w14:textId="6DA28B4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A tavalyi évben társaságunk 6 db hosszabb időtartamú közfoglalkoztatási programjában 43 fő vett részt. A program elsődleges célja az alacsony iskolai végzettségű emberek képzettségi szintjének fejlesztése az elsődleges munkaerőpiacon még dolgozni nem tudó személyek munkatapasztalat</w:t>
      </w:r>
      <w:r w:rsidR="005871F0">
        <w:rPr>
          <w:rFonts w:ascii="Arial" w:hAnsi="Arial" w:cs="Arial"/>
          <w:sz w:val="22"/>
          <w:szCs w:val="22"/>
        </w:rPr>
        <w:t xml:space="preserve"> </w:t>
      </w:r>
      <w:r w:rsidRPr="00161D19">
        <w:rPr>
          <w:rFonts w:ascii="Arial" w:hAnsi="Arial" w:cs="Arial"/>
          <w:sz w:val="22"/>
          <w:szCs w:val="22"/>
        </w:rPr>
        <w:t xml:space="preserve">szerzésével. </w:t>
      </w:r>
    </w:p>
    <w:p w14:paraId="2B95651C"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 xml:space="preserve">A Vas Megyei Kormányhivatal Európai Uniós képzési programjának köszönhetően 2019. évben a társaság alkalmazásában álló 17 fő alacsony iskolai végzettségű közfoglalkoztatott részesülhetett szakmát adó képzésekben. A közfoglalkoztatottak nagy részének a munkaszerződés csak a képzés időtartamára szólt, a záróvizsgát követően megszűnt. </w:t>
      </w:r>
    </w:p>
    <w:p w14:paraId="1D54A496"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 xml:space="preserve">A képzéseket a Kormányhivatal különböző helyszíneken szervezete.  </w:t>
      </w:r>
    </w:p>
    <w:p w14:paraId="533AD7EC"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A tavalyi évben a következő képzések indultak:</w:t>
      </w:r>
    </w:p>
    <w:p w14:paraId="137A52E0" w14:textId="77777777" w:rsidR="009B0C4F" w:rsidRPr="00161D19" w:rsidRDefault="009B0C4F" w:rsidP="00FA2215">
      <w:pPr>
        <w:pStyle w:val="Listaszerbekezds"/>
        <w:numPr>
          <w:ilvl w:val="0"/>
          <w:numId w:val="84"/>
        </w:numPr>
        <w:suppressAutoHyphens w:val="0"/>
        <w:spacing w:after="120"/>
        <w:contextualSpacing/>
        <w:jc w:val="both"/>
        <w:rPr>
          <w:rFonts w:ascii="Arial" w:hAnsi="Arial" w:cs="Arial"/>
        </w:rPr>
      </w:pPr>
      <w:r w:rsidRPr="00161D19">
        <w:rPr>
          <w:rFonts w:ascii="Arial" w:hAnsi="Arial" w:cs="Arial"/>
        </w:rPr>
        <w:t>Bérügyintéző (2020.10.15 - 2020.11.30.) - 12 fő</w:t>
      </w:r>
    </w:p>
    <w:p w14:paraId="56CA228E" w14:textId="77777777" w:rsidR="009B0C4F" w:rsidRPr="00161D19" w:rsidRDefault="009B0C4F" w:rsidP="00FA2215">
      <w:pPr>
        <w:pStyle w:val="Listaszerbekezds"/>
        <w:numPr>
          <w:ilvl w:val="0"/>
          <w:numId w:val="84"/>
        </w:numPr>
        <w:suppressAutoHyphens w:val="0"/>
        <w:spacing w:after="120"/>
        <w:contextualSpacing/>
        <w:jc w:val="both"/>
        <w:rPr>
          <w:rFonts w:ascii="Arial" w:hAnsi="Arial" w:cs="Arial"/>
        </w:rPr>
      </w:pPr>
      <w:r w:rsidRPr="00161D19">
        <w:rPr>
          <w:rFonts w:ascii="Arial" w:hAnsi="Arial" w:cs="Arial"/>
        </w:rPr>
        <w:t>TB ügyintéző képzés (2020.12.01 - 2021.01.25.) – 5 fő</w:t>
      </w:r>
    </w:p>
    <w:p w14:paraId="239C90DB"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A bárügyintéző képzés tárgyévben befejeződött a TB ügyintéző képzés 2021-ben fog befejeződni.</w:t>
      </w:r>
    </w:p>
    <w:p w14:paraId="3CCE3B30" w14:textId="77777777" w:rsidR="009B0C4F" w:rsidRPr="005871F0" w:rsidRDefault="009B0C4F" w:rsidP="005871F0">
      <w:pPr>
        <w:rPr>
          <w:rFonts w:ascii="Arial" w:hAnsi="Arial" w:cs="Arial"/>
          <w:b/>
        </w:rPr>
      </w:pPr>
      <w:r w:rsidRPr="005871F0">
        <w:rPr>
          <w:rFonts w:ascii="Arial" w:hAnsi="Arial" w:cs="Arial"/>
          <w:b/>
        </w:rPr>
        <w:t>KÖZÉRDEKŰ MUNKA</w:t>
      </w:r>
    </w:p>
    <w:p w14:paraId="4EC166B8"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 xml:space="preserve">A szabálysértési eljárásról és a szabálysértési nyilvántartási rendszerről szóló 2012. évi II. törvény alapján közérdekű munkára kötelezett személyek foglalkoztatását társaságunk a hosszú évek tapasztalatai alapján szervezte. Az elítéltek a Kormányhivatal Foglalkoztatási Főosztálya valamint az Igazságügyi Osztály által kerülnek kiközvetítésre. A múlt évben 52 esetben történt kiközvetítés, összesen 4 290 óra időtartamra, amely egy kis mértékű emelkedést mutat. </w:t>
      </w:r>
    </w:p>
    <w:p w14:paraId="6C8E8937"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Az elítéltek 59%-a fejezte be közérdekű munkáját, 7%-a valamilyen ok miatt idő előtt megszakította ledolgozását. Az elítéltek 34 %-nak folyamatos a ledolgozása, és a teljesítés átnyúlik 2021-es évre. A közérdekű munkát befejezők az év során átlag napi 6 órában összesen 2 158 órát dolgoztak.</w:t>
      </w:r>
    </w:p>
    <w:p w14:paraId="33330428" w14:textId="77777777" w:rsidR="009B0C4F" w:rsidRPr="00161D19" w:rsidRDefault="009B0C4F" w:rsidP="00FA2215">
      <w:pPr>
        <w:spacing w:after="120"/>
        <w:jc w:val="both"/>
        <w:rPr>
          <w:rFonts w:ascii="Arial" w:hAnsi="Arial" w:cs="Arial"/>
          <w:sz w:val="22"/>
          <w:szCs w:val="22"/>
        </w:rPr>
      </w:pPr>
      <w:r w:rsidRPr="00161D19">
        <w:rPr>
          <w:rFonts w:ascii="Arial" w:hAnsi="Arial" w:cs="Arial"/>
          <w:sz w:val="22"/>
          <w:szCs w:val="22"/>
        </w:rPr>
        <w:t>A közérdekű munkások száma naponta 1-2 fő között ingadozik, de leginkább a hét utolsó munkanapjára tevődik.. A munkások a társaság közfoglalkoztatási programjaihoz szervesen kötődő közcélú munkákat végezték a város területén. A munkára kötelezettek képességeiknek és egészségi állapotuknak megfelelően besegítettek a szemétszedésbe, a fűnyírásba, a parkgondozásba vagy a szociális tüzelő feldolgozásába. Akik rendelkeztek minimum középiskolai végzettséggel, azokat belső postázási munkálatokba is bevontuk, mint hivatalsegédeket. Jelentős részüknek bejelentett munkahelye van, így sokszor problémát jelentett számukra a havi 24 óra ledolgozása azzal a megkötéssel, hogy társaságunknál - a hajléktalan elítélteken kívül - a közérdekű munka ledolgozása csak hétköznaponként lehetséges. Az elítéltekhez humánusan állunk, segítőként és nem gátlóként munkálkodunk a büntetésük ledolgozásánál. Az elítéltek nagy része dolgozik, így a ledolgozásánál együttműködően lépünk fel a ledolgozandó napok kijelölésénél és az esetleges mulasztások ledolgozása esetében.</w:t>
      </w:r>
    </w:p>
    <w:p w14:paraId="47335211" w14:textId="77777777" w:rsidR="009B0C4F" w:rsidRPr="00161D19" w:rsidRDefault="009B0C4F" w:rsidP="00EB487D">
      <w:pPr>
        <w:spacing w:after="120"/>
        <w:rPr>
          <w:rFonts w:ascii="Arial" w:hAnsi="Arial" w:cs="Arial"/>
          <w:b/>
          <w:sz w:val="22"/>
          <w:szCs w:val="22"/>
        </w:rPr>
      </w:pPr>
      <w:r w:rsidRPr="00161D19">
        <w:rPr>
          <w:rFonts w:ascii="Arial" w:hAnsi="Arial" w:cs="Arial"/>
          <w:b/>
          <w:sz w:val="22"/>
          <w:szCs w:val="22"/>
        </w:rPr>
        <w:t>ÖSSZEGZÉS</w:t>
      </w:r>
    </w:p>
    <w:p w14:paraId="16E0205C" w14:textId="77777777" w:rsidR="009B0C4F" w:rsidRPr="00161D19" w:rsidRDefault="009B0C4F" w:rsidP="00EB487D">
      <w:pPr>
        <w:spacing w:after="120"/>
        <w:jc w:val="both"/>
        <w:rPr>
          <w:rFonts w:ascii="Arial" w:hAnsi="Arial" w:cs="Arial"/>
          <w:sz w:val="22"/>
          <w:szCs w:val="22"/>
        </w:rPr>
      </w:pPr>
      <w:r w:rsidRPr="00161D19">
        <w:rPr>
          <w:rFonts w:ascii="Arial" w:hAnsi="Arial" w:cs="Arial"/>
          <w:sz w:val="22"/>
          <w:szCs w:val="22"/>
        </w:rPr>
        <w:t>A közfoglalkoztatási programban elvégzett munkák összesen 8 917 353 Ft nettó árbevételt termeltek, amely a tavalyi évhez képest 16 %-os növekedés. Ehhez az összeghez hozzáadódik a gumisorjázási bedolgozói munkáért kapott nettó 953 953 Ft-os bevétel. A bedolgozói munka esetében a foglalkoztatási részleg munkaszervezőként és munkairányítóként vesz részt. Ez a bevétel 30%-kal a tavalyi teljesítés alatt van. Ennek oka, hogy a veszélyhelyzetre tekintettel 2020. április és május hónapban teljesen, míg március hónapban részlegesen szünetelt a termelés.</w:t>
      </w:r>
    </w:p>
    <w:p w14:paraId="2F461628" w14:textId="77777777" w:rsidR="009B0C4F" w:rsidRPr="00161D19" w:rsidRDefault="009B0C4F" w:rsidP="00EB487D">
      <w:pPr>
        <w:spacing w:after="120"/>
        <w:jc w:val="both"/>
        <w:rPr>
          <w:rFonts w:ascii="Arial" w:hAnsi="Arial" w:cs="Arial"/>
          <w:sz w:val="22"/>
          <w:szCs w:val="22"/>
        </w:rPr>
      </w:pPr>
      <w:r w:rsidRPr="00161D19">
        <w:rPr>
          <w:rFonts w:ascii="Arial" w:hAnsi="Arial" w:cs="Arial"/>
          <w:sz w:val="22"/>
          <w:szCs w:val="22"/>
        </w:rPr>
        <w:t>A legnagyobb értéket az árbevétel szempontjából hosszú évek óta a zöldterület gondozás képviseli. A főként üresen álló, vagy ideiglenesen nem használt önkormányzati területek és árkok kaszálásából 2020. évben 7 214 087 Ft bevétel keletkezett, mely csaknem 5%-kal több, mint a korábbi évben. Ez a növekedés már csak amiatt is figyelemreméltó, mivel a járvány miatti korlátozó intézkedések ezt a területet is érintették, így a szezon elején nehezebben indult meg a munka. A szemétszedés és parkgondozás területén a közfoglalkoztatottak munkája jelentős segítséget jelent a SZOMPARK Kft-nek, melyet térítésmentesen végez társaságunk. Vannak olyan városrészek, ahol ezeket a feladatokat szinte kizárólag csak a társaság közfoglalkoztatottjai látják el.</w:t>
      </w:r>
    </w:p>
    <w:p w14:paraId="2ECCC0DE" w14:textId="77777777" w:rsidR="009B0C4F" w:rsidRPr="00161D19" w:rsidRDefault="009B0C4F" w:rsidP="00EB487D">
      <w:pPr>
        <w:spacing w:after="120"/>
        <w:jc w:val="both"/>
        <w:rPr>
          <w:rFonts w:ascii="Arial" w:hAnsi="Arial" w:cs="Arial"/>
          <w:sz w:val="22"/>
          <w:szCs w:val="22"/>
        </w:rPr>
      </w:pPr>
      <w:r w:rsidRPr="00161D19">
        <w:rPr>
          <w:rFonts w:ascii="Arial" w:hAnsi="Arial" w:cs="Arial"/>
          <w:sz w:val="22"/>
          <w:szCs w:val="22"/>
        </w:rPr>
        <w:t>A termékértékesítés területén 2020. évben a viszonteladók és céges megrendelések irányában is fejlődés történt. Több új partner jelent meg az ajándékterméket vásárlók között. Az évben a korlátozó intézkedések ellenére az ajándéktermékek értékesítéséből származó bevétel a korábbi évhez képest több mint a duplájára emelkedett. Ebbe nem tartozik bele a Kézműves Kuckó Ajándékbolt értékesítési bevétele. Az év során a műhelyben 10 120 db ajándéktárgy készült el, ami a korábbi időszaknál 20%-kal kevesebb.</w:t>
      </w:r>
    </w:p>
    <w:p w14:paraId="000FD14E" w14:textId="77777777" w:rsidR="009B0C4F" w:rsidRPr="00161D19" w:rsidRDefault="009B0C4F" w:rsidP="00EB487D">
      <w:pPr>
        <w:spacing w:after="120"/>
        <w:jc w:val="both"/>
        <w:rPr>
          <w:rFonts w:ascii="Arial" w:hAnsi="Arial" w:cs="Arial"/>
          <w:sz w:val="22"/>
          <w:szCs w:val="22"/>
        </w:rPr>
      </w:pPr>
      <w:r w:rsidRPr="00161D19">
        <w:rPr>
          <w:rFonts w:ascii="Arial" w:hAnsi="Arial" w:cs="Arial"/>
          <w:sz w:val="22"/>
          <w:szCs w:val="22"/>
        </w:rPr>
        <w:t>Nonprofit szervezetként a bevételt olyan költségekre fordította a társaság, amely a programokból nem finanszírozható, vagy a költségek meghaladták a tervezett összeget. Ilyen tétel például a Kötő utcai műhely bérlésével és fenntartásával kapcsolatos valamennyi költség, amely évente eléri a hárommillió forintot.</w:t>
      </w:r>
    </w:p>
    <w:p w14:paraId="79DD49D7" w14:textId="77777777" w:rsidR="009B0C4F" w:rsidRPr="00161D19" w:rsidRDefault="009B0C4F" w:rsidP="00EB487D">
      <w:pPr>
        <w:spacing w:after="120"/>
        <w:jc w:val="both"/>
        <w:rPr>
          <w:rFonts w:ascii="Arial" w:hAnsi="Arial" w:cs="Arial"/>
          <w:sz w:val="22"/>
          <w:szCs w:val="22"/>
        </w:rPr>
      </w:pPr>
      <w:r w:rsidRPr="00161D19">
        <w:rPr>
          <w:rFonts w:ascii="Arial" w:hAnsi="Arial" w:cs="Arial"/>
          <w:sz w:val="22"/>
          <w:szCs w:val="22"/>
        </w:rPr>
        <w:t>A programok valós értéke a fenti bevételnél természetesen jóval nagyobb, hiszen ez nem tartalmazza azokat a költségeket, amelyeket a társaság az üzemeltetés során a projektnek köszönhetően megspórolt, illetve azokat a nagyértékű eszközöket, gépeket sem, amikkel vagyona gyarapodott.</w:t>
      </w:r>
    </w:p>
    <w:p w14:paraId="6C73FE05" w14:textId="77777777" w:rsidR="007514D9" w:rsidRPr="005871F0" w:rsidRDefault="007514D9" w:rsidP="00EB487D">
      <w:pPr>
        <w:shd w:val="clear" w:color="auto" w:fill="FFFFFF"/>
        <w:rPr>
          <w:rFonts w:ascii="Arial" w:hAnsi="Arial" w:cs="Arial"/>
          <w:b/>
          <w:u w:val="single"/>
        </w:rPr>
      </w:pPr>
      <w:r w:rsidRPr="005871F0">
        <w:rPr>
          <w:rFonts w:ascii="Arial" w:hAnsi="Arial" w:cs="Arial"/>
          <w:b/>
          <w:u w:val="single"/>
        </w:rPr>
        <w:t>6. Vas Megyei Család, Esélyteremtési és Önkéntes Ház</w:t>
      </w:r>
    </w:p>
    <w:p w14:paraId="6C73FE06" w14:textId="77777777" w:rsidR="007514D9" w:rsidRPr="00161D19" w:rsidRDefault="007514D9" w:rsidP="00EB487D">
      <w:pPr>
        <w:jc w:val="both"/>
        <w:rPr>
          <w:rFonts w:ascii="Arial" w:hAnsi="Arial" w:cs="Arial"/>
          <w:sz w:val="16"/>
          <w:szCs w:val="16"/>
        </w:rPr>
      </w:pPr>
    </w:p>
    <w:p w14:paraId="0043453D" w14:textId="77777777" w:rsidR="009B0C4F" w:rsidRPr="00161D19" w:rsidRDefault="009B0C4F" w:rsidP="00EB487D">
      <w:pPr>
        <w:jc w:val="both"/>
        <w:rPr>
          <w:rFonts w:ascii="Arial" w:hAnsi="Arial" w:cs="Arial"/>
          <w:noProof/>
          <w:sz w:val="22"/>
          <w:szCs w:val="22"/>
        </w:rPr>
      </w:pPr>
      <w:r w:rsidRPr="00161D19">
        <w:rPr>
          <w:rFonts w:ascii="Arial" w:hAnsi="Arial" w:cs="Arial"/>
          <w:noProof/>
          <w:sz w:val="22"/>
          <w:szCs w:val="22"/>
        </w:rPr>
        <w:t>A Vas Megyei Család, Esélyteremtő és Önkéntes Ház a Forrásközpont Közhasznú Alapítvány keretében működik. Működésének feltételeit a Fogyatékkal Élőket és Hajléktalanokat Ellátó Nonprofit Kft. biztosítja azáltal, hogy az Óperint u. 1. szám alatti telephelyét ingyenesen bocsátja a működésükhöz rendelkezésre.</w:t>
      </w:r>
    </w:p>
    <w:p w14:paraId="2FC3E5A4" w14:textId="77777777" w:rsidR="009B0C4F" w:rsidRPr="005871F0" w:rsidRDefault="009B0C4F" w:rsidP="00EB487D">
      <w:pPr>
        <w:jc w:val="both"/>
        <w:rPr>
          <w:rFonts w:ascii="Arial" w:hAnsi="Arial" w:cs="Arial"/>
          <w:sz w:val="16"/>
          <w:szCs w:val="16"/>
        </w:rPr>
      </w:pPr>
    </w:p>
    <w:p w14:paraId="094D8C11" w14:textId="77777777" w:rsidR="009B0C4F" w:rsidRPr="005871F0" w:rsidRDefault="009B0C4F" w:rsidP="005871F0">
      <w:pPr>
        <w:rPr>
          <w:rFonts w:ascii="Arial" w:hAnsi="Arial" w:cs="Arial"/>
          <w:b/>
          <w:sz w:val="22"/>
          <w:szCs w:val="22"/>
        </w:rPr>
      </w:pPr>
      <w:r w:rsidRPr="005871F0">
        <w:rPr>
          <w:rFonts w:ascii="Arial" w:hAnsi="Arial" w:cs="Arial"/>
          <w:b/>
          <w:sz w:val="22"/>
          <w:szCs w:val="22"/>
        </w:rPr>
        <w:t>A Család, Esélyteremtő és Önkéntes Ház tervezett szakmai programjainak, tevékenységének bemutatása</w:t>
      </w:r>
    </w:p>
    <w:p w14:paraId="7F030E9C"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 xml:space="preserve">A Vas Megyei Család, Esélyteremtő és Önkéntes Ház szakmai tevékenységének tervezésekor figyelembe vettük a korábbi támogatási ciklusok tapasztalatait, eredményeit, illetve konzekvenciákat levonva állítottuk össze a 2020-as szakmai programtervet. </w:t>
      </w:r>
    </w:p>
    <w:p w14:paraId="33547DD8"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 xml:space="preserve">A CsEÖH legfontosabb, átfogó céljai között fogalmaztuk meg az előítéletek lebontását, a társadalmi kohézió erősítését, illetve a hátrányos megkülönböztetés által leginkább érintett célcsoportok társadalmi integrációjának elősegítését. Kiemelt feladatunknak tekintettük a kormányzat szakmapolitikájának megyei szinten történő képviselését, továbbadását.  </w:t>
      </w:r>
    </w:p>
    <w:p w14:paraId="4B6C9505" w14:textId="77777777" w:rsidR="009B0C4F" w:rsidRPr="00161D19" w:rsidRDefault="009B0C4F" w:rsidP="00EB487D">
      <w:pPr>
        <w:jc w:val="both"/>
        <w:rPr>
          <w:rFonts w:ascii="Arial" w:hAnsi="Arial" w:cs="Arial"/>
          <w:b/>
          <w:sz w:val="22"/>
          <w:szCs w:val="22"/>
        </w:rPr>
      </w:pPr>
      <w:r w:rsidRPr="00161D19">
        <w:rPr>
          <w:rFonts w:ascii="Arial" w:hAnsi="Arial" w:cs="Arial"/>
          <w:sz w:val="22"/>
          <w:szCs w:val="22"/>
        </w:rPr>
        <w:t xml:space="preserve">Prioritásként kezeltük a család fontosságának hangsúlyozását, a családi struktúrák megerősítését, a családbarát szemléletmód előmozdítását, a családügy területéhez kapcsolódó tevékenységek, programelemek megvalósításával. Fontos célként fogalmaztuk meg a generációk közötti együttműködésben rejlő erőforrások feltérképezését, az önkéntesség népszerűsítését, önkéntes bázisunk növelését, az önkéntesség kultúrájának kialakítását. Továbbá igyekeztünk növelni a szektorok közötti együttműködés hatékonyságát, igyekeztünk összekötő kapocs lenni a civil megmozdulások, illetve az állam/egyház által biztosított szociális szolgáltatások között. Hétköznaponként ügyfélfogadást biztosítottunk, mivel az információhiány a hátrányos helyzetű célcsoportok tekintetében jelentős problémának mutatkozik, a kirekesztettség-érzés fokozódásával jár. A helyzet enyhítésének érdekében a megfelelő szociális ellátókhoz és szolgáltatókhoz való irányítás, információnyújtás, tájékoztató tevékenység is fontos részét képezte munkánknak. Szakmai programjaink nagyban támaszkodtak az előző támogatási időszakokban kialakult munkakapcsolataink erőforrásaira, lehetőségeire. Közösségi terünkben helyet biztosítottunk az Egyenlő Bánásmód Hatóság Vas megyei referensének, aki havi szinten, ingyenes tanácsadással várta a klienseket. </w:t>
      </w:r>
      <w:r w:rsidRPr="00161D19">
        <w:rPr>
          <w:rFonts w:ascii="Arial" w:hAnsi="Arial" w:cs="Arial"/>
          <w:b/>
          <w:sz w:val="22"/>
          <w:szCs w:val="22"/>
        </w:rPr>
        <w:t>Természetesen a COVID-19 okozta korlátozó intézkedések befolyásolták a megvalósítandó programjaink számát, több programelemet el kellett halasztanunk.</w:t>
      </w:r>
    </w:p>
    <w:p w14:paraId="1F9DBA95" w14:textId="77777777" w:rsidR="009B0C4F" w:rsidRPr="00161D19" w:rsidRDefault="009B0C4F" w:rsidP="00EB487D">
      <w:pPr>
        <w:jc w:val="both"/>
        <w:rPr>
          <w:rFonts w:ascii="Arial" w:hAnsi="Arial" w:cs="Arial"/>
          <w:b/>
          <w:sz w:val="22"/>
          <w:szCs w:val="22"/>
        </w:rPr>
      </w:pPr>
      <w:r w:rsidRPr="00161D19">
        <w:rPr>
          <w:rFonts w:ascii="Arial" w:hAnsi="Arial" w:cs="Arial"/>
          <w:b/>
          <w:sz w:val="22"/>
          <w:szCs w:val="22"/>
        </w:rPr>
        <w:t>Célcsoportjaink:</w:t>
      </w:r>
    </w:p>
    <w:p w14:paraId="010BB0D6" w14:textId="77777777" w:rsidR="009B0C4F" w:rsidRPr="00161D19" w:rsidRDefault="009B0C4F" w:rsidP="0060190A">
      <w:pPr>
        <w:pStyle w:val="Listaszerbekezds"/>
        <w:numPr>
          <w:ilvl w:val="0"/>
          <w:numId w:val="93"/>
        </w:numPr>
        <w:suppressAutoHyphens w:val="0"/>
        <w:ind w:firstLine="0"/>
        <w:jc w:val="both"/>
        <w:rPr>
          <w:rFonts w:ascii="Arial" w:hAnsi="Arial" w:cs="Arial"/>
        </w:rPr>
      </w:pPr>
      <w:r w:rsidRPr="00161D19">
        <w:rPr>
          <w:rFonts w:ascii="Arial" w:hAnsi="Arial" w:cs="Arial"/>
        </w:rPr>
        <w:t>nők</w:t>
      </w:r>
    </w:p>
    <w:p w14:paraId="388BB8E4" w14:textId="77777777" w:rsidR="009B0C4F" w:rsidRPr="00161D19" w:rsidRDefault="009B0C4F" w:rsidP="0060190A">
      <w:pPr>
        <w:pStyle w:val="Listaszerbekezds"/>
        <w:numPr>
          <w:ilvl w:val="0"/>
          <w:numId w:val="93"/>
        </w:numPr>
        <w:suppressAutoHyphens w:val="0"/>
        <w:ind w:firstLine="0"/>
        <w:jc w:val="both"/>
        <w:rPr>
          <w:rFonts w:ascii="Arial" w:hAnsi="Arial" w:cs="Arial"/>
        </w:rPr>
      </w:pPr>
      <w:r w:rsidRPr="00161D19">
        <w:rPr>
          <w:rFonts w:ascii="Arial" w:hAnsi="Arial" w:cs="Arial"/>
        </w:rPr>
        <w:t>fogyatékossággal élők</w:t>
      </w:r>
    </w:p>
    <w:p w14:paraId="6340D0AE" w14:textId="77777777" w:rsidR="009B0C4F" w:rsidRPr="00161D19" w:rsidRDefault="009B0C4F" w:rsidP="0060190A">
      <w:pPr>
        <w:pStyle w:val="Listaszerbekezds"/>
        <w:numPr>
          <w:ilvl w:val="0"/>
          <w:numId w:val="93"/>
        </w:numPr>
        <w:suppressAutoHyphens w:val="0"/>
        <w:ind w:firstLine="0"/>
        <w:jc w:val="both"/>
        <w:rPr>
          <w:rFonts w:ascii="Arial" w:hAnsi="Arial" w:cs="Arial"/>
        </w:rPr>
      </w:pPr>
      <w:r w:rsidRPr="00161D19">
        <w:rPr>
          <w:rFonts w:ascii="Arial" w:hAnsi="Arial" w:cs="Arial"/>
        </w:rPr>
        <w:t>ifjúság</w:t>
      </w:r>
    </w:p>
    <w:p w14:paraId="48927DF3" w14:textId="77777777" w:rsidR="009B0C4F" w:rsidRPr="00161D19" w:rsidRDefault="009B0C4F" w:rsidP="0060190A">
      <w:pPr>
        <w:pStyle w:val="Listaszerbekezds"/>
        <w:numPr>
          <w:ilvl w:val="0"/>
          <w:numId w:val="93"/>
        </w:numPr>
        <w:suppressAutoHyphens w:val="0"/>
        <w:ind w:firstLine="0"/>
        <w:jc w:val="both"/>
        <w:rPr>
          <w:rFonts w:ascii="Arial" w:hAnsi="Arial" w:cs="Arial"/>
        </w:rPr>
      </w:pPr>
      <w:r w:rsidRPr="00161D19">
        <w:rPr>
          <w:rFonts w:ascii="Arial" w:hAnsi="Arial" w:cs="Arial"/>
        </w:rPr>
        <w:t>mélyszegénységben élők (romák, gyermekek, illetve hátrányos helyzetű településen élők)</w:t>
      </w:r>
    </w:p>
    <w:p w14:paraId="36F6ABD8" w14:textId="77777777" w:rsidR="009B0C4F" w:rsidRPr="00161D19" w:rsidRDefault="009B0C4F" w:rsidP="0060190A">
      <w:pPr>
        <w:pStyle w:val="Listaszerbekezds"/>
        <w:numPr>
          <w:ilvl w:val="0"/>
          <w:numId w:val="93"/>
        </w:numPr>
        <w:suppressAutoHyphens w:val="0"/>
        <w:ind w:firstLine="0"/>
        <w:jc w:val="both"/>
        <w:rPr>
          <w:rFonts w:ascii="Arial" w:hAnsi="Arial" w:cs="Arial"/>
        </w:rPr>
      </w:pPr>
      <w:r w:rsidRPr="00161D19">
        <w:rPr>
          <w:rFonts w:ascii="Arial" w:hAnsi="Arial" w:cs="Arial"/>
        </w:rPr>
        <w:t>idősek</w:t>
      </w:r>
    </w:p>
    <w:p w14:paraId="302B4BC5" w14:textId="77777777" w:rsidR="009B0C4F" w:rsidRPr="00161D19" w:rsidRDefault="009B0C4F" w:rsidP="0060190A">
      <w:pPr>
        <w:pStyle w:val="Listaszerbekezds"/>
        <w:numPr>
          <w:ilvl w:val="0"/>
          <w:numId w:val="93"/>
        </w:numPr>
        <w:suppressAutoHyphens w:val="0"/>
        <w:ind w:firstLine="0"/>
        <w:jc w:val="both"/>
        <w:rPr>
          <w:rFonts w:ascii="Arial" w:hAnsi="Arial" w:cs="Arial"/>
        </w:rPr>
      </w:pPr>
      <w:r w:rsidRPr="00161D19">
        <w:rPr>
          <w:rFonts w:ascii="Arial" w:hAnsi="Arial" w:cs="Arial"/>
        </w:rPr>
        <w:t>családok (illetve gyermeküket egyedül nevelő szülők)</w:t>
      </w:r>
    </w:p>
    <w:p w14:paraId="0806974A" w14:textId="77777777" w:rsidR="009B0C4F" w:rsidRPr="00161D19" w:rsidRDefault="009B0C4F" w:rsidP="0060190A">
      <w:pPr>
        <w:pStyle w:val="Listaszerbekezds"/>
        <w:numPr>
          <w:ilvl w:val="0"/>
          <w:numId w:val="93"/>
        </w:numPr>
        <w:suppressAutoHyphens w:val="0"/>
        <w:ind w:firstLine="0"/>
        <w:jc w:val="both"/>
        <w:rPr>
          <w:rFonts w:ascii="Arial" w:hAnsi="Arial" w:cs="Arial"/>
        </w:rPr>
      </w:pPr>
      <w:r w:rsidRPr="00161D19">
        <w:rPr>
          <w:rFonts w:ascii="Arial" w:hAnsi="Arial" w:cs="Arial"/>
        </w:rPr>
        <w:t>bármely diszkriminációs indok miatt hátrányos megkülönböztetéssel érintett csoportok, személyek, illetve velük foglalkozó civil, illetve önkormányzati szervezetek, intézmények egyaránt</w:t>
      </w:r>
    </w:p>
    <w:p w14:paraId="7FE6B9BC" w14:textId="77777777" w:rsidR="009B0C4F" w:rsidRPr="00161D19" w:rsidRDefault="009B0C4F" w:rsidP="0060190A">
      <w:pPr>
        <w:pStyle w:val="Listaszerbekezds"/>
        <w:numPr>
          <w:ilvl w:val="0"/>
          <w:numId w:val="93"/>
        </w:numPr>
        <w:suppressAutoHyphens w:val="0"/>
        <w:ind w:firstLine="0"/>
        <w:jc w:val="both"/>
        <w:rPr>
          <w:rFonts w:ascii="Arial" w:hAnsi="Arial" w:cs="Arial"/>
        </w:rPr>
      </w:pPr>
      <w:r w:rsidRPr="00161D19">
        <w:rPr>
          <w:rFonts w:ascii="Arial" w:hAnsi="Arial" w:cs="Arial"/>
        </w:rPr>
        <w:t>for-profit szféra szereplői</w:t>
      </w:r>
    </w:p>
    <w:p w14:paraId="517068EB" w14:textId="77777777" w:rsidR="009B0C4F" w:rsidRPr="00161D19" w:rsidRDefault="009B0C4F" w:rsidP="0060190A">
      <w:pPr>
        <w:pStyle w:val="Listaszerbekezds"/>
        <w:numPr>
          <w:ilvl w:val="0"/>
          <w:numId w:val="93"/>
        </w:numPr>
        <w:suppressAutoHyphens w:val="0"/>
        <w:spacing w:after="360"/>
        <w:ind w:firstLine="0"/>
        <w:jc w:val="both"/>
        <w:rPr>
          <w:rFonts w:ascii="Arial" w:hAnsi="Arial" w:cs="Arial"/>
        </w:rPr>
      </w:pPr>
      <w:r w:rsidRPr="00161D19">
        <w:rPr>
          <w:rFonts w:ascii="Arial" w:hAnsi="Arial" w:cs="Arial"/>
        </w:rPr>
        <w:t>Vas megyében élő állampolgárok – többségi társadalom tagjai</w:t>
      </w:r>
    </w:p>
    <w:p w14:paraId="6075D084" w14:textId="77777777" w:rsidR="009B0C4F" w:rsidRPr="005871F0" w:rsidRDefault="009B0C4F" w:rsidP="005871F0">
      <w:pPr>
        <w:rPr>
          <w:rFonts w:ascii="Arial" w:hAnsi="Arial" w:cs="Arial"/>
          <w:b/>
          <w:sz w:val="22"/>
          <w:szCs w:val="22"/>
        </w:rPr>
      </w:pPr>
      <w:r w:rsidRPr="005871F0">
        <w:rPr>
          <w:rFonts w:ascii="Arial" w:hAnsi="Arial" w:cs="Arial"/>
          <w:b/>
          <w:sz w:val="22"/>
          <w:szCs w:val="22"/>
        </w:rPr>
        <w:t>A Vas Megyei Család, Esélyteremtő és Önkéntes Ház (CsEÖH) állandó szolgáltatásai:</w:t>
      </w:r>
    </w:p>
    <w:p w14:paraId="22CD4D4B" w14:textId="77777777" w:rsidR="009B0C4F" w:rsidRPr="00161D19" w:rsidRDefault="009B0C4F" w:rsidP="0060190A">
      <w:pPr>
        <w:pStyle w:val="Listaszerbekezds"/>
        <w:numPr>
          <w:ilvl w:val="0"/>
          <w:numId w:val="94"/>
        </w:numPr>
        <w:suppressAutoHyphens w:val="0"/>
        <w:ind w:hanging="357"/>
        <w:contextualSpacing/>
        <w:jc w:val="both"/>
        <w:rPr>
          <w:rFonts w:ascii="Arial" w:hAnsi="Arial" w:cs="Arial"/>
        </w:rPr>
      </w:pPr>
      <w:r w:rsidRPr="00161D19">
        <w:rPr>
          <w:rFonts w:ascii="Arial" w:hAnsi="Arial" w:cs="Arial"/>
        </w:rPr>
        <w:t>Hétköznapokon ügyfélfogadás (heti 23 órában) H-Cs 10-15 P 10-13</w:t>
      </w:r>
    </w:p>
    <w:p w14:paraId="391AFAF5" w14:textId="77777777" w:rsidR="009B0C4F" w:rsidRPr="00161D19" w:rsidRDefault="009B0C4F" w:rsidP="0060190A">
      <w:pPr>
        <w:pStyle w:val="Listaszerbekezds"/>
        <w:numPr>
          <w:ilvl w:val="0"/>
          <w:numId w:val="94"/>
        </w:numPr>
        <w:suppressAutoHyphens w:val="0"/>
        <w:ind w:hanging="357"/>
        <w:contextualSpacing/>
        <w:jc w:val="both"/>
        <w:rPr>
          <w:rFonts w:ascii="Arial" w:hAnsi="Arial" w:cs="Arial"/>
        </w:rPr>
      </w:pPr>
      <w:r w:rsidRPr="00161D19">
        <w:rPr>
          <w:rFonts w:ascii="Arial" w:hAnsi="Arial" w:cs="Arial"/>
        </w:rPr>
        <w:t>A célcsoport részére ingyenes E-pont, wi-fi működtetése</w:t>
      </w:r>
    </w:p>
    <w:p w14:paraId="5B1A5222" w14:textId="77777777" w:rsidR="009B0C4F" w:rsidRPr="00161D19" w:rsidRDefault="009B0C4F" w:rsidP="0060190A">
      <w:pPr>
        <w:pStyle w:val="Listaszerbekezds"/>
        <w:numPr>
          <w:ilvl w:val="0"/>
          <w:numId w:val="94"/>
        </w:numPr>
        <w:suppressAutoHyphens w:val="0"/>
        <w:ind w:hanging="357"/>
        <w:contextualSpacing/>
        <w:jc w:val="both"/>
        <w:rPr>
          <w:rFonts w:ascii="Arial" w:hAnsi="Arial" w:cs="Arial"/>
        </w:rPr>
      </w:pPr>
      <w:r w:rsidRPr="00161D19">
        <w:rPr>
          <w:rFonts w:ascii="Arial" w:hAnsi="Arial" w:cs="Arial"/>
        </w:rPr>
        <w:t>Tanácsadás, információnyújtás</w:t>
      </w:r>
    </w:p>
    <w:p w14:paraId="1BCDC6FC" w14:textId="77777777" w:rsidR="009B0C4F" w:rsidRPr="00161D19" w:rsidRDefault="009B0C4F" w:rsidP="0060190A">
      <w:pPr>
        <w:pStyle w:val="Listaszerbekezds"/>
        <w:numPr>
          <w:ilvl w:val="0"/>
          <w:numId w:val="94"/>
        </w:numPr>
        <w:suppressAutoHyphens w:val="0"/>
        <w:ind w:hanging="357"/>
        <w:contextualSpacing/>
        <w:jc w:val="both"/>
        <w:rPr>
          <w:rFonts w:ascii="Arial" w:hAnsi="Arial" w:cs="Arial"/>
        </w:rPr>
      </w:pPr>
      <w:r w:rsidRPr="00161D19">
        <w:rPr>
          <w:rFonts w:ascii="Arial" w:hAnsi="Arial" w:cs="Arial"/>
        </w:rPr>
        <w:t>Az Egyenlő Bánásmód Hatóság helyi referensének ingyenes jogi segítségnyújtása:</w:t>
      </w:r>
    </w:p>
    <w:p w14:paraId="405762DA" w14:textId="77777777" w:rsidR="009B0C4F" w:rsidRPr="00161D19" w:rsidRDefault="009B0C4F" w:rsidP="0060190A">
      <w:pPr>
        <w:pStyle w:val="Listaszerbekezds"/>
        <w:numPr>
          <w:ilvl w:val="0"/>
          <w:numId w:val="95"/>
        </w:numPr>
        <w:suppressAutoHyphens w:val="0"/>
        <w:ind w:hanging="357"/>
        <w:contextualSpacing/>
        <w:jc w:val="both"/>
        <w:rPr>
          <w:rFonts w:ascii="Arial" w:hAnsi="Arial" w:cs="Arial"/>
        </w:rPr>
      </w:pPr>
      <w:r w:rsidRPr="00161D19">
        <w:rPr>
          <w:rFonts w:ascii="Arial" w:hAnsi="Arial" w:cs="Arial"/>
        </w:rPr>
        <w:t>Vas Megyei CsEÖH-ben havi 2-3x2 órában</w:t>
      </w:r>
    </w:p>
    <w:p w14:paraId="73780C99" w14:textId="77777777" w:rsidR="009B0C4F" w:rsidRPr="00161D19" w:rsidRDefault="009B0C4F" w:rsidP="0060190A">
      <w:pPr>
        <w:pStyle w:val="Listaszerbekezds"/>
        <w:numPr>
          <w:ilvl w:val="0"/>
          <w:numId w:val="95"/>
        </w:numPr>
        <w:suppressAutoHyphens w:val="0"/>
        <w:ind w:hanging="357"/>
        <w:contextualSpacing/>
        <w:jc w:val="both"/>
        <w:rPr>
          <w:rFonts w:ascii="Arial" w:hAnsi="Arial" w:cs="Arial"/>
        </w:rPr>
      </w:pPr>
      <w:r w:rsidRPr="00161D19">
        <w:rPr>
          <w:rFonts w:ascii="Arial" w:hAnsi="Arial" w:cs="Arial"/>
        </w:rPr>
        <w:t>Fogyatékkal Élőket és Hajléktalanokat Ellátó Közhasznú Nonprofit Kft. havi 2x2 órában</w:t>
      </w:r>
    </w:p>
    <w:p w14:paraId="5F884DC1" w14:textId="77777777" w:rsidR="009B0C4F" w:rsidRPr="00161D19" w:rsidRDefault="009B0C4F" w:rsidP="0060190A">
      <w:pPr>
        <w:pStyle w:val="Listaszerbekezds"/>
        <w:numPr>
          <w:ilvl w:val="0"/>
          <w:numId w:val="95"/>
        </w:numPr>
        <w:suppressAutoHyphens w:val="0"/>
        <w:ind w:hanging="357"/>
        <w:contextualSpacing/>
        <w:jc w:val="both"/>
        <w:rPr>
          <w:rFonts w:ascii="Arial" w:hAnsi="Arial" w:cs="Arial"/>
        </w:rPr>
      </w:pPr>
      <w:r w:rsidRPr="00161D19">
        <w:rPr>
          <w:rFonts w:ascii="Arial" w:hAnsi="Arial" w:cs="Arial"/>
        </w:rPr>
        <w:t>Vas Megyei Kormányhivatal Munkaügyi Központ havi 2x2 órában</w:t>
      </w:r>
    </w:p>
    <w:p w14:paraId="0B1BCED7" w14:textId="77777777" w:rsidR="009B0C4F" w:rsidRPr="00161D19" w:rsidRDefault="009B0C4F" w:rsidP="00EB487D">
      <w:pPr>
        <w:jc w:val="both"/>
        <w:rPr>
          <w:rFonts w:ascii="Arial" w:hAnsi="Arial" w:cs="Arial"/>
        </w:rPr>
      </w:pPr>
      <w:r w:rsidRPr="00161D19">
        <w:rPr>
          <w:rFonts w:ascii="Arial" w:hAnsi="Arial" w:cs="Arial"/>
        </w:rPr>
        <w:t>Egy alkalommal vidéki településen 2 órában</w:t>
      </w:r>
    </w:p>
    <w:p w14:paraId="18F34F46" w14:textId="77777777" w:rsidR="009B0C4F" w:rsidRPr="00161D19" w:rsidRDefault="009B0C4F" w:rsidP="0060190A">
      <w:pPr>
        <w:pStyle w:val="Listaszerbekezds"/>
        <w:numPr>
          <w:ilvl w:val="0"/>
          <w:numId w:val="94"/>
        </w:numPr>
        <w:suppressAutoHyphens w:val="0"/>
        <w:ind w:left="993" w:hanging="270"/>
        <w:contextualSpacing/>
        <w:jc w:val="both"/>
        <w:rPr>
          <w:rFonts w:ascii="Arial" w:hAnsi="Arial" w:cs="Arial"/>
        </w:rPr>
      </w:pPr>
      <w:r w:rsidRPr="00161D19">
        <w:rPr>
          <w:rFonts w:ascii="Arial" w:hAnsi="Arial" w:cs="Arial"/>
        </w:rPr>
        <w:t>-  előítélet lebontó foglalkozások megvalósítása köznevelési intézményekben</w:t>
      </w:r>
    </w:p>
    <w:p w14:paraId="4935015A" w14:textId="77777777" w:rsidR="009B0C4F" w:rsidRPr="00161D19" w:rsidRDefault="009B0C4F" w:rsidP="0060190A">
      <w:pPr>
        <w:pStyle w:val="Listaszerbekezds"/>
        <w:numPr>
          <w:ilvl w:val="0"/>
          <w:numId w:val="94"/>
        </w:numPr>
        <w:suppressAutoHyphens w:val="0"/>
        <w:ind w:hanging="357"/>
        <w:contextualSpacing/>
        <w:jc w:val="both"/>
        <w:rPr>
          <w:rFonts w:ascii="Arial" w:hAnsi="Arial" w:cs="Arial"/>
        </w:rPr>
      </w:pPr>
      <w:r w:rsidRPr="00161D19">
        <w:rPr>
          <w:rFonts w:ascii="Arial" w:hAnsi="Arial" w:cs="Arial"/>
        </w:rPr>
        <w:t>közösségi tér díjmentes biztosítása szakmai profilba illő rendezvény esetén</w:t>
      </w:r>
    </w:p>
    <w:p w14:paraId="1181BA22" w14:textId="77777777" w:rsidR="009B0C4F" w:rsidRPr="00161D19" w:rsidRDefault="009B0C4F" w:rsidP="0060190A">
      <w:pPr>
        <w:pStyle w:val="Listaszerbekezds"/>
        <w:numPr>
          <w:ilvl w:val="0"/>
          <w:numId w:val="94"/>
        </w:numPr>
        <w:suppressAutoHyphens w:val="0"/>
        <w:spacing w:after="200"/>
        <w:ind w:hanging="357"/>
        <w:contextualSpacing/>
        <w:jc w:val="both"/>
        <w:rPr>
          <w:rFonts w:ascii="Arial" w:hAnsi="Arial" w:cs="Arial"/>
          <w:b/>
        </w:rPr>
      </w:pPr>
      <w:r w:rsidRPr="00161D19">
        <w:rPr>
          <w:rFonts w:ascii="Arial" w:hAnsi="Arial" w:cs="Arial"/>
        </w:rPr>
        <w:t>Jeles napokhoz kapcsolódó programelemek megvalósítása (Idősek Világnapja, Fogyatékos Emberek Világnapja, Önkéntesség Világnapja)</w:t>
      </w:r>
    </w:p>
    <w:p w14:paraId="38CE5510" w14:textId="77777777" w:rsidR="009B0C4F" w:rsidRPr="00161D19" w:rsidRDefault="009B0C4F" w:rsidP="0060190A">
      <w:pPr>
        <w:pStyle w:val="Listaszerbekezds"/>
        <w:numPr>
          <w:ilvl w:val="0"/>
          <w:numId w:val="94"/>
        </w:numPr>
        <w:suppressAutoHyphens w:val="0"/>
        <w:spacing w:after="200"/>
        <w:ind w:hanging="357"/>
        <w:contextualSpacing/>
        <w:jc w:val="both"/>
        <w:rPr>
          <w:rFonts w:ascii="Arial" w:hAnsi="Arial" w:cs="Arial"/>
          <w:b/>
        </w:rPr>
      </w:pPr>
      <w:r w:rsidRPr="00161D19">
        <w:rPr>
          <w:rFonts w:ascii="Arial" w:hAnsi="Arial" w:cs="Arial"/>
        </w:rPr>
        <w:t xml:space="preserve">Megyei Esélynap, Esély Sportnap megvalósítása </w:t>
      </w:r>
    </w:p>
    <w:p w14:paraId="5EA20ED1" w14:textId="77777777" w:rsidR="009B0C4F" w:rsidRPr="00161D19" w:rsidRDefault="009B0C4F" w:rsidP="0060190A">
      <w:pPr>
        <w:pStyle w:val="Listaszerbekezds"/>
        <w:numPr>
          <w:ilvl w:val="0"/>
          <w:numId w:val="94"/>
        </w:numPr>
        <w:suppressAutoHyphens w:val="0"/>
        <w:spacing w:after="200"/>
        <w:ind w:hanging="357"/>
        <w:contextualSpacing/>
        <w:jc w:val="both"/>
        <w:rPr>
          <w:rFonts w:ascii="Arial" w:hAnsi="Arial" w:cs="Arial"/>
          <w:b/>
        </w:rPr>
      </w:pPr>
      <w:r w:rsidRPr="00161D19">
        <w:rPr>
          <w:rFonts w:ascii="Arial" w:hAnsi="Arial" w:cs="Arial"/>
        </w:rPr>
        <w:t>Érzékenyítő, szemléletformáló rajzpályázat megvalósítása</w:t>
      </w:r>
    </w:p>
    <w:p w14:paraId="0A1F571F" w14:textId="77777777" w:rsidR="009B0C4F" w:rsidRPr="00161D19" w:rsidRDefault="009B0C4F" w:rsidP="00EB487D">
      <w:pPr>
        <w:spacing w:after="200"/>
        <w:jc w:val="both"/>
        <w:rPr>
          <w:rFonts w:ascii="Arial" w:hAnsi="Arial" w:cs="Arial"/>
          <w:b/>
          <w:sz w:val="22"/>
          <w:szCs w:val="22"/>
          <w:u w:val="single"/>
        </w:rPr>
      </w:pPr>
      <w:r w:rsidRPr="00161D19">
        <w:rPr>
          <w:rFonts w:ascii="Arial" w:hAnsi="Arial" w:cs="Arial"/>
          <w:b/>
          <w:sz w:val="22"/>
          <w:szCs w:val="22"/>
          <w:u w:val="single"/>
        </w:rPr>
        <w:t>Társadalmi szemléletformálás céljával kapcsolatos programjaink</w:t>
      </w:r>
    </w:p>
    <w:p w14:paraId="6F5E0904" w14:textId="77777777" w:rsidR="009B0C4F" w:rsidRPr="00161D19" w:rsidRDefault="009B0C4F" w:rsidP="00EB487D">
      <w:pPr>
        <w:jc w:val="both"/>
        <w:rPr>
          <w:rFonts w:ascii="Arial" w:hAnsi="Arial" w:cs="Arial"/>
          <w:b/>
          <w:sz w:val="22"/>
          <w:szCs w:val="22"/>
          <w:u w:val="single"/>
        </w:rPr>
      </w:pPr>
      <w:r w:rsidRPr="00161D19">
        <w:rPr>
          <w:rFonts w:ascii="Arial" w:hAnsi="Arial" w:cs="Arial"/>
          <w:b/>
          <w:sz w:val="22"/>
          <w:szCs w:val="22"/>
          <w:u w:val="single"/>
        </w:rPr>
        <w:t>Esély Órák</w:t>
      </w:r>
    </w:p>
    <w:p w14:paraId="04ABEE5F"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Időpont: 2020-ban folyamatosan, 48 Esély Óra megvalósítása</w:t>
      </w:r>
    </w:p>
    <w:p w14:paraId="52E45F9E"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Indikátor: 711 fő</w:t>
      </w:r>
    </w:p>
    <w:p w14:paraId="75D640CF" w14:textId="77777777" w:rsidR="009B0C4F" w:rsidRPr="00161D19" w:rsidRDefault="009B0C4F" w:rsidP="00EB487D">
      <w:pPr>
        <w:jc w:val="both"/>
        <w:rPr>
          <w:rFonts w:ascii="Arial" w:hAnsi="Arial" w:cs="Arial"/>
          <w:b/>
          <w:sz w:val="22"/>
          <w:szCs w:val="22"/>
        </w:rPr>
      </w:pPr>
      <w:r w:rsidRPr="00161D19">
        <w:rPr>
          <w:rFonts w:ascii="Arial" w:hAnsi="Arial" w:cs="Arial"/>
          <w:b/>
          <w:sz w:val="22"/>
          <w:szCs w:val="22"/>
        </w:rPr>
        <w:t>A tevékenység, program tartalmának rövid összefoglalása:</w:t>
      </w:r>
    </w:p>
    <w:p w14:paraId="3781404F"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 xml:space="preserve">Az Esély Óra, mint a szemléletformálás egyik leghatékonyabb formája évek óta a Vas Megyei CsEÖH állandó szolgáltatása. Fő célkitűzésnek tekintjük, hogy már kisiskolás korban mérsékeljük az előítéletek kialakulását, majd a gyermekek, fiatalok tanulmányai során lehetőségeinkhez mérten végig kísérjük és tudatosítsuk bennük az elfogadást. További célunk, hogy a résztvevő, különböző korosztályú gyermekek és fiatalok megismerjék a fogyatékossággal élő emberek speciális élethelyzetét, hiteles személyektől tájékozódjanak a romák integrációjáról és befogadásáról, továbbá a generációk közötti együttműködésről. </w:t>
      </w:r>
    </w:p>
    <w:p w14:paraId="748CDAF5" w14:textId="77777777" w:rsidR="009B0C4F" w:rsidRPr="00161D19" w:rsidRDefault="009B0C4F" w:rsidP="00EB487D">
      <w:pPr>
        <w:jc w:val="both"/>
        <w:rPr>
          <w:rFonts w:ascii="Arial" w:hAnsi="Arial" w:cs="Arial"/>
          <w:sz w:val="22"/>
          <w:szCs w:val="22"/>
        </w:rPr>
      </w:pPr>
    </w:p>
    <w:p w14:paraId="5AB8D50D"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 xml:space="preserve">A megye lehető legtöbb iskolájába igyekszünk eljutni, hogy megismertessük a fiatalokkal az érintettek mindennapi életében jelentkező nehézségeket, problémákat. </w:t>
      </w:r>
    </w:p>
    <w:p w14:paraId="3CC343A4"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Az Esély Órák szervezésekor kiemelt prioritással bír, hogy a foglalkozások megvalósításába sokrétű szakmai tapasztalattal rendelkező, évek óta a szociális területen tevékenykedő, ambiciózus kollégák, valamint érintettek bevonására is sor kerüljön. 2020 őszén a Vas Megyei CsEÖH számos településen, köznevelési intézményben tartott érzékenyítő, szemléletformáló foglalkozásokat. (például: Celldömölk, Gérce, Szombathely, Sárvár, Ják, Ikervár) Emellett pedig a nyári hónapokban tábori közösségeket felkeresve tartozzunk érzékenyítő foglalkozásokat.</w:t>
      </w:r>
    </w:p>
    <w:p w14:paraId="2A06BF06" w14:textId="77777777" w:rsidR="009B0C4F" w:rsidRPr="005871F0" w:rsidRDefault="009B0C4F" w:rsidP="00EB487D">
      <w:pPr>
        <w:jc w:val="both"/>
        <w:rPr>
          <w:rFonts w:ascii="Arial" w:hAnsi="Arial" w:cs="Arial"/>
          <w:sz w:val="16"/>
          <w:szCs w:val="16"/>
        </w:rPr>
      </w:pPr>
    </w:p>
    <w:p w14:paraId="5FDB17DA"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 xml:space="preserve">Meglátásunk szerint az Esély Órák nagyon jól sikerültek, kiválóan szolgálták szakmai céljaink elérését, emellett az iskolák, táborszervezők is nyitottak voltak, nagy lelkesedéssel, készséggel fogadtak minket. </w:t>
      </w:r>
    </w:p>
    <w:p w14:paraId="732EFBC1" w14:textId="77777777" w:rsidR="009B0C4F" w:rsidRPr="00161D19" w:rsidRDefault="009B0C4F" w:rsidP="00EB487D">
      <w:pPr>
        <w:jc w:val="both"/>
        <w:rPr>
          <w:rFonts w:ascii="Arial" w:hAnsi="Arial" w:cs="Arial"/>
          <w:sz w:val="22"/>
          <w:szCs w:val="22"/>
        </w:rPr>
      </w:pPr>
    </w:p>
    <w:p w14:paraId="6C7D1B17" w14:textId="77777777" w:rsidR="009B0C4F" w:rsidRPr="00161D19" w:rsidRDefault="009B0C4F" w:rsidP="00EB487D">
      <w:pPr>
        <w:jc w:val="both"/>
        <w:rPr>
          <w:rFonts w:ascii="Arial" w:hAnsi="Arial" w:cs="Arial"/>
          <w:b/>
          <w:sz w:val="22"/>
          <w:szCs w:val="22"/>
          <w:u w:val="single"/>
        </w:rPr>
      </w:pPr>
      <w:r w:rsidRPr="00161D19">
        <w:rPr>
          <w:rFonts w:ascii="Arial" w:hAnsi="Arial" w:cs="Arial"/>
          <w:b/>
          <w:sz w:val="22"/>
          <w:szCs w:val="22"/>
          <w:u w:val="single"/>
        </w:rPr>
        <w:t>Családvédelmi akcióterc – Információs Roadshow</w:t>
      </w:r>
    </w:p>
    <w:p w14:paraId="1685247D"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Időpont: 2020. február 12.</w:t>
      </w:r>
    </w:p>
    <w:p w14:paraId="0CD58EE1"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Indikátor: 59 fő</w:t>
      </w:r>
    </w:p>
    <w:p w14:paraId="0D79169D" w14:textId="77777777" w:rsidR="009B0C4F" w:rsidRPr="00161D19" w:rsidRDefault="009B0C4F" w:rsidP="00EB487D">
      <w:pPr>
        <w:pStyle w:val="Nincstrkz"/>
        <w:jc w:val="both"/>
        <w:rPr>
          <w:rStyle w:val="textexposedshow"/>
          <w:rFonts w:ascii="Arial" w:hAnsi="Arial" w:cs="Arial"/>
          <w:b/>
          <w:sz w:val="22"/>
          <w:szCs w:val="22"/>
        </w:rPr>
      </w:pPr>
      <w:r w:rsidRPr="00161D19">
        <w:rPr>
          <w:rFonts w:ascii="Arial" w:hAnsi="Arial" w:cs="Arial"/>
          <w:sz w:val="22"/>
          <w:szCs w:val="22"/>
        </w:rPr>
        <w:t>Az országos roadshow negyedik helyszíneként Szombathelyen szervezett megyei szintű tájékoztató napot a Vas Megyei Család, Esélyteremtő és Önkéntes Ház, az Emberi Erőforrások Minisztériumának felkérésére február 12-én, szerda délelőtt. A Megyeháza Dísztermében tartandó, a "Családvédelmi Akciótervvel és a Bölcsődei fejlesztésekkel" kapcsolatos információs délelőtt során számos előadással vártuk a téma iránt érdeklődőket.</w:t>
      </w:r>
      <w:r w:rsidRPr="00161D19">
        <w:rPr>
          <w:rFonts w:ascii="Arial" w:hAnsi="Arial" w:cs="Arial"/>
          <w:sz w:val="22"/>
          <w:szCs w:val="22"/>
        </w:rPr>
        <w:br/>
        <w:t>A rendezvény elején Gorza Norbert, a Vas Megyei CsEÖH irodavezetője mutatta be a CsEÖH hálózatot, az esélyter</w:t>
      </w:r>
      <w:r w:rsidRPr="00161D19">
        <w:rPr>
          <w:rStyle w:val="textexposedshow"/>
          <w:rFonts w:ascii="Arial" w:hAnsi="Arial" w:cs="Arial"/>
          <w:sz w:val="22"/>
          <w:szCs w:val="22"/>
        </w:rPr>
        <w:t>emtő iroda kiemelt szakmai feladatait.</w:t>
      </w:r>
      <w:r w:rsidRPr="00161D19">
        <w:rPr>
          <w:rFonts w:ascii="Arial" w:hAnsi="Arial" w:cs="Arial"/>
          <w:sz w:val="22"/>
          <w:szCs w:val="22"/>
        </w:rPr>
        <w:br/>
      </w:r>
      <w:r w:rsidRPr="00161D19">
        <w:rPr>
          <w:rStyle w:val="textexposedshow"/>
          <w:rFonts w:ascii="Arial" w:hAnsi="Arial" w:cs="Arial"/>
          <w:sz w:val="22"/>
          <w:szCs w:val="22"/>
        </w:rPr>
        <w:t>Ezt követően Dr. Kondora Bálint, a Vas Megyei Közgyűlés alelnöke, valamint Dr. Balázsy Péter, megyei jegyző, a Vas Megyei Önkormányzati Hivatal hivatalvezetője köszöntötte a résztvevőket.</w:t>
      </w:r>
    </w:p>
    <w:p w14:paraId="7965428C" w14:textId="77777777" w:rsidR="009B0C4F" w:rsidRPr="00161D19" w:rsidRDefault="009B0C4F" w:rsidP="00EB487D">
      <w:pPr>
        <w:pStyle w:val="Nincstrkz"/>
        <w:jc w:val="both"/>
        <w:rPr>
          <w:rFonts w:ascii="Arial" w:hAnsi="Arial" w:cs="Arial"/>
          <w:b/>
          <w:sz w:val="22"/>
          <w:szCs w:val="22"/>
        </w:rPr>
      </w:pPr>
      <w:r w:rsidRPr="00161D19">
        <w:rPr>
          <w:rFonts w:ascii="Arial" w:hAnsi="Arial" w:cs="Arial"/>
          <w:sz w:val="22"/>
          <w:szCs w:val="22"/>
        </w:rPr>
        <w:t>A megnyitón Balázsy Péter megyei jegyző elmondta, miközben épül a családbarát ország, itt helyben a megyét is családbaráttá szeretnék tenni. Ennek jó mutatója, hogy tavaly másodszor nyerte el a Vas Megyei Önkormányzati Hivatal az országos családbarát címet, egyedüliként a megyéből.</w:t>
      </w:r>
    </w:p>
    <w:p w14:paraId="3CB6F9EF" w14:textId="77777777" w:rsidR="009B0C4F" w:rsidRPr="00161D19" w:rsidRDefault="009B0C4F" w:rsidP="00EB487D">
      <w:pPr>
        <w:pStyle w:val="Nincstrkz"/>
        <w:jc w:val="both"/>
        <w:rPr>
          <w:rFonts w:ascii="Arial" w:hAnsi="Arial" w:cs="Arial"/>
          <w:b/>
          <w:sz w:val="22"/>
          <w:szCs w:val="22"/>
        </w:rPr>
      </w:pPr>
      <w:r w:rsidRPr="00161D19">
        <w:rPr>
          <w:rFonts w:ascii="Arial" w:hAnsi="Arial" w:cs="Arial"/>
          <w:sz w:val="22"/>
          <w:szCs w:val="22"/>
        </w:rPr>
        <w:t>A Vas Megyei Közgyűlés pedig megalapította a Családbarát Munkahely díjakat. Munkáltatók és munkahelyi vezetők is elnyerhetik a címet. Ezen kívül létrehozták a Család és Karrier pontot és dolgoznak a bölcsődék felújításán is. Hozzátette: hisz abban, hogy a munka és a család összeegyeztethető. </w:t>
      </w:r>
    </w:p>
    <w:p w14:paraId="529F1014" w14:textId="77777777" w:rsidR="009B0C4F" w:rsidRPr="00161D19" w:rsidRDefault="009B0C4F" w:rsidP="00EB487D">
      <w:pPr>
        <w:pStyle w:val="Nincstrkz"/>
        <w:jc w:val="both"/>
        <w:rPr>
          <w:rFonts w:ascii="Arial" w:hAnsi="Arial" w:cs="Arial"/>
          <w:b/>
          <w:sz w:val="22"/>
          <w:szCs w:val="22"/>
        </w:rPr>
      </w:pPr>
      <w:r w:rsidRPr="00161D19">
        <w:rPr>
          <w:rFonts w:ascii="Arial" w:hAnsi="Arial" w:cs="Arial"/>
          <w:sz w:val="22"/>
          <w:szCs w:val="22"/>
        </w:rPr>
        <w:br/>
      </w:r>
      <w:r w:rsidRPr="00161D19">
        <w:rPr>
          <w:rStyle w:val="textexposedshow"/>
          <w:rFonts w:ascii="Arial" w:hAnsi="Arial" w:cs="Arial"/>
          <w:sz w:val="22"/>
          <w:szCs w:val="22"/>
        </w:rPr>
        <w:t>A program ezután a szakmai előadásokkal folytatódott, melyek tematikája az alábbi volt:</w:t>
      </w:r>
    </w:p>
    <w:p w14:paraId="3B38A954" w14:textId="77777777" w:rsidR="009B0C4F" w:rsidRPr="00161D19" w:rsidRDefault="009B0C4F" w:rsidP="0060190A">
      <w:pPr>
        <w:pStyle w:val="Nincstrkz"/>
        <w:numPr>
          <w:ilvl w:val="0"/>
          <w:numId w:val="96"/>
        </w:numPr>
        <w:jc w:val="both"/>
        <w:rPr>
          <w:rFonts w:ascii="Arial" w:hAnsi="Arial" w:cs="Arial"/>
          <w:b/>
          <w:sz w:val="22"/>
          <w:szCs w:val="22"/>
        </w:rPr>
      </w:pPr>
      <w:r w:rsidRPr="00161D19">
        <w:rPr>
          <w:rFonts w:ascii="Arial" w:hAnsi="Arial" w:cs="Arial"/>
          <w:sz w:val="22"/>
          <w:szCs w:val="22"/>
        </w:rPr>
        <w:t>Családvédelmi akcióterv – nagyszülői GYED</w:t>
      </w:r>
      <w:r w:rsidRPr="00161D19">
        <w:rPr>
          <w:rFonts w:ascii="Arial" w:hAnsi="Arial" w:cs="Arial"/>
          <w:sz w:val="22"/>
          <w:szCs w:val="22"/>
        </w:rPr>
        <w:br/>
        <w:t>Kottáné dr. Baranyi Mária Erzsébet - Főosztályvezető, Családügyi Támogatási Főosztály, EMMI</w:t>
      </w:r>
    </w:p>
    <w:p w14:paraId="07C4E219" w14:textId="77777777" w:rsidR="009B0C4F" w:rsidRPr="00161D19" w:rsidRDefault="009B0C4F" w:rsidP="0060190A">
      <w:pPr>
        <w:pStyle w:val="Nincstrkz"/>
        <w:numPr>
          <w:ilvl w:val="0"/>
          <w:numId w:val="96"/>
        </w:numPr>
        <w:jc w:val="both"/>
        <w:rPr>
          <w:rFonts w:ascii="Arial" w:hAnsi="Arial" w:cs="Arial"/>
          <w:b/>
          <w:sz w:val="22"/>
          <w:szCs w:val="22"/>
        </w:rPr>
      </w:pPr>
      <w:r w:rsidRPr="00161D19">
        <w:rPr>
          <w:rFonts w:ascii="Arial" w:hAnsi="Arial" w:cs="Arial"/>
          <w:sz w:val="22"/>
          <w:szCs w:val="22"/>
        </w:rPr>
        <w:t>Családvédelmi akcióterv - bölcsődefejlesztés</w:t>
      </w:r>
      <w:r w:rsidRPr="00161D19">
        <w:rPr>
          <w:rFonts w:ascii="Arial" w:hAnsi="Arial" w:cs="Arial"/>
          <w:sz w:val="22"/>
          <w:szCs w:val="22"/>
        </w:rPr>
        <w:br/>
        <w:t>Kovácsné Bárány Ildikó - bölcsődei ügyek koordinációjáért felelős Miniszteri Biztos, Főosztályvezető, Gyermekügyi, Nőpolitikai és Esélyteremtési Főosztály, EMMI</w:t>
      </w:r>
    </w:p>
    <w:p w14:paraId="27227FBF" w14:textId="77777777" w:rsidR="009B0C4F" w:rsidRPr="00161D19" w:rsidRDefault="009B0C4F" w:rsidP="0060190A">
      <w:pPr>
        <w:pStyle w:val="Nincstrkz"/>
        <w:numPr>
          <w:ilvl w:val="0"/>
          <w:numId w:val="96"/>
        </w:numPr>
        <w:jc w:val="both"/>
        <w:rPr>
          <w:rFonts w:ascii="Arial" w:hAnsi="Arial" w:cs="Arial"/>
          <w:b/>
          <w:sz w:val="22"/>
          <w:szCs w:val="22"/>
        </w:rPr>
      </w:pPr>
      <w:r w:rsidRPr="00161D19">
        <w:rPr>
          <w:rFonts w:ascii="Arial" w:hAnsi="Arial" w:cs="Arial"/>
          <w:sz w:val="22"/>
          <w:szCs w:val="22"/>
        </w:rPr>
        <w:t>Tájékoztató a bölcsődék működési engedélyének kiadásáról</w:t>
      </w:r>
      <w:r w:rsidRPr="00161D19">
        <w:rPr>
          <w:rFonts w:ascii="Arial" w:hAnsi="Arial" w:cs="Arial"/>
          <w:sz w:val="22"/>
          <w:szCs w:val="22"/>
        </w:rPr>
        <w:br/>
        <w:t>Dr. Bozzay Ágnes – Osztályvezető, Vas Megyei Kormányhivatal Hatósági Főosztály, Szociális és Gyámügyi Osztály</w:t>
      </w:r>
    </w:p>
    <w:p w14:paraId="718B91BC" w14:textId="77777777" w:rsidR="009B0C4F" w:rsidRPr="00161D19" w:rsidRDefault="009B0C4F" w:rsidP="0060190A">
      <w:pPr>
        <w:pStyle w:val="Nincstrkz"/>
        <w:numPr>
          <w:ilvl w:val="0"/>
          <w:numId w:val="96"/>
        </w:numPr>
        <w:jc w:val="both"/>
        <w:rPr>
          <w:rFonts w:ascii="Arial" w:hAnsi="Arial" w:cs="Arial"/>
          <w:b/>
          <w:sz w:val="22"/>
          <w:szCs w:val="22"/>
        </w:rPr>
      </w:pPr>
      <w:r w:rsidRPr="00161D19">
        <w:rPr>
          <w:rFonts w:ascii="Arial" w:hAnsi="Arial" w:cs="Arial"/>
          <w:sz w:val="22"/>
          <w:szCs w:val="22"/>
        </w:rPr>
        <w:t>Tájékoztató az új tűzvédelmi szabályzatról</w:t>
      </w:r>
      <w:r w:rsidRPr="00161D19">
        <w:rPr>
          <w:rFonts w:ascii="Arial" w:hAnsi="Arial" w:cs="Arial"/>
          <w:sz w:val="22"/>
          <w:szCs w:val="22"/>
        </w:rPr>
        <w:br/>
        <w:t>Roboz József – Tűzoltó alezredes, Szolgálatvezető, Vas Megyei Katasztrófavédelmi Igazgatóság, Katasztrófavédelmi Hatósági Osztály</w:t>
      </w:r>
    </w:p>
    <w:p w14:paraId="1262C0DA" w14:textId="77777777" w:rsidR="009B0C4F" w:rsidRPr="00161D19" w:rsidRDefault="009B0C4F" w:rsidP="00EB487D">
      <w:pPr>
        <w:pStyle w:val="Nincstrkz"/>
        <w:ind w:left="360"/>
        <w:jc w:val="both"/>
        <w:rPr>
          <w:rFonts w:ascii="Arial" w:hAnsi="Arial" w:cs="Arial"/>
          <w:sz w:val="22"/>
          <w:szCs w:val="22"/>
        </w:rPr>
      </w:pPr>
    </w:p>
    <w:p w14:paraId="718D1FDE" w14:textId="77777777" w:rsidR="009B0C4F" w:rsidRDefault="009B0C4F" w:rsidP="00EB487D">
      <w:pPr>
        <w:pStyle w:val="Nincstrkz"/>
        <w:ind w:left="360"/>
        <w:jc w:val="both"/>
        <w:rPr>
          <w:rFonts w:ascii="Arial" w:hAnsi="Arial" w:cs="Arial"/>
          <w:sz w:val="22"/>
          <w:szCs w:val="22"/>
        </w:rPr>
      </w:pPr>
      <w:r w:rsidRPr="00161D19">
        <w:rPr>
          <w:rFonts w:ascii="Arial" w:hAnsi="Arial" w:cs="Arial"/>
          <w:sz w:val="22"/>
          <w:szCs w:val="22"/>
        </w:rPr>
        <w:t>A szakmai fórumon 59 fő vett részt, települési önkormányzatok vezetői, bölcsődei szakemberek, forprofit szereplők képviselői különböző érdekvédelmi szervezetek képviselői, civil résztvevők. A szakmai fórum kiválóan szolgálta a naprakész, releváns információk átadását, a későbbi bölcsődei férőhelyek kialakításában érintett jelenlévők informálását.</w:t>
      </w:r>
    </w:p>
    <w:p w14:paraId="0B428B94" w14:textId="77777777" w:rsidR="005D7991" w:rsidRPr="005D7991" w:rsidRDefault="005D7991" w:rsidP="00EB487D">
      <w:pPr>
        <w:pStyle w:val="Nincstrkz"/>
        <w:ind w:left="360"/>
        <w:jc w:val="both"/>
        <w:rPr>
          <w:rFonts w:ascii="Arial" w:hAnsi="Arial" w:cs="Arial"/>
          <w:sz w:val="16"/>
          <w:szCs w:val="16"/>
        </w:rPr>
      </w:pPr>
    </w:p>
    <w:p w14:paraId="4E0C7C16" w14:textId="77777777" w:rsidR="009B0C4F" w:rsidRPr="00161D19" w:rsidRDefault="009B0C4F" w:rsidP="00EB487D">
      <w:pPr>
        <w:jc w:val="both"/>
        <w:rPr>
          <w:rFonts w:ascii="Arial" w:hAnsi="Arial" w:cs="Arial"/>
          <w:b/>
          <w:sz w:val="22"/>
          <w:szCs w:val="22"/>
          <w:u w:val="single"/>
        </w:rPr>
      </w:pPr>
      <w:r w:rsidRPr="00161D19">
        <w:rPr>
          <w:rFonts w:ascii="Arial" w:hAnsi="Arial" w:cs="Arial"/>
          <w:b/>
          <w:sz w:val="22"/>
          <w:szCs w:val="22"/>
          <w:u w:val="single"/>
        </w:rPr>
        <w:t>Szakmai kerekasztalok, érdekegyeztető fórumok</w:t>
      </w:r>
    </w:p>
    <w:p w14:paraId="50013C52"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Időpont: 2020-ban 3 alkalommal</w:t>
      </w:r>
    </w:p>
    <w:p w14:paraId="5A73F7F2"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Indikátor: 40 fő</w:t>
      </w:r>
    </w:p>
    <w:p w14:paraId="2DFBD6CE" w14:textId="77777777" w:rsidR="009B0C4F" w:rsidRDefault="009B0C4F" w:rsidP="00EB487D">
      <w:pPr>
        <w:jc w:val="both"/>
        <w:rPr>
          <w:rFonts w:ascii="Arial" w:hAnsi="Arial" w:cs="Arial"/>
          <w:sz w:val="22"/>
          <w:szCs w:val="22"/>
        </w:rPr>
      </w:pPr>
      <w:r w:rsidRPr="00161D19">
        <w:rPr>
          <w:rFonts w:ascii="Arial" w:hAnsi="Arial" w:cs="Arial"/>
          <w:sz w:val="22"/>
          <w:szCs w:val="22"/>
        </w:rPr>
        <w:t>Közösségi terünkben rendszeresen szerveztünk szakmai fórumokat, megbeszéléseket partnerszervezeteink bevonásával. (pl.: védőnők, fogyatékossággal élők érdekvédelmet ellátó szervezetek, egyéb civil szervezetek) A munkacsoportok alkalmával lehetőség nyílt az éves munkatervek összehangolására, aktuális programok ismertetésére, CsEÖH kapcsolódási pontok meghatározására.</w:t>
      </w:r>
    </w:p>
    <w:p w14:paraId="3982C682" w14:textId="77777777" w:rsidR="005D7991" w:rsidRPr="005D7991" w:rsidRDefault="005D7991" w:rsidP="00EB487D">
      <w:pPr>
        <w:jc w:val="both"/>
        <w:rPr>
          <w:rFonts w:ascii="Arial" w:hAnsi="Arial" w:cs="Arial"/>
          <w:b/>
          <w:sz w:val="16"/>
          <w:szCs w:val="16"/>
          <w:u w:val="single"/>
        </w:rPr>
      </w:pPr>
    </w:p>
    <w:p w14:paraId="316C7926" w14:textId="77777777" w:rsidR="009B0C4F" w:rsidRPr="00161D19" w:rsidRDefault="009B0C4F" w:rsidP="00EB487D">
      <w:pPr>
        <w:jc w:val="both"/>
        <w:rPr>
          <w:rFonts w:ascii="Arial" w:hAnsi="Arial" w:cs="Arial"/>
          <w:b/>
          <w:sz w:val="22"/>
          <w:szCs w:val="22"/>
          <w:u w:val="single"/>
        </w:rPr>
      </w:pPr>
      <w:r w:rsidRPr="00161D19">
        <w:rPr>
          <w:rFonts w:ascii="Arial" w:hAnsi="Arial" w:cs="Arial"/>
          <w:b/>
          <w:sz w:val="22"/>
          <w:szCs w:val="22"/>
          <w:u w:val="single"/>
        </w:rPr>
        <w:t>Láthatatlan ebéd</w:t>
      </w:r>
    </w:p>
    <w:p w14:paraId="29707841"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Időpont: 2020. február 7.</w:t>
      </w:r>
    </w:p>
    <w:p w14:paraId="5AC21A19"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Indikátor: 30 fő</w:t>
      </w:r>
    </w:p>
    <w:p w14:paraId="63700BAB" w14:textId="77777777" w:rsidR="009B0C4F" w:rsidRPr="00161D19" w:rsidRDefault="009B0C4F" w:rsidP="00EB487D">
      <w:pPr>
        <w:pStyle w:val="Nincstrkz"/>
        <w:jc w:val="both"/>
        <w:rPr>
          <w:rFonts w:ascii="Arial" w:hAnsi="Arial" w:cs="Arial"/>
          <w:b/>
          <w:sz w:val="22"/>
          <w:szCs w:val="22"/>
        </w:rPr>
      </w:pPr>
      <w:r w:rsidRPr="00161D19">
        <w:rPr>
          <w:rFonts w:ascii="Arial" w:hAnsi="Arial" w:cs="Arial"/>
          <w:sz w:val="22"/>
          <w:szCs w:val="22"/>
        </w:rPr>
        <w:t>Együttműködve a Vakok és Gyengénlátók Vas Megyei Egyesületével – Szombathelyen, a Praktiker Áruház konferencia termében valósítottuk meg a „Láthatatlan ebéd” elnevezésű előítélet lebontó, szemléletformáló programunkat.</w:t>
      </w:r>
    </w:p>
    <w:p w14:paraId="5C7C901D" w14:textId="77777777" w:rsidR="009B0C4F" w:rsidRPr="00161D19" w:rsidRDefault="009B0C4F" w:rsidP="00EB487D">
      <w:pPr>
        <w:pStyle w:val="Nincstrkz"/>
        <w:jc w:val="both"/>
        <w:rPr>
          <w:rFonts w:ascii="Arial" w:hAnsi="Arial" w:cs="Arial"/>
          <w:b/>
          <w:sz w:val="22"/>
          <w:szCs w:val="22"/>
        </w:rPr>
      </w:pPr>
      <w:r w:rsidRPr="00161D19">
        <w:rPr>
          <w:rFonts w:ascii="Arial" w:hAnsi="Arial" w:cs="Arial"/>
          <w:sz w:val="22"/>
          <w:szCs w:val="22"/>
        </w:rPr>
        <w:t xml:space="preserve"> Az eseményekkel elsődleges célunk az volt, hogy a nem látássérült személyek is átéljék, átérezzék a mindannyiunk életének egyik fontos részét képező, napi rendszerességgel megvalósuló tevékenységét, az étkezést, látássérült embertársaink aspektusából.</w:t>
      </w:r>
    </w:p>
    <w:p w14:paraId="31B17F14"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Az résztvevők fogadása, kiszolgálása önkéntes segítők bevonásával történt. A programelemnek a Szombathelyi Praktiker Áruház adott otthont. A rendezvény első felében Bősze György, a Vakok és Gyengénlátók Vas Megyei Egyesületének elnöke, valamint Nagy Lászlóné az egyesület alelnöke adott át releváns információkat a látássérült emberek mindennapjairól. Bemutatásra került a fehérbot, a vakok órája, valamint a helyes vakvezetésről is szó esett. Ezután „ráhangolódó”, közösségépítő játékok során szemtakaróval elfedtük a résztvevők szemeit. Ezt követően – már betakart szemmel – visszakísértük őket a közben megterített asztalokhoz, majd a látássérült személyek iránymutatásaival megtörtént a 2 fogásos ebéd elfogyasztása. Az ebéd elfogyasztását követően reflektáló beszélgetésre került sor, ahol a résztvevők megoszthatták tapasztalataikat, feltehették kérdéseiket. Az ép látású résztvevők betakart szemmel fogyasztották el vacsorájukat, ami hozzájárul a saját élményekre épülő empatikus képességek fejlesztéséhez. Emellett a programok során hiteles személyektől kaptak információkat a látássérültek mindennapjairól. A közösen átélt élmények pedig elősegítik, hogy a résztvevők sokkal befogadóbbá, toleránsabbá, nyitottabbá váljanak látássérült embertársaikkal szemben.</w:t>
      </w:r>
    </w:p>
    <w:p w14:paraId="0164F43E" w14:textId="77777777" w:rsidR="009B0C4F" w:rsidRPr="005D7991" w:rsidRDefault="009B0C4F" w:rsidP="00EB487D">
      <w:pPr>
        <w:jc w:val="both"/>
        <w:rPr>
          <w:rFonts w:ascii="Arial" w:hAnsi="Arial" w:cs="Arial"/>
          <w:sz w:val="16"/>
          <w:szCs w:val="16"/>
        </w:rPr>
      </w:pPr>
    </w:p>
    <w:p w14:paraId="18FA9710" w14:textId="77777777" w:rsidR="009B0C4F" w:rsidRPr="00161D19" w:rsidRDefault="009B0C4F" w:rsidP="00EB487D">
      <w:pPr>
        <w:jc w:val="both"/>
        <w:rPr>
          <w:rFonts w:ascii="Arial" w:hAnsi="Arial" w:cs="Arial"/>
          <w:b/>
          <w:sz w:val="22"/>
          <w:szCs w:val="22"/>
          <w:u w:val="single"/>
        </w:rPr>
      </w:pPr>
      <w:r w:rsidRPr="00161D19">
        <w:rPr>
          <w:rFonts w:ascii="Arial" w:hAnsi="Arial" w:cs="Arial"/>
          <w:b/>
          <w:sz w:val="22"/>
          <w:szCs w:val="22"/>
          <w:u w:val="single"/>
        </w:rPr>
        <w:t>Segítsünk egymásnak! - Adománymanagement</w:t>
      </w:r>
    </w:p>
    <w:p w14:paraId="6081FE8E"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Időpont: 2020. áprilisa és 2020. júniusa között</w:t>
      </w:r>
    </w:p>
    <w:p w14:paraId="760F6656"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Indikátor: nem releváns</w:t>
      </w:r>
    </w:p>
    <w:p w14:paraId="47D5E42F" w14:textId="77777777" w:rsidR="009B0C4F" w:rsidRDefault="009B0C4F" w:rsidP="00EB487D">
      <w:pPr>
        <w:jc w:val="both"/>
        <w:rPr>
          <w:rFonts w:ascii="Arial" w:hAnsi="Arial" w:cs="Arial"/>
          <w:sz w:val="22"/>
          <w:szCs w:val="22"/>
        </w:rPr>
      </w:pPr>
      <w:r w:rsidRPr="00161D19">
        <w:rPr>
          <w:rFonts w:ascii="Arial" w:hAnsi="Arial" w:cs="Arial"/>
          <w:sz w:val="22"/>
          <w:szCs w:val="22"/>
        </w:rPr>
        <w:t>A koronavírus járvány első hullámának korlátozó intézkedéseinek ismeretében személyes jelenlétet, kontaktot igénylő programjainkat természetesen nem tudtuk megvalósítani. Egy országos kezdeményezéshez kapcsolódva „adománymanagement” feladatellátást folytattunk Vas megyében. Az esetlegesen felmerülő igényeket mértük fel – hátrányos helyzetű embertársaink, szociális intézmények körében – ezekre pedig célzottan próbáltunk adományokat szerezni. Többek között gyermekruhacsomagot, maszkokat, valamint távoktatásokat szerveztünk le.</w:t>
      </w:r>
    </w:p>
    <w:p w14:paraId="184B6A6C" w14:textId="77777777" w:rsidR="005D7991" w:rsidRPr="005D7991" w:rsidRDefault="005D7991" w:rsidP="00EB487D">
      <w:pPr>
        <w:jc w:val="both"/>
        <w:rPr>
          <w:rFonts w:ascii="Arial" w:hAnsi="Arial" w:cs="Arial"/>
          <w:sz w:val="16"/>
          <w:szCs w:val="16"/>
        </w:rPr>
      </w:pPr>
    </w:p>
    <w:p w14:paraId="739FAB20" w14:textId="77777777" w:rsidR="009B0C4F" w:rsidRPr="00161D19" w:rsidRDefault="009B0C4F" w:rsidP="00EB487D">
      <w:pPr>
        <w:jc w:val="both"/>
        <w:rPr>
          <w:rFonts w:ascii="Arial" w:hAnsi="Arial" w:cs="Arial"/>
          <w:b/>
          <w:sz w:val="22"/>
          <w:szCs w:val="22"/>
          <w:u w:val="single"/>
        </w:rPr>
      </w:pPr>
      <w:r w:rsidRPr="00161D19">
        <w:rPr>
          <w:rFonts w:ascii="Arial" w:hAnsi="Arial" w:cs="Arial"/>
          <w:b/>
          <w:sz w:val="22"/>
          <w:szCs w:val="22"/>
          <w:u w:val="single"/>
        </w:rPr>
        <w:t>„Bölcsi tuning!” – Önkéntes akció társadalmi felelősségvállalás keretében</w:t>
      </w:r>
    </w:p>
    <w:p w14:paraId="4F74D27A"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Időpont: 2020. augusztus 7.</w:t>
      </w:r>
    </w:p>
    <w:p w14:paraId="4FBB62DE"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Indikátor: 32 fő</w:t>
      </w:r>
    </w:p>
    <w:p w14:paraId="62CCC29A" w14:textId="77777777" w:rsidR="009B0C4F" w:rsidRPr="005D7991" w:rsidRDefault="009B0C4F" w:rsidP="00EB487D">
      <w:pPr>
        <w:jc w:val="both"/>
        <w:rPr>
          <w:rFonts w:ascii="Arial" w:hAnsi="Arial" w:cs="Arial"/>
          <w:sz w:val="16"/>
          <w:szCs w:val="16"/>
        </w:rPr>
      </w:pPr>
    </w:p>
    <w:p w14:paraId="6452739F"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A Család, Esélyteremtő és Önkéntes Házak hálózatának egyik fontos feladata az önkéntesség népszerűsítése, a helyi közösségek önkéntes tevékenységbe való bevonása, ezért évek óta meghirdetünk önkéntes akciókat.</w:t>
      </w:r>
    </w:p>
    <w:p w14:paraId="4A2A8742" w14:textId="77777777" w:rsidR="009B0C4F" w:rsidRPr="00161D19" w:rsidRDefault="009B0C4F" w:rsidP="00EB487D">
      <w:pPr>
        <w:pStyle w:val="Nincstrkz"/>
        <w:jc w:val="both"/>
        <w:rPr>
          <w:rFonts w:ascii="Arial" w:hAnsi="Arial" w:cs="Arial"/>
          <w:b/>
          <w:sz w:val="22"/>
          <w:szCs w:val="22"/>
        </w:rPr>
      </w:pPr>
      <w:r w:rsidRPr="00161D19">
        <w:rPr>
          <w:rFonts w:ascii="Arial" w:hAnsi="Arial" w:cs="Arial"/>
          <w:sz w:val="22"/>
          <w:szCs w:val="22"/>
        </w:rPr>
        <w:t>Idén a családvédelmi akciótervhez kapcsolódva minden megyében és a fővárosban egy-egy bölcsőde szebbé tételét tűztük ki célul. Vas megyében a CSEÖH a szombathelyi Csodaország Bölcsődébe szervezett önkéntes tevékenységet, ahol az intézményt körülvevő kerítés kapuinak festésére, gyomlálásra, a homokozók frissítő ásására került sor. Az akcióba bevontuk egy Szombathelyi for-profit szervezet munkahelyi közösségét, illetve fiatal önkéntesek egy csoportját.</w:t>
      </w:r>
    </w:p>
    <w:p w14:paraId="5C93C96A" w14:textId="77777777" w:rsidR="009B0C4F" w:rsidRPr="00161D19" w:rsidRDefault="009B0C4F" w:rsidP="00EB487D">
      <w:pPr>
        <w:pStyle w:val="Nincstrkz"/>
        <w:jc w:val="both"/>
        <w:rPr>
          <w:rFonts w:ascii="Arial" w:hAnsi="Arial" w:cs="Arial"/>
          <w:sz w:val="22"/>
          <w:szCs w:val="22"/>
        </w:rPr>
      </w:pPr>
      <w:r w:rsidRPr="00161D19">
        <w:rPr>
          <w:rFonts w:ascii="Arial" w:hAnsi="Arial" w:cs="Arial"/>
          <w:sz w:val="22"/>
          <w:szCs w:val="22"/>
        </w:rPr>
        <w:t>A magyar családpolitika egyik pillére a munka és a család egyensúlyának támogatása, a cél egy családközpontú és munkaalapú társadalom építése. A családvédelmi akcióterv intézkedései komplex segítséget kívánnak nyújtani a gyermeket vállaló és gyermeket nevelő családoknak, illetve a több gyermek felnevelését tervező fiatal pároknak. A 7 pontos családvédelmi akcióterv egyik önálló pontja a bölcsődefejlesztés. A bölcsődefejlesztési program segíti a családokat abban, hogy biztonságban tudhassák gyermekeiket, amíg dolgoznak, valamint segíti őket abban is, hogy megtalálhassák a munka és a magánélet közötti egyensúlyt. Különösen fontos, hogy bölcsődék megfeleljenek a kor elvárásainak: olyan helyek legyenek ahol jó nevelkedni, jó dolgozni, hiszen minden feltétel adott ehhez. A CSEÖH hálózat a „Bölcsi-tuning” önkéntes program keretein belül megvalósuló bölcsőde felújítások és átalakítások által pedig ehhez a célhoz szeretett volna hozzájárulni. Sikerült megszólítanunk, aktivizálnunk szülőket, fiatalokat, valamint több for-profit szereplőt egyaránt. A rendezvényen résztvevők a közös alkotótevékenység hatására meglátásunk szerint a jövőben sokkal nyitottabbá válnak a hasonló, közjó érdekét szolgáló önkéntes tevékenységek irányába.</w:t>
      </w:r>
    </w:p>
    <w:p w14:paraId="2CA2CA91" w14:textId="77777777" w:rsidR="009B0C4F" w:rsidRPr="005D7991" w:rsidRDefault="009B0C4F" w:rsidP="00EB487D">
      <w:pPr>
        <w:jc w:val="both"/>
        <w:rPr>
          <w:rFonts w:ascii="Arial" w:hAnsi="Arial" w:cs="Arial"/>
          <w:sz w:val="16"/>
          <w:szCs w:val="16"/>
        </w:rPr>
      </w:pPr>
    </w:p>
    <w:p w14:paraId="7C41D518" w14:textId="77777777" w:rsidR="009B0C4F" w:rsidRPr="00161D19" w:rsidRDefault="009B0C4F" w:rsidP="00EB487D">
      <w:pPr>
        <w:jc w:val="both"/>
        <w:rPr>
          <w:rFonts w:ascii="Arial" w:hAnsi="Arial" w:cs="Arial"/>
          <w:b/>
          <w:sz w:val="22"/>
          <w:szCs w:val="22"/>
          <w:u w:val="single"/>
        </w:rPr>
      </w:pPr>
      <w:r w:rsidRPr="00161D19">
        <w:rPr>
          <w:rFonts w:ascii="Arial" w:hAnsi="Arial" w:cs="Arial"/>
          <w:b/>
          <w:sz w:val="22"/>
          <w:szCs w:val="22"/>
          <w:u w:val="single"/>
        </w:rPr>
        <w:t>Soha ne mondd, hogy soha!” -  kulturális érzékenyítő rendezvény</w:t>
      </w:r>
    </w:p>
    <w:p w14:paraId="0498F14F"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Időpont: 2020. október 9.</w:t>
      </w:r>
    </w:p>
    <w:p w14:paraId="7A6E1347"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Indikátor: 40 fő</w:t>
      </w:r>
    </w:p>
    <w:p w14:paraId="02A6760C" w14:textId="77777777" w:rsidR="009B0C4F" w:rsidRDefault="009B0C4F" w:rsidP="00EB487D">
      <w:pPr>
        <w:jc w:val="both"/>
        <w:rPr>
          <w:rFonts w:ascii="Arial" w:hAnsi="Arial" w:cs="Arial"/>
          <w:sz w:val="22"/>
          <w:szCs w:val="22"/>
        </w:rPr>
      </w:pPr>
      <w:r w:rsidRPr="00161D19">
        <w:rPr>
          <w:rFonts w:ascii="Arial" w:hAnsi="Arial" w:cs="Arial"/>
          <w:sz w:val="22"/>
          <w:szCs w:val="22"/>
        </w:rPr>
        <w:t>A Vas Megyei Család, Esélyteremtő és Önkéntes Ház, a Herényiek Háza kulturális szervezetével együttműködve, az esélyteremtés fontosságát hangsúlyozó közösségi-kulturális rendezvényt valósított meg. A rendezvény 2020. október 9-én, péntek délután valósult meg Szombathely frekventált városrészi helyszínén, a Herényiek Házában. Elsődleges célunk a rendezvényen résztvevők körében az érzékenyítés, szemléletformálás volt hátrányos helyzetű embertársaink irányába. Kondor Tamás tehetséges zeneművész, – mozgássérült érintett, tapasztalati szakértő – a Tom Kondor Band zenekar frontembere, zenei tehetségének bemutatását, zenekarának fellépését követően moderált pódiumbeszélgetést keretében ismertette mindennapjait a résztvevők számára. Beszélgető partnere Simon Ádám, a H+ Média és Kulturális Egyesület vezetője volt. Tamás életútja, személyisége pozitív példaként szolgált a többségi társadalom tagjai számára. Legfontosabb tanulságként elmondta, hogy nyitottan kell állnunk fogyatékossággal élő embertársainkhoz, nem szabad őket „tabuként” kezelni. A megismerés, a tapasztalati információk szerzése az, ami leginkább segítheti lebontani az előítéleteket irányukba. A programhoz készült egy rendezvényismertető plakát, ezt a rendezvényt megelőzően kiküldtük a média képviselőinek, Szombathelyi, valamint Szombathely vonzáskörzetében található munkahelyi közösségeknek, helyi döntéshozóknak, „baráti társaságoknak”.</w:t>
      </w:r>
    </w:p>
    <w:p w14:paraId="72CC3EA6" w14:textId="77777777" w:rsidR="005D7991" w:rsidRPr="005D7991" w:rsidRDefault="005D7991" w:rsidP="00EB487D">
      <w:pPr>
        <w:jc w:val="both"/>
        <w:rPr>
          <w:rFonts w:ascii="Arial" w:hAnsi="Arial" w:cs="Arial"/>
          <w:sz w:val="16"/>
          <w:szCs w:val="16"/>
        </w:rPr>
      </w:pPr>
    </w:p>
    <w:p w14:paraId="470B4CC0" w14:textId="77777777" w:rsidR="009B0C4F" w:rsidRPr="00161D19" w:rsidRDefault="009B0C4F" w:rsidP="00EB487D">
      <w:pPr>
        <w:jc w:val="both"/>
        <w:rPr>
          <w:rFonts w:ascii="Arial" w:hAnsi="Arial" w:cs="Arial"/>
          <w:b/>
          <w:sz w:val="22"/>
          <w:szCs w:val="22"/>
          <w:u w:val="single"/>
        </w:rPr>
      </w:pPr>
      <w:r w:rsidRPr="00161D19">
        <w:rPr>
          <w:rFonts w:ascii="Arial" w:hAnsi="Arial" w:cs="Arial"/>
          <w:b/>
          <w:sz w:val="22"/>
          <w:szCs w:val="22"/>
          <w:u w:val="single"/>
        </w:rPr>
        <w:t>Így látom én!” -  érzékenyítő rajzpályázat</w:t>
      </w:r>
    </w:p>
    <w:p w14:paraId="178C49E8"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Időpont: 2020. november 26.</w:t>
      </w:r>
    </w:p>
    <w:p w14:paraId="7BFBFFD3"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Indikátor: 143 beérkezett pályamű</w:t>
      </w:r>
    </w:p>
    <w:p w14:paraId="0D924AD9" w14:textId="77777777" w:rsidR="009B0C4F" w:rsidRPr="005D7991" w:rsidRDefault="009B0C4F" w:rsidP="00EB487D">
      <w:pPr>
        <w:jc w:val="both"/>
        <w:rPr>
          <w:rFonts w:ascii="Arial" w:hAnsi="Arial" w:cs="Arial"/>
          <w:sz w:val="16"/>
          <w:szCs w:val="16"/>
        </w:rPr>
      </w:pPr>
    </w:p>
    <w:p w14:paraId="404E30C9"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 xml:space="preserve">A „hagyományoknak” megfelelően a Vas Megyei Család, Esélyteremtő és Önkéntes Ház érzékenyítő szándékkal az elmúlt támogatási ciklusban is rajzpályázatot hirdetett Vas megyei általános iskolás diákok számára, „Így látom én” címmel. </w:t>
      </w:r>
    </w:p>
    <w:p w14:paraId="12B27394"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A pályaműveket esélyegyenlőség témakörében vártuk Vas megyei köznevelési intézményekben tanuló gyermekektől, a romákra, fogyatékossággal élő emberekre, illetve az idősebb generáció képviselőire vonatkozóan. Olyan alkotásokat vártunk, amelyek bemutatják, hogyan látják a gyermekek fogyatékossággal élő embertársaik (látás-. hallássérültek, mozgássérültek), idősek, roma embertársaik mindennapos életvitelét. Az alkotásokat a Vas Megyei Család, Esélyteremtő és Önkéntes Ház közösségi terében állítottuk ki</w:t>
      </w:r>
    </w:p>
    <w:p w14:paraId="63089F19"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A kiállítás több héten keresztül, egészen 2020. december 18-ig megtekinthető volt a CsEÖH közösségi terében, nyitvatartási időben. Természetesen zért térben történő kiállításmegnyitót nem szerveztünk, a zsűri döntésének értelmében a díjazott alkotóknak postai, illetve személyes úton juttattuk el az ajándékcsomagjaikat, az érintett köznevelési intézmények titkárságára.</w:t>
      </w:r>
    </w:p>
    <w:p w14:paraId="5CCC73F9" w14:textId="77777777" w:rsidR="009B0C4F" w:rsidRPr="005D7991" w:rsidRDefault="009B0C4F" w:rsidP="00EB487D">
      <w:pPr>
        <w:jc w:val="both"/>
        <w:rPr>
          <w:rFonts w:ascii="Arial" w:hAnsi="Arial" w:cs="Arial"/>
          <w:sz w:val="16"/>
          <w:szCs w:val="16"/>
        </w:rPr>
      </w:pPr>
    </w:p>
    <w:p w14:paraId="2A89F4E5" w14:textId="77777777" w:rsidR="009B0C4F" w:rsidRPr="00161D19" w:rsidRDefault="009B0C4F" w:rsidP="00EB487D">
      <w:pPr>
        <w:jc w:val="both"/>
        <w:rPr>
          <w:rFonts w:ascii="Arial" w:hAnsi="Arial" w:cs="Arial"/>
          <w:b/>
          <w:sz w:val="22"/>
          <w:szCs w:val="22"/>
          <w:u w:val="single"/>
        </w:rPr>
      </w:pPr>
      <w:r w:rsidRPr="00161D19">
        <w:rPr>
          <w:rFonts w:ascii="Arial" w:hAnsi="Arial" w:cs="Arial"/>
          <w:b/>
          <w:sz w:val="22"/>
          <w:szCs w:val="22"/>
          <w:u w:val="single"/>
        </w:rPr>
        <w:t>Az Év Vas Megyei Önkéntesei</w:t>
      </w:r>
    </w:p>
    <w:p w14:paraId="0984BC14"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Időpont: 2020. december 4.</w:t>
      </w:r>
    </w:p>
    <w:p w14:paraId="442FF84C"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Indikátor: nem releváns</w:t>
      </w:r>
    </w:p>
    <w:p w14:paraId="7F555BD0" w14:textId="77777777" w:rsidR="009B0C4F" w:rsidRPr="00161D19" w:rsidRDefault="009B0C4F" w:rsidP="00EB487D">
      <w:pPr>
        <w:jc w:val="both"/>
        <w:rPr>
          <w:rStyle w:val="textexposedshow"/>
          <w:rFonts w:ascii="Arial" w:hAnsi="Arial" w:cs="Arial"/>
          <w:sz w:val="22"/>
          <w:szCs w:val="22"/>
        </w:rPr>
      </w:pPr>
      <w:r w:rsidRPr="00161D19">
        <w:rPr>
          <w:rFonts w:ascii="Arial" w:hAnsi="Arial" w:cs="Arial"/>
          <w:sz w:val="22"/>
          <w:szCs w:val="22"/>
        </w:rPr>
        <w:t>A Vas Megyei Család, Esélyteremtő és Önkéntes Ház az Önkéntesek Világnapjához kapcsolódva szervezte meg „Az Év Vas Megyei Önkéntese 2020” programelemet, melynek során díjaztuk az év során</w:t>
      </w:r>
      <w:r w:rsidRPr="00161D19">
        <w:rPr>
          <w:rStyle w:val="textexposedshow"/>
          <w:rFonts w:ascii="Arial" w:hAnsi="Arial" w:cs="Arial"/>
          <w:sz w:val="22"/>
          <w:szCs w:val="22"/>
        </w:rPr>
        <w:t xml:space="preserve"> Vas megyében kiemelkedő önkéntes tevékenységet végző személyeket.</w:t>
      </w:r>
    </w:p>
    <w:p w14:paraId="08B04376" w14:textId="77777777" w:rsidR="009B0C4F" w:rsidRPr="00161D19" w:rsidRDefault="009B0C4F" w:rsidP="00EB487D">
      <w:pPr>
        <w:pStyle w:val="Nincstrkz"/>
        <w:jc w:val="both"/>
        <w:rPr>
          <w:rFonts w:ascii="Arial" w:hAnsi="Arial" w:cs="Arial"/>
          <w:b/>
          <w:sz w:val="22"/>
          <w:szCs w:val="22"/>
        </w:rPr>
      </w:pPr>
      <w:r w:rsidRPr="00161D19">
        <w:rPr>
          <w:rFonts w:ascii="Arial" w:hAnsi="Arial" w:cs="Arial"/>
          <w:sz w:val="22"/>
          <w:szCs w:val="22"/>
        </w:rPr>
        <w:t xml:space="preserve">A korábbi időszakban közzétettük pályázati felhívásunkat, melyre megyei civil-, non-, és forprofit szervezetek, intézmények, önkormányzatok jelölhettek határidőre kiemelkedő önkéntes tevékenységet végző személyeket. A megadott határidőig 5 önkéntes került jelölésre. A beérkező jelöléseket a „szakmai zsűri” értékelte, majd kiválasztásra került a 3 fő díjazni kívánt önkéntes. </w:t>
      </w:r>
    </w:p>
    <w:p w14:paraId="6D18B3F2" w14:textId="77777777" w:rsidR="009B0C4F" w:rsidRPr="00161D19" w:rsidRDefault="009B0C4F" w:rsidP="00EB487D">
      <w:pPr>
        <w:pStyle w:val="Nincstrkz"/>
        <w:jc w:val="both"/>
        <w:rPr>
          <w:rFonts w:ascii="Arial" w:hAnsi="Arial" w:cs="Arial"/>
          <w:b/>
          <w:sz w:val="22"/>
          <w:szCs w:val="22"/>
        </w:rPr>
      </w:pPr>
      <w:r w:rsidRPr="00161D19">
        <w:rPr>
          <w:rFonts w:ascii="Arial" w:hAnsi="Arial" w:cs="Arial"/>
          <w:sz w:val="22"/>
          <w:szCs w:val="22"/>
        </w:rPr>
        <w:t>A zsűrit az Esélyteremtő Iroda vezetője Gorza Norbert, az Erzsébet Ifjúsági Alap munkatársa Vass István, valamint Tilinger-Kecskeméti Edit, a Vas Megyei Civil Közösségi Szolgáltató Központ munkatársa alkotta. Az önkénteseket 1-1 szál virággal, ajándékcsomaggal, emlékplakettel, valamint ajándékutalvánnyal is jutalmaztuk.</w:t>
      </w:r>
    </w:p>
    <w:p w14:paraId="67BC3FF3" w14:textId="77777777" w:rsidR="009B0C4F" w:rsidRPr="00161D19" w:rsidRDefault="009B0C4F" w:rsidP="00EB487D">
      <w:pPr>
        <w:jc w:val="both"/>
        <w:rPr>
          <w:rFonts w:ascii="Arial" w:hAnsi="Arial" w:cs="Arial"/>
          <w:b/>
          <w:bCs/>
          <w:sz w:val="22"/>
          <w:szCs w:val="22"/>
          <w:u w:val="single"/>
        </w:rPr>
      </w:pPr>
    </w:p>
    <w:p w14:paraId="3BEE42FE" w14:textId="77777777" w:rsidR="009B0C4F" w:rsidRPr="00161D19" w:rsidRDefault="009B0C4F" w:rsidP="00EB487D">
      <w:pPr>
        <w:jc w:val="both"/>
        <w:rPr>
          <w:rFonts w:ascii="Arial" w:hAnsi="Arial" w:cs="Arial"/>
          <w:sz w:val="22"/>
          <w:szCs w:val="22"/>
          <w:u w:val="single"/>
        </w:rPr>
      </w:pPr>
      <w:r w:rsidRPr="00161D19">
        <w:rPr>
          <w:rFonts w:ascii="Arial" w:hAnsi="Arial" w:cs="Arial"/>
          <w:sz w:val="22"/>
          <w:szCs w:val="22"/>
          <w:u w:val="single"/>
        </w:rPr>
        <w:t>„Az Év Vas Megyei Önkéntese 2020” díjazottjai:</w:t>
      </w:r>
    </w:p>
    <w:p w14:paraId="3E8CCB76" w14:textId="77777777" w:rsidR="009B0C4F" w:rsidRPr="00161D19" w:rsidRDefault="009B0C4F" w:rsidP="0060190A">
      <w:pPr>
        <w:pStyle w:val="Listaszerbekezds"/>
        <w:numPr>
          <w:ilvl w:val="0"/>
          <w:numId w:val="97"/>
        </w:numPr>
        <w:suppressAutoHyphens w:val="0"/>
        <w:contextualSpacing/>
        <w:jc w:val="both"/>
        <w:rPr>
          <w:rFonts w:ascii="Arial" w:hAnsi="Arial" w:cs="Arial"/>
          <w:b/>
        </w:rPr>
      </w:pPr>
      <w:r w:rsidRPr="00161D19">
        <w:rPr>
          <w:rFonts w:ascii="Arial" w:hAnsi="Arial" w:cs="Arial"/>
        </w:rPr>
        <w:t xml:space="preserve">Dancs Istvánné (Forrásközpont Közhasznú Alapítvány) </w:t>
      </w:r>
    </w:p>
    <w:p w14:paraId="3A6648C2" w14:textId="77777777" w:rsidR="009B0C4F" w:rsidRPr="00161D19" w:rsidRDefault="009B0C4F" w:rsidP="0060190A">
      <w:pPr>
        <w:pStyle w:val="Listaszerbekezds"/>
        <w:numPr>
          <w:ilvl w:val="0"/>
          <w:numId w:val="97"/>
        </w:numPr>
        <w:suppressAutoHyphens w:val="0"/>
        <w:contextualSpacing/>
        <w:jc w:val="both"/>
        <w:rPr>
          <w:rFonts w:ascii="Arial" w:hAnsi="Arial" w:cs="Arial"/>
          <w:b/>
        </w:rPr>
      </w:pPr>
      <w:r w:rsidRPr="00161D19">
        <w:rPr>
          <w:rFonts w:ascii="Arial" w:hAnsi="Arial" w:cs="Arial"/>
        </w:rPr>
        <w:t>Izer László (Fekete István Állatvédő Egyesület)</w:t>
      </w:r>
    </w:p>
    <w:p w14:paraId="0101FA9F" w14:textId="77777777" w:rsidR="009B0C4F" w:rsidRPr="00161D19" w:rsidRDefault="009B0C4F" w:rsidP="0060190A">
      <w:pPr>
        <w:pStyle w:val="Listaszerbekezds"/>
        <w:numPr>
          <w:ilvl w:val="0"/>
          <w:numId w:val="97"/>
        </w:numPr>
        <w:suppressAutoHyphens w:val="0"/>
        <w:contextualSpacing/>
        <w:jc w:val="both"/>
        <w:rPr>
          <w:rFonts w:ascii="Arial" w:hAnsi="Arial" w:cs="Arial"/>
          <w:b/>
          <w:u w:val="single"/>
        </w:rPr>
      </w:pPr>
      <w:r w:rsidRPr="00161D19">
        <w:rPr>
          <w:rFonts w:ascii="Arial" w:hAnsi="Arial" w:cs="Arial"/>
        </w:rPr>
        <w:t>Kiss Ferencné (Vakok és Gyengénlátók Vas Megyei Egyesülete)</w:t>
      </w:r>
    </w:p>
    <w:p w14:paraId="43F84575" w14:textId="77777777" w:rsidR="009B0C4F" w:rsidRDefault="009B0C4F" w:rsidP="00EB487D">
      <w:pPr>
        <w:jc w:val="both"/>
        <w:rPr>
          <w:rFonts w:ascii="Arial" w:hAnsi="Arial" w:cs="Arial"/>
          <w:sz w:val="22"/>
          <w:szCs w:val="22"/>
        </w:rPr>
      </w:pPr>
      <w:r w:rsidRPr="00161D19">
        <w:rPr>
          <w:rFonts w:ascii="Arial" w:hAnsi="Arial" w:cs="Arial"/>
          <w:sz w:val="22"/>
          <w:szCs w:val="22"/>
        </w:rPr>
        <w:t>Természetesen a hatályos járványügyi intézkedések tükrében ünnepélyes díjátadó rendezvényt nem szerveztünk. A 3 fő érintett eltolt idősávban – 9 óra, 10 óra, 11 óra – kizárólag a CsEÖH munkatársak jelenlétében vehették át ajándékukat.</w:t>
      </w:r>
    </w:p>
    <w:p w14:paraId="341559BE" w14:textId="77777777" w:rsidR="005D7991" w:rsidRPr="005D7991" w:rsidRDefault="005D7991" w:rsidP="00EB487D">
      <w:pPr>
        <w:jc w:val="both"/>
        <w:rPr>
          <w:rFonts w:ascii="Arial" w:hAnsi="Arial" w:cs="Arial"/>
          <w:sz w:val="16"/>
          <w:szCs w:val="16"/>
        </w:rPr>
      </w:pPr>
    </w:p>
    <w:p w14:paraId="268D6CFA" w14:textId="77777777" w:rsidR="009B0C4F" w:rsidRPr="00161D19" w:rsidRDefault="009B0C4F" w:rsidP="00EB487D">
      <w:pPr>
        <w:jc w:val="both"/>
        <w:rPr>
          <w:rFonts w:ascii="Arial" w:hAnsi="Arial" w:cs="Arial"/>
          <w:b/>
          <w:sz w:val="22"/>
          <w:szCs w:val="22"/>
          <w:u w:val="single"/>
        </w:rPr>
      </w:pPr>
      <w:r w:rsidRPr="00161D19">
        <w:rPr>
          <w:rFonts w:ascii="Arial" w:hAnsi="Arial" w:cs="Arial"/>
          <w:b/>
          <w:sz w:val="22"/>
          <w:szCs w:val="22"/>
          <w:u w:val="single"/>
        </w:rPr>
        <w:t>Királykisasszonyok ás Királyfiak Otthona 2020 - Porpác</w:t>
      </w:r>
    </w:p>
    <w:p w14:paraId="1A9A7F1A"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Időpont: 2020. december 12.</w:t>
      </w:r>
    </w:p>
    <w:p w14:paraId="340AB87A"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Indikátor: 15 fő</w:t>
      </w:r>
    </w:p>
    <w:p w14:paraId="1A53E45C" w14:textId="77777777" w:rsidR="009B0C4F" w:rsidRPr="00161D19" w:rsidRDefault="009B0C4F" w:rsidP="00EB487D">
      <w:pPr>
        <w:pStyle w:val="Nincstrkz"/>
        <w:jc w:val="both"/>
        <w:rPr>
          <w:rFonts w:ascii="Arial" w:hAnsi="Arial" w:cs="Arial"/>
          <w:sz w:val="22"/>
          <w:szCs w:val="22"/>
        </w:rPr>
      </w:pPr>
      <w:r w:rsidRPr="00161D19">
        <w:rPr>
          <w:rFonts w:ascii="Arial" w:hAnsi="Arial" w:cs="Arial"/>
          <w:sz w:val="22"/>
          <w:szCs w:val="22"/>
        </w:rPr>
        <w:t xml:space="preserve">A Királykisasszonyok és Királyfiak Otthona elnevezésű kezdeményezés remek lehetőséget kínált számunkra, hogy a családügyi tevékenység mellett, a hátrányos helyzetű településen élőket is megszólítsuk. Az idei évben – 2019-es adatok összehasonlítása alapján – Királykisasszonyok és Királyfiak Otthona címet a kevesebb, mint 130 lelkes Porpác község nyerte el. A település Királykisasszonyainak „koronázására” 2020. december 12-én, szombat délután került sor. A 2019-ben született gyermekeket, valamint „udvartartásukat” – szüleiket, testvéreiket, nagyszüleiket – a település faluházának udvarába vártuk, itt került sor az ünnepi „koronázásra”. </w:t>
      </w:r>
    </w:p>
    <w:p w14:paraId="1F6C4E34" w14:textId="77777777" w:rsidR="009B0C4F" w:rsidRPr="00161D19" w:rsidRDefault="009B0C4F" w:rsidP="00EB487D">
      <w:pPr>
        <w:pStyle w:val="Nincstrkz"/>
        <w:jc w:val="both"/>
        <w:rPr>
          <w:rFonts w:ascii="Arial" w:hAnsi="Arial" w:cs="Arial"/>
          <w:sz w:val="22"/>
          <w:szCs w:val="22"/>
        </w:rPr>
      </w:pPr>
      <w:r w:rsidRPr="00161D19">
        <w:rPr>
          <w:rFonts w:ascii="Arial" w:hAnsi="Arial" w:cs="Arial"/>
          <w:sz w:val="22"/>
          <w:szCs w:val="22"/>
        </w:rPr>
        <w:t>A falu polgármestere kifüggeszthető gravírozott emléktáblát és elismerő oklevelet vett át, a családokat 1-1 szál virággal köszöntöttük, a Királykisasszonyok pedig kis korona-plakettet, emléklapot és ajándékcsomagot kaptak.</w:t>
      </w:r>
    </w:p>
    <w:p w14:paraId="1900DDE3" w14:textId="77777777" w:rsidR="009B0C4F" w:rsidRPr="00161D19" w:rsidRDefault="009B0C4F" w:rsidP="005D7991">
      <w:pPr>
        <w:spacing w:before="120" w:after="360"/>
        <w:rPr>
          <w:rFonts w:ascii="Arial" w:hAnsi="Arial" w:cs="Arial"/>
          <w:b/>
          <w:sz w:val="22"/>
          <w:szCs w:val="22"/>
          <w:u w:val="single"/>
        </w:rPr>
      </w:pPr>
      <w:r w:rsidRPr="00161D19">
        <w:rPr>
          <w:rFonts w:ascii="Arial" w:hAnsi="Arial" w:cs="Arial"/>
          <w:b/>
          <w:sz w:val="22"/>
          <w:szCs w:val="22"/>
          <w:u w:val="single"/>
        </w:rPr>
        <w:t xml:space="preserve">TOP-7.1.1-16-H-ESZA-2020-01407 </w:t>
      </w:r>
    </w:p>
    <w:p w14:paraId="514CFB65" w14:textId="77777777" w:rsidR="009B0C4F" w:rsidRPr="00161D19" w:rsidRDefault="009B0C4F" w:rsidP="005D7991">
      <w:pPr>
        <w:spacing w:before="120" w:after="360"/>
        <w:rPr>
          <w:rFonts w:ascii="Arial" w:hAnsi="Arial" w:cs="Arial"/>
          <w:b/>
          <w:sz w:val="22"/>
          <w:szCs w:val="22"/>
          <w:u w:val="single"/>
        </w:rPr>
      </w:pPr>
      <w:r w:rsidRPr="00161D19">
        <w:rPr>
          <w:rFonts w:ascii="Arial" w:hAnsi="Arial" w:cs="Arial"/>
          <w:b/>
          <w:sz w:val="22"/>
          <w:szCs w:val="22"/>
          <w:u w:val="single"/>
        </w:rPr>
        <w:t xml:space="preserve">„Fiatalok a helyi közösségért!” </w:t>
      </w:r>
    </w:p>
    <w:p w14:paraId="115538CC" w14:textId="77777777" w:rsidR="009B0C4F" w:rsidRPr="00161D19" w:rsidRDefault="009B0C4F" w:rsidP="00EB487D">
      <w:pPr>
        <w:jc w:val="both"/>
        <w:rPr>
          <w:rFonts w:ascii="Arial" w:hAnsi="Arial" w:cs="Arial"/>
          <w:bCs/>
          <w:sz w:val="22"/>
          <w:szCs w:val="22"/>
        </w:rPr>
      </w:pPr>
      <w:r w:rsidRPr="00161D19">
        <w:rPr>
          <w:rFonts w:ascii="Arial" w:hAnsi="Arial" w:cs="Arial"/>
          <w:sz w:val="22"/>
          <w:szCs w:val="22"/>
        </w:rPr>
        <w:t>A TOP-7.1.1-16-H-ESZA-2020-01407 számú „Fiatalok a helyi közösségért” című</w:t>
      </w:r>
      <w:r w:rsidRPr="00161D19">
        <w:rPr>
          <w:rFonts w:ascii="Arial" w:hAnsi="Arial" w:cs="Arial"/>
          <w:bCs/>
          <w:sz w:val="22"/>
          <w:szCs w:val="22"/>
        </w:rPr>
        <w:t xml:space="preserve"> projekt programelemei a szabadidő tartalmas, élményközpontú eltöltésére irányulnak, közösségfejlesztő, identitástudat fokozó célokat szolgálnak. A heti rendszerességű, vagy egy alkalmas szabadidős programok szervezésénél prioritás volt, hogy a tervezett céljaink elérését hatékonyan szolgálja, valamint a célcsoport számára motiváló jelleggel bírjon, könnyen és térítésmentesen igénybe vehető legyen. A programok alkalmasak a társas kapcsolatok erősítésére, identitástudat fokozására és a kikapcsolódásra egyaránt.</w:t>
      </w:r>
    </w:p>
    <w:p w14:paraId="0D709B31" w14:textId="77777777" w:rsidR="009B0C4F" w:rsidRPr="00161D19" w:rsidRDefault="009B0C4F" w:rsidP="00EB487D">
      <w:pPr>
        <w:jc w:val="both"/>
        <w:rPr>
          <w:rFonts w:ascii="Arial" w:hAnsi="Arial" w:cs="Arial"/>
          <w:sz w:val="22"/>
          <w:szCs w:val="22"/>
        </w:rPr>
      </w:pPr>
    </w:p>
    <w:p w14:paraId="33FE594E"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A program időtartama: 2020. október 1 - 2021. szeptember 30.</w:t>
      </w:r>
    </w:p>
    <w:p w14:paraId="3FB4C925"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A pályázat keretében a következő programokat szervezzük:</w:t>
      </w:r>
    </w:p>
    <w:p w14:paraId="1595790B" w14:textId="77777777" w:rsidR="009B0C4F" w:rsidRPr="00161D19" w:rsidRDefault="009B0C4F" w:rsidP="00EB487D">
      <w:pPr>
        <w:jc w:val="both"/>
        <w:rPr>
          <w:rFonts w:ascii="Arial" w:hAnsi="Arial" w:cs="Arial"/>
          <w:sz w:val="22"/>
          <w:szCs w:val="22"/>
          <w:u w:val="single"/>
        </w:rPr>
      </w:pPr>
      <w:r w:rsidRPr="00161D19">
        <w:rPr>
          <w:rFonts w:ascii="Arial" w:hAnsi="Arial" w:cs="Arial"/>
          <w:sz w:val="22"/>
          <w:szCs w:val="22"/>
          <w:u w:val="single"/>
        </w:rPr>
        <w:t>Klubfoglalkozások, több alkalmas programelemek:</w:t>
      </w:r>
    </w:p>
    <w:p w14:paraId="2251645A" w14:textId="77777777" w:rsidR="009B0C4F" w:rsidRPr="00161D19" w:rsidRDefault="009B0C4F" w:rsidP="0060190A">
      <w:pPr>
        <w:pStyle w:val="Listaszerbekezds"/>
        <w:numPr>
          <w:ilvl w:val="0"/>
          <w:numId w:val="98"/>
        </w:numPr>
        <w:suppressAutoHyphens w:val="0"/>
        <w:spacing w:after="200"/>
        <w:contextualSpacing/>
        <w:jc w:val="both"/>
        <w:rPr>
          <w:rFonts w:ascii="Arial" w:hAnsi="Arial" w:cs="Arial"/>
        </w:rPr>
      </w:pPr>
      <w:r w:rsidRPr="00161D19">
        <w:rPr>
          <w:rFonts w:ascii="Arial" w:hAnsi="Arial" w:cs="Arial"/>
        </w:rPr>
        <w:t>Kortárs Klub – Szabadidős foglalkozások</w:t>
      </w:r>
    </w:p>
    <w:p w14:paraId="2783A3DE" w14:textId="77777777" w:rsidR="009B0C4F" w:rsidRPr="00161D19" w:rsidRDefault="009B0C4F" w:rsidP="0060190A">
      <w:pPr>
        <w:pStyle w:val="Listaszerbekezds"/>
        <w:numPr>
          <w:ilvl w:val="0"/>
          <w:numId w:val="98"/>
        </w:numPr>
        <w:suppressAutoHyphens w:val="0"/>
        <w:spacing w:after="200"/>
        <w:contextualSpacing/>
        <w:jc w:val="both"/>
        <w:rPr>
          <w:rFonts w:ascii="Arial" w:hAnsi="Arial" w:cs="Arial"/>
        </w:rPr>
      </w:pPr>
      <w:r w:rsidRPr="00161D19">
        <w:rPr>
          <w:rFonts w:ascii="Arial" w:hAnsi="Arial" w:cs="Arial"/>
        </w:rPr>
        <w:t>Digitális készségfejlesztés – Amatőr E-sport foglalkozások</w:t>
      </w:r>
    </w:p>
    <w:p w14:paraId="003246F5" w14:textId="77777777" w:rsidR="009B0C4F" w:rsidRPr="00161D19" w:rsidRDefault="009B0C4F" w:rsidP="0060190A">
      <w:pPr>
        <w:pStyle w:val="Listaszerbekezds"/>
        <w:numPr>
          <w:ilvl w:val="0"/>
          <w:numId w:val="98"/>
        </w:numPr>
        <w:suppressAutoHyphens w:val="0"/>
        <w:spacing w:after="200"/>
        <w:contextualSpacing/>
        <w:jc w:val="both"/>
        <w:rPr>
          <w:rFonts w:ascii="Arial" w:hAnsi="Arial" w:cs="Arial"/>
        </w:rPr>
      </w:pPr>
      <w:r w:rsidRPr="00161D19">
        <w:rPr>
          <w:rFonts w:ascii="Arial" w:hAnsi="Arial" w:cs="Arial"/>
        </w:rPr>
        <w:t>„Szurkoljunk együtt!”</w:t>
      </w:r>
    </w:p>
    <w:p w14:paraId="23D8C72C" w14:textId="77777777" w:rsidR="009B0C4F" w:rsidRPr="00161D19" w:rsidRDefault="009B0C4F" w:rsidP="0060190A">
      <w:pPr>
        <w:pStyle w:val="Listaszerbekezds"/>
        <w:numPr>
          <w:ilvl w:val="0"/>
          <w:numId w:val="98"/>
        </w:numPr>
        <w:suppressAutoHyphens w:val="0"/>
        <w:spacing w:after="200"/>
        <w:contextualSpacing/>
        <w:jc w:val="both"/>
        <w:rPr>
          <w:rFonts w:ascii="Arial" w:hAnsi="Arial" w:cs="Arial"/>
          <w:bCs/>
        </w:rPr>
      </w:pPr>
      <w:r w:rsidRPr="00161D19">
        <w:rPr>
          <w:rFonts w:ascii="Arial" w:hAnsi="Arial" w:cs="Arial"/>
        </w:rPr>
        <w:t xml:space="preserve">„Nem vagy egyedül!” - </w:t>
      </w:r>
      <w:r w:rsidRPr="00161D19">
        <w:rPr>
          <w:rFonts w:ascii="Arial" w:hAnsi="Arial" w:cs="Arial"/>
          <w:bCs/>
        </w:rPr>
        <w:t xml:space="preserve">az iskolai kortárs kiközösítés, illetve bullying ellenes közösségfejlesztő tevékenység </w:t>
      </w:r>
    </w:p>
    <w:p w14:paraId="4E5DB63B" w14:textId="77777777" w:rsidR="009B0C4F" w:rsidRPr="00161D19" w:rsidRDefault="009B0C4F" w:rsidP="0060190A">
      <w:pPr>
        <w:pStyle w:val="Listaszerbekezds"/>
        <w:numPr>
          <w:ilvl w:val="0"/>
          <w:numId w:val="98"/>
        </w:numPr>
        <w:suppressAutoHyphens w:val="0"/>
        <w:spacing w:after="200"/>
        <w:contextualSpacing/>
        <w:jc w:val="both"/>
        <w:rPr>
          <w:rFonts w:ascii="Arial" w:hAnsi="Arial" w:cs="Arial"/>
          <w:bCs/>
        </w:rPr>
      </w:pPr>
      <w:r w:rsidRPr="00161D19">
        <w:rPr>
          <w:rFonts w:ascii="Arial" w:hAnsi="Arial" w:cs="Arial"/>
          <w:bCs/>
        </w:rPr>
        <w:t>„Kortárs, mozdulj!”</w:t>
      </w:r>
    </w:p>
    <w:p w14:paraId="7C24D616" w14:textId="77777777" w:rsidR="009B0C4F" w:rsidRPr="00161D19" w:rsidRDefault="009B0C4F" w:rsidP="00EB487D">
      <w:pPr>
        <w:jc w:val="both"/>
        <w:rPr>
          <w:rFonts w:ascii="Arial" w:hAnsi="Arial" w:cs="Arial"/>
          <w:sz w:val="22"/>
          <w:szCs w:val="22"/>
          <w:u w:val="single"/>
        </w:rPr>
      </w:pPr>
      <w:r w:rsidRPr="00161D19">
        <w:rPr>
          <w:rFonts w:ascii="Arial" w:hAnsi="Arial" w:cs="Arial"/>
          <w:sz w:val="22"/>
          <w:szCs w:val="22"/>
          <w:u w:val="single"/>
        </w:rPr>
        <w:t>Rendezvények:</w:t>
      </w:r>
    </w:p>
    <w:p w14:paraId="2C361656" w14:textId="77777777" w:rsidR="009B0C4F" w:rsidRPr="00161D19" w:rsidRDefault="009B0C4F" w:rsidP="0060190A">
      <w:pPr>
        <w:pStyle w:val="Listaszerbekezds"/>
        <w:numPr>
          <w:ilvl w:val="0"/>
          <w:numId w:val="99"/>
        </w:numPr>
        <w:suppressAutoHyphens w:val="0"/>
        <w:spacing w:after="200"/>
        <w:contextualSpacing/>
        <w:jc w:val="both"/>
        <w:rPr>
          <w:rFonts w:ascii="Arial" w:hAnsi="Arial" w:cs="Arial"/>
        </w:rPr>
      </w:pPr>
      <w:r w:rsidRPr="00161D19">
        <w:rPr>
          <w:rFonts w:ascii="Arial" w:hAnsi="Arial" w:cs="Arial"/>
        </w:rPr>
        <w:t>„Keresd a teret!”</w:t>
      </w:r>
    </w:p>
    <w:p w14:paraId="32039CF6" w14:textId="77777777" w:rsidR="009B0C4F" w:rsidRPr="00161D19" w:rsidRDefault="009B0C4F" w:rsidP="0060190A">
      <w:pPr>
        <w:pStyle w:val="Listaszerbekezds"/>
        <w:numPr>
          <w:ilvl w:val="0"/>
          <w:numId w:val="99"/>
        </w:numPr>
        <w:suppressAutoHyphens w:val="0"/>
        <w:spacing w:after="200"/>
        <w:contextualSpacing/>
        <w:jc w:val="both"/>
        <w:rPr>
          <w:rFonts w:ascii="Arial" w:hAnsi="Arial" w:cs="Arial"/>
        </w:rPr>
      </w:pPr>
      <w:r w:rsidRPr="00161D19">
        <w:rPr>
          <w:rFonts w:ascii="Arial" w:hAnsi="Arial" w:cs="Arial"/>
        </w:rPr>
        <w:t>Roma ki mit tud?</w:t>
      </w:r>
    </w:p>
    <w:p w14:paraId="4FA95A4A" w14:textId="77777777" w:rsidR="009B0C4F" w:rsidRPr="00161D19" w:rsidRDefault="009B0C4F" w:rsidP="0060190A">
      <w:pPr>
        <w:pStyle w:val="Listaszerbekezds"/>
        <w:numPr>
          <w:ilvl w:val="0"/>
          <w:numId w:val="99"/>
        </w:numPr>
        <w:suppressAutoHyphens w:val="0"/>
        <w:spacing w:after="200"/>
        <w:contextualSpacing/>
        <w:jc w:val="both"/>
        <w:rPr>
          <w:rFonts w:ascii="Arial" w:hAnsi="Arial" w:cs="Arial"/>
        </w:rPr>
      </w:pPr>
      <w:r w:rsidRPr="00161D19">
        <w:rPr>
          <w:rFonts w:ascii="Arial" w:hAnsi="Arial" w:cs="Arial"/>
        </w:rPr>
        <w:t>Nyárbúcsúztató ifjúsági délután az Óperint utcában</w:t>
      </w:r>
    </w:p>
    <w:p w14:paraId="2EF9A951" w14:textId="77777777" w:rsidR="009B0C4F" w:rsidRPr="00161D19" w:rsidRDefault="009B0C4F" w:rsidP="0060190A">
      <w:pPr>
        <w:pStyle w:val="Listaszerbekezds"/>
        <w:numPr>
          <w:ilvl w:val="0"/>
          <w:numId w:val="99"/>
        </w:numPr>
        <w:suppressAutoHyphens w:val="0"/>
        <w:spacing w:after="200"/>
        <w:contextualSpacing/>
        <w:jc w:val="both"/>
        <w:rPr>
          <w:rFonts w:ascii="Arial" w:hAnsi="Arial" w:cs="Arial"/>
        </w:rPr>
      </w:pPr>
      <w:r w:rsidRPr="00161D19">
        <w:rPr>
          <w:rFonts w:ascii="Arial" w:hAnsi="Arial" w:cs="Arial"/>
        </w:rPr>
        <w:t>„Szombathely, szeretlek!” – ifjúsági helytörténeti vetélkedő</w:t>
      </w:r>
    </w:p>
    <w:p w14:paraId="3AE15980" w14:textId="77777777" w:rsidR="009B0C4F" w:rsidRPr="00161D19" w:rsidRDefault="009B0C4F" w:rsidP="0060190A">
      <w:pPr>
        <w:pStyle w:val="Listaszerbekezds"/>
        <w:numPr>
          <w:ilvl w:val="0"/>
          <w:numId w:val="99"/>
        </w:numPr>
        <w:suppressAutoHyphens w:val="0"/>
        <w:spacing w:after="200"/>
        <w:contextualSpacing/>
        <w:jc w:val="both"/>
        <w:rPr>
          <w:rFonts w:ascii="Arial" w:hAnsi="Arial" w:cs="Arial"/>
        </w:rPr>
      </w:pPr>
      <w:r w:rsidRPr="00161D19">
        <w:rPr>
          <w:rFonts w:ascii="Arial" w:hAnsi="Arial" w:cs="Arial"/>
        </w:rPr>
        <w:t>„Az év Szombathelyi junior önkéntese” díjak átadása</w:t>
      </w:r>
    </w:p>
    <w:p w14:paraId="34E4830F" w14:textId="77777777" w:rsidR="009B0C4F" w:rsidRPr="00161D19" w:rsidRDefault="009B0C4F" w:rsidP="00EB487D">
      <w:pPr>
        <w:jc w:val="both"/>
        <w:rPr>
          <w:rFonts w:ascii="Arial" w:hAnsi="Arial" w:cs="Arial"/>
          <w:b/>
          <w:sz w:val="22"/>
          <w:szCs w:val="22"/>
          <w:u w:val="single"/>
        </w:rPr>
      </w:pPr>
      <w:r w:rsidRPr="00161D19">
        <w:rPr>
          <w:rFonts w:ascii="Arial" w:hAnsi="Arial" w:cs="Arial"/>
          <w:b/>
          <w:sz w:val="22"/>
          <w:szCs w:val="22"/>
          <w:u w:val="single"/>
        </w:rPr>
        <w:t>Kortárs Klub – Szabadidős foglalkozások</w:t>
      </w:r>
    </w:p>
    <w:p w14:paraId="3D849F34"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Időpont: 2020. októberétől heti rendszerességgel keddenként 15:00 – 17:00 között</w:t>
      </w:r>
    </w:p>
    <w:p w14:paraId="23DC760B"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Indikátor: 15 fő alkalmanként</w:t>
      </w:r>
    </w:p>
    <w:p w14:paraId="5BA949E7" w14:textId="77777777" w:rsidR="009B0C4F" w:rsidRDefault="009B0C4F" w:rsidP="00EB487D">
      <w:pPr>
        <w:jc w:val="both"/>
        <w:rPr>
          <w:rFonts w:ascii="Arial" w:hAnsi="Arial" w:cs="Arial"/>
          <w:sz w:val="22"/>
          <w:szCs w:val="22"/>
        </w:rPr>
      </w:pPr>
      <w:r w:rsidRPr="00161D19">
        <w:rPr>
          <w:rFonts w:ascii="Arial" w:hAnsi="Arial" w:cs="Arial"/>
          <w:sz w:val="22"/>
          <w:szCs w:val="22"/>
        </w:rPr>
        <w:t>Az Óperint utcai közösségi terekbe bejáró fiatalok számára heti rendszerességgel – a nyári időszakot leszámítva - szabadidős foglalkozásokat szervezünk, különböző tematikák alapján. A programsorozat elsődleges célja a fialok körében a közösségfejlesztés, az iskolaidőn túli készség és képességfejlesztés (önismeret, társismeret), az érzékenyítés, valamint az önkéntesség kultúrájának a népszerűsítése. Mindezt gyakorlati ismeretek átadásával, nemformális pedagógiai eszközök alkalmazásával kívánjuk elérni.</w:t>
      </w:r>
    </w:p>
    <w:p w14:paraId="315630CE" w14:textId="77777777" w:rsidR="005871F0" w:rsidRPr="005871F0" w:rsidRDefault="005871F0" w:rsidP="00EB487D">
      <w:pPr>
        <w:jc w:val="both"/>
        <w:rPr>
          <w:rFonts w:ascii="Arial" w:hAnsi="Arial" w:cs="Arial"/>
          <w:sz w:val="16"/>
          <w:szCs w:val="16"/>
        </w:rPr>
      </w:pPr>
    </w:p>
    <w:p w14:paraId="08850ED2" w14:textId="77777777" w:rsidR="009B0C4F" w:rsidRPr="00161D19" w:rsidRDefault="009B0C4F" w:rsidP="00EB487D">
      <w:pPr>
        <w:jc w:val="both"/>
        <w:rPr>
          <w:rFonts w:ascii="Arial" w:hAnsi="Arial" w:cs="Arial"/>
          <w:b/>
          <w:sz w:val="22"/>
          <w:szCs w:val="22"/>
          <w:u w:val="single"/>
        </w:rPr>
      </w:pPr>
      <w:r w:rsidRPr="00161D19">
        <w:rPr>
          <w:rFonts w:ascii="Arial" w:hAnsi="Arial" w:cs="Arial"/>
          <w:b/>
          <w:sz w:val="22"/>
          <w:szCs w:val="22"/>
          <w:u w:val="single"/>
        </w:rPr>
        <w:t>Digitális készségfejlesztés – Amatőr E-sport foglalkozások</w:t>
      </w:r>
    </w:p>
    <w:p w14:paraId="739630FA"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Időpont: 2020. októberétől heti rendszerességgel péntekenként 15:00 – 17:00 között</w:t>
      </w:r>
    </w:p>
    <w:p w14:paraId="63E1EAD8"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Indikátor: 15 fő alkalmanként</w:t>
      </w:r>
    </w:p>
    <w:p w14:paraId="7D4936BF" w14:textId="77777777" w:rsidR="009B0C4F" w:rsidRDefault="009B0C4F" w:rsidP="00EB487D">
      <w:pPr>
        <w:jc w:val="both"/>
        <w:rPr>
          <w:rFonts w:ascii="Arial" w:hAnsi="Arial" w:cs="Arial"/>
          <w:sz w:val="22"/>
          <w:szCs w:val="22"/>
        </w:rPr>
      </w:pPr>
      <w:r w:rsidRPr="00161D19">
        <w:rPr>
          <w:rFonts w:ascii="Arial" w:hAnsi="Arial" w:cs="Arial"/>
          <w:sz w:val="22"/>
          <w:szCs w:val="22"/>
        </w:rPr>
        <w:t xml:space="preserve">Az Óperint utcai közösségi terekbe bejáró fiatalok, többnyire hátrányos helyzetű fiatalok számára heti rendszerességgel – a nyári időszakot leszámítva – közösségi élményeken alapuló, a szabadidő védett környezetben történő eltöltését elősegítő, digitális készségfejlesztő foglalkozásokat szervezünk. A programsorozat elsődleges célja a fialok körében a közösségi mobilizálás, kortárskohézió erősítése, illetve az iskolaidőn túli készség és képességfejlesztés, kiemelten a digitális készségeik, kompetenciáik erősítése. Mindezt gyakorlati ismeretek átadásával, nemformális pedagógiai eszközök alkalmazásával kívánjuk elérni. </w:t>
      </w:r>
    </w:p>
    <w:p w14:paraId="18487CB1" w14:textId="77777777" w:rsidR="005871F0" w:rsidRPr="005871F0" w:rsidRDefault="005871F0" w:rsidP="00EB487D">
      <w:pPr>
        <w:jc w:val="both"/>
        <w:rPr>
          <w:rFonts w:ascii="Arial" w:hAnsi="Arial" w:cs="Arial"/>
          <w:sz w:val="16"/>
          <w:szCs w:val="16"/>
        </w:rPr>
      </w:pPr>
    </w:p>
    <w:p w14:paraId="7CC63CFC" w14:textId="77777777" w:rsidR="009B0C4F" w:rsidRPr="00161D19" w:rsidRDefault="009B0C4F" w:rsidP="00EB487D">
      <w:pPr>
        <w:jc w:val="both"/>
        <w:rPr>
          <w:rFonts w:ascii="Arial" w:hAnsi="Arial" w:cs="Arial"/>
          <w:b/>
          <w:sz w:val="22"/>
          <w:szCs w:val="22"/>
          <w:u w:val="single"/>
        </w:rPr>
      </w:pPr>
      <w:r w:rsidRPr="00161D19">
        <w:rPr>
          <w:rFonts w:ascii="Arial" w:hAnsi="Arial" w:cs="Arial"/>
          <w:b/>
          <w:sz w:val="22"/>
          <w:szCs w:val="22"/>
          <w:u w:val="single"/>
        </w:rPr>
        <w:t>„Nem vagy egyedül!” – Iskolai kortárskiközösítést megelőző foglalkozások</w:t>
      </w:r>
    </w:p>
    <w:p w14:paraId="5C1E9CA3"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Időpont: 2020. októberétől 10 alkalommal a pályázati ciklus végéig</w:t>
      </w:r>
    </w:p>
    <w:p w14:paraId="1D6BF441"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Indikátor: 15 fő alkalmanként</w:t>
      </w:r>
    </w:p>
    <w:p w14:paraId="23E0571E" w14:textId="77777777" w:rsidR="009B0C4F" w:rsidRPr="00161D19" w:rsidRDefault="009B0C4F" w:rsidP="00EB487D">
      <w:pPr>
        <w:spacing w:after="80"/>
        <w:jc w:val="both"/>
        <w:rPr>
          <w:rFonts w:ascii="Arial" w:hAnsi="Arial" w:cs="Arial"/>
          <w:sz w:val="22"/>
          <w:szCs w:val="22"/>
        </w:rPr>
      </w:pPr>
      <w:r w:rsidRPr="00161D19">
        <w:rPr>
          <w:rFonts w:ascii="Arial" w:hAnsi="Arial" w:cs="Arial"/>
          <w:sz w:val="22"/>
          <w:szCs w:val="22"/>
        </w:rPr>
        <w:t>Az interaktív foglalkozásokat a témában jártas szakember, egészségfejlesztő szakpszichológus tartja. A foglalkozás célja a témával kapcsolatos releváns információk átadása, figyelemfelkeltés, szemléletformálás, osztályközösségek kohéziójának erősítése. A foglalkozásokat Szombathelyi általános iskolák felső tagozataiban, valamint Szombathelyi középiskolákban kívánjuk megvalósítani, rendhagyó osztályfőnöki Órák keretein belül, 45 perces időintervallumban kívánjuk megvalósítani, 10 alkalommal a projekt időszaka alatt.</w:t>
      </w:r>
    </w:p>
    <w:p w14:paraId="707AEE1D" w14:textId="77777777" w:rsidR="009B0C4F" w:rsidRPr="00161D19" w:rsidRDefault="009B0C4F" w:rsidP="00EB487D">
      <w:pPr>
        <w:jc w:val="both"/>
        <w:rPr>
          <w:rFonts w:ascii="Arial" w:hAnsi="Arial" w:cs="Arial"/>
          <w:b/>
          <w:sz w:val="22"/>
          <w:szCs w:val="22"/>
          <w:u w:val="single"/>
        </w:rPr>
      </w:pPr>
      <w:r w:rsidRPr="00161D19">
        <w:rPr>
          <w:rFonts w:ascii="Arial" w:hAnsi="Arial" w:cs="Arial"/>
          <w:b/>
          <w:sz w:val="22"/>
          <w:szCs w:val="22"/>
          <w:u w:val="single"/>
        </w:rPr>
        <w:t>„Keresd a teret!” – Környezetvédelmi akció</w:t>
      </w:r>
    </w:p>
    <w:p w14:paraId="370DD508"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Időpont: 2020. október 14.</w:t>
      </w:r>
    </w:p>
    <w:p w14:paraId="28B26F8C"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Indikátor: 20 fő</w:t>
      </w:r>
    </w:p>
    <w:p w14:paraId="780DA836" w14:textId="77777777" w:rsidR="009B0C4F" w:rsidRPr="00161D19" w:rsidRDefault="009B0C4F" w:rsidP="00EB487D">
      <w:pPr>
        <w:jc w:val="both"/>
        <w:rPr>
          <w:rFonts w:ascii="Arial" w:hAnsi="Arial" w:cs="Arial"/>
          <w:bCs/>
          <w:sz w:val="22"/>
          <w:szCs w:val="22"/>
        </w:rPr>
      </w:pPr>
      <w:r w:rsidRPr="00161D19">
        <w:rPr>
          <w:rFonts w:ascii="Arial" w:hAnsi="Arial" w:cs="Arial"/>
          <w:bCs/>
          <w:sz w:val="22"/>
          <w:szCs w:val="22"/>
        </w:rPr>
        <w:t>A projektbe bevont fiatalok egy csoportjával szemétszedést, illetve parkgondozási feladatokat valósítottunk meg Szombathely város frekventált helyszínén, 2020. október 14-én délután. A közösségi rendezvény céljai között szerepelt a helyi identitástudat erősítése, fenntarthatóságra nevelés fokozása, valamint az önkéntesség kultúrájának népszerűsítése.</w:t>
      </w:r>
    </w:p>
    <w:p w14:paraId="3EFB1D33" w14:textId="77777777" w:rsidR="009B0C4F" w:rsidRPr="005D7991" w:rsidRDefault="009B0C4F" w:rsidP="00EB487D">
      <w:pPr>
        <w:jc w:val="both"/>
        <w:rPr>
          <w:rFonts w:ascii="Arial" w:hAnsi="Arial" w:cs="Arial"/>
          <w:sz w:val="16"/>
          <w:szCs w:val="16"/>
        </w:rPr>
      </w:pPr>
    </w:p>
    <w:p w14:paraId="429BF17D" w14:textId="77777777" w:rsidR="009B0C4F" w:rsidRPr="00161D19" w:rsidRDefault="009B0C4F" w:rsidP="00EB487D">
      <w:pPr>
        <w:jc w:val="both"/>
        <w:rPr>
          <w:rFonts w:ascii="Arial" w:hAnsi="Arial" w:cs="Arial"/>
          <w:b/>
          <w:sz w:val="22"/>
          <w:szCs w:val="22"/>
          <w:u w:val="single"/>
        </w:rPr>
      </w:pPr>
      <w:r w:rsidRPr="00161D19">
        <w:rPr>
          <w:rFonts w:ascii="Arial" w:hAnsi="Arial" w:cs="Arial"/>
          <w:b/>
          <w:sz w:val="22"/>
          <w:szCs w:val="22"/>
          <w:u w:val="single"/>
        </w:rPr>
        <w:t>„Szurkoljunk együtt!” – I. alkalom</w:t>
      </w:r>
    </w:p>
    <w:p w14:paraId="738C1895"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Időpont: 2020. október 8.</w:t>
      </w:r>
    </w:p>
    <w:p w14:paraId="6097F39A"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Indikátor: 20 fő</w:t>
      </w:r>
    </w:p>
    <w:p w14:paraId="23FA5C91"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Az Óperint utcai közösségi térben Szombathelyi fiatalok számára közös meccsnézések – elsősorban a Magyar Labdarúgó Válogatott mérkőzéseinek - megtekintését terveztük. Lehetőséget kívántunk biztosítani a nehezebb anyagi körülmények között élő fiatalok számára is, hogy biztonságos, ingerekben gazdag, „fogyasztási kényszer” mentes környezetben tölthessék el szabadidejüket, élhessék át a közös szurkolás élményét kortársaikkal. Első alkalommal az október 8.-ai Bulgária-Magyarország EB pótselejtező mérkőzést tekintettük meg. A szurkolás élményének fokozásához a résztvevő fiatalok számára pizzát biztosítottunk.</w:t>
      </w:r>
    </w:p>
    <w:p w14:paraId="56BDE83D" w14:textId="77777777" w:rsidR="009B0C4F" w:rsidRPr="005D7991" w:rsidRDefault="009B0C4F" w:rsidP="00EB487D">
      <w:pPr>
        <w:jc w:val="both"/>
        <w:rPr>
          <w:rFonts w:ascii="Arial" w:hAnsi="Arial" w:cs="Arial"/>
          <w:sz w:val="16"/>
          <w:szCs w:val="16"/>
        </w:rPr>
      </w:pPr>
    </w:p>
    <w:p w14:paraId="4E834387" w14:textId="77777777" w:rsidR="009B0C4F" w:rsidRPr="00161D19" w:rsidRDefault="009B0C4F" w:rsidP="00EB487D">
      <w:pPr>
        <w:jc w:val="both"/>
        <w:rPr>
          <w:rFonts w:ascii="Arial" w:hAnsi="Arial" w:cs="Arial"/>
          <w:b/>
          <w:sz w:val="22"/>
          <w:szCs w:val="22"/>
          <w:u w:val="single"/>
        </w:rPr>
      </w:pPr>
      <w:r w:rsidRPr="00161D19">
        <w:rPr>
          <w:rFonts w:ascii="Arial" w:hAnsi="Arial" w:cs="Arial"/>
          <w:b/>
          <w:sz w:val="22"/>
          <w:szCs w:val="22"/>
          <w:u w:val="single"/>
        </w:rPr>
        <w:t>„Az Év Szombathelyi Junior Önkéntese 2020”</w:t>
      </w:r>
    </w:p>
    <w:p w14:paraId="1CC263F1"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Időpont: 2020. december 4.</w:t>
      </w:r>
    </w:p>
    <w:p w14:paraId="6880DC7B"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Indikátor: nem releváns</w:t>
      </w:r>
    </w:p>
    <w:p w14:paraId="6FEEB185" w14:textId="77777777" w:rsidR="009B0C4F" w:rsidRPr="00161D19" w:rsidRDefault="009B0C4F" w:rsidP="00EB487D">
      <w:pPr>
        <w:jc w:val="both"/>
        <w:rPr>
          <w:rFonts w:ascii="Arial" w:hAnsi="Arial" w:cs="Arial"/>
          <w:bCs/>
          <w:sz w:val="22"/>
          <w:szCs w:val="22"/>
        </w:rPr>
      </w:pPr>
      <w:r w:rsidRPr="00161D19">
        <w:rPr>
          <w:rFonts w:ascii="Arial" w:hAnsi="Arial" w:cs="Arial"/>
          <w:bCs/>
          <w:sz w:val="22"/>
          <w:szCs w:val="22"/>
        </w:rPr>
        <w:t>2020 decemberében, az Önkéntesség Világnapjához kapcsolódva díjaztuk azokat a Szombathelyi fiatalokat, akik az év során példaértékű, kiemelkedő önkéntes tevékenységet végeztek. Előzetesen egy pályázati felhívást tettünk közzé, melyben az érintettek bemutathatták az általuk végzett önkéntes tevékenységet, jelöltségük indokoltságát. A beérkező „pályaműveket” követően szakmai partnerek bevonásával értékeltük az anyagokat, kijelöltük az év szombathelyi junior önkénteseit. A rendezvénnyel célunk az önkéntesség, mint értékteremtő tevékenység népszerűsítése, figyelemfelhívás, Szombathelyen végezhető önkéntes tevékenységek lehetőségének bemutatása, multiplikálása a fiatalok körében.</w:t>
      </w:r>
    </w:p>
    <w:p w14:paraId="529DB4B6" w14:textId="77777777" w:rsidR="005871F0" w:rsidRPr="005871F0" w:rsidRDefault="005871F0" w:rsidP="00EB487D">
      <w:pPr>
        <w:jc w:val="both"/>
        <w:rPr>
          <w:rFonts w:ascii="Arial" w:hAnsi="Arial" w:cs="Arial"/>
          <w:sz w:val="16"/>
          <w:szCs w:val="16"/>
          <w:u w:val="single"/>
        </w:rPr>
      </w:pPr>
    </w:p>
    <w:p w14:paraId="331D2318" w14:textId="77777777" w:rsidR="009B0C4F" w:rsidRPr="00161D19" w:rsidRDefault="009B0C4F" w:rsidP="00EB487D">
      <w:pPr>
        <w:jc w:val="both"/>
        <w:rPr>
          <w:rFonts w:ascii="Arial" w:hAnsi="Arial" w:cs="Arial"/>
          <w:sz w:val="22"/>
          <w:szCs w:val="22"/>
          <w:u w:val="single"/>
        </w:rPr>
      </w:pPr>
      <w:r w:rsidRPr="00161D19">
        <w:rPr>
          <w:rFonts w:ascii="Arial" w:hAnsi="Arial" w:cs="Arial"/>
          <w:sz w:val="22"/>
          <w:szCs w:val="22"/>
          <w:u w:val="single"/>
        </w:rPr>
        <w:t>Az Év junior Önkéntesei Szombathelyen 2020-ban:</w:t>
      </w:r>
    </w:p>
    <w:p w14:paraId="7FD81938" w14:textId="77777777" w:rsidR="009B0C4F" w:rsidRPr="00161D19" w:rsidRDefault="009B0C4F" w:rsidP="0060190A">
      <w:pPr>
        <w:pStyle w:val="Listaszerbekezds"/>
        <w:numPr>
          <w:ilvl w:val="0"/>
          <w:numId w:val="100"/>
        </w:numPr>
        <w:suppressAutoHyphens w:val="0"/>
        <w:spacing w:after="200"/>
        <w:contextualSpacing/>
        <w:jc w:val="both"/>
        <w:rPr>
          <w:rFonts w:ascii="Arial" w:hAnsi="Arial" w:cs="Arial"/>
        </w:rPr>
      </w:pPr>
      <w:r w:rsidRPr="00161D19">
        <w:rPr>
          <w:rFonts w:ascii="Arial" w:hAnsi="Arial" w:cs="Arial"/>
        </w:rPr>
        <w:t>Pesz Alexandra (Vas Megyei Család, Esélyteremtő és Önkéntes Ház)</w:t>
      </w:r>
    </w:p>
    <w:p w14:paraId="545890EC" w14:textId="77777777" w:rsidR="005871F0" w:rsidRDefault="009B0C4F" w:rsidP="0040459F">
      <w:pPr>
        <w:pStyle w:val="Listaszerbekezds"/>
        <w:numPr>
          <w:ilvl w:val="0"/>
          <w:numId w:val="100"/>
        </w:numPr>
        <w:suppressAutoHyphens w:val="0"/>
        <w:spacing w:after="200"/>
        <w:contextualSpacing/>
        <w:jc w:val="both"/>
        <w:rPr>
          <w:rFonts w:ascii="Arial" w:hAnsi="Arial" w:cs="Arial"/>
        </w:rPr>
      </w:pPr>
      <w:r w:rsidRPr="005871F0">
        <w:rPr>
          <w:rFonts w:ascii="Arial" w:hAnsi="Arial" w:cs="Arial"/>
        </w:rPr>
        <w:t>Szita Virág (H+ Média és Kulturális Egyesület)</w:t>
      </w:r>
    </w:p>
    <w:p w14:paraId="31F694FD" w14:textId="64BC92BC" w:rsidR="009B0C4F" w:rsidRPr="005871F0" w:rsidRDefault="009B0C4F" w:rsidP="0040459F">
      <w:pPr>
        <w:pStyle w:val="Listaszerbekezds"/>
        <w:numPr>
          <w:ilvl w:val="0"/>
          <w:numId w:val="100"/>
        </w:numPr>
        <w:suppressAutoHyphens w:val="0"/>
        <w:spacing w:after="200"/>
        <w:contextualSpacing/>
        <w:jc w:val="both"/>
        <w:rPr>
          <w:rFonts w:ascii="Arial" w:hAnsi="Arial" w:cs="Arial"/>
        </w:rPr>
      </w:pPr>
      <w:r w:rsidRPr="005871F0">
        <w:rPr>
          <w:rFonts w:ascii="Arial" w:hAnsi="Arial" w:cs="Arial"/>
        </w:rPr>
        <w:t>Horváth Brigitta (Vasi Ifjúságért Egyesület)</w:t>
      </w:r>
    </w:p>
    <w:p w14:paraId="5BBE7730" w14:textId="77777777" w:rsidR="009B0C4F" w:rsidRPr="00161D19" w:rsidRDefault="009B0C4F" w:rsidP="005871F0">
      <w:pPr>
        <w:pStyle w:val="Nincstrkz"/>
        <w:rPr>
          <w:rFonts w:ascii="Arial" w:hAnsi="Arial" w:cs="Arial"/>
          <w:b/>
          <w:bCs/>
          <w:sz w:val="22"/>
          <w:szCs w:val="22"/>
        </w:rPr>
      </w:pPr>
      <w:r w:rsidRPr="00161D19">
        <w:rPr>
          <w:rFonts w:ascii="Arial" w:hAnsi="Arial" w:cs="Arial"/>
          <w:b/>
          <w:bCs/>
          <w:sz w:val="22"/>
          <w:szCs w:val="22"/>
        </w:rPr>
        <w:t>Szombathely Megyei Jogú Város Kábítószerügyi Egyeztető Fórumának támogatásával megvalósított program</w:t>
      </w:r>
    </w:p>
    <w:p w14:paraId="34EF5F01" w14:textId="77777777" w:rsidR="009B0C4F" w:rsidRPr="005D7991" w:rsidRDefault="009B0C4F" w:rsidP="00EB487D">
      <w:pPr>
        <w:pStyle w:val="Nincstrkz"/>
        <w:rPr>
          <w:rFonts w:ascii="Arial" w:hAnsi="Arial" w:cs="Arial"/>
          <w:b/>
          <w:bCs/>
          <w:sz w:val="16"/>
          <w:szCs w:val="16"/>
          <w:u w:val="single"/>
        </w:rPr>
      </w:pPr>
    </w:p>
    <w:p w14:paraId="5E1C78C9" w14:textId="77777777" w:rsidR="009B0C4F" w:rsidRPr="00161D19" w:rsidRDefault="009B0C4F" w:rsidP="00EB487D">
      <w:pPr>
        <w:pStyle w:val="Nincstrkz"/>
        <w:rPr>
          <w:rFonts w:ascii="Arial" w:hAnsi="Arial" w:cs="Arial"/>
          <w:sz w:val="22"/>
          <w:szCs w:val="22"/>
        </w:rPr>
      </w:pPr>
      <w:r w:rsidRPr="00161D19">
        <w:rPr>
          <w:rFonts w:ascii="Arial" w:hAnsi="Arial" w:cs="Arial"/>
          <w:b/>
          <w:bCs/>
          <w:sz w:val="22"/>
          <w:szCs w:val="22"/>
          <w:u w:val="single"/>
        </w:rPr>
        <w:t>Kortárs mozdulj! –  „Szünidei  prevenciós ifjúsági délután az Óperint utcában”</w:t>
      </w:r>
      <w:r w:rsidRPr="00161D19">
        <w:rPr>
          <w:rFonts w:ascii="Arial" w:hAnsi="Arial" w:cs="Arial"/>
          <w:sz w:val="22"/>
          <w:szCs w:val="22"/>
        </w:rPr>
        <w:t xml:space="preserve"> </w:t>
      </w:r>
    </w:p>
    <w:p w14:paraId="0552A58B"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Időpont: 2020. augusztus 7.</w:t>
      </w:r>
    </w:p>
    <w:p w14:paraId="4EA575E6"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Indikátor: 26 fő</w:t>
      </w:r>
    </w:p>
    <w:p w14:paraId="359067DD"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 xml:space="preserve">Kábítószerügyi prevenciót, közösségfejlesztést, valamint a szabadidő élményközpontú eltöltését szolgáló ifjúsági rendezvényt valósítottunk meg az Óperint utcai közösségi térben. </w:t>
      </w:r>
    </w:p>
    <w:p w14:paraId="7FED4825"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 xml:space="preserve">A program helyszíne – Óperint utca – kábítószerügyi szempontból, ahogyan az egy korábbi városi KEF ülésen elhangzott, „fertőzött” városrészi területnek számít.  A preventív jellegű, szemléletformáló program megvalósítása kiemelten fontos volt, hiszen a közösségi térbe több hátrányos helyzetű fiatal jár be napi rendszerességgel, akik – főleg a nyári szünidőben – fokozott veszélynek vannak kitéve. A rendezvény során „Prevenciós sarkot” alakítottunk ki, ahol a fiatalok Gábriel Andor egészségfejlesztési szakügyintéző interaktív előadását hallgathatták meg, aki többek között arról beszélt, milyen veszélyek leselkedhetnek a fiatalokra a nyári szünidőben például kábítószerügy tekintetében. Emellett a résztvevők szemléltető eszközök által gyakorlati ismereteket is szerezhettek. </w:t>
      </w:r>
    </w:p>
    <w:p w14:paraId="4CF5C2DB"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A rendezvény másodlagos célja a közösségi élményszerzés, a támogató kortárs attitűd erősítése volt. A résztvevők csapatokban mérhették össze tudásukat, páros csocsó-bajnokság keretében.</w:t>
      </w:r>
    </w:p>
    <w:p w14:paraId="0B411883"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A sportprogramban résztvevő fiatalokat a rendezvény végén oklevelekkel, serlegekkel, érmekkel jutalmaztuk.</w:t>
      </w:r>
    </w:p>
    <w:p w14:paraId="5B5621F8" w14:textId="77777777" w:rsidR="009B0C4F" w:rsidRPr="00161D19" w:rsidRDefault="009B0C4F" w:rsidP="00EB487D">
      <w:pPr>
        <w:jc w:val="both"/>
        <w:rPr>
          <w:rFonts w:ascii="Arial" w:hAnsi="Arial" w:cs="Arial"/>
          <w:sz w:val="22"/>
          <w:szCs w:val="22"/>
        </w:rPr>
      </w:pPr>
      <w:r w:rsidRPr="00161D19">
        <w:rPr>
          <w:rFonts w:ascii="Arial" w:hAnsi="Arial" w:cs="Arial"/>
          <w:sz w:val="22"/>
          <w:szCs w:val="22"/>
        </w:rPr>
        <w:t xml:space="preserve">Az ifjúsági rendezvény zárásaként pedig közös meccsnézés következett! </w:t>
      </w:r>
    </w:p>
    <w:p w14:paraId="126212C5" w14:textId="77777777" w:rsidR="009B0C4F" w:rsidRPr="00161D19" w:rsidRDefault="009B0C4F" w:rsidP="00EB487D">
      <w:pPr>
        <w:jc w:val="both"/>
        <w:rPr>
          <w:rFonts w:ascii="Arial" w:hAnsi="Arial" w:cs="Arial"/>
          <w:sz w:val="22"/>
          <w:szCs w:val="22"/>
          <w:shd w:val="clear" w:color="auto" w:fill="FFFFFF"/>
        </w:rPr>
      </w:pPr>
      <w:r w:rsidRPr="00161D19">
        <w:rPr>
          <w:rFonts w:ascii="Arial" w:hAnsi="Arial" w:cs="Arial"/>
          <w:sz w:val="22"/>
          <w:szCs w:val="22"/>
        </w:rPr>
        <w:t>A programon 26 fő vett részt, a résztvevők visszajelzései egyértelműen pozitívak voltak, a programelem elérte gondolatébresztő, szemléletformáló hatását. A rendezvény során kompetens személytől kaptak releváns információkat a témával – kábítószerügyi prevenció -  kapcsolatban.</w:t>
      </w:r>
    </w:p>
    <w:p w14:paraId="6C73FE67" w14:textId="77777777" w:rsidR="00603FE0" w:rsidRPr="005D7991" w:rsidRDefault="00603FE0" w:rsidP="00EB487D">
      <w:pPr>
        <w:jc w:val="both"/>
        <w:rPr>
          <w:rFonts w:ascii="Arial" w:hAnsi="Arial" w:cs="Arial"/>
          <w:sz w:val="16"/>
          <w:szCs w:val="16"/>
        </w:rPr>
      </w:pPr>
    </w:p>
    <w:p w14:paraId="6C73FE68" w14:textId="77777777" w:rsidR="007514D9" w:rsidRPr="00161D19" w:rsidRDefault="007514D9" w:rsidP="00EB487D">
      <w:pPr>
        <w:pStyle w:val="Cmsor4"/>
        <w:rPr>
          <w:rFonts w:ascii="Arial" w:hAnsi="Arial" w:cs="Arial"/>
          <w:sz w:val="28"/>
          <w:szCs w:val="28"/>
        </w:rPr>
      </w:pPr>
      <w:r w:rsidRPr="00161D19">
        <w:rPr>
          <w:rFonts w:ascii="Arial" w:hAnsi="Arial" w:cs="Arial"/>
          <w:sz w:val="28"/>
          <w:szCs w:val="28"/>
        </w:rPr>
        <w:t>7. Egyéb tevékenységek</w:t>
      </w:r>
    </w:p>
    <w:p w14:paraId="6AF0D3FB" w14:textId="77777777" w:rsidR="00B74A81" w:rsidRPr="00161D19" w:rsidRDefault="009D5CF2" w:rsidP="00E915FF">
      <w:pPr>
        <w:pStyle w:val="Szvegtrzs2"/>
        <w:rPr>
          <w:rFonts w:cs="Arial"/>
          <w:color w:val="auto"/>
          <w:sz w:val="22"/>
          <w:szCs w:val="22"/>
        </w:rPr>
      </w:pPr>
      <w:r w:rsidRPr="00161D19">
        <w:rPr>
          <w:rFonts w:cs="Arial"/>
          <w:color w:val="auto"/>
          <w:sz w:val="22"/>
          <w:szCs w:val="22"/>
        </w:rPr>
        <w:t xml:space="preserve">A </w:t>
      </w:r>
      <w:r w:rsidRPr="00161D19">
        <w:rPr>
          <w:rFonts w:cs="Arial"/>
          <w:b/>
          <w:i/>
          <w:color w:val="auto"/>
          <w:sz w:val="22"/>
          <w:szCs w:val="22"/>
        </w:rPr>
        <w:t>Pálos Károly</w:t>
      </w:r>
      <w:r w:rsidRPr="00161D19">
        <w:rPr>
          <w:rFonts w:cs="Arial"/>
          <w:color w:val="auto"/>
          <w:sz w:val="22"/>
          <w:szCs w:val="22"/>
        </w:rPr>
        <w:t xml:space="preserve"> </w:t>
      </w:r>
      <w:r w:rsidRPr="00161D19">
        <w:rPr>
          <w:rFonts w:cs="Arial"/>
          <w:b/>
          <w:i/>
          <w:color w:val="auto"/>
          <w:sz w:val="22"/>
          <w:szCs w:val="22"/>
        </w:rPr>
        <w:t>Szociális Szolgáltató Központ és Gyermekjóléti Szolgálat</w:t>
      </w:r>
      <w:r w:rsidRPr="00161D19">
        <w:rPr>
          <w:rFonts w:cs="Arial"/>
          <w:color w:val="auto"/>
          <w:sz w:val="22"/>
          <w:szCs w:val="22"/>
        </w:rPr>
        <w:t xml:space="preserve"> a szolgáltató tevékenység színvonalának emelése érdekében 2003. január 1-től működteti az intézményi csoportot</w:t>
      </w:r>
      <w:r w:rsidR="00B74A81" w:rsidRPr="00161D19">
        <w:rPr>
          <w:rFonts w:cs="Arial"/>
          <w:color w:val="auto"/>
          <w:sz w:val="22"/>
          <w:szCs w:val="22"/>
        </w:rPr>
        <w:t>.</w:t>
      </w:r>
    </w:p>
    <w:p w14:paraId="6C73FE69" w14:textId="2FE898DE" w:rsidR="009D5CF2" w:rsidRPr="00161D19" w:rsidRDefault="00E915FF" w:rsidP="00E915FF">
      <w:pPr>
        <w:pStyle w:val="Szvegtrzs2"/>
        <w:rPr>
          <w:rFonts w:cs="Arial"/>
          <w:color w:val="auto"/>
          <w:sz w:val="22"/>
          <w:szCs w:val="22"/>
        </w:rPr>
      </w:pPr>
      <w:r w:rsidRPr="00161D19">
        <w:rPr>
          <w:rFonts w:cs="Arial"/>
          <w:color w:val="auto"/>
          <w:sz w:val="22"/>
          <w:szCs w:val="22"/>
        </w:rPr>
        <w:t>2020 évtől 1 fő szociális munkatárs kezdte meg tevékenységét, feladata az intézmény szolgáltatásait igénybe vevő idősek érzelmi és mentális támogatása, hozzátartozóik részére szakmai segítésnyújtás biztosítása, valamint érzékenyítő foglakozások szervezése különböző korosztályok számára,</w:t>
      </w:r>
    </w:p>
    <w:p w14:paraId="6C73FE6A" w14:textId="373EBA07" w:rsidR="00CA13F3" w:rsidRPr="005D7991" w:rsidRDefault="00CA13F3" w:rsidP="00E915FF">
      <w:pPr>
        <w:jc w:val="both"/>
        <w:rPr>
          <w:rFonts w:ascii="Arial" w:hAnsi="Arial" w:cs="Arial"/>
          <w:sz w:val="16"/>
          <w:szCs w:val="16"/>
        </w:rPr>
      </w:pPr>
    </w:p>
    <w:p w14:paraId="6EEE1FA7" w14:textId="77777777" w:rsidR="00E915FF" w:rsidRPr="00161D19" w:rsidRDefault="00E915FF" w:rsidP="00E915FF">
      <w:pPr>
        <w:jc w:val="both"/>
        <w:rPr>
          <w:rFonts w:ascii="Arial" w:hAnsi="Arial" w:cs="Arial"/>
          <w:sz w:val="22"/>
          <w:szCs w:val="22"/>
        </w:rPr>
      </w:pPr>
      <w:r w:rsidRPr="00161D19">
        <w:rPr>
          <w:rFonts w:ascii="Arial" w:hAnsi="Arial" w:cs="Arial"/>
          <w:b/>
          <w:bCs/>
          <w:sz w:val="22"/>
          <w:szCs w:val="22"/>
          <w:u w:val="single"/>
        </w:rPr>
        <w:t>Az Intézményi Csoport</w:t>
      </w:r>
      <w:r w:rsidRPr="00161D19">
        <w:rPr>
          <w:rFonts w:ascii="Arial" w:hAnsi="Arial" w:cs="Arial"/>
          <w:sz w:val="22"/>
          <w:szCs w:val="22"/>
        </w:rPr>
        <w:t xml:space="preserve"> 2020-ban a munkatervben megfogalmazott célkitűzések szerint, valamint a koronavírus-járvány miatt az ország területén 2020. március 11. napjától 2020. június 18. napjáig kihirdetett veszélyhelyzetnek, ill. a veszélyhelyzet feloldását követően életbe lépett járványügyi készültségnek megfelelően működött. </w:t>
      </w:r>
    </w:p>
    <w:p w14:paraId="40412A1A" w14:textId="77777777" w:rsidR="00E915FF" w:rsidRPr="006D2DC3" w:rsidRDefault="00E915FF" w:rsidP="00E915FF">
      <w:pPr>
        <w:jc w:val="both"/>
        <w:rPr>
          <w:rFonts w:ascii="Arial" w:hAnsi="Arial" w:cs="Arial"/>
          <w:sz w:val="22"/>
          <w:szCs w:val="22"/>
        </w:rPr>
      </w:pPr>
      <w:r w:rsidRPr="006D2DC3">
        <w:rPr>
          <w:rFonts w:ascii="Arial" w:hAnsi="Arial" w:cs="Arial"/>
          <w:sz w:val="22"/>
          <w:szCs w:val="22"/>
        </w:rPr>
        <w:t>A munkatársak tevékenysége egyaránt irányult az ellátást igénybe vevőkre és az ellátást nyújtókra. Tagjai az intézményi szervezetben – az alapfeladatok ellátása mellett – fontos szerepet vállaltak a szolgáltató tevékenység színvonalának emelésében, valamint Szombathely időskorú lakosságának segítésében.</w:t>
      </w:r>
    </w:p>
    <w:p w14:paraId="1EF8F898" w14:textId="77777777" w:rsidR="00E915FF" w:rsidRPr="006D2DC3" w:rsidRDefault="00E915FF" w:rsidP="00E915FF">
      <w:pPr>
        <w:jc w:val="both"/>
        <w:rPr>
          <w:rFonts w:ascii="Arial" w:hAnsi="Arial" w:cs="Arial"/>
          <w:sz w:val="22"/>
          <w:szCs w:val="22"/>
        </w:rPr>
      </w:pPr>
      <w:r w:rsidRPr="006D2DC3">
        <w:rPr>
          <w:rFonts w:ascii="Arial" w:hAnsi="Arial" w:cs="Arial"/>
          <w:sz w:val="22"/>
          <w:szCs w:val="22"/>
        </w:rPr>
        <w:t>A csoport munkatervben meghatározott feladatait 1 fő csoportvezető, 1 fő terápiás munkatárs és 1 fő megbízási szerződéssel foglalkoztatott jogász látta el.</w:t>
      </w:r>
    </w:p>
    <w:p w14:paraId="5065AE31" w14:textId="77777777" w:rsidR="00E915FF" w:rsidRPr="006D2DC3" w:rsidRDefault="00E915FF" w:rsidP="00E915FF">
      <w:pPr>
        <w:contextualSpacing/>
        <w:jc w:val="both"/>
        <w:rPr>
          <w:rFonts w:ascii="Arial" w:hAnsi="Arial" w:cs="Arial"/>
          <w:sz w:val="22"/>
          <w:szCs w:val="22"/>
        </w:rPr>
      </w:pPr>
      <w:r w:rsidRPr="006D2DC3">
        <w:rPr>
          <w:rFonts w:ascii="Arial" w:hAnsi="Arial" w:cs="Arial"/>
          <w:sz w:val="22"/>
          <w:szCs w:val="22"/>
        </w:rPr>
        <w:t xml:space="preserve">A csoport tagjai és az intézmény további megbízott munkatársai - elsősorban a család-és gyermekjóléti szolgálatok és központ munkavállalói - 2020. március 16. napjától a Széll K. u. 4. szám alatti székhelyen kialakított diszpécserközpontban folyamatosan fogadták Szombathely 65 év feletti időskorú lakosságának megkereséseit bevásárlás, gyógyszerkiváltás és egyéb ügyintézés céljából. Az idősek védelme érdekében olyan rendszert sikerült kialakítani, melynek köszönhetően csak utólag, a kiszállított termékek és a számla átvételekor kellett a szolgáltatást igénybe vevőknek az ellenértéket megfizetni. </w:t>
      </w:r>
    </w:p>
    <w:p w14:paraId="67D878DF" w14:textId="77777777" w:rsidR="00E915FF" w:rsidRPr="006D2DC3" w:rsidRDefault="00E915FF" w:rsidP="00E915FF">
      <w:pPr>
        <w:contextualSpacing/>
        <w:jc w:val="both"/>
        <w:rPr>
          <w:rFonts w:ascii="Arial" w:hAnsi="Arial" w:cs="Arial"/>
          <w:sz w:val="22"/>
          <w:szCs w:val="22"/>
        </w:rPr>
      </w:pPr>
      <w:r w:rsidRPr="006D2DC3">
        <w:rPr>
          <w:rFonts w:ascii="Arial" w:hAnsi="Arial" w:cs="Arial"/>
          <w:sz w:val="22"/>
          <w:szCs w:val="22"/>
        </w:rPr>
        <w:t>Az intézmény munkatársai munkakörüktől függetlenül, rugalmas munkaidőben végezték a feladatellátást.</w:t>
      </w:r>
    </w:p>
    <w:p w14:paraId="76A1F281" w14:textId="77777777" w:rsidR="00E915FF" w:rsidRPr="006D2DC3" w:rsidRDefault="00E915FF" w:rsidP="00E915FF">
      <w:pPr>
        <w:jc w:val="both"/>
        <w:rPr>
          <w:rFonts w:ascii="Arial" w:hAnsi="Arial" w:cs="Arial"/>
          <w:sz w:val="22"/>
          <w:szCs w:val="22"/>
        </w:rPr>
      </w:pPr>
      <w:r w:rsidRPr="006D2DC3">
        <w:rPr>
          <w:rFonts w:ascii="Arial" w:hAnsi="Arial" w:cs="Arial"/>
          <w:sz w:val="22"/>
          <w:szCs w:val="22"/>
        </w:rPr>
        <w:t xml:space="preserve">A válsághelyzet idején összesen 248 fő szombathelyi idős személy igényelt segítséget 645 alkalommal az alábbiak szerint: </w:t>
      </w:r>
    </w:p>
    <w:p w14:paraId="3DE1237E" w14:textId="77777777" w:rsidR="00E915FF" w:rsidRPr="006D2DC3" w:rsidRDefault="00E915FF" w:rsidP="0060190A">
      <w:pPr>
        <w:pStyle w:val="Listaszerbekezds"/>
        <w:numPr>
          <w:ilvl w:val="0"/>
          <w:numId w:val="52"/>
        </w:numPr>
        <w:suppressAutoHyphens w:val="0"/>
        <w:contextualSpacing/>
        <w:jc w:val="both"/>
        <w:rPr>
          <w:rFonts w:ascii="Arial" w:hAnsi="Arial" w:cs="Arial"/>
          <w:sz w:val="22"/>
          <w:szCs w:val="22"/>
          <w:lang w:eastAsia="hu-HU"/>
        </w:rPr>
      </w:pPr>
      <w:r w:rsidRPr="006D2DC3">
        <w:rPr>
          <w:rFonts w:ascii="Arial" w:hAnsi="Arial" w:cs="Arial"/>
          <w:sz w:val="22"/>
          <w:szCs w:val="22"/>
          <w:lang w:eastAsia="hu-HU"/>
        </w:rPr>
        <w:t>gyógyszerkiváltást 291 alkalommal</w:t>
      </w:r>
    </w:p>
    <w:p w14:paraId="011B7085" w14:textId="77777777" w:rsidR="00E915FF" w:rsidRPr="006D2DC3" w:rsidRDefault="00E915FF" w:rsidP="0060190A">
      <w:pPr>
        <w:pStyle w:val="Listaszerbekezds"/>
        <w:numPr>
          <w:ilvl w:val="0"/>
          <w:numId w:val="52"/>
        </w:numPr>
        <w:suppressAutoHyphens w:val="0"/>
        <w:contextualSpacing/>
        <w:jc w:val="both"/>
        <w:rPr>
          <w:rFonts w:ascii="Arial" w:hAnsi="Arial" w:cs="Arial"/>
          <w:sz w:val="22"/>
          <w:szCs w:val="22"/>
          <w:lang w:eastAsia="hu-HU"/>
        </w:rPr>
      </w:pPr>
      <w:r w:rsidRPr="006D2DC3">
        <w:rPr>
          <w:rFonts w:ascii="Arial" w:hAnsi="Arial" w:cs="Arial"/>
          <w:sz w:val="22"/>
          <w:szCs w:val="22"/>
          <w:lang w:eastAsia="hu-HU"/>
        </w:rPr>
        <w:t>bevásárlást 320 alkalommal</w:t>
      </w:r>
    </w:p>
    <w:p w14:paraId="14B84655" w14:textId="77777777" w:rsidR="00E915FF" w:rsidRPr="006D2DC3" w:rsidRDefault="00E915FF" w:rsidP="0060190A">
      <w:pPr>
        <w:pStyle w:val="Listaszerbekezds"/>
        <w:numPr>
          <w:ilvl w:val="0"/>
          <w:numId w:val="52"/>
        </w:numPr>
        <w:suppressAutoHyphens w:val="0"/>
        <w:contextualSpacing/>
        <w:jc w:val="both"/>
        <w:rPr>
          <w:rFonts w:ascii="Arial" w:hAnsi="Arial" w:cs="Arial"/>
          <w:sz w:val="22"/>
          <w:szCs w:val="22"/>
          <w:lang w:eastAsia="hu-HU"/>
        </w:rPr>
      </w:pPr>
      <w:r w:rsidRPr="006D2DC3">
        <w:rPr>
          <w:rFonts w:ascii="Arial" w:hAnsi="Arial" w:cs="Arial"/>
          <w:sz w:val="22"/>
          <w:szCs w:val="22"/>
          <w:lang w:eastAsia="hu-HU"/>
        </w:rPr>
        <w:t>postai ügyintézést 34 alkalommal.</w:t>
      </w:r>
    </w:p>
    <w:p w14:paraId="7C6EDE34" w14:textId="77777777" w:rsidR="00E915FF" w:rsidRPr="006D2DC3" w:rsidRDefault="00E915FF" w:rsidP="00E915FF">
      <w:pPr>
        <w:contextualSpacing/>
        <w:jc w:val="both"/>
        <w:rPr>
          <w:rFonts w:ascii="Arial" w:hAnsi="Arial" w:cs="Arial"/>
          <w:sz w:val="22"/>
          <w:szCs w:val="22"/>
        </w:rPr>
      </w:pPr>
      <w:r w:rsidRPr="006D2DC3">
        <w:rPr>
          <w:rFonts w:ascii="Arial" w:hAnsi="Arial" w:cs="Arial"/>
          <w:sz w:val="22"/>
          <w:szCs w:val="22"/>
        </w:rPr>
        <w:t>A 65 év feletti személyeken túl a hatósági házi karantén alá helyezett lakosok számára is biztosított az intézmény ebédet, bevásárlást, gyógyszerkiváltást, melynek kiszállítását a Közterület-felügyelet munkatársai végezték.</w:t>
      </w:r>
    </w:p>
    <w:p w14:paraId="444F667E" w14:textId="77777777" w:rsidR="00E915FF" w:rsidRPr="005871F0" w:rsidRDefault="00E915FF" w:rsidP="00E915FF">
      <w:pPr>
        <w:contextualSpacing/>
        <w:jc w:val="both"/>
        <w:rPr>
          <w:rFonts w:ascii="Arial" w:hAnsi="Arial" w:cs="Arial"/>
          <w:sz w:val="16"/>
          <w:szCs w:val="16"/>
        </w:rPr>
      </w:pPr>
    </w:p>
    <w:p w14:paraId="351BB9BB" w14:textId="77777777" w:rsidR="00E915FF" w:rsidRPr="006D2DC3" w:rsidRDefault="00E915FF" w:rsidP="00E915FF">
      <w:pPr>
        <w:jc w:val="both"/>
        <w:rPr>
          <w:rFonts w:ascii="Arial" w:hAnsi="Arial" w:cs="Arial"/>
          <w:sz w:val="22"/>
          <w:szCs w:val="22"/>
          <w:u w:val="single"/>
        </w:rPr>
      </w:pPr>
      <w:r w:rsidRPr="006D2DC3">
        <w:rPr>
          <w:rFonts w:ascii="Arial" w:hAnsi="Arial" w:cs="Arial"/>
          <w:sz w:val="22"/>
          <w:szCs w:val="22"/>
          <w:u w:val="single"/>
        </w:rPr>
        <w:t>Az Intézményi Csoport feladatai voltak:</w:t>
      </w:r>
    </w:p>
    <w:p w14:paraId="03B0F921" w14:textId="77777777" w:rsidR="00E915FF" w:rsidRPr="006D2DC3" w:rsidRDefault="00E915FF" w:rsidP="00E915FF">
      <w:pPr>
        <w:numPr>
          <w:ilvl w:val="0"/>
          <w:numId w:val="13"/>
        </w:numPr>
        <w:tabs>
          <w:tab w:val="left" w:pos="426"/>
        </w:tabs>
        <w:suppressAutoHyphens/>
        <w:ind w:left="426" w:hanging="426"/>
        <w:jc w:val="both"/>
        <w:rPr>
          <w:rFonts w:ascii="Arial" w:hAnsi="Arial" w:cs="Arial"/>
          <w:sz w:val="22"/>
          <w:szCs w:val="22"/>
        </w:rPr>
      </w:pPr>
      <w:r w:rsidRPr="006D2DC3">
        <w:rPr>
          <w:rFonts w:ascii="Arial" w:hAnsi="Arial" w:cs="Arial"/>
          <w:sz w:val="22"/>
          <w:szCs w:val="22"/>
        </w:rPr>
        <w:t>jogi tanácsadás, konzultációs lehetőség megszervezése az intézmény jogásza és az ellátásban részesülők között;</w:t>
      </w:r>
    </w:p>
    <w:p w14:paraId="37521153" w14:textId="77777777" w:rsidR="00E915FF" w:rsidRPr="006D2DC3" w:rsidRDefault="00E915FF" w:rsidP="00E915FF">
      <w:pPr>
        <w:numPr>
          <w:ilvl w:val="0"/>
          <w:numId w:val="13"/>
        </w:numPr>
        <w:tabs>
          <w:tab w:val="left" w:pos="426"/>
        </w:tabs>
        <w:suppressAutoHyphens/>
        <w:ind w:left="426" w:hanging="426"/>
        <w:jc w:val="both"/>
        <w:rPr>
          <w:rFonts w:ascii="Arial" w:hAnsi="Arial" w:cs="Arial"/>
          <w:sz w:val="22"/>
          <w:szCs w:val="22"/>
        </w:rPr>
      </w:pPr>
      <w:r w:rsidRPr="006D2DC3">
        <w:rPr>
          <w:rFonts w:ascii="Arial" w:hAnsi="Arial" w:cs="Arial"/>
          <w:sz w:val="22"/>
          <w:szCs w:val="22"/>
        </w:rPr>
        <w:t>a pályázati lehetőségek figyelemmel kísérése, a „Közösségi terek kialakítása a szombathelyi KISZ lakótelepen” című pályázat elkészítése és benyújtása;</w:t>
      </w:r>
    </w:p>
    <w:p w14:paraId="626F68AE" w14:textId="77777777" w:rsidR="00E915FF" w:rsidRPr="006D2DC3" w:rsidRDefault="00E915FF" w:rsidP="00E915FF">
      <w:pPr>
        <w:numPr>
          <w:ilvl w:val="0"/>
          <w:numId w:val="13"/>
        </w:numPr>
        <w:tabs>
          <w:tab w:val="left" w:pos="426"/>
        </w:tabs>
        <w:suppressAutoHyphens/>
        <w:ind w:left="426" w:hanging="426"/>
        <w:jc w:val="both"/>
        <w:rPr>
          <w:rFonts w:ascii="Arial" w:hAnsi="Arial" w:cs="Arial"/>
          <w:sz w:val="22"/>
          <w:szCs w:val="22"/>
        </w:rPr>
      </w:pPr>
      <w:r w:rsidRPr="006D2DC3">
        <w:rPr>
          <w:rFonts w:ascii="Arial" w:hAnsi="Arial" w:cs="Arial"/>
          <w:sz w:val="22"/>
          <w:szCs w:val="22"/>
        </w:rPr>
        <w:t>az intézmény szabályzatainak rendszerezése, részvétel a szabályzatok felülvizsgálatában;</w:t>
      </w:r>
    </w:p>
    <w:p w14:paraId="670FB8A5" w14:textId="77777777" w:rsidR="00E915FF" w:rsidRPr="006D2DC3" w:rsidRDefault="00E915FF" w:rsidP="00E915FF">
      <w:pPr>
        <w:numPr>
          <w:ilvl w:val="0"/>
          <w:numId w:val="13"/>
        </w:numPr>
        <w:tabs>
          <w:tab w:val="left" w:pos="426"/>
        </w:tabs>
        <w:suppressAutoHyphens/>
        <w:ind w:left="426" w:hanging="426"/>
        <w:jc w:val="both"/>
        <w:rPr>
          <w:rFonts w:ascii="Arial" w:hAnsi="Arial" w:cs="Arial"/>
          <w:sz w:val="22"/>
          <w:szCs w:val="22"/>
        </w:rPr>
      </w:pPr>
      <w:r w:rsidRPr="006D2DC3">
        <w:rPr>
          <w:rFonts w:ascii="Arial" w:hAnsi="Arial" w:cs="Arial"/>
          <w:sz w:val="22"/>
          <w:szCs w:val="22"/>
        </w:rPr>
        <w:t>az intézmény működéséhez kapcsolódó programok, események dokumentálása, archiválása, tájékoztató jellegű bemutatása (szórólapok, honlap frissítése);</w:t>
      </w:r>
    </w:p>
    <w:p w14:paraId="612B7F2F" w14:textId="77777777" w:rsidR="00E915FF" w:rsidRPr="006D2DC3" w:rsidRDefault="00E915FF" w:rsidP="00E915FF">
      <w:pPr>
        <w:numPr>
          <w:ilvl w:val="0"/>
          <w:numId w:val="13"/>
        </w:numPr>
        <w:tabs>
          <w:tab w:val="left" w:pos="426"/>
        </w:tabs>
        <w:suppressAutoHyphens/>
        <w:ind w:left="426" w:hanging="426"/>
        <w:jc w:val="both"/>
        <w:rPr>
          <w:rFonts w:ascii="Arial" w:hAnsi="Arial" w:cs="Arial"/>
          <w:sz w:val="22"/>
          <w:szCs w:val="22"/>
        </w:rPr>
      </w:pPr>
      <w:r w:rsidRPr="006D2DC3">
        <w:rPr>
          <w:rFonts w:ascii="Arial" w:hAnsi="Arial" w:cs="Arial"/>
          <w:sz w:val="22"/>
          <w:szCs w:val="22"/>
        </w:rPr>
        <w:t>az intézményi szakkönyvtár rendszerezése, cikkek, tanulmányok gyűjtése és információ adása a munkatársak szakmai ismereteinek bővítése céljából; a szakanyagok beépítése az intézmény munkájába;</w:t>
      </w:r>
    </w:p>
    <w:p w14:paraId="5CBB27D5" w14:textId="77777777" w:rsidR="00E915FF" w:rsidRPr="006D2DC3" w:rsidRDefault="00E915FF" w:rsidP="00E915FF">
      <w:pPr>
        <w:numPr>
          <w:ilvl w:val="0"/>
          <w:numId w:val="13"/>
        </w:numPr>
        <w:tabs>
          <w:tab w:val="left" w:pos="426"/>
        </w:tabs>
        <w:suppressAutoHyphens/>
        <w:ind w:left="426" w:hanging="426"/>
        <w:jc w:val="both"/>
        <w:rPr>
          <w:rFonts w:ascii="Arial" w:hAnsi="Arial" w:cs="Arial"/>
          <w:sz w:val="22"/>
          <w:szCs w:val="22"/>
        </w:rPr>
      </w:pPr>
      <w:r w:rsidRPr="006D2DC3">
        <w:rPr>
          <w:rFonts w:ascii="Arial" w:hAnsi="Arial" w:cs="Arial"/>
          <w:sz w:val="22"/>
          <w:szCs w:val="22"/>
        </w:rPr>
        <w:t>széles körű információnyújtás, az intézmény tevékenységét, szolgáltatásait bemutató kiadványok, szakmai anyagok tartalmának frissítése, az aktuális tájékoztató anyagok körének bővítése;</w:t>
      </w:r>
    </w:p>
    <w:p w14:paraId="12F3F697" w14:textId="77777777" w:rsidR="00E915FF" w:rsidRPr="006D2DC3" w:rsidRDefault="00E915FF" w:rsidP="00E915FF">
      <w:pPr>
        <w:numPr>
          <w:ilvl w:val="0"/>
          <w:numId w:val="13"/>
        </w:numPr>
        <w:tabs>
          <w:tab w:val="left" w:pos="426"/>
        </w:tabs>
        <w:suppressAutoHyphens/>
        <w:ind w:left="426" w:hanging="426"/>
        <w:jc w:val="both"/>
        <w:rPr>
          <w:rFonts w:ascii="Arial" w:hAnsi="Arial" w:cs="Arial"/>
          <w:sz w:val="22"/>
          <w:szCs w:val="22"/>
        </w:rPr>
      </w:pPr>
      <w:r w:rsidRPr="006D2DC3">
        <w:rPr>
          <w:rFonts w:ascii="Arial" w:hAnsi="Arial" w:cs="Arial"/>
          <w:sz w:val="22"/>
          <w:szCs w:val="22"/>
        </w:rPr>
        <w:t>a médiák tájékoztatása az intézmény tevékenységéről, aktuális programjairól (pl. Kisokos);</w:t>
      </w:r>
    </w:p>
    <w:p w14:paraId="3447BB06" w14:textId="77777777" w:rsidR="00E915FF" w:rsidRPr="006D2DC3" w:rsidRDefault="00E915FF" w:rsidP="00E915FF">
      <w:pPr>
        <w:numPr>
          <w:ilvl w:val="0"/>
          <w:numId w:val="13"/>
        </w:numPr>
        <w:tabs>
          <w:tab w:val="left" w:pos="426"/>
        </w:tabs>
        <w:suppressAutoHyphens/>
        <w:ind w:left="426" w:hanging="426"/>
        <w:jc w:val="both"/>
        <w:rPr>
          <w:rFonts w:ascii="Arial" w:hAnsi="Arial" w:cs="Arial"/>
          <w:sz w:val="22"/>
          <w:szCs w:val="22"/>
        </w:rPr>
      </w:pPr>
      <w:r w:rsidRPr="006D2DC3">
        <w:rPr>
          <w:rFonts w:ascii="Arial" w:hAnsi="Arial" w:cs="Arial"/>
          <w:sz w:val="22"/>
          <w:szCs w:val="22"/>
        </w:rPr>
        <w:t>kapcsolattartás és együttműködés a városi szakmai és civil szervezetekkel, intézményekkel;</w:t>
      </w:r>
    </w:p>
    <w:p w14:paraId="3EDEA98D" w14:textId="77777777" w:rsidR="00E915FF" w:rsidRPr="006D2DC3" w:rsidRDefault="00E915FF" w:rsidP="00E915FF">
      <w:pPr>
        <w:numPr>
          <w:ilvl w:val="0"/>
          <w:numId w:val="13"/>
        </w:numPr>
        <w:tabs>
          <w:tab w:val="left" w:pos="426"/>
        </w:tabs>
        <w:suppressAutoHyphens/>
        <w:ind w:left="426" w:hanging="426"/>
        <w:jc w:val="both"/>
        <w:rPr>
          <w:rFonts w:ascii="Arial" w:hAnsi="Arial" w:cs="Arial"/>
          <w:sz w:val="22"/>
          <w:szCs w:val="22"/>
        </w:rPr>
      </w:pPr>
      <w:r w:rsidRPr="006D2DC3">
        <w:rPr>
          <w:rFonts w:ascii="Arial" w:hAnsi="Arial" w:cs="Arial"/>
          <w:sz w:val="22"/>
          <w:szCs w:val="22"/>
        </w:rPr>
        <w:t>az intézményben dolgozó munkatársak szakmai ismereteinek bővítése képzéseken, továbbképzéseken, online konferenciákon való részvételi lehetőség biztosításával;</w:t>
      </w:r>
    </w:p>
    <w:p w14:paraId="7F1B4DED" w14:textId="77777777" w:rsidR="00E915FF" w:rsidRPr="006D2DC3" w:rsidRDefault="00E915FF" w:rsidP="00E915FF">
      <w:pPr>
        <w:numPr>
          <w:ilvl w:val="0"/>
          <w:numId w:val="13"/>
        </w:numPr>
        <w:tabs>
          <w:tab w:val="left" w:pos="426"/>
        </w:tabs>
        <w:suppressAutoHyphens/>
        <w:ind w:left="426" w:hanging="426"/>
        <w:jc w:val="both"/>
        <w:rPr>
          <w:rFonts w:ascii="Arial" w:hAnsi="Arial" w:cs="Arial"/>
          <w:sz w:val="22"/>
          <w:szCs w:val="22"/>
        </w:rPr>
      </w:pPr>
      <w:r w:rsidRPr="006D2DC3">
        <w:rPr>
          <w:rFonts w:ascii="Arial" w:hAnsi="Arial" w:cs="Arial"/>
          <w:sz w:val="22"/>
          <w:szCs w:val="22"/>
        </w:rPr>
        <w:t>az intézmény dolgozóiból álló csoportok részére szupervíziós alkalmak megszervezése;</w:t>
      </w:r>
    </w:p>
    <w:p w14:paraId="558976C8" w14:textId="77777777" w:rsidR="00E915FF" w:rsidRPr="006D2DC3" w:rsidRDefault="00E915FF" w:rsidP="00E915FF">
      <w:pPr>
        <w:numPr>
          <w:ilvl w:val="0"/>
          <w:numId w:val="13"/>
        </w:numPr>
        <w:tabs>
          <w:tab w:val="left" w:pos="426"/>
        </w:tabs>
        <w:suppressAutoHyphens/>
        <w:ind w:left="426" w:hanging="426"/>
        <w:jc w:val="both"/>
        <w:rPr>
          <w:rFonts w:ascii="Arial" w:hAnsi="Arial" w:cs="Arial"/>
          <w:sz w:val="22"/>
          <w:szCs w:val="22"/>
        </w:rPr>
      </w:pPr>
      <w:r w:rsidRPr="006D2DC3">
        <w:rPr>
          <w:rFonts w:ascii="Arial" w:hAnsi="Arial" w:cs="Arial"/>
          <w:sz w:val="22"/>
          <w:szCs w:val="22"/>
        </w:rPr>
        <w:t>a dolgozók foglalkozás-egészségügyi ellátásban, továbbá COVID-teszteléseken való részvételének megszervezése és koordinálása;</w:t>
      </w:r>
    </w:p>
    <w:p w14:paraId="159EAFE6" w14:textId="77777777" w:rsidR="00E915FF" w:rsidRPr="005D7991" w:rsidRDefault="00E915FF" w:rsidP="00E915FF">
      <w:pPr>
        <w:jc w:val="both"/>
        <w:rPr>
          <w:rFonts w:ascii="Arial" w:hAnsi="Arial" w:cs="Arial"/>
          <w:sz w:val="16"/>
          <w:szCs w:val="16"/>
        </w:rPr>
      </w:pPr>
    </w:p>
    <w:p w14:paraId="03CECAD9" w14:textId="77777777" w:rsidR="00E915FF" w:rsidRPr="006D2DC3" w:rsidRDefault="00E915FF" w:rsidP="00E915FF">
      <w:pPr>
        <w:jc w:val="both"/>
        <w:rPr>
          <w:rFonts w:ascii="Arial" w:hAnsi="Arial" w:cs="Arial"/>
          <w:sz w:val="22"/>
          <w:szCs w:val="22"/>
        </w:rPr>
      </w:pPr>
      <w:r w:rsidRPr="006D2DC3">
        <w:rPr>
          <w:rFonts w:ascii="Arial" w:hAnsi="Arial" w:cs="Arial"/>
          <w:b/>
          <w:sz w:val="22"/>
          <w:szCs w:val="22"/>
        </w:rPr>
        <w:t>Az intézményi csoport vezetője</w:t>
      </w:r>
      <w:r w:rsidRPr="006D2DC3">
        <w:rPr>
          <w:rFonts w:ascii="Arial" w:hAnsi="Arial" w:cs="Arial"/>
          <w:sz w:val="22"/>
          <w:szCs w:val="22"/>
        </w:rPr>
        <w:t xml:space="preserve"> végezte a személyes gondoskodást végző személyek továbbképzéséhez, működési nyilvántartásához kapcsolódó adminisztrációt; az intézményi és dolgozói telefon-előfizetések bonyolítását; az intézményi beruházások, beszerzések adminisztrációját; az intézmény szabályzatainak rendszerezését és felülvizsgálatának előkészítését, valamint irányította a csoport munkáját.</w:t>
      </w:r>
    </w:p>
    <w:p w14:paraId="2F489477" w14:textId="77777777" w:rsidR="00E915FF" w:rsidRPr="006D2DC3" w:rsidRDefault="00E915FF" w:rsidP="00E915FF">
      <w:pPr>
        <w:jc w:val="both"/>
        <w:rPr>
          <w:rFonts w:ascii="Arial" w:hAnsi="Arial" w:cs="Arial"/>
          <w:sz w:val="22"/>
          <w:szCs w:val="22"/>
        </w:rPr>
      </w:pPr>
      <w:r w:rsidRPr="006D2DC3">
        <w:rPr>
          <w:rFonts w:ascii="Arial" w:hAnsi="Arial" w:cs="Arial"/>
          <w:b/>
          <w:sz w:val="22"/>
          <w:szCs w:val="22"/>
        </w:rPr>
        <w:t>A terápiás munkatárs</w:t>
      </w:r>
      <w:r w:rsidRPr="006D2DC3">
        <w:rPr>
          <w:rFonts w:ascii="Arial" w:hAnsi="Arial" w:cs="Arial"/>
          <w:sz w:val="22"/>
          <w:szCs w:val="22"/>
        </w:rPr>
        <w:t xml:space="preserve"> a vírushelyzetnek megfelelően igény szerint végezte az ellátásban részesülők és ellátást nyújtók pszichés és mentális gondozását.</w:t>
      </w:r>
    </w:p>
    <w:p w14:paraId="0E746476" w14:textId="77777777" w:rsidR="00E915FF" w:rsidRPr="006D2DC3" w:rsidRDefault="00E915FF" w:rsidP="00E915FF">
      <w:pPr>
        <w:tabs>
          <w:tab w:val="left" w:pos="540"/>
        </w:tabs>
        <w:jc w:val="both"/>
        <w:rPr>
          <w:rFonts w:ascii="Arial" w:hAnsi="Arial" w:cs="Arial"/>
          <w:sz w:val="22"/>
          <w:szCs w:val="22"/>
        </w:rPr>
      </w:pPr>
      <w:r w:rsidRPr="006D2DC3">
        <w:rPr>
          <w:rFonts w:ascii="Arial" w:hAnsi="Arial" w:cs="Arial"/>
          <w:sz w:val="22"/>
          <w:szCs w:val="22"/>
        </w:rPr>
        <w:t>Feladatainak ütemezését a szakmai egységek esetmegbeszélései, illetve a spontán módon jelzett igények, problémafelvetések alapján végezte.</w:t>
      </w:r>
    </w:p>
    <w:p w14:paraId="223EC46E" w14:textId="77777777" w:rsidR="00E915FF" w:rsidRPr="006D2DC3" w:rsidRDefault="00E915FF" w:rsidP="00E915FF">
      <w:pPr>
        <w:tabs>
          <w:tab w:val="left" w:pos="540"/>
        </w:tabs>
        <w:jc w:val="both"/>
        <w:rPr>
          <w:rFonts w:ascii="Arial" w:hAnsi="Arial" w:cs="Arial"/>
          <w:sz w:val="22"/>
          <w:szCs w:val="22"/>
        </w:rPr>
      </w:pPr>
      <w:r w:rsidRPr="006D2DC3">
        <w:rPr>
          <w:rFonts w:ascii="Arial" w:hAnsi="Arial" w:cs="Arial"/>
          <w:sz w:val="22"/>
          <w:szCs w:val="22"/>
        </w:rPr>
        <w:t>Az ügyek gyors és hatékony kezelését a szakmai egységekkel kialakított telefonos és élő munkakapcsolat biztosította.</w:t>
      </w:r>
    </w:p>
    <w:p w14:paraId="5D028753" w14:textId="77777777" w:rsidR="00E915FF" w:rsidRPr="006D2DC3" w:rsidRDefault="00E915FF" w:rsidP="00E915FF">
      <w:pPr>
        <w:tabs>
          <w:tab w:val="left" w:pos="540"/>
        </w:tabs>
        <w:jc w:val="both"/>
        <w:rPr>
          <w:rFonts w:ascii="Arial" w:hAnsi="Arial" w:cs="Arial"/>
          <w:sz w:val="22"/>
          <w:szCs w:val="22"/>
        </w:rPr>
      </w:pPr>
      <w:r w:rsidRPr="006D2DC3">
        <w:rPr>
          <w:rFonts w:ascii="Arial" w:hAnsi="Arial" w:cs="Arial"/>
          <w:sz w:val="22"/>
          <w:szCs w:val="22"/>
        </w:rPr>
        <w:t>Koordinálta a kollégák szakmai továbbképzését, szervezte az intézményben a nyári diákmunkát.</w:t>
      </w:r>
    </w:p>
    <w:p w14:paraId="450E736A" w14:textId="77777777" w:rsidR="00E915FF" w:rsidRPr="006D2DC3" w:rsidRDefault="00E915FF" w:rsidP="00E915FF">
      <w:pPr>
        <w:tabs>
          <w:tab w:val="left" w:pos="540"/>
        </w:tabs>
        <w:jc w:val="both"/>
        <w:rPr>
          <w:rFonts w:ascii="Arial" w:hAnsi="Arial" w:cs="Arial"/>
          <w:sz w:val="22"/>
          <w:szCs w:val="22"/>
        </w:rPr>
      </w:pPr>
      <w:r w:rsidRPr="006D2DC3">
        <w:rPr>
          <w:rFonts w:ascii="Arial" w:hAnsi="Arial" w:cs="Arial"/>
          <w:sz w:val="22"/>
          <w:szCs w:val="22"/>
        </w:rPr>
        <w:t>Koordinálta a dolgozók foglalkozás-egészségügyi vizsgálaton, COVID-tesztelésen és oltásokon való részvételét.</w:t>
      </w:r>
    </w:p>
    <w:p w14:paraId="566E7170" w14:textId="77777777" w:rsidR="00E915FF" w:rsidRPr="006D2DC3" w:rsidRDefault="00E915FF" w:rsidP="00E915FF">
      <w:pPr>
        <w:tabs>
          <w:tab w:val="left" w:pos="540"/>
        </w:tabs>
        <w:jc w:val="both"/>
        <w:rPr>
          <w:rFonts w:ascii="Arial" w:hAnsi="Arial" w:cs="Arial"/>
          <w:sz w:val="22"/>
          <w:szCs w:val="22"/>
        </w:rPr>
      </w:pPr>
      <w:r w:rsidRPr="006D2DC3">
        <w:rPr>
          <w:rFonts w:ascii="Arial" w:hAnsi="Arial" w:cs="Arial"/>
          <w:sz w:val="22"/>
          <w:szCs w:val="22"/>
        </w:rPr>
        <w:t xml:space="preserve">Kezelte az idősek nappali ellátásában, ill. a demens nappali ellátásban részesülő klubtagok és családtagjaik között felmerült konfliktusokat. </w:t>
      </w:r>
    </w:p>
    <w:p w14:paraId="6602BDE9" w14:textId="77777777" w:rsidR="00E915FF" w:rsidRPr="006D2DC3" w:rsidRDefault="00E915FF" w:rsidP="00E915FF">
      <w:pPr>
        <w:tabs>
          <w:tab w:val="left" w:pos="540"/>
        </w:tabs>
        <w:jc w:val="both"/>
        <w:rPr>
          <w:rFonts w:ascii="Arial" w:hAnsi="Arial" w:cs="Arial"/>
          <w:sz w:val="22"/>
          <w:szCs w:val="22"/>
        </w:rPr>
      </w:pPr>
      <w:r w:rsidRPr="006D2DC3">
        <w:rPr>
          <w:rFonts w:ascii="Arial" w:hAnsi="Arial" w:cs="Arial"/>
          <w:sz w:val="22"/>
          <w:szCs w:val="22"/>
        </w:rPr>
        <w:t xml:space="preserve">Igény szerint látogatta és tanácsokkal látta el a házi segítségnyújtásban részesülő időseket. </w:t>
      </w:r>
    </w:p>
    <w:p w14:paraId="123C86E3" w14:textId="77777777" w:rsidR="00E915FF" w:rsidRPr="006D2DC3" w:rsidRDefault="00E915FF" w:rsidP="00E915FF">
      <w:pPr>
        <w:tabs>
          <w:tab w:val="left" w:pos="540"/>
        </w:tabs>
        <w:jc w:val="both"/>
        <w:rPr>
          <w:rFonts w:ascii="Arial" w:hAnsi="Arial" w:cs="Arial"/>
          <w:sz w:val="22"/>
          <w:szCs w:val="22"/>
        </w:rPr>
      </w:pPr>
      <w:r w:rsidRPr="006D2DC3">
        <w:rPr>
          <w:rFonts w:ascii="Arial" w:hAnsi="Arial" w:cs="Arial"/>
          <w:sz w:val="22"/>
          <w:szCs w:val="22"/>
        </w:rPr>
        <w:t>Mediátorként bekapcsolódott a kapcsolatügyelet munkájába.</w:t>
      </w:r>
    </w:p>
    <w:p w14:paraId="370F73E1" w14:textId="77777777" w:rsidR="00E915FF" w:rsidRPr="006D2DC3" w:rsidRDefault="00E915FF" w:rsidP="00E915FF">
      <w:pPr>
        <w:tabs>
          <w:tab w:val="left" w:pos="540"/>
        </w:tabs>
        <w:jc w:val="both"/>
        <w:rPr>
          <w:rFonts w:ascii="Arial" w:hAnsi="Arial" w:cs="Arial"/>
          <w:sz w:val="22"/>
          <w:szCs w:val="22"/>
        </w:rPr>
      </w:pPr>
      <w:r w:rsidRPr="006D2DC3">
        <w:rPr>
          <w:rFonts w:ascii="Arial" w:hAnsi="Arial" w:cs="Arial"/>
          <w:sz w:val="22"/>
          <w:szCs w:val="22"/>
        </w:rPr>
        <w:t xml:space="preserve">Koordinálta a felmerülő szociális és jogi természetű ügyeket. </w:t>
      </w:r>
    </w:p>
    <w:p w14:paraId="66DD482A" w14:textId="77777777" w:rsidR="00E915FF" w:rsidRPr="005D7991" w:rsidRDefault="00E915FF" w:rsidP="00E915FF">
      <w:pPr>
        <w:tabs>
          <w:tab w:val="left" w:pos="540"/>
        </w:tabs>
        <w:jc w:val="both"/>
        <w:rPr>
          <w:rFonts w:ascii="Arial" w:hAnsi="Arial" w:cs="Arial"/>
          <w:sz w:val="16"/>
          <w:szCs w:val="16"/>
        </w:rPr>
      </w:pPr>
    </w:p>
    <w:p w14:paraId="522673C2" w14:textId="6325CFC6" w:rsidR="00E915FF" w:rsidRPr="006D2DC3" w:rsidRDefault="00E915FF" w:rsidP="00E915FF">
      <w:pPr>
        <w:rPr>
          <w:rFonts w:ascii="Arial" w:hAnsi="Arial" w:cs="Arial"/>
          <w:b/>
          <w:bCs/>
          <w:sz w:val="22"/>
          <w:szCs w:val="22"/>
          <w:u w:val="single"/>
        </w:rPr>
      </w:pPr>
      <w:r w:rsidRPr="006D2DC3">
        <w:rPr>
          <w:rFonts w:ascii="Arial" w:hAnsi="Arial" w:cs="Arial"/>
          <w:b/>
          <w:bCs/>
          <w:sz w:val="22"/>
          <w:szCs w:val="22"/>
          <w:u w:val="single"/>
        </w:rPr>
        <w:t>A szociális munkatárs tevékenysége</w:t>
      </w:r>
    </w:p>
    <w:p w14:paraId="2833C706" w14:textId="77777777" w:rsidR="00E915FF" w:rsidRPr="006D2DC3" w:rsidRDefault="00E915FF" w:rsidP="00E915FF">
      <w:pPr>
        <w:pStyle w:val="Szvegtrzs2"/>
        <w:rPr>
          <w:rFonts w:cs="Arial"/>
          <w:color w:val="auto"/>
          <w:sz w:val="22"/>
          <w:szCs w:val="22"/>
        </w:rPr>
      </w:pPr>
      <w:r w:rsidRPr="006D2DC3">
        <w:rPr>
          <w:rFonts w:cs="Arial"/>
          <w:color w:val="auto"/>
          <w:sz w:val="22"/>
          <w:szCs w:val="22"/>
        </w:rPr>
        <w:t>Az intézmény szociális munkatársának feladata az intézmény szolgáltatásait igénybe vevő idősek érzelmi és mentális támogatása, hozzátartozóik részére szakmai segítésnyújtás biztosítása.</w:t>
      </w:r>
    </w:p>
    <w:p w14:paraId="6566FA15" w14:textId="77777777" w:rsidR="00E915FF" w:rsidRPr="006D2DC3" w:rsidRDefault="00E915FF" w:rsidP="00E915FF">
      <w:pPr>
        <w:pStyle w:val="Szvegtrzs2"/>
        <w:rPr>
          <w:rFonts w:cs="Arial"/>
          <w:color w:val="auto"/>
          <w:sz w:val="22"/>
          <w:szCs w:val="22"/>
        </w:rPr>
      </w:pPr>
      <w:r w:rsidRPr="006D2DC3">
        <w:rPr>
          <w:rFonts w:cs="Arial"/>
          <w:color w:val="auto"/>
          <w:sz w:val="22"/>
          <w:szCs w:val="22"/>
        </w:rPr>
        <w:t>Érzékenyítő foglakozások szervezése különböző korosztályok számára, a generációs különbségek áthidalása érdekében.</w:t>
      </w:r>
    </w:p>
    <w:p w14:paraId="3A94EDB7" w14:textId="77777777" w:rsidR="00E915FF" w:rsidRPr="006D2DC3" w:rsidRDefault="00E915FF" w:rsidP="00E915FF">
      <w:pPr>
        <w:spacing w:before="120"/>
        <w:jc w:val="both"/>
        <w:rPr>
          <w:rFonts w:ascii="Arial" w:hAnsi="Arial" w:cs="Arial"/>
          <w:noProof/>
          <w:sz w:val="22"/>
          <w:szCs w:val="22"/>
        </w:rPr>
      </w:pPr>
      <w:r w:rsidRPr="006D2DC3">
        <w:rPr>
          <w:rFonts w:ascii="Arial" w:hAnsi="Arial" w:cs="Arial"/>
          <w:b/>
          <w:sz w:val="22"/>
          <w:szCs w:val="22"/>
          <w:u w:val="single"/>
        </w:rPr>
        <w:t>Az alábbi tevékenységeket látja el:</w:t>
      </w:r>
    </w:p>
    <w:p w14:paraId="7E706982" w14:textId="77777777" w:rsidR="00E915FF" w:rsidRPr="006D2DC3" w:rsidRDefault="00E915FF" w:rsidP="0060190A">
      <w:pPr>
        <w:pStyle w:val="Listaszerbekezds"/>
        <w:numPr>
          <w:ilvl w:val="0"/>
          <w:numId w:val="51"/>
        </w:numPr>
        <w:spacing w:before="120"/>
        <w:jc w:val="both"/>
        <w:rPr>
          <w:rFonts w:ascii="Arial" w:hAnsi="Arial" w:cs="Arial"/>
          <w:noProof/>
          <w:sz w:val="22"/>
          <w:szCs w:val="22"/>
        </w:rPr>
      </w:pPr>
      <w:r w:rsidRPr="006D2DC3">
        <w:rPr>
          <w:rFonts w:ascii="Arial" w:hAnsi="Arial" w:cs="Arial"/>
          <w:sz w:val="22"/>
          <w:szCs w:val="22"/>
        </w:rPr>
        <w:t>Személyes szakmai tanácsadás a demens betegeket otthonukban gondozó hozzátartozók részére.</w:t>
      </w:r>
    </w:p>
    <w:p w14:paraId="398C8CE0" w14:textId="77777777" w:rsidR="00E915FF" w:rsidRPr="006D2DC3" w:rsidRDefault="00E915FF" w:rsidP="0060190A">
      <w:pPr>
        <w:pStyle w:val="Listaszerbekezds"/>
        <w:numPr>
          <w:ilvl w:val="0"/>
          <w:numId w:val="51"/>
        </w:numPr>
        <w:jc w:val="both"/>
        <w:rPr>
          <w:rFonts w:ascii="Arial" w:hAnsi="Arial" w:cs="Arial"/>
          <w:sz w:val="22"/>
          <w:szCs w:val="22"/>
        </w:rPr>
      </w:pPr>
      <w:r w:rsidRPr="006D2DC3">
        <w:rPr>
          <w:rFonts w:ascii="Arial" w:hAnsi="Arial" w:cs="Arial"/>
          <w:sz w:val="22"/>
          <w:szCs w:val="22"/>
        </w:rPr>
        <w:t>Érzelmi és mentális támogatás nyújtása az ellátást igénybe vevők körében.</w:t>
      </w:r>
    </w:p>
    <w:p w14:paraId="60052F89" w14:textId="77777777" w:rsidR="00E915FF" w:rsidRPr="006D2DC3" w:rsidRDefault="00E915FF" w:rsidP="0060190A">
      <w:pPr>
        <w:pStyle w:val="Listaszerbekezds"/>
        <w:numPr>
          <w:ilvl w:val="0"/>
          <w:numId w:val="51"/>
        </w:numPr>
        <w:jc w:val="both"/>
        <w:rPr>
          <w:rFonts w:ascii="Arial" w:hAnsi="Arial" w:cs="Arial"/>
          <w:sz w:val="22"/>
          <w:szCs w:val="22"/>
        </w:rPr>
      </w:pPr>
      <w:r w:rsidRPr="006D2DC3">
        <w:rPr>
          <w:rFonts w:ascii="Arial" w:hAnsi="Arial" w:cs="Arial"/>
          <w:sz w:val="22"/>
          <w:szCs w:val="22"/>
        </w:rPr>
        <w:t>Kognitív fejlesztő foglalkozások az idősek klubjaiban és az időskorúak gondozóházában.</w:t>
      </w:r>
    </w:p>
    <w:p w14:paraId="41FD8385" w14:textId="77777777" w:rsidR="00E915FF" w:rsidRPr="006D2DC3" w:rsidRDefault="00E915FF" w:rsidP="0060190A">
      <w:pPr>
        <w:pStyle w:val="Listaszerbekezds"/>
        <w:numPr>
          <w:ilvl w:val="0"/>
          <w:numId w:val="51"/>
        </w:numPr>
        <w:jc w:val="both"/>
        <w:rPr>
          <w:rFonts w:ascii="Arial" w:eastAsia="Arial" w:hAnsi="Arial"/>
          <w:sz w:val="22"/>
          <w:szCs w:val="22"/>
        </w:rPr>
      </w:pPr>
      <w:r w:rsidRPr="006D2DC3">
        <w:rPr>
          <w:rFonts w:ascii="Arial" w:eastAsia="Arial" w:hAnsi="Arial"/>
          <w:sz w:val="22"/>
          <w:szCs w:val="22"/>
        </w:rPr>
        <w:t>Memória és beszédmegtartást segítő foglalkozások a demens nappali ellátást biztosító szakmai egységeknél.</w:t>
      </w:r>
    </w:p>
    <w:p w14:paraId="35AB5C9C" w14:textId="77777777" w:rsidR="00E915FF" w:rsidRPr="006D2DC3" w:rsidRDefault="00E915FF" w:rsidP="0060190A">
      <w:pPr>
        <w:pStyle w:val="Listaszerbekezds"/>
        <w:numPr>
          <w:ilvl w:val="0"/>
          <w:numId w:val="51"/>
        </w:numPr>
        <w:jc w:val="both"/>
        <w:rPr>
          <w:rFonts w:ascii="Arial" w:hAnsi="Arial" w:cs="Arial"/>
          <w:sz w:val="22"/>
          <w:szCs w:val="22"/>
        </w:rPr>
      </w:pPr>
      <w:r w:rsidRPr="006D2DC3">
        <w:rPr>
          <w:rFonts w:ascii="Arial" w:eastAsia="Arial" w:hAnsi="Arial"/>
          <w:sz w:val="22"/>
          <w:szCs w:val="22"/>
        </w:rPr>
        <w:t>Realitás orientációs tréning az intézmény időseket ellátó szakmai egységeinél.</w:t>
      </w:r>
    </w:p>
    <w:p w14:paraId="0A0C979B" w14:textId="77777777" w:rsidR="00E915FF" w:rsidRPr="006D2DC3" w:rsidRDefault="00E915FF" w:rsidP="0060190A">
      <w:pPr>
        <w:pStyle w:val="Listaszerbekezds"/>
        <w:numPr>
          <w:ilvl w:val="0"/>
          <w:numId w:val="51"/>
        </w:numPr>
        <w:jc w:val="both"/>
        <w:rPr>
          <w:rFonts w:ascii="Arial" w:hAnsi="Arial" w:cs="Arial"/>
          <w:sz w:val="22"/>
          <w:szCs w:val="22"/>
        </w:rPr>
      </w:pPr>
      <w:r w:rsidRPr="006D2DC3">
        <w:rPr>
          <w:rFonts w:ascii="Arial" w:hAnsi="Arial" w:cs="Arial"/>
          <w:sz w:val="22"/>
          <w:szCs w:val="22"/>
        </w:rPr>
        <w:t>Szakmai segédanyagok készítése.</w:t>
      </w:r>
    </w:p>
    <w:p w14:paraId="2020BB00" w14:textId="77777777" w:rsidR="00E915FF" w:rsidRPr="006D2DC3" w:rsidRDefault="00E915FF" w:rsidP="0060190A">
      <w:pPr>
        <w:pStyle w:val="Listaszerbekezds"/>
        <w:numPr>
          <w:ilvl w:val="0"/>
          <w:numId w:val="51"/>
        </w:numPr>
        <w:ind w:right="141"/>
        <w:jc w:val="both"/>
        <w:rPr>
          <w:rFonts w:ascii="Arial" w:hAnsi="Arial" w:cs="Arial"/>
          <w:sz w:val="22"/>
          <w:szCs w:val="22"/>
        </w:rPr>
      </w:pPr>
      <w:r w:rsidRPr="006D2DC3">
        <w:rPr>
          <w:rFonts w:ascii="Arial" w:hAnsi="Arial" w:cs="Arial"/>
          <w:sz w:val="22"/>
          <w:szCs w:val="22"/>
        </w:rPr>
        <w:t>Érzékenyítő foglalkozások szervezése és lebonyolítása közoktatási intézményekben. „Idősekről gyerekeknek” címmel</w:t>
      </w:r>
    </w:p>
    <w:p w14:paraId="22B2B07D" w14:textId="77777777" w:rsidR="00E915FF" w:rsidRPr="006D2DC3" w:rsidRDefault="00E915FF" w:rsidP="0060190A">
      <w:pPr>
        <w:pStyle w:val="Listaszerbekezds"/>
        <w:numPr>
          <w:ilvl w:val="0"/>
          <w:numId w:val="51"/>
        </w:numPr>
        <w:ind w:right="-142"/>
        <w:jc w:val="both"/>
        <w:rPr>
          <w:rFonts w:ascii="Arial" w:hAnsi="Arial" w:cs="Arial"/>
          <w:sz w:val="22"/>
          <w:szCs w:val="22"/>
        </w:rPr>
      </w:pPr>
      <w:r w:rsidRPr="006D2DC3">
        <w:rPr>
          <w:rFonts w:ascii="Arial" w:hAnsi="Arial" w:cs="Arial"/>
          <w:sz w:val="22"/>
          <w:szCs w:val="22"/>
        </w:rPr>
        <w:t>Érzékenyítő foglalkozások szervezése és lebonyolítása idős korosztály körében. „Idősekről időseknek” címmel a városban működő nyugdíjas klubok és idősek klubja tagjai részére.</w:t>
      </w:r>
    </w:p>
    <w:p w14:paraId="3C297BCF" w14:textId="77777777" w:rsidR="00E915FF" w:rsidRPr="006D2DC3" w:rsidRDefault="00E915FF" w:rsidP="0060190A">
      <w:pPr>
        <w:pStyle w:val="Listaszerbekezds"/>
        <w:numPr>
          <w:ilvl w:val="0"/>
          <w:numId w:val="51"/>
        </w:numPr>
        <w:ind w:right="-142"/>
        <w:jc w:val="both"/>
        <w:rPr>
          <w:rFonts w:ascii="Arial" w:hAnsi="Arial" w:cs="Arial"/>
          <w:sz w:val="22"/>
          <w:szCs w:val="22"/>
        </w:rPr>
      </w:pPr>
      <w:r w:rsidRPr="006D2DC3">
        <w:rPr>
          <w:rFonts w:ascii="Arial" w:hAnsi="Arial" w:cs="Arial"/>
          <w:sz w:val="22"/>
          <w:szCs w:val="22"/>
        </w:rPr>
        <w:t>Belső képzés szervezése az intézmény szakmai egységeiben dolgozó gondozók részére a demencia témakörében.</w:t>
      </w:r>
    </w:p>
    <w:p w14:paraId="1E7F8A38" w14:textId="77777777" w:rsidR="00E915FF" w:rsidRPr="006D2DC3" w:rsidRDefault="00E915FF" w:rsidP="0060190A">
      <w:pPr>
        <w:pStyle w:val="Listaszerbekezds"/>
        <w:numPr>
          <w:ilvl w:val="0"/>
          <w:numId w:val="51"/>
        </w:numPr>
        <w:jc w:val="both"/>
        <w:rPr>
          <w:rFonts w:ascii="Arial" w:hAnsi="Arial" w:cs="Arial"/>
          <w:sz w:val="22"/>
          <w:szCs w:val="22"/>
        </w:rPr>
      </w:pPr>
      <w:r w:rsidRPr="006D2DC3">
        <w:rPr>
          <w:rFonts w:ascii="Arial" w:hAnsi="Arial" w:cs="Arial"/>
          <w:sz w:val="22"/>
          <w:szCs w:val="22"/>
        </w:rPr>
        <w:t>Intergenerációs programok szervezése az idősek klubjaiban.</w:t>
      </w:r>
    </w:p>
    <w:p w14:paraId="1DE64DE7" w14:textId="77777777" w:rsidR="00E915FF" w:rsidRPr="006D2DC3" w:rsidRDefault="00E915FF" w:rsidP="0060190A">
      <w:pPr>
        <w:pStyle w:val="Listaszerbekezds"/>
        <w:numPr>
          <w:ilvl w:val="0"/>
          <w:numId w:val="51"/>
        </w:numPr>
        <w:jc w:val="both"/>
        <w:rPr>
          <w:rFonts w:ascii="Arial" w:hAnsi="Arial" w:cs="Arial"/>
          <w:sz w:val="22"/>
          <w:szCs w:val="22"/>
        </w:rPr>
      </w:pPr>
      <w:r w:rsidRPr="006D2DC3">
        <w:rPr>
          <w:rFonts w:ascii="Arial" w:hAnsi="Arial" w:cs="Arial"/>
          <w:sz w:val="22"/>
          <w:szCs w:val="22"/>
        </w:rPr>
        <w:t>Közösségi szolgálatot végző diákok önkéntes munkájának szervezése, segítése.</w:t>
      </w:r>
    </w:p>
    <w:p w14:paraId="27475C4E" w14:textId="77777777" w:rsidR="00E915FF" w:rsidRPr="006D2DC3" w:rsidRDefault="00E915FF" w:rsidP="0060190A">
      <w:pPr>
        <w:pStyle w:val="Listaszerbekezds"/>
        <w:numPr>
          <w:ilvl w:val="0"/>
          <w:numId w:val="51"/>
        </w:numPr>
        <w:jc w:val="both"/>
        <w:rPr>
          <w:rFonts w:ascii="Arial" w:hAnsi="Arial" w:cs="Arial"/>
          <w:sz w:val="22"/>
          <w:szCs w:val="22"/>
        </w:rPr>
      </w:pPr>
      <w:r w:rsidRPr="006D2DC3">
        <w:rPr>
          <w:rFonts w:ascii="Arial" w:hAnsi="Arial" w:cs="Arial"/>
          <w:sz w:val="22"/>
          <w:szCs w:val="22"/>
        </w:rPr>
        <w:t>Alzheimer Cafe szervezése.</w:t>
      </w:r>
    </w:p>
    <w:p w14:paraId="77ACD774" w14:textId="77777777" w:rsidR="00E915FF" w:rsidRPr="005871F0" w:rsidRDefault="00E915FF" w:rsidP="00E915FF">
      <w:pPr>
        <w:jc w:val="center"/>
        <w:rPr>
          <w:rFonts w:ascii="Arial" w:hAnsi="Arial" w:cs="Arial"/>
          <w:sz w:val="16"/>
          <w:szCs w:val="16"/>
        </w:rPr>
      </w:pPr>
    </w:p>
    <w:p w14:paraId="3CD2630B" w14:textId="77777777" w:rsidR="00E915FF" w:rsidRPr="006D2DC3" w:rsidRDefault="00E915FF" w:rsidP="00E915FF">
      <w:pPr>
        <w:spacing w:after="120"/>
        <w:contextualSpacing/>
        <w:rPr>
          <w:rFonts w:ascii="Arial" w:hAnsi="Arial" w:cs="Arial"/>
          <w:sz w:val="22"/>
          <w:szCs w:val="22"/>
        </w:rPr>
      </w:pPr>
      <w:r w:rsidRPr="006D2DC3">
        <w:rPr>
          <w:rFonts w:ascii="Arial" w:hAnsi="Arial" w:cs="Arial"/>
          <w:sz w:val="22"/>
          <w:szCs w:val="22"/>
        </w:rPr>
        <w:t xml:space="preserve">Az </w:t>
      </w:r>
      <w:r w:rsidRPr="006D2DC3">
        <w:rPr>
          <w:rFonts w:ascii="Arial" w:hAnsi="Arial" w:cs="Arial"/>
          <w:b/>
          <w:sz w:val="22"/>
          <w:szCs w:val="22"/>
        </w:rPr>
        <w:t>idősek klubjaiban és az időskorúak gondozóházában</w:t>
      </w:r>
      <w:r w:rsidRPr="006D2DC3">
        <w:rPr>
          <w:rFonts w:ascii="Arial" w:hAnsi="Arial" w:cs="Arial"/>
          <w:sz w:val="22"/>
          <w:szCs w:val="22"/>
        </w:rPr>
        <w:t xml:space="preserve"> heti rendszerességgel kognitív fejlesztő foglalkozások valósultak meg.</w:t>
      </w:r>
    </w:p>
    <w:p w14:paraId="6E2E7808" w14:textId="77777777" w:rsidR="00E915FF" w:rsidRPr="005D7991" w:rsidRDefault="00E915FF" w:rsidP="00E915FF">
      <w:pPr>
        <w:spacing w:after="120"/>
        <w:contextualSpacing/>
        <w:rPr>
          <w:rFonts w:ascii="Arial" w:hAnsi="Arial" w:cs="Arial"/>
          <w:sz w:val="16"/>
          <w:szCs w:val="16"/>
        </w:rPr>
      </w:pPr>
    </w:p>
    <w:p w14:paraId="07BFBF59" w14:textId="77777777" w:rsidR="00E915FF" w:rsidRPr="006D2DC3" w:rsidRDefault="00E915FF" w:rsidP="00E915FF">
      <w:pPr>
        <w:shd w:val="clear" w:color="auto" w:fill="FFFFFF"/>
        <w:jc w:val="both"/>
        <w:textAlignment w:val="baseline"/>
        <w:rPr>
          <w:rFonts w:ascii="Arial" w:hAnsi="Arial" w:cs="Arial"/>
          <w:sz w:val="22"/>
          <w:szCs w:val="22"/>
        </w:rPr>
      </w:pPr>
      <w:r w:rsidRPr="006D2DC3">
        <w:rPr>
          <w:rFonts w:ascii="Arial" w:hAnsi="Arial" w:cs="Arial"/>
          <w:sz w:val="22"/>
          <w:szCs w:val="22"/>
          <w:u w:val="single"/>
        </w:rPr>
        <w:t>Foglalkozások alapelve, célja, módszere</w:t>
      </w:r>
      <w:r w:rsidRPr="006D2DC3">
        <w:rPr>
          <w:rFonts w:ascii="Arial" w:hAnsi="Arial" w:cs="Arial"/>
          <w:sz w:val="22"/>
          <w:szCs w:val="22"/>
        </w:rPr>
        <w:t>: az aktivitás, az elfoglaltságok által az önállóság tovább fenntartható.</w:t>
      </w:r>
      <w:r w:rsidRPr="006D2DC3">
        <w:rPr>
          <w:rFonts w:ascii="Arial" w:hAnsi="Arial" w:cs="Arial"/>
          <w:bCs/>
          <w:sz w:val="22"/>
          <w:szCs w:val="22"/>
        </w:rPr>
        <w:t xml:space="preserve"> </w:t>
      </w:r>
      <w:r w:rsidRPr="006D2DC3">
        <w:rPr>
          <w:rFonts w:ascii="Arial" w:hAnsi="Arial" w:cs="Arial"/>
          <w:sz w:val="22"/>
          <w:szCs w:val="22"/>
        </w:rPr>
        <w:t xml:space="preserve">Meglevő képességek, készségek, tudás használata, új ismeretek szerzése, passzív szókincs használata, a tevékenységi és érdeklődési kör beszűkülésének elkerülése, az időskori leépülés megelőzése, önértékelés és az önbizalom növelése, közösségépítés, szociális kapcsolatok bővítése a csoport szociális munka eszközeivel. </w:t>
      </w:r>
    </w:p>
    <w:p w14:paraId="621C774C" w14:textId="77777777" w:rsidR="00E915FF" w:rsidRPr="006D2DC3" w:rsidRDefault="00E915FF" w:rsidP="00E915FF">
      <w:pPr>
        <w:shd w:val="clear" w:color="auto" w:fill="FFFFFF"/>
        <w:jc w:val="both"/>
        <w:textAlignment w:val="baseline"/>
        <w:rPr>
          <w:rFonts w:ascii="Arial" w:hAnsi="Arial" w:cs="Arial"/>
          <w:bCs/>
          <w:sz w:val="22"/>
          <w:szCs w:val="22"/>
        </w:rPr>
      </w:pPr>
      <w:r w:rsidRPr="006D2DC3">
        <w:rPr>
          <w:rFonts w:ascii="Arial" w:hAnsi="Arial" w:cs="Arial"/>
          <w:sz w:val="22"/>
          <w:szCs w:val="22"/>
          <w:u w:val="single"/>
        </w:rPr>
        <w:t>Foglalkozások során érintett területek</w:t>
      </w:r>
      <w:r w:rsidRPr="006D2DC3">
        <w:rPr>
          <w:rFonts w:ascii="Arial" w:hAnsi="Arial" w:cs="Arial"/>
          <w:sz w:val="22"/>
          <w:szCs w:val="22"/>
        </w:rPr>
        <w:t>: figyelem és koncentráció megtartása, nyelvi készség használata, fejlesztése, szem-kéz koordináció erősítése, finommotorikus mozgásformák gyakorlása, szépérzék fejlesztése, érzékszervi</w:t>
      </w:r>
      <w:r w:rsidRPr="006D2DC3">
        <w:rPr>
          <w:rFonts w:ascii="Arial" w:hAnsi="Arial" w:cs="Arial"/>
          <w:bCs/>
          <w:sz w:val="22"/>
          <w:szCs w:val="22"/>
        </w:rPr>
        <w:t xml:space="preserve"> szenzoros stimuláció, reorientáció.</w:t>
      </w:r>
    </w:p>
    <w:p w14:paraId="791980C3" w14:textId="77777777" w:rsidR="00E915FF" w:rsidRPr="006D2DC3" w:rsidRDefault="00E915FF" w:rsidP="00E915FF">
      <w:pPr>
        <w:shd w:val="clear" w:color="auto" w:fill="FFFFFF"/>
        <w:jc w:val="both"/>
        <w:textAlignment w:val="baseline"/>
        <w:rPr>
          <w:rFonts w:ascii="Arial" w:hAnsi="Arial" w:cs="Arial"/>
          <w:bCs/>
          <w:sz w:val="22"/>
          <w:szCs w:val="22"/>
        </w:rPr>
      </w:pPr>
      <w:r w:rsidRPr="006D2DC3">
        <w:rPr>
          <w:rFonts w:ascii="Arial" w:hAnsi="Arial" w:cs="Arial"/>
          <w:bCs/>
          <w:sz w:val="22"/>
          <w:szCs w:val="22"/>
          <w:u w:val="single"/>
        </w:rPr>
        <w:t>Konkrét tapasztalatok</w:t>
      </w:r>
      <w:r w:rsidRPr="006D2DC3">
        <w:rPr>
          <w:rFonts w:ascii="Arial" w:hAnsi="Arial" w:cs="Arial"/>
          <w:bCs/>
          <w:sz w:val="22"/>
          <w:szCs w:val="22"/>
        </w:rPr>
        <w:t>: az érdeklődők bevonása mindenhol fokozatosan történt, kezdetben 5-6 fő vett részt a programokon, kis idő elteltével az érdeklődők létszáma 12-15 főre duzzadt. A résztvevők aktivitása is fokozatosan emelkedett. A klubokban meglevő infokommunikációs eszközök (laptop, pendrive, hangfal, karaoke gép, projektor, Smart Tv) rendszeresen használata nagymértékben hozzájárult a programok sikeréhez, a zenehallgatás, kívánságműsor, rádiókabaré hallgatás, tudáspróba totók, tesztek felolvasása változatosságot és örömforrást jelentett számukra.</w:t>
      </w:r>
    </w:p>
    <w:p w14:paraId="626DB718" w14:textId="77777777" w:rsidR="00E915FF" w:rsidRPr="006D2DC3" w:rsidRDefault="00E915FF" w:rsidP="00E915FF">
      <w:pPr>
        <w:shd w:val="clear" w:color="auto" w:fill="FFFFFF"/>
        <w:spacing w:after="120"/>
        <w:jc w:val="both"/>
        <w:textAlignment w:val="baseline"/>
        <w:rPr>
          <w:rFonts w:ascii="Arial" w:hAnsi="Arial" w:cs="Arial"/>
          <w:bCs/>
          <w:sz w:val="22"/>
          <w:szCs w:val="22"/>
        </w:rPr>
      </w:pPr>
      <w:r w:rsidRPr="006D2DC3">
        <w:rPr>
          <w:rFonts w:ascii="Arial" w:hAnsi="Arial" w:cs="Arial"/>
          <w:bCs/>
          <w:sz w:val="22"/>
          <w:szCs w:val="22"/>
        </w:rPr>
        <w:t>A foglalkozások, programok szervezését, megvalósítását a klubtagok emelkedő életkora miatt folyamatosan alakítani, módosítani szükséges</w:t>
      </w:r>
      <w:r w:rsidRPr="006D2DC3">
        <w:rPr>
          <w:rFonts w:ascii="Arial" w:hAnsi="Arial" w:cs="Arial"/>
          <w:sz w:val="22"/>
          <w:szCs w:val="22"/>
        </w:rPr>
        <w:t xml:space="preserve">. A fizikai állapotromlás miatt elsősorban helyi programok szervezésére, </w:t>
      </w:r>
      <w:r w:rsidRPr="006D2DC3">
        <w:rPr>
          <w:rFonts w:ascii="Arial" w:hAnsi="Arial" w:cs="Arial"/>
          <w:bCs/>
          <w:sz w:val="22"/>
          <w:szCs w:val="22"/>
        </w:rPr>
        <w:t>depresszió, szorongás miatt egyéni segítő beszélgetésekre, növekvő számú enyhe fokú demencia miatt speciális gyakorlati ismeretek bővítésére van igény.</w:t>
      </w:r>
    </w:p>
    <w:p w14:paraId="2615F01B" w14:textId="77777777" w:rsidR="00E915FF" w:rsidRPr="006D2DC3" w:rsidRDefault="00E915FF" w:rsidP="00E915FF">
      <w:pPr>
        <w:spacing w:after="120"/>
        <w:contextualSpacing/>
        <w:jc w:val="both"/>
        <w:rPr>
          <w:rFonts w:ascii="Arial" w:eastAsia="Arial" w:hAnsi="Arial"/>
          <w:sz w:val="22"/>
          <w:szCs w:val="22"/>
        </w:rPr>
      </w:pPr>
      <w:r w:rsidRPr="006D2DC3">
        <w:rPr>
          <w:rFonts w:ascii="Arial" w:eastAsia="Arial" w:hAnsi="Arial"/>
          <w:b/>
          <w:sz w:val="22"/>
          <w:szCs w:val="22"/>
        </w:rPr>
        <w:t xml:space="preserve">A demens nappali ellátást </w:t>
      </w:r>
      <w:r w:rsidRPr="006D2DC3">
        <w:rPr>
          <w:rFonts w:ascii="Arial" w:eastAsia="Arial" w:hAnsi="Arial"/>
          <w:sz w:val="22"/>
          <w:szCs w:val="22"/>
        </w:rPr>
        <w:t>biztosító szakmai egységnél</w:t>
      </w:r>
      <w:r w:rsidRPr="006D2DC3">
        <w:rPr>
          <w:rFonts w:ascii="Arial" w:eastAsia="Arial" w:hAnsi="Arial"/>
          <w:b/>
          <w:sz w:val="22"/>
          <w:szCs w:val="22"/>
        </w:rPr>
        <w:t xml:space="preserve"> </w:t>
      </w:r>
      <w:r w:rsidRPr="006D2DC3">
        <w:rPr>
          <w:rFonts w:ascii="Arial" w:hAnsi="Arial" w:cs="Arial"/>
          <w:sz w:val="22"/>
          <w:szCs w:val="22"/>
        </w:rPr>
        <w:t>heti rendszerességgel m</w:t>
      </w:r>
      <w:r w:rsidRPr="006D2DC3">
        <w:rPr>
          <w:rFonts w:ascii="Arial" w:eastAsia="Arial" w:hAnsi="Arial"/>
          <w:sz w:val="22"/>
          <w:szCs w:val="22"/>
        </w:rPr>
        <w:t xml:space="preserve">emória és beszédmegtartást segítő foglalkozások zajlottak, melynek szerves része volt a kognitív, realitás orientációs tréning. </w:t>
      </w:r>
    </w:p>
    <w:p w14:paraId="32A9143A" w14:textId="77777777" w:rsidR="00E915FF" w:rsidRPr="006D2DC3" w:rsidRDefault="00E915FF" w:rsidP="00E915FF">
      <w:pPr>
        <w:shd w:val="clear" w:color="auto" w:fill="FFFFFF"/>
        <w:jc w:val="both"/>
        <w:rPr>
          <w:rFonts w:ascii="Arial" w:hAnsi="Arial" w:cs="Arial"/>
          <w:sz w:val="22"/>
          <w:szCs w:val="22"/>
        </w:rPr>
      </w:pPr>
      <w:r w:rsidRPr="006D2DC3">
        <w:rPr>
          <w:rFonts w:ascii="Arial" w:hAnsi="Arial" w:cs="Arial"/>
          <w:sz w:val="22"/>
          <w:szCs w:val="22"/>
        </w:rPr>
        <w:t>A kognitív tréning célja az idős szellemi és fizikai képességeinek, így emlékezőtehetségének, figyelmének, nyelvtudásának aktiválása és sokszor játékos módszerekkel való ösztönzése. A kognitív stimuláció a kognitív tevékenységek ösztönzését szolgálja, például régi emlékek felidézése vagy a beteggel való beszélgetés révén.</w:t>
      </w:r>
    </w:p>
    <w:p w14:paraId="1B79B570" w14:textId="77777777" w:rsidR="00E915FF" w:rsidRPr="006D2DC3" w:rsidRDefault="00E915FF" w:rsidP="00E915FF">
      <w:pPr>
        <w:shd w:val="clear" w:color="auto" w:fill="FFFFFF"/>
        <w:jc w:val="both"/>
        <w:rPr>
          <w:rFonts w:ascii="Arial" w:hAnsi="Arial" w:cs="Arial"/>
          <w:sz w:val="22"/>
          <w:szCs w:val="22"/>
        </w:rPr>
      </w:pPr>
      <w:r w:rsidRPr="006D2DC3">
        <w:rPr>
          <w:rFonts w:ascii="Arial" w:hAnsi="Arial" w:cs="Arial"/>
          <w:sz w:val="22"/>
          <w:szCs w:val="22"/>
        </w:rPr>
        <w:t>Az önéletrajzi adatok, események felidézése, különösen azoké, amelyekhez pozitív érzelmek kapcsolódnak, segít növelni az idősben az életével való megelégedettség érzését.</w:t>
      </w:r>
    </w:p>
    <w:p w14:paraId="27323E4A" w14:textId="77777777" w:rsidR="00E915FF" w:rsidRPr="006D2DC3" w:rsidRDefault="00E915FF" w:rsidP="00E915FF">
      <w:pPr>
        <w:shd w:val="clear" w:color="auto" w:fill="FFFFFF"/>
        <w:jc w:val="both"/>
        <w:rPr>
          <w:rFonts w:ascii="Arial" w:hAnsi="Arial" w:cs="Arial"/>
          <w:sz w:val="22"/>
          <w:szCs w:val="22"/>
        </w:rPr>
      </w:pPr>
      <w:r w:rsidRPr="006D2DC3">
        <w:rPr>
          <w:rFonts w:ascii="Arial" w:hAnsi="Arial" w:cs="Arial"/>
          <w:sz w:val="22"/>
          <w:szCs w:val="22"/>
        </w:rPr>
        <w:t>A realitásorientációs tréning (ROT) lényege, hogy megpróbálják a demens beteget minél közelebb hozni a valósághoz oly módon, hogy amilyen sokszor csak lehet, támpontokat adnak a betegnek, például a hozzátartozók vagy a gondozóotthonban az ápolók minden találkozás alkalmával elmondják a nevüket, hogy kik ők, illetve azt, hogy milyen nap van, milyen évszak van, hogy hol vannak, mit hallanak, látnak stb.</w:t>
      </w:r>
    </w:p>
    <w:p w14:paraId="4D8C63FD" w14:textId="77777777" w:rsidR="00E915FF" w:rsidRPr="006D2DC3" w:rsidRDefault="00E915FF" w:rsidP="00E915FF">
      <w:pPr>
        <w:shd w:val="clear" w:color="auto" w:fill="FFFFFF"/>
        <w:jc w:val="both"/>
        <w:rPr>
          <w:rFonts w:ascii="Arial" w:hAnsi="Arial" w:cs="Arial"/>
          <w:sz w:val="22"/>
          <w:szCs w:val="22"/>
        </w:rPr>
      </w:pPr>
      <w:r w:rsidRPr="006D2DC3">
        <w:rPr>
          <w:rFonts w:ascii="Arial" w:eastAsia="Arial" w:hAnsi="Arial"/>
          <w:sz w:val="22"/>
          <w:szCs w:val="22"/>
        </w:rPr>
        <w:t>Közkedveltek voltak a stimulus orientált lehetőségek /kézműves foglalkozás, memória kártya, társas- fejlesztőjáték, érzékszervekre ható foglalkozások stb./</w:t>
      </w:r>
    </w:p>
    <w:p w14:paraId="1DE4C936" w14:textId="77777777" w:rsidR="00E915FF" w:rsidRPr="005871F0" w:rsidRDefault="00E915FF" w:rsidP="00E915FF">
      <w:pPr>
        <w:contextualSpacing/>
        <w:jc w:val="both"/>
        <w:rPr>
          <w:rFonts w:ascii="Arial" w:hAnsi="Arial" w:cs="Arial"/>
          <w:b/>
          <w:sz w:val="16"/>
          <w:szCs w:val="16"/>
        </w:rPr>
      </w:pPr>
    </w:p>
    <w:p w14:paraId="6D07F076" w14:textId="77777777" w:rsidR="00E915FF" w:rsidRPr="006D2DC3" w:rsidRDefault="00E915FF" w:rsidP="00E915FF">
      <w:pPr>
        <w:contextualSpacing/>
        <w:jc w:val="both"/>
        <w:rPr>
          <w:rFonts w:ascii="Arial" w:hAnsi="Arial" w:cs="Arial"/>
          <w:sz w:val="22"/>
          <w:szCs w:val="22"/>
        </w:rPr>
      </w:pPr>
      <w:r w:rsidRPr="006D2DC3">
        <w:rPr>
          <w:rFonts w:ascii="Arial" w:hAnsi="Arial" w:cs="Arial"/>
          <w:b/>
          <w:sz w:val="22"/>
          <w:szCs w:val="22"/>
        </w:rPr>
        <w:t>Érzékenyítő foglalkozások</w:t>
      </w:r>
      <w:r w:rsidRPr="006D2DC3">
        <w:rPr>
          <w:rFonts w:ascii="Arial" w:hAnsi="Arial" w:cs="Arial"/>
          <w:sz w:val="22"/>
          <w:szCs w:val="22"/>
        </w:rPr>
        <w:t xml:space="preserve"> szervezése és lebonyolítása közoktatási intézményekben „Idősekről gyerekeknek” címmel</w:t>
      </w:r>
    </w:p>
    <w:p w14:paraId="64A0C285" w14:textId="77777777" w:rsidR="00E915FF" w:rsidRPr="006D2DC3" w:rsidRDefault="00E915FF" w:rsidP="00E915FF">
      <w:pPr>
        <w:spacing w:after="120"/>
        <w:jc w:val="both"/>
        <w:rPr>
          <w:rFonts w:ascii="Arial" w:hAnsi="Arial" w:cs="Arial"/>
          <w:sz w:val="22"/>
          <w:szCs w:val="22"/>
        </w:rPr>
      </w:pPr>
      <w:r w:rsidRPr="006D2DC3">
        <w:rPr>
          <w:rFonts w:ascii="Arial" w:hAnsi="Arial" w:cs="Arial"/>
          <w:sz w:val="22"/>
          <w:szCs w:val="22"/>
        </w:rPr>
        <w:t>A Pálos Károly Szociális Szolgáltató Központ és Gyermekjóléti Szolgálat, Szombathely Megyei Jogú Város Közgyűlésének Oktatási és Szociális Bizottsága 16./2019. (II.27.) OSZB. sz. határozata alapján 2020/2021-es tanévben a korábbi évekhez hasonlóan az idős korosztály társadalmi elfogadását segítő érzékenyítő programokat szervezett. Napjainkban egyre erőteljesebben érzékelhető a generációk közötti távolság, amit nem csak kizárólag az évszámok határoznak meg, hanem a megváltozott életmód és világnézet is. Az érzékenyítő tréning célja az elfogadó és befogadó szemlélet kialakítása.</w:t>
      </w:r>
    </w:p>
    <w:p w14:paraId="065358A3" w14:textId="77777777" w:rsidR="00E915FF" w:rsidRPr="006D2DC3" w:rsidRDefault="00E915FF" w:rsidP="00E915FF">
      <w:pPr>
        <w:jc w:val="both"/>
        <w:rPr>
          <w:rFonts w:ascii="Arial" w:hAnsi="Arial" w:cs="Arial"/>
          <w:sz w:val="22"/>
          <w:szCs w:val="22"/>
        </w:rPr>
      </w:pPr>
      <w:r w:rsidRPr="006D2DC3">
        <w:rPr>
          <w:rFonts w:ascii="Arial" w:hAnsi="Arial" w:cs="Arial"/>
          <w:sz w:val="22"/>
          <w:szCs w:val="22"/>
        </w:rPr>
        <w:t xml:space="preserve">A rendezvénysorozat részeként </w:t>
      </w:r>
      <w:r w:rsidRPr="006D2DC3">
        <w:rPr>
          <w:rFonts w:ascii="Arial" w:hAnsi="Arial" w:cs="Arial"/>
          <w:b/>
          <w:sz w:val="22"/>
          <w:szCs w:val="22"/>
        </w:rPr>
        <w:t>„Idősekről gyerekeknek”</w:t>
      </w:r>
      <w:r w:rsidRPr="006D2DC3">
        <w:rPr>
          <w:rFonts w:ascii="Arial" w:hAnsi="Arial" w:cs="Arial"/>
          <w:sz w:val="22"/>
          <w:szCs w:val="22"/>
        </w:rPr>
        <w:t xml:space="preserve"> címmel a gyerekek életkorának megfelelő, saját élményre épülő, interaktív foglalkozások kerültek megszervezésre a szombathelyi közoktatási intézményekben. 2020-ban a koronavírus járvány miatt hónapokig online oktatás zajlott, az őszi időszakban is csökkent emiatt az előadások száma, annak ellenére, hogy több köznevelési intézmény is jelezte igényét. Összességében 3 intézményben (általános iskolák) 8 alkalommal zajlottak foglalkozások, amelyeken 243 diák vett részt.</w:t>
      </w:r>
    </w:p>
    <w:p w14:paraId="467C2368" w14:textId="77777777" w:rsidR="00E915FF" w:rsidRPr="006D2DC3" w:rsidRDefault="00E915FF" w:rsidP="00E915FF">
      <w:pPr>
        <w:jc w:val="both"/>
        <w:rPr>
          <w:rFonts w:ascii="Arial" w:hAnsi="Arial" w:cs="Arial"/>
          <w:sz w:val="22"/>
          <w:szCs w:val="22"/>
        </w:rPr>
      </w:pPr>
      <w:r w:rsidRPr="006D2DC3">
        <w:rPr>
          <w:rFonts w:ascii="Arial" w:hAnsi="Arial" w:cs="Arial"/>
          <w:sz w:val="22"/>
          <w:szCs w:val="22"/>
        </w:rPr>
        <w:t>A szervezésben jelentős szerepük volt az óvodai és iskolai szociális segítőknek.</w:t>
      </w:r>
    </w:p>
    <w:p w14:paraId="23671D7B" w14:textId="77777777" w:rsidR="00E915FF" w:rsidRPr="006D2DC3" w:rsidRDefault="00E915FF" w:rsidP="00E915FF">
      <w:pPr>
        <w:jc w:val="both"/>
        <w:rPr>
          <w:rFonts w:ascii="Arial" w:hAnsi="Arial" w:cs="Arial"/>
          <w:sz w:val="22"/>
          <w:szCs w:val="22"/>
        </w:rPr>
      </w:pPr>
      <w:r w:rsidRPr="006D2DC3">
        <w:rPr>
          <w:rFonts w:ascii="Arial" w:hAnsi="Arial" w:cs="Arial"/>
          <w:sz w:val="22"/>
          <w:szCs w:val="22"/>
        </w:rPr>
        <w:t>A foglalkozások témakörei az idősek életkori sajátosságait, az érzékszervek működésének, a személyiség és a mentális funkciók idős korban bekövetkezett változásait szemléltették. A foglalkozásokon a gyerekek bevonása, aktív részvétele segítette a kapott információk értelmezését, érzelmek megélését, fejlesztette az empátiás képességüket. A gyakorlati ismeretek, tanácsok átadása az idősekkel való együttélésről, az elfogadás erősítése, generációk közötti együttműködésben rejlő lehetőségek megismerése, az idősekkel végzett közösségi szolgálati munkára is felkészítette a résztvevőket.</w:t>
      </w:r>
    </w:p>
    <w:p w14:paraId="45E2C336" w14:textId="77777777" w:rsidR="00E915FF" w:rsidRPr="005871F0" w:rsidRDefault="00E915FF" w:rsidP="00E915FF">
      <w:pPr>
        <w:spacing w:after="120"/>
        <w:ind w:right="141"/>
        <w:contextualSpacing/>
        <w:jc w:val="both"/>
        <w:rPr>
          <w:rFonts w:ascii="Arial" w:hAnsi="Arial" w:cs="Arial"/>
          <w:sz w:val="16"/>
          <w:szCs w:val="16"/>
        </w:rPr>
      </w:pPr>
    </w:p>
    <w:p w14:paraId="2767CC0E" w14:textId="77777777" w:rsidR="00E915FF" w:rsidRPr="006D2DC3" w:rsidRDefault="00E915FF" w:rsidP="00E915FF">
      <w:pPr>
        <w:spacing w:after="120"/>
        <w:ind w:right="141"/>
        <w:contextualSpacing/>
        <w:jc w:val="both"/>
        <w:rPr>
          <w:rFonts w:ascii="Arial" w:hAnsi="Arial" w:cs="Arial"/>
          <w:b/>
          <w:sz w:val="22"/>
          <w:szCs w:val="22"/>
        </w:rPr>
      </w:pPr>
      <w:r w:rsidRPr="006D2DC3">
        <w:rPr>
          <w:rFonts w:ascii="Arial" w:hAnsi="Arial" w:cs="Arial"/>
          <w:sz w:val="22"/>
          <w:szCs w:val="22"/>
        </w:rPr>
        <w:t xml:space="preserve">Szombathely MJV Nyugdíjas Szövetségével kialakított jó munkakapcsolatnak köszönhetően a </w:t>
      </w:r>
      <w:r w:rsidRPr="006D2DC3">
        <w:rPr>
          <w:rFonts w:ascii="Arial" w:hAnsi="Arial" w:cs="Arial"/>
          <w:b/>
          <w:sz w:val="22"/>
          <w:szCs w:val="22"/>
        </w:rPr>
        <w:t>városban működő 6 nyugdíjas klub</w:t>
      </w:r>
      <w:r w:rsidRPr="006D2DC3">
        <w:rPr>
          <w:rFonts w:ascii="Arial" w:hAnsi="Arial" w:cs="Arial"/>
          <w:sz w:val="22"/>
          <w:szCs w:val="22"/>
        </w:rPr>
        <w:t>ból kettőbe a meghívást kapott szociális munkatárs, hogy tájékoztatást nyújtson az intézmény által biztosított szolgáltatásokról, azok igénybevételének módjáról, valamint beszámolt saját tevékenységéről is.</w:t>
      </w:r>
    </w:p>
    <w:p w14:paraId="540BFBF8" w14:textId="77777777" w:rsidR="00E915FF" w:rsidRPr="006D2DC3" w:rsidRDefault="00E915FF" w:rsidP="00E915FF">
      <w:pPr>
        <w:contextualSpacing/>
        <w:jc w:val="both"/>
        <w:rPr>
          <w:rFonts w:ascii="Arial" w:hAnsi="Arial" w:cs="Arial"/>
          <w:bCs/>
          <w:sz w:val="22"/>
          <w:szCs w:val="22"/>
        </w:rPr>
      </w:pPr>
      <w:r w:rsidRPr="006D2DC3">
        <w:rPr>
          <w:rFonts w:ascii="Arial" w:hAnsi="Arial" w:cs="Arial"/>
          <w:bCs/>
          <w:sz w:val="22"/>
          <w:szCs w:val="22"/>
        </w:rPr>
        <w:t xml:space="preserve">Részt vett különböző szakmai segédanyagok készítésében, és bekapcsolódott </w:t>
      </w:r>
      <w:r w:rsidRPr="006D2DC3">
        <w:rPr>
          <w:rFonts w:ascii="Arial" w:hAnsi="Arial" w:cs="Arial"/>
          <w:sz w:val="22"/>
          <w:szCs w:val="22"/>
        </w:rPr>
        <w:t>a Pannon Gazdasági Hálózat Egyesület „A jelzőrendszeres házi segítségnyújtás fejlesztési lehetőségei” című projektjébe, melynek</w:t>
      </w:r>
      <w:r w:rsidRPr="006D2DC3">
        <w:rPr>
          <w:rFonts w:ascii="Arial" w:hAnsi="Arial" w:cs="Arial"/>
          <w:b/>
          <w:sz w:val="22"/>
          <w:szCs w:val="22"/>
        </w:rPr>
        <w:t xml:space="preserve"> </w:t>
      </w:r>
      <w:r w:rsidRPr="006D2DC3">
        <w:rPr>
          <w:rFonts w:ascii="Arial" w:hAnsi="Arial" w:cs="Arial"/>
          <w:sz w:val="22"/>
          <w:szCs w:val="22"/>
        </w:rPr>
        <w:t>átfogó célja: hozzájárulni ahhoz, hogy Szombathely idősellátásában szolgáltatási minőséget javító, működési hatékonyságot támogató megoldások kerüljenek alkalmazásra adatelemzési módszerek felhasználásával.</w:t>
      </w:r>
    </w:p>
    <w:p w14:paraId="6ACE2C7D" w14:textId="77777777" w:rsidR="00E915FF" w:rsidRPr="006D2DC3" w:rsidRDefault="00E915FF" w:rsidP="00E915FF">
      <w:pPr>
        <w:tabs>
          <w:tab w:val="left" w:pos="2542"/>
        </w:tabs>
        <w:jc w:val="both"/>
        <w:rPr>
          <w:rFonts w:ascii="Arial" w:hAnsi="Arial" w:cs="Arial"/>
          <w:sz w:val="22"/>
          <w:szCs w:val="22"/>
        </w:rPr>
      </w:pPr>
      <w:r w:rsidRPr="006D2DC3">
        <w:rPr>
          <w:rFonts w:ascii="Arial" w:hAnsi="Arial" w:cs="Arial"/>
          <w:sz w:val="22"/>
          <w:szCs w:val="22"/>
        </w:rPr>
        <w:t>Az együttműködés konkrét célja, optimalizáció segítségével javaslatokat megfogalmazni:</w:t>
      </w:r>
    </w:p>
    <w:p w14:paraId="028D979F" w14:textId="77777777" w:rsidR="00E915FF" w:rsidRPr="006D2DC3" w:rsidRDefault="00E915FF" w:rsidP="0060190A">
      <w:pPr>
        <w:pStyle w:val="Listaszerbekezds"/>
        <w:numPr>
          <w:ilvl w:val="0"/>
          <w:numId w:val="50"/>
        </w:numPr>
        <w:tabs>
          <w:tab w:val="left" w:pos="2542"/>
        </w:tabs>
        <w:contextualSpacing/>
        <w:jc w:val="both"/>
        <w:rPr>
          <w:rFonts w:ascii="Arial" w:hAnsi="Arial" w:cs="Arial"/>
          <w:sz w:val="22"/>
          <w:szCs w:val="22"/>
        </w:rPr>
      </w:pPr>
      <w:r w:rsidRPr="006D2DC3">
        <w:rPr>
          <w:rFonts w:ascii="Arial" w:hAnsi="Arial" w:cs="Arial"/>
          <w:sz w:val="22"/>
          <w:szCs w:val="22"/>
        </w:rPr>
        <w:t>egyéni viselkedésminták alapján történő figyelmeztetések minőségi, automatizált ellenőrzése és felhasználóbarát kommunikációjára javaslat kidolgozása,</w:t>
      </w:r>
    </w:p>
    <w:p w14:paraId="0CFE6AEF" w14:textId="77777777" w:rsidR="00E915FF" w:rsidRPr="006D2DC3" w:rsidRDefault="00E915FF" w:rsidP="0060190A">
      <w:pPr>
        <w:pStyle w:val="Listaszerbekezds"/>
        <w:numPr>
          <w:ilvl w:val="0"/>
          <w:numId w:val="50"/>
        </w:numPr>
        <w:tabs>
          <w:tab w:val="left" w:pos="2542"/>
        </w:tabs>
        <w:contextualSpacing/>
        <w:jc w:val="both"/>
        <w:rPr>
          <w:rFonts w:ascii="Arial" w:hAnsi="Arial" w:cs="Arial"/>
          <w:sz w:val="22"/>
          <w:szCs w:val="22"/>
        </w:rPr>
      </w:pPr>
      <w:r w:rsidRPr="006D2DC3">
        <w:rPr>
          <w:rFonts w:ascii="Arial" w:hAnsi="Arial" w:cs="Arial"/>
          <w:sz w:val="22"/>
          <w:szCs w:val="22"/>
        </w:rPr>
        <w:t>a riasztások valódiságával, szükségszerűségével kapcsolatos elemzések készítése és javaslatok, megoldások kidolgozása.</w:t>
      </w:r>
    </w:p>
    <w:p w14:paraId="175900D6" w14:textId="77777777" w:rsidR="00E915FF" w:rsidRPr="006D2DC3" w:rsidRDefault="00E915FF" w:rsidP="00E915FF">
      <w:pPr>
        <w:autoSpaceDE w:val="0"/>
        <w:autoSpaceDN w:val="0"/>
        <w:adjustRightInd w:val="0"/>
        <w:jc w:val="both"/>
        <w:rPr>
          <w:rFonts w:ascii="Arial" w:hAnsi="Arial" w:cs="Arial"/>
          <w:sz w:val="22"/>
          <w:szCs w:val="22"/>
        </w:rPr>
      </w:pPr>
    </w:p>
    <w:p w14:paraId="4C81CA14" w14:textId="77777777" w:rsidR="00E915FF" w:rsidRPr="006D2DC3" w:rsidRDefault="00E915FF" w:rsidP="00E915FF">
      <w:pPr>
        <w:autoSpaceDE w:val="0"/>
        <w:autoSpaceDN w:val="0"/>
        <w:adjustRightInd w:val="0"/>
        <w:jc w:val="both"/>
        <w:rPr>
          <w:rFonts w:ascii="Arial" w:hAnsi="Arial" w:cs="Arial"/>
          <w:sz w:val="22"/>
          <w:szCs w:val="22"/>
        </w:rPr>
      </w:pPr>
      <w:r w:rsidRPr="006D2DC3">
        <w:rPr>
          <w:rFonts w:ascii="Arial" w:hAnsi="Arial" w:cs="Arial"/>
          <w:sz w:val="22"/>
          <w:szCs w:val="22"/>
        </w:rPr>
        <w:t>A szociális munkatárs nagyon fontos szerepet töltött be a veszélyhelyzet idején otthonukban egyedül élő idősek mentális támogatásában. A pandémia tavaszi időszakában nagy hangsúly helyeződött az idősek védelmére, hiszen az volt a cél, hogy minél kevesebbszer hagyják el otthonukat és hozzátartozóikkal, ismerőseikkel is minimalizálják a személyes kapcsolattartást. A tapasztalatok szerint a szükségszerű izoláció nagyon komoly pszichés terhet jelentett az idősek számára, több esetben a kezdeti rossz hangulat, depresszióba, majd később fizikai megbetegedésbe fordult át.</w:t>
      </w:r>
    </w:p>
    <w:p w14:paraId="2A3242A3" w14:textId="77777777" w:rsidR="00E915FF" w:rsidRPr="006D2DC3" w:rsidRDefault="00E915FF" w:rsidP="00E915FF">
      <w:pPr>
        <w:autoSpaceDE w:val="0"/>
        <w:autoSpaceDN w:val="0"/>
        <w:adjustRightInd w:val="0"/>
        <w:jc w:val="both"/>
        <w:rPr>
          <w:rFonts w:ascii="Arial" w:hAnsi="Arial" w:cs="Arial"/>
          <w:sz w:val="22"/>
          <w:szCs w:val="22"/>
        </w:rPr>
      </w:pPr>
      <w:r w:rsidRPr="006D2DC3">
        <w:rPr>
          <w:rFonts w:ascii="Arial" w:hAnsi="Arial" w:cs="Arial"/>
          <w:sz w:val="22"/>
          <w:szCs w:val="22"/>
        </w:rPr>
        <w:t>A járvány második hullámára már ezen ismeretek, tapasztalatok birtokában készültek az intézmény dolgozói. A szociális munkatárs kapta azt a feladatot, hogy amennyiben idősek nappali ellátását vagy házi segítségnyújtást biztosító szakmai egységből jelzést kap olyan ellátottról, aki a gondozó megítélése szerint lelkileg nehezen viseli a bezártságot, az egyedüllétet, mentális támogatásra van szüksége, felkeresi és kompetenciahatárait figyelembe véve biztosítja számára a szükséges segítséget vagy külső szakember bevonásával nyújt támogatást.</w:t>
      </w:r>
    </w:p>
    <w:p w14:paraId="65332F72" w14:textId="77777777" w:rsidR="00E915FF" w:rsidRPr="006D2DC3" w:rsidRDefault="00E915FF" w:rsidP="00E915FF">
      <w:pPr>
        <w:spacing w:after="120"/>
        <w:contextualSpacing/>
        <w:jc w:val="both"/>
        <w:rPr>
          <w:rFonts w:ascii="Arial" w:hAnsi="Arial" w:cs="Arial"/>
          <w:sz w:val="22"/>
          <w:szCs w:val="22"/>
        </w:rPr>
      </w:pPr>
      <w:r w:rsidRPr="006D2DC3">
        <w:rPr>
          <w:rFonts w:ascii="Arial" w:hAnsi="Arial" w:cs="Arial"/>
          <w:sz w:val="22"/>
          <w:szCs w:val="22"/>
        </w:rPr>
        <w:t>A szociális munkatárs a 2020-as évben 7 egyedül élő, elsősorban demenciában illetve paranoid kórképben szenvedő idős embert keresett fel a</w:t>
      </w:r>
      <w:r w:rsidRPr="006D2DC3">
        <w:rPr>
          <w:rFonts w:ascii="Arial" w:hAnsi="Arial" w:cs="Arial"/>
          <w:b/>
          <w:sz w:val="22"/>
          <w:szCs w:val="22"/>
        </w:rPr>
        <w:t xml:space="preserve"> </w:t>
      </w:r>
      <w:r w:rsidRPr="006D2DC3">
        <w:rPr>
          <w:rFonts w:ascii="Arial" w:hAnsi="Arial" w:cs="Arial"/>
          <w:bCs/>
          <w:sz w:val="22"/>
          <w:szCs w:val="22"/>
        </w:rPr>
        <w:t>saját otthonában, összesen</w:t>
      </w:r>
      <w:r w:rsidRPr="006D2DC3">
        <w:rPr>
          <w:rFonts w:ascii="Arial" w:hAnsi="Arial" w:cs="Arial"/>
          <w:sz w:val="22"/>
          <w:szCs w:val="22"/>
        </w:rPr>
        <w:t xml:space="preserve"> 34 alkalommal. Közülük egy fő nappali ellátásban részesült, de állapotromlása miatt hosszabb ideig szünetelt a klubtagsága, a többi ellátást igénybe vevő házi segítségnyújtást vett igénybe. Érzelmi és mentális támogatás nyújtása során leépülés ütemének nyomon követése, tünetek felismerése, veszélyeztető helyzetek megelőzése valósult meg. A tevékenység során szoros együttműködés alakult ki az érintett idős hozzátartozóival, gondozóival is.</w:t>
      </w:r>
    </w:p>
    <w:p w14:paraId="77B00625" w14:textId="77777777" w:rsidR="00E915FF" w:rsidRPr="006D2DC3" w:rsidRDefault="00E915FF" w:rsidP="00E915FF">
      <w:pPr>
        <w:spacing w:after="120"/>
        <w:jc w:val="both"/>
        <w:rPr>
          <w:rFonts w:ascii="Arial" w:hAnsi="Arial" w:cs="Arial"/>
          <w:sz w:val="22"/>
          <w:szCs w:val="22"/>
        </w:rPr>
      </w:pPr>
      <w:r w:rsidRPr="006D2DC3">
        <w:rPr>
          <w:rFonts w:ascii="Arial" w:hAnsi="Arial" w:cs="Arial"/>
          <w:sz w:val="22"/>
          <w:szCs w:val="22"/>
        </w:rPr>
        <w:t>Egyéni személyes szakmai tanácsadást nemcsak a demens betegeket otthonukban gondozó hozzátartozók, de a napi szinten őket segítő munkatársak is igényeltek. Leggyakrabban a gondozottnál fellépő agresszió, bizalmatlanság és téveszmék megjelenése okozott problémát számukra. Házi illetve szakorvossal történt egyeztetést követően több esetben szükség volt a gondozási tevékenységek bővítésére, illetve egy esetben azonnali kórházi ellátásra.</w:t>
      </w:r>
    </w:p>
    <w:p w14:paraId="7C737648" w14:textId="6BDDA58E" w:rsidR="00E915FF" w:rsidRPr="005871F0" w:rsidRDefault="00E915FF" w:rsidP="005871F0">
      <w:pPr>
        <w:spacing w:after="120"/>
        <w:jc w:val="both"/>
        <w:rPr>
          <w:rFonts w:ascii="Arial" w:hAnsi="Arial" w:cs="Arial"/>
          <w:sz w:val="16"/>
          <w:szCs w:val="16"/>
        </w:rPr>
      </w:pPr>
      <w:r w:rsidRPr="006D2DC3">
        <w:rPr>
          <w:rFonts w:ascii="Arial" w:hAnsi="Arial" w:cs="Arial"/>
          <w:sz w:val="22"/>
          <w:szCs w:val="22"/>
        </w:rPr>
        <w:t>A közös munka során csökkent a hozzátartozók és a gondozók bizonytalansága, tudatosabban szemlélték a tüneteket, alkalmaztak egy-egy gondozási technikát. Az érintettektől pozitív visszajelzések érkeztek, a szolgáltatás biztosítását fontosnak és szükségszerűnek ítélték meg.</w:t>
      </w:r>
    </w:p>
    <w:p w14:paraId="6C73FE77" w14:textId="77777777" w:rsidR="001F404B" w:rsidRPr="006D2DC3" w:rsidRDefault="00246C4F">
      <w:pPr>
        <w:pStyle w:val="lfej"/>
        <w:tabs>
          <w:tab w:val="clear" w:pos="4536"/>
          <w:tab w:val="clear" w:pos="9072"/>
        </w:tabs>
        <w:jc w:val="both"/>
        <w:rPr>
          <w:rFonts w:ascii="Arial" w:hAnsi="Arial" w:cs="Arial"/>
          <w:szCs w:val="24"/>
          <w:u w:val="single"/>
        </w:rPr>
      </w:pPr>
      <w:r w:rsidRPr="006D2DC3">
        <w:rPr>
          <w:rFonts w:ascii="Arial" w:hAnsi="Arial" w:cs="Arial"/>
          <w:b/>
          <w:szCs w:val="24"/>
          <w:u w:val="single"/>
        </w:rPr>
        <w:t>8</w:t>
      </w:r>
      <w:r w:rsidR="001F404B" w:rsidRPr="006D2DC3">
        <w:rPr>
          <w:rFonts w:ascii="Arial" w:hAnsi="Arial" w:cs="Arial"/>
          <w:b/>
          <w:szCs w:val="24"/>
          <w:u w:val="single"/>
        </w:rPr>
        <w:t>. Az intézmény működésének személyi és tárgyi feltételei</w:t>
      </w:r>
      <w:r w:rsidR="001F404B" w:rsidRPr="006D2DC3">
        <w:rPr>
          <w:rFonts w:ascii="Arial" w:hAnsi="Arial" w:cs="Arial"/>
          <w:szCs w:val="24"/>
          <w:u w:val="single"/>
        </w:rPr>
        <w:t xml:space="preserve"> </w:t>
      </w:r>
    </w:p>
    <w:p w14:paraId="6C73FE78" w14:textId="77777777" w:rsidR="001F404B" w:rsidRPr="009E532B" w:rsidRDefault="001F404B">
      <w:pPr>
        <w:pStyle w:val="Szvegtrzs"/>
        <w:overflowPunct/>
        <w:autoSpaceDE/>
        <w:autoSpaceDN/>
        <w:adjustRightInd/>
        <w:rPr>
          <w:rFonts w:ascii="Arial" w:hAnsi="Arial" w:cs="Arial"/>
          <w:sz w:val="22"/>
          <w:szCs w:val="22"/>
        </w:rPr>
      </w:pPr>
      <w:r w:rsidRPr="009E532B">
        <w:rPr>
          <w:rFonts w:ascii="Arial" w:hAnsi="Arial" w:cs="Arial"/>
          <w:sz w:val="22"/>
          <w:szCs w:val="22"/>
        </w:rPr>
        <w:t>Az elmúlt években történt folyamatos fejlesztések ellenére a város szociális intézményeiben nyújtott szolgáltatások egy része még mindig ideiglenes működési engedéllyel rendelkezik. Ezért a jogszabályban előírt tárgyi és személyi feltételek megteremtésére folyamatosan törekedni kell.</w:t>
      </w:r>
    </w:p>
    <w:p w14:paraId="6C73FE79" w14:textId="77777777" w:rsidR="00856697" w:rsidRPr="0068422B" w:rsidRDefault="00856697" w:rsidP="00856697">
      <w:pPr>
        <w:tabs>
          <w:tab w:val="left" w:pos="1440"/>
        </w:tabs>
        <w:jc w:val="both"/>
        <w:rPr>
          <w:rFonts w:ascii="Arial" w:hAnsi="Arial" w:cs="Arial"/>
          <w:sz w:val="16"/>
          <w:szCs w:val="16"/>
        </w:rPr>
      </w:pPr>
    </w:p>
    <w:p w14:paraId="6C73FE7A" w14:textId="2ADB2E72" w:rsidR="00856697" w:rsidRDefault="00856697" w:rsidP="00856697">
      <w:pPr>
        <w:tabs>
          <w:tab w:val="left" w:pos="1440"/>
        </w:tabs>
        <w:jc w:val="both"/>
        <w:rPr>
          <w:rFonts w:ascii="Arial" w:hAnsi="Arial" w:cs="Arial"/>
          <w:sz w:val="22"/>
          <w:szCs w:val="22"/>
        </w:rPr>
      </w:pPr>
      <w:r w:rsidRPr="009E532B">
        <w:rPr>
          <w:rFonts w:ascii="Arial" w:hAnsi="Arial" w:cs="Arial"/>
          <w:sz w:val="22"/>
          <w:szCs w:val="22"/>
        </w:rPr>
        <w:t xml:space="preserve">Pálos Károly Szociális Szolgáltató Központ és Gyermekjóléti Szolgálat: </w:t>
      </w:r>
    </w:p>
    <w:p w14:paraId="35919C1D" w14:textId="2E1ED010" w:rsidR="00A87E03" w:rsidRPr="005871F0" w:rsidRDefault="00A87E03" w:rsidP="00856697">
      <w:pPr>
        <w:tabs>
          <w:tab w:val="left" w:pos="1440"/>
        </w:tabs>
        <w:jc w:val="both"/>
        <w:rPr>
          <w:rFonts w:ascii="Arial" w:hAnsi="Arial" w:cs="Arial"/>
          <w:sz w:val="16"/>
          <w:szCs w:val="16"/>
        </w:rPr>
      </w:pPr>
    </w:p>
    <w:p w14:paraId="3D058B56" w14:textId="77777777" w:rsidR="00A87E03" w:rsidRPr="006D2DC3" w:rsidRDefault="00A87E03" w:rsidP="00A87E03">
      <w:pPr>
        <w:pStyle w:val="llb"/>
        <w:tabs>
          <w:tab w:val="left" w:pos="708"/>
        </w:tabs>
        <w:jc w:val="both"/>
        <w:rPr>
          <w:rFonts w:ascii="Arial" w:hAnsi="Arial" w:cs="Arial"/>
          <w:sz w:val="22"/>
          <w:szCs w:val="22"/>
        </w:rPr>
      </w:pPr>
      <w:r w:rsidRPr="006D2DC3">
        <w:rPr>
          <w:rFonts w:ascii="Arial" w:hAnsi="Arial" w:cs="Arial"/>
          <w:sz w:val="22"/>
          <w:szCs w:val="22"/>
        </w:rPr>
        <w:t>2020. évben az intézmény 192 fővel kezdte meg a működését, melyből 169 fő szakmai, 23 fő technikai létszám volt.</w:t>
      </w:r>
    </w:p>
    <w:p w14:paraId="18BF3C89" w14:textId="77777777" w:rsidR="00A87E03" w:rsidRPr="006D2DC3" w:rsidRDefault="00A87E03" w:rsidP="00A87E03">
      <w:pPr>
        <w:pStyle w:val="llb"/>
        <w:tabs>
          <w:tab w:val="left" w:pos="708"/>
        </w:tabs>
        <w:jc w:val="both"/>
        <w:rPr>
          <w:rFonts w:ascii="Arial" w:hAnsi="Arial" w:cs="Arial"/>
          <w:sz w:val="22"/>
          <w:szCs w:val="22"/>
        </w:rPr>
      </w:pPr>
      <w:r w:rsidRPr="006D2DC3">
        <w:rPr>
          <w:rFonts w:ascii="Arial" w:hAnsi="Arial" w:cs="Arial"/>
          <w:sz w:val="22"/>
          <w:szCs w:val="22"/>
        </w:rPr>
        <w:t>2020. július és augusztus hónapban nyári diákmunka keretében 6 diák végzett szakképzettséget nem igénylő tevékenységet, átlagosan 2-4 hét időtartamban.</w:t>
      </w:r>
    </w:p>
    <w:p w14:paraId="7B820285" w14:textId="77777777" w:rsidR="00A87E03" w:rsidRPr="006D2DC3" w:rsidRDefault="00A87E03" w:rsidP="00A87E03">
      <w:pPr>
        <w:pStyle w:val="llb"/>
        <w:tabs>
          <w:tab w:val="left" w:pos="708"/>
        </w:tabs>
        <w:jc w:val="both"/>
        <w:rPr>
          <w:rFonts w:ascii="Arial" w:hAnsi="Arial" w:cs="Arial"/>
          <w:sz w:val="22"/>
          <w:szCs w:val="22"/>
        </w:rPr>
      </w:pPr>
      <w:r w:rsidRPr="006D2DC3">
        <w:rPr>
          <w:rFonts w:ascii="Arial" w:hAnsi="Arial" w:cs="Arial"/>
          <w:sz w:val="22"/>
          <w:szCs w:val="22"/>
        </w:rPr>
        <w:t>2020-ban 2 fő töltötte kisebb szabálysértési bírság miatt közérdekű munkavégzését az intézményben, köztisztasági munkás munkakörben.</w:t>
      </w:r>
    </w:p>
    <w:p w14:paraId="45A7B5B5" w14:textId="77777777" w:rsidR="00A87E03" w:rsidRPr="006D2DC3" w:rsidRDefault="00A87E03" w:rsidP="00A87E03">
      <w:pPr>
        <w:pStyle w:val="llb"/>
        <w:tabs>
          <w:tab w:val="left" w:pos="708"/>
        </w:tabs>
        <w:jc w:val="both"/>
        <w:rPr>
          <w:rFonts w:ascii="Arial" w:hAnsi="Arial" w:cs="Arial"/>
          <w:sz w:val="22"/>
          <w:szCs w:val="22"/>
        </w:rPr>
      </w:pPr>
      <w:r w:rsidRPr="006D2DC3">
        <w:rPr>
          <w:rFonts w:ascii="Arial" w:hAnsi="Arial" w:cs="Arial"/>
          <w:sz w:val="22"/>
          <w:szCs w:val="22"/>
        </w:rPr>
        <w:t>2020-ban 1 fő műszaki ügyintézővel bővült az intézmény gazdasági csoportjának létszáma.</w:t>
      </w:r>
    </w:p>
    <w:p w14:paraId="4DF2B14D" w14:textId="77777777" w:rsidR="00A87E03" w:rsidRPr="006D2DC3" w:rsidRDefault="00A87E03" w:rsidP="00A87E03">
      <w:pPr>
        <w:pStyle w:val="llb"/>
        <w:tabs>
          <w:tab w:val="left" w:pos="708"/>
        </w:tabs>
        <w:jc w:val="both"/>
        <w:rPr>
          <w:rFonts w:ascii="Arial" w:hAnsi="Arial" w:cs="Arial"/>
          <w:sz w:val="22"/>
          <w:szCs w:val="22"/>
        </w:rPr>
      </w:pPr>
      <w:r w:rsidRPr="006D2DC3">
        <w:rPr>
          <w:rFonts w:ascii="Arial" w:hAnsi="Arial" w:cs="Arial"/>
          <w:sz w:val="22"/>
          <w:szCs w:val="22"/>
        </w:rPr>
        <w:t>Az év során összesen 20 fő munkaviszonya szűnt meg, közülük 4 fő öregségi nyugdíjba vonult, 1 fő elhalálozott,1 fő munkaviszonya már a próbaidő lejárta előtt megszűnt meg, 14 fő pedig más munkahelyet választott, egyrészt a magasabb jövedelem reményében, másrészt költözés, illetve egyéb családi okok miatt.</w:t>
      </w:r>
    </w:p>
    <w:p w14:paraId="7288BAED" w14:textId="77777777" w:rsidR="00A87E03" w:rsidRPr="006D2DC3" w:rsidRDefault="00A87E03" w:rsidP="00A87E03">
      <w:pPr>
        <w:pStyle w:val="llb"/>
        <w:tabs>
          <w:tab w:val="left" w:pos="708"/>
        </w:tabs>
        <w:jc w:val="both"/>
        <w:rPr>
          <w:rFonts w:ascii="Arial" w:hAnsi="Arial" w:cs="Arial"/>
          <w:sz w:val="22"/>
          <w:szCs w:val="22"/>
        </w:rPr>
      </w:pPr>
      <w:r w:rsidRPr="006D2DC3">
        <w:rPr>
          <w:rFonts w:ascii="Arial" w:hAnsi="Arial" w:cs="Arial"/>
          <w:sz w:val="22"/>
          <w:szCs w:val="22"/>
        </w:rPr>
        <w:t>2020-ban 26 új munkavállaló felvételére került sor, egyrészt a megüresedett álláshelyek kerültek betöltésre, másrészt a szülési szabadságon lévő munkavállalók helyettesítése történt meg. Betöltésre került továbbá a műszaki ügyintézői munkakör is.</w:t>
      </w:r>
    </w:p>
    <w:p w14:paraId="0277FBC8" w14:textId="77777777" w:rsidR="00A87E03" w:rsidRPr="006D2DC3" w:rsidRDefault="00A87E03" w:rsidP="00A87E03">
      <w:pPr>
        <w:pStyle w:val="llb"/>
        <w:tabs>
          <w:tab w:val="left" w:pos="708"/>
        </w:tabs>
        <w:jc w:val="both"/>
        <w:rPr>
          <w:rFonts w:ascii="Arial" w:hAnsi="Arial" w:cs="Arial"/>
          <w:sz w:val="22"/>
          <w:szCs w:val="22"/>
        </w:rPr>
      </w:pPr>
      <w:r w:rsidRPr="006D2DC3">
        <w:rPr>
          <w:rFonts w:ascii="Arial" w:hAnsi="Arial" w:cs="Arial"/>
          <w:sz w:val="22"/>
          <w:szCs w:val="22"/>
        </w:rPr>
        <w:t xml:space="preserve">Az intézmény dolgozói közül 8 fő részmunkaidős álláshelyen dolgozik, 8 fő részére a teljes munkaidős álláshelyen került részmunkaidős munkavégzés engedélyezésre, tekintettel családi körülményeire. </w:t>
      </w:r>
    </w:p>
    <w:p w14:paraId="5002C780" w14:textId="77777777" w:rsidR="00A87E03" w:rsidRDefault="00A87E03" w:rsidP="00A87E03">
      <w:pPr>
        <w:pStyle w:val="llb"/>
        <w:tabs>
          <w:tab w:val="left" w:pos="708"/>
        </w:tabs>
        <w:jc w:val="both"/>
        <w:rPr>
          <w:rFonts w:ascii="Arial" w:hAnsi="Arial" w:cs="Arial"/>
          <w:sz w:val="22"/>
          <w:szCs w:val="22"/>
        </w:rPr>
      </w:pPr>
      <w:r w:rsidRPr="006D2DC3">
        <w:rPr>
          <w:rFonts w:ascii="Arial" w:hAnsi="Arial" w:cs="Arial"/>
          <w:sz w:val="22"/>
          <w:szCs w:val="22"/>
        </w:rPr>
        <w:t>13 fő munkavállaló számára szintén családi okok, elsősorban kiskorú gyermekről való gondoskodás miatt a napi 8 óra munkavégzés figyelembevételével egyéni munkarend került engedélyezésre.</w:t>
      </w:r>
    </w:p>
    <w:p w14:paraId="58E823F3" w14:textId="77777777" w:rsidR="005871F0" w:rsidRPr="005871F0" w:rsidRDefault="005871F0" w:rsidP="00A87E03">
      <w:pPr>
        <w:pStyle w:val="llb"/>
        <w:tabs>
          <w:tab w:val="left" w:pos="708"/>
        </w:tabs>
        <w:jc w:val="both"/>
        <w:rPr>
          <w:rFonts w:ascii="Arial" w:hAnsi="Arial" w:cs="Arial"/>
          <w:sz w:val="16"/>
          <w:szCs w:val="16"/>
        </w:rPr>
      </w:pPr>
    </w:p>
    <w:p w14:paraId="6C73FE81" w14:textId="77777777" w:rsidR="00E62717" w:rsidRPr="005871F0" w:rsidRDefault="00246C4F" w:rsidP="00E62717">
      <w:pPr>
        <w:pStyle w:val="lfej"/>
        <w:rPr>
          <w:rFonts w:ascii="Arial" w:hAnsi="Arial" w:cs="Arial"/>
          <w:b/>
          <w:bCs/>
          <w:szCs w:val="24"/>
          <w:u w:val="single"/>
        </w:rPr>
      </w:pPr>
      <w:r w:rsidRPr="005871F0">
        <w:rPr>
          <w:rFonts w:ascii="Arial" w:hAnsi="Arial" w:cs="Arial"/>
          <w:b/>
          <w:bCs/>
          <w:szCs w:val="24"/>
          <w:u w:val="single"/>
        </w:rPr>
        <w:t>9</w:t>
      </w:r>
      <w:r w:rsidR="00E62717" w:rsidRPr="005871F0">
        <w:rPr>
          <w:rFonts w:ascii="Arial" w:hAnsi="Arial" w:cs="Arial"/>
          <w:b/>
          <w:bCs/>
          <w:szCs w:val="24"/>
          <w:u w:val="single"/>
        </w:rPr>
        <w:t>. Pályázatok</w:t>
      </w:r>
    </w:p>
    <w:p w14:paraId="6C73FE84" w14:textId="6D5774AA" w:rsidR="00303997" w:rsidRDefault="00303997" w:rsidP="00303997">
      <w:pPr>
        <w:jc w:val="both"/>
        <w:rPr>
          <w:rFonts w:ascii="Arial" w:hAnsi="Arial" w:cs="Arial"/>
          <w:b/>
          <w:sz w:val="22"/>
          <w:szCs w:val="22"/>
        </w:rPr>
      </w:pPr>
      <w:r w:rsidRPr="009E532B">
        <w:rPr>
          <w:rFonts w:ascii="Arial" w:hAnsi="Arial" w:cs="Arial"/>
          <w:b/>
          <w:sz w:val="22"/>
          <w:szCs w:val="22"/>
        </w:rPr>
        <w:t xml:space="preserve">A Pálos Károly Szociális Szolgáltató Központ és Gyermekjóléti Szolgálat </w:t>
      </w:r>
      <w:r w:rsidR="0050342A" w:rsidRPr="00821E3C">
        <w:rPr>
          <w:rFonts w:ascii="Arial" w:hAnsi="Arial" w:cs="Arial"/>
          <w:b/>
          <w:sz w:val="22"/>
          <w:szCs w:val="22"/>
        </w:rPr>
        <w:t>20</w:t>
      </w:r>
      <w:r w:rsidR="001F66F2" w:rsidRPr="00821E3C">
        <w:rPr>
          <w:rFonts w:ascii="Arial" w:hAnsi="Arial" w:cs="Arial"/>
          <w:b/>
          <w:sz w:val="22"/>
          <w:szCs w:val="22"/>
        </w:rPr>
        <w:t>20</w:t>
      </w:r>
      <w:r w:rsidR="0050342A" w:rsidRPr="00821E3C">
        <w:rPr>
          <w:rFonts w:ascii="Arial" w:hAnsi="Arial" w:cs="Arial"/>
          <w:b/>
          <w:sz w:val="22"/>
          <w:szCs w:val="22"/>
        </w:rPr>
        <w:t xml:space="preserve">. </w:t>
      </w:r>
      <w:r w:rsidRPr="009E532B">
        <w:rPr>
          <w:rFonts w:ascii="Arial" w:hAnsi="Arial" w:cs="Arial"/>
          <w:b/>
          <w:sz w:val="22"/>
          <w:szCs w:val="22"/>
        </w:rPr>
        <w:t>évi pályázati tevékenysége</w:t>
      </w:r>
    </w:p>
    <w:p w14:paraId="6C73FE85" w14:textId="31FF6140" w:rsidR="0050342A" w:rsidRPr="005871F0" w:rsidRDefault="0050342A" w:rsidP="00303997">
      <w:pPr>
        <w:jc w:val="both"/>
        <w:rPr>
          <w:rFonts w:ascii="Arial" w:hAnsi="Arial" w:cs="Arial"/>
          <w:b/>
          <w:sz w:val="16"/>
          <w:szCs w:val="16"/>
        </w:rPr>
      </w:pPr>
    </w:p>
    <w:p w14:paraId="71B16E6B" w14:textId="16208B3F" w:rsidR="001F66F2" w:rsidRPr="006D2DC3" w:rsidRDefault="001F66F2" w:rsidP="001F66F2">
      <w:pPr>
        <w:pStyle w:val="Listaszerbekezds"/>
        <w:tabs>
          <w:tab w:val="left" w:pos="540"/>
        </w:tabs>
        <w:ind w:left="0"/>
        <w:jc w:val="both"/>
        <w:rPr>
          <w:rFonts w:ascii="Arial" w:hAnsi="Arial" w:cs="Arial"/>
          <w:sz w:val="22"/>
          <w:szCs w:val="22"/>
        </w:rPr>
      </w:pPr>
      <w:r w:rsidRPr="006D2DC3">
        <w:rPr>
          <w:rFonts w:ascii="Arial" w:hAnsi="Arial" w:cs="Arial"/>
          <w:b/>
          <w:sz w:val="22"/>
          <w:szCs w:val="22"/>
        </w:rPr>
        <w:t>A TOP-6.9.1-15-SH1-2016-00001 számú „Társadalmi együttműködést elősegítő komplex programok az Óperint városrészen” című projektben</w:t>
      </w:r>
      <w:r w:rsidRPr="006D2DC3">
        <w:rPr>
          <w:rFonts w:ascii="Arial" w:hAnsi="Arial" w:cs="Arial"/>
          <w:sz w:val="22"/>
          <w:szCs w:val="22"/>
        </w:rPr>
        <w:t xml:space="preserve"> konzorciumi partnerként vett részt az intézmény.</w:t>
      </w:r>
    </w:p>
    <w:p w14:paraId="3EE5FB1A" w14:textId="77777777" w:rsidR="001F66F2" w:rsidRPr="006D2DC3" w:rsidRDefault="001F66F2" w:rsidP="001F66F2">
      <w:pPr>
        <w:pStyle w:val="Szvegtrzs2"/>
        <w:rPr>
          <w:rFonts w:cs="Arial"/>
          <w:color w:val="auto"/>
          <w:sz w:val="22"/>
          <w:szCs w:val="22"/>
        </w:rPr>
      </w:pPr>
      <w:r w:rsidRPr="006D2DC3">
        <w:rPr>
          <w:rFonts w:cs="Arial"/>
          <w:color w:val="auto"/>
          <w:sz w:val="22"/>
          <w:szCs w:val="22"/>
        </w:rPr>
        <w:t>A 2017. június 01-jén megkezdett folyamatos szociális munka továbbra is biztosított volt a városrészen élők számára, melynek keretében a munkatársak feladata a család- és gyermekjóléti szolgáltatás biztosítása, szervezése volt, továbbá a mentálhigiénés segítségnyújtás is elérhetővé vált.</w:t>
      </w:r>
    </w:p>
    <w:p w14:paraId="17DEF495" w14:textId="77777777" w:rsidR="001F66F2" w:rsidRPr="006D2DC3" w:rsidRDefault="001F66F2" w:rsidP="001F66F2">
      <w:pPr>
        <w:pStyle w:val="Dtum1"/>
        <w:shd w:val="clear" w:color="auto" w:fill="FFFFFF"/>
        <w:spacing w:before="0" w:beforeAutospacing="0" w:after="0" w:afterAutospacing="0"/>
        <w:jc w:val="both"/>
        <w:rPr>
          <w:rFonts w:ascii="Arial" w:hAnsi="Arial" w:cs="Arial"/>
          <w:iCs/>
          <w:sz w:val="22"/>
          <w:szCs w:val="22"/>
        </w:rPr>
      </w:pPr>
      <w:r w:rsidRPr="006D2DC3">
        <w:rPr>
          <w:rFonts w:ascii="Arial" w:hAnsi="Arial" w:cs="Arial"/>
          <w:iCs/>
          <w:sz w:val="22"/>
          <w:szCs w:val="22"/>
        </w:rPr>
        <w:t>A Gagarin úti idősek klubja több alkalommal adott helyet különféle programoknak:</w:t>
      </w:r>
    </w:p>
    <w:p w14:paraId="5F59AD54" w14:textId="77777777" w:rsidR="001F66F2" w:rsidRPr="006D2DC3" w:rsidRDefault="001F66F2" w:rsidP="0060190A">
      <w:pPr>
        <w:pStyle w:val="Dtum1"/>
        <w:numPr>
          <w:ilvl w:val="0"/>
          <w:numId w:val="23"/>
        </w:numPr>
        <w:shd w:val="clear" w:color="auto" w:fill="FFFFFF"/>
        <w:spacing w:before="0" w:beforeAutospacing="0" w:after="0" w:afterAutospacing="0"/>
        <w:jc w:val="both"/>
        <w:rPr>
          <w:rFonts w:ascii="Arial" w:hAnsi="Arial" w:cs="Arial"/>
          <w:iCs/>
          <w:sz w:val="22"/>
          <w:szCs w:val="22"/>
        </w:rPr>
      </w:pPr>
      <w:r w:rsidRPr="006D2DC3">
        <w:rPr>
          <w:rFonts w:ascii="Arial" w:hAnsi="Arial" w:cs="Arial"/>
          <w:iCs/>
          <w:sz w:val="22"/>
          <w:szCs w:val="22"/>
        </w:rPr>
        <w:t>szellemi vetélkedő, ahol az idősek 4-5 fős csoportokban mérhették össze tudásukat,</w:t>
      </w:r>
    </w:p>
    <w:p w14:paraId="0E5B4802" w14:textId="77777777" w:rsidR="001F66F2" w:rsidRPr="006D2DC3" w:rsidRDefault="001F66F2" w:rsidP="0060190A">
      <w:pPr>
        <w:pStyle w:val="Dtum1"/>
        <w:numPr>
          <w:ilvl w:val="0"/>
          <w:numId w:val="23"/>
        </w:numPr>
        <w:shd w:val="clear" w:color="auto" w:fill="FFFFFF"/>
        <w:spacing w:before="0" w:beforeAutospacing="0" w:after="0" w:afterAutospacing="0"/>
        <w:jc w:val="both"/>
        <w:rPr>
          <w:rFonts w:ascii="Arial" w:hAnsi="Arial" w:cs="Arial"/>
          <w:sz w:val="22"/>
          <w:szCs w:val="22"/>
        </w:rPr>
      </w:pPr>
      <w:r w:rsidRPr="006D2DC3">
        <w:rPr>
          <w:rFonts w:ascii="Arial" w:hAnsi="Arial" w:cs="Arial"/>
          <w:sz w:val="22"/>
          <w:szCs w:val="22"/>
        </w:rPr>
        <w:t>szűrővizsgálatok (vérnyomás, vércukorszint, koleszterinszint mérés);</w:t>
      </w:r>
    </w:p>
    <w:p w14:paraId="5EE63C0F" w14:textId="77777777" w:rsidR="001F66F2" w:rsidRPr="006D2DC3" w:rsidRDefault="001F66F2" w:rsidP="0060190A">
      <w:pPr>
        <w:pStyle w:val="Dtum1"/>
        <w:numPr>
          <w:ilvl w:val="0"/>
          <w:numId w:val="23"/>
        </w:numPr>
        <w:shd w:val="clear" w:color="auto" w:fill="FFFFFF"/>
        <w:spacing w:before="0" w:beforeAutospacing="0" w:after="0" w:afterAutospacing="0"/>
        <w:jc w:val="both"/>
        <w:rPr>
          <w:rFonts w:ascii="Arial" w:hAnsi="Arial" w:cs="Arial"/>
          <w:sz w:val="22"/>
          <w:szCs w:val="22"/>
        </w:rPr>
      </w:pPr>
      <w:r w:rsidRPr="006D2DC3">
        <w:rPr>
          <w:rFonts w:ascii="Arial" w:hAnsi="Arial" w:cs="Arial"/>
          <w:sz w:val="22"/>
          <w:szCs w:val="22"/>
        </w:rPr>
        <w:t>a Zöldpatika előadássorozata egészségmegőrzés és betegségmegelőzés témakörben,</w:t>
      </w:r>
    </w:p>
    <w:p w14:paraId="419AE24B" w14:textId="77777777" w:rsidR="001F66F2" w:rsidRPr="006D2DC3" w:rsidRDefault="001F66F2" w:rsidP="0060190A">
      <w:pPr>
        <w:pStyle w:val="Dtum1"/>
        <w:numPr>
          <w:ilvl w:val="0"/>
          <w:numId w:val="23"/>
        </w:numPr>
        <w:shd w:val="clear" w:color="auto" w:fill="FFFFFF"/>
        <w:spacing w:before="0" w:beforeAutospacing="0" w:after="0" w:afterAutospacing="0"/>
        <w:jc w:val="both"/>
        <w:rPr>
          <w:rFonts w:ascii="Arial" w:hAnsi="Arial" w:cs="Arial"/>
          <w:sz w:val="22"/>
          <w:szCs w:val="22"/>
        </w:rPr>
      </w:pPr>
      <w:r w:rsidRPr="006D2DC3">
        <w:rPr>
          <w:rFonts w:ascii="Arial" w:hAnsi="Arial" w:cs="Arial"/>
          <w:sz w:val="22"/>
          <w:szCs w:val="22"/>
        </w:rPr>
        <w:t>bűnmegelőzéssel és a közbiztonság javításával kapcsolatos előadások.</w:t>
      </w:r>
    </w:p>
    <w:p w14:paraId="6DE81EBA" w14:textId="77777777" w:rsidR="001F66F2" w:rsidRPr="006D2DC3" w:rsidRDefault="001F66F2" w:rsidP="001F66F2">
      <w:pPr>
        <w:pStyle w:val="Dtum1"/>
        <w:shd w:val="clear" w:color="auto" w:fill="FFFFFF"/>
        <w:spacing w:before="0" w:beforeAutospacing="0" w:after="0" w:afterAutospacing="0"/>
        <w:jc w:val="both"/>
        <w:rPr>
          <w:rFonts w:ascii="Arial" w:hAnsi="Arial" w:cs="Arial"/>
          <w:sz w:val="22"/>
          <w:szCs w:val="22"/>
        </w:rPr>
      </w:pPr>
      <w:r w:rsidRPr="006D2DC3">
        <w:rPr>
          <w:rFonts w:ascii="Arial" w:hAnsi="Arial" w:cs="Arial"/>
          <w:sz w:val="22"/>
          <w:szCs w:val="22"/>
        </w:rPr>
        <w:t>A programok 2019-ben befejeződtek, a folyamatos szociális munka a projekt végéig, 2020. február 29-ig volt biztosított az akcióterületen élők számára.</w:t>
      </w:r>
    </w:p>
    <w:p w14:paraId="7CEFAA58" w14:textId="77777777" w:rsidR="001F66F2" w:rsidRPr="005871F0" w:rsidRDefault="001F66F2" w:rsidP="001F66F2">
      <w:pPr>
        <w:jc w:val="both"/>
        <w:rPr>
          <w:rFonts w:ascii="Arial" w:hAnsi="Arial" w:cs="Arial"/>
          <w:sz w:val="16"/>
          <w:szCs w:val="16"/>
          <w:shd w:val="clear" w:color="auto" w:fill="FFFFFF"/>
        </w:rPr>
      </w:pPr>
    </w:p>
    <w:p w14:paraId="1166FE03" w14:textId="5D16D26D" w:rsidR="001F66F2" w:rsidRPr="006D2DC3" w:rsidRDefault="001F66F2" w:rsidP="001F66F2">
      <w:pPr>
        <w:jc w:val="both"/>
        <w:rPr>
          <w:rFonts w:ascii="Arial" w:hAnsi="Arial" w:cs="Arial"/>
          <w:b/>
          <w:bCs/>
          <w:sz w:val="22"/>
          <w:szCs w:val="22"/>
        </w:rPr>
      </w:pPr>
      <w:r w:rsidRPr="006D2DC3">
        <w:rPr>
          <w:rFonts w:ascii="Arial" w:hAnsi="Arial" w:cs="Arial"/>
          <w:b/>
          <w:bCs/>
          <w:sz w:val="22"/>
          <w:szCs w:val="22"/>
        </w:rPr>
        <w:t>„KAPASZKODÓ” Rögös úton helyes irányba</w:t>
      </w:r>
      <w:r w:rsidRPr="006D2DC3">
        <w:rPr>
          <w:rFonts w:ascii="Arial" w:hAnsi="Arial" w:cs="Arial"/>
          <w:sz w:val="22"/>
          <w:szCs w:val="22"/>
        </w:rPr>
        <w:t xml:space="preserve"> elnevezésű modellprogramba, melyet az Emberi Erőforrások Minisztériuma indított és a Rubeus Egyesület segítségével valósított meg, a Pálos Károly Szociális Szolgáltató Központ és Gyermekjóléti Szolgálat 2018. októberében kapcsolódott be. A program a szülői kompetenciák fejlesztését tűzte ki célul, a bűnelkövető gyermekek családjában. </w:t>
      </w:r>
    </w:p>
    <w:p w14:paraId="372B7F4C" w14:textId="77777777" w:rsidR="001F66F2" w:rsidRPr="006D2DC3" w:rsidRDefault="001F66F2" w:rsidP="001F66F2">
      <w:pPr>
        <w:shd w:val="clear" w:color="auto" w:fill="FFFFFF"/>
        <w:jc w:val="both"/>
        <w:textAlignment w:val="baseline"/>
        <w:rPr>
          <w:rFonts w:ascii="Arial" w:hAnsi="Arial" w:cs="Arial"/>
          <w:sz w:val="22"/>
          <w:szCs w:val="22"/>
        </w:rPr>
      </w:pPr>
      <w:r w:rsidRPr="006D2DC3">
        <w:rPr>
          <w:rFonts w:ascii="Arial" w:hAnsi="Arial" w:cs="Arial"/>
          <w:sz w:val="22"/>
          <w:szCs w:val="22"/>
        </w:rPr>
        <w:t>A pályázat keretében több programelem már 2018. decemberétől 2019. márciusáig megvalósult.</w:t>
      </w:r>
    </w:p>
    <w:p w14:paraId="1ABF6805" w14:textId="77777777" w:rsidR="001F66F2" w:rsidRPr="006D2DC3" w:rsidRDefault="001F66F2" w:rsidP="001F66F2">
      <w:pPr>
        <w:shd w:val="clear" w:color="auto" w:fill="FFFFFF"/>
        <w:jc w:val="both"/>
        <w:textAlignment w:val="baseline"/>
        <w:rPr>
          <w:rFonts w:ascii="Arial" w:hAnsi="Arial" w:cs="Arial"/>
          <w:b/>
          <w:bCs/>
          <w:sz w:val="22"/>
          <w:szCs w:val="22"/>
        </w:rPr>
      </w:pPr>
      <w:r w:rsidRPr="006D2DC3">
        <w:rPr>
          <w:rFonts w:ascii="Arial" w:hAnsi="Arial" w:cs="Arial"/>
          <w:sz w:val="22"/>
          <w:szCs w:val="22"/>
        </w:rPr>
        <w:t>A pozitív tapasztalatokra építve 2019. november 1-től - 2020. június 30-ig folytatódott a elnevezésű program, mely</w:t>
      </w:r>
      <w:r w:rsidRPr="006D2DC3">
        <w:rPr>
          <w:rFonts w:ascii="Arial" w:hAnsi="Arial" w:cs="Arial"/>
          <w:bCs/>
          <w:sz w:val="22"/>
          <w:szCs w:val="22"/>
        </w:rPr>
        <w:t xml:space="preserve"> a veszélyeztetett, szociálisan hátrányos helyzetű családok, gyermekek segítését célozta meg, annak érdekében, hogy a társadalmi értékek tudatosításában, megfelelő szülői minták elsajátításában, problémáik megoldásában támogatást kapjanak</w:t>
      </w:r>
      <w:r w:rsidRPr="006D2DC3">
        <w:rPr>
          <w:rFonts w:ascii="Arial" w:hAnsi="Arial" w:cs="Arial"/>
          <w:b/>
          <w:bCs/>
          <w:sz w:val="22"/>
          <w:szCs w:val="22"/>
        </w:rPr>
        <w:t xml:space="preserve">. </w:t>
      </w:r>
    </w:p>
    <w:p w14:paraId="3C064063" w14:textId="77777777" w:rsidR="001F66F2" w:rsidRPr="006D2DC3" w:rsidRDefault="001F66F2" w:rsidP="001F66F2">
      <w:pPr>
        <w:shd w:val="clear" w:color="auto" w:fill="FFFFFF"/>
        <w:jc w:val="both"/>
        <w:textAlignment w:val="baseline"/>
        <w:rPr>
          <w:rFonts w:ascii="Arial" w:hAnsi="Arial" w:cs="Arial"/>
          <w:bCs/>
          <w:sz w:val="22"/>
          <w:szCs w:val="22"/>
        </w:rPr>
      </w:pPr>
      <w:r w:rsidRPr="006D2DC3">
        <w:rPr>
          <w:rFonts w:ascii="Arial" w:hAnsi="Arial" w:cs="Arial"/>
          <w:bCs/>
          <w:sz w:val="22"/>
          <w:szCs w:val="22"/>
        </w:rPr>
        <w:t xml:space="preserve">A </w:t>
      </w:r>
      <w:r w:rsidRPr="006D2DC3">
        <w:rPr>
          <w:rFonts w:ascii="Arial" w:hAnsi="Arial" w:cs="Arial"/>
          <w:b/>
          <w:bCs/>
          <w:sz w:val="22"/>
          <w:szCs w:val="22"/>
        </w:rPr>
        <w:t>közösségszervezés</w:t>
      </w:r>
      <w:r w:rsidRPr="006D2DC3">
        <w:rPr>
          <w:rFonts w:ascii="Arial" w:hAnsi="Arial" w:cs="Arial"/>
          <w:bCs/>
          <w:sz w:val="22"/>
          <w:szCs w:val="22"/>
        </w:rPr>
        <w:t xml:space="preserve"> új utakat nyitott a prevenciós és korrekciós szakmai munkában. Az intézmény presztízse, annak társadalmi megítélése pozitívan változott a közösségi programok szervezése, a csoportok működtetése, a lakosság szélesebb körű elérése és a szakmai kapcsolatok bővítése által. </w:t>
      </w:r>
    </w:p>
    <w:p w14:paraId="56E0F51F" w14:textId="77777777" w:rsidR="001F66F2" w:rsidRPr="006D2DC3" w:rsidRDefault="001F66F2" w:rsidP="001F66F2">
      <w:pPr>
        <w:jc w:val="both"/>
        <w:rPr>
          <w:rFonts w:ascii="Arial" w:hAnsi="Arial" w:cs="Arial"/>
          <w:bCs/>
          <w:sz w:val="22"/>
          <w:szCs w:val="22"/>
        </w:rPr>
      </w:pPr>
      <w:r w:rsidRPr="006D2DC3">
        <w:rPr>
          <w:rFonts w:ascii="Arial" w:hAnsi="Arial" w:cs="Arial"/>
          <w:b/>
          <w:bCs/>
          <w:sz w:val="22"/>
          <w:szCs w:val="22"/>
        </w:rPr>
        <w:t>A hálózatépítéssel</w:t>
      </w:r>
      <w:r w:rsidRPr="006D2DC3">
        <w:rPr>
          <w:rFonts w:ascii="Arial" w:hAnsi="Arial" w:cs="Arial"/>
          <w:bCs/>
          <w:sz w:val="22"/>
          <w:szCs w:val="22"/>
        </w:rPr>
        <w:t xml:space="preserve"> az AVP képzés, az ismeretbővítés, a szakmai konzultációk szervezése, más intézményekkel kialakított közös munka, a szakemberek átirányítása más telephelyekre (a COVID 19 veszélyhelyzet idején) olyan új ismereteket, ill. hasznos tapasztalatokat nyújtott a gyermekvédelemben dolgozó szakemberek számára, amelyek rövid és hosszútávon előmozdították az eredményesebb szakmai munkát. </w:t>
      </w:r>
    </w:p>
    <w:p w14:paraId="0F289A54" w14:textId="77777777" w:rsidR="001F66F2" w:rsidRPr="006D2DC3" w:rsidRDefault="001F66F2" w:rsidP="001F66F2">
      <w:pPr>
        <w:jc w:val="both"/>
        <w:rPr>
          <w:rFonts w:ascii="Arial" w:hAnsi="Arial" w:cs="Arial"/>
          <w:bCs/>
          <w:sz w:val="22"/>
          <w:szCs w:val="22"/>
        </w:rPr>
      </w:pPr>
      <w:r w:rsidRPr="006D2DC3">
        <w:rPr>
          <w:rFonts w:ascii="Arial" w:hAnsi="Arial" w:cs="Arial"/>
          <w:sz w:val="22"/>
          <w:szCs w:val="22"/>
        </w:rPr>
        <w:t>A hálózatépítéssel, a szociális ellátórendszer és más szakterületek munkájának összehangolásával a Szombathelyen működő szociális védőháló megerősítésére nyílt lehetőség.</w:t>
      </w:r>
      <w:r w:rsidRPr="006D2DC3">
        <w:rPr>
          <w:rFonts w:ascii="Arial" w:hAnsi="Arial" w:cs="Arial"/>
          <w:bCs/>
          <w:sz w:val="22"/>
          <w:szCs w:val="22"/>
        </w:rPr>
        <w:t xml:space="preserve"> A hálózatépítés hozzájárult a szombathelyi gyermekvédelmi rendszer fejlesztéséhez, hosszútávon egy komplex támogató rendszer működtetéséhez. </w:t>
      </w:r>
    </w:p>
    <w:p w14:paraId="23B549DB" w14:textId="77777777" w:rsidR="001F66F2" w:rsidRPr="006D2DC3" w:rsidRDefault="001F66F2" w:rsidP="001F66F2">
      <w:pPr>
        <w:jc w:val="both"/>
        <w:rPr>
          <w:rFonts w:ascii="Arial" w:hAnsi="Arial" w:cs="Arial"/>
          <w:bCs/>
          <w:sz w:val="22"/>
          <w:szCs w:val="22"/>
        </w:rPr>
      </w:pPr>
      <w:r w:rsidRPr="006D2DC3">
        <w:rPr>
          <w:rFonts w:ascii="Arial" w:hAnsi="Arial" w:cs="Arial"/>
          <w:b/>
          <w:bCs/>
          <w:sz w:val="22"/>
          <w:szCs w:val="22"/>
        </w:rPr>
        <w:t>A projekt rövid távú célja a</w:t>
      </w:r>
      <w:r w:rsidRPr="006D2DC3">
        <w:rPr>
          <w:rFonts w:ascii="Arial" w:hAnsi="Arial" w:cs="Arial"/>
          <w:sz w:val="22"/>
          <w:szCs w:val="22"/>
        </w:rPr>
        <w:t xml:space="preserve"> tudatos szülői magatartás kialakítása, a </w:t>
      </w:r>
      <w:r w:rsidRPr="006D2DC3">
        <w:rPr>
          <w:rFonts w:ascii="Arial" w:hAnsi="Arial" w:cs="Arial"/>
          <w:bCs/>
          <w:sz w:val="22"/>
          <w:szCs w:val="22"/>
        </w:rPr>
        <w:t>gyermek és családtagjai között kialakult ellentétek, konfliktusok kezelése, feloldása</w:t>
      </w:r>
      <w:r w:rsidRPr="006D2DC3">
        <w:rPr>
          <w:rFonts w:ascii="Arial" w:hAnsi="Arial" w:cs="Arial"/>
          <w:sz w:val="22"/>
          <w:szCs w:val="22"/>
        </w:rPr>
        <w:t xml:space="preserve">, </w:t>
      </w:r>
      <w:r w:rsidRPr="006D2DC3">
        <w:rPr>
          <w:rFonts w:ascii="Arial" w:hAnsi="Arial" w:cs="Arial"/>
          <w:bCs/>
          <w:sz w:val="22"/>
          <w:szCs w:val="22"/>
        </w:rPr>
        <w:t xml:space="preserve">megoldási javaslatok kidolgozása, </w:t>
      </w:r>
      <w:r w:rsidRPr="006D2DC3">
        <w:rPr>
          <w:rFonts w:ascii="Arial" w:hAnsi="Arial" w:cs="Arial"/>
          <w:sz w:val="22"/>
          <w:szCs w:val="22"/>
        </w:rPr>
        <w:t xml:space="preserve">az önbecsülés kiépítése. A családi légkör javítása, jól működő családi minta átadása, a családtagok közötti kommunikáció, együttműködés fejlesztése. Prevenciós és korrekciós elemek fejlesztése. </w:t>
      </w:r>
      <w:r w:rsidRPr="006D2DC3">
        <w:rPr>
          <w:rFonts w:ascii="Arial" w:hAnsi="Arial" w:cs="Arial"/>
          <w:bCs/>
          <w:sz w:val="22"/>
          <w:szCs w:val="22"/>
        </w:rPr>
        <w:t xml:space="preserve"> </w:t>
      </w:r>
    </w:p>
    <w:p w14:paraId="7CDF1904" w14:textId="77777777" w:rsidR="001F66F2" w:rsidRPr="006D2DC3" w:rsidRDefault="001F66F2" w:rsidP="001F66F2">
      <w:pPr>
        <w:jc w:val="both"/>
        <w:rPr>
          <w:rFonts w:ascii="Arial" w:hAnsi="Arial" w:cs="Arial"/>
          <w:bCs/>
          <w:sz w:val="22"/>
          <w:szCs w:val="22"/>
        </w:rPr>
      </w:pPr>
      <w:r w:rsidRPr="006D2DC3">
        <w:rPr>
          <w:rFonts w:ascii="Arial" w:hAnsi="Arial" w:cs="Arial"/>
          <w:b/>
          <w:bCs/>
          <w:sz w:val="22"/>
          <w:szCs w:val="22"/>
        </w:rPr>
        <w:t xml:space="preserve">Hosszú távú cél </w:t>
      </w:r>
      <w:r w:rsidRPr="006D2DC3">
        <w:rPr>
          <w:rFonts w:ascii="Arial" w:hAnsi="Arial" w:cs="Arial"/>
          <w:sz w:val="22"/>
          <w:szCs w:val="22"/>
        </w:rPr>
        <w:t>a társadalom által elvárható normák, értékek közvetítése a hátrányos helyzetű családok felé, a hátrányokból kialakult esélyegyenlőtlenségek csökkentése</w:t>
      </w:r>
      <w:r w:rsidRPr="006D2DC3">
        <w:rPr>
          <w:rFonts w:ascii="Arial" w:hAnsi="Arial" w:cs="Arial"/>
          <w:bCs/>
          <w:sz w:val="22"/>
          <w:szCs w:val="22"/>
        </w:rPr>
        <w:t xml:space="preserve">. A lakosság minél szélesebb körű tájékoztatása az intézmény által biztosított szolgáltatásokról. A szakemberek eszköztárának bővítése, a szakmai kapcsolatok erősítése, hálózatépítés, együttműködésen alapuló új programok elindítása. A szakmai munka megbecsültségének növelése. </w:t>
      </w:r>
    </w:p>
    <w:p w14:paraId="15CFB314" w14:textId="77777777" w:rsidR="001F66F2" w:rsidRPr="005871F0" w:rsidRDefault="001F66F2" w:rsidP="001F66F2">
      <w:pPr>
        <w:jc w:val="both"/>
        <w:rPr>
          <w:rFonts w:ascii="Arial" w:hAnsi="Arial" w:cs="Arial"/>
          <w:b/>
          <w:bCs/>
          <w:sz w:val="16"/>
          <w:szCs w:val="16"/>
        </w:rPr>
      </w:pPr>
    </w:p>
    <w:p w14:paraId="5C15CD39" w14:textId="77777777" w:rsidR="001F66F2" w:rsidRPr="006D2DC3" w:rsidRDefault="001F66F2" w:rsidP="001F66F2">
      <w:pPr>
        <w:jc w:val="both"/>
        <w:rPr>
          <w:rFonts w:ascii="Arial" w:hAnsi="Arial" w:cs="Arial"/>
          <w:b/>
          <w:bCs/>
          <w:sz w:val="22"/>
          <w:szCs w:val="22"/>
        </w:rPr>
      </w:pPr>
      <w:r w:rsidRPr="006D2DC3">
        <w:rPr>
          <w:rFonts w:ascii="Arial" w:hAnsi="Arial" w:cs="Arial"/>
          <w:b/>
          <w:bCs/>
          <w:sz w:val="22"/>
          <w:szCs w:val="22"/>
        </w:rPr>
        <w:t>Megvalósított szakmai tevékenységek</w:t>
      </w:r>
    </w:p>
    <w:p w14:paraId="4B6EDE12" w14:textId="77777777" w:rsidR="001F66F2" w:rsidRPr="005871F0" w:rsidRDefault="001F66F2" w:rsidP="001F66F2">
      <w:pPr>
        <w:jc w:val="both"/>
        <w:rPr>
          <w:rFonts w:ascii="Arial" w:hAnsi="Arial" w:cs="Arial"/>
          <w:bCs/>
          <w:sz w:val="16"/>
          <w:szCs w:val="16"/>
        </w:rPr>
      </w:pPr>
    </w:p>
    <w:p w14:paraId="774A349F" w14:textId="77777777" w:rsidR="001F66F2" w:rsidRPr="006D2DC3" w:rsidRDefault="001F66F2" w:rsidP="001F66F2">
      <w:pPr>
        <w:shd w:val="clear" w:color="auto" w:fill="FFFFFF"/>
        <w:jc w:val="both"/>
        <w:rPr>
          <w:rFonts w:ascii="Arial" w:hAnsi="Arial" w:cs="Arial"/>
          <w:bCs/>
          <w:sz w:val="22"/>
          <w:szCs w:val="22"/>
          <w:u w:val="single"/>
        </w:rPr>
      </w:pPr>
      <w:r w:rsidRPr="006D2DC3">
        <w:rPr>
          <w:rFonts w:ascii="Arial" w:hAnsi="Arial" w:cs="Arial"/>
          <w:bCs/>
          <w:sz w:val="22"/>
          <w:szCs w:val="22"/>
          <w:u w:val="single"/>
        </w:rPr>
        <w:t>a.) Szakembereknek szervezett programok:</w:t>
      </w:r>
    </w:p>
    <w:p w14:paraId="74D1C107" w14:textId="77777777" w:rsidR="001F66F2" w:rsidRPr="006D2DC3" w:rsidRDefault="001F66F2" w:rsidP="001F66F2">
      <w:pPr>
        <w:pStyle w:val="Listaszerbekezds"/>
        <w:ind w:left="643"/>
        <w:jc w:val="both"/>
        <w:rPr>
          <w:rFonts w:ascii="Arial" w:hAnsi="Arial" w:cs="Arial"/>
          <w:bCs/>
          <w:sz w:val="22"/>
          <w:szCs w:val="22"/>
        </w:rPr>
      </w:pPr>
      <w:r w:rsidRPr="006D2DC3">
        <w:rPr>
          <w:rFonts w:ascii="Arial" w:hAnsi="Arial" w:cs="Arial"/>
          <w:bCs/>
          <w:sz w:val="22"/>
          <w:szCs w:val="22"/>
        </w:rPr>
        <w:t>Hálózatépítés - szakmai megbeszélések</w:t>
      </w:r>
      <w:r w:rsidRPr="006D2DC3">
        <w:rPr>
          <w:rFonts w:ascii="Arial" w:hAnsi="Arial" w:cs="Arial"/>
          <w:b/>
          <w:bCs/>
          <w:sz w:val="22"/>
          <w:szCs w:val="22"/>
        </w:rPr>
        <w:t xml:space="preserve">: </w:t>
      </w:r>
    </w:p>
    <w:p w14:paraId="2DE720C1" w14:textId="77777777" w:rsidR="001F66F2" w:rsidRPr="006D2DC3" w:rsidRDefault="001F66F2" w:rsidP="0060190A">
      <w:pPr>
        <w:pStyle w:val="Listaszerbekezds"/>
        <w:numPr>
          <w:ilvl w:val="0"/>
          <w:numId w:val="54"/>
        </w:numPr>
        <w:jc w:val="both"/>
        <w:rPr>
          <w:rFonts w:ascii="Arial" w:hAnsi="Arial" w:cs="Arial"/>
          <w:bCs/>
          <w:sz w:val="22"/>
          <w:szCs w:val="22"/>
        </w:rPr>
      </w:pPr>
      <w:r w:rsidRPr="006D2DC3">
        <w:rPr>
          <w:rFonts w:ascii="Arial" w:hAnsi="Arial" w:cs="Arial"/>
          <w:bCs/>
          <w:sz w:val="22"/>
          <w:szCs w:val="22"/>
        </w:rPr>
        <w:t>bíró, ügyész részvételével szakmaközi megbeszélés zajlott;</w:t>
      </w:r>
    </w:p>
    <w:p w14:paraId="16E065A8" w14:textId="77777777" w:rsidR="001F66F2" w:rsidRPr="006D2DC3" w:rsidRDefault="001F66F2" w:rsidP="0060190A">
      <w:pPr>
        <w:pStyle w:val="Listaszerbekezds"/>
        <w:numPr>
          <w:ilvl w:val="0"/>
          <w:numId w:val="54"/>
        </w:numPr>
        <w:jc w:val="both"/>
        <w:rPr>
          <w:rFonts w:ascii="Arial" w:hAnsi="Arial" w:cs="Arial"/>
          <w:bCs/>
          <w:sz w:val="22"/>
          <w:szCs w:val="22"/>
        </w:rPr>
      </w:pPr>
      <w:r w:rsidRPr="006D2DC3">
        <w:rPr>
          <w:rFonts w:ascii="Arial" w:hAnsi="Arial" w:cs="Arial"/>
          <w:bCs/>
          <w:sz w:val="22"/>
          <w:szCs w:val="22"/>
        </w:rPr>
        <w:t xml:space="preserve">Kopf Katalin (Regionális Krízisközpont vezető) előadása, mely az iskolai erőszak és internetes zaklatás témában nyújtott új szakmai ismereteket a jelzőrendszeri tagok számára; </w:t>
      </w:r>
    </w:p>
    <w:p w14:paraId="39A893D5" w14:textId="77777777" w:rsidR="001F66F2" w:rsidRPr="006D2DC3" w:rsidRDefault="001F66F2" w:rsidP="0060190A">
      <w:pPr>
        <w:pStyle w:val="Listaszerbekezds"/>
        <w:numPr>
          <w:ilvl w:val="0"/>
          <w:numId w:val="54"/>
        </w:numPr>
        <w:jc w:val="both"/>
        <w:rPr>
          <w:rFonts w:ascii="Arial" w:hAnsi="Arial" w:cs="Arial"/>
          <w:bCs/>
          <w:sz w:val="22"/>
          <w:szCs w:val="22"/>
        </w:rPr>
      </w:pPr>
      <w:r w:rsidRPr="006D2DC3">
        <w:rPr>
          <w:rFonts w:ascii="Arial" w:hAnsi="Arial" w:cs="Arial"/>
          <w:bCs/>
          <w:sz w:val="22"/>
          <w:szCs w:val="22"/>
        </w:rPr>
        <w:t>az óvodai iskolai szociális segítő tevékenységet végzők számára 3 alkalomból álló együttműködési konzultációra került sor az iskolában dolgozó rendőrökkel, iskolai védőnőkkel, melynek célja a szakemberek együttműködésének, a prevenciós munka hatékonyságának előmozdítása.</w:t>
      </w:r>
    </w:p>
    <w:p w14:paraId="133C15E4" w14:textId="77777777" w:rsidR="001F66F2" w:rsidRPr="005871F0" w:rsidRDefault="001F66F2" w:rsidP="001F66F2">
      <w:pPr>
        <w:jc w:val="both"/>
        <w:rPr>
          <w:rFonts w:ascii="Arial" w:hAnsi="Arial" w:cs="Arial"/>
          <w:b/>
          <w:bCs/>
          <w:sz w:val="16"/>
          <w:szCs w:val="16"/>
        </w:rPr>
      </w:pPr>
    </w:p>
    <w:p w14:paraId="0320988F" w14:textId="77777777" w:rsidR="001F66F2" w:rsidRPr="006D2DC3" w:rsidRDefault="001F66F2" w:rsidP="001F66F2">
      <w:pPr>
        <w:jc w:val="both"/>
        <w:rPr>
          <w:rFonts w:ascii="Arial" w:hAnsi="Arial" w:cs="Arial"/>
          <w:bCs/>
          <w:sz w:val="22"/>
          <w:szCs w:val="22"/>
          <w:u w:val="single"/>
        </w:rPr>
      </w:pPr>
      <w:r w:rsidRPr="006D2DC3">
        <w:rPr>
          <w:rFonts w:ascii="Arial" w:hAnsi="Arial" w:cs="Arial"/>
          <w:bCs/>
          <w:sz w:val="22"/>
          <w:szCs w:val="22"/>
          <w:u w:val="single"/>
        </w:rPr>
        <w:t>b.). A hátrányos helyzetű családokra és gyermekekre irányuló programok:</w:t>
      </w:r>
    </w:p>
    <w:p w14:paraId="1489596E" w14:textId="77777777" w:rsidR="001F66F2" w:rsidRPr="006D2DC3" w:rsidRDefault="001F66F2" w:rsidP="0060190A">
      <w:pPr>
        <w:pStyle w:val="Listaszerbekezds"/>
        <w:numPr>
          <w:ilvl w:val="0"/>
          <w:numId w:val="53"/>
        </w:numPr>
        <w:suppressAutoHyphens w:val="0"/>
        <w:ind w:left="643"/>
        <w:jc w:val="both"/>
        <w:rPr>
          <w:rFonts w:ascii="Arial" w:hAnsi="Arial" w:cs="Arial"/>
          <w:sz w:val="22"/>
          <w:szCs w:val="22"/>
        </w:rPr>
      </w:pPr>
      <w:r w:rsidRPr="006D2DC3">
        <w:rPr>
          <w:rFonts w:ascii="Arial" w:hAnsi="Arial" w:cs="Arial"/>
          <w:bCs/>
          <w:sz w:val="22"/>
          <w:szCs w:val="22"/>
        </w:rPr>
        <w:t>Családi Nap</w:t>
      </w:r>
      <w:r w:rsidRPr="006D2DC3">
        <w:rPr>
          <w:rFonts w:ascii="Arial" w:hAnsi="Arial" w:cs="Arial"/>
          <w:b/>
          <w:bCs/>
          <w:sz w:val="22"/>
          <w:szCs w:val="22"/>
        </w:rPr>
        <w:t xml:space="preserve"> </w:t>
      </w:r>
      <w:r w:rsidRPr="006D2DC3">
        <w:rPr>
          <w:rFonts w:ascii="Arial" w:hAnsi="Arial" w:cs="Arial"/>
          <w:bCs/>
          <w:sz w:val="22"/>
          <w:szCs w:val="22"/>
        </w:rPr>
        <w:t>a szociálisan hátrányos helyzetű családok számára</w:t>
      </w:r>
      <w:r w:rsidRPr="006D2DC3">
        <w:rPr>
          <w:rFonts w:ascii="Arial" w:hAnsi="Arial" w:cs="Arial"/>
          <w:b/>
          <w:bCs/>
          <w:sz w:val="22"/>
          <w:szCs w:val="22"/>
        </w:rPr>
        <w:t xml:space="preserve"> </w:t>
      </w:r>
      <w:r w:rsidRPr="006D2DC3">
        <w:rPr>
          <w:rFonts w:ascii="Arial" w:hAnsi="Arial" w:cs="Arial"/>
          <w:bCs/>
          <w:sz w:val="22"/>
          <w:szCs w:val="22"/>
        </w:rPr>
        <w:t>- havonta</w:t>
      </w:r>
      <w:r w:rsidRPr="006D2DC3">
        <w:rPr>
          <w:rFonts w:ascii="Arial" w:hAnsi="Arial" w:cs="Arial"/>
          <w:b/>
          <w:bCs/>
          <w:sz w:val="22"/>
          <w:szCs w:val="22"/>
        </w:rPr>
        <w:t xml:space="preserve"> </w:t>
      </w:r>
      <w:r w:rsidRPr="006D2DC3">
        <w:rPr>
          <w:rFonts w:ascii="Arial" w:hAnsi="Arial" w:cs="Arial"/>
          <w:bCs/>
          <w:sz w:val="22"/>
          <w:szCs w:val="22"/>
        </w:rPr>
        <w:t>szombatonként 3 órában valósult meg 2020. januártól márciusig és júniusban 2 alkalommal a járványügyi szabályok betartása mellett.</w:t>
      </w:r>
    </w:p>
    <w:p w14:paraId="74387C45" w14:textId="77777777" w:rsidR="001F66F2" w:rsidRPr="006D2DC3" w:rsidRDefault="001F66F2" w:rsidP="0060190A">
      <w:pPr>
        <w:pStyle w:val="Listaszerbekezds"/>
        <w:numPr>
          <w:ilvl w:val="0"/>
          <w:numId w:val="53"/>
        </w:numPr>
        <w:suppressAutoHyphens w:val="0"/>
        <w:ind w:left="643"/>
        <w:contextualSpacing/>
        <w:jc w:val="both"/>
        <w:rPr>
          <w:rFonts w:ascii="Arial" w:hAnsi="Arial" w:cs="Arial"/>
          <w:bCs/>
          <w:sz w:val="22"/>
          <w:szCs w:val="22"/>
        </w:rPr>
      </w:pPr>
      <w:r w:rsidRPr="006D2DC3">
        <w:rPr>
          <w:rFonts w:ascii="Arial" w:hAnsi="Arial" w:cs="Arial"/>
          <w:bCs/>
          <w:sz w:val="22"/>
          <w:szCs w:val="22"/>
        </w:rPr>
        <w:t>Ifjúsági klub folyamatos működtetése</w:t>
      </w:r>
      <w:r w:rsidRPr="006D2DC3">
        <w:rPr>
          <w:rFonts w:ascii="Arial" w:hAnsi="Arial" w:cs="Arial"/>
          <w:b/>
          <w:bCs/>
          <w:sz w:val="22"/>
          <w:szCs w:val="22"/>
        </w:rPr>
        <w:t xml:space="preserve">: </w:t>
      </w:r>
      <w:r w:rsidRPr="006D2DC3">
        <w:rPr>
          <w:rFonts w:ascii="Arial" w:hAnsi="Arial" w:cs="Arial"/>
          <w:bCs/>
          <w:sz w:val="22"/>
          <w:szCs w:val="22"/>
        </w:rPr>
        <w:t>prevenciós programok, családi napok szervezése, fotószakkör indítása.</w:t>
      </w:r>
    </w:p>
    <w:p w14:paraId="36045376" w14:textId="77777777" w:rsidR="001F66F2" w:rsidRPr="006D2DC3" w:rsidRDefault="001F66F2" w:rsidP="0060190A">
      <w:pPr>
        <w:pStyle w:val="Listaszerbekezds"/>
        <w:numPr>
          <w:ilvl w:val="0"/>
          <w:numId w:val="53"/>
        </w:numPr>
        <w:suppressAutoHyphens w:val="0"/>
        <w:ind w:left="643"/>
        <w:contextualSpacing/>
        <w:jc w:val="both"/>
        <w:rPr>
          <w:rFonts w:ascii="Arial" w:hAnsi="Arial" w:cs="Arial"/>
          <w:bCs/>
          <w:sz w:val="22"/>
          <w:szCs w:val="22"/>
        </w:rPr>
      </w:pPr>
      <w:r w:rsidRPr="006D2DC3">
        <w:rPr>
          <w:rFonts w:ascii="Arial" w:hAnsi="Arial" w:cs="Arial"/>
          <w:bCs/>
          <w:sz w:val="22"/>
          <w:szCs w:val="22"/>
        </w:rPr>
        <w:t xml:space="preserve">Havi kiadványként tájékoztató anyagok készítése a szülőknek/ honlapon való megjelenítése.  </w:t>
      </w:r>
    </w:p>
    <w:p w14:paraId="5F029B06" w14:textId="77777777" w:rsidR="001F66F2" w:rsidRPr="006D2DC3" w:rsidRDefault="001F66F2" w:rsidP="0060190A">
      <w:pPr>
        <w:pStyle w:val="Listaszerbekezds"/>
        <w:numPr>
          <w:ilvl w:val="0"/>
          <w:numId w:val="53"/>
        </w:numPr>
        <w:suppressAutoHyphens w:val="0"/>
        <w:ind w:left="643"/>
        <w:contextualSpacing/>
        <w:jc w:val="both"/>
        <w:rPr>
          <w:rFonts w:ascii="Arial" w:hAnsi="Arial" w:cs="Arial"/>
          <w:bCs/>
          <w:sz w:val="22"/>
          <w:szCs w:val="22"/>
        </w:rPr>
      </w:pPr>
      <w:r w:rsidRPr="006D2DC3">
        <w:rPr>
          <w:rFonts w:ascii="Arial" w:hAnsi="Arial" w:cs="Arial"/>
          <w:bCs/>
          <w:sz w:val="22"/>
          <w:szCs w:val="22"/>
        </w:rPr>
        <w:t>Szülő-gyermek mediáció a nevelésbe vett gyermekek és szüleik között.</w:t>
      </w:r>
    </w:p>
    <w:p w14:paraId="02022820" w14:textId="77777777" w:rsidR="001F66F2" w:rsidRPr="006D2DC3" w:rsidRDefault="001F66F2" w:rsidP="0060190A">
      <w:pPr>
        <w:pStyle w:val="Listaszerbekezds"/>
        <w:numPr>
          <w:ilvl w:val="0"/>
          <w:numId w:val="53"/>
        </w:numPr>
        <w:suppressAutoHyphens w:val="0"/>
        <w:ind w:left="643"/>
        <w:contextualSpacing/>
        <w:jc w:val="both"/>
        <w:rPr>
          <w:rFonts w:ascii="Arial" w:hAnsi="Arial" w:cs="Arial"/>
          <w:bCs/>
          <w:sz w:val="22"/>
          <w:szCs w:val="22"/>
        </w:rPr>
      </w:pPr>
      <w:r w:rsidRPr="006D2DC3">
        <w:rPr>
          <w:rFonts w:ascii="Arial" w:hAnsi="Arial" w:cs="Arial"/>
          <w:bCs/>
          <w:sz w:val="22"/>
          <w:szCs w:val="22"/>
        </w:rPr>
        <w:t>Konfliktuskezelő tréning a Kőszegi Nevelőotthonban élő gyermekek részére.</w:t>
      </w:r>
    </w:p>
    <w:p w14:paraId="27C9F92A" w14:textId="77777777" w:rsidR="001F66F2" w:rsidRDefault="001F66F2" w:rsidP="0060190A">
      <w:pPr>
        <w:pStyle w:val="Listaszerbekezds"/>
        <w:numPr>
          <w:ilvl w:val="0"/>
          <w:numId w:val="53"/>
        </w:numPr>
        <w:suppressAutoHyphens w:val="0"/>
        <w:ind w:left="643"/>
        <w:contextualSpacing/>
        <w:jc w:val="both"/>
        <w:rPr>
          <w:rFonts w:ascii="Arial" w:hAnsi="Arial" w:cs="Arial"/>
          <w:bCs/>
          <w:sz w:val="22"/>
          <w:szCs w:val="22"/>
        </w:rPr>
      </w:pPr>
      <w:r w:rsidRPr="006D2DC3">
        <w:rPr>
          <w:rFonts w:ascii="Arial" w:hAnsi="Arial" w:cs="Arial"/>
          <w:bCs/>
          <w:sz w:val="22"/>
          <w:szCs w:val="22"/>
        </w:rPr>
        <w:t>A Családok Átmeneti Otthonában élő családok, gyermekek támogatása, közösségszervezés.</w:t>
      </w:r>
    </w:p>
    <w:p w14:paraId="56B3E7EB" w14:textId="77777777" w:rsidR="000150ED" w:rsidRPr="000150ED" w:rsidRDefault="000150ED" w:rsidP="000150ED">
      <w:pPr>
        <w:pStyle w:val="Listaszerbekezds"/>
        <w:suppressAutoHyphens w:val="0"/>
        <w:ind w:left="643"/>
        <w:contextualSpacing/>
        <w:jc w:val="both"/>
        <w:rPr>
          <w:rFonts w:ascii="Arial" w:hAnsi="Arial" w:cs="Arial"/>
          <w:bCs/>
          <w:sz w:val="16"/>
          <w:szCs w:val="16"/>
        </w:rPr>
      </w:pPr>
    </w:p>
    <w:p w14:paraId="0A689A2D" w14:textId="77777777" w:rsidR="001F66F2" w:rsidRPr="006D2DC3" w:rsidRDefault="001F66F2" w:rsidP="001F66F2">
      <w:pPr>
        <w:jc w:val="both"/>
        <w:rPr>
          <w:rFonts w:ascii="Arial" w:hAnsi="Arial" w:cs="Arial"/>
          <w:bCs/>
          <w:sz w:val="22"/>
          <w:szCs w:val="22"/>
        </w:rPr>
      </w:pPr>
      <w:r w:rsidRPr="006D2DC3">
        <w:rPr>
          <w:rFonts w:ascii="Arial" w:hAnsi="Arial" w:cs="Arial"/>
          <w:sz w:val="22"/>
          <w:szCs w:val="22"/>
        </w:rPr>
        <w:t>A családok életében előforduló nehézségek, konfliktusok megoldására nyújtott új eszközöket a program. A programelemek prevenciós és korrekciós „lába”, a gyermekvédelmi rendszerbe való megvalósítása hosszútávon pozitív változást eredményezett a</w:t>
      </w:r>
      <w:r w:rsidRPr="006D2DC3">
        <w:rPr>
          <w:rFonts w:ascii="Arial" w:hAnsi="Arial" w:cs="Arial"/>
          <w:bCs/>
          <w:sz w:val="22"/>
          <w:szCs w:val="22"/>
        </w:rPr>
        <w:t xml:space="preserve"> társadalmi értékek tudatosításában, a megfelelő szülői minták elsajátításában, a családi problémák megoldásában. </w:t>
      </w:r>
    </w:p>
    <w:p w14:paraId="69EF79A0" w14:textId="77777777" w:rsidR="001F66F2" w:rsidRPr="006D2DC3" w:rsidRDefault="001F66F2" w:rsidP="001F66F2">
      <w:pPr>
        <w:jc w:val="both"/>
        <w:rPr>
          <w:rFonts w:ascii="Arial" w:hAnsi="Arial" w:cs="Arial"/>
          <w:sz w:val="22"/>
          <w:szCs w:val="22"/>
        </w:rPr>
      </w:pPr>
      <w:r w:rsidRPr="006D2DC3">
        <w:rPr>
          <w:rFonts w:ascii="Arial" w:hAnsi="Arial" w:cs="Arial"/>
          <w:sz w:val="22"/>
          <w:szCs w:val="22"/>
        </w:rPr>
        <w:t xml:space="preserve">A program pozitív hatása a résztvevő családok életében, a hatékony gyermek-szülő kommunikáció, a tágabb családdal való viszony és a családi légkör javulása. </w:t>
      </w:r>
    </w:p>
    <w:p w14:paraId="2319E1B1" w14:textId="77777777" w:rsidR="001F66F2" w:rsidRPr="005871F0" w:rsidRDefault="001F66F2" w:rsidP="001F66F2">
      <w:pPr>
        <w:jc w:val="both"/>
        <w:rPr>
          <w:rFonts w:ascii="Arial" w:hAnsi="Arial" w:cs="Arial"/>
          <w:sz w:val="16"/>
          <w:szCs w:val="16"/>
        </w:rPr>
      </w:pPr>
    </w:p>
    <w:p w14:paraId="32F412BA" w14:textId="5D689B83" w:rsidR="001F66F2" w:rsidRPr="006D2DC3" w:rsidRDefault="001F66F2" w:rsidP="001F66F2">
      <w:pPr>
        <w:jc w:val="both"/>
        <w:rPr>
          <w:rFonts w:ascii="Arial" w:hAnsi="Arial" w:cs="Arial"/>
          <w:sz w:val="22"/>
          <w:szCs w:val="22"/>
        </w:rPr>
      </w:pPr>
      <w:r w:rsidRPr="006D2DC3">
        <w:rPr>
          <w:rFonts w:ascii="Arial" w:hAnsi="Arial" w:cs="Arial"/>
          <w:b/>
          <w:sz w:val="22"/>
          <w:szCs w:val="22"/>
        </w:rPr>
        <w:t>TOP-7.1.1-16-H-ERFA-2020-00745 - Közösségi terek kialakítása a szombathelyi KISZ lakótelepen</w:t>
      </w:r>
      <w:r w:rsidRPr="006D2DC3">
        <w:rPr>
          <w:rFonts w:ascii="Arial" w:hAnsi="Arial" w:cs="Arial"/>
          <w:sz w:val="22"/>
          <w:szCs w:val="22"/>
        </w:rPr>
        <w:t xml:space="preserve"> című projekt:</w:t>
      </w:r>
    </w:p>
    <w:p w14:paraId="587F31BA" w14:textId="77777777" w:rsidR="001F66F2" w:rsidRPr="006D2DC3" w:rsidRDefault="001F66F2" w:rsidP="001F66F2">
      <w:pPr>
        <w:jc w:val="both"/>
        <w:rPr>
          <w:rFonts w:ascii="Arial" w:hAnsi="Arial" w:cs="Arial"/>
          <w:sz w:val="22"/>
          <w:szCs w:val="22"/>
        </w:rPr>
      </w:pPr>
      <w:r w:rsidRPr="006D2DC3">
        <w:rPr>
          <w:rFonts w:ascii="Arial" w:hAnsi="Arial" w:cs="Arial"/>
          <w:sz w:val="22"/>
          <w:szCs w:val="22"/>
        </w:rPr>
        <w:t xml:space="preserve">Szombathely Megyei Jogú Város Közgyűlésének 224/2019. (IV. 30.) Kgy. sz. határozata alapján az intézmény 2019. szeptember 1. napjától határozatlan időre ingyenes használatba kapta a szombathelyi 9146/9 hrsz-ú, 9700 Szombathely, Jászai M. u. 4. szám alatti, „kivett óvoda” megnevezésű ingatlan földszinti és első emeleti részét család- és gyermekjóléti központ működtetése céljából. </w:t>
      </w:r>
    </w:p>
    <w:p w14:paraId="22A38357" w14:textId="77777777" w:rsidR="001F66F2" w:rsidRPr="006D2DC3" w:rsidRDefault="001F66F2" w:rsidP="001F66F2">
      <w:pPr>
        <w:jc w:val="both"/>
        <w:rPr>
          <w:rFonts w:ascii="Arial" w:hAnsi="Arial" w:cs="Arial"/>
          <w:sz w:val="22"/>
          <w:szCs w:val="22"/>
        </w:rPr>
      </w:pPr>
      <w:r w:rsidRPr="006D2DC3">
        <w:rPr>
          <w:rFonts w:ascii="Arial" w:hAnsi="Arial" w:cs="Arial"/>
          <w:sz w:val="22"/>
          <w:szCs w:val="22"/>
        </w:rPr>
        <w:t>Az intézmény a gyermekjóléti alapellátás hagyományos, törvényi kötelezettségen alapuló funkciója mellett, annak kiegészítéseként, az épület földszintjén pályázati forrásból közösségi terek kialakítását tervezi különféle életkorú és élethelyzetű személyek, családok, így elsősorban a fiatalok, az idős korosztály, a kisgyermekes és nehéz élethelyzetű családok számára.</w:t>
      </w:r>
    </w:p>
    <w:p w14:paraId="75F2611E" w14:textId="77777777" w:rsidR="001F66F2" w:rsidRPr="006D2DC3" w:rsidRDefault="001F66F2" w:rsidP="001F66F2">
      <w:pPr>
        <w:jc w:val="both"/>
        <w:rPr>
          <w:rFonts w:ascii="Arial" w:hAnsi="Arial" w:cs="Arial"/>
          <w:sz w:val="22"/>
          <w:szCs w:val="22"/>
        </w:rPr>
      </w:pPr>
      <w:r w:rsidRPr="006D2DC3">
        <w:rPr>
          <w:rFonts w:ascii="Arial" w:hAnsi="Arial" w:cs="Arial"/>
          <w:sz w:val="22"/>
          <w:szCs w:val="22"/>
        </w:rPr>
        <w:t xml:space="preserve">A Pálos Károly Szociális Szolgáltató Központ és Gyermekjóléti Szolgálat </w:t>
      </w:r>
      <w:r w:rsidRPr="006D2DC3">
        <w:rPr>
          <w:rFonts w:ascii="Arial" w:hAnsi="Arial" w:cs="Arial"/>
          <w:b/>
          <w:sz w:val="22"/>
          <w:szCs w:val="22"/>
        </w:rPr>
        <w:t>„Közösségi terek kialakítása a szombathelyi KISZ lakótelepen”</w:t>
      </w:r>
      <w:r w:rsidRPr="006D2DC3">
        <w:rPr>
          <w:rFonts w:ascii="Arial" w:hAnsi="Arial" w:cs="Arial"/>
          <w:sz w:val="22"/>
          <w:szCs w:val="22"/>
        </w:rPr>
        <w:t xml:space="preserve"> címmel 2020. 07. 10-i határidőre pályázatot nyújtott be a TOP-7.1.1-16-H-101-13 kódszámú, Hátrányos helyzetű emberek elszigetelődésének megakadályozása, közösségi bevonása, képzése című pályázati felhívásra. </w:t>
      </w:r>
    </w:p>
    <w:p w14:paraId="6E84A4CC" w14:textId="77777777" w:rsidR="001F66F2" w:rsidRPr="006D2DC3" w:rsidRDefault="001F66F2" w:rsidP="001F66F2">
      <w:pPr>
        <w:jc w:val="both"/>
        <w:rPr>
          <w:rFonts w:ascii="Arial" w:hAnsi="Arial" w:cs="Arial"/>
          <w:sz w:val="22"/>
          <w:szCs w:val="22"/>
        </w:rPr>
      </w:pPr>
      <w:r w:rsidRPr="006D2DC3">
        <w:rPr>
          <w:rFonts w:ascii="Arial" w:hAnsi="Arial" w:cs="Arial"/>
          <w:sz w:val="22"/>
          <w:szCs w:val="22"/>
        </w:rPr>
        <w:t xml:space="preserve">A Pénzügyminisztérium Regionális Fejlesztési Operatív Programok Irányító Hatósága az intézmény - Savaria Jövőjéért helyi akciócsoport támogató javaslatával beérkezett - támogatási kérelmét elbírálta, és támogatásra alkalmasnak minősítette. A Támogatói Okirat 2021. 01. 14-én érkezett meg. </w:t>
      </w:r>
    </w:p>
    <w:p w14:paraId="71B30B56" w14:textId="77777777" w:rsidR="001F66F2" w:rsidRPr="006D2DC3" w:rsidRDefault="001F66F2" w:rsidP="001F66F2">
      <w:pPr>
        <w:jc w:val="both"/>
        <w:rPr>
          <w:rFonts w:ascii="Arial" w:hAnsi="Arial" w:cs="Arial"/>
          <w:sz w:val="22"/>
          <w:szCs w:val="22"/>
        </w:rPr>
      </w:pPr>
      <w:r w:rsidRPr="006D2DC3">
        <w:rPr>
          <w:rFonts w:ascii="Arial" w:hAnsi="Arial" w:cs="Arial"/>
          <w:sz w:val="22"/>
          <w:szCs w:val="22"/>
        </w:rPr>
        <w:t>A projekt megvalósításának kezdete: 2021. 04. 01.</w:t>
      </w:r>
    </w:p>
    <w:p w14:paraId="7CC6CB5D" w14:textId="77777777" w:rsidR="001F66F2" w:rsidRPr="006D2DC3" w:rsidRDefault="001F66F2" w:rsidP="001F66F2">
      <w:pPr>
        <w:jc w:val="both"/>
        <w:rPr>
          <w:rFonts w:ascii="Arial" w:hAnsi="Arial" w:cs="Arial"/>
          <w:sz w:val="22"/>
          <w:szCs w:val="22"/>
        </w:rPr>
      </w:pPr>
      <w:r w:rsidRPr="006D2DC3">
        <w:rPr>
          <w:rFonts w:ascii="Arial" w:hAnsi="Arial" w:cs="Arial"/>
          <w:sz w:val="22"/>
          <w:szCs w:val="22"/>
        </w:rPr>
        <w:t>A projekt fizikai befejezésének tervezett napja: 2021. 09. 30.</w:t>
      </w:r>
    </w:p>
    <w:p w14:paraId="7174A8FE" w14:textId="77777777" w:rsidR="001F66F2" w:rsidRPr="006D2DC3" w:rsidRDefault="001F66F2" w:rsidP="001F66F2">
      <w:pPr>
        <w:jc w:val="both"/>
        <w:rPr>
          <w:rFonts w:ascii="Arial" w:hAnsi="Arial" w:cs="Arial"/>
          <w:sz w:val="22"/>
          <w:szCs w:val="22"/>
        </w:rPr>
      </w:pPr>
      <w:r w:rsidRPr="006D2DC3">
        <w:rPr>
          <w:rFonts w:ascii="Arial" w:hAnsi="Arial" w:cs="Arial"/>
          <w:sz w:val="22"/>
          <w:szCs w:val="22"/>
        </w:rPr>
        <w:t>A támogatás összege: 15.000.000,- Ft.</w:t>
      </w:r>
    </w:p>
    <w:p w14:paraId="2383FC01" w14:textId="77777777" w:rsidR="001F66F2" w:rsidRPr="006D2DC3" w:rsidRDefault="001F66F2" w:rsidP="001F66F2">
      <w:pPr>
        <w:jc w:val="both"/>
        <w:rPr>
          <w:rFonts w:ascii="Arial" w:hAnsi="Arial" w:cs="Arial"/>
          <w:sz w:val="22"/>
          <w:szCs w:val="22"/>
        </w:rPr>
      </w:pPr>
      <w:r w:rsidRPr="006D2DC3">
        <w:rPr>
          <w:rFonts w:ascii="Arial" w:hAnsi="Arial" w:cs="Arial"/>
          <w:sz w:val="22"/>
          <w:szCs w:val="22"/>
        </w:rPr>
        <w:t>A támogatás intenzitása: 100% (vissza nem térítendő támogatás).</w:t>
      </w:r>
    </w:p>
    <w:p w14:paraId="19678337" w14:textId="77777777" w:rsidR="001F66F2" w:rsidRPr="006D2DC3" w:rsidRDefault="001F66F2" w:rsidP="001F66F2">
      <w:pPr>
        <w:jc w:val="both"/>
        <w:rPr>
          <w:rFonts w:ascii="Arial" w:hAnsi="Arial" w:cs="Arial"/>
          <w:sz w:val="22"/>
          <w:szCs w:val="22"/>
        </w:rPr>
      </w:pPr>
      <w:r w:rsidRPr="006D2DC3">
        <w:rPr>
          <w:rFonts w:ascii="Arial" w:hAnsi="Arial" w:cs="Arial"/>
          <w:sz w:val="22"/>
          <w:szCs w:val="22"/>
        </w:rPr>
        <w:t>A Szombathely, Jászai M. u. 4. sz. alatti épület földszintjének részleges felújításával, átalakításával a hátrányos helyzetű emberek elszigetelődésének megakadályozása, közösségi bevonása, képzése céljából infrastrukturális fejlesztés történik meg. A közösségi célú funkciókat ellátó, 102,90 m2 alapterületű belső épületrész felújítása során projektarányos akadálymentesítés valósul meg, figyelembe véve az összes érintett fogyatékossági csoportra vonatkozó infokommunikációs akadálymentesítés követelményeit.</w:t>
      </w:r>
    </w:p>
    <w:p w14:paraId="2D42A77F" w14:textId="71208568" w:rsidR="001F66F2" w:rsidRPr="006D2DC3" w:rsidRDefault="001F66F2" w:rsidP="00303997">
      <w:pPr>
        <w:jc w:val="both"/>
        <w:rPr>
          <w:rFonts w:ascii="Arial" w:hAnsi="Arial" w:cs="Arial"/>
          <w:b/>
          <w:sz w:val="22"/>
          <w:szCs w:val="22"/>
        </w:rPr>
      </w:pPr>
    </w:p>
    <w:p w14:paraId="07AAD18F" w14:textId="3F360848" w:rsidR="001F66F2" w:rsidRPr="006D2DC3" w:rsidRDefault="001F66F2" w:rsidP="00303997">
      <w:pPr>
        <w:jc w:val="both"/>
        <w:rPr>
          <w:rFonts w:ascii="Arial" w:hAnsi="Arial" w:cs="Arial"/>
          <w:b/>
          <w:sz w:val="22"/>
          <w:szCs w:val="22"/>
        </w:rPr>
      </w:pPr>
    </w:p>
    <w:p w14:paraId="16E887E1" w14:textId="77777777" w:rsidR="001F66F2" w:rsidRPr="006D2DC3" w:rsidRDefault="001F66F2" w:rsidP="00303997">
      <w:pPr>
        <w:jc w:val="both"/>
        <w:rPr>
          <w:rFonts w:ascii="Arial" w:hAnsi="Arial" w:cs="Arial"/>
          <w:b/>
          <w:sz w:val="22"/>
          <w:szCs w:val="22"/>
        </w:rPr>
      </w:pPr>
    </w:p>
    <w:sectPr w:rsidR="001F66F2" w:rsidRPr="006D2DC3" w:rsidSect="00946E82">
      <w:headerReference w:type="default" r:id="rId36"/>
      <w:footerReference w:type="even" r:id="rId37"/>
      <w:footerReference w:type="default" r:id="rId38"/>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3FF2A" w14:textId="77777777" w:rsidR="0040459F" w:rsidRDefault="0040459F">
      <w:r>
        <w:separator/>
      </w:r>
    </w:p>
  </w:endnote>
  <w:endnote w:type="continuationSeparator" w:id="0">
    <w:p w14:paraId="6C73FF2B" w14:textId="77777777" w:rsidR="0040459F" w:rsidRDefault="00404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Nimbus Roman No9 L">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imelT">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ont292">
    <w:altName w:val="Times New Roman"/>
    <w:charset w:val="EE"/>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593937"/>
      <w:docPartObj>
        <w:docPartGallery w:val="Page Numbers (Bottom of Page)"/>
        <w:docPartUnique/>
      </w:docPartObj>
    </w:sdtPr>
    <w:sdtEndPr>
      <w:rPr>
        <w:rFonts w:ascii="Arial" w:hAnsi="Arial" w:cs="Arial"/>
      </w:rPr>
    </w:sdtEndPr>
    <w:sdtContent>
      <w:p w14:paraId="607E1B28" w14:textId="1B88C34C" w:rsidR="0040459F" w:rsidRPr="005374C2" w:rsidRDefault="0040459F">
        <w:pPr>
          <w:pStyle w:val="llb"/>
          <w:jc w:val="center"/>
          <w:rPr>
            <w:rFonts w:ascii="Arial" w:hAnsi="Arial" w:cs="Arial"/>
          </w:rPr>
        </w:pPr>
        <w:r w:rsidRPr="005374C2">
          <w:rPr>
            <w:rFonts w:ascii="Arial" w:hAnsi="Arial" w:cs="Arial"/>
          </w:rPr>
          <w:fldChar w:fldCharType="begin"/>
        </w:r>
        <w:r w:rsidRPr="005374C2">
          <w:rPr>
            <w:rFonts w:ascii="Arial" w:hAnsi="Arial" w:cs="Arial"/>
          </w:rPr>
          <w:instrText xml:space="preserve"> PAGE  </w:instrText>
        </w:r>
        <w:r w:rsidRPr="005374C2">
          <w:rPr>
            <w:rFonts w:ascii="Arial" w:hAnsi="Arial" w:cs="Arial"/>
          </w:rPr>
          <w:fldChar w:fldCharType="separate"/>
        </w:r>
        <w:r w:rsidR="0023704D">
          <w:rPr>
            <w:rFonts w:ascii="Arial" w:hAnsi="Arial" w:cs="Arial"/>
            <w:noProof/>
          </w:rPr>
          <w:t>24</w:t>
        </w:r>
        <w:r w:rsidRPr="005374C2">
          <w:rPr>
            <w:rFonts w:ascii="Arial" w:hAnsi="Arial" w:cs="Arial"/>
          </w:rPr>
          <w:fldChar w:fldCharType="end"/>
        </w:r>
      </w:p>
    </w:sdtContent>
  </w:sdt>
  <w:p w14:paraId="576349D6" w14:textId="77777777" w:rsidR="0040459F" w:rsidRPr="005374C2" w:rsidRDefault="0040459F" w:rsidP="009B0C4F">
    <w:pPr>
      <w:pStyle w:val="llb"/>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3FF2F" w14:textId="77777777" w:rsidR="0040459F" w:rsidRDefault="0040459F" w:rsidP="008558C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6C73FF30" w14:textId="77777777" w:rsidR="0040459F" w:rsidRDefault="0040459F">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318929"/>
      <w:docPartObj>
        <w:docPartGallery w:val="Page Numbers (Bottom of Page)"/>
        <w:docPartUnique/>
      </w:docPartObj>
    </w:sdtPr>
    <w:sdtEndPr>
      <w:rPr>
        <w:rFonts w:ascii="Arial" w:hAnsi="Arial" w:cs="Arial"/>
      </w:rPr>
    </w:sdtEndPr>
    <w:sdtContent>
      <w:p w14:paraId="39377186" w14:textId="048241EE" w:rsidR="0040459F" w:rsidRPr="005374C2" w:rsidRDefault="0040459F">
        <w:pPr>
          <w:pStyle w:val="llb"/>
          <w:jc w:val="center"/>
          <w:rPr>
            <w:rFonts w:ascii="Arial" w:hAnsi="Arial" w:cs="Arial"/>
          </w:rPr>
        </w:pPr>
        <w:r w:rsidRPr="005374C2">
          <w:rPr>
            <w:rFonts w:ascii="Arial" w:hAnsi="Arial" w:cs="Arial"/>
          </w:rPr>
          <w:fldChar w:fldCharType="begin"/>
        </w:r>
        <w:r w:rsidRPr="005374C2">
          <w:rPr>
            <w:rFonts w:ascii="Arial" w:hAnsi="Arial" w:cs="Arial"/>
          </w:rPr>
          <w:instrText>PAGE   \* MERGEFORMAT</w:instrText>
        </w:r>
        <w:r w:rsidRPr="005374C2">
          <w:rPr>
            <w:rFonts w:ascii="Arial" w:hAnsi="Arial" w:cs="Arial"/>
          </w:rPr>
          <w:fldChar w:fldCharType="separate"/>
        </w:r>
        <w:r w:rsidR="0023704D">
          <w:rPr>
            <w:rFonts w:ascii="Arial" w:hAnsi="Arial" w:cs="Arial"/>
            <w:noProof/>
          </w:rPr>
          <w:t>104</w:t>
        </w:r>
        <w:r w:rsidRPr="005374C2">
          <w:rPr>
            <w:rFonts w:ascii="Arial" w:hAnsi="Arial" w:cs="Arial"/>
          </w:rPr>
          <w:fldChar w:fldCharType="end"/>
        </w:r>
      </w:p>
    </w:sdtContent>
  </w:sdt>
  <w:p w14:paraId="6C73FF32" w14:textId="77777777" w:rsidR="0040459F" w:rsidRDefault="0040459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3FF28" w14:textId="77777777" w:rsidR="0040459F" w:rsidRDefault="0040459F">
      <w:r>
        <w:separator/>
      </w:r>
    </w:p>
  </w:footnote>
  <w:footnote w:type="continuationSeparator" w:id="0">
    <w:p w14:paraId="6C73FF29" w14:textId="77777777" w:rsidR="0040459F" w:rsidRDefault="0040459F">
      <w:r>
        <w:continuationSeparator/>
      </w:r>
    </w:p>
  </w:footnote>
  <w:footnote w:id="1">
    <w:p w14:paraId="69AE5035" w14:textId="77777777" w:rsidR="0040459F" w:rsidRPr="00E314FC" w:rsidRDefault="0040459F" w:rsidP="009B0C4F">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D8C96" w14:textId="77777777" w:rsidR="0040459F" w:rsidRPr="005D4DC4" w:rsidRDefault="0040459F" w:rsidP="009B0C4F">
    <w:pPr>
      <w:pStyle w:val="lfej"/>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3FF2E" w14:textId="77777777" w:rsidR="0040459F" w:rsidRDefault="0040459F">
    <w:pPr>
      <w:pStyle w:val="lfej"/>
      <w:jc w:val="right"/>
      <w:rPr>
        <w:rFonts w:ascii="Arial" w:hAnsi="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E94AB0A"/>
    <w:lvl w:ilvl="0">
      <w:numFmt w:val="bullet"/>
      <w:lvlText w:val="*"/>
      <w:lvlJc w:val="left"/>
      <w:pPr>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644"/>
        </w:tabs>
        <w:ind w:left="644" w:hanging="360"/>
      </w:pPr>
      <w:rPr>
        <w:rFonts w:ascii="Symbol" w:hAnsi="Symbol"/>
      </w:rPr>
    </w:lvl>
  </w:abstractNum>
  <w:abstractNum w:abstractNumId="2" w15:restartNumberingAfterBreak="0">
    <w:nsid w:val="00000006"/>
    <w:multiLevelType w:val="singleLevel"/>
    <w:tmpl w:val="00000006"/>
    <w:name w:val="WW8Num17"/>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7"/>
    <w:multiLevelType w:val="singleLevel"/>
    <w:tmpl w:val="00000007"/>
    <w:name w:val="WW8Num7"/>
    <w:lvl w:ilvl="0">
      <w:start w:val="1"/>
      <w:numFmt w:val="bullet"/>
      <w:lvlText w:val="o"/>
      <w:lvlJc w:val="left"/>
      <w:pPr>
        <w:tabs>
          <w:tab w:val="num" w:pos="1068"/>
        </w:tabs>
        <w:ind w:left="1068" w:hanging="360"/>
      </w:pPr>
      <w:rPr>
        <w:rFonts w:ascii="Courier New" w:hAnsi="Courier New"/>
      </w:rPr>
    </w:lvl>
  </w:abstractNum>
  <w:abstractNum w:abstractNumId="4"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15:restartNumberingAfterBreak="0">
    <w:nsid w:val="00450FF4"/>
    <w:multiLevelType w:val="hybridMultilevel"/>
    <w:tmpl w:val="67047F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0670C7C"/>
    <w:multiLevelType w:val="hybridMultilevel"/>
    <w:tmpl w:val="4C0A91A2"/>
    <w:lvl w:ilvl="0" w:tplc="5926A26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0881316"/>
    <w:multiLevelType w:val="hybridMultilevel"/>
    <w:tmpl w:val="D23E0A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0E91F6C"/>
    <w:multiLevelType w:val="hybridMultilevel"/>
    <w:tmpl w:val="08726E1E"/>
    <w:lvl w:ilvl="0" w:tplc="8DB62036">
      <w:numFmt w:val="bullet"/>
      <w:lvlText w:val="-"/>
      <w:lvlJc w:val="left"/>
      <w:pPr>
        <w:tabs>
          <w:tab w:val="num" w:pos="720"/>
        </w:tabs>
        <w:ind w:left="720" w:hanging="360"/>
      </w:pPr>
      <w:rPr>
        <w:rFonts w:ascii="Arial" w:eastAsia="Times New Roman" w:hAnsi="Arial" w:cs="Aria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 w15:restartNumberingAfterBreak="0">
    <w:nsid w:val="03C6638F"/>
    <w:multiLevelType w:val="hybridMultilevel"/>
    <w:tmpl w:val="8154082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4D0555F"/>
    <w:multiLevelType w:val="hybridMultilevel"/>
    <w:tmpl w:val="B60A4FFC"/>
    <w:lvl w:ilvl="0" w:tplc="BFD87AD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6E06A7D"/>
    <w:multiLevelType w:val="multilevel"/>
    <w:tmpl w:val="F70636A6"/>
    <w:lvl w:ilvl="0">
      <w:numFmt w:val="bullet"/>
      <w:lvlText w:val="-"/>
      <w:lvlJc w:val="left"/>
      <w:pPr>
        <w:ind w:left="1800" w:hanging="360"/>
      </w:pPr>
      <w:rPr>
        <w:rFonts w:ascii="Arial" w:hAnsi="Arial"/>
        <w:b w:val="0"/>
        <w:i w:val="0"/>
        <w:color w:val="00000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08B83AE6"/>
    <w:multiLevelType w:val="hybridMultilevel"/>
    <w:tmpl w:val="9DF691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0A82573D"/>
    <w:multiLevelType w:val="hybridMultilevel"/>
    <w:tmpl w:val="F8544B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0BC53472"/>
    <w:multiLevelType w:val="multilevel"/>
    <w:tmpl w:val="63FA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1573CB"/>
    <w:multiLevelType w:val="multilevel"/>
    <w:tmpl w:val="EBEA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C1048B"/>
    <w:multiLevelType w:val="multilevel"/>
    <w:tmpl w:val="F1D40926"/>
    <w:lvl w:ilvl="0">
      <w:numFmt w:val="bullet"/>
      <w:lvlText w:val="-"/>
      <w:lvlJc w:val="left"/>
      <w:pPr>
        <w:ind w:left="1860" w:hanging="360"/>
      </w:pPr>
      <w:rPr>
        <w:rFonts w:ascii="Arial" w:hAnsi="Arial"/>
        <w:b w:val="0"/>
        <w:i w:val="0"/>
        <w:color w:val="000000"/>
        <w:sz w:val="24"/>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8" w15:restartNumberingAfterBreak="0">
    <w:nsid w:val="134E4E78"/>
    <w:multiLevelType w:val="hybridMultilevel"/>
    <w:tmpl w:val="381847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13A5573A"/>
    <w:multiLevelType w:val="hybridMultilevel"/>
    <w:tmpl w:val="21705052"/>
    <w:lvl w:ilvl="0" w:tplc="040E000B">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0" w15:restartNumberingAfterBreak="0">
    <w:nsid w:val="13AE2B01"/>
    <w:multiLevelType w:val="hybridMultilevel"/>
    <w:tmpl w:val="1D8834A6"/>
    <w:lvl w:ilvl="0" w:tplc="ADFACD2A">
      <w:start w:val="1"/>
      <w:numFmt w:val="bullet"/>
      <w:lvlText w:val="-"/>
      <w:lvlJc w:val="left"/>
      <w:pPr>
        <w:ind w:left="720" w:hanging="360"/>
      </w:pPr>
      <w:rPr>
        <w:rFonts w:ascii="Courier New" w:hAnsi="Courier New" w:hint="default"/>
        <w:b w:val="0"/>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13F85163"/>
    <w:multiLevelType w:val="hybridMultilevel"/>
    <w:tmpl w:val="51B061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140C567E"/>
    <w:multiLevelType w:val="hybridMultilevel"/>
    <w:tmpl w:val="DD3E2BD4"/>
    <w:lvl w:ilvl="0" w:tplc="60B806CE">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143D29A9"/>
    <w:multiLevelType w:val="hybridMultilevel"/>
    <w:tmpl w:val="5382FA96"/>
    <w:lvl w:ilvl="0" w:tplc="44F01A90">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4" w15:restartNumberingAfterBreak="0">
    <w:nsid w:val="1443059B"/>
    <w:multiLevelType w:val="hybridMultilevel"/>
    <w:tmpl w:val="0964BA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4B5161F"/>
    <w:multiLevelType w:val="hybridMultilevel"/>
    <w:tmpl w:val="8F5A142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6" w15:restartNumberingAfterBreak="0">
    <w:nsid w:val="16FE5194"/>
    <w:multiLevelType w:val="multilevel"/>
    <w:tmpl w:val="D0B4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2F4D84"/>
    <w:multiLevelType w:val="hybridMultilevel"/>
    <w:tmpl w:val="CE260B26"/>
    <w:lvl w:ilvl="0" w:tplc="C3764202">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1B0967D4"/>
    <w:multiLevelType w:val="hybridMultilevel"/>
    <w:tmpl w:val="F63CF58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1B3F637E"/>
    <w:multiLevelType w:val="hybridMultilevel"/>
    <w:tmpl w:val="54D4A3B6"/>
    <w:lvl w:ilvl="0" w:tplc="040E0005">
      <w:start w:val="1"/>
      <w:numFmt w:val="bullet"/>
      <w:lvlText w:val=""/>
      <w:lvlJc w:val="left"/>
      <w:pPr>
        <w:tabs>
          <w:tab w:val="num" w:pos="720"/>
        </w:tabs>
        <w:ind w:left="720" w:hanging="360"/>
      </w:pPr>
      <w:rPr>
        <w:rFonts w:ascii="Wingdings" w:hAnsi="Wingding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0" w15:restartNumberingAfterBreak="0">
    <w:nsid w:val="1CED73D7"/>
    <w:multiLevelType w:val="hybridMultilevel"/>
    <w:tmpl w:val="38A20010"/>
    <w:lvl w:ilvl="0" w:tplc="040E000B">
      <w:start w:val="1"/>
      <w:numFmt w:val="bullet"/>
      <w:lvlText w:val=""/>
      <w:lvlJc w:val="left"/>
      <w:pPr>
        <w:ind w:left="720" w:hanging="360"/>
      </w:pPr>
      <w:rPr>
        <w:rFonts w:ascii="Wingdings" w:hAnsi="Wingdings" w:hint="default"/>
      </w:rPr>
    </w:lvl>
    <w:lvl w:ilvl="1" w:tplc="C7B2810E">
      <w:numFmt w:val="bullet"/>
      <w:lvlText w:val="•"/>
      <w:lvlJc w:val="left"/>
      <w:pPr>
        <w:ind w:left="1440" w:hanging="360"/>
      </w:pPr>
      <w:rPr>
        <w:rFonts w:ascii="Times New Roman" w:eastAsia="Calibr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1CF63C0A"/>
    <w:multiLevelType w:val="hybridMultilevel"/>
    <w:tmpl w:val="C00E52CC"/>
    <w:lvl w:ilvl="0" w:tplc="58726E8A">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1D0868D5"/>
    <w:multiLevelType w:val="hybridMultilevel"/>
    <w:tmpl w:val="0EE611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1FDA1E70"/>
    <w:multiLevelType w:val="hybridMultilevel"/>
    <w:tmpl w:val="BD16710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0C2779A"/>
    <w:multiLevelType w:val="hybridMultilevel"/>
    <w:tmpl w:val="2042EFE6"/>
    <w:lvl w:ilvl="0" w:tplc="3E0A87BA">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1A62679"/>
    <w:multiLevelType w:val="hybridMultilevel"/>
    <w:tmpl w:val="47809154"/>
    <w:lvl w:ilvl="0" w:tplc="040E0001">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6" w15:restartNumberingAfterBreak="0">
    <w:nsid w:val="25031B92"/>
    <w:multiLevelType w:val="hybridMultilevel"/>
    <w:tmpl w:val="404AB68C"/>
    <w:lvl w:ilvl="0" w:tplc="F1E2F5CE">
      <w:start w:val="1"/>
      <w:numFmt w:val="bullet"/>
      <w:lvlText w:val="▪"/>
      <w:lvlJc w:val="left"/>
      <w:pPr>
        <w:tabs>
          <w:tab w:val="num" w:pos="1776"/>
        </w:tabs>
        <w:ind w:left="1776" w:hanging="360"/>
      </w:pPr>
      <w:rPr>
        <w:rFonts w:ascii="Times New Roman" w:hAnsi="Times New Roman" w:cs="Times New Roman" w:hint="default"/>
      </w:rPr>
    </w:lvl>
    <w:lvl w:ilvl="1" w:tplc="41EC722C">
      <w:start w:val="1"/>
      <w:numFmt w:val="bullet"/>
      <w:lvlText w:val="o"/>
      <w:lvlJc w:val="left"/>
      <w:pPr>
        <w:tabs>
          <w:tab w:val="num" w:pos="2496"/>
        </w:tabs>
        <w:ind w:left="2496" w:hanging="360"/>
      </w:pPr>
      <w:rPr>
        <w:rFonts w:ascii="Courier New" w:hAnsi="Courier New" w:cs="Wingdings" w:hint="default"/>
      </w:rPr>
    </w:lvl>
    <w:lvl w:ilvl="2" w:tplc="5E649224">
      <w:start w:val="1"/>
      <w:numFmt w:val="bullet"/>
      <w:lvlText w:val=""/>
      <w:lvlJc w:val="left"/>
      <w:pPr>
        <w:tabs>
          <w:tab w:val="num" w:pos="3216"/>
        </w:tabs>
        <w:ind w:left="3216" w:hanging="360"/>
      </w:pPr>
      <w:rPr>
        <w:rFonts w:ascii="Wingdings" w:hAnsi="Wingdings" w:cs="Times New Roman" w:hint="default"/>
      </w:rPr>
    </w:lvl>
    <w:lvl w:ilvl="3" w:tplc="E9087A1A">
      <w:start w:val="1"/>
      <w:numFmt w:val="bullet"/>
      <w:lvlText w:val=""/>
      <w:lvlJc w:val="left"/>
      <w:pPr>
        <w:tabs>
          <w:tab w:val="num" w:pos="3936"/>
        </w:tabs>
        <w:ind w:left="3936" w:hanging="360"/>
      </w:pPr>
      <w:rPr>
        <w:rFonts w:ascii="Symbol" w:hAnsi="Symbol" w:cs="Times New Roman" w:hint="default"/>
      </w:rPr>
    </w:lvl>
    <w:lvl w:ilvl="4" w:tplc="A9E8C98E">
      <w:start w:val="1"/>
      <w:numFmt w:val="bullet"/>
      <w:lvlText w:val="o"/>
      <w:lvlJc w:val="left"/>
      <w:pPr>
        <w:tabs>
          <w:tab w:val="num" w:pos="4656"/>
        </w:tabs>
        <w:ind w:left="4656" w:hanging="360"/>
      </w:pPr>
      <w:rPr>
        <w:rFonts w:ascii="Courier New" w:hAnsi="Courier New" w:cs="Wingdings" w:hint="default"/>
      </w:rPr>
    </w:lvl>
    <w:lvl w:ilvl="5" w:tplc="03ECD55A">
      <w:start w:val="1"/>
      <w:numFmt w:val="bullet"/>
      <w:lvlText w:val=""/>
      <w:lvlJc w:val="left"/>
      <w:pPr>
        <w:tabs>
          <w:tab w:val="num" w:pos="5376"/>
        </w:tabs>
        <w:ind w:left="5376" w:hanging="360"/>
      </w:pPr>
      <w:rPr>
        <w:rFonts w:ascii="Wingdings" w:hAnsi="Wingdings" w:cs="Times New Roman" w:hint="default"/>
      </w:rPr>
    </w:lvl>
    <w:lvl w:ilvl="6" w:tplc="863E7EEE">
      <w:start w:val="1"/>
      <w:numFmt w:val="bullet"/>
      <w:lvlText w:val=""/>
      <w:lvlJc w:val="left"/>
      <w:pPr>
        <w:tabs>
          <w:tab w:val="num" w:pos="6096"/>
        </w:tabs>
        <w:ind w:left="6096" w:hanging="360"/>
      </w:pPr>
      <w:rPr>
        <w:rFonts w:ascii="Symbol" w:hAnsi="Symbol" w:cs="Times New Roman" w:hint="default"/>
      </w:rPr>
    </w:lvl>
    <w:lvl w:ilvl="7" w:tplc="E33AAA4A">
      <w:start w:val="1"/>
      <w:numFmt w:val="bullet"/>
      <w:lvlText w:val="o"/>
      <w:lvlJc w:val="left"/>
      <w:pPr>
        <w:tabs>
          <w:tab w:val="num" w:pos="6816"/>
        </w:tabs>
        <w:ind w:left="6816" w:hanging="360"/>
      </w:pPr>
      <w:rPr>
        <w:rFonts w:ascii="Courier New" w:hAnsi="Courier New" w:cs="Wingdings" w:hint="default"/>
      </w:rPr>
    </w:lvl>
    <w:lvl w:ilvl="8" w:tplc="7C10E448">
      <w:start w:val="1"/>
      <w:numFmt w:val="bullet"/>
      <w:lvlText w:val=""/>
      <w:lvlJc w:val="left"/>
      <w:pPr>
        <w:tabs>
          <w:tab w:val="num" w:pos="7536"/>
        </w:tabs>
        <w:ind w:left="7536" w:hanging="360"/>
      </w:pPr>
      <w:rPr>
        <w:rFonts w:ascii="Wingdings" w:hAnsi="Wingdings" w:cs="Times New Roman" w:hint="default"/>
      </w:rPr>
    </w:lvl>
  </w:abstractNum>
  <w:abstractNum w:abstractNumId="37" w15:restartNumberingAfterBreak="0">
    <w:nsid w:val="269549B0"/>
    <w:multiLevelType w:val="hybridMultilevel"/>
    <w:tmpl w:val="745428E2"/>
    <w:lvl w:ilvl="0" w:tplc="040E0001">
      <w:start w:val="1"/>
      <w:numFmt w:val="bullet"/>
      <w:lvlText w:val=""/>
      <w:lvlJc w:val="left"/>
      <w:pPr>
        <w:tabs>
          <w:tab w:val="num" w:pos="840"/>
        </w:tabs>
        <w:ind w:left="840" w:hanging="360"/>
      </w:pPr>
      <w:rPr>
        <w:rFonts w:ascii="Symbol" w:hAnsi="Symbol" w:hint="default"/>
      </w:rPr>
    </w:lvl>
    <w:lvl w:ilvl="1" w:tplc="040E0003" w:tentative="1">
      <w:start w:val="1"/>
      <w:numFmt w:val="bullet"/>
      <w:lvlText w:val="o"/>
      <w:lvlJc w:val="left"/>
      <w:pPr>
        <w:tabs>
          <w:tab w:val="num" w:pos="1560"/>
        </w:tabs>
        <w:ind w:left="1560" w:hanging="360"/>
      </w:pPr>
      <w:rPr>
        <w:rFonts w:ascii="Courier New" w:hAnsi="Courier New" w:cs="Courier New" w:hint="default"/>
      </w:rPr>
    </w:lvl>
    <w:lvl w:ilvl="2" w:tplc="040E0005" w:tentative="1">
      <w:start w:val="1"/>
      <w:numFmt w:val="bullet"/>
      <w:lvlText w:val=""/>
      <w:lvlJc w:val="left"/>
      <w:pPr>
        <w:tabs>
          <w:tab w:val="num" w:pos="2280"/>
        </w:tabs>
        <w:ind w:left="2280" w:hanging="360"/>
      </w:pPr>
      <w:rPr>
        <w:rFonts w:ascii="Wingdings" w:hAnsi="Wingdings" w:hint="default"/>
      </w:rPr>
    </w:lvl>
    <w:lvl w:ilvl="3" w:tplc="040E0001" w:tentative="1">
      <w:start w:val="1"/>
      <w:numFmt w:val="bullet"/>
      <w:lvlText w:val=""/>
      <w:lvlJc w:val="left"/>
      <w:pPr>
        <w:tabs>
          <w:tab w:val="num" w:pos="3000"/>
        </w:tabs>
        <w:ind w:left="3000" w:hanging="360"/>
      </w:pPr>
      <w:rPr>
        <w:rFonts w:ascii="Symbol" w:hAnsi="Symbol" w:hint="default"/>
      </w:rPr>
    </w:lvl>
    <w:lvl w:ilvl="4" w:tplc="040E0003" w:tentative="1">
      <w:start w:val="1"/>
      <w:numFmt w:val="bullet"/>
      <w:lvlText w:val="o"/>
      <w:lvlJc w:val="left"/>
      <w:pPr>
        <w:tabs>
          <w:tab w:val="num" w:pos="3720"/>
        </w:tabs>
        <w:ind w:left="3720" w:hanging="360"/>
      </w:pPr>
      <w:rPr>
        <w:rFonts w:ascii="Courier New" w:hAnsi="Courier New" w:cs="Courier New" w:hint="default"/>
      </w:rPr>
    </w:lvl>
    <w:lvl w:ilvl="5" w:tplc="040E0005" w:tentative="1">
      <w:start w:val="1"/>
      <w:numFmt w:val="bullet"/>
      <w:lvlText w:val=""/>
      <w:lvlJc w:val="left"/>
      <w:pPr>
        <w:tabs>
          <w:tab w:val="num" w:pos="4440"/>
        </w:tabs>
        <w:ind w:left="4440" w:hanging="360"/>
      </w:pPr>
      <w:rPr>
        <w:rFonts w:ascii="Wingdings" w:hAnsi="Wingdings" w:hint="default"/>
      </w:rPr>
    </w:lvl>
    <w:lvl w:ilvl="6" w:tplc="040E0001" w:tentative="1">
      <w:start w:val="1"/>
      <w:numFmt w:val="bullet"/>
      <w:lvlText w:val=""/>
      <w:lvlJc w:val="left"/>
      <w:pPr>
        <w:tabs>
          <w:tab w:val="num" w:pos="5160"/>
        </w:tabs>
        <w:ind w:left="5160" w:hanging="360"/>
      </w:pPr>
      <w:rPr>
        <w:rFonts w:ascii="Symbol" w:hAnsi="Symbol" w:hint="default"/>
      </w:rPr>
    </w:lvl>
    <w:lvl w:ilvl="7" w:tplc="040E0003" w:tentative="1">
      <w:start w:val="1"/>
      <w:numFmt w:val="bullet"/>
      <w:lvlText w:val="o"/>
      <w:lvlJc w:val="left"/>
      <w:pPr>
        <w:tabs>
          <w:tab w:val="num" w:pos="5880"/>
        </w:tabs>
        <w:ind w:left="5880" w:hanging="360"/>
      </w:pPr>
      <w:rPr>
        <w:rFonts w:ascii="Courier New" w:hAnsi="Courier New" w:cs="Courier New" w:hint="default"/>
      </w:rPr>
    </w:lvl>
    <w:lvl w:ilvl="8" w:tplc="040E0005" w:tentative="1">
      <w:start w:val="1"/>
      <w:numFmt w:val="bullet"/>
      <w:lvlText w:val=""/>
      <w:lvlJc w:val="left"/>
      <w:pPr>
        <w:tabs>
          <w:tab w:val="num" w:pos="6600"/>
        </w:tabs>
        <w:ind w:left="6600" w:hanging="360"/>
      </w:pPr>
      <w:rPr>
        <w:rFonts w:ascii="Wingdings" w:hAnsi="Wingdings" w:hint="default"/>
      </w:rPr>
    </w:lvl>
  </w:abstractNum>
  <w:abstractNum w:abstractNumId="38" w15:restartNumberingAfterBreak="0">
    <w:nsid w:val="28E16F79"/>
    <w:multiLevelType w:val="hybridMultilevel"/>
    <w:tmpl w:val="94A02B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291658B4"/>
    <w:multiLevelType w:val="hybridMultilevel"/>
    <w:tmpl w:val="997EE6AC"/>
    <w:lvl w:ilvl="0" w:tplc="176840B4">
      <w:start w:val="1"/>
      <w:numFmt w:val="bullet"/>
      <w:lvlText w:val="-"/>
      <w:lvlJc w:val="left"/>
      <w:pPr>
        <w:ind w:left="1080" w:hanging="360"/>
      </w:pPr>
      <w:rPr>
        <w:rFonts w:ascii="Calibri" w:eastAsia="Calibri"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0" w15:restartNumberingAfterBreak="0">
    <w:nsid w:val="29310008"/>
    <w:multiLevelType w:val="multilevel"/>
    <w:tmpl w:val="BDBC75F8"/>
    <w:lvl w:ilvl="0">
      <w:start w:val="1"/>
      <w:numFmt w:val="bullet"/>
      <w:lvlText w:val="o"/>
      <w:lvlJc w:val="left"/>
      <w:pPr>
        <w:ind w:left="2136" w:hanging="360"/>
      </w:pPr>
      <w:rPr>
        <w:rFonts w:ascii="Courier New" w:hAnsi="Courier New" w:cs="Courier New" w:hint="default"/>
      </w:rPr>
    </w:lvl>
    <w:lvl w:ilvl="1">
      <w:start w:val="1"/>
      <w:numFmt w:val="bullet"/>
      <w:lvlText w:val=""/>
      <w:lvlJc w:val="left"/>
      <w:pPr>
        <w:ind w:left="2496" w:hanging="360"/>
      </w:pPr>
      <w:rPr>
        <w:rFonts w:ascii="Wingdings" w:hAnsi="Wingdings" w:hint="default"/>
      </w:rPr>
    </w:lvl>
    <w:lvl w:ilvl="2">
      <w:start w:val="1"/>
      <w:numFmt w:val="bullet"/>
      <w:lvlText w:val=""/>
      <w:lvlJc w:val="left"/>
      <w:pPr>
        <w:ind w:left="2856" w:hanging="360"/>
      </w:pPr>
      <w:rPr>
        <w:rFonts w:ascii="Wingdings" w:hAnsi="Wingdings" w:hint="default"/>
      </w:rPr>
    </w:lvl>
    <w:lvl w:ilvl="3">
      <w:start w:val="1"/>
      <w:numFmt w:val="bullet"/>
      <w:lvlText w:val=""/>
      <w:lvlJc w:val="left"/>
      <w:pPr>
        <w:ind w:left="3216" w:hanging="360"/>
      </w:pPr>
      <w:rPr>
        <w:rFonts w:ascii="Symbol" w:hAnsi="Symbol" w:hint="default"/>
      </w:rPr>
    </w:lvl>
    <w:lvl w:ilvl="4">
      <w:start w:val="1"/>
      <w:numFmt w:val="bullet"/>
      <w:lvlText w:val=""/>
      <w:lvlJc w:val="left"/>
      <w:pPr>
        <w:ind w:left="3576" w:hanging="360"/>
      </w:pPr>
      <w:rPr>
        <w:rFonts w:ascii="Symbol" w:hAnsi="Symbol" w:hint="default"/>
      </w:rPr>
    </w:lvl>
    <w:lvl w:ilvl="5">
      <w:start w:val="1"/>
      <w:numFmt w:val="bullet"/>
      <w:lvlText w:val=""/>
      <w:lvlJc w:val="left"/>
      <w:pPr>
        <w:ind w:left="3936" w:hanging="360"/>
      </w:pPr>
      <w:rPr>
        <w:rFonts w:ascii="Wingdings" w:hAnsi="Wingdings" w:hint="default"/>
      </w:rPr>
    </w:lvl>
    <w:lvl w:ilvl="6">
      <w:start w:val="1"/>
      <w:numFmt w:val="bullet"/>
      <w:lvlText w:val=""/>
      <w:lvlJc w:val="left"/>
      <w:pPr>
        <w:ind w:left="4296" w:hanging="360"/>
      </w:pPr>
      <w:rPr>
        <w:rFonts w:ascii="Wingdings" w:hAnsi="Wingdings" w:hint="default"/>
      </w:rPr>
    </w:lvl>
    <w:lvl w:ilvl="7">
      <w:start w:val="1"/>
      <w:numFmt w:val="bullet"/>
      <w:lvlText w:val=""/>
      <w:lvlJc w:val="left"/>
      <w:pPr>
        <w:ind w:left="4656" w:hanging="360"/>
      </w:pPr>
      <w:rPr>
        <w:rFonts w:ascii="Symbol" w:hAnsi="Symbol" w:hint="default"/>
      </w:rPr>
    </w:lvl>
    <w:lvl w:ilvl="8">
      <w:start w:val="1"/>
      <w:numFmt w:val="bullet"/>
      <w:lvlText w:val=""/>
      <w:lvlJc w:val="left"/>
      <w:pPr>
        <w:ind w:left="5016" w:hanging="360"/>
      </w:pPr>
      <w:rPr>
        <w:rFonts w:ascii="Symbol" w:hAnsi="Symbol" w:hint="default"/>
      </w:rPr>
    </w:lvl>
  </w:abstractNum>
  <w:abstractNum w:abstractNumId="41" w15:restartNumberingAfterBreak="0">
    <w:nsid w:val="29683429"/>
    <w:multiLevelType w:val="hybridMultilevel"/>
    <w:tmpl w:val="AF2CCD64"/>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42" w15:restartNumberingAfterBreak="0">
    <w:nsid w:val="2B8C6839"/>
    <w:multiLevelType w:val="hybridMultilevel"/>
    <w:tmpl w:val="2B06043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E221A6E"/>
    <w:multiLevelType w:val="hybridMultilevel"/>
    <w:tmpl w:val="4F62F02C"/>
    <w:lvl w:ilvl="0" w:tplc="F1E2F5CE">
      <w:start w:val="1"/>
      <w:numFmt w:val="bullet"/>
      <w:lvlText w:val="▪"/>
      <w:lvlJc w:val="left"/>
      <w:pPr>
        <w:tabs>
          <w:tab w:val="num" w:pos="360"/>
        </w:tabs>
        <w:ind w:left="360" w:hanging="360"/>
      </w:pPr>
      <w:rPr>
        <w:rFonts w:ascii="Times New Roman" w:hAnsi="Times New Roman" w:cs="Times New Roman"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ECA36D9"/>
    <w:multiLevelType w:val="hybridMultilevel"/>
    <w:tmpl w:val="A0B273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2F95165E"/>
    <w:multiLevelType w:val="hybridMultilevel"/>
    <w:tmpl w:val="7152F5DC"/>
    <w:lvl w:ilvl="0" w:tplc="44525074">
      <w:start w:val="3"/>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6" w15:restartNumberingAfterBreak="0">
    <w:nsid w:val="2F9D60EF"/>
    <w:multiLevelType w:val="hybridMultilevel"/>
    <w:tmpl w:val="0FFA3B9A"/>
    <w:lvl w:ilvl="0" w:tplc="040E000B">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7" w15:restartNumberingAfterBreak="0">
    <w:nsid w:val="3083590B"/>
    <w:multiLevelType w:val="hybridMultilevel"/>
    <w:tmpl w:val="80944966"/>
    <w:lvl w:ilvl="0" w:tplc="0E66D4A0">
      <w:numFmt w:val="bullet"/>
      <w:lvlText w:val="-"/>
      <w:lvlJc w:val="left"/>
      <w:pPr>
        <w:tabs>
          <w:tab w:val="num" w:pos="2964"/>
        </w:tabs>
        <w:ind w:left="2964" w:hanging="360"/>
      </w:pPr>
      <w:rPr>
        <w:rFonts w:ascii="Times New Roman" w:eastAsia="Times New Roman" w:hAnsi="Times New Roman" w:cs="Times New Roman" w:hint="default"/>
      </w:rPr>
    </w:lvl>
    <w:lvl w:ilvl="1" w:tplc="040E0003" w:tentative="1">
      <w:start w:val="1"/>
      <w:numFmt w:val="bullet"/>
      <w:lvlText w:val="o"/>
      <w:lvlJc w:val="left"/>
      <w:pPr>
        <w:tabs>
          <w:tab w:val="num" w:pos="3684"/>
        </w:tabs>
        <w:ind w:left="3684" w:hanging="360"/>
      </w:pPr>
      <w:rPr>
        <w:rFonts w:ascii="Courier New" w:hAnsi="Courier New" w:hint="default"/>
      </w:rPr>
    </w:lvl>
    <w:lvl w:ilvl="2" w:tplc="040E0005" w:tentative="1">
      <w:start w:val="1"/>
      <w:numFmt w:val="bullet"/>
      <w:lvlText w:val=""/>
      <w:lvlJc w:val="left"/>
      <w:pPr>
        <w:tabs>
          <w:tab w:val="num" w:pos="4404"/>
        </w:tabs>
        <w:ind w:left="4404" w:hanging="360"/>
      </w:pPr>
      <w:rPr>
        <w:rFonts w:ascii="Wingdings" w:hAnsi="Wingdings" w:hint="default"/>
      </w:rPr>
    </w:lvl>
    <w:lvl w:ilvl="3" w:tplc="040E0001" w:tentative="1">
      <w:start w:val="1"/>
      <w:numFmt w:val="bullet"/>
      <w:lvlText w:val=""/>
      <w:lvlJc w:val="left"/>
      <w:pPr>
        <w:tabs>
          <w:tab w:val="num" w:pos="5124"/>
        </w:tabs>
        <w:ind w:left="5124" w:hanging="360"/>
      </w:pPr>
      <w:rPr>
        <w:rFonts w:ascii="Symbol" w:hAnsi="Symbol" w:hint="default"/>
      </w:rPr>
    </w:lvl>
    <w:lvl w:ilvl="4" w:tplc="040E0003" w:tentative="1">
      <w:start w:val="1"/>
      <w:numFmt w:val="bullet"/>
      <w:lvlText w:val="o"/>
      <w:lvlJc w:val="left"/>
      <w:pPr>
        <w:tabs>
          <w:tab w:val="num" w:pos="5844"/>
        </w:tabs>
        <w:ind w:left="5844" w:hanging="360"/>
      </w:pPr>
      <w:rPr>
        <w:rFonts w:ascii="Courier New" w:hAnsi="Courier New" w:hint="default"/>
      </w:rPr>
    </w:lvl>
    <w:lvl w:ilvl="5" w:tplc="040E0005" w:tentative="1">
      <w:start w:val="1"/>
      <w:numFmt w:val="bullet"/>
      <w:lvlText w:val=""/>
      <w:lvlJc w:val="left"/>
      <w:pPr>
        <w:tabs>
          <w:tab w:val="num" w:pos="6564"/>
        </w:tabs>
        <w:ind w:left="6564" w:hanging="360"/>
      </w:pPr>
      <w:rPr>
        <w:rFonts w:ascii="Wingdings" w:hAnsi="Wingdings" w:hint="default"/>
      </w:rPr>
    </w:lvl>
    <w:lvl w:ilvl="6" w:tplc="040E0001" w:tentative="1">
      <w:start w:val="1"/>
      <w:numFmt w:val="bullet"/>
      <w:lvlText w:val=""/>
      <w:lvlJc w:val="left"/>
      <w:pPr>
        <w:tabs>
          <w:tab w:val="num" w:pos="7284"/>
        </w:tabs>
        <w:ind w:left="7284" w:hanging="360"/>
      </w:pPr>
      <w:rPr>
        <w:rFonts w:ascii="Symbol" w:hAnsi="Symbol" w:hint="default"/>
      </w:rPr>
    </w:lvl>
    <w:lvl w:ilvl="7" w:tplc="040E0003" w:tentative="1">
      <w:start w:val="1"/>
      <w:numFmt w:val="bullet"/>
      <w:lvlText w:val="o"/>
      <w:lvlJc w:val="left"/>
      <w:pPr>
        <w:tabs>
          <w:tab w:val="num" w:pos="8004"/>
        </w:tabs>
        <w:ind w:left="8004" w:hanging="360"/>
      </w:pPr>
      <w:rPr>
        <w:rFonts w:ascii="Courier New" w:hAnsi="Courier New" w:hint="default"/>
      </w:rPr>
    </w:lvl>
    <w:lvl w:ilvl="8" w:tplc="040E0005" w:tentative="1">
      <w:start w:val="1"/>
      <w:numFmt w:val="bullet"/>
      <w:lvlText w:val=""/>
      <w:lvlJc w:val="left"/>
      <w:pPr>
        <w:tabs>
          <w:tab w:val="num" w:pos="8724"/>
        </w:tabs>
        <w:ind w:left="8724" w:hanging="360"/>
      </w:pPr>
      <w:rPr>
        <w:rFonts w:ascii="Wingdings" w:hAnsi="Wingdings" w:hint="default"/>
      </w:rPr>
    </w:lvl>
  </w:abstractNum>
  <w:abstractNum w:abstractNumId="48" w15:restartNumberingAfterBreak="0">
    <w:nsid w:val="31915236"/>
    <w:multiLevelType w:val="hybridMultilevel"/>
    <w:tmpl w:val="0C522856"/>
    <w:lvl w:ilvl="0" w:tplc="040E0001">
      <w:start w:val="1"/>
      <w:numFmt w:val="bullet"/>
      <w:lvlText w:val=""/>
      <w:lvlJc w:val="left"/>
      <w:pPr>
        <w:tabs>
          <w:tab w:val="num" w:pos="740"/>
        </w:tabs>
        <w:ind w:left="740" w:hanging="360"/>
      </w:pPr>
      <w:rPr>
        <w:rFonts w:ascii="Symbol" w:hAnsi="Symbol" w:hint="default"/>
      </w:rPr>
    </w:lvl>
    <w:lvl w:ilvl="1" w:tplc="040E0003">
      <w:start w:val="1"/>
      <w:numFmt w:val="bullet"/>
      <w:lvlText w:val="o"/>
      <w:lvlJc w:val="left"/>
      <w:pPr>
        <w:tabs>
          <w:tab w:val="num" w:pos="1460"/>
        </w:tabs>
        <w:ind w:left="1460" w:hanging="360"/>
      </w:pPr>
      <w:rPr>
        <w:rFonts w:ascii="Courier New" w:hAnsi="Courier New" w:cs="Courier New" w:hint="default"/>
      </w:rPr>
    </w:lvl>
    <w:lvl w:ilvl="2" w:tplc="040E0005" w:tentative="1">
      <w:start w:val="1"/>
      <w:numFmt w:val="bullet"/>
      <w:lvlText w:val=""/>
      <w:lvlJc w:val="left"/>
      <w:pPr>
        <w:tabs>
          <w:tab w:val="num" w:pos="2180"/>
        </w:tabs>
        <w:ind w:left="2180" w:hanging="360"/>
      </w:pPr>
      <w:rPr>
        <w:rFonts w:ascii="Wingdings" w:hAnsi="Wingdings" w:hint="default"/>
      </w:rPr>
    </w:lvl>
    <w:lvl w:ilvl="3" w:tplc="040E0001" w:tentative="1">
      <w:start w:val="1"/>
      <w:numFmt w:val="bullet"/>
      <w:lvlText w:val=""/>
      <w:lvlJc w:val="left"/>
      <w:pPr>
        <w:tabs>
          <w:tab w:val="num" w:pos="2900"/>
        </w:tabs>
        <w:ind w:left="2900" w:hanging="360"/>
      </w:pPr>
      <w:rPr>
        <w:rFonts w:ascii="Symbol" w:hAnsi="Symbol" w:hint="default"/>
      </w:rPr>
    </w:lvl>
    <w:lvl w:ilvl="4" w:tplc="040E0003" w:tentative="1">
      <w:start w:val="1"/>
      <w:numFmt w:val="bullet"/>
      <w:lvlText w:val="o"/>
      <w:lvlJc w:val="left"/>
      <w:pPr>
        <w:tabs>
          <w:tab w:val="num" w:pos="3620"/>
        </w:tabs>
        <w:ind w:left="3620" w:hanging="360"/>
      </w:pPr>
      <w:rPr>
        <w:rFonts w:ascii="Courier New" w:hAnsi="Courier New" w:cs="Courier New" w:hint="default"/>
      </w:rPr>
    </w:lvl>
    <w:lvl w:ilvl="5" w:tplc="040E0005" w:tentative="1">
      <w:start w:val="1"/>
      <w:numFmt w:val="bullet"/>
      <w:lvlText w:val=""/>
      <w:lvlJc w:val="left"/>
      <w:pPr>
        <w:tabs>
          <w:tab w:val="num" w:pos="4340"/>
        </w:tabs>
        <w:ind w:left="4340" w:hanging="360"/>
      </w:pPr>
      <w:rPr>
        <w:rFonts w:ascii="Wingdings" w:hAnsi="Wingdings" w:hint="default"/>
      </w:rPr>
    </w:lvl>
    <w:lvl w:ilvl="6" w:tplc="040E0001" w:tentative="1">
      <w:start w:val="1"/>
      <w:numFmt w:val="bullet"/>
      <w:lvlText w:val=""/>
      <w:lvlJc w:val="left"/>
      <w:pPr>
        <w:tabs>
          <w:tab w:val="num" w:pos="5060"/>
        </w:tabs>
        <w:ind w:left="5060" w:hanging="360"/>
      </w:pPr>
      <w:rPr>
        <w:rFonts w:ascii="Symbol" w:hAnsi="Symbol" w:hint="default"/>
      </w:rPr>
    </w:lvl>
    <w:lvl w:ilvl="7" w:tplc="040E0003" w:tentative="1">
      <w:start w:val="1"/>
      <w:numFmt w:val="bullet"/>
      <w:lvlText w:val="o"/>
      <w:lvlJc w:val="left"/>
      <w:pPr>
        <w:tabs>
          <w:tab w:val="num" w:pos="5780"/>
        </w:tabs>
        <w:ind w:left="5780" w:hanging="360"/>
      </w:pPr>
      <w:rPr>
        <w:rFonts w:ascii="Courier New" w:hAnsi="Courier New" w:cs="Courier New" w:hint="default"/>
      </w:rPr>
    </w:lvl>
    <w:lvl w:ilvl="8" w:tplc="040E0005" w:tentative="1">
      <w:start w:val="1"/>
      <w:numFmt w:val="bullet"/>
      <w:lvlText w:val=""/>
      <w:lvlJc w:val="left"/>
      <w:pPr>
        <w:tabs>
          <w:tab w:val="num" w:pos="6500"/>
        </w:tabs>
        <w:ind w:left="6500" w:hanging="360"/>
      </w:pPr>
      <w:rPr>
        <w:rFonts w:ascii="Wingdings" w:hAnsi="Wingdings" w:hint="default"/>
      </w:rPr>
    </w:lvl>
  </w:abstractNum>
  <w:abstractNum w:abstractNumId="49" w15:restartNumberingAfterBreak="0">
    <w:nsid w:val="32E23548"/>
    <w:multiLevelType w:val="hybridMultilevel"/>
    <w:tmpl w:val="FA22B504"/>
    <w:lvl w:ilvl="0" w:tplc="040E0001">
      <w:start w:val="1"/>
      <w:numFmt w:val="bullet"/>
      <w:lvlText w:val=""/>
      <w:lvlJc w:val="left"/>
      <w:pPr>
        <w:ind w:left="780" w:hanging="360"/>
      </w:pPr>
      <w:rPr>
        <w:rFonts w:ascii="Symbol" w:hAnsi="Symbol" w:hint="default"/>
      </w:rPr>
    </w:lvl>
    <w:lvl w:ilvl="1" w:tplc="040E0003">
      <w:start w:val="1"/>
      <w:numFmt w:val="bullet"/>
      <w:lvlText w:val="o"/>
      <w:lvlJc w:val="left"/>
      <w:pPr>
        <w:tabs>
          <w:tab w:val="num" w:pos="1500"/>
        </w:tabs>
        <w:ind w:left="1500" w:hanging="360"/>
      </w:pPr>
      <w:rPr>
        <w:rFonts w:ascii="Courier New" w:hAnsi="Courier New" w:cs="Courier New" w:hint="default"/>
      </w:rPr>
    </w:lvl>
    <w:lvl w:ilvl="2" w:tplc="040E0005">
      <w:start w:val="1"/>
      <w:numFmt w:val="bullet"/>
      <w:lvlText w:val=""/>
      <w:lvlJc w:val="left"/>
      <w:pPr>
        <w:tabs>
          <w:tab w:val="num" w:pos="2220"/>
        </w:tabs>
        <w:ind w:left="2220" w:hanging="360"/>
      </w:pPr>
      <w:rPr>
        <w:rFonts w:ascii="Wingdings" w:hAnsi="Wingdings" w:hint="default"/>
      </w:rPr>
    </w:lvl>
    <w:lvl w:ilvl="3" w:tplc="040E0001" w:tentative="1">
      <w:start w:val="1"/>
      <w:numFmt w:val="bullet"/>
      <w:lvlText w:val=""/>
      <w:lvlJc w:val="left"/>
      <w:pPr>
        <w:tabs>
          <w:tab w:val="num" w:pos="2940"/>
        </w:tabs>
        <w:ind w:left="2940" w:hanging="360"/>
      </w:pPr>
      <w:rPr>
        <w:rFonts w:ascii="Symbol" w:hAnsi="Symbol" w:hint="default"/>
      </w:rPr>
    </w:lvl>
    <w:lvl w:ilvl="4" w:tplc="040E0003" w:tentative="1">
      <w:start w:val="1"/>
      <w:numFmt w:val="bullet"/>
      <w:lvlText w:val="o"/>
      <w:lvlJc w:val="left"/>
      <w:pPr>
        <w:tabs>
          <w:tab w:val="num" w:pos="3660"/>
        </w:tabs>
        <w:ind w:left="3660" w:hanging="360"/>
      </w:pPr>
      <w:rPr>
        <w:rFonts w:ascii="Courier New" w:hAnsi="Courier New" w:cs="Courier New" w:hint="default"/>
      </w:rPr>
    </w:lvl>
    <w:lvl w:ilvl="5" w:tplc="040E0005" w:tentative="1">
      <w:start w:val="1"/>
      <w:numFmt w:val="bullet"/>
      <w:lvlText w:val=""/>
      <w:lvlJc w:val="left"/>
      <w:pPr>
        <w:tabs>
          <w:tab w:val="num" w:pos="4380"/>
        </w:tabs>
        <w:ind w:left="4380" w:hanging="360"/>
      </w:pPr>
      <w:rPr>
        <w:rFonts w:ascii="Wingdings" w:hAnsi="Wingdings" w:hint="default"/>
      </w:rPr>
    </w:lvl>
    <w:lvl w:ilvl="6" w:tplc="040E0001" w:tentative="1">
      <w:start w:val="1"/>
      <w:numFmt w:val="bullet"/>
      <w:lvlText w:val=""/>
      <w:lvlJc w:val="left"/>
      <w:pPr>
        <w:tabs>
          <w:tab w:val="num" w:pos="5100"/>
        </w:tabs>
        <w:ind w:left="5100" w:hanging="360"/>
      </w:pPr>
      <w:rPr>
        <w:rFonts w:ascii="Symbol" w:hAnsi="Symbol" w:hint="default"/>
      </w:rPr>
    </w:lvl>
    <w:lvl w:ilvl="7" w:tplc="040E0003" w:tentative="1">
      <w:start w:val="1"/>
      <w:numFmt w:val="bullet"/>
      <w:lvlText w:val="o"/>
      <w:lvlJc w:val="left"/>
      <w:pPr>
        <w:tabs>
          <w:tab w:val="num" w:pos="5820"/>
        </w:tabs>
        <w:ind w:left="5820" w:hanging="360"/>
      </w:pPr>
      <w:rPr>
        <w:rFonts w:ascii="Courier New" w:hAnsi="Courier New" w:cs="Courier New" w:hint="default"/>
      </w:rPr>
    </w:lvl>
    <w:lvl w:ilvl="8" w:tplc="040E0005" w:tentative="1">
      <w:start w:val="1"/>
      <w:numFmt w:val="bullet"/>
      <w:lvlText w:val=""/>
      <w:lvlJc w:val="left"/>
      <w:pPr>
        <w:tabs>
          <w:tab w:val="num" w:pos="6540"/>
        </w:tabs>
        <w:ind w:left="6540" w:hanging="360"/>
      </w:pPr>
      <w:rPr>
        <w:rFonts w:ascii="Wingdings" w:hAnsi="Wingdings" w:hint="default"/>
      </w:rPr>
    </w:lvl>
  </w:abstractNum>
  <w:abstractNum w:abstractNumId="50" w15:restartNumberingAfterBreak="0">
    <w:nsid w:val="32EB0D19"/>
    <w:multiLevelType w:val="multilevel"/>
    <w:tmpl w:val="56624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35329A5"/>
    <w:multiLevelType w:val="hybridMultilevel"/>
    <w:tmpl w:val="A112AABC"/>
    <w:lvl w:ilvl="0" w:tplc="F1E2F5CE">
      <w:start w:val="1"/>
      <w:numFmt w:val="bullet"/>
      <w:lvlText w:val="▪"/>
      <w:lvlJc w:val="left"/>
      <w:pPr>
        <w:tabs>
          <w:tab w:val="num" w:pos="1776"/>
        </w:tabs>
        <w:ind w:left="1776" w:hanging="360"/>
      </w:pPr>
      <w:rPr>
        <w:rFonts w:ascii="Times New Roman" w:hAnsi="Times New Roman" w:cs="Times New Roman" w:hint="default"/>
        <w:color w:val="auto"/>
      </w:rPr>
    </w:lvl>
    <w:lvl w:ilvl="1" w:tplc="A134C944">
      <w:start w:val="1"/>
      <w:numFmt w:val="bullet"/>
      <w:lvlText w:val="o"/>
      <w:lvlJc w:val="left"/>
      <w:pPr>
        <w:tabs>
          <w:tab w:val="num" w:pos="2496"/>
        </w:tabs>
        <w:ind w:left="2496" w:hanging="360"/>
      </w:pPr>
      <w:rPr>
        <w:rFonts w:ascii="Courier New" w:hAnsi="Courier New" w:cs="Wingdings" w:hint="default"/>
      </w:rPr>
    </w:lvl>
    <w:lvl w:ilvl="2" w:tplc="E22673E2">
      <w:start w:val="1"/>
      <w:numFmt w:val="bullet"/>
      <w:lvlText w:val=""/>
      <w:lvlJc w:val="left"/>
      <w:pPr>
        <w:tabs>
          <w:tab w:val="num" w:pos="3216"/>
        </w:tabs>
        <w:ind w:left="3216" w:hanging="360"/>
      </w:pPr>
      <w:rPr>
        <w:rFonts w:ascii="Wingdings" w:hAnsi="Wingdings" w:cs="Times New Roman" w:hint="default"/>
      </w:rPr>
    </w:lvl>
    <w:lvl w:ilvl="3" w:tplc="1854CCE8">
      <w:start w:val="1"/>
      <w:numFmt w:val="bullet"/>
      <w:lvlText w:val=""/>
      <w:lvlJc w:val="left"/>
      <w:pPr>
        <w:tabs>
          <w:tab w:val="num" w:pos="3936"/>
        </w:tabs>
        <w:ind w:left="3936" w:hanging="360"/>
      </w:pPr>
      <w:rPr>
        <w:rFonts w:ascii="Symbol" w:hAnsi="Symbol" w:cs="Times New Roman" w:hint="default"/>
      </w:rPr>
    </w:lvl>
    <w:lvl w:ilvl="4" w:tplc="8D3CA106">
      <w:start w:val="1"/>
      <w:numFmt w:val="bullet"/>
      <w:lvlText w:val="o"/>
      <w:lvlJc w:val="left"/>
      <w:pPr>
        <w:tabs>
          <w:tab w:val="num" w:pos="4656"/>
        </w:tabs>
        <w:ind w:left="4656" w:hanging="360"/>
      </w:pPr>
      <w:rPr>
        <w:rFonts w:ascii="Courier New" w:hAnsi="Courier New" w:cs="Wingdings" w:hint="default"/>
      </w:rPr>
    </w:lvl>
    <w:lvl w:ilvl="5" w:tplc="02A6F8D0">
      <w:start w:val="1"/>
      <w:numFmt w:val="bullet"/>
      <w:lvlText w:val=""/>
      <w:lvlJc w:val="left"/>
      <w:pPr>
        <w:tabs>
          <w:tab w:val="num" w:pos="5376"/>
        </w:tabs>
        <w:ind w:left="5376" w:hanging="360"/>
      </w:pPr>
      <w:rPr>
        <w:rFonts w:ascii="Wingdings" w:hAnsi="Wingdings" w:cs="Times New Roman" w:hint="default"/>
      </w:rPr>
    </w:lvl>
    <w:lvl w:ilvl="6" w:tplc="E948FBE0">
      <w:start w:val="1"/>
      <w:numFmt w:val="bullet"/>
      <w:lvlText w:val=""/>
      <w:lvlJc w:val="left"/>
      <w:pPr>
        <w:tabs>
          <w:tab w:val="num" w:pos="6096"/>
        </w:tabs>
        <w:ind w:left="6096" w:hanging="360"/>
      </w:pPr>
      <w:rPr>
        <w:rFonts w:ascii="Symbol" w:hAnsi="Symbol" w:cs="Times New Roman" w:hint="default"/>
      </w:rPr>
    </w:lvl>
    <w:lvl w:ilvl="7" w:tplc="62FE4504">
      <w:start w:val="1"/>
      <w:numFmt w:val="bullet"/>
      <w:lvlText w:val="o"/>
      <w:lvlJc w:val="left"/>
      <w:pPr>
        <w:tabs>
          <w:tab w:val="num" w:pos="6816"/>
        </w:tabs>
        <w:ind w:left="6816" w:hanging="360"/>
      </w:pPr>
      <w:rPr>
        <w:rFonts w:ascii="Courier New" w:hAnsi="Courier New" w:cs="Wingdings" w:hint="default"/>
      </w:rPr>
    </w:lvl>
    <w:lvl w:ilvl="8" w:tplc="2F2053EA">
      <w:start w:val="1"/>
      <w:numFmt w:val="bullet"/>
      <w:lvlText w:val=""/>
      <w:lvlJc w:val="left"/>
      <w:pPr>
        <w:tabs>
          <w:tab w:val="num" w:pos="7536"/>
        </w:tabs>
        <w:ind w:left="7536" w:hanging="360"/>
      </w:pPr>
      <w:rPr>
        <w:rFonts w:ascii="Wingdings" w:hAnsi="Wingdings" w:cs="Times New Roman" w:hint="default"/>
      </w:rPr>
    </w:lvl>
  </w:abstractNum>
  <w:abstractNum w:abstractNumId="52" w15:restartNumberingAfterBreak="0">
    <w:nsid w:val="33F44890"/>
    <w:multiLevelType w:val="hybridMultilevel"/>
    <w:tmpl w:val="2354981A"/>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53" w15:restartNumberingAfterBreak="0">
    <w:nsid w:val="346F4F9C"/>
    <w:multiLevelType w:val="hybridMultilevel"/>
    <w:tmpl w:val="9926D44C"/>
    <w:lvl w:ilvl="0" w:tplc="52D88A98">
      <w:start w:val="1"/>
      <w:numFmt w:val="bullet"/>
      <w:lvlText w:val=""/>
      <w:lvlJc w:val="left"/>
      <w:pPr>
        <w:tabs>
          <w:tab w:val="num" w:pos="1440"/>
        </w:tabs>
        <w:ind w:left="144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61D2DD7"/>
    <w:multiLevelType w:val="hybridMultilevel"/>
    <w:tmpl w:val="875446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38927F6B"/>
    <w:multiLevelType w:val="hybridMultilevel"/>
    <w:tmpl w:val="38D8FE80"/>
    <w:lvl w:ilvl="0" w:tplc="60B806CE">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6" w15:restartNumberingAfterBreak="0">
    <w:nsid w:val="38B10D94"/>
    <w:multiLevelType w:val="hybridMultilevel"/>
    <w:tmpl w:val="1E90E3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393F74F8"/>
    <w:multiLevelType w:val="hybridMultilevel"/>
    <w:tmpl w:val="8B62CFA8"/>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58" w15:restartNumberingAfterBreak="0">
    <w:nsid w:val="3B98093C"/>
    <w:multiLevelType w:val="hybridMultilevel"/>
    <w:tmpl w:val="F96E91A0"/>
    <w:lvl w:ilvl="0" w:tplc="5926A26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3C6E0B2A"/>
    <w:multiLevelType w:val="hybridMultilevel"/>
    <w:tmpl w:val="DA86D304"/>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0" w15:restartNumberingAfterBreak="0">
    <w:nsid w:val="3CD87365"/>
    <w:multiLevelType w:val="hybridMultilevel"/>
    <w:tmpl w:val="94D4F9BC"/>
    <w:lvl w:ilvl="0" w:tplc="3E0A87BA">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DE52CD1"/>
    <w:multiLevelType w:val="hybridMultilevel"/>
    <w:tmpl w:val="FF1EB53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E254FB2"/>
    <w:multiLevelType w:val="hybridMultilevel"/>
    <w:tmpl w:val="1B8ACB86"/>
    <w:lvl w:ilvl="0" w:tplc="00000014">
      <w:start w:val="1"/>
      <w:numFmt w:val="bullet"/>
      <w:lvlText w:val="·"/>
      <w:lvlJc w:val="left"/>
      <w:pPr>
        <w:tabs>
          <w:tab w:val="num" w:pos="720"/>
        </w:tabs>
        <w:ind w:left="720" w:hanging="360"/>
      </w:pPr>
      <w:rPr>
        <w:rFonts w:ascii="Symbol" w:hAnsi="Symbol" w:hint="default"/>
        <w:b/>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E766935"/>
    <w:multiLevelType w:val="hybridMultilevel"/>
    <w:tmpl w:val="D9A422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40FB26CC"/>
    <w:multiLevelType w:val="hybridMultilevel"/>
    <w:tmpl w:val="6A582932"/>
    <w:lvl w:ilvl="0" w:tplc="040E0001">
      <w:start w:val="1"/>
      <w:numFmt w:val="bullet"/>
      <w:lvlText w:val=""/>
      <w:lvlJc w:val="left"/>
      <w:pPr>
        <w:ind w:left="720" w:hanging="360"/>
      </w:pPr>
      <w:rPr>
        <w:rFonts w:ascii="Symbol" w:hAnsi="Symbol" w:hint="default"/>
      </w:rPr>
    </w:lvl>
    <w:lvl w:ilvl="1" w:tplc="C28E7730">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46741362"/>
    <w:multiLevelType w:val="hybridMultilevel"/>
    <w:tmpl w:val="9E548A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496F5D6B"/>
    <w:multiLevelType w:val="hybridMultilevel"/>
    <w:tmpl w:val="44B8CB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4C075D35"/>
    <w:multiLevelType w:val="hybridMultilevel"/>
    <w:tmpl w:val="F9EC66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4C801492"/>
    <w:multiLevelType w:val="hybridMultilevel"/>
    <w:tmpl w:val="BA12FB92"/>
    <w:lvl w:ilvl="0" w:tplc="B9660FA8">
      <w:start w:val="1"/>
      <w:numFmt w:val="bullet"/>
      <w:lvlText w:val="-"/>
      <w:lvlJc w:val="left"/>
      <w:pPr>
        <w:tabs>
          <w:tab w:val="num" w:pos="720"/>
        </w:tabs>
        <w:ind w:left="720" w:hanging="360"/>
      </w:pPr>
      <w:rPr>
        <w:rFonts w:ascii="Times New Roman" w:eastAsia="Times New Roman" w:hAnsi="Times New Roman" w:cs="Times New Roman" w:hint="default"/>
        <w:b/>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C9D608C"/>
    <w:multiLevelType w:val="hybridMultilevel"/>
    <w:tmpl w:val="6C24238C"/>
    <w:lvl w:ilvl="0" w:tplc="94AC16CE">
      <w:start w:val="3"/>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E6A7AF7"/>
    <w:multiLevelType w:val="hybridMultilevel"/>
    <w:tmpl w:val="551A601E"/>
    <w:lvl w:ilvl="0" w:tplc="040E0001">
      <w:start w:val="1"/>
      <w:numFmt w:val="bullet"/>
      <w:lvlText w:val=""/>
      <w:lvlJc w:val="left"/>
      <w:pPr>
        <w:tabs>
          <w:tab w:val="num" w:pos="717"/>
        </w:tabs>
        <w:ind w:left="717" w:hanging="360"/>
      </w:pPr>
      <w:rPr>
        <w:rFonts w:ascii="Symbol" w:hAnsi="Symbol" w:hint="default"/>
      </w:rPr>
    </w:lvl>
    <w:lvl w:ilvl="1" w:tplc="040E0003" w:tentative="1">
      <w:start w:val="1"/>
      <w:numFmt w:val="bullet"/>
      <w:lvlText w:val="o"/>
      <w:lvlJc w:val="left"/>
      <w:pPr>
        <w:tabs>
          <w:tab w:val="num" w:pos="2154"/>
        </w:tabs>
        <w:ind w:left="2154" w:hanging="360"/>
      </w:pPr>
      <w:rPr>
        <w:rFonts w:ascii="Courier New" w:hAnsi="Courier New" w:cs="Courier New" w:hint="default"/>
      </w:rPr>
    </w:lvl>
    <w:lvl w:ilvl="2" w:tplc="040E0005" w:tentative="1">
      <w:start w:val="1"/>
      <w:numFmt w:val="bullet"/>
      <w:lvlText w:val=""/>
      <w:lvlJc w:val="left"/>
      <w:pPr>
        <w:tabs>
          <w:tab w:val="num" w:pos="2874"/>
        </w:tabs>
        <w:ind w:left="2874" w:hanging="360"/>
      </w:pPr>
      <w:rPr>
        <w:rFonts w:ascii="Wingdings" w:hAnsi="Wingdings" w:hint="default"/>
      </w:rPr>
    </w:lvl>
    <w:lvl w:ilvl="3" w:tplc="040E0001" w:tentative="1">
      <w:start w:val="1"/>
      <w:numFmt w:val="bullet"/>
      <w:lvlText w:val=""/>
      <w:lvlJc w:val="left"/>
      <w:pPr>
        <w:tabs>
          <w:tab w:val="num" w:pos="3594"/>
        </w:tabs>
        <w:ind w:left="3594" w:hanging="360"/>
      </w:pPr>
      <w:rPr>
        <w:rFonts w:ascii="Symbol" w:hAnsi="Symbol" w:hint="default"/>
      </w:rPr>
    </w:lvl>
    <w:lvl w:ilvl="4" w:tplc="040E0003" w:tentative="1">
      <w:start w:val="1"/>
      <w:numFmt w:val="bullet"/>
      <w:lvlText w:val="o"/>
      <w:lvlJc w:val="left"/>
      <w:pPr>
        <w:tabs>
          <w:tab w:val="num" w:pos="4314"/>
        </w:tabs>
        <w:ind w:left="4314" w:hanging="360"/>
      </w:pPr>
      <w:rPr>
        <w:rFonts w:ascii="Courier New" w:hAnsi="Courier New" w:cs="Courier New" w:hint="default"/>
      </w:rPr>
    </w:lvl>
    <w:lvl w:ilvl="5" w:tplc="040E0005" w:tentative="1">
      <w:start w:val="1"/>
      <w:numFmt w:val="bullet"/>
      <w:lvlText w:val=""/>
      <w:lvlJc w:val="left"/>
      <w:pPr>
        <w:tabs>
          <w:tab w:val="num" w:pos="5034"/>
        </w:tabs>
        <w:ind w:left="5034" w:hanging="360"/>
      </w:pPr>
      <w:rPr>
        <w:rFonts w:ascii="Wingdings" w:hAnsi="Wingdings" w:hint="default"/>
      </w:rPr>
    </w:lvl>
    <w:lvl w:ilvl="6" w:tplc="040E0001" w:tentative="1">
      <w:start w:val="1"/>
      <w:numFmt w:val="bullet"/>
      <w:lvlText w:val=""/>
      <w:lvlJc w:val="left"/>
      <w:pPr>
        <w:tabs>
          <w:tab w:val="num" w:pos="5754"/>
        </w:tabs>
        <w:ind w:left="5754" w:hanging="360"/>
      </w:pPr>
      <w:rPr>
        <w:rFonts w:ascii="Symbol" w:hAnsi="Symbol" w:hint="default"/>
      </w:rPr>
    </w:lvl>
    <w:lvl w:ilvl="7" w:tplc="040E0003" w:tentative="1">
      <w:start w:val="1"/>
      <w:numFmt w:val="bullet"/>
      <w:lvlText w:val="o"/>
      <w:lvlJc w:val="left"/>
      <w:pPr>
        <w:tabs>
          <w:tab w:val="num" w:pos="6474"/>
        </w:tabs>
        <w:ind w:left="6474" w:hanging="360"/>
      </w:pPr>
      <w:rPr>
        <w:rFonts w:ascii="Courier New" w:hAnsi="Courier New" w:cs="Courier New" w:hint="default"/>
      </w:rPr>
    </w:lvl>
    <w:lvl w:ilvl="8" w:tplc="040E0005" w:tentative="1">
      <w:start w:val="1"/>
      <w:numFmt w:val="bullet"/>
      <w:lvlText w:val=""/>
      <w:lvlJc w:val="left"/>
      <w:pPr>
        <w:tabs>
          <w:tab w:val="num" w:pos="7194"/>
        </w:tabs>
        <w:ind w:left="7194" w:hanging="360"/>
      </w:pPr>
      <w:rPr>
        <w:rFonts w:ascii="Wingdings" w:hAnsi="Wingdings" w:hint="default"/>
      </w:rPr>
    </w:lvl>
  </w:abstractNum>
  <w:abstractNum w:abstractNumId="71" w15:restartNumberingAfterBreak="0">
    <w:nsid w:val="4E9D306B"/>
    <w:multiLevelType w:val="hybridMultilevel"/>
    <w:tmpl w:val="D95407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4F3559E3"/>
    <w:multiLevelType w:val="hybridMultilevel"/>
    <w:tmpl w:val="47E46212"/>
    <w:lvl w:ilvl="0" w:tplc="5926A26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4F5371B9"/>
    <w:multiLevelType w:val="hybridMultilevel"/>
    <w:tmpl w:val="10062CE0"/>
    <w:lvl w:ilvl="0" w:tplc="57222226">
      <w:start w:val="1"/>
      <w:numFmt w:val="bullet"/>
      <w:lvlText w:val="-"/>
      <w:lvlJc w:val="left"/>
      <w:pPr>
        <w:tabs>
          <w:tab w:val="num" w:pos="2160"/>
        </w:tabs>
        <w:ind w:left="2160" w:hanging="360"/>
      </w:pPr>
      <w:rPr>
        <w:rFonts w:ascii="Arial" w:hAnsi="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0DD7BF8"/>
    <w:multiLevelType w:val="hybridMultilevel"/>
    <w:tmpl w:val="6E36AD1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5" w15:restartNumberingAfterBreak="0">
    <w:nsid w:val="50F50ED4"/>
    <w:multiLevelType w:val="hybridMultilevel"/>
    <w:tmpl w:val="F8B00B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531F05D0"/>
    <w:multiLevelType w:val="hybridMultilevel"/>
    <w:tmpl w:val="3FCCE8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533271FF"/>
    <w:multiLevelType w:val="hybridMultilevel"/>
    <w:tmpl w:val="1AEC398E"/>
    <w:lvl w:ilvl="0" w:tplc="FAC2779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56BA53BB"/>
    <w:multiLevelType w:val="hybridMultilevel"/>
    <w:tmpl w:val="0DE2DDEA"/>
    <w:lvl w:ilvl="0" w:tplc="0FF2F514">
      <w:start w:val="1"/>
      <w:numFmt w:val="lowerLetter"/>
      <w:pStyle w:val="fels"/>
      <w:lvlText w:val="%1)"/>
      <w:lvlJc w:val="left"/>
      <w:pPr>
        <w:ind w:left="720" w:hanging="360"/>
      </w:pPr>
      <w:rPr>
        <w:rFonts w:cs="Times New Roman"/>
      </w:rPr>
    </w:lvl>
    <w:lvl w:ilvl="1" w:tplc="040E0001">
      <w:start w:val="1"/>
      <w:numFmt w:val="bullet"/>
      <w:lvlText w:val=""/>
      <w:lvlJc w:val="left"/>
      <w:pPr>
        <w:tabs>
          <w:tab w:val="num" w:pos="1440"/>
        </w:tabs>
        <w:ind w:left="1440" w:hanging="360"/>
      </w:pPr>
      <w:rPr>
        <w:rFonts w:ascii="Symbol" w:hAnsi="Symbol" w:hint="default"/>
      </w:rPr>
    </w:lvl>
    <w:lvl w:ilvl="2" w:tplc="040E000F">
      <w:start w:val="1"/>
      <w:numFmt w:val="decimal"/>
      <w:lvlText w:val="%3."/>
      <w:lvlJc w:val="left"/>
      <w:pPr>
        <w:tabs>
          <w:tab w:val="num" w:pos="2340"/>
        </w:tabs>
        <w:ind w:left="2340" w:hanging="360"/>
      </w:pPr>
      <w:rPr>
        <w:rFonts w:cs="Times New Roman"/>
      </w:rPr>
    </w:lvl>
    <w:lvl w:ilvl="3" w:tplc="E6B43166">
      <w:start w:val="6"/>
      <w:numFmt w:val="upperRoman"/>
      <w:lvlText w:val="%4."/>
      <w:lvlJc w:val="left"/>
      <w:pPr>
        <w:ind w:left="3240" w:hanging="720"/>
      </w:pPr>
      <w:rPr>
        <w:rFonts w:cs="Times New Roman" w:hint="default"/>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9" w15:restartNumberingAfterBreak="0">
    <w:nsid w:val="58AB5558"/>
    <w:multiLevelType w:val="hybridMultilevel"/>
    <w:tmpl w:val="920AF92E"/>
    <w:lvl w:ilvl="0" w:tplc="F1E2F5CE">
      <w:start w:val="1"/>
      <w:numFmt w:val="bullet"/>
      <w:lvlText w:val="▪"/>
      <w:lvlJc w:val="left"/>
      <w:pPr>
        <w:tabs>
          <w:tab w:val="num" w:pos="1620"/>
        </w:tabs>
        <w:ind w:left="1620" w:hanging="360"/>
      </w:pPr>
      <w:rPr>
        <w:rFonts w:ascii="Times New Roman" w:hAnsi="Times New Roman" w:cs="Times New Roman" w:hint="default"/>
      </w:rPr>
    </w:lvl>
    <w:lvl w:ilvl="1" w:tplc="040E0003" w:tentative="1">
      <w:start w:val="1"/>
      <w:numFmt w:val="bullet"/>
      <w:lvlText w:val="o"/>
      <w:lvlJc w:val="left"/>
      <w:pPr>
        <w:tabs>
          <w:tab w:val="num" w:pos="2340"/>
        </w:tabs>
        <w:ind w:left="2340" w:hanging="360"/>
      </w:pPr>
      <w:rPr>
        <w:rFonts w:ascii="Courier New" w:hAnsi="Courier New" w:cs="Courier New" w:hint="default"/>
      </w:rPr>
    </w:lvl>
    <w:lvl w:ilvl="2" w:tplc="040E0005" w:tentative="1">
      <w:start w:val="1"/>
      <w:numFmt w:val="bullet"/>
      <w:lvlText w:val=""/>
      <w:lvlJc w:val="left"/>
      <w:pPr>
        <w:tabs>
          <w:tab w:val="num" w:pos="3060"/>
        </w:tabs>
        <w:ind w:left="3060" w:hanging="360"/>
      </w:pPr>
      <w:rPr>
        <w:rFonts w:ascii="Wingdings" w:hAnsi="Wingdings" w:hint="default"/>
      </w:rPr>
    </w:lvl>
    <w:lvl w:ilvl="3" w:tplc="040E0001" w:tentative="1">
      <w:start w:val="1"/>
      <w:numFmt w:val="bullet"/>
      <w:lvlText w:val=""/>
      <w:lvlJc w:val="left"/>
      <w:pPr>
        <w:tabs>
          <w:tab w:val="num" w:pos="3780"/>
        </w:tabs>
        <w:ind w:left="3780" w:hanging="360"/>
      </w:pPr>
      <w:rPr>
        <w:rFonts w:ascii="Symbol" w:hAnsi="Symbol" w:hint="default"/>
      </w:rPr>
    </w:lvl>
    <w:lvl w:ilvl="4" w:tplc="040E0003" w:tentative="1">
      <w:start w:val="1"/>
      <w:numFmt w:val="bullet"/>
      <w:lvlText w:val="o"/>
      <w:lvlJc w:val="left"/>
      <w:pPr>
        <w:tabs>
          <w:tab w:val="num" w:pos="4500"/>
        </w:tabs>
        <w:ind w:left="4500" w:hanging="360"/>
      </w:pPr>
      <w:rPr>
        <w:rFonts w:ascii="Courier New" w:hAnsi="Courier New" w:cs="Courier New" w:hint="default"/>
      </w:rPr>
    </w:lvl>
    <w:lvl w:ilvl="5" w:tplc="040E0005" w:tentative="1">
      <w:start w:val="1"/>
      <w:numFmt w:val="bullet"/>
      <w:lvlText w:val=""/>
      <w:lvlJc w:val="left"/>
      <w:pPr>
        <w:tabs>
          <w:tab w:val="num" w:pos="5220"/>
        </w:tabs>
        <w:ind w:left="5220" w:hanging="360"/>
      </w:pPr>
      <w:rPr>
        <w:rFonts w:ascii="Wingdings" w:hAnsi="Wingdings" w:hint="default"/>
      </w:rPr>
    </w:lvl>
    <w:lvl w:ilvl="6" w:tplc="040E0001" w:tentative="1">
      <w:start w:val="1"/>
      <w:numFmt w:val="bullet"/>
      <w:lvlText w:val=""/>
      <w:lvlJc w:val="left"/>
      <w:pPr>
        <w:tabs>
          <w:tab w:val="num" w:pos="5940"/>
        </w:tabs>
        <w:ind w:left="5940" w:hanging="360"/>
      </w:pPr>
      <w:rPr>
        <w:rFonts w:ascii="Symbol" w:hAnsi="Symbol" w:hint="default"/>
      </w:rPr>
    </w:lvl>
    <w:lvl w:ilvl="7" w:tplc="040E0003" w:tentative="1">
      <w:start w:val="1"/>
      <w:numFmt w:val="bullet"/>
      <w:lvlText w:val="o"/>
      <w:lvlJc w:val="left"/>
      <w:pPr>
        <w:tabs>
          <w:tab w:val="num" w:pos="6660"/>
        </w:tabs>
        <w:ind w:left="6660" w:hanging="360"/>
      </w:pPr>
      <w:rPr>
        <w:rFonts w:ascii="Courier New" w:hAnsi="Courier New" w:cs="Courier New" w:hint="default"/>
      </w:rPr>
    </w:lvl>
    <w:lvl w:ilvl="8" w:tplc="040E0005" w:tentative="1">
      <w:start w:val="1"/>
      <w:numFmt w:val="bullet"/>
      <w:lvlText w:val=""/>
      <w:lvlJc w:val="left"/>
      <w:pPr>
        <w:tabs>
          <w:tab w:val="num" w:pos="7380"/>
        </w:tabs>
        <w:ind w:left="7380" w:hanging="360"/>
      </w:pPr>
      <w:rPr>
        <w:rFonts w:ascii="Wingdings" w:hAnsi="Wingdings" w:hint="default"/>
      </w:rPr>
    </w:lvl>
  </w:abstractNum>
  <w:abstractNum w:abstractNumId="80" w15:restartNumberingAfterBreak="0">
    <w:nsid w:val="5A1A654B"/>
    <w:multiLevelType w:val="hybridMultilevel"/>
    <w:tmpl w:val="7C7035DE"/>
    <w:lvl w:ilvl="0" w:tplc="040E0001">
      <w:start w:val="1"/>
      <w:numFmt w:val="bullet"/>
      <w:lvlText w:val=""/>
      <w:lvlJc w:val="left"/>
      <w:pPr>
        <w:tabs>
          <w:tab w:val="num" w:pos="720"/>
        </w:tabs>
        <w:ind w:left="720" w:hanging="360"/>
      </w:pPr>
      <w:rPr>
        <w:rFonts w:ascii="Symbol" w:hAnsi="Symbol" w:hint="default"/>
      </w:rPr>
    </w:lvl>
    <w:lvl w:ilvl="1" w:tplc="D6D4350C">
      <w:numFmt w:val="bullet"/>
      <w:lvlText w:val="-"/>
      <w:lvlJc w:val="left"/>
      <w:pPr>
        <w:tabs>
          <w:tab w:val="num" w:pos="1440"/>
        </w:tabs>
        <w:ind w:left="1440" w:hanging="360"/>
      </w:pPr>
      <w:rPr>
        <w:rFonts w:ascii="Times New Roman" w:eastAsia="Times New Roman" w:hAnsi="Times New Roman"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A2D33CE"/>
    <w:multiLevelType w:val="hybridMultilevel"/>
    <w:tmpl w:val="28FE0A9A"/>
    <w:lvl w:ilvl="0" w:tplc="040E0001">
      <w:start w:val="1"/>
      <w:numFmt w:val="bullet"/>
      <w:lvlText w:val=""/>
      <w:lvlJc w:val="left"/>
      <w:pPr>
        <w:ind w:left="1485" w:hanging="360"/>
      </w:pPr>
      <w:rPr>
        <w:rFonts w:ascii="Symbol" w:hAnsi="Symbol" w:hint="default"/>
      </w:rPr>
    </w:lvl>
    <w:lvl w:ilvl="1" w:tplc="040E0003" w:tentative="1">
      <w:start w:val="1"/>
      <w:numFmt w:val="bullet"/>
      <w:lvlText w:val="o"/>
      <w:lvlJc w:val="left"/>
      <w:pPr>
        <w:ind w:left="2205" w:hanging="360"/>
      </w:pPr>
      <w:rPr>
        <w:rFonts w:ascii="Courier New" w:hAnsi="Courier New" w:cs="Courier New" w:hint="default"/>
      </w:rPr>
    </w:lvl>
    <w:lvl w:ilvl="2" w:tplc="040E0005" w:tentative="1">
      <w:start w:val="1"/>
      <w:numFmt w:val="bullet"/>
      <w:lvlText w:val=""/>
      <w:lvlJc w:val="left"/>
      <w:pPr>
        <w:ind w:left="2925" w:hanging="360"/>
      </w:pPr>
      <w:rPr>
        <w:rFonts w:ascii="Wingdings" w:hAnsi="Wingdings" w:hint="default"/>
      </w:rPr>
    </w:lvl>
    <w:lvl w:ilvl="3" w:tplc="040E0001" w:tentative="1">
      <w:start w:val="1"/>
      <w:numFmt w:val="bullet"/>
      <w:lvlText w:val=""/>
      <w:lvlJc w:val="left"/>
      <w:pPr>
        <w:ind w:left="3645" w:hanging="360"/>
      </w:pPr>
      <w:rPr>
        <w:rFonts w:ascii="Symbol" w:hAnsi="Symbol" w:hint="default"/>
      </w:rPr>
    </w:lvl>
    <w:lvl w:ilvl="4" w:tplc="040E0003" w:tentative="1">
      <w:start w:val="1"/>
      <w:numFmt w:val="bullet"/>
      <w:lvlText w:val="o"/>
      <w:lvlJc w:val="left"/>
      <w:pPr>
        <w:ind w:left="4365" w:hanging="360"/>
      </w:pPr>
      <w:rPr>
        <w:rFonts w:ascii="Courier New" w:hAnsi="Courier New" w:cs="Courier New" w:hint="default"/>
      </w:rPr>
    </w:lvl>
    <w:lvl w:ilvl="5" w:tplc="040E0005" w:tentative="1">
      <w:start w:val="1"/>
      <w:numFmt w:val="bullet"/>
      <w:lvlText w:val=""/>
      <w:lvlJc w:val="left"/>
      <w:pPr>
        <w:ind w:left="5085" w:hanging="360"/>
      </w:pPr>
      <w:rPr>
        <w:rFonts w:ascii="Wingdings" w:hAnsi="Wingdings" w:hint="default"/>
      </w:rPr>
    </w:lvl>
    <w:lvl w:ilvl="6" w:tplc="040E0001" w:tentative="1">
      <w:start w:val="1"/>
      <w:numFmt w:val="bullet"/>
      <w:lvlText w:val=""/>
      <w:lvlJc w:val="left"/>
      <w:pPr>
        <w:ind w:left="5805" w:hanging="360"/>
      </w:pPr>
      <w:rPr>
        <w:rFonts w:ascii="Symbol" w:hAnsi="Symbol" w:hint="default"/>
      </w:rPr>
    </w:lvl>
    <w:lvl w:ilvl="7" w:tplc="040E0003" w:tentative="1">
      <w:start w:val="1"/>
      <w:numFmt w:val="bullet"/>
      <w:lvlText w:val="o"/>
      <w:lvlJc w:val="left"/>
      <w:pPr>
        <w:ind w:left="6525" w:hanging="360"/>
      </w:pPr>
      <w:rPr>
        <w:rFonts w:ascii="Courier New" w:hAnsi="Courier New" w:cs="Courier New" w:hint="default"/>
      </w:rPr>
    </w:lvl>
    <w:lvl w:ilvl="8" w:tplc="040E0005" w:tentative="1">
      <w:start w:val="1"/>
      <w:numFmt w:val="bullet"/>
      <w:lvlText w:val=""/>
      <w:lvlJc w:val="left"/>
      <w:pPr>
        <w:ind w:left="7245" w:hanging="360"/>
      </w:pPr>
      <w:rPr>
        <w:rFonts w:ascii="Wingdings" w:hAnsi="Wingdings" w:hint="default"/>
      </w:rPr>
    </w:lvl>
  </w:abstractNum>
  <w:abstractNum w:abstractNumId="82" w15:restartNumberingAfterBreak="0">
    <w:nsid w:val="5B3B358E"/>
    <w:multiLevelType w:val="hybridMultilevel"/>
    <w:tmpl w:val="8088689C"/>
    <w:lvl w:ilvl="0" w:tplc="040E0005">
      <w:start w:val="1"/>
      <w:numFmt w:val="bullet"/>
      <w:lvlText w:val=""/>
      <w:lvlJc w:val="left"/>
      <w:pPr>
        <w:tabs>
          <w:tab w:val="num" w:pos="720"/>
        </w:tabs>
        <w:ind w:left="720" w:hanging="360"/>
      </w:pPr>
      <w:rPr>
        <w:rFonts w:ascii="Wingdings" w:hAnsi="Wingding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3" w15:restartNumberingAfterBreak="0">
    <w:nsid w:val="5B3E2DBC"/>
    <w:multiLevelType w:val="hybridMultilevel"/>
    <w:tmpl w:val="27F081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15:restartNumberingAfterBreak="0">
    <w:nsid w:val="5E11706A"/>
    <w:multiLevelType w:val="hybridMultilevel"/>
    <w:tmpl w:val="A810F9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5EF64E02"/>
    <w:multiLevelType w:val="hybridMultilevel"/>
    <w:tmpl w:val="AD9254C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6" w15:restartNumberingAfterBreak="0">
    <w:nsid w:val="62BB6AB7"/>
    <w:multiLevelType w:val="hybridMultilevel"/>
    <w:tmpl w:val="7A0C79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15:restartNumberingAfterBreak="0">
    <w:nsid w:val="63D239F2"/>
    <w:multiLevelType w:val="multilevel"/>
    <w:tmpl w:val="96CC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48D4EEB"/>
    <w:multiLevelType w:val="hybridMultilevel"/>
    <w:tmpl w:val="9C6C7148"/>
    <w:lvl w:ilvl="0" w:tplc="ADFACD2A">
      <w:start w:val="1"/>
      <w:numFmt w:val="bullet"/>
      <w:lvlText w:val="-"/>
      <w:lvlJc w:val="left"/>
      <w:pPr>
        <w:ind w:left="1363" w:hanging="360"/>
      </w:pPr>
      <w:rPr>
        <w:rFonts w:ascii="Courier New" w:hAnsi="Courier New" w:hint="default"/>
        <w:b w:val="0"/>
        <w:color w:val="auto"/>
      </w:rPr>
    </w:lvl>
    <w:lvl w:ilvl="1" w:tplc="040E0003" w:tentative="1">
      <w:start w:val="1"/>
      <w:numFmt w:val="bullet"/>
      <w:lvlText w:val="o"/>
      <w:lvlJc w:val="left"/>
      <w:pPr>
        <w:ind w:left="2083" w:hanging="360"/>
      </w:pPr>
      <w:rPr>
        <w:rFonts w:ascii="Courier New" w:hAnsi="Courier New" w:cs="Courier New" w:hint="default"/>
      </w:rPr>
    </w:lvl>
    <w:lvl w:ilvl="2" w:tplc="040E0005" w:tentative="1">
      <w:start w:val="1"/>
      <w:numFmt w:val="bullet"/>
      <w:lvlText w:val=""/>
      <w:lvlJc w:val="left"/>
      <w:pPr>
        <w:ind w:left="2803" w:hanging="360"/>
      </w:pPr>
      <w:rPr>
        <w:rFonts w:ascii="Wingdings" w:hAnsi="Wingdings" w:hint="default"/>
      </w:rPr>
    </w:lvl>
    <w:lvl w:ilvl="3" w:tplc="040E0001" w:tentative="1">
      <w:start w:val="1"/>
      <w:numFmt w:val="bullet"/>
      <w:lvlText w:val=""/>
      <w:lvlJc w:val="left"/>
      <w:pPr>
        <w:ind w:left="3523" w:hanging="360"/>
      </w:pPr>
      <w:rPr>
        <w:rFonts w:ascii="Symbol" w:hAnsi="Symbol" w:hint="default"/>
      </w:rPr>
    </w:lvl>
    <w:lvl w:ilvl="4" w:tplc="040E0003" w:tentative="1">
      <w:start w:val="1"/>
      <w:numFmt w:val="bullet"/>
      <w:lvlText w:val="o"/>
      <w:lvlJc w:val="left"/>
      <w:pPr>
        <w:ind w:left="4243" w:hanging="360"/>
      </w:pPr>
      <w:rPr>
        <w:rFonts w:ascii="Courier New" w:hAnsi="Courier New" w:cs="Courier New" w:hint="default"/>
      </w:rPr>
    </w:lvl>
    <w:lvl w:ilvl="5" w:tplc="040E0005" w:tentative="1">
      <w:start w:val="1"/>
      <w:numFmt w:val="bullet"/>
      <w:lvlText w:val=""/>
      <w:lvlJc w:val="left"/>
      <w:pPr>
        <w:ind w:left="4963" w:hanging="360"/>
      </w:pPr>
      <w:rPr>
        <w:rFonts w:ascii="Wingdings" w:hAnsi="Wingdings" w:hint="default"/>
      </w:rPr>
    </w:lvl>
    <w:lvl w:ilvl="6" w:tplc="040E0001" w:tentative="1">
      <w:start w:val="1"/>
      <w:numFmt w:val="bullet"/>
      <w:lvlText w:val=""/>
      <w:lvlJc w:val="left"/>
      <w:pPr>
        <w:ind w:left="5683" w:hanging="360"/>
      </w:pPr>
      <w:rPr>
        <w:rFonts w:ascii="Symbol" w:hAnsi="Symbol" w:hint="default"/>
      </w:rPr>
    </w:lvl>
    <w:lvl w:ilvl="7" w:tplc="040E0003" w:tentative="1">
      <w:start w:val="1"/>
      <w:numFmt w:val="bullet"/>
      <w:lvlText w:val="o"/>
      <w:lvlJc w:val="left"/>
      <w:pPr>
        <w:ind w:left="6403" w:hanging="360"/>
      </w:pPr>
      <w:rPr>
        <w:rFonts w:ascii="Courier New" w:hAnsi="Courier New" w:cs="Courier New" w:hint="default"/>
      </w:rPr>
    </w:lvl>
    <w:lvl w:ilvl="8" w:tplc="040E0005" w:tentative="1">
      <w:start w:val="1"/>
      <w:numFmt w:val="bullet"/>
      <w:lvlText w:val=""/>
      <w:lvlJc w:val="left"/>
      <w:pPr>
        <w:ind w:left="7123" w:hanging="360"/>
      </w:pPr>
      <w:rPr>
        <w:rFonts w:ascii="Wingdings" w:hAnsi="Wingdings" w:hint="default"/>
      </w:rPr>
    </w:lvl>
  </w:abstractNum>
  <w:abstractNum w:abstractNumId="89" w15:restartNumberingAfterBreak="0">
    <w:nsid w:val="64EB589E"/>
    <w:multiLevelType w:val="hybridMultilevel"/>
    <w:tmpl w:val="CA0478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0" w15:restartNumberingAfterBreak="0">
    <w:nsid w:val="65651A19"/>
    <w:multiLevelType w:val="hybridMultilevel"/>
    <w:tmpl w:val="D68AF9A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1" w15:restartNumberingAfterBreak="0">
    <w:nsid w:val="673941DD"/>
    <w:multiLevelType w:val="hybridMultilevel"/>
    <w:tmpl w:val="B2C84E6C"/>
    <w:lvl w:ilvl="0" w:tplc="057CA426">
      <w:numFmt w:val="bullet"/>
      <w:lvlText w:val="-"/>
      <w:lvlJc w:val="left"/>
      <w:pPr>
        <w:tabs>
          <w:tab w:val="num" w:pos="720"/>
        </w:tabs>
        <w:ind w:left="720" w:hanging="360"/>
      </w:pPr>
      <w:rPr>
        <w:rFonts w:ascii="Arial" w:hAnsi="Arial" w:cs="Times New Roman" w:hint="default"/>
        <w:b w:val="0"/>
        <w:i w:val="0"/>
        <w:color w:val="auto"/>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611E453E">
      <w:start w:val="2"/>
      <w:numFmt w:val="bullet"/>
      <w:lvlText w:val="-"/>
      <w:lvlJc w:val="left"/>
      <w:pPr>
        <w:tabs>
          <w:tab w:val="num" w:pos="2880"/>
        </w:tabs>
        <w:ind w:left="2880" w:hanging="360"/>
      </w:pPr>
      <w:rPr>
        <w:rFonts w:hint="default"/>
        <w:b w:val="0"/>
        <w:i w:val="0"/>
      </w:rPr>
    </w:lvl>
    <w:lvl w:ilvl="4" w:tplc="0AF4795C">
      <w:numFmt w:val="bullet"/>
      <w:lvlText w:val="-"/>
      <w:lvlJc w:val="left"/>
      <w:pPr>
        <w:tabs>
          <w:tab w:val="num" w:pos="3600"/>
        </w:tabs>
        <w:ind w:left="3600" w:hanging="360"/>
      </w:pPr>
      <w:rPr>
        <w:rFonts w:ascii="Arial" w:hAnsi="Arial" w:cs="Times New Roman" w:hint="default"/>
        <w:b w:val="0"/>
        <w:i w:val="0"/>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B196673"/>
    <w:multiLevelType w:val="hybridMultilevel"/>
    <w:tmpl w:val="A8F420A8"/>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15:restartNumberingAfterBreak="0">
    <w:nsid w:val="6BB310BB"/>
    <w:multiLevelType w:val="hybridMultilevel"/>
    <w:tmpl w:val="1D14DC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4" w15:restartNumberingAfterBreak="0">
    <w:nsid w:val="6C4145B8"/>
    <w:multiLevelType w:val="hybridMultilevel"/>
    <w:tmpl w:val="EFFC2C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6D406D4B"/>
    <w:multiLevelType w:val="hybridMultilevel"/>
    <w:tmpl w:val="FACCF644"/>
    <w:lvl w:ilvl="0" w:tplc="040E0015">
      <w:start w:val="1"/>
      <w:numFmt w:val="upperLetter"/>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6D5A5B12"/>
    <w:multiLevelType w:val="hybridMultilevel"/>
    <w:tmpl w:val="31E0E9E4"/>
    <w:lvl w:ilvl="0" w:tplc="52D88A98">
      <w:start w:val="1"/>
      <w:numFmt w:val="bullet"/>
      <w:lvlText w:val=""/>
      <w:lvlJc w:val="left"/>
      <w:pPr>
        <w:tabs>
          <w:tab w:val="num" w:pos="1440"/>
        </w:tabs>
        <w:ind w:left="144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EC82E4C"/>
    <w:multiLevelType w:val="hybridMultilevel"/>
    <w:tmpl w:val="A5CAE7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8" w15:restartNumberingAfterBreak="0">
    <w:nsid w:val="6F3E7285"/>
    <w:multiLevelType w:val="hybridMultilevel"/>
    <w:tmpl w:val="B7246852"/>
    <w:lvl w:ilvl="0" w:tplc="040E0001">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965E3BCC">
      <w:numFmt w:val="bullet"/>
      <w:lvlText w:val="-"/>
      <w:lvlJc w:val="left"/>
      <w:pPr>
        <w:tabs>
          <w:tab w:val="num" w:pos="1800"/>
        </w:tabs>
        <w:ind w:left="1800" w:hanging="360"/>
      </w:pPr>
      <w:rPr>
        <w:rFonts w:ascii="Times New Roman" w:eastAsia="Times New Roman" w:hAnsi="Times New Roman" w:cs="Times New Roman"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72D363A3"/>
    <w:multiLevelType w:val="hybridMultilevel"/>
    <w:tmpl w:val="9C6E90C2"/>
    <w:lvl w:ilvl="0" w:tplc="F1E2F5CE">
      <w:start w:val="1"/>
      <w:numFmt w:val="bullet"/>
      <w:lvlText w:val="▪"/>
      <w:lvlJc w:val="left"/>
      <w:pPr>
        <w:tabs>
          <w:tab w:val="num" w:pos="1776"/>
        </w:tabs>
        <w:ind w:left="1776" w:hanging="360"/>
      </w:pPr>
      <w:rPr>
        <w:rFonts w:ascii="Times New Roman" w:hAnsi="Times New Roman" w:cs="Times New Roman" w:hint="default"/>
      </w:rPr>
    </w:lvl>
    <w:lvl w:ilvl="1" w:tplc="7320EF64">
      <w:start w:val="1"/>
      <w:numFmt w:val="bullet"/>
      <w:lvlText w:val="o"/>
      <w:lvlJc w:val="left"/>
      <w:pPr>
        <w:tabs>
          <w:tab w:val="num" w:pos="4272"/>
        </w:tabs>
        <w:ind w:left="4272" w:hanging="360"/>
      </w:pPr>
      <w:rPr>
        <w:rFonts w:ascii="Courier New" w:hAnsi="Courier New" w:cs="Wingdings" w:hint="default"/>
      </w:rPr>
    </w:lvl>
    <w:lvl w:ilvl="2" w:tplc="58F4FAD0">
      <w:start w:val="1"/>
      <w:numFmt w:val="bullet"/>
      <w:lvlText w:val=""/>
      <w:lvlJc w:val="left"/>
      <w:pPr>
        <w:tabs>
          <w:tab w:val="num" w:pos="4992"/>
        </w:tabs>
        <w:ind w:left="4992" w:hanging="360"/>
      </w:pPr>
      <w:rPr>
        <w:rFonts w:ascii="Wingdings" w:hAnsi="Wingdings" w:cs="Times New Roman" w:hint="default"/>
      </w:rPr>
    </w:lvl>
    <w:lvl w:ilvl="3" w:tplc="952E74AC">
      <w:start w:val="1"/>
      <w:numFmt w:val="bullet"/>
      <w:lvlText w:val=""/>
      <w:lvlJc w:val="left"/>
      <w:pPr>
        <w:tabs>
          <w:tab w:val="num" w:pos="5712"/>
        </w:tabs>
        <w:ind w:left="5712" w:hanging="360"/>
      </w:pPr>
      <w:rPr>
        <w:rFonts w:ascii="Symbol" w:hAnsi="Symbol" w:cs="Times New Roman" w:hint="default"/>
      </w:rPr>
    </w:lvl>
    <w:lvl w:ilvl="4" w:tplc="4D8681C4">
      <w:start w:val="1"/>
      <w:numFmt w:val="bullet"/>
      <w:lvlText w:val="o"/>
      <w:lvlJc w:val="left"/>
      <w:pPr>
        <w:tabs>
          <w:tab w:val="num" w:pos="6432"/>
        </w:tabs>
        <w:ind w:left="6432" w:hanging="360"/>
      </w:pPr>
      <w:rPr>
        <w:rFonts w:ascii="Courier New" w:hAnsi="Courier New" w:cs="Wingdings" w:hint="default"/>
      </w:rPr>
    </w:lvl>
    <w:lvl w:ilvl="5" w:tplc="B8C258AA">
      <w:start w:val="1"/>
      <w:numFmt w:val="bullet"/>
      <w:lvlText w:val=""/>
      <w:lvlJc w:val="left"/>
      <w:pPr>
        <w:tabs>
          <w:tab w:val="num" w:pos="7152"/>
        </w:tabs>
        <w:ind w:left="7152" w:hanging="360"/>
      </w:pPr>
      <w:rPr>
        <w:rFonts w:ascii="Wingdings" w:hAnsi="Wingdings" w:cs="Times New Roman" w:hint="default"/>
      </w:rPr>
    </w:lvl>
    <w:lvl w:ilvl="6" w:tplc="DD964512">
      <w:start w:val="1"/>
      <w:numFmt w:val="bullet"/>
      <w:lvlText w:val=""/>
      <w:lvlJc w:val="left"/>
      <w:pPr>
        <w:tabs>
          <w:tab w:val="num" w:pos="7872"/>
        </w:tabs>
        <w:ind w:left="7872" w:hanging="360"/>
      </w:pPr>
      <w:rPr>
        <w:rFonts w:ascii="Symbol" w:hAnsi="Symbol" w:cs="Times New Roman" w:hint="default"/>
      </w:rPr>
    </w:lvl>
    <w:lvl w:ilvl="7" w:tplc="160AD126">
      <w:start w:val="1"/>
      <w:numFmt w:val="bullet"/>
      <w:lvlText w:val="o"/>
      <w:lvlJc w:val="left"/>
      <w:pPr>
        <w:tabs>
          <w:tab w:val="num" w:pos="8592"/>
        </w:tabs>
        <w:ind w:left="8592" w:hanging="360"/>
      </w:pPr>
      <w:rPr>
        <w:rFonts w:ascii="Courier New" w:hAnsi="Courier New" w:cs="Wingdings" w:hint="default"/>
      </w:rPr>
    </w:lvl>
    <w:lvl w:ilvl="8" w:tplc="57F2483C">
      <w:start w:val="1"/>
      <w:numFmt w:val="bullet"/>
      <w:lvlText w:val=""/>
      <w:lvlJc w:val="left"/>
      <w:pPr>
        <w:tabs>
          <w:tab w:val="num" w:pos="9312"/>
        </w:tabs>
        <w:ind w:left="9312" w:hanging="360"/>
      </w:pPr>
      <w:rPr>
        <w:rFonts w:ascii="Wingdings" w:hAnsi="Wingdings" w:cs="Times New Roman" w:hint="default"/>
      </w:rPr>
    </w:lvl>
  </w:abstractNum>
  <w:abstractNum w:abstractNumId="100" w15:restartNumberingAfterBreak="0">
    <w:nsid w:val="74C33C26"/>
    <w:multiLevelType w:val="hybridMultilevel"/>
    <w:tmpl w:val="68AA9B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1" w15:restartNumberingAfterBreak="0">
    <w:nsid w:val="751150B9"/>
    <w:multiLevelType w:val="hybridMultilevel"/>
    <w:tmpl w:val="347AB8C6"/>
    <w:lvl w:ilvl="0" w:tplc="040E0001">
      <w:start w:val="1"/>
      <w:numFmt w:val="bullet"/>
      <w:lvlText w:val=""/>
      <w:lvlJc w:val="left"/>
      <w:pPr>
        <w:tabs>
          <w:tab w:val="num" w:pos="717"/>
        </w:tabs>
        <w:ind w:left="717" w:hanging="360"/>
      </w:pPr>
      <w:rPr>
        <w:rFonts w:ascii="Symbol" w:hAnsi="Symbol" w:hint="default"/>
      </w:rPr>
    </w:lvl>
    <w:lvl w:ilvl="1" w:tplc="EF4A6D90">
      <w:numFmt w:val="bullet"/>
      <w:lvlText w:val="•"/>
      <w:lvlJc w:val="left"/>
      <w:pPr>
        <w:ind w:left="2499" w:hanging="705"/>
      </w:pPr>
      <w:rPr>
        <w:rFonts w:ascii="Times New Roman" w:eastAsia="Times New Roman" w:hAnsi="Times New Roman" w:cs="Times New Roman" w:hint="default"/>
      </w:rPr>
    </w:lvl>
    <w:lvl w:ilvl="2" w:tplc="040E0005" w:tentative="1">
      <w:start w:val="1"/>
      <w:numFmt w:val="bullet"/>
      <w:lvlText w:val=""/>
      <w:lvlJc w:val="left"/>
      <w:pPr>
        <w:tabs>
          <w:tab w:val="num" w:pos="2874"/>
        </w:tabs>
        <w:ind w:left="2874" w:hanging="360"/>
      </w:pPr>
      <w:rPr>
        <w:rFonts w:ascii="Wingdings" w:hAnsi="Wingdings" w:hint="default"/>
      </w:rPr>
    </w:lvl>
    <w:lvl w:ilvl="3" w:tplc="040E0001" w:tentative="1">
      <w:start w:val="1"/>
      <w:numFmt w:val="bullet"/>
      <w:lvlText w:val=""/>
      <w:lvlJc w:val="left"/>
      <w:pPr>
        <w:tabs>
          <w:tab w:val="num" w:pos="3594"/>
        </w:tabs>
        <w:ind w:left="3594" w:hanging="360"/>
      </w:pPr>
      <w:rPr>
        <w:rFonts w:ascii="Symbol" w:hAnsi="Symbol" w:hint="default"/>
      </w:rPr>
    </w:lvl>
    <w:lvl w:ilvl="4" w:tplc="040E0003" w:tentative="1">
      <w:start w:val="1"/>
      <w:numFmt w:val="bullet"/>
      <w:lvlText w:val="o"/>
      <w:lvlJc w:val="left"/>
      <w:pPr>
        <w:tabs>
          <w:tab w:val="num" w:pos="4314"/>
        </w:tabs>
        <w:ind w:left="4314" w:hanging="360"/>
      </w:pPr>
      <w:rPr>
        <w:rFonts w:ascii="Courier New" w:hAnsi="Courier New" w:cs="Courier New" w:hint="default"/>
      </w:rPr>
    </w:lvl>
    <w:lvl w:ilvl="5" w:tplc="040E0005" w:tentative="1">
      <w:start w:val="1"/>
      <w:numFmt w:val="bullet"/>
      <w:lvlText w:val=""/>
      <w:lvlJc w:val="left"/>
      <w:pPr>
        <w:tabs>
          <w:tab w:val="num" w:pos="5034"/>
        </w:tabs>
        <w:ind w:left="5034" w:hanging="360"/>
      </w:pPr>
      <w:rPr>
        <w:rFonts w:ascii="Wingdings" w:hAnsi="Wingdings" w:hint="default"/>
      </w:rPr>
    </w:lvl>
    <w:lvl w:ilvl="6" w:tplc="040E0001" w:tentative="1">
      <w:start w:val="1"/>
      <w:numFmt w:val="bullet"/>
      <w:lvlText w:val=""/>
      <w:lvlJc w:val="left"/>
      <w:pPr>
        <w:tabs>
          <w:tab w:val="num" w:pos="5754"/>
        </w:tabs>
        <w:ind w:left="5754" w:hanging="360"/>
      </w:pPr>
      <w:rPr>
        <w:rFonts w:ascii="Symbol" w:hAnsi="Symbol" w:hint="default"/>
      </w:rPr>
    </w:lvl>
    <w:lvl w:ilvl="7" w:tplc="040E0003" w:tentative="1">
      <w:start w:val="1"/>
      <w:numFmt w:val="bullet"/>
      <w:lvlText w:val="o"/>
      <w:lvlJc w:val="left"/>
      <w:pPr>
        <w:tabs>
          <w:tab w:val="num" w:pos="6474"/>
        </w:tabs>
        <w:ind w:left="6474" w:hanging="360"/>
      </w:pPr>
      <w:rPr>
        <w:rFonts w:ascii="Courier New" w:hAnsi="Courier New" w:cs="Courier New" w:hint="default"/>
      </w:rPr>
    </w:lvl>
    <w:lvl w:ilvl="8" w:tplc="040E0005" w:tentative="1">
      <w:start w:val="1"/>
      <w:numFmt w:val="bullet"/>
      <w:lvlText w:val=""/>
      <w:lvlJc w:val="left"/>
      <w:pPr>
        <w:tabs>
          <w:tab w:val="num" w:pos="7194"/>
        </w:tabs>
        <w:ind w:left="7194" w:hanging="360"/>
      </w:pPr>
      <w:rPr>
        <w:rFonts w:ascii="Wingdings" w:hAnsi="Wingdings" w:hint="default"/>
      </w:rPr>
    </w:lvl>
  </w:abstractNum>
  <w:abstractNum w:abstractNumId="102" w15:restartNumberingAfterBreak="0">
    <w:nsid w:val="758B22C4"/>
    <w:multiLevelType w:val="hybridMultilevel"/>
    <w:tmpl w:val="EB7A4D7C"/>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3" w15:restartNumberingAfterBreak="0">
    <w:nsid w:val="76F44F17"/>
    <w:multiLevelType w:val="hybridMultilevel"/>
    <w:tmpl w:val="847E6F1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7414CB2"/>
    <w:multiLevelType w:val="hybridMultilevel"/>
    <w:tmpl w:val="2BF473F6"/>
    <w:lvl w:ilvl="0" w:tplc="2E94510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5" w15:restartNumberingAfterBreak="0">
    <w:nsid w:val="78180264"/>
    <w:multiLevelType w:val="hybridMultilevel"/>
    <w:tmpl w:val="AECEB386"/>
    <w:lvl w:ilvl="0" w:tplc="0EA2CBFA">
      <w:start w:val="2018"/>
      <w:numFmt w:val="bullet"/>
      <w:lvlText w:val="-"/>
      <w:lvlJc w:val="left"/>
      <w:pPr>
        <w:ind w:left="2760" w:hanging="360"/>
      </w:pPr>
      <w:rPr>
        <w:rFonts w:ascii="Times New Roman" w:eastAsia="Times New Roman" w:hAnsi="Times New Roman" w:cs="Times New Roman" w:hint="default"/>
      </w:rPr>
    </w:lvl>
    <w:lvl w:ilvl="1" w:tplc="040E0003" w:tentative="1">
      <w:start w:val="1"/>
      <w:numFmt w:val="bullet"/>
      <w:lvlText w:val="o"/>
      <w:lvlJc w:val="left"/>
      <w:pPr>
        <w:ind w:left="3480" w:hanging="360"/>
      </w:pPr>
      <w:rPr>
        <w:rFonts w:ascii="Courier New" w:hAnsi="Courier New" w:cs="Courier New" w:hint="default"/>
      </w:rPr>
    </w:lvl>
    <w:lvl w:ilvl="2" w:tplc="040E0005" w:tentative="1">
      <w:start w:val="1"/>
      <w:numFmt w:val="bullet"/>
      <w:lvlText w:val=""/>
      <w:lvlJc w:val="left"/>
      <w:pPr>
        <w:ind w:left="4200" w:hanging="360"/>
      </w:pPr>
      <w:rPr>
        <w:rFonts w:ascii="Wingdings" w:hAnsi="Wingdings" w:hint="default"/>
      </w:rPr>
    </w:lvl>
    <w:lvl w:ilvl="3" w:tplc="040E0001" w:tentative="1">
      <w:start w:val="1"/>
      <w:numFmt w:val="bullet"/>
      <w:lvlText w:val=""/>
      <w:lvlJc w:val="left"/>
      <w:pPr>
        <w:ind w:left="4920" w:hanging="360"/>
      </w:pPr>
      <w:rPr>
        <w:rFonts w:ascii="Symbol" w:hAnsi="Symbol" w:hint="default"/>
      </w:rPr>
    </w:lvl>
    <w:lvl w:ilvl="4" w:tplc="040E0003" w:tentative="1">
      <w:start w:val="1"/>
      <w:numFmt w:val="bullet"/>
      <w:lvlText w:val="o"/>
      <w:lvlJc w:val="left"/>
      <w:pPr>
        <w:ind w:left="5640" w:hanging="360"/>
      </w:pPr>
      <w:rPr>
        <w:rFonts w:ascii="Courier New" w:hAnsi="Courier New" w:cs="Courier New" w:hint="default"/>
      </w:rPr>
    </w:lvl>
    <w:lvl w:ilvl="5" w:tplc="040E0005" w:tentative="1">
      <w:start w:val="1"/>
      <w:numFmt w:val="bullet"/>
      <w:lvlText w:val=""/>
      <w:lvlJc w:val="left"/>
      <w:pPr>
        <w:ind w:left="6360" w:hanging="360"/>
      </w:pPr>
      <w:rPr>
        <w:rFonts w:ascii="Wingdings" w:hAnsi="Wingdings" w:hint="default"/>
      </w:rPr>
    </w:lvl>
    <w:lvl w:ilvl="6" w:tplc="040E0001" w:tentative="1">
      <w:start w:val="1"/>
      <w:numFmt w:val="bullet"/>
      <w:lvlText w:val=""/>
      <w:lvlJc w:val="left"/>
      <w:pPr>
        <w:ind w:left="7080" w:hanging="360"/>
      </w:pPr>
      <w:rPr>
        <w:rFonts w:ascii="Symbol" w:hAnsi="Symbol" w:hint="default"/>
      </w:rPr>
    </w:lvl>
    <w:lvl w:ilvl="7" w:tplc="040E0003" w:tentative="1">
      <w:start w:val="1"/>
      <w:numFmt w:val="bullet"/>
      <w:lvlText w:val="o"/>
      <w:lvlJc w:val="left"/>
      <w:pPr>
        <w:ind w:left="7800" w:hanging="360"/>
      </w:pPr>
      <w:rPr>
        <w:rFonts w:ascii="Courier New" w:hAnsi="Courier New" w:cs="Courier New" w:hint="default"/>
      </w:rPr>
    </w:lvl>
    <w:lvl w:ilvl="8" w:tplc="040E0005" w:tentative="1">
      <w:start w:val="1"/>
      <w:numFmt w:val="bullet"/>
      <w:lvlText w:val=""/>
      <w:lvlJc w:val="left"/>
      <w:pPr>
        <w:ind w:left="8520" w:hanging="360"/>
      </w:pPr>
      <w:rPr>
        <w:rFonts w:ascii="Wingdings" w:hAnsi="Wingdings" w:hint="default"/>
      </w:rPr>
    </w:lvl>
  </w:abstractNum>
  <w:abstractNum w:abstractNumId="106" w15:restartNumberingAfterBreak="0">
    <w:nsid w:val="78BC23E9"/>
    <w:multiLevelType w:val="hybridMultilevel"/>
    <w:tmpl w:val="A094D550"/>
    <w:lvl w:ilvl="0" w:tplc="040E0001">
      <w:start w:val="1"/>
      <w:numFmt w:val="bullet"/>
      <w:lvlText w:val=""/>
      <w:lvlJc w:val="left"/>
      <w:pPr>
        <w:ind w:left="1425" w:hanging="360"/>
      </w:pPr>
      <w:rPr>
        <w:rFonts w:ascii="Symbol" w:hAnsi="Symbol" w:hint="default"/>
      </w:rPr>
    </w:lvl>
    <w:lvl w:ilvl="1" w:tplc="040E0019" w:tentative="1">
      <w:start w:val="1"/>
      <w:numFmt w:val="lowerLetter"/>
      <w:lvlText w:val="%2."/>
      <w:lvlJc w:val="left"/>
      <w:pPr>
        <w:ind w:left="2145" w:hanging="360"/>
      </w:pPr>
    </w:lvl>
    <w:lvl w:ilvl="2" w:tplc="040E001B" w:tentative="1">
      <w:start w:val="1"/>
      <w:numFmt w:val="lowerRoman"/>
      <w:lvlText w:val="%3."/>
      <w:lvlJc w:val="right"/>
      <w:pPr>
        <w:ind w:left="2865" w:hanging="180"/>
      </w:pPr>
    </w:lvl>
    <w:lvl w:ilvl="3" w:tplc="040E000F" w:tentative="1">
      <w:start w:val="1"/>
      <w:numFmt w:val="decimal"/>
      <w:lvlText w:val="%4."/>
      <w:lvlJc w:val="left"/>
      <w:pPr>
        <w:ind w:left="3585" w:hanging="360"/>
      </w:pPr>
    </w:lvl>
    <w:lvl w:ilvl="4" w:tplc="040E0019" w:tentative="1">
      <w:start w:val="1"/>
      <w:numFmt w:val="lowerLetter"/>
      <w:lvlText w:val="%5."/>
      <w:lvlJc w:val="left"/>
      <w:pPr>
        <w:ind w:left="4305" w:hanging="360"/>
      </w:pPr>
    </w:lvl>
    <w:lvl w:ilvl="5" w:tplc="040E001B" w:tentative="1">
      <w:start w:val="1"/>
      <w:numFmt w:val="lowerRoman"/>
      <w:lvlText w:val="%6."/>
      <w:lvlJc w:val="right"/>
      <w:pPr>
        <w:ind w:left="5025" w:hanging="180"/>
      </w:pPr>
    </w:lvl>
    <w:lvl w:ilvl="6" w:tplc="040E000F" w:tentative="1">
      <w:start w:val="1"/>
      <w:numFmt w:val="decimal"/>
      <w:lvlText w:val="%7."/>
      <w:lvlJc w:val="left"/>
      <w:pPr>
        <w:ind w:left="5745" w:hanging="360"/>
      </w:pPr>
    </w:lvl>
    <w:lvl w:ilvl="7" w:tplc="040E0019" w:tentative="1">
      <w:start w:val="1"/>
      <w:numFmt w:val="lowerLetter"/>
      <w:lvlText w:val="%8."/>
      <w:lvlJc w:val="left"/>
      <w:pPr>
        <w:ind w:left="6465" w:hanging="360"/>
      </w:pPr>
    </w:lvl>
    <w:lvl w:ilvl="8" w:tplc="040E001B" w:tentative="1">
      <w:start w:val="1"/>
      <w:numFmt w:val="lowerRoman"/>
      <w:lvlText w:val="%9."/>
      <w:lvlJc w:val="right"/>
      <w:pPr>
        <w:ind w:left="7185" w:hanging="180"/>
      </w:pPr>
    </w:lvl>
  </w:abstractNum>
  <w:abstractNum w:abstractNumId="107" w15:restartNumberingAfterBreak="0">
    <w:nsid w:val="7B425B44"/>
    <w:multiLevelType w:val="hybridMultilevel"/>
    <w:tmpl w:val="4678D39C"/>
    <w:lvl w:ilvl="0" w:tplc="040E0001">
      <w:start w:val="1"/>
      <w:numFmt w:val="bullet"/>
      <w:lvlText w:val=""/>
      <w:lvlJc w:val="left"/>
      <w:pPr>
        <w:ind w:left="1455" w:hanging="360"/>
      </w:pPr>
      <w:rPr>
        <w:rFonts w:ascii="Symbol" w:hAnsi="Symbol" w:hint="default"/>
      </w:rPr>
    </w:lvl>
    <w:lvl w:ilvl="1" w:tplc="2604DA40">
      <w:numFmt w:val="bullet"/>
      <w:lvlText w:val="-"/>
      <w:lvlJc w:val="left"/>
      <w:pPr>
        <w:ind w:left="2175" w:hanging="360"/>
      </w:pPr>
      <w:rPr>
        <w:rFonts w:ascii="Times New Roman" w:eastAsia="Times New Roman" w:hAnsi="Times New Roman" w:cs="Times New Roman" w:hint="default"/>
      </w:rPr>
    </w:lvl>
    <w:lvl w:ilvl="2" w:tplc="040E0005" w:tentative="1">
      <w:start w:val="1"/>
      <w:numFmt w:val="bullet"/>
      <w:lvlText w:val=""/>
      <w:lvlJc w:val="left"/>
      <w:pPr>
        <w:ind w:left="2895" w:hanging="360"/>
      </w:pPr>
      <w:rPr>
        <w:rFonts w:ascii="Wingdings" w:hAnsi="Wingdings" w:hint="default"/>
      </w:rPr>
    </w:lvl>
    <w:lvl w:ilvl="3" w:tplc="040E0001" w:tentative="1">
      <w:start w:val="1"/>
      <w:numFmt w:val="bullet"/>
      <w:lvlText w:val=""/>
      <w:lvlJc w:val="left"/>
      <w:pPr>
        <w:ind w:left="3615" w:hanging="360"/>
      </w:pPr>
      <w:rPr>
        <w:rFonts w:ascii="Symbol" w:hAnsi="Symbol" w:hint="default"/>
      </w:rPr>
    </w:lvl>
    <w:lvl w:ilvl="4" w:tplc="040E0003" w:tentative="1">
      <w:start w:val="1"/>
      <w:numFmt w:val="bullet"/>
      <w:lvlText w:val="o"/>
      <w:lvlJc w:val="left"/>
      <w:pPr>
        <w:ind w:left="4335" w:hanging="360"/>
      </w:pPr>
      <w:rPr>
        <w:rFonts w:ascii="Courier New" w:hAnsi="Courier New" w:cs="Courier New" w:hint="default"/>
      </w:rPr>
    </w:lvl>
    <w:lvl w:ilvl="5" w:tplc="040E0005" w:tentative="1">
      <w:start w:val="1"/>
      <w:numFmt w:val="bullet"/>
      <w:lvlText w:val=""/>
      <w:lvlJc w:val="left"/>
      <w:pPr>
        <w:ind w:left="5055" w:hanging="360"/>
      </w:pPr>
      <w:rPr>
        <w:rFonts w:ascii="Wingdings" w:hAnsi="Wingdings" w:hint="default"/>
      </w:rPr>
    </w:lvl>
    <w:lvl w:ilvl="6" w:tplc="040E0001" w:tentative="1">
      <w:start w:val="1"/>
      <w:numFmt w:val="bullet"/>
      <w:lvlText w:val=""/>
      <w:lvlJc w:val="left"/>
      <w:pPr>
        <w:ind w:left="5775" w:hanging="360"/>
      </w:pPr>
      <w:rPr>
        <w:rFonts w:ascii="Symbol" w:hAnsi="Symbol" w:hint="default"/>
      </w:rPr>
    </w:lvl>
    <w:lvl w:ilvl="7" w:tplc="040E0003" w:tentative="1">
      <w:start w:val="1"/>
      <w:numFmt w:val="bullet"/>
      <w:lvlText w:val="o"/>
      <w:lvlJc w:val="left"/>
      <w:pPr>
        <w:ind w:left="6495" w:hanging="360"/>
      </w:pPr>
      <w:rPr>
        <w:rFonts w:ascii="Courier New" w:hAnsi="Courier New" w:cs="Courier New" w:hint="default"/>
      </w:rPr>
    </w:lvl>
    <w:lvl w:ilvl="8" w:tplc="040E0005" w:tentative="1">
      <w:start w:val="1"/>
      <w:numFmt w:val="bullet"/>
      <w:lvlText w:val=""/>
      <w:lvlJc w:val="left"/>
      <w:pPr>
        <w:ind w:left="7215" w:hanging="360"/>
      </w:pPr>
      <w:rPr>
        <w:rFonts w:ascii="Wingdings" w:hAnsi="Wingdings" w:hint="default"/>
      </w:rPr>
    </w:lvl>
  </w:abstractNum>
  <w:abstractNum w:abstractNumId="108" w15:restartNumberingAfterBreak="0">
    <w:nsid w:val="7BAD6D70"/>
    <w:multiLevelType w:val="hybridMultilevel"/>
    <w:tmpl w:val="DF067BC8"/>
    <w:lvl w:ilvl="0" w:tplc="94AC16CE">
      <w:start w:val="3"/>
      <w:numFmt w:val="bullet"/>
      <w:lvlText w:val="-"/>
      <w:lvlJc w:val="left"/>
      <w:pPr>
        <w:tabs>
          <w:tab w:val="num" w:pos="360"/>
        </w:tabs>
        <w:ind w:left="360" w:hanging="360"/>
      </w:pPr>
      <w:rPr>
        <w:rFonts w:ascii="Times New Roman" w:eastAsia="Times New Roman" w:hAnsi="Times New Roman" w:hint="default"/>
      </w:rPr>
    </w:lvl>
    <w:lvl w:ilvl="1" w:tplc="040E0003">
      <w:start w:val="1"/>
      <w:numFmt w:val="bullet"/>
      <w:lvlText w:val="o"/>
      <w:lvlJc w:val="left"/>
      <w:pPr>
        <w:tabs>
          <w:tab w:val="num" w:pos="1080"/>
        </w:tabs>
        <w:ind w:left="1080" w:hanging="360"/>
      </w:pPr>
      <w:rPr>
        <w:rFonts w:ascii="Courier New" w:hAnsi="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109" w15:restartNumberingAfterBreak="0">
    <w:nsid w:val="7C232D04"/>
    <w:multiLevelType w:val="hybridMultilevel"/>
    <w:tmpl w:val="58B23D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0" w15:restartNumberingAfterBreak="0">
    <w:nsid w:val="7C6207E9"/>
    <w:multiLevelType w:val="hybridMultilevel"/>
    <w:tmpl w:val="40FC97C0"/>
    <w:lvl w:ilvl="0" w:tplc="D042F03A">
      <w:start w:val="1"/>
      <w:numFmt w:val="bullet"/>
      <w:lvlText w:val=""/>
      <w:lvlJc w:val="left"/>
      <w:pPr>
        <w:tabs>
          <w:tab w:val="num" w:pos="1040"/>
        </w:tabs>
        <w:ind w:left="104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E684198"/>
    <w:multiLevelType w:val="hybridMultilevel"/>
    <w:tmpl w:val="439AE3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7"/>
  </w:num>
  <w:num w:numId="2">
    <w:abstractNumId w:val="91"/>
  </w:num>
  <w:num w:numId="3">
    <w:abstractNumId w:val="43"/>
  </w:num>
  <w:num w:numId="4">
    <w:abstractNumId w:val="99"/>
  </w:num>
  <w:num w:numId="5">
    <w:abstractNumId w:val="51"/>
  </w:num>
  <w:num w:numId="6">
    <w:abstractNumId w:val="36"/>
  </w:num>
  <w:num w:numId="7">
    <w:abstractNumId w:val="79"/>
  </w:num>
  <w:num w:numId="8">
    <w:abstractNumId w:val="21"/>
  </w:num>
  <w:num w:numId="9">
    <w:abstractNumId w:val="34"/>
  </w:num>
  <w:num w:numId="10">
    <w:abstractNumId w:val="60"/>
  </w:num>
  <w:num w:numId="11">
    <w:abstractNumId w:val="78"/>
  </w:num>
  <w:num w:numId="12">
    <w:abstractNumId w:val="69"/>
  </w:num>
  <w:num w:numId="13">
    <w:abstractNumId w:val="5"/>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8"/>
  </w:num>
  <w:num w:numId="16">
    <w:abstractNumId w:val="74"/>
  </w:num>
  <w:num w:numId="17">
    <w:abstractNumId w:val="20"/>
  </w:num>
  <w:num w:numId="18">
    <w:abstractNumId w:val="55"/>
  </w:num>
  <w:num w:numId="19">
    <w:abstractNumId w:val="73"/>
  </w:num>
  <w:num w:numId="20">
    <w:abstractNumId w:val="54"/>
  </w:num>
  <w:num w:numId="21">
    <w:abstractNumId w:val="17"/>
  </w:num>
  <w:num w:numId="22">
    <w:abstractNumId w:val="12"/>
  </w:num>
  <w:num w:numId="23">
    <w:abstractNumId w:val="66"/>
  </w:num>
  <w:num w:numId="24">
    <w:abstractNumId w:val="95"/>
  </w:num>
  <w:num w:numId="25">
    <w:abstractNumId w:val="39"/>
  </w:num>
  <w:num w:numId="26">
    <w:abstractNumId w:val="96"/>
  </w:num>
  <w:num w:numId="27">
    <w:abstractNumId w:val="53"/>
  </w:num>
  <w:num w:numId="28">
    <w:abstractNumId w:val="48"/>
  </w:num>
  <w:num w:numId="29">
    <w:abstractNumId w:val="80"/>
  </w:num>
  <w:num w:numId="30">
    <w:abstractNumId w:val="13"/>
  </w:num>
  <w:num w:numId="31">
    <w:abstractNumId w:val="92"/>
  </w:num>
  <w:num w:numId="32">
    <w:abstractNumId w:val="41"/>
  </w:num>
  <w:num w:numId="33">
    <w:abstractNumId w:val="63"/>
  </w:num>
  <w:num w:numId="34">
    <w:abstractNumId w:val="8"/>
  </w:num>
  <w:num w:numId="35">
    <w:abstractNumId w:val="111"/>
  </w:num>
  <w:num w:numId="36">
    <w:abstractNumId w:val="44"/>
  </w:num>
  <w:num w:numId="37">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2"/>
  </w:num>
  <w:num w:numId="40">
    <w:abstractNumId w:val="64"/>
  </w:num>
  <w:num w:numId="41">
    <w:abstractNumId w:val="105"/>
  </w:num>
  <w:num w:numId="42">
    <w:abstractNumId w:val="27"/>
  </w:num>
  <w:num w:numId="43">
    <w:abstractNumId w:val="28"/>
  </w:num>
  <w:num w:numId="44">
    <w:abstractNumId w:val="72"/>
  </w:num>
  <w:num w:numId="45">
    <w:abstractNumId w:val="7"/>
  </w:num>
  <w:num w:numId="46">
    <w:abstractNumId w:val="58"/>
  </w:num>
  <w:num w:numId="47">
    <w:abstractNumId w:val="22"/>
  </w:num>
  <w:num w:numId="48">
    <w:abstractNumId w:val="6"/>
  </w:num>
  <w:num w:numId="49">
    <w:abstractNumId w:val="76"/>
  </w:num>
  <w:num w:numId="50">
    <w:abstractNumId w:val="65"/>
  </w:num>
  <w:num w:numId="51">
    <w:abstractNumId w:val="38"/>
  </w:num>
  <w:num w:numId="52">
    <w:abstractNumId w:val="109"/>
  </w:num>
  <w:num w:numId="53">
    <w:abstractNumId w:val="100"/>
  </w:num>
  <w:num w:numId="54">
    <w:abstractNumId w:val="88"/>
  </w:num>
  <w:num w:numId="55">
    <w:abstractNumId w:val="23"/>
  </w:num>
  <w:num w:numId="5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5"/>
  </w:num>
  <w:num w:numId="58">
    <w:abstractNumId w:val="110"/>
  </w:num>
  <w:num w:numId="59">
    <w:abstractNumId w:val="97"/>
  </w:num>
  <w:num w:numId="60">
    <w:abstractNumId w:val="98"/>
  </w:num>
  <w:num w:numId="61">
    <w:abstractNumId w:val="37"/>
  </w:num>
  <w:num w:numId="62">
    <w:abstractNumId w:val="57"/>
  </w:num>
  <w:num w:numId="63">
    <w:abstractNumId w:val="33"/>
  </w:num>
  <w:num w:numId="64">
    <w:abstractNumId w:val="70"/>
  </w:num>
  <w:num w:numId="65">
    <w:abstractNumId w:val="101"/>
  </w:num>
  <w:num w:numId="66">
    <w:abstractNumId w:val="86"/>
  </w:num>
  <w:num w:numId="67">
    <w:abstractNumId w:val="84"/>
  </w:num>
  <w:num w:numId="68">
    <w:abstractNumId w:val="49"/>
  </w:num>
  <w:num w:numId="69">
    <w:abstractNumId w:val="42"/>
  </w:num>
  <w:num w:numId="70">
    <w:abstractNumId w:val="102"/>
  </w:num>
  <w:num w:numId="71">
    <w:abstractNumId w:val="59"/>
  </w:num>
  <w:num w:numId="72">
    <w:abstractNumId w:val="89"/>
  </w:num>
  <w:num w:numId="73">
    <w:abstractNumId w:val="0"/>
    <w:lvlOverride w:ilvl="0">
      <w:lvl w:ilvl="0">
        <w:numFmt w:val="bullet"/>
        <w:lvlText w:val=""/>
        <w:legacy w:legacy="1" w:legacySpace="0" w:legacyIndent="0"/>
        <w:lvlJc w:val="left"/>
        <w:pPr>
          <w:ind w:left="0" w:firstLine="0"/>
        </w:pPr>
        <w:rPr>
          <w:rFonts w:ascii="Symbol" w:hAnsi="Symbol" w:hint="default"/>
        </w:rPr>
      </w:lvl>
    </w:lvlOverride>
  </w:num>
  <w:num w:numId="74">
    <w:abstractNumId w:val="56"/>
  </w:num>
  <w:num w:numId="75">
    <w:abstractNumId w:val="94"/>
  </w:num>
  <w:num w:numId="76">
    <w:abstractNumId w:val="61"/>
  </w:num>
  <w:num w:numId="77">
    <w:abstractNumId w:val="93"/>
  </w:num>
  <w:num w:numId="78">
    <w:abstractNumId w:val="103"/>
  </w:num>
  <w:num w:numId="79">
    <w:abstractNumId w:val="62"/>
  </w:num>
  <w:num w:numId="80">
    <w:abstractNumId w:val="68"/>
  </w:num>
  <w:num w:numId="81">
    <w:abstractNumId w:val="31"/>
  </w:num>
  <w:num w:numId="82">
    <w:abstractNumId w:val="18"/>
  </w:num>
  <w:num w:numId="83">
    <w:abstractNumId w:val="32"/>
  </w:num>
  <w:num w:numId="84">
    <w:abstractNumId w:val="90"/>
  </w:num>
  <w:num w:numId="85">
    <w:abstractNumId w:val="104"/>
  </w:num>
  <w:num w:numId="86">
    <w:abstractNumId w:val="81"/>
  </w:num>
  <w:num w:numId="87">
    <w:abstractNumId w:val="107"/>
  </w:num>
  <w:num w:numId="88">
    <w:abstractNumId w:val="106"/>
  </w:num>
  <w:num w:numId="89">
    <w:abstractNumId w:val="14"/>
  </w:num>
  <w:num w:numId="90">
    <w:abstractNumId w:val="71"/>
  </w:num>
  <w:num w:numId="91">
    <w:abstractNumId w:val="24"/>
  </w:num>
  <w:num w:numId="92">
    <w:abstractNumId w:val="77"/>
  </w:num>
  <w:num w:numId="93">
    <w:abstractNumId w:val="30"/>
  </w:num>
  <w:num w:numId="94">
    <w:abstractNumId w:val="45"/>
  </w:num>
  <w:num w:numId="95">
    <w:abstractNumId w:val="40"/>
  </w:num>
  <w:num w:numId="96">
    <w:abstractNumId w:val="83"/>
  </w:num>
  <w:num w:numId="97">
    <w:abstractNumId w:val="25"/>
  </w:num>
  <w:num w:numId="98">
    <w:abstractNumId w:val="46"/>
  </w:num>
  <w:num w:numId="99">
    <w:abstractNumId w:val="10"/>
  </w:num>
  <w:num w:numId="100">
    <w:abstractNumId w:val="19"/>
  </w:num>
  <w:num w:numId="101">
    <w:abstractNumId w:val="26"/>
  </w:num>
  <w:num w:numId="102">
    <w:abstractNumId w:val="16"/>
  </w:num>
  <w:num w:numId="103">
    <w:abstractNumId w:val="87"/>
  </w:num>
  <w:num w:numId="104">
    <w:abstractNumId w:val="50"/>
    <w:lvlOverride w:ilvl="0">
      <w:lvl w:ilvl="0">
        <w:numFmt w:val="lowerLetter"/>
        <w:lvlText w:val="%1."/>
        <w:lvlJc w:val="left"/>
      </w:lvl>
    </w:lvlOverride>
  </w:num>
  <w:num w:numId="105">
    <w:abstractNumId w:val="67"/>
  </w:num>
  <w:num w:numId="106">
    <w:abstractNumId w:val="75"/>
  </w:num>
  <w:num w:numId="107">
    <w:abstractNumId w:val="15"/>
  </w:num>
  <w:num w:numId="108">
    <w:abstractNumId w:val="1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hu-HU" w:vendorID="7"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7649" fillcolor="#4d4d80">
      <v:fill color="#4d4d8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04B"/>
    <w:rsid w:val="0000053B"/>
    <w:rsid w:val="000008E6"/>
    <w:rsid w:val="00000B3F"/>
    <w:rsid w:val="00001B9C"/>
    <w:rsid w:val="0000410B"/>
    <w:rsid w:val="000051EF"/>
    <w:rsid w:val="00005982"/>
    <w:rsid w:val="000069FB"/>
    <w:rsid w:val="00006B61"/>
    <w:rsid w:val="0000738B"/>
    <w:rsid w:val="00007B4E"/>
    <w:rsid w:val="00012052"/>
    <w:rsid w:val="00012591"/>
    <w:rsid w:val="00013746"/>
    <w:rsid w:val="00014A4C"/>
    <w:rsid w:val="000150ED"/>
    <w:rsid w:val="00015173"/>
    <w:rsid w:val="000153CF"/>
    <w:rsid w:val="0001672A"/>
    <w:rsid w:val="00020303"/>
    <w:rsid w:val="00020D79"/>
    <w:rsid w:val="00022059"/>
    <w:rsid w:val="00023AAC"/>
    <w:rsid w:val="00023C67"/>
    <w:rsid w:val="000265FA"/>
    <w:rsid w:val="000268E6"/>
    <w:rsid w:val="00026B89"/>
    <w:rsid w:val="0002704B"/>
    <w:rsid w:val="0002767A"/>
    <w:rsid w:val="00031051"/>
    <w:rsid w:val="00032600"/>
    <w:rsid w:val="000334B3"/>
    <w:rsid w:val="00033929"/>
    <w:rsid w:val="00035184"/>
    <w:rsid w:val="00035718"/>
    <w:rsid w:val="00036D58"/>
    <w:rsid w:val="000414DB"/>
    <w:rsid w:val="00043A42"/>
    <w:rsid w:val="00044477"/>
    <w:rsid w:val="00046532"/>
    <w:rsid w:val="00046558"/>
    <w:rsid w:val="00046F40"/>
    <w:rsid w:val="00047D48"/>
    <w:rsid w:val="00051FC2"/>
    <w:rsid w:val="0005331F"/>
    <w:rsid w:val="000537E1"/>
    <w:rsid w:val="00053DA8"/>
    <w:rsid w:val="00053E0D"/>
    <w:rsid w:val="00055042"/>
    <w:rsid w:val="00055A1E"/>
    <w:rsid w:val="0006039B"/>
    <w:rsid w:val="00060A94"/>
    <w:rsid w:val="00060E67"/>
    <w:rsid w:val="00063463"/>
    <w:rsid w:val="00064912"/>
    <w:rsid w:val="000678D9"/>
    <w:rsid w:val="000706D0"/>
    <w:rsid w:val="00072550"/>
    <w:rsid w:val="000741C0"/>
    <w:rsid w:val="0007498C"/>
    <w:rsid w:val="00075444"/>
    <w:rsid w:val="00081710"/>
    <w:rsid w:val="00082AB2"/>
    <w:rsid w:val="00084B1A"/>
    <w:rsid w:val="00084C06"/>
    <w:rsid w:val="00085909"/>
    <w:rsid w:val="00085A99"/>
    <w:rsid w:val="0008625E"/>
    <w:rsid w:val="00091477"/>
    <w:rsid w:val="000936D3"/>
    <w:rsid w:val="00094346"/>
    <w:rsid w:val="00094B68"/>
    <w:rsid w:val="0009529F"/>
    <w:rsid w:val="00095FDF"/>
    <w:rsid w:val="000969B3"/>
    <w:rsid w:val="00096BAB"/>
    <w:rsid w:val="00097E68"/>
    <w:rsid w:val="000A0195"/>
    <w:rsid w:val="000A3220"/>
    <w:rsid w:val="000A3223"/>
    <w:rsid w:val="000A5B49"/>
    <w:rsid w:val="000A66E9"/>
    <w:rsid w:val="000B2D69"/>
    <w:rsid w:val="000B3F0D"/>
    <w:rsid w:val="000B4AAB"/>
    <w:rsid w:val="000B7028"/>
    <w:rsid w:val="000B7F25"/>
    <w:rsid w:val="000C02EC"/>
    <w:rsid w:val="000C53AE"/>
    <w:rsid w:val="000C585C"/>
    <w:rsid w:val="000D0B5A"/>
    <w:rsid w:val="000D4609"/>
    <w:rsid w:val="000D4F98"/>
    <w:rsid w:val="000D5193"/>
    <w:rsid w:val="000E1C83"/>
    <w:rsid w:val="000E2399"/>
    <w:rsid w:val="000E3162"/>
    <w:rsid w:val="000E3821"/>
    <w:rsid w:val="000E51B9"/>
    <w:rsid w:val="000E540E"/>
    <w:rsid w:val="000E635B"/>
    <w:rsid w:val="000F0029"/>
    <w:rsid w:val="000F052A"/>
    <w:rsid w:val="000F22FF"/>
    <w:rsid w:val="000F2F08"/>
    <w:rsid w:val="000F55C2"/>
    <w:rsid w:val="0010040D"/>
    <w:rsid w:val="00100AC2"/>
    <w:rsid w:val="00101B65"/>
    <w:rsid w:val="00101D21"/>
    <w:rsid w:val="00101EC8"/>
    <w:rsid w:val="001028DA"/>
    <w:rsid w:val="00104E04"/>
    <w:rsid w:val="00105217"/>
    <w:rsid w:val="0010556A"/>
    <w:rsid w:val="00110DE7"/>
    <w:rsid w:val="00111AFD"/>
    <w:rsid w:val="001122B4"/>
    <w:rsid w:val="001125AA"/>
    <w:rsid w:val="00115DE3"/>
    <w:rsid w:val="00116736"/>
    <w:rsid w:val="001169D3"/>
    <w:rsid w:val="001175FF"/>
    <w:rsid w:val="00120186"/>
    <w:rsid w:val="00120ECA"/>
    <w:rsid w:val="001220E5"/>
    <w:rsid w:val="001224F2"/>
    <w:rsid w:val="0012456F"/>
    <w:rsid w:val="0012552C"/>
    <w:rsid w:val="00130CE0"/>
    <w:rsid w:val="00132352"/>
    <w:rsid w:val="001335AC"/>
    <w:rsid w:val="00135959"/>
    <w:rsid w:val="0014101D"/>
    <w:rsid w:val="00141CA5"/>
    <w:rsid w:val="00142511"/>
    <w:rsid w:val="001426A8"/>
    <w:rsid w:val="00142C98"/>
    <w:rsid w:val="00145650"/>
    <w:rsid w:val="00145758"/>
    <w:rsid w:val="00146464"/>
    <w:rsid w:val="001470BA"/>
    <w:rsid w:val="0014723D"/>
    <w:rsid w:val="00151C97"/>
    <w:rsid w:val="001531EC"/>
    <w:rsid w:val="001535D2"/>
    <w:rsid w:val="0015605C"/>
    <w:rsid w:val="00156D72"/>
    <w:rsid w:val="00157370"/>
    <w:rsid w:val="00161D19"/>
    <w:rsid w:val="001620A9"/>
    <w:rsid w:val="0016213A"/>
    <w:rsid w:val="001665C2"/>
    <w:rsid w:val="00173C0B"/>
    <w:rsid w:val="00177CA9"/>
    <w:rsid w:val="001807F0"/>
    <w:rsid w:val="00180D56"/>
    <w:rsid w:val="00181BC6"/>
    <w:rsid w:val="00183297"/>
    <w:rsid w:val="00184B2B"/>
    <w:rsid w:val="0018559E"/>
    <w:rsid w:val="00185D7C"/>
    <w:rsid w:val="00186F10"/>
    <w:rsid w:val="001876C7"/>
    <w:rsid w:val="00187FC4"/>
    <w:rsid w:val="00190022"/>
    <w:rsid w:val="001917E9"/>
    <w:rsid w:val="00196168"/>
    <w:rsid w:val="0019748A"/>
    <w:rsid w:val="001A2506"/>
    <w:rsid w:val="001A279C"/>
    <w:rsid w:val="001A2B49"/>
    <w:rsid w:val="001A44F8"/>
    <w:rsid w:val="001A68A1"/>
    <w:rsid w:val="001A6FCC"/>
    <w:rsid w:val="001A7710"/>
    <w:rsid w:val="001B10DC"/>
    <w:rsid w:val="001B15B0"/>
    <w:rsid w:val="001B28E0"/>
    <w:rsid w:val="001B371C"/>
    <w:rsid w:val="001B3A8E"/>
    <w:rsid w:val="001C02D5"/>
    <w:rsid w:val="001C0F4D"/>
    <w:rsid w:val="001C1589"/>
    <w:rsid w:val="001C1774"/>
    <w:rsid w:val="001C2959"/>
    <w:rsid w:val="001C3D6B"/>
    <w:rsid w:val="001C4E89"/>
    <w:rsid w:val="001C7619"/>
    <w:rsid w:val="001C7A23"/>
    <w:rsid w:val="001D039D"/>
    <w:rsid w:val="001D2136"/>
    <w:rsid w:val="001D40D9"/>
    <w:rsid w:val="001D50AD"/>
    <w:rsid w:val="001D6622"/>
    <w:rsid w:val="001D7E75"/>
    <w:rsid w:val="001E11FF"/>
    <w:rsid w:val="001E1BDF"/>
    <w:rsid w:val="001E4692"/>
    <w:rsid w:val="001E485F"/>
    <w:rsid w:val="001E6368"/>
    <w:rsid w:val="001E647B"/>
    <w:rsid w:val="001E6674"/>
    <w:rsid w:val="001E6CEA"/>
    <w:rsid w:val="001F1409"/>
    <w:rsid w:val="001F207F"/>
    <w:rsid w:val="001F404B"/>
    <w:rsid w:val="001F450A"/>
    <w:rsid w:val="001F4DDC"/>
    <w:rsid w:val="001F5F79"/>
    <w:rsid w:val="001F6251"/>
    <w:rsid w:val="001F66F2"/>
    <w:rsid w:val="001F70F6"/>
    <w:rsid w:val="001F7B85"/>
    <w:rsid w:val="002001FD"/>
    <w:rsid w:val="00201E70"/>
    <w:rsid w:val="00202D28"/>
    <w:rsid w:val="002033FB"/>
    <w:rsid w:val="0020484D"/>
    <w:rsid w:val="00206117"/>
    <w:rsid w:val="002063E3"/>
    <w:rsid w:val="00206484"/>
    <w:rsid w:val="00215442"/>
    <w:rsid w:val="002155FF"/>
    <w:rsid w:val="00216D3A"/>
    <w:rsid w:val="002206B1"/>
    <w:rsid w:val="002206C6"/>
    <w:rsid w:val="00221304"/>
    <w:rsid w:val="0022150F"/>
    <w:rsid w:val="002223CE"/>
    <w:rsid w:val="00222D3E"/>
    <w:rsid w:val="0022391B"/>
    <w:rsid w:val="00225528"/>
    <w:rsid w:val="00226D04"/>
    <w:rsid w:val="00227FA7"/>
    <w:rsid w:val="00230F1E"/>
    <w:rsid w:val="00233969"/>
    <w:rsid w:val="002361A1"/>
    <w:rsid w:val="002367AC"/>
    <w:rsid w:val="0023704D"/>
    <w:rsid w:val="00237494"/>
    <w:rsid w:val="002401A9"/>
    <w:rsid w:val="00240969"/>
    <w:rsid w:val="002417CA"/>
    <w:rsid w:val="00241AEC"/>
    <w:rsid w:val="00241F28"/>
    <w:rsid w:val="00242736"/>
    <w:rsid w:val="00242B54"/>
    <w:rsid w:val="002435C1"/>
    <w:rsid w:val="00245D59"/>
    <w:rsid w:val="00246C4F"/>
    <w:rsid w:val="002475E9"/>
    <w:rsid w:val="00250CBC"/>
    <w:rsid w:val="00252A62"/>
    <w:rsid w:val="00252D58"/>
    <w:rsid w:val="002537D0"/>
    <w:rsid w:val="002540C8"/>
    <w:rsid w:val="002542D5"/>
    <w:rsid w:val="00255BCC"/>
    <w:rsid w:val="00260700"/>
    <w:rsid w:val="00260DE1"/>
    <w:rsid w:val="00262BFE"/>
    <w:rsid w:val="00264A05"/>
    <w:rsid w:val="0026605C"/>
    <w:rsid w:val="002660B2"/>
    <w:rsid w:val="00267791"/>
    <w:rsid w:val="00270B86"/>
    <w:rsid w:val="0027106F"/>
    <w:rsid w:val="00271180"/>
    <w:rsid w:val="00271B3F"/>
    <w:rsid w:val="00274233"/>
    <w:rsid w:val="002773D3"/>
    <w:rsid w:val="00277C82"/>
    <w:rsid w:val="00277EEB"/>
    <w:rsid w:val="00280BED"/>
    <w:rsid w:val="002818A7"/>
    <w:rsid w:val="00281B13"/>
    <w:rsid w:val="00281CAC"/>
    <w:rsid w:val="0028277B"/>
    <w:rsid w:val="00282CF7"/>
    <w:rsid w:val="0028307D"/>
    <w:rsid w:val="002853FE"/>
    <w:rsid w:val="002879BC"/>
    <w:rsid w:val="002922ED"/>
    <w:rsid w:val="00294589"/>
    <w:rsid w:val="0029511F"/>
    <w:rsid w:val="00296F64"/>
    <w:rsid w:val="002A12AA"/>
    <w:rsid w:val="002A1C3A"/>
    <w:rsid w:val="002A4A7D"/>
    <w:rsid w:val="002A5470"/>
    <w:rsid w:val="002A77A2"/>
    <w:rsid w:val="002B08F5"/>
    <w:rsid w:val="002B188C"/>
    <w:rsid w:val="002B28AC"/>
    <w:rsid w:val="002B2AF2"/>
    <w:rsid w:val="002B2D4E"/>
    <w:rsid w:val="002B2F19"/>
    <w:rsid w:val="002B3800"/>
    <w:rsid w:val="002B54BE"/>
    <w:rsid w:val="002B591B"/>
    <w:rsid w:val="002B6782"/>
    <w:rsid w:val="002B7774"/>
    <w:rsid w:val="002C05B8"/>
    <w:rsid w:val="002C43EC"/>
    <w:rsid w:val="002C7218"/>
    <w:rsid w:val="002C7B84"/>
    <w:rsid w:val="002C7D08"/>
    <w:rsid w:val="002D0263"/>
    <w:rsid w:val="002D0651"/>
    <w:rsid w:val="002D3548"/>
    <w:rsid w:val="002D3922"/>
    <w:rsid w:val="002D4563"/>
    <w:rsid w:val="002D4E64"/>
    <w:rsid w:val="002E37F1"/>
    <w:rsid w:val="002E3E37"/>
    <w:rsid w:val="002E4E7D"/>
    <w:rsid w:val="002E66F1"/>
    <w:rsid w:val="002E6AD1"/>
    <w:rsid w:val="002F22E9"/>
    <w:rsid w:val="002F30CD"/>
    <w:rsid w:val="002F3D91"/>
    <w:rsid w:val="002F50C9"/>
    <w:rsid w:val="002F75B7"/>
    <w:rsid w:val="00300029"/>
    <w:rsid w:val="003026E0"/>
    <w:rsid w:val="00302AC6"/>
    <w:rsid w:val="00303997"/>
    <w:rsid w:val="0030780A"/>
    <w:rsid w:val="003101BB"/>
    <w:rsid w:val="003103B5"/>
    <w:rsid w:val="003108E4"/>
    <w:rsid w:val="00311A4F"/>
    <w:rsid w:val="00311D64"/>
    <w:rsid w:val="00312590"/>
    <w:rsid w:val="00313FC0"/>
    <w:rsid w:val="003148FF"/>
    <w:rsid w:val="00315D21"/>
    <w:rsid w:val="00316671"/>
    <w:rsid w:val="003173B4"/>
    <w:rsid w:val="00321230"/>
    <w:rsid w:val="00321D8A"/>
    <w:rsid w:val="003247B6"/>
    <w:rsid w:val="00324A63"/>
    <w:rsid w:val="00325C46"/>
    <w:rsid w:val="003306A4"/>
    <w:rsid w:val="00332AA4"/>
    <w:rsid w:val="00332F35"/>
    <w:rsid w:val="0033589C"/>
    <w:rsid w:val="00341143"/>
    <w:rsid w:val="0034181E"/>
    <w:rsid w:val="00342E9E"/>
    <w:rsid w:val="003433B7"/>
    <w:rsid w:val="0034579B"/>
    <w:rsid w:val="00346AFA"/>
    <w:rsid w:val="003506EA"/>
    <w:rsid w:val="003514D0"/>
    <w:rsid w:val="003527B1"/>
    <w:rsid w:val="00352A70"/>
    <w:rsid w:val="0035679B"/>
    <w:rsid w:val="003571DD"/>
    <w:rsid w:val="003603D5"/>
    <w:rsid w:val="003612B7"/>
    <w:rsid w:val="00361C2B"/>
    <w:rsid w:val="00362373"/>
    <w:rsid w:val="00362B10"/>
    <w:rsid w:val="00362C94"/>
    <w:rsid w:val="00365677"/>
    <w:rsid w:val="0036755D"/>
    <w:rsid w:val="00370EEB"/>
    <w:rsid w:val="00371AFA"/>
    <w:rsid w:val="00372E41"/>
    <w:rsid w:val="00373F41"/>
    <w:rsid w:val="003742D2"/>
    <w:rsid w:val="003745D3"/>
    <w:rsid w:val="00374B4C"/>
    <w:rsid w:val="00375884"/>
    <w:rsid w:val="0037693E"/>
    <w:rsid w:val="003770AB"/>
    <w:rsid w:val="00377E34"/>
    <w:rsid w:val="00381E10"/>
    <w:rsid w:val="00382971"/>
    <w:rsid w:val="00383F32"/>
    <w:rsid w:val="003861FB"/>
    <w:rsid w:val="00387B37"/>
    <w:rsid w:val="00391F04"/>
    <w:rsid w:val="00394F94"/>
    <w:rsid w:val="0039625E"/>
    <w:rsid w:val="003973D9"/>
    <w:rsid w:val="0039776F"/>
    <w:rsid w:val="003A0A42"/>
    <w:rsid w:val="003A12B3"/>
    <w:rsid w:val="003A297C"/>
    <w:rsid w:val="003A6738"/>
    <w:rsid w:val="003A792E"/>
    <w:rsid w:val="003B2412"/>
    <w:rsid w:val="003B4282"/>
    <w:rsid w:val="003B42FA"/>
    <w:rsid w:val="003B43A5"/>
    <w:rsid w:val="003B4964"/>
    <w:rsid w:val="003B5AD7"/>
    <w:rsid w:val="003B6A79"/>
    <w:rsid w:val="003C0756"/>
    <w:rsid w:val="003C1131"/>
    <w:rsid w:val="003C3169"/>
    <w:rsid w:val="003C3C49"/>
    <w:rsid w:val="003C4CDF"/>
    <w:rsid w:val="003C6A7B"/>
    <w:rsid w:val="003C71E5"/>
    <w:rsid w:val="003C748B"/>
    <w:rsid w:val="003D1AB2"/>
    <w:rsid w:val="003D20BA"/>
    <w:rsid w:val="003D359A"/>
    <w:rsid w:val="003D4541"/>
    <w:rsid w:val="003D4F99"/>
    <w:rsid w:val="003D6452"/>
    <w:rsid w:val="003D668E"/>
    <w:rsid w:val="003D66FF"/>
    <w:rsid w:val="003E04D5"/>
    <w:rsid w:val="003E0DC6"/>
    <w:rsid w:val="003E2BEB"/>
    <w:rsid w:val="003E6382"/>
    <w:rsid w:val="003F256D"/>
    <w:rsid w:val="003F3C54"/>
    <w:rsid w:val="003F4102"/>
    <w:rsid w:val="003F4947"/>
    <w:rsid w:val="003F4BEF"/>
    <w:rsid w:val="003F5260"/>
    <w:rsid w:val="003F56B3"/>
    <w:rsid w:val="003F6947"/>
    <w:rsid w:val="00401C50"/>
    <w:rsid w:val="00403C57"/>
    <w:rsid w:val="0040459F"/>
    <w:rsid w:val="004047D2"/>
    <w:rsid w:val="004067B5"/>
    <w:rsid w:val="0040722B"/>
    <w:rsid w:val="004077D8"/>
    <w:rsid w:val="00407846"/>
    <w:rsid w:val="00407B28"/>
    <w:rsid w:val="00407DF0"/>
    <w:rsid w:val="00410303"/>
    <w:rsid w:val="00411E6D"/>
    <w:rsid w:val="00411FB3"/>
    <w:rsid w:val="00412E76"/>
    <w:rsid w:val="00413310"/>
    <w:rsid w:val="004171E4"/>
    <w:rsid w:val="00417EC8"/>
    <w:rsid w:val="00420087"/>
    <w:rsid w:val="0042091E"/>
    <w:rsid w:val="00422ABE"/>
    <w:rsid w:val="00423028"/>
    <w:rsid w:val="004243E6"/>
    <w:rsid w:val="00425B76"/>
    <w:rsid w:val="00425E1C"/>
    <w:rsid w:val="0042740D"/>
    <w:rsid w:val="0042788B"/>
    <w:rsid w:val="00427FBB"/>
    <w:rsid w:val="00430382"/>
    <w:rsid w:val="00430CB0"/>
    <w:rsid w:val="004361BB"/>
    <w:rsid w:val="00441250"/>
    <w:rsid w:val="004430DC"/>
    <w:rsid w:val="00447D86"/>
    <w:rsid w:val="004501E5"/>
    <w:rsid w:val="00450B18"/>
    <w:rsid w:val="00451DFC"/>
    <w:rsid w:val="0045385E"/>
    <w:rsid w:val="00453E53"/>
    <w:rsid w:val="00454D87"/>
    <w:rsid w:val="004557D5"/>
    <w:rsid w:val="00455C5C"/>
    <w:rsid w:val="0045612B"/>
    <w:rsid w:val="004568AF"/>
    <w:rsid w:val="0046070D"/>
    <w:rsid w:val="00461086"/>
    <w:rsid w:val="00462021"/>
    <w:rsid w:val="0046240A"/>
    <w:rsid w:val="004638E6"/>
    <w:rsid w:val="00463BFD"/>
    <w:rsid w:val="004671A9"/>
    <w:rsid w:val="0046755B"/>
    <w:rsid w:val="00467D9F"/>
    <w:rsid w:val="00467F0C"/>
    <w:rsid w:val="00470ECC"/>
    <w:rsid w:val="00471863"/>
    <w:rsid w:val="00477F36"/>
    <w:rsid w:val="0048102F"/>
    <w:rsid w:val="00481463"/>
    <w:rsid w:val="00484014"/>
    <w:rsid w:val="00485A97"/>
    <w:rsid w:val="00486709"/>
    <w:rsid w:val="00490234"/>
    <w:rsid w:val="004903F0"/>
    <w:rsid w:val="00493D1C"/>
    <w:rsid w:val="00494B8B"/>
    <w:rsid w:val="004952F8"/>
    <w:rsid w:val="00496316"/>
    <w:rsid w:val="004A0EE7"/>
    <w:rsid w:val="004A2E50"/>
    <w:rsid w:val="004A47FA"/>
    <w:rsid w:val="004A64D2"/>
    <w:rsid w:val="004A6777"/>
    <w:rsid w:val="004A6DAA"/>
    <w:rsid w:val="004A70F5"/>
    <w:rsid w:val="004A7965"/>
    <w:rsid w:val="004A7F9E"/>
    <w:rsid w:val="004B04D7"/>
    <w:rsid w:val="004B0A63"/>
    <w:rsid w:val="004B0E01"/>
    <w:rsid w:val="004B2C5A"/>
    <w:rsid w:val="004B2C9A"/>
    <w:rsid w:val="004B2E23"/>
    <w:rsid w:val="004B4E8F"/>
    <w:rsid w:val="004B55D8"/>
    <w:rsid w:val="004B579D"/>
    <w:rsid w:val="004B586F"/>
    <w:rsid w:val="004C011F"/>
    <w:rsid w:val="004C0263"/>
    <w:rsid w:val="004C0A17"/>
    <w:rsid w:val="004C1E73"/>
    <w:rsid w:val="004C3116"/>
    <w:rsid w:val="004C34EA"/>
    <w:rsid w:val="004C3891"/>
    <w:rsid w:val="004C415C"/>
    <w:rsid w:val="004C48C2"/>
    <w:rsid w:val="004C52B4"/>
    <w:rsid w:val="004C76EF"/>
    <w:rsid w:val="004D01BB"/>
    <w:rsid w:val="004D33DE"/>
    <w:rsid w:val="004D6F69"/>
    <w:rsid w:val="004E21D2"/>
    <w:rsid w:val="004E2568"/>
    <w:rsid w:val="004E4C4A"/>
    <w:rsid w:val="004E717C"/>
    <w:rsid w:val="004F0719"/>
    <w:rsid w:val="004F09C6"/>
    <w:rsid w:val="004F41BF"/>
    <w:rsid w:val="00501B7D"/>
    <w:rsid w:val="00502B60"/>
    <w:rsid w:val="00502BD5"/>
    <w:rsid w:val="0050336B"/>
    <w:rsid w:val="0050342A"/>
    <w:rsid w:val="00505376"/>
    <w:rsid w:val="0050589C"/>
    <w:rsid w:val="005066C5"/>
    <w:rsid w:val="00511892"/>
    <w:rsid w:val="00512199"/>
    <w:rsid w:val="005140AC"/>
    <w:rsid w:val="00514226"/>
    <w:rsid w:val="005161D6"/>
    <w:rsid w:val="00516683"/>
    <w:rsid w:val="00516B19"/>
    <w:rsid w:val="00520D2A"/>
    <w:rsid w:val="00520F23"/>
    <w:rsid w:val="0052296F"/>
    <w:rsid w:val="0052326F"/>
    <w:rsid w:val="0052503C"/>
    <w:rsid w:val="005256CD"/>
    <w:rsid w:val="005274E8"/>
    <w:rsid w:val="0053109D"/>
    <w:rsid w:val="005317FC"/>
    <w:rsid w:val="00532A35"/>
    <w:rsid w:val="00533490"/>
    <w:rsid w:val="00533D2D"/>
    <w:rsid w:val="00536CD4"/>
    <w:rsid w:val="005370B0"/>
    <w:rsid w:val="0053727F"/>
    <w:rsid w:val="005374C2"/>
    <w:rsid w:val="005403B9"/>
    <w:rsid w:val="00541796"/>
    <w:rsid w:val="0054587B"/>
    <w:rsid w:val="00546DF1"/>
    <w:rsid w:val="005471AD"/>
    <w:rsid w:val="00547890"/>
    <w:rsid w:val="00550B0D"/>
    <w:rsid w:val="00553041"/>
    <w:rsid w:val="00553A9B"/>
    <w:rsid w:val="00554AEA"/>
    <w:rsid w:val="00556E3F"/>
    <w:rsid w:val="00561303"/>
    <w:rsid w:val="005615EF"/>
    <w:rsid w:val="00562261"/>
    <w:rsid w:val="0056301B"/>
    <w:rsid w:val="005636AF"/>
    <w:rsid w:val="0056438A"/>
    <w:rsid w:val="0056537A"/>
    <w:rsid w:val="00565D21"/>
    <w:rsid w:val="005667E0"/>
    <w:rsid w:val="00567933"/>
    <w:rsid w:val="00571641"/>
    <w:rsid w:val="005716FF"/>
    <w:rsid w:val="00576792"/>
    <w:rsid w:val="00577916"/>
    <w:rsid w:val="00580308"/>
    <w:rsid w:val="00580710"/>
    <w:rsid w:val="00581066"/>
    <w:rsid w:val="00583EEF"/>
    <w:rsid w:val="00584857"/>
    <w:rsid w:val="00584D21"/>
    <w:rsid w:val="005852A2"/>
    <w:rsid w:val="00585AAC"/>
    <w:rsid w:val="00586963"/>
    <w:rsid w:val="00586E38"/>
    <w:rsid w:val="005871F0"/>
    <w:rsid w:val="005873E9"/>
    <w:rsid w:val="00587805"/>
    <w:rsid w:val="005925F5"/>
    <w:rsid w:val="005952E4"/>
    <w:rsid w:val="00597366"/>
    <w:rsid w:val="00597E02"/>
    <w:rsid w:val="005A0081"/>
    <w:rsid w:val="005A121A"/>
    <w:rsid w:val="005A18A1"/>
    <w:rsid w:val="005A2F8C"/>
    <w:rsid w:val="005A4C62"/>
    <w:rsid w:val="005A76A2"/>
    <w:rsid w:val="005A775B"/>
    <w:rsid w:val="005A7EE7"/>
    <w:rsid w:val="005B0A2A"/>
    <w:rsid w:val="005B18C6"/>
    <w:rsid w:val="005B3A3F"/>
    <w:rsid w:val="005B5E8E"/>
    <w:rsid w:val="005B6441"/>
    <w:rsid w:val="005B76AE"/>
    <w:rsid w:val="005C0D05"/>
    <w:rsid w:val="005C3852"/>
    <w:rsid w:val="005C53AA"/>
    <w:rsid w:val="005C6C89"/>
    <w:rsid w:val="005C70DA"/>
    <w:rsid w:val="005D0382"/>
    <w:rsid w:val="005D0724"/>
    <w:rsid w:val="005D096F"/>
    <w:rsid w:val="005D147A"/>
    <w:rsid w:val="005D1ED6"/>
    <w:rsid w:val="005D275B"/>
    <w:rsid w:val="005D49EC"/>
    <w:rsid w:val="005D7991"/>
    <w:rsid w:val="005D7DF2"/>
    <w:rsid w:val="005E038E"/>
    <w:rsid w:val="005E0633"/>
    <w:rsid w:val="005E0A58"/>
    <w:rsid w:val="005E104B"/>
    <w:rsid w:val="005E494E"/>
    <w:rsid w:val="005E49A4"/>
    <w:rsid w:val="005E54A9"/>
    <w:rsid w:val="005E5989"/>
    <w:rsid w:val="005E5C65"/>
    <w:rsid w:val="005E689D"/>
    <w:rsid w:val="005F1AAD"/>
    <w:rsid w:val="005F2150"/>
    <w:rsid w:val="005F47EA"/>
    <w:rsid w:val="005F5228"/>
    <w:rsid w:val="005F5E43"/>
    <w:rsid w:val="005F63BA"/>
    <w:rsid w:val="005F6DE8"/>
    <w:rsid w:val="005F7828"/>
    <w:rsid w:val="005F78EF"/>
    <w:rsid w:val="005F7EBB"/>
    <w:rsid w:val="00600549"/>
    <w:rsid w:val="006008CF"/>
    <w:rsid w:val="0060190A"/>
    <w:rsid w:val="00601B64"/>
    <w:rsid w:val="0060261D"/>
    <w:rsid w:val="00602906"/>
    <w:rsid w:val="00603949"/>
    <w:rsid w:val="00603FE0"/>
    <w:rsid w:val="00604705"/>
    <w:rsid w:val="006059D9"/>
    <w:rsid w:val="00607542"/>
    <w:rsid w:val="006104E3"/>
    <w:rsid w:val="00610A2D"/>
    <w:rsid w:val="00610D8D"/>
    <w:rsid w:val="00611D47"/>
    <w:rsid w:val="00611FF1"/>
    <w:rsid w:val="00613409"/>
    <w:rsid w:val="00623A81"/>
    <w:rsid w:val="00623B95"/>
    <w:rsid w:val="0062454E"/>
    <w:rsid w:val="006250B5"/>
    <w:rsid w:val="006266E8"/>
    <w:rsid w:val="00632A0C"/>
    <w:rsid w:val="006351D3"/>
    <w:rsid w:val="00635273"/>
    <w:rsid w:val="006353E1"/>
    <w:rsid w:val="0063558A"/>
    <w:rsid w:val="00635899"/>
    <w:rsid w:val="0063737C"/>
    <w:rsid w:val="00637C46"/>
    <w:rsid w:val="006400A9"/>
    <w:rsid w:val="006406B6"/>
    <w:rsid w:val="00640944"/>
    <w:rsid w:val="00642A00"/>
    <w:rsid w:val="00645B6A"/>
    <w:rsid w:val="00645F16"/>
    <w:rsid w:val="00646505"/>
    <w:rsid w:val="00646AF4"/>
    <w:rsid w:val="00647965"/>
    <w:rsid w:val="00647D77"/>
    <w:rsid w:val="00651A4D"/>
    <w:rsid w:val="00652913"/>
    <w:rsid w:val="00655524"/>
    <w:rsid w:val="00656074"/>
    <w:rsid w:val="006564EF"/>
    <w:rsid w:val="00660596"/>
    <w:rsid w:val="00660ABA"/>
    <w:rsid w:val="00660DB1"/>
    <w:rsid w:val="006614DE"/>
    <w:rsid w:val="00662167"/>
    <w:rsid w:val="00662325"/>
    <w:rsid w:val="00664490"/>
    <w:rsid w:val="0066458E"/>
    <w:rsid w:val="00665289"/>
    <w:rsid w:val="00665877"/>
    <w:rsid w:val="00667F1F"/>
    <w:rsid w:val="006728AE"/>
    <w:rsid w:val="0067332D"/>
    <w:rsid w:val="00673492"/>
    <w:rsid w:val="006734C1"/>
    <w:rsid w:val="006740EA"/>
    <w:rsid w:val="00674A82"/>
    <w:rsid w:val="00676BE3"/>
    <w:rsid w:val="00676D5D"/>
    <w:rsid w:val="00676F89"/>
    <w:rsid w:val="0067706A"/>
    <w:rsid w:val="00677326"/>
    <w:rsid w:val="00677CF2"/>
    <w:rsid w:val="0068076C"/>
    <w:rsid w:val="0068422B"/>
    <w:rsid w:val="00684D26"/>
    <w:rsid w:val="00686F7A"/>
    <w:rsid w:val="00687AE3"/>
    <w:rsid w:val="00690E87"/>
    <w:rsid w:val="00691212"/>
    <w:rsid w:val="00692346"/>
    <w:rsid w:val="0069244C"/>
    <w:rsid w:val="006924CD"/>
    <w:rsid w:val="00695168"/>
    <w:rsid w:val="0069539F"/>
    <w:rsid w:val="00695617"/>
    <w:rsid w:val="0069741F"/>
    <w:rsid w:val="00697600"/>
    <w:rsid w:val="00697A17"/>
    <w:rsid w:val="006A0CB2"/>
    <w:rsid w:val="006A37C5"/>
    <w:rsid w:val="006A4BE6"/>
    <w:rsid w:val="006A67D5"/>
    <w:rsid w:val="006B0450"/>
    <w:rsid w:val="006B2C86"/>
    <w:rsid w:val="006B3044"/>
    <w:rsid w:val="006B35FF"/>
    <w:rsid w:val="006B5325"/>
    <w:rsid w:val="006B59DD"/>
    <w:rsid w:val="006B59F5"/>
    <w:rsid w:val="006C1B96"/>
    <w:rsid w:val="006C296C"/>
    <w:rsid w:val="006C5B60"/>
    <w:rsid w:val="006C5B7F"/>
    <w:rsid w:val="006C64F1"/>
    <w:rsid w:val="006C67AA"/>
    <w:rsid w:val="006D039B"/>
    <w:rsid w:val="006D2DC3"/>
    <w:rsid w:val="006D5628"/>
    <w:rsid w:val="006D5C43"/>
    <w:rsid w:val="006D5CA8"/>
    <w:rsid w:val="006D6A2F"/>
    <w:rsid w:val="006E00A1"/>
    <w:rsid w:val="006E046F"/>
    <w:rsid w:val="006E479D"/>
    <w:rsid w:val="006E51BA"/>
    <w:rsid w:val="006E66E2"/>
    <w:rsid w:val="006E7DD6"/>
    <w:rsid w:val="006F2FD4"/>
    <w:rsid w:val="006F3659"/>
    <w:rsid w:val="006F394C"/>
    <w:rsid w:val="006F49DF"/>
    <w:rsid w:val="006F62ED"/>
    <w:rsid w:val="006F6DCB"/>
    <w:rsid w:val="006F6FCA"/>
    <w:rsid w:val="00700181"/>
    <w:rsid w:val="007007BE"/>
    <w:rsid w:val="00700B33"/>
    <w:rsid w:val="00701937"/>
    <w:rsid w:val="00702BBB"/>
    <w:rsid w:val="0070307C"/>
    <w:rsid w:val="0070338B"/>
    <w:rsid w:val="0070364A"/>
    <w:rsid w:val="007073FF"/>
    <w:rsid w:val="00707AC7"/>
    <w:rsid w:val="00711120"/>
    <w:rsid w:val="007122C3"/>
    <w:rsid w:val="00715EA1"/>
    <w:rsid w:val="00715F61"/>
    <w:rsid w:val="0072019B"/>
    <w:rsid w:val="00720CBE"/>
    <w:rsid w:val="00721153"/>
    <w:rsid w:val="00722113"/>
    <w:rsid w:val="007245B5"/>
    <w:rsid w:val="00726D6E"/>
    <w:rsid w:val="007327ED"/>
    <w:rsid w:val="007327FC"/>
    <w:rsid w:val="00734B88"/>
    <w:rsid w:val="00735C62"/>
    <w:rsid w:val="007401D4"/>
    <w:rsid w:val="00742FAC"/>
    <w:rsid w:val="0074449B"/>
    <w:rsid w:val="007457D0"/>
    <w:rsid w:val="007509F5"/>
    <w:rsid w:val="00750B8C"/>
    <w:rsid w:val="00750DB7"/>
    <w:rsid w:val="007514D9"/>
    <w:rsid w:val="0075194A"/>
    <w:rsid w:val="00754404"/>
    <w:rsid w:val="0075538F"/>
    <w:rsid w:val="00755B7F"/>
    <w:rsid w:val="00756132"/>
    <w:rsid w:val="007562DD"/>
    <w:rsid w:val="00756419"/>
    <w:rsid w:val="00762023"/>
    <w:rsid w:val="00762DD5"/>
    <w:rsid w:val="00764BE2"/>
    <w:rsid w:val="00764E31"/>
    <w:rsid w:val="00765844"/>
    <w:rsid w:val="007663EC"/>
    <w:rsid w:val="00770686"/>
    <w:rsid w:val="00770981"/>
    <w:rsid w:val="00770BC5"/>
    <w:rsid w:val="00770FC8"/>
    <w:rsid w:val="00772227"/>
    <w:rsid w:val="00773304"/>
    <w:rsid w:val="00773560"/>
    <w:rsid w:val="007736D1"/>
    <w:rsid w:val="00773E0B"/>
    <w:rsid w:val="00773FF7"/>
    <w:rsid w:val="0077451D"/>
    <w:rsid w:val="007758F6"/>
    <w:rsid w:val="0078072C"/>
    <w:rsid w:val="00780C10"/>
    <w:rsid w:val="00782743"/>
    <w:rsid w:val="007835F2"/>
    <w:rsid w:val="007835F3"/>
    <w:rsid w:val="007837A9"/>
    <w:rsid w:val="00784705"/>
    <w:rsid w:val="00784DC8"/>
    <w:rsid w:val="007853FF"/>
    <w:rsid w:val="00785FEA"/>
    <w:rsid w:val="00786D9A"/>
    <w:rsid w:val="00787F74"/>
    <w:rsid w:val="0079006F"/>
    <w:rsid w:val="00790DB0"/>
    <w:rsid w:val="00791AA2"/>
    <w:rsid w:val="00792F8A"/>
    <w:rsid w:val="00795515"/>
    <w:rsid w:val="00795692"/>
    <w:rsid w:val="00796517"/>
    <w:rsid w:val="00797227"/>
    <w:rsid w:val="007A0238"/>
    <w:rsid w:val="007A08DF"/>
    <w:rsid w:val="007A0A5E"/>
    <w:rsid w:val="007A1329"/>
    <w:rsid w:val="007A1516"/>
    <w:rsid w:val="007A38CC"/>
    <w:rsid w:val="007A40FE"/>
    <w:rsid w:val="007A495D"/>
    <w:rsid w:val="007A5365"/>
    <w:rsid w:val="007A6CD0"/>
    <w:rsid w:val="007A6DE4"/>
    <w:rsid w:val="007B06A6"/>
    <w:rsid w:val="007B07BD"/>
    <w:rsid w:val="007B1167"/>
    <w:rsid w:val="007B462D"/>
    <w:rsid w:val="007B7CD5"/>
    <w:rsid w:val="007B7D4F"/>
    <w:rsid w:val="007C03FD"/>
    <w:rsid w:val="007C05C5"/>
    <w:rsid w:val="007C193F"/>
    <w:rsid w:val="007C2F46"/>
    <w:rsid w:val="007C4026"/>
    <w:rsid w:val="007C6985"/>
    <w:rsid w:val="007C6CA4"/>
    <w:rsid w:val="007C72FF"/>
    <w:rsid w:val="007C75D3"/>
    <w:rsid w:val="007D335C"/>
    <w:rsid w:val="007D38E8"/>
    <w:rsid w:val="007D4E6D"/>
    <w:rsid w:val="007D5260"/>
    <w:rsid w:val="007D56FB"/>
    <w:rsid w:val="007D67E8"/>
    <w:rsid w:val="007D6FC1"/>
    <w:rsid w:val="007E342F"/>
    <w:rsid w:val="007E54B6"/>
    <w:rsid w:val="007E604C"/>
    <w:rsid w:val="007E75F5"/>
    <w:rsid w:val="007F379F"/>
    <w:rsid w:val="007F38A3"/>
    <w:rsid w:val="007F4B4F"/>
    <w:rsid w:val="007F526E"/>
    <w:rsid w:val="007F600F"/>
    <w:rsid w:val="007F65EB"/>
    <w:rsid w:val="007F7FC6"/>
    <w:rsid w:val="008006CC"/>
    <w:rsid w:val="008011A6"/>
    <w:rsid w:val="00804ECC"/>
    <w:rsid w:val="00805969"/>
    <w:rsid w:val="00806812"/>
    <w:rsid w:val="008071A2"/>
    <w:rsid w:val="008072F5"/>
    <w:rsid w:val="00807880"/>
    <w:rsid w:val="008105A7"/>
    <w:rsid w:val="00813CDD"/>
    <w:rsid w:val="008146B2"/>
    <w:rsid w:val="00820DA2"/>
    <w:rsid w:val="00820FA5"/>
    <w:rsid w:val="00821E3C"/>
    <w:rsid w:val="00823CFA"/>
    <w:rsid w:val="00824F39"/>
    <w:rsid w:val="00826739"/>
    <w:rsid w:val="00826878"/>
    <w:rsid w:val="00827CCC"/>
    <w:rsid w:val="0083037B"/>
    <w:rsid w:val="00831B08"/>
    <w:rsid w:val="00832DF0"/>
    <w:rsid w:val="0083330B"/>
    <w:rsid w:val="00833E3B"/>
    <w:rsid w:val="008359F7"/>
    <w:rsid w:val="00837033"/>
    <w:rsid w:val="008411FA"/>
    <w:rsid w:val="00841A8D"/>
    <w:rsid w:val="00842BFC"/>
    <w:rsid w:val="00844B39"/>
    <w:rsid w:val="00845B8B"/>
    <w:rsid w:val="00845E2A"/>
    <w:rsid w:val="008462A2"/>
    <w:rsid w:val="008462FD"/>
    <w:rsid w:val="008468C5"/>
    <w:rsid w:val="00846ECC"/>
    <w:rsid w:val="00853892"/>
    <w:rsid w:val="00853C81"/>
    <w:rsid w:val="00854108"/>
    <w:rsid w:val="008558C9"/>
    <w:rsid w:val="0085621A"/>
    <w:rsid w:val="00856418"/>
    <w:rsid w:val="00856697"/>
    <w:rsid w:val="008575D6"/>
    <w:rsid w:val="00860F91"/>
    <w:rsid w:val="00861200"/>
    <w:rsid w:val="00862BC6"/>
    <w:rsid w:val="0086647F"/>
    <w:rsid w:val="00866860"/>
    <w:rsid w:val="00866C19"/>
    <w:rsid w:val="0086705C"/>
    <w:rsid w:val="00873FAF"/>
    <w:rsid w:val="008747A1"/>
    <w:rsid w:val="00874C6A"/>
    <w:rsid w:val="0087767E"/>
    <w:rsid w:val="008822A7"/>
    <w:rsid w:val="00883BEE"/>
    <w:rsid w:val="008846BA"/>
    <w:rsid w:val="00885321"/>
    <w:rsid w:val="008864F5"/>
    <w:rsid w:val="008921BA"/>
    <w:rsid w:val="00892894"/>
    <w:rsid w:val="00892AF0"/>
    <w:rsid w:val="008942BE"/>
    <w:rsid w:val="00894631"/>
    <w:rsid w:val="00894828"/>
    <w:rsid w:val="00894AFE"/>
    <w:rsid w:val="00895696"/>
    <w:rsid w:val="008956B8"/>
    <w:rsid w:val="00895F24"/>
    <w:rsid w:val="00897CD1"/>
    <w:rsid w:val="008A0BF1"/>
    <w:rsid w:val="008A106B"/>
    <w:rsid w:val="008A1BFA"/>
    <w:rsid w:val="008A2744"/>
    <w:rsid w:val="008A33FA"/>
    <w:rsid w:val="008A5906"/>
    <w:rsid w:val="008A6525"/>
    <w:rsid w:val="008A6610"/>
    <w:rsid w:val="008A6D30"/>
    <w:rsid w:val="008B23C9"/>
    <w:rsid w:val="008B2D60"/>
    <w:rsid w:val="008B2E03"/>
    <w:rsid w:val="008B4138"/>
    <w:rsid w:val="008B61C4"/>
    <w:rsid w:val="008B6EC8"/>
    <w:rsid w:val="008C06C4"/>
    <w:rsid w:val="008C73CA"/>
    <w:rsid w:val="008D14A2"/>
    <w:rsid w:val="008D340A"/>
    <w:rsid w:val="008D3B14"/>
    <w:rsid w:val="008D6102"/>
    <w:rsid w:val="008E2413"/>
    <w:rsid w:val="008E29B3"/>
    <w:rsid w:val="008E3850"/>
    <w:rsid w:val="008E4372"/>
    <w:rsid w:val="008E4980"/>
    <w:rsid w:val="008E50BC"/>
    <w:rsid w:val="008E5B92"/>
    <w:rsid w:val="008E6633"/>
    <w:rsid w:val="008E70A4"/>
    <w:rsid w:val="008E7F62"/>
    <w:rsid w:val="008F04C5"/>
    <w:rsid w:val="008F1DBD"/>
    <w:rsid w:val="008F2776"/>
    <w:rsid w:val="008F3116"/>
    <w:rsid w:val="008F326F"/>
    <w:rsid w:val="008F4AD6"/>
    <w:rsid w:val="008F5C85"/>
    <w:rsid w:val="008F6CD3"/>
    <w:rsid w:val="00901790"/>
    <w:rsid w:val="00901994"/>
    <w:rsid w:val="00901AC0"/>
    <w:rsid w:val="00902482"/>
    <w:rsid w:val="0090331A"/>
    <w:rsid w:val="00903484"/>
    <w:rsid w:val="00903768"/>
    <w:rsid w:val="009043E0"/>
    <w:rsid w:val="00905155"/>
    <w:rsid w:val="00905D3E"/>
    <w:rsid w:val="00905D6E"/>
    <w:rsid w:val="0090778E"/>
    <w:rsid w:val="009137A4"/>
    <w:rsid w:val="00914AC3"/>
    <w:rsid w:val="009177EF"/>
    <w:rsid w:val="0091794A"/>
    <w:rsid w:val="009209FD"/>
    <w:rsid w:val="00921599"/>
    <w:rsid w:val="009215DA"/>
    <w:rsid w:val="00921B09"/>
    <w:rsid w:val="00924299"/>
    <w:rsid w:val="00926BD2"/>
    <w:rsid w:val="00927278"/>
    <w:rsid w:val="009275A4"/>
    <w:rsid w:val="009276BD"/>
    <w:rsid w:val="00927C2C"/>
    <w:rsid w:val="00930428"/>
    <w:rsid w:val="0093201B"/>
    <w:rsid w:val="009335B4"/>
    <w:rsid w:val="00933B31"/>
    <w:rsid w:val="0093402A"/>
    <w:rsid w:val="00934DB3"/>
    <w:rsid w:val="009378A2"/>
    <w:rsid w:val="009406BB"/>
    <w:rsid w:val="00942B10"/>
    <w:rsid w:val="00944D33"/>
    <w:rsid w:val="00945DE4"/>
    <w:rsid w:val="00946DA2"/>
    <w:rsid w:val="00946E82"/>
    <w:rsid w:val="009478A8"/>
    <w:rsid w:val="00951756"/>
    <w:rsid w:val="009526BB"/>
    <w:rsid w:val="0095309C"/>
    <w:rsid w:val="009553A8"/>
    <w:rsid w:val="00955D07"/>
    <w:rsid w:val="009568B4"/>
    <w:rsid w:val="00956D07"/>
    <w:rsid w:val="00962147"/>
    <w:rsid w:val="0096366E"/>
    <w:rsid w:val="00965303"/>
    <w:rsid w:val="00966000"/>
    <w:rsid w:val="00970EAA"/>
    <w:rsid w:val="009720F8"/>
    <w:rsid w:val="00972A05"/>
    <w:rsid w:val="00974564"/>
    <w:rsid w:val="009749F0"/>
    <w:rsid w:val="00974E8F"/>
    <w:rsid w:val="00976118"/>
    <w:rsid w:val="009763CE"/>
    <w:rsid w:val="00976559"/>
    <w:rsid w:val="009768F8"/>
    <w:rsid w:val="00976CDC"/>
    <w:rsid w:val="00977343"/>
    <w:rsid w:val="00977AA2"/>
    <w:rsid w:val="00980792"/>
    <w:rsid w:val="009809F6"/>
    <w:rsid w:val="00981566"/>
    <w:rsid w:val="00981AB5"/>
    <w:rsid w:val="0098274C"/>
    <w:rsid w:val="009831E2"/>
    <w:rsid w:val="00983ED6"/>
    <w:rsid w:val="0098634B"/>
    <w:rsid w:val="009871D8"/>
    <w:rsid w:val="0099218E"/>
    <w:rsid w:val="00992885"/>
    <w:rsid w:val="00992B25"/>
    <w:rsid w:val="00993A6B"/>
    <w:rsid w:val="00993DC7"/>
    <w:rsid w:val="00994605"/>
    <w:rsid w:val="00994DA6"/>
    <w:rsid w:val="00996B9D"/>
    <w:rsid w:val="00997A64"/>
    <w:rsid w:val="009A0080"/>
    <w:rsid w:val="009A0C95"/>
    <w:rsid w:val="009A20BB"/>
    <w:rsid w:val="009A36A2"/>
    <w:rsid w:val="009A4878"/>
    <w:rsid w:val="009A66E9"/>
    <w:rsid w:val="009A744F"/>
    <w:rsid w:val="009B003F"/>
    <w:rsid w:val="009B0C4F"/>
    <w:rsid w:val="009B16E7"/>
    <w:rsid w:val="009B1EC8"/>
    <w:rsid w:val="009B2CDC"/>
    <w:rsid w:val="009B3299"/>
    <w:rsid w:val="009B5407"/>
    <w:rsid w:val="009B5656"/>
    <w:rsid w:val="009B595E"/>
    <w:rsid w:val="009B74FA"/>
    <w:rsid w:val="009B760D"/>
    <w:rsid w:val="009B7866"/>
    <w:rsid w:val="009C037F"/>
    <w:rsid w:val="009C0DC0"/>
    <w:rsid w:val="009C36E9"/>
    <w:rsid w:val="009C44FE"/>
    <w:rsid w:val="009C611E"/>
    <w:rsid w:val="009C6679"/>
    <w:rsid w:val="009C7779"/>
    <w:rsid w:val="009C7F85"/>
    <w:rsid w:val="009D1C18"/>
    <w:rsid w:val="009D22BE"/>
    <w:rsid w:val="009D3555"/>
    <w:rsid w:val="009D4ED1"/>
    <w:rsid w:val="009D5CF2"/>
    <w:rsid w:val="009D659D"/>
    <w:rsid w:val="009D69AC"/>
    <w:rsid w:val="009E0B4B"/>
    <w:rsid w:val="009E32C8"/>
    <w:rsid w:val="009E3C17"/>
    <w:rsid w:val="009E4369"/>
    <w:rsid w:val="009E532B"/>
    <w:rsid w:val="009E5507"/>
    <w:rsid w:val="009F0255"/>
    <w:rsid w:val="009F1AEB"/>
    <w:rsid w:val="009F1C0B"/>
    <w:rsid w:val="009F28EC"/>
    <w:rsid w:val="009F2D8E"/>
    <w:rsid w:val="009F5EFA"/>
    <w:rsid w:val="009F78DB"/>
    <w:rsid w:val="009F7B23"/>
    <w:rsid w:val="00A00D25"/>
    <w:rsid w:val="00A0392C"/>
    <w:rsid w:val="00A053C1"/>
    <w:rsid w:val="00A06545"/>
    <w:rsid w:val="00A069F9"/>
    <w:rsid w:val="00A0773C"/>
    <w:rsid w:val="00A07B79"/>
    <w:rsid w:val="00A11451"/>
    <w:rsid w:val="00A11DBA"/>
    <w:rsid w:val="00A130A3"/>
    <w:rsid w:val="00A134C6"/>
    <w:rsid w:val="00A141E9"/>
    <w:rsid w:val="00A14F29"/>
    <w:rsid w:val="00A15714"/>
    <w:rsid w:val="00A15CF4"/>
    <w:rsid w:val="00A16C60"/>
    <w:rsid w:val="00A200E3"/>
    <w:rsid w:val="00A20C85"/>
    <w:rsid w:val="00A20EFB"/>
    <w:rsid w:val="00A220A8"/>
    <w:rsid w:val="00A22FAF"/>
    <w:rsid w:val="00A251CC"/>
    <w:rsid w:val="00A30806"/>
    <w:rsid w:val="00A309ED"/>
    <w:rsid w:val="00A321B6"/>
    <w:rsid w:val="00A36CA3"/>
    <w:rsid w:val="00A37774"/>
    <w:rsid w:val="00A40D25"/>
    <w:rsid w:val="00A40F47"/>
    <w:rsid w:val="00A41A7E"/>
    <w:rsid w:val="00A42953"/>
    <w:rsid w:val="00A43F8D"/>
    <w:rsid w:val="00A46494"/>
    <w:rsid w:val="00A50E8A"/>
    <w:rsid w:val="00A51836"/>
    <w:rsid w:val="00A52A2B"/>
    <w:rsid w:val="00A54BB5"/>
    <w:rsid w:val="00A55B0F"/>
    <w:rsid w:val="00A56885"/>
    <w:rsid w:val="00A56FD3"/>
    <w:rsid w:val="00A60D51"/>
    <w:rsid w:val="00A60F59"/>
    <w:rsid w:val="00A61412"/>
    <w:rsid w:val="00A6282B"/>
    <w:rsid w:val="00A64056"/>
    <w:rsid w:val="00A65F1D"/>
    <w:rsid w:val="00A666AE"/>
    <w:rsid w:val="00A67D96"/>
    <w:rsid w:val="00A7101D"/>
    <w:rsid w:val="00A72C2E"/>
    <w:rsid w:val="00A73941"/>
    <w:rsid w:val="00A73DFD"/>
    <w:rsid w:val="00A740A7"/>
    <w:rsid w:val="00A7592A"/>
    <w:rsid w:val="00A76A24"/>
    <w:rsid w:val="00A76DF8"/>
    <w:rsid w:val="00A7736E"/>
    <w:rsid w:val="00A77C3F"/>
    <w:rsid w:val="00A811F3"/>
    <w:rsid w:val="00A83452"/>
    <w:rsid w:val="00A841A2"/>
    <w:rsid w:val="00A857F0"/>
    <w:rsid w:val="00A86EE2"/>
    <w:rsid w:val="00A87B15"/>
    <w:rsid w:val="00A87E03"/>
    <w:rsid w:val="00A90F1E"/>
    <w:rsid w:val="00A91516"/>
    <w:rsid w:val="00A93198"/>
    <w:rsid w:val="00A93F3A"/>
    <w:rsid w:val="00A94C01"/>
    <w:rsid w:val="00A965E2"/>
    <w:rsid w:val="00A969C3"/>
    <w:rsid w:val="00A97E1A"/>
    <w:rsid w:val="00AA03C1"/>
    <w:rsid w:val="00AA2B7F"/>
    <w:rsid w:val="00AA313E"/>
    <w:rsid w:val="00AA3534"/>
    <w:rsid w:val="00AA35BA"/>
    <w:rsid w:val="00AA4438"/>
    <w:rsid w:val="00AA6B1E"/>
    <w:rsid w:val="00AA6B88"/>
    <w:rsid w:val="00AA6DE4"/>
    <w:rsid w:val="00AA76E1"/>
    <w:rsid w:val="00AB1077"/>
    <w:rsid w:val="00AB3712"/>
    <w:rsid w:val="00AB51E9"/>
    <w:rsid w:val="00AB5A18"/>
    <w:rsid w:val="00AB5A8E"/>
    <w:rsid w:val="00AB5B30"/>
    <w:rsid w:val="00AB6930"/>
    <w:rsid w:val="00AB6AF4"/>
    <w:rsid w:val="00AB6D78"/>
    <w:rsid w:val="00AC25D8"/>
    <w:rsid w:val="00AC3A3B"/>
    <w:rsid w:val="00AC3B81"/>
    <w:rsid w:val="00AC441D"/>
    <w:rsid w:val="00AC69FE"/>
    <w:rsid w:val="00AD1B37"/>
    <w:rsid w:val="00AD271C"/>
    <w:rsid w:val="00AD3DDE"/>
    <w:rsid w:val="00AD443B"/>
    <w:rsid w:val="00AD468E"/>
    <w:rsid w:val="00AD5698"/>
    <w:rsid w:val="00AD5AD2"/>
    <w:rsid w:val="00AD7C43"/>
    <w:rsid w:val="00AE11F7"/>
    <w:rsid w:val="00AE1460"/>
    <w:rsid w:val="00AE17F2"/>
    <w:rsid w:val="00AE1DB9"/>
    <w:rsid w:val="00AE1F84"/>
    <w:rsid w:val="00AE2094"/>
    <w:rsid w:val="00AE4641"/>
    <w:rsid w:val="00AE5269"/>
    <w:rsid w:val="00AE5816"/>
    <w:rsid w:val="00AE60A9"/>
    <w:rsid w:val="00AE669B"/>
    <w:rsid w:val="00AE66DB"/>
    <w:rsid w:val="00AF156A"/>
    <w:rsid w:val="00AF212C"/>
    <w:rsid w:val="00AF420F"/>
    <w:rsid w:val="00AF562F"/>
    <w:rsid w:val="00AF62B9"/>
    <w:rsid w:val="00B00288"/>
    <w:rsid w:val="00B00F45"/>
    <w:rsid w:val="00B03D26"/>
    <w:rsid w:val="00B07358"/>
    <w:rsid w:val="00B079F5"/>
    <w:rsid w:val="00B10FFC"/>
    <w:rsid w:val="00B11379"/>
    <w:rsid w:val="00B13A05"/>
    <w:rsid w:val="00B13CA2"/>
    <w:rsid w:val="00B140CC"/>
    <w:rsid w:val="00B144E3"/>
    <w:rsid w:val="00B15107"/>
    <w:rsid w:val="00B15C22"/>
    <w:rsid w:val="00B16AAE"/>
    <w:rsid w:val="00B16D9B"/>
    <w:rsid w:val="00B172CB"/>
    <w:rsid w:val="00B20049"/>
    <w:rsid w:val="00B21289"/>
    <w:rsid w:val="00B25851"/>
    <w:rsid w:val="00B26490"/>
    <w:rsid w:val="00B26880"/>
    <w:rsid w:val="00B27258"/>
    <w:rsid w:val="00B27A13"/>
    <w:rsid w:val="00B27B83"/>
    <w:rsid w:val="00B31ED7"/>
    <w:rsid w:val="00B3228B"/>
    <w:rsid w:val="00B32736"/>
    <w:rsid w:val="00B32B30"/>
    <w:rsid w:val="00B33584"/>
    <w:rsid w:val="00B35070"/>
    <w:rsid w:val="00B3544C"/>
    <w:rsid w:val="00B36D88"/>
    <w:rsid w:val="00B36EF7"/>
    <w:rsid w:val="00B37B38"/>
    <w:rsid w:val="00B4305B"/>
    <w:rsid w:val="00B44B0E"/>
    <w:rsid w:val="00B4654C"/>
    <w:rsid w:val="00B46BC5"/>
    <w:rsid w:val="00B47D28"/>
    <w:rsid w:val="00B50F92"/>
    <w:rsid w:val="00B5401A"/>
    <w:rsid w:val="00B55150"/>
    <w:rsid w:val="00B56853"/>
    <w:rsid w:val="00B57540"/>
    <w:rsid w:val="00B605EA"/>
    <w:rsid w:val="00B61E6B"/>
    <w:rsid w:val="00B64055"/>
    <w:rsid w:val="00B66E6A"/>
    <w:rsid w:val="00B67BC9"/>
    <w:rsid w:val="00B70857"/>
    <w:rsid w:val="00B70E8D"/>
    <w:rsid w:val="00B7169C"/>
    <w:rsid w:val="00B72C0E"/>
    <w:rsid w:val="00B72E1E"/>
    <w:rsid w:val="00B74140"/>
    <w:rsid w:val="00B74A81"/>
    <w:rsid w:val="00B7535A"/>
    <w:rsid w:val="00B75634"/>
    <w:rsid w:val="00B75BDA"/>
    <w:rsid w:val="00B77244"/>
    <w:rsid w:val="00B817A9"/>
    <w:rsid w:val="00B8204B"/>
    <w:rsid w:val="00B820EB"/>
    <w:rsid w:val="00B83A01"/>
    <w:rsid w:val="00B90E70"/>
    <w:rsid w:val="00B9129C"/>
    <w:rsid w:val="00B915C1"/>
    <w:rsid w:val="00B93572"/>
    <w:rsid w:val="00B94BE8"/>
    <w:rsid w:val="00B96B51"/>
    <w:rsid w:val="00BA13CD"/>
    <w:rsid w:val="00BA21C8"/>
    <w:rsid w:val="00BA3156"/>
    <w:rsid w:val="00BA55D1"/>
    <w:rsid w:val="00BA68C3"/>
    <w:rsid w:val="00BA6C41"/>
    <w:rsid w:val="00BA7868"/>
    <w:rsid w:val="00BB0075"/>
    <w:rsid w:val="00BB0130"/>
    <w:rsid w:val="00BB0AB6"/>
    <w:rsid w:val="00BB17A5"/>
    <w:rsid w:val="00BB1A2A"/>
    <w:rsid w:val="00BB4185"/>
    <w:rsid w:val="00BB59D2"/>
    <w:rsid w:val="00BB5B66"/>
    <w:rsid w:val="00BC09AB"/>
    <w:rsid w:val="00BC24C1"/>
    <w:rsid w:val="00BC27BA"/>
    <w:rsid w:val="00BC2D19"/>
    <w:rsid w:val="00BC4495"/>
    <w:rsid w:val="00BC454D"/>
    <w:rsid w:val="00BC4BDF"/>
    <w:rsid w:val="00BC587D"/>
    <w:rsid w:val="00BC6A31"/>
    <w:rsid w:val="00BC7B3B"/>
    <w:rsid w:val="00BD1A2B"/>
    <w:rsid w:val="00BD1E5E"/>
    <w:rsid w:val="00BD4841"/>
    <w:rsid w:val="00BD5BF1"/>
    <w:rsid w:val="00BE077A"/>
    <w:rsid w:val="00BE0B2D"/>
    <w:rsid w:val="00BE0FEF"/>
    <w:rsid w:val="00BE1173"/>
    <w:rsid w:val="00BE13A1"/>
    <w:rsid w:val="00BE29E0"/>
    <w:rsid w:val="00BE3948"/>
    <w:rsid w:val="00BE5177"/>
    <w:rsid w:val="00BE5DEF"/>
    <w:rsid w:val="00BF10A5"/>
    <w:rsid w:val="00BF146F"/>
    <w:rsid w:val="00BF1A18"/>
    <w:rsid w:val="00BF1F68"/>
    <w:rsid w:val="00BF4226"/>
    <w:rsid w:val="00BF5F43"/>
    <w:rsid w:val="00BF78A5"/>
    <w:rsid w:val="00BF792E"/>
    <w:rsid w:val="00C00173"/>
    <w:rsid w:val="00C021BE"/>
    <w:rsid w:val="00C02209"/>
    <w:rsid w:val="00C023AA"/>
    <w:rsid w:val="00C037D6"/>
    <w:rsid w:val="00C03E3F"/>
    <w:rsid w:val="00C044C2"/>
    <w:rsid w:val="00C05C96"/>
    <w:rsid w:val="00C064CA"/>
    <w:rsid w:val="00C06EEB"/>
    <w:rsid w:val="00C0768D"/>
    <w:rsid w:val="00C077EC"/>
    <w:rsid w:val="00C1069F"/>
    <w:rsid w:val="00C12B12"/>
    <w:rsid w:val="00C13D33"/>
    <w:rsid w:val="00C141FC"/>
    <w:rsid w:val="00C14616"/>
    <w:rsid w:val="00C149D9"/>
    <w:rsid w:val="00C14ECA"/>
    <w:rsid w:val="00C15837"/>
    <w:rsid w:val="00C17437"/>
    <w:rsid w:val="00C175EA"/>
    <w:rsid w:val="00C221CA"/>
    <w:rsid w:val="00C2420F"/>
    <w:rsid w:val="00C24B75"/>
    <w:rsid w:val="00C27989"/>
    <w:rsid w:val="00C30E8D"/>
    <w:rsid w:val="00C3112D"/>
    <w:rsid w:val="00C31154"/>
    <w:rsid w:val="00C31EB8"/>
    <w:rsid w:val="00C32F5A"/>
    <w:rsid w:val="00C33945"/>
    <w:rsid w:val="00C33D73"/>
    <w:rsid w:val="00C34321"/>
    <w:rsid w:val="00C37101"/>
    <w:rsid w:val="00C37B80"/>
    <w:rsid w:val="00C37C8F"/>
    <w:rsid w:val="00C4122B"/>
    <w:rsid w:val="00C415DC"/>
    <w:rsid w:val="00C42E3E"/>
    <w:rsid w:val="00C43105"/>
    <w:rsid w:val="00C43D6E"/>
    <w:rsid w:val="00C4466B"/>
    <w:rsid w:val="00C44F04"/>
    <w:rsid w:val="00C459D1"/>
    <w:rsid w:val="00C474D1"/>
    <w:rsid w:val="00C50475"/>
    <w:rsid w:val="00C50FCE"/>
    <w:rsid w:val="00C511B1"/>
    <w:rsid w:val="00C514F7"/>
    <w:rsid w:val="00C52D36"/>
    <w:rsid w:val="00C53993"/>
    <w:rsid w:val="00C55220"/>
    <w:rsid w:val="00C56FDC"/>
    <w:rsid w:val="00C57FB2"/>
    <w:rsid w:val="00C6274E"/>
    <w:rsid w:val="00C62F78"/>
    <w:rsid w:val="00C639EC"/>
    <w:rsid w:val="00C6416C"/>
    <w:rsid w:val="00C644D1"/>
    <w:rsid w:val="00C64BAD"/>
    <w:rsid w:val="00C6558E"/>
    <w:rsid w:val="00C65DD8"/>
    <w:rsid w:val="00C66615"/>
    <w:rsid w:val="00C71128"/>
    <w:rsid w:val="00C71143"/>
    <w:rsid w:val="00C7148B"/>
    <w:rsid w:val="00C72F48"/>
    <w:rsid w:val="00C7392F"/>
    <w:rsid w:val="00C75228"/>
    <w:rsid w:val="00C75BC3"/>
    <w:rsid w:val="00C762C7"/>
    <w:rsid w:val="00C77AB5"/>
    <w:rsid w:val="00C802E5"/>
    <w:rsid w:val="00C821E9"/>
    <w:rsid w:val="00C8505A"/>
    <w:rsid w:val="00C85F06"/>
    <w:rsid w:val="00C86655"/>
    <w:rsid w:val="00C870F7"/>
    <w:rsid w:val="00C90E37"/>
    <w:rsid w:val="00C934C5"/>
    <w:rsid w:val="00C945FC"/>
    <w:rsid w:val="00C96591"/>
    <w:rsid w:val="00C96A1D"/>
    <w:rsid w:val="00C96F3B"/>
    <w:rsid w:val="00C97A11"/>
    <w:rsid w:val="00C97DEF"/>
    <w:rsid w:val="00CA05F0"/>
    <w:rsid w:val="00CA0D4C"/>
    <w:rsid w:val="00CA13F3"/>
    <w:rsid w:val="00CA3BDC"/>
    <w:rsid w:val="00CA4F46"/>
    <w:rsid w:val="00CA55A5"/>
    <w:rsid w:val="00CA5A48"/>
    <w:rsid w:val="00CA76F3"/>
    <w:rsid w:val="00CA7880"/>
    <w:rsid w:val="00CA7C4B"/>
    <w:rsid w:val="00CA7F86"/>
    <w:rsid w:val="00CB2385"/>
    <w:rsid w:val="00CB352A"/>
    <w:rsid w:val="00CB3915"/>
    <w:rsid w:val="00CB3B9F"/>
    <w:rsid w:val="00CB4D18"/>
    <w:rsid w:val="00CB56F9"/>
    <w:rsid w:val="00CB64D8"/>
    <w:rsid w:val="00CC328A"/>
    <w:rsid w:val="00CC3F9E"/>
    <w:rsid w:val="00CC491A"/>
    <w:rsid w:val="00CC686C"/>
    <w:rsid w:val="00CC7C4E"/>
    <w:rsid w:val="00CD122A"/>
    <w:rsid w:val="00CD2DA4"/>
    <w:rsid w:val="00CD2E6F"/>
    <w:rsid w:val="00CD3FB1"/>
    <w:rsid w:val="00CD424D"/>
    <w:rsid w:val="00CD48BF"/>
    <w:rsid w:val="00CD4A76"/>
    <w:rsid w:val="00CD5D0B"/>
    <w:rsid w:val="00CD7047"/>
    <w:rsid w:val="00CD787B"/>
    <w:rsid w:val="00CE072F"/>
    <w:rsid w:val="00CE1280"/>
    <w:rsid w:val="00CE1E43"/>
    <w:rsid w:val="00CE2896"/>
    <w:rsid w:val="00CE2FBA"/>
    <w:rsid w:val="00CE3C49"/>
    <w:rsid w:val="00CE4AF6"/>
    <w:rsid w:val="00CE60E0"/>
    <w:rsid w:val="00CE6AB2"/>
    <w:rsid w:val="00CF1063"/>
    <w:rsid w:val="00CF215F"/>
    <w:rsid w:val="00CF37D6"/>
    <w:rsid w:val="00CF42EB"/>
    <w:rsid w:val="00CF59F8"/>
    <w:rsid w:val="00CF73C7"/>
    <w:rsid w:val="00D02642"/>
    <w:rsid w:val="00D02795"/>
    <w:rsid w:val="00D03B7E"/>
    <w:rsid w:val="00D03F6A"/>
    <w:rsid w:val="00D05290"/>
    <w:rsid w:val="00D06042"/>
    <w:rsid w:val="00D0637E"/>
    <w:rsid w:val="00D0707E"/>
    <w:rsid w:val="00D07260"/>
    <w:rsid w:val="00D07D37"/>
    <w:rsid w:val="00D07F2D"/>
    <w:rsid w:val="00D11DE8"/>
    <w:rsid w:val="00D13C67"/>
    <w:rsid w:val="00D14CE3"/>
    <w:rsid w:val="00D16145"/>
    <w:rsid w:val="00D166A4"/>
    <w:rsid w:val="00D170AD"/>
    <w:rsid w:val="00D17580"/>
    <w:rsid w:val="00D17C2E"/>
    <w:rsid w:val="00D20217"/>
    <w:rsid w:val="00D20878"/>
    <w:rsid w:val="00D2090B"/>
    <w:rsid w:val="00D215BE"/>
    <w:rsid w:val="00D222C4"/>
    <w:rsid w:val="00D23095"/>
    <w:rsid w:val="00D248F6"/>
    <w:rsid w:val="00D25050"/>
    <w:rsid w:val="00D255F3"/>
    <w:rsid w:val="00D31A47"/>
    <w:rsid w:val="00D370DA"/>
    <w:rsid w:val="00D37657"/>
    <w:rsid w:val="00D41293"/>
    <w:rsid w:val="00D4154B"/>
    <w:rsid w:val="00D43217"/>
    <w:rsid w:val="00D43327"/>
    <w:rsid w:val="00D437BE"/>
    <w:rsid w:val="00D466AD"/>
    <w:rsid w:val="00D466D5"/>
    <w:rsid w:val="00D46928"/>
    <w:rsid w:val="00D474E8"/>
    <w:rsid w:val="00D51AB2"/>
    <w:rsid w:val="00D53868"/>
    <w:rsid w:val="00D543DD"/>
    <w:rsid w:val="00D54805"/>
    <w:rsid w:val="00D552E8"/>
    <w:rsid w:val="00D55804"/>
    <w:rsid w:val="00D573B9"/>
    <w:rsid w:val="00D57AD4"/>
    <w:rsid w:val="00D6204C"/>
    <w:rsid w:val="00D621CC"/>
    <w:rsid w:val="00D63D3A"/>
    <w:rsid w:val="00D63F9A"/>
    <w:rsid w:val="00D64951"/>
    <w:rsid w:val="00D64DAF"/>
    <w:rsid w:val="00D66238"/>
    <w:rsid w:val="00D6703C"/>
    <w:rsid w:val="00D70802"/>
    <w:rsid w:val="00D71444"/>
    <w:rsid w:val="00D728AD"/>
    <w:rsid w:val="00D72A00"/>
    <w:rsid w:val="00D737AF"/>
    <w:rsid w:val="00D739E8"/>
    <w:rsid w:val="00D75A79"/>
    <w:rsid w:val="00D760B9"/>
    <w:rsid w:val="00D76880"/>
    <w:rsid w:val="00D76BBD"/>
    <w:rsid w:val="00D77451"/>
    <w:rsid w:val="00D833B1"/>
    <w:rsid w:val="00D85E79"/>
    <w:rsid w:val="00D862A3"/>
    <w:rsid w:val="00D87820"/>
    <w:rsid w:val="00D87B6D"/>
    <w:rsid w:val="00D87F4D"/>
    <w:rsid w:val="00D905E8"/>
    <w:rsid w:val="00D90728"/>
    <w:rsid w:val="00D90A98"/>
    <w:rsid w:val="00D912FB"/>
    <w:rsid w:val="00D9150B"/>
    <w:rsid w:val="00D919A2"/>
    <w:rsid w:val="00D9215D"/>
    <w:rsid w:val="00D93DC7"/>
    <w:rsid w:val="00D96EDD"/>
    <w:rsid w:val="00D9783C"/>
    <w:rsid w:val="00DA0F7D"/>
    <w:rsid w:val="00DA1892"/>
    <w:rsid w:val="00DA1BAA"/>
    <w:rsid w:val="00DA3D95"/>
    <w:rsid w:val="00DA4D75"/>
    <w:rsid w:val="00DA5DBC"/>
    <w:rsid w:val="00DA6AC9"/>
    <w:rsid w:val="00DA6F88"/>
    <w:rsid w:val="00DB00E6"/>
    <w:rsid w:val="00DB0750"/>
    <w:rsid w:val="00DB0D4E"/>
    <w:rsid w:val="00DB2BEC"/>
    <w:rsid w:val="00DB321C"/>
    <w:rsid w:val="00DB3EE1"/>
    <w:rsid w:val="00DB5771"/>
    <w:rsid w:val="00DB5EA1"/>
    <w:rsid w:val="00DB7993"/>
    <w:rsid w:val="00DB7C11"/>
    <w:rsid w:val="00DB7EF6"/>
    <w:rsid w:val="00DC0E05"/>
    <w:rsid w:val="00DC22CC"/>
    <w:rsid w:val="00DC3615"/>
    <w:rsid w:val="00DC399C"/>
    <w:rsid w:val="00DC690D"/>
    <w:rsid w:val="00DC6F4F"/>
    <w:rsid w:val="00DD0327"/>
    <w:rsid w:val="00DD1F41"/>
    <w:rsid w:val="00DD2348"/>
    <w:rsid w:val="00DD3C23"/>
    <w:rsid w:val="00DD3F50"/>
    <w:rsid w:val="00DD4D8C"/>
    <w:rsid w:val="00DD548A"/>
    <w:rsid w:val="00DD6322"/>
    <w:rsid w:val="00DD6A1F"/>
    <w:rsid w:val="00DD71FA"/>
    <w:rsid w:val="00DE0088"/>
    <w:rsid w:val="00DE0AF6"/>
    <w:rsid w:val="00DE0EF5"/>
    <w:rsid w:val="00DE1D47"/>
    <w:rsid w:val="00DE210F"/>
    <w:rsid w:val="00DE2B35"/>
    <w:rsid w:val="00DE2EAF"/>
    <w:rsid w:val="00DE3CA7"/>
    <w:rsid w:val="00DE4DEC"/>
    <w:rsid w:val="00DE4F78"/>
    <w:rsid w:val="00DE5FF0"/>
    <w:rsid w:val="00DE72E1"/>
    <w:rsid w:val="00DF2EE3"/>
    <w:rsid w:val="00DF4014"/>
    <w:rsid w:val="00DF4066"/>
    <w:rsid w:val="00DF45EE"/>
    <w:rsid w:val="00DF4B1F"/>
    <w:rsid w:val="00DF55A1"/>
    <w:rsid w:val="00DF5837"/>
    <w:rsid w:val="00DF5BD3"/>
    <w:rsid w:val="00DF6600"/>
    <w:rsid w:val="00DF7876"/>
    <w:rsid w:val="00E00464"/>
    <w:rsid w:val="00E005D9"/>
    <w:rsid w:val="00E04717"/>
    <w:rsid w:val="00E04CB5"/>
    <w:rsid w:val="00E05A4B"/>
    <w:rsid w:val="00E060C8"/>
    <w:rsid w:val="00E06471"/>
    <w:rsid w:val="00E067F6"/>
    <w:rsid w:val="00E10041"/>
    <w:rsid w:val="00E11AA0"/>
    <w:rsid w:val="00E126EB"/>
    <w:rsid w:val="00E1296D"/>
    <w:rsid w:val="00E12AD9"/>
    <w:rsid w:val="00E16BD9"/>
    <w:rsid w:val="00E229D7"/>
    <w:rsid w:val="00E260A1"/>
    <w:rsid w:val="00E274B6"/>
    <w:rsid w:val="00E27C64"/>
    <w:rsid w:val="00E30260"/>
    <w:rsid w:val="00E308FB"/>
    <w:rsid w:val="00E32A97"/>
    <w:rsid w:val="00E34017"/>
    <w:rsid w:val="00E379D6"/>
    <w:rsid w:val="00E37F85"/>
    <w:rsid w:val="00E425BB"/>
    <w:rsid w:val="00E435EC"/>
    <w:rsid w:val="00E440F9"/>
    <w:rsid w:val="00E443C1"/>
    <w:rsid w:val="00E460DB"/>
    <w:rsid w:val="00E46593"/>
    <w:rsid w:val="00E50A43"/>
    <w:rsid w:val="00E514E1"/>
    <w:rsid w:val="00E540EA"/>
    <w:rsid w:val="00E54242"/>
    <w:rsid w:val="00E54315"/>
    <w:rsid w:val="00E543ED"/>
    <w:rsid w:val="00E547A0"/>
    <w:rsid w:val="00E54DF0"/>
    <w:rsid w:val="00E56282"/>
    <w:rsid w:val="00E56356"/>
    <w:rsid w:val="00E57E2E"/>
    <w:rsid w:val="00E62717"/>
    <w:rsid w:val="00E647CC"/>
    <w:rsid w:val="00E64E2D"/>
    <w:rsid w:val="00E66211"/>
    <w:rsid w:val="00E66B34"/>
    <w:rsid w:val="00E67DF9"/>
    <w:rsid w:val="00E70518"/>
    <w:rsid w:val="00E741F4"/>
    <w:rsid w:val="00E74D71"/>
    <w:rsid w:val="00E7763A"/>
    <w:rsid w:val="00E7768E"/>
    <w:rsid w:val="00E77EC5"/>
    <w:rsid w:val="00E81D28"/>
    <w:rsid w:val="00E8325E"/>
    <w:rsid w:val="00E832E3"/>
    <w:rsid w:val="00E83DFA"/>
    <w:rsid w:val="00E843A9"/>
    <w:rsid w:val="00E856CE"/>
    <w:rsid w:val="00E86A79"/>
    <w:rsid w:val="00E913A5"/>
    <w:rsid w:val="00E915FF"/>
    <w:rsid w:val="00E9389D"/>
    <w:rsid w:val="00E93B17"/>
    <w:rsid w:val="00E94EBB"/>
    <w:rsid w:val="00E9514B"/>
    <w:rsid w:val="00E95795"/>
    <w:rsid w:val="00E961D2"/>
    <w:rsid w:val="00EA08AF"/>
    <w:rsid w:val="00EA0B0C"/>
    <w:rsid w:val="00EA0DD9"/>
    <w:rsid w:val="00EA109F"/>
    <w:rsid w:val="00EA32B1"/>
    <w:rsid w:val="00EA3E66"/>
    <w:rsid w:val="00EA5AD8"/>
    <w:rsid w:val="00EA6E4C"/>
    <w:rsid w:val="00EB001D"/>
    <w:rsid w:val="00EB0533"/>
    <w:rsid w:val="00EB080D"/>
    <w:rsid w:val="00EB1719"/>
    <w:rsid w:val="00EB2C88"/>
    <w:rsid w:val="00EB31E9"/>
    <w:rsid w:val="00EB3D6C"/>
    <w:rsid w:val="00EB4024"/>
    <w:rsid w:val="00EB487D"/>
    <w:rsid w:val="00EB5A59"/>
    <w:rsid w:val="00EB5C4C"/>
    <w:rsid w:val="00EB5FB9"/>
    <w:rsid w:val="00EB7400"/>
    <w:rsid w:val="00EB7856"/>
    <w:rsid w:val="00EC117F"/>
    <w:rsid w:val="00EC18BB"/>
    <w:rsid w:val="00EC3921"/>
    <w:rsid w:val="00EC42BA"/>
    <w:rsid w:val="00ED0D2F"/>
    <w:rsid w:val="00ED1A28"/>
    <w:rsid w:val="00ED2000"/>
    <w:rsid w:val="00ED24D8"/>
    <w:rsid w:val="00ED2D2C"/>
    <w:rsid w:val="00ED401E"/>
    <w:rsid w:val="00ED64BE"/>
    <w:rsid w:val="00ED6B38"/>
    <w:rsid w:val="00ED71C0"/>
    <w:rsid w:val="00EE0854"/>
    <w:rsid w:val="00EE1851"/>
    <w:rsid w:val="00EE2383"/>
    <w:rsid w:val="00EE2618"/>
    <w:rsid w:val="00EE5312"/>
    <w:rsid w:val="00EF1E94"/>
    <w:rsid w:val="00EF3168"/>
    <w:rsid w:val="00EF4DB9"/>
    <w:rsid w:val="00EF5CFF"/>
    <w:rsid w:val="00EF66D4"/>
    <w:rsid w:val="00EF6EB3"/>
    <w:rsid w:val="00EF73EF"/>
    <w:rsid w:val="00EF799C"/>
    <w:rsid w:val="00EF7E1A"/>
    <w:rsid w:val="00F00173"/>
    <w:rsid w:val="00F00E1A"/>
    <w:rsid w:val="00F0111B"/>
    <w:rsid w:val="00F03755"/>
    <w:rsid w:val="00F03BE9"/>
    <w:rsid w:val="00F03F29"/>
    <w:rsid w:val="00F05D56"/>
    <w:rsid w:val="00F06FE4"/>
    <w:rsid w:val="00F10EEA"/>
    <w:rsid w:val="00F11850"/>
    <w:rsid w:val="00F11DE5"/>
    <w:rsid w:val="00F12199"/>
    <w:rsid w:val="00F12277"/>
    <w:rsid w:val="00F167C8"/>
    <w:rsid w:val="00F20920"/>
    <w:rsid w:val="00F25C55"/>
    <w:rsid w:val="00F25DEF"/>
    <w:rsid w:val="00F26522"/>
    <w:rsid w:val="00F26526"/>
    <w:rsid w:val="00F27754"/>
    <w:rsid w:val="00F31DEB"/>
    <w:rsid w:val="00F32BA4"/>
    <w:rsid w:val="00F35445"/>
    <w:rsid w:val="00F37901"/>
    <w:rsid w:val="00F429F2"/>
    <w:rsid w:val="00F432BE"/>
    <w:rsid w:val="00F43F98"/>
    <w:rsid w:val="00F44841"/>
    <w:rsid w:val="00F45A9A"/>
    <w:rsid w:val="00F45FDA"/>
    <w:rsid w:val="00F51471"/>
    <w:rsid w:val="00F53567"/>
    <w:rsid w:val="00F55A6D"/>
    <w:rsid w:val="00F5730C"/>
    <w:rsid w:val="00F62C74"/>
    <w:rsid w:val="00F633A7"/>
    <w:rsid w:val="00F63D0F"/>
    <w:rsid w:val="00F63DF2"/>
    <w:rsid w:val="00F63FE7"/>
    <w:rsid w:val="00F66D7B"/>
    <w:rsid w:val="00F67B98"/>
    <w:rsid w:val="00F7018D"/>
    <w:rsid w:val="00F71D28"/>
    <w:rsid w:val="00F73ECA"/>
    <w:rsid w:val="00F75B32"/>
    <w:rsid w:val="00F7724C"/>
    <w:rsid w:val="00F8065B"/>
    <w:rsid w:val="00F80C03"/>
    <w:rsid w:val="00F8746C"/>
    <w:rsid w:val="00F91D3C"/>
    <w:rsid w:val="00F9221E"/>
    <w:rsid w:val="00F923FF"/>
    <w:rsid w:val="00F930AC"/>
    <w:rsid w:val="00F93E01"/>
    <w:rsid w:val="00F95A67"/>
    <w:rsid w:val="00F96D4B"/>
    <w:rsid w:val="00FA0C62"/>
    <w:rsid w:val="00FA2215"/>
    <w:rsid w:val="00FA2B03"/>
    <w:rsid w:val="00FA2F7C"/>
    <w:rsid w:val="00FA3824"/>
    <w:rsid w:val="00FA4E17"/>
    <w:rsid w:val="00FA7DBD"/>
    <w:rsid w:val="00FB1638"/>
    <w:rsid w:val="00FB1E11"/>
    <w:rsid w:val="00FB333F"/>
    <w:rsid w:val="00FB40C4"/>
    <w:rsid w:val="00FB64ED"/>
    <w:rsid w:val="00FB75AD"/>
    <w:rsid w:val="00FC1474"/>
    <w:rsid w:val="00FC18DE"/>
    <w:rsid w:val="00FC2142"/>
    <w:rsid w:val="00FC2291"/>
    <w:rsid w:val="00FC2920"/>
    <w:rsid w:val="00FC3756"/>
    <w:rsid w:val="00FC3DB2"/>
    <w:rsid w:val="00FC4851"/>
    <w:rsid w:val="00FC68B1"/>
    <w:rsid w:val="00FC7A88"/>
    <w:rsid w:val="00FD3D6C"/>
    <w:rsid w:val="00FD413E"/>
    <w:rsid w:val="00FD4779"/>
    <w:rsid w:val="00FD5A47"/>
    <w:rsid w:val="00FD6A7C"/>
    <w:rsid w:val="00FE0FA0"/>
    <w:rsid w:val="00FE1176"/>
    <w:rsid w:val="00FE1213"/>
    <w:rsid w:val="00FE37A9"/>
    <w:rsid w:val="00FE7672"/>
    <w:rsid w:val="00FE7D28"/>
    <w:rsid w:val="00FF00E6"/>
    <w:rsid w:val="00FF0DD3"/>
    <w:rsid w:val="00FF1439"/>
    <w:rsid w:val="00FF14BF"/>
    <w:rsid w:val="00FF338B"/>
    <w:rsid w:val="00FF3E2B"/>
    <w:rsid w:val="00FF75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49" fillcolor="#4d4d80">
      <v:fill color="#4d4d80"/>
    </o:shapedefaults>
    <o:shapelayout v:ext="edit">
      <o:idmap v:ext="edit" data="1"/>
    </o:shapelayout>
  </w:shapeDefaults>
  <w:decimalSymbol w:val=","/>
  <w:listSeparator w:val=";"/>
  <w14:docId w14:val="6C73F307"/>
  <w15:chartTrackingRefBased/>
  <w15:docId w15:val="{FB690F4D-4B68-4F14-9A2A-4D63EA739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iPriority="35"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1">
    <w:name w:val="heading 1"/>
    <w:basedOn w:val="Norml"/>
    <w:next w:val="Norml"/>
    <w:link w:val="Cmsor1Char"/>
    <w:qFormat/>
    <w:pPr>
      <w:keepNext/>
      <w:outlineLvl w:val="0"/>
    </w:pPr>
    <w:rPr>
      <w:rFonts w:ascii="Arial" w:hAnsi="Arial"/>
      <w:b/>
    </w:rPr>
  </w:style>
  <w:style w:type="paragraph" w:styleId="Cmsor2">
    <w:name w:val="heading 2"/>
    <w:basedOn w:val="Norml"/>
    <w:next w:val="Norml"/>
    <w:qFormat/>
    <w:pPr>
      <w:keepNext/>
      <w:jc w:val="both"/>
      <w:outlineLvl w:val="1"/>
    </w:pPr>
    <w:rPr>
      <w:b/>
      <w:bCs/>
      <w:i/>
      <w:iCs/>
      <w:u w:val="single"/>
    </w:rPr>
  </w:style>
  <w:style w:type="paragraph" w:styleId="Cmsor3">
    <w:name w:val="heading 3"/>
    <w:basedOn w:val="Norml"/>
    <w:next w:val="Norml"/>
    <w:qFormat/>
    <w:pPr>
      <w:keepNext/>
      <w:jc w:val="both"/>
      <w:outlineLvl w:val="2"/>
    </w:pPr>
    <w:rPr>
      <w:b/>
      <w:bCs/>
      <w:u w:val="single"/>
    </w:rPr>
  </w:style>
  <w:style w:type="paragraph" w:styleId="Cmsor4">
    <w:name w:val="heading 4"/>
    <w:basedOn w:val="Norml"/>
    <w:next w:val="Norml"/>
    <w:qFormat/>
    <w:pPr>
      <w:keepNext/>
      <w:jc w:val="both"/>
      <w:outlineLvl w:val="3"/>
    </w:pPr>
    <w:rPr>
      <w:b/>
      <w:bCs/>
      <w:u w:val="single"/>
    </w:rPr>
  </w:style>
  <w:style w:type="paragraph" w:styleId="Cmsor5">
    <w:name w:val="heading 5"/>
    <w:basedOn w:val="Norml"/>
    <w:next w:val="Norml"/>
    <w:qFormat/>
    <w:pPr>
      <w:keepNext/>
      <w:shd w:val="clear" w:color="auto" w:fill="FFFFFF"/>
      <w:outlineLvl w:val="4"/>
    </w:pPr>
    <w:rPr>
      <w:rFonts w:ascii="Arial" w:hAnsi="Arial"/>
      <w:b/>
    </w:rPr>
  </w:style>
  <w:style w:type="paragraph" w:styleId="Cmsor6">
    <w:name w:val="heading 6"/>
    <w:basedOn w:val="Norml"/>
    <w:next w:val="Norml"/>
    <w:qFormat/>
    <w:pPr>
      <w:keepNext/>
      <w:tabs>
        <w:tab w:val="left" w:pos="720"/>
      </w:tabs>
      <w:jc w:val="both"/>
      <w:outlineLvl w:val="5"/>
    </w:pPr>
    <w:rPr>
      <w:color w:val="000000"/>
      <w:sz w:val="28"/>
      <w:szCs w:val="20"/>
      <w:u w:val="single"/>
    </w:rPr>
  </w:style>
  <w:style w:type="paragraph" w:styleId="Cmsor7">
    <w:name w:val="heading 7"/>
    <w:basedOn w:val="Norml"/>
    <w:next w:val="Norml"/>
    <w:qFormat/>
    <w:pPr>
      <w:keepNext/>
      <w:jc w:val="both"/>
      <w:outlineLvl w:val="6"/>
    </w:pPr>
    <w:rPr>
      <w:b/>
      <w:szCs w:val="20"/>
    </w:rPr>
  </w:style>
  <w:style w:type="paragraph" w:styleId="Cmsor8">
    <w:name w:val="heading 8"/>
    <w:basedOn w:val="Norml"/>
    <w:next w:val="Norml"/>
    <w:qFormat/>
    <w:pPr>
      <w:keepNext/>
      <w:ind w:left="284" w:hanging="284"/>
      <w:jc w:val="center"/>
      <w:outlineLvl w:val="7"/>
    </w:pPr>
    <w:rPr>
      <w:b/>
    </w:rPr>
  </w:style>
  <w:style w:type="paragraph" w:styleId="Cmsor9">
    <w:name w:val="heading 9"/>
    <w:basedOn w:val="Norml"/>
    <w:next w:val="Norml"/>
    <w:qFormat/>
    <w:pPr>
      <w:keepNext/>
      <w:jc w:val="center"/>
      <w:outlineLvl w:val="8"/>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sid w:val="00D07F2D"/>
    <w:rPr>
      <w:rFonts w:ascii="Arial" w:hAnsi="Arial"/>
      <w:b/>
      <w:sz w:val="24"/>
      <w:szCs w:val="24"/>
      <w:lang w:val="hu-HU" w:eastAsia="hu-HU" w:bidi="ar-SA"/>
    </w:rPr>
  </w:style>
  <w:style w:type="paragraph" w:customStyle="1" w:styleId="Stlus1">
    <w:name w:val="Stílus1"/>
    <w:basedOn w:val="Norml"/>
    <w:pPr>
      <w:spacing w:line="2160" w:lineRule="auto"/>
    </w:pPr>
    <w:rPr>
      <w:rFonts w:ascii="Comic Sans MS" w:hAnsi="Comic Sans MS"/>
      <w:b/>
      <w:i/>
      <w:color w:val="000080"/>
    </w:rPr>
  </w:style>
  <w:style w:type="paragraph" w:styleId="lfej">
    <w:name w:val="header"/>
    <w:basedOn w:val="Norml"/>
    <w:link w:val="lfejChar"/>
    <w:uiPriority w:val="99"/>
    <w:pPr>
      <w:tabs>
        <w:tab w:val="center" w:pos="4536"/>
        <w:tab w:val="right" w:pos="9072"/>
      </w:tabs>
    </w:pPr>
    <w:rPr>
      <w:szCs w:val="20"/>
    </w:rPr>
  </w:style>
  <w:style w:type="character" w:customStyle="1" w:styleId="lfejChar">
    <w:name w:val="Élőfej Char"/>
    <w:link w:val="lfej"/>
    <w:semiHidden/>
    <w:locked/>
    <w:rsid w:val="00D07F2D"/>
    <w:rPr>
      <w:sz w:val="24"/>
      <w:lang w:val="hu-HU" w:eastAsia="hu-HU" w:bidi="ar-SA"/>
    </w:rPr>
  </w:style>
  <w:style w:type="paragraph" w:styleId="Szvegtrzsbehzssal">
    <w:name w:val="Body Text Indent"/>
    <w:basedOn w:val="Norml"/>
    <w:pPr>
      <w:jc w:val="both"/>
    </w:pPr>
    <w:rPr>
      <w:b/>
      <w:bCs/>
      <w:u w:val="single"/>
    </w:rPr>
  </w:style>
  <w:style w:type="paragraph" w:styleId="Szvegtrzs">
    <w:name w:val="Body Text"/>
    <w:basedOn w:val="Norml"/>
    <w:link w:val="SzvegtrzsChar1"/>
    <w:pPr>
      <w:overflowPunct w:val="0"/>
      <w:autoSpaceDE w:val="0"/>
      <w:autoSpaceDN w:val="0"/>
      <w:adjustRightInd w:val="0"/>
      <w:jc w:val="both"/>
    </w:pPr>
  </w:style>
  <w:style w:type="character" w:customStyle="1" w:styleId="SzvegtrzsChar1">
    <w:name w:val="Szövegtörzs Char1"/>
    <w:link w:val="Szvegtrzs"/>
    <w:rsid w:val="007327FC"/>
    <w:rPr>
      <w:sz w:val="24"/>
      <w:szCs w:val="24"/>
      <w:lang w:val="hu-HU" w:eastAsia="hu-HU" w:bidi="ar-SA"/>
    </w:rPr>
  </w:style>
  <w:style w:type="paragraph" w:styleId="Szvegtrzs3">
    <w:name w:val="Body Text 3"/>
    <w:basedOn w:val="Norml"/>
    <w:link w:val="Szvegtrzs3Char"/>
    <w:rPr>
      <w:b/>
      <w:bCs/>
    </w:rPr>
  </w:style>
  <w:style w:type="character" w:customStyle="1" w:styleId="Szvegtrzs3Char">
    <w:name w:val="Szövegtörzs 3 Char"/>
    <w:link w:val="Szvegtrzs3"/>
    <w:semiHidden/>
    <w:locked/>
    <w:rsid w:val="00D07F2D"/>
    <w:rPr>
      <w:b/>
      <w:bCs/>
      <w:sz w:val="24"/>
      <w:szCs w:val="24"/>
      <w:lang w:val="hu-HU" w:eastAsia="hu-HU" w:bidi="ar-SA"/>
    </w:rPr>
  </w:style>
  <w:style w:type="paragraph" w:styleId="Cm">
    <w:name w:val="Title"/>
    <w:basedOn w:val="Norml"/>
    <w:qFormat/>
    <w:pPr>
      <w:jc w:val="center"/>
    </w:pPr>
    <w:rPr>
      <w:b/>
      <w:szCs w:val="20"/>
      <w:u w:val="single"/>
    </w:rPr>
  </w:style>
  <w:style w:type="paragraph" w:styleId="llb">
    <w:name w:val="footer"/>
    <w:basedOn w:val="Norml"/>
    <w:link w:val="llbChar"/>
    <w:uiPriority w:val="99"/>
    <w:pPr>
      <w:tabs>
        <w:tab w:val="center" w:pos="4536"/>
        <w:tab w:val="right" w:pos="9072"/>
      </w:tabs>
    </w:pPr>
  </w:style>
  <w:style w:type="character" w:customStyle="1" w:styleId="llbChar">
    <w:name w:val="Élőláb Char"/>
    <w:link w:val="llb"/>
    <w:uiPriority w:val="99"/>
    <w:locked/>
    <w:rsid w:val="00D07F2D"/>
    <w:rPr>
      <w:sz w:val="24"/>
      <w:szCs w:val="24"/>
      <w:lang w:val="hu-HU" w:eastAsia="hu-HU" w:bidi="ar-SA"/>
    </w:rPr>
  </w:style>
  <w:style w:type="character" w:styleId="Oldalszm">
    <w:name w:val="page number"/>
    <w:basedOn w:val="Bekezdsalapbettpusa"/>
  </w:style>
  <w:style w:type="paragraph" w:customStyle="1" w:styleId="Szvegtrzs21">
    <w:name w:val="Szövegtörzs 21"/>
    <w:basedOn w:val="Norml"/>
    <w:pPr>
      <w:overflowPunct w:val="0"/>
      <w:autoSpaceDE w:val="0"/>
      <w:autoSpaceDN w:val="0"/>
      <w:adjustRightInd w:val="0"/>
      <w:spacing w:line="320" w:lineRule="exact"/>
      <w:jc w:val="both"/>
      <w:textAlignment w:val="baseline"/>
    </w:pPr>
  </w:style>
  <w:style w:type="paragraph" w:customStyle="1" w:styleId="WW-NormlWeb">
    <w:name w:val="WW-Normál (Web)"/>
    <w:basedOn w:val="Norml"/>
  </w:style>
  <w:style w:type="paragraph" w:styleId="Szvegtrzs2">
    <w:name w:val="Body Text 2"/>
    <w:basedOn w:val="Norml"/>
    <w:pPr>
      <w:jc w:val="both"/>
    </w:pPr>
    <w:rPr>
      <w:rFonts w:ascii="Arial" w:hAnsi="Arial"/>
      <w:color w:val="000000"/>
      <w:lang w:val="de-DE"/>
    </w:rPr>
  </w:style>
  <w:style w:type="paragraph" w:styleId="Szvegtrzsbehzssal2">
    <w:name w:val="Body Text Indent 2"/>
    <w:basedOn w:val="Norml"/>
    <w:pPr>
      <w:ind w:left="1065"/>
      <w:jc w:val="both"/>
    </w:pPr>
    <w:rPr>
      <w:sz w:val="28"/>
    </w:rPr>
  </w:style>
  <w:style w:type="paragraph" w:customStyle="1" w:styleId="tblafej">
    <w:name w:val="táblafej"/>
    <w:basedOn w:val="Norml"/>
    <w:rPr>
      <w:i/>
      <w:szCs w:val="20"/>
    </w:rPr>
  </w:style>
  <w:style w:type="paragraph" w:styleId="Alcm">
    <w:name w:val="Subtitle"/>
    <w:basedOn w:val="Norml"/>
    <w:qFormat/>
    <w:pPr>
      <w:jc w:val="center"/>
    </w:pPr>
    <w:rPr>
      <w:i/>
      <w:sz w:val="36"/>
      <w:szCs w:val="20"/>
    </w:rPr>
  </w:style>
  <w:style w:type="character" w:customStyle="1" w:styleId="SzvegtrzsChar">
    <w:name w:val="Szövegtörzs Char"/>
    <w:rPr>
      <w:sz w:val="24"/>
      <w:lang w:val="hu-HU" w:eastAsia="hu-HU" w:bidi="ar-SA"/>
    </w:rPr>
  </w:style>
  <w:style w:type="paragraph" w:customStyle="1" w:styleId="tblafelirat">
    <w:name w:val="táblafelirat"/>
    <w:basedOn w:val="Norml"/>
    <w:pPr>
      <w:spacing w:line="360" w:lineRule="auto"/>
      <w:jc w:val="center"/>
    </w:pPr>
    <w:rPr>
      <w:b/>
      <w:i/>
      <w:noProof/>
    </w:rPr>
  </w:style>
  <w:style w:type="paragraph" w:customStyle="1" w:styleId="BEHZS">
    <w:name w:val="BEHÚZÁS"/>
    <w:basedOn w:val="Norml"/>
    <w:autoRedefine/>
    <w:pPr>
      <w:ind w:left="714" w:hanging="357"/>
      <w:jc w:val="right"/>
    </w:pPr>
    <w:rPr>
      <w:rFonts w:ascii="Arial" w:hAnsi="Arial" w:cs="Arial"/>
      <w:b/>
      <w:i/>
      <w:noProof/>
      <w:sz w:val="20"/>
      <w:szCs w:val="20"/>
    </w:rPr>
  </w:style>
  <w:style w:type="character" w:customStyle="1" w:styleId="point">
    <w:name w:val="point"/>
    <w:basedOn w:val="Bekezdsalapbettpusa"/>
  </w:style>
  <w:style w:type="paragraph" w:customStyle="1" w:styleId="Alaprtelmezs">
    <w:name w:val="Alapértelmezés"/>
    <w:pPr>
      <w:widowControl w:val="0"/>
      <w:autoSpaceDN w:val="0"/>
      <w:adjustRightInd w:val="0"/>
    </w:pPr>
    <w:rPr>
      <w:color w:val="000000"/>
      <w:sz w:val="24"/>
      <w:lang w:val="en-US"/>
    </w:rPr>
  </w:style>
  <w:style w:type="character" w:styleId="Lbjegyzet-hivatkozs">
    <w:name w:val="footnote reference"/>
    <w:rPr>
      <w:vertAlign w:val="superscript"/>
    </w:rPr>
  </w:style>
  <w:style w:type="paragraph" w:customStyle="1" w:styleId="StlusStlusCmsor1NemDltKzprezrtEltte0ptUtn">
    <w:name w:val="Stílus Stílus Címsor 1 + Nem Dőlt Középre zárt + Előtte:  0 pt Után..."/>
    <w:basedOn w:val="Norml"/>
    <w:pPr>
      <w:keepNext/>
      <w:spacing w:after="360" w:line="360" w:lineRule="auto"/>
      <w:jc w:val="center"/>
      <w:outlineLvl w:val="0"/>
    </w:pPr>
    <w:rPr>
      <w:b/>
      <w:bCs/>
      <w:caps/>
      <w:kern w:val="32"/>
      <w:sz w:val="28"/>
      <w:szCs w:val="20"/>
    </w:rPr>
  </w:style>
  <w:style w:type="paragraph" w:customStyle="1" w:styleId="Default">
    <w:name w:val="Default"/>
    <w:pPr>
      <w:widowControl w:val="0"/>
      <w:autoSpaceDE w:val="0"/>
      <w:autoSpaceDN w:val="0"/>
      <w:adjustRightInd w:val="0"/>
    </w:pPr>
    <w:rPr>
      <w:rFonts w:ascii="Nimbus Roman No9 L"/>
      <w:sz w:val="24"/>
      <w:szCs w:val="24"/>
    </w:rPr>
  </w:style>
  <w:style w:type="paragraph" w:styleId="NormlWeb">
    <w:name w:val="Normal (Web)"/>
    <w:basedOn w:val="Norml"/>
    <w:pPr>
      <w:spacing w:before="100" w:beforeAutospacing="1" w:after="100" w:afterAutospacing="1"/>
    </w:pPr>
    <w:rPr>
      <w:color w:val="000000"/>
    </w:rPr>
  </w:style>
  <w:style w:type="paragraph" w:styleId="Szvegtrzsbehzssal3">
    <w:name w:val="Body Text Indent 3"/>
    <w:basedOn w:val="Norml"/>
    <w:pPr>
      <w:spacing w:after="120"/>
      <w:ind w:left="283"/>
    </w:pPr>
    <w:rPr>
      <w:sz w:val="16"/>
      <w:szCs w:val="16"/>
    </w:rPr>
  </w:style>
  <w:style w:type="paragraph" w:customStyle="1" w:styleId="Ciklusprogramszveg">
    <w:name w:val="Ciklusprogramszöveg"/>
    <w:basedOn w:val="Norml"/>
    <w:autoRedefine/>
    <w:rsid w:val="00676F89"/>
    <w:pPr>
      <w:tabs>
        <w:tab w:val="left" w:pos="360"/>
        <w:tab w:val="left" w:pos="4050"/>
      </w:tabs>
    </w:pPr>
    <w:rPr>
      <w:rFonts w:ascii="Arial" w:hAnsi="Arial" w:cs="Arial"/>
      <w:bCs/>
      <w:szCs w:val="22"/>
    </w:rPr>
  </w:style>
  <w:style w:type="table" w:styleId="Rcsostblzat">
    <w:name w:val="Table Grid"/>
    <w:basedOn w:val="Normltblzat"/>
    <w:uiPriority w:val="59"/>
    <w:rsid w:val="00722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1">
    <w:name w:val="toc 1"/>
    <w:basedOn w:val="Norml"/>
    <w:next w:val="Norml"/>
    <w:autoRedefine/>
    <w:semiHidden/>
    <w:rsid w:val="007C72FF"/>
    <w:pPr>
      <w:tabs>
        <w:tab w:val="right" w:leader="dot" w:pos="9180"/>
      </w:tabs>
    </w:pPr>
  </w:style>
  <w:style w:type="paragraph" w:customStyle="1" w:styleId="CharChar2Char">
    <w:name w:val="Char Char2 Char"/>
    <w:basedOn w:val="Norml"/>
    <w:next w:val="Norml"/>
    <w:rsid w:val="00715F61"/>
    <w:pPr>
      <w:spacing w:after="160" w:line="240" w:lineRule="exact"/>
    </w:pPr>
    <w:rPr>
      <w:rFonts w:ascii="Tahoma" w:hAnsi="Tahoma"/>
      <w:sz w:val="20"/>
      <w:szCs w:val="20"/>
      <w:lang w:val="en-US" w:eastAsia="en-US"/>
    </w:rPr>
  </w:style>
  <w:style w:type="paragraph" w:customStyle="1" w:styleId="CharChar1CharCharCharCharCharCharCharCharCharChar">
    <w:name w:val="Char Char1 Char Char Char Char Char Char Char Char Char Char"/>
    <w:basedOn w:val="Norml"/>
    <w:rsid w:val="008006CC"/>
    <w:pPr>
      <w:spacing w:after="160" w:line="240" w:lineRule="exact"/>
    </w:pPr>
    <w:rPr>
      <w:rFonts w:ascii="Tahoma" w:hAnsi="Tahoma"/>
      <w:sz w:val="20"/>
      <w:szCs w:val="20"/>
      <w:lang w:val="en-US" w:eastAsia="en-US"/>
    </w:rPr>
  </w:style>
  <w:style w:type="table" w:styleId="Webestblzat1">
    <w:name w:val="Table Web 1"/>
    <w:basedOn w:val="Normltblzat"/>
    <w:rsid w:val="008846B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Char1">
    <w:name w:val="Char Char1"/>
    <w:rsid w:val="006F6DCB"/>
    <w:rPr>
      <w:rFonts w:ascii="Times New Roman" w:hAnsi="Times New Roman" w:cs="Times New Roman"/>
      <w:b/>
      <w:bCs/>
      <w:sz w:val="24"/>
      <w:szCs w:val="24"/>
      <w:lang w:val="hu-HU"/>
    </w:rPr>
  </w:style>
  <w:style w:type="paragraph" w:styleId="Lbjegyzetszveg">
    <w:name w:val="footnote text"/>
    <w:basedOn w:val="Norml"/>
    <w:link w:val="LbjegyzetszvegChar"/>
    <w:uiPriority w:val="99"/>
    <w:semiHidden/>
    <w:rsid w:val="006F6DCB"/>
    <w:pPr>
      <w:suppressAutoHyphens/>
    </w:pPr>
    <w:rPr>
      <w:rFonts w:ascii="Palatino Linotype" w:hAnsi="Palatino Linotype" w:cs="Calibri"/>
      <w:sz w:val="20"/>
      <w:szCs w:val="20"/>
      <w:lang w:eastAsia="ar-SA"/>
    </w:rPr>
  </w:style>
  <w:style w:type="character" w:customStyle="1" w:styleId="LbjegyzetszvegChar">
    <w:name w:val="Lábjegyzetszöveg Char"/>
    <w:link w:val="Lbjegyzetszveg"/>
    <w:uiPriority w:val="99"/>
    <w:rsid w:val="006F6DCB"/>
    <w:rPr>
      <w:rFonts w:ascii="Palatino Linotype" w:hAnsi="Palatino Linotype" w:cs="Calibri"/>
      <w:lang w:val="hu-HU" w:eastAsia="ar-SA" w:bidi="ar-SA"/>
    </w:rPr>
  </w:style>
  <w:style w:type="paragraph" w:customStyle="1" w:styleId="Beszmol">
    <w:name w:val="Beszámoló"/>
    <w:basedOn w:val="Norml"/>
    <w:qFormat/>
    <w:rsid w:val="00296F64"/>
    <w:pPr>
      <w:suppressAutoHyphens/>
      <w:ind w:firstLine="567"/>
      <w:jc w:val="both"/>
    </w:pPr>
    <w:rPr>
      <w:rFonts w:ascii="Arial" w:hAnsi="Arial" w:cs="Arial"/>
      <w:lang w:eastAsia="ar-SA"/>
    </w:rPr>
  </w:style>
  <w:style w:type="character" w:customStyle="1" w:styleId="WW8Num15z2">
    <w:name w:val="WW8Num15z2"/>
    <w:rsid w:val="00296F64"/>
    <w:rPr>
      <w:rFonts w:ascii="Wingdings" w:hAnsi="Wingdings"/>
    </w:rPr>
  </w:style>
  <w:style w:type="paragraph" w:customStyle="1" w:styleId="fels">
    <w:name w:val="_fels"/>
    <w:basedOn w:val="Norml"/>
    <w:rsid w:val="00DB00E6"/>
    <w:pPr>
      <w:numPr>
        <w:numId w:val="11"/>
      </w:numPr>
      <w:spacing w:after="120"/>
      <w:jc w:val="both"/>
    </w:pPr>
    <w:rPr>
      <w:rFonts w:ascii="Verdana" w:hAnsi="Verdana"/>
      <w:sz w:val="20"/>
      <w:szCs w:val="20"/>
    </w:rPr>
  </w:style>
  <w:style w:type="paragraph" w:customStyle="1" w:styleId="Szvegtrzsbehzssal21">
    <w:name w:val="Szövegtörzs behúzással 21"/>
    <w:basedOn w:val="Norml"/>
    <w:rsid w:val="009043E0"/>
    <w:pPr>
      <w:suppressAutoHyphens/>
      <w:spacing w:after="120" w:line="480" w:lineRule="auto"/>
      <w:ind w:left="283"/>
    </w:pPr>
    <w:rPr>
      <w:lang w:eastAsia="ar-SA"/>
    </w:rPr>
  </w:style>
  <w:style w:type="character" w:customStyle="1" w:styleId="cikkszov1">
    <w:name w:val="cikkszov1"/>
    <w:rsid w:val="009043E0"/>
    <w:rPr>
      <w:rFonts w:cs="Times New Roman"/>
    </w:rPr>
  </w:style>
  <w:style w:type="paragraph" w:customStyle="1" w:styleId="Listaszerbekezds1">
    <w:name w:val="Listaszerű bekezdés1"/>
    <w:basedOn w:val="Norml"/>
    <w:rsid w:val="00D07F2D"/>
    <w:pPr>
      <w:spacing w:after="200" w:line="276" w:lineRule="auto"/>
      <w:ind w:left="720"/>
      <w:contextualSpacing/>
    </w:pPr>
    <w:rPr>
      <w:rFonts w:ascii="Calibri" w:hAnsi="Calibri"/>
      <w:sz w:val="22"/>
      <w:szCs w:val="22"/>
      <w:lang w:eastAsia="en-US"/>
    </w:rPr>
  </w:style>
  <w:style w:type="paragraph" w:styleId="Jegyzetszveg">
    <w:name w:val="annotation text"/>
    <w:basedOn w:val="Norml"/>
    <w:link w:val="JegyzetszvegChar"/>
    <w:semiHidden/>
    <w:rsid w:val="00D07F2D"/>
    <w:pPr>
      <w:spacing w:after="200"/>
    </w:pPr>
    <w:rPr>
      <w:rFonts w:ascii="Calibri" w:hAnsi="Calibri"/>
      <w:sz w:val="20"/>
      <w:szCs w:val="20"/>
      <w:lang w:eastAsia="en-US"/>
    </w:rPr>
  </w:style>
  <w:style w:type="character" w:customStyle="1" w:styleId="JegyzetszvegChar">
    <w:name w:val="Jegyzetszöveg Char"/>
    <w:link w:val="Jegyzetszveg"/>
    <w:semiHidden/>
    <w:locked/>
    <w:rsid w:val="00D07F2D"/>
    <w:rPr>
      <w:rFonts w:ascii="Calibri" w:hAnsi="Calibri"/>
      <w:lang w:val="hu-HU" w:eastAsia="en-US" w:bidi="ar-SA"/>
    </w:rPr>
  </w:style>
  <w:style w:type="paragraph" w:styleId="Megjegyzstrgya">
    <w:name w:val="annotation subject"/>
    <w:basedOn w:val="Jegyzetszveg"/>
    <w:next w:val="Jegyzetszveg"/>
    <w:link w:val="MegjegyzstrgyaChar"/>
    <w:semiHidden/>
    <w:rsid w:val="00D07F2D"/>
    <w:rPr>
      <w:b/>
      <w:bCs/>
    </w:rPr>
  </w:style>
  <w:style w:type="character" w:customStyle="1" w:styleId="MegjegyzstrgyaChar">
    <w:name w:val="Megjegyzés tárgya Char"/>
    <w:link w:val="Megjegyzstrgya"/>
    <w:semiHidden/>
    <w:locked/>
    <w:rsid w:val="00D07F2D"/>
    <w:rPr>
      <w:rFonts w:ascii="Calibri" w:hAnsi="Calibri"/>
      <w:b/>
      <w:bCs/>
      <w:lang w:val="hu-HU" w:eastAsia="en-US" w:bidi="ar-SA"/>
    </w:rPr>
  </w:style>
  <w:style w:type="paragraph" w:styleId="Buborkszveg">
    <w:name w:val="Balloon Text"/>
    <w:basedOn w:val="Norml"/>
    <w:link w:val="BuborkszvegChar"/>
    <w:semiHidden/>
    <w:rsid w:val="00D07F2D"/>
    <w:rPr>
      <w:rFonts w:ascii="Tahoma" w:hAnsi="Tahoma" w:cs="Tahoma"/>
      <w:sz w:val="16"/>
      <w:szCs w:val="16"/>
      <w:lang w:eastAsia="en-US"/>
    </w:rPr>
  </w:style>
  <w:style w:type="character" w:customStyle="1" w:styleId="BuborkszvegChar">
    <w:name w:val="Buborékszöveg Char"/>
    <w:link w:val="Buborkszveg"/>
    <w:semiHidden/>
    <w:locked/>
    <w:rsid w:val="00D07F2D"/>
    <w:rPr>
      <w:rFonts w:ascii="Tahoma" w:hAnsi="Tahoma" w:cs="Tahoma"/>
      <w:sz w:val="16"/>
      <w:szCs w:val="16"/>
      <w:lang w:val="hu-HU" w:eastAsia="en-US" w:bidi="ar-SA"/>
    </w:rPr>
  </w:style>
  <w:style w:type="character" w:styleId="Kiemels2">
    <w:name w:val="Strong"/>
    <w:uiPriority w:val="22"/>
    <w:qFormat/>
    <w:rsid w:val="00D07F2D"/>
    <w:rPr>
      <w:rFonts w:cs="Times New Roman"/>
      <w:b/>
      <w:bCs/>
    </w:rPr>
  </w:style>
  <w:style w:type="paragraph" w:customStyle="1" w:styleId="NormalPar">
    <w:name w:val="NormalPar"/>
    <w:rsid w:val="00D07F2D"/>
    <w:rPr>
      <w:rFonts w:ascii="TimelT" w:hAnsi="TimelT"/>
      <w:sz w:val="24"/>
    </w:rPr>
  </w:style>
  <w:style w:type="character" w:styleId="Kiemels">
    <w:name w:val="Emphasis"/>
    <w:qFormat/>
    <w:rsid w:val="00D07F2D"/>
    <w:rPr>
      <w:i/>
      <w:iCs/>
    </w:rPr>
  </w:style>
  <w:style w:type="paragraph" w:customStyle="1" w:styleId="Char">
    <w:name w:val="Char"/>
    <w:basedOn w:val="Norml"/>
    <w:rsid w:val="00CE1280"/>
    <w:pPr>
      <w:spacing w:after="160" w:line="240" w:lineRule="exact"/>
    </w:pPr>
    <w:rPr>
      <w:rFonts w:ascii="Verdana" w:hAnsi="Verdana"/>
      <w:sz w:val="20"/>
      <w:szCs w:val="20"/>
      <w:lang w:val="en-US" w:eastAsia="en-US"/>
    </w:rPr>
  </w:style>
  <w:style w:type="character" w:styleId="Hiperhivatkozs">
    <w:name w:val="Hyperlink"/>
    <w:rsid w:val="0066458E"/>
    <w:rPr>
      <w:rFonts w:ascii="Tahoma" w:hAnsi="Tahoma" w:cs="Tahoma"/>
      <w:strike w:val="0"/>
      <w:dstrike w:val="0"/>
      <w:color w:val="5B6C42"/>
      <w:u w:val="none"/>
    </w:rPr>
  </w:style>
  <w:style w:type="paragraph" w:styleId="Listaszerbekezds">
    <w:name w:val="List Paragraph"/>
    <w:aliases w:val="Dot pt,No Spacing1,List Paragraph Char Char Char,Indicator Text,Numbered Para 1,Listeafsnit1,リスト段落1,Parágrafo da Lista1,List Paragraph2,List Paragraph21,Párrafo de lista1,Listaszerű bekezdés5,Számozott lista 1,lista_2,List Paragraph"/>
    <w:basedOn w:val="Norml"/>
    <w:link w:val="ListaszerbekezdsChar"/>
    <w:uiPriority w:val="34"/>
    <w:qFormat/>
    <w:rsid w:val="00580710"/>
    <w:pPr>
      <w:suppressAutoHyphens/>
      <w:ind w:left="708"/>
    </w:pPr>
    <w:rPr>
      <w:lang w:eastAsia="ar-SA"/>
    </w:rPr>
  </w:style>
  <w:style w:type="character" w:customStyle="1" w:styleId="content1">
    <w:name w:val="content1"/>
    <w:rsid w:val="007E75F5"/>
    <w:rPr>
      <w:rFonts w:ascii="Verdana" w:hAnsi="Verdana" w:cs="Verdana"/>
      <w:color w:val="439D5E"/>
      <w:sz w:val="20"/>
      <w:szCs w:val="20"/>
    </w:rPr>
  </w:style>
  <w:style w:type="paragraph" w:styleId="Nincstrkz">
    <w:name w:val="No Spacing"/>
    <w:uiPriority w:val="1"/>
    <w:qFormat/>
    <w:rsid w:val="009D4ED1"/>
    <w:rPr>
      <w:sz w:val="24"/>
      <w:szCs w:val="24"/>
    </w:rPr>
  </w:style>
  <w:style w:type="paragraph" w:customStyle="1" w:styleId="Norml1">
    <w:name w:val="Normál1"/>
    <w:rsid w:val="006B59DD"/>
    <w:pPr>
      <w:spacing w:line="276" w:lineRule="auto"/>
    </w:pPr>
    <w:rPr>
      <w:rFonts w:ascii="Arial" w:eastAsia="Arial" w:hAnsi="Arial" w:cs="Arial"/>
      <w:color w:val="000000"/>
      <w:sz w:val="22"/>
    </w:rPr>
  </w:style>
  <w:style w:type="character" w:customStyle="1" w:styleId="WW8Num6z0">
    <w:name w:val="WW8Num6z0"/>
    <w:rsid w:val="00130CE0"/>
    <w:rPr>
      <w:rFonts w:ascii="Symbol" w:hAnsi="Symbol"/>
    </w:rPr>
  </w:style>
  <w:style w:type="paragraph" w:customStyle="1" w:styleId="Standard">
    <w:name w:val="Standard"/>
    <w:rsid w:val="00610A2D"/>
    <w:pPr>
      <w:widowControl w:val="0"/>
      <w:suppressAutoHyphens/>
      <w:autoSpaceDN w:val="0"/>
    </w:pPr>
    <w:rPr>
      <w:rFonts w:eastAsia="SimSun" w:cs="Mangal"/>
      <w:kern w:val="3"/>
      <w:sz w:val="24"/>
      <w:szCs w:val="24"/>
      <w:lang w:eastAsia="zh-CN" w:bidi="hi-IN"/>
    </w:rPr>
  </w:style>
  <w:style w:type="paragraph" w:customStyle="1" w:styleId="Listaszerbekezds10">
    <w:name w:val="Listaszerű bekezdés1"/>
    <w:basedOn w:val="Norml"/>
    <w:uiPriority w:val="99"/>
    <w:rsid w:val="00610A2D"/>
    <w:pPr>
      <w:spacing w:after="160" w:line="259" w:lineRule="auto"/>
      <w:ind w:left="720"/>
    </w:pPr>
    <w:rPr>
      <w:rFonts w:ascii="Calibri" w:eastAsia="SimSun" w:hAnsi="Calibri" w:cs="font292"/>
      <w:sz w:val="22"/>
      <w:szCs w:val="22"/>
      <w:lang w:eastAsia="ar-SA"/>
    </w:rPr>
  </w:style>
  <w:style w:type="paragraph" w:customStyle="1" w:styleId="szveg">
    <w:name w:val="szöveg"/>
    <w:basedOn w:val="Norml"/>
    <w:rsid w:val="00430CB0"/>
    <w:pPr>
      <w:widowControl w:val="0"/>
      <w:spacing w:after="120"/>
      <w:ind w:firstLine="360"/>
      <w:jc w:val="both"/>
    </w:pPr>
    <w:rPr>
      <w:rFonts w:ascii="Arial" w:hAnsi="Arial"/>
      <w:snapToGrid w:val="0"/>
      <w:szCs w:val="20"/>
    </w:rPr>
  </w:style>
  <w:style w:type="character" w:customStyle="1" w:styleId="apple-converted-space">
    <w:name w:val="apple-converted-space"/>
    <w:rsid w:val="00B32B30"/>
  </w:style>
  <w:style w:type="character" w:customStyle="1" w:styleId="Absatz-Standardschriftart">
    <w:name w:val="Absatz-Standardschriftart"/>
    <w:rsid w:val="009C44FE"/>
  </w:style>
  <w:style w:type="paragraph" w:customStyle="1" w:styleId="a">
    <w:qFormat/>
    <w:rsid w:val="00AF562F"/>
    <w:rPr>
      <w:sz w:val="24"/>
      <w:szCs w:val="24"/>
    </w:rPr>
  </w:style>
  <w:style w:type="paragraph" w:customStyle="1" w:styleId="marked">
    <w:name w:val="marked"/>
    <w:basedOn w:val="Norml"/>
    <w:rsid w:val="00806812"/>
    <w:pPr>
      <w:spacing w:before="100" w:beforeAutospacing="1" w:after="100" w:afterAutospacing="1"/>
    </w:pPr>
  </w:style>
  <w:style w:type="paragraph" w:customStyle="1" w:styleId="Dtum1">
    <w:name w:val="Dátum1"/>
    <w:basedOn w:val="Norml"/>
    <w:rsid w:val="00303997"/>
    <w:pPr>
      <w:spacing w:before="100" w:beforeAutospacing="1" w:after="100" w:afterAutospacing="1"/>
    </w:pPr>
  </w:style>
  <w:style w:type="paragraph" w:styleId="Kpalrs">
    <w:name w:val="caption"/>
    <w:basedOn w:val="Norml"/>
    <w:next w:val="Norml"/>
    <w:uiPriority w:val="35"/>
    <w:unhideWhenUsed/>
    <w:qFormat/>
    <w:rsid w:val="002773D3"/>
    <w:pPr>
      <w:spacing w:after="200"/>
    </w:pPr>
    <w:rPr>
      <w:rFonts w:ascii="Calibri" w:eastAsia="Calibri" w:hAnsi="Calibri"/>
      <w:i/>
      <w:iCs/>
      <w:color w:val="1F497D"/>
      <w:sz w:val="18"/>
      <w:szCs w:val="18"/>
      <w:lang w:eastAsia="en-US"/>
    </w:rPr>
  </w:style>
  <w:style w:type="character" w:customStyle="1" w:styleId="textexposedshow">
    <w:name w:val="text_exposed_show"/>
    <w:rsid w:val="007514D9"/>
  </w:style>
  <w:style w:type="character" w:customStyle="1" w:styleId="Bodytext2">
    <w:name w:val="Body text (2)_"/>
    <w:link w:val="Bodytext20"/>
    <w:rsid w:val="00A76DF8"/>
    <w:rPr>
      <w:sz w:val="23"/>
      <w:szCs w:val="23"/>
      <w:shd w:val="clear" w:color="auto" w:fill="FFFFFF"/>
    </w:rPr>
  </w:style>
  <w:style w:type="character" w:customStyle="1" w:styleId="Bodytext2NotBold">
    <w:name w:val="Body text (2) + Not Bold"/>
    <w:rsid w:val="00A76DF8"/>
    <w:rPr>
      <w:b/>
      <w:bCs/>
      <w:sz w:val="23"/>
      <w:szCs w:val="23"/>
      <w:shd w:val="clear" w:color="auto" w:fill="FFFFFF"/>
    </w:rPr>
  </w:style>
  <w:style w:type="paragraph" w:customStyle="1" w:styleId="Bodytext20">
    <w:name w:val="Body text (2)"/>
    <w:basedOn w:val="Norml"/>
    <w:link w:val="Bodytext2"/>
    <w:rsid w:val="00A76DF8"/>
    <w:pPr>
      <w:shd w:val="clear" w:color="auto" w:fill="FFFFFF"/>
      <w:spacing w:after="360" w:line="0" w:lineRule="atLeast"/>
    </w:pPr>
    <w:rPr>
      <w:sz w:val="23"/>
      <w:szCs w:val="23"/>
    </w:rPr>
  </w:style>
  <w:style w:type="character" w:customStyle="1" w:styleId="ListaszerbekezdsChar">
    <w:name w:val="Listaszerű bekezdés Char"/>
    <w:aliases w:val="Dot pt Char,No Spacing1 Char,List Paragraph Char Char Char Char,Indicator Text Char,Numbered Para 1 Char,Listeafsnit1 Char,リスト段落1 Char,Parágrafo da Lista1 Char,List Paragraph2 Char,List Paragraph21 Char,Párrafo de lista1 Char"/>
    <w:link w:val="Listaszerbekezds"/>
    <w:locked/>
    <w:rsid w:val="00764BE2"/>
    <w:rPr>
      <w:sz w:val="24"/>
      <w:szCs w:val="24"/>
      <w:lang w:eastAsia="ar-SA"/>
    </w:rPr>
  </w:style>
  <w:style w:type="paragraph" w:customStyle="1" w:styleId="WW-Szvegtrzsbehzssal3">
    <w:name w:val="WW-Szövegtörzs behúzással 3"/>
    <w:basedOn w:val="Norml"/>
    <w:rsid w:val="009B0C4F"/>
    <w:pPr>
      <w:suppressAutoHyphens/>
      <w:ind w:left="426"/>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350641">
      <w:bodyDiv w:val="1"/>
      <w:marLeft w:val="0"/>
      <w:marRight w:val="0"/>
      <w:marTop w:val="0"/>
      <w:marBottom w:val="0"/>
      <w:divBdr>
        <w:top w:val="none" w:sz="0" w:space="0" w:color="auto"/>
        <w:left w:val="none" w:sz="0" w:space="0" w:color="auto"/>
        <w:bottom w:val="none" w:sz="0" w:space="0" w:color="auto"/>
        <w:right w:val="none" w:sz="0" w:space="0" w:color="auto"/>
      </w:divBdr>
    </w:div>
    <w:div w:id="130693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6.xml"/><Relationship Id="rId39" Type="http://schemas.openxmlformats.org/officeDocument/2006/relationships/fontTable" Target="fontTable.xml"/><Relationship Id="rId21" Type="http://schemas.openxmlformats.org/officeDocument/2006/relationships/chart" Target="charts/chart12.xml"/><Relationship Id="rId34" Type="http://schemas.openxmlformats.org/officeDocument/2006/relationships/chart" Target="charts/chart2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1.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image" Target="media/image1.png"/><Relationship Id="rId32" Type="http://schemas.openxmlformats.org/officeDocument/2006/relationships/chart" Target="charts/chart22.xm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4.xml"/><Relationship Id="rId28" Type="http://schemas.openxmlformats.org/officeDocument/2006/relationships/chart" Target="charts/chart18.xml"/><Relationship Id="rId36"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header" Target="header1.xml"/><Relationship Id="rId31" Type="http://schemas.openxmlformats.org/officeDocument/2006/relationships/chart" Target="charts/chart2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3.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 Id="rId8" Type="http://schemas.openxmlformats.org/officeDocument/2006/relationships/chart" Target="charts/chart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9.xml"/></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0.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1.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2.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13.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Balassa%20Imre\Documents\2021\Szakmai%20anyagok\Foglalkoztat&#225;s\Seg&#233;dt&#225;bla%20besz&#225;mol&#243;hoz%202020.xlsx" TargetMode="Externa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Balassa%20Imre\Documents\2021\Szakmai%20anyagok\Foglalkoztat&#225;s\Seg&#233;dt&#225;bla%20besz&#225;mol&#243;hoz%202020.xlsx"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Balassa%20Imre\Documents\2021\Szakmai%20anyagok\Foglalkoztat&#225;s\Seg&#233;dt&#225;bla%20besz&#225;mol&#243;hoz%202020.xlsx"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Balassa%20Imre\Documents\2021\Szakmai%20anyagok\Foglalkoztat&#225;s\Seg&#233;dt&#225;bla%20besz&#225;mol&#243;hoz%202020.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panose="020B0604020202020204" pitchFamily="34" charset="0"/>
                <a:ea typeface="+mn-ea"/>
                <a:cs typeface="+mn-cs"/>
              </a:defRPr>
            </a:pPr>
            <a:r>
              <a:rPr lang="hu-HU" sz="1200" b="1" i="0" baseline="0">
                <a:latin typeface="Arial" panose="020B0604020202020204" pitchFamily="34" charset="0"/>
              </a:rPr>
              <a:t>Az öregedési index alakulása Szombathelyen</a:t>
            </a:r>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Munka1!$B$1</c:f>
              <c:strCache>
                <c:ptCount val="1"/>
                <c:pt idx="0">
                  <c:v>1. adatsor</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mn-cs"/>
                  </a:defRPr>
                </a:pPr>
                <a:endParaRPr lang="hu-H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Munka1!$A$2:$A$15</c:f>
              <c:strCache>
                <c:ptCount val="14"/>
                <c:pt idx="0">
                  <c:v>2007. év</c:v>
                </c:pt>
                <c:pt idx="1">
                  <c:v>2008. év</c:v>
                </c:pt>
                <c:pt idx="2">
                  <c:v>2009. év</c:v>
                </c:pt>
                <c:pt idx="3">
                  <c:v>2010. év</c:v>
                </c:pt>
                <c:pt idx="4">
                  <c:v>2011. év</c:v>
                </c:pt>
                <c:pt idx="5">
                  <c:v>2012. év</c:v>
                </c:pt>
                <c:pt idx="6">
                  <c:v>2013. év</c:v>
                </c:pt>
                <c:pt idx="7">
                  <c:v>2014. év</c:v>
                </c:pt>
                <c:pt idx="8">
                  <c:v>2015. év</c:v>
                </c:pt>
                <c:pt idx="9">
                  <c:v>2016. év</c:v>
                </c:pt>
                <c:pt idx="10">
                  <c:v>2017. év</c:v>
                </c:pt>
                <c:pt idx="11">
                  <c:v>2018. év</c:v>
                </c:pt>
                <c:pt idx="12">
                  <c:v>2019. év</c:v>
                </c:pt>
                <c:pt idx="13">
                  <c:v>2020. év</c:v>
                </c:pt>
              </c:strCache>
            </c:strRef>
          </c:cat>
          <c:val>
            <c:numRef>
              <c:f>Munka1!$B$2:$B$15</c:f>
              <c:numCache>
                <c:formatCode>0.00%</c:formatCode>
                <c:ptCount val="14"/>
                <c:pt idx="0">
                  <c:v>1.085</c:v>
                </c:pt>
                <c:pt idx="1">
                  <c:v>1.133</c:v>
                </c:pt>
                <c:pt idx="2">
                  <c:v>1.163</c:v>
                </c:pt>
                <c:pt idx="3">
                  <c:v>1.2148999999999957</c:v>
                </c:pt>
                <c:pt idx="4">
                  <c:v>1.2392999999999956</c:v>
                </c:pt>
                <c:pt idx="5">
                  <c:v>1.331</c:v>
                </c:pt>
                <c:pt idx="6">
                  <c:v>1.3540000000000001</c:v>
                </c:pt>
                <c:pt idx="7">
                  <c:v>1.369</c:v>
                </c:pt>
                <c:pt idx="8">
                  <c:v>1.387</c:v>
                </c:pt>
                <c:pt idx="9">
                  <c:v>1.4089999999999951</c:v>
                </c:pt>
                <c:pt idx="10">
                  <c:v>1.4359999999999928</c:v>
                </c:pt>
                <c:pt idx="11">
                  <c:v>1.464</c:v>
                </c:pt>
                <c:pt idx="12">
                  <c:v>1.4966999999999961</c:v>
                </c:pt>
                <c:pt idx="13">
                  <c:v>1.6391</c:v>
                </c:pt>
              </c:numCache>
            </c:numRef>
          </c:val>
          <c:extLst xmlns:c16r2="http://schemas.microsoft.com/office/drawing/2015/06/chart">
            <c:ext xmlns:c16="http://schemas.microsoft.com/office/drawing/2014/chart" uri="{C3380CC4-5D6E-409C-BE32-E72D297353CC}">
              <c16:uniqueId val="{00000000-3133-42D3-87C7-82AB1FF1F9E8}"/>
            </c:ext>
          </c:extLst>
        </c:ser>
        <c:dLbls>
          <c:showLegendKey val="0"/>
          <c:showVal val="0"/>
          <c:showCatName val="0"/>
          <c:showSerName val="0"/>
          <c:showPercent val="0"/>
          <c:showBubbleSize val="0"/>
        </c:dLbls>
        <c:gapWidth val="150"/>
        <c:shape val="box"/>
        <c:axId val="-867876064"/>
        <c:axId val="-867875520"/>
        <c:axId val="0"/>
        <c:extLst xmlns:c16r2="http://schemas.microsoft.com/office/drawing/2015/06/chart">
          <c:ext xmlns:c15="http://schemas.microsoft.com/office/drawing/2012/chart" uri="{02D57815-91ED-43cb-92C2-25804820EDAC}">
            <c15:filteredBarSeries>
              <c15:ser>
                <c:idx val="1"/>
                <c:order val="1"/>
                <c:tx>
                  <c:strRef>
                    <c:extLst xmlns:c16r2="http://schemas.microsoft.com/office/drawing/2015/06/chart">
                      <c:ext uri="{02D57815-91ED-43cb-92C2-25804820EDAC}">
                        <c15:formulaRef>
                          <c15:sqref>Munka1!$C$1</c15:sqref>
                        </c15:formulaRef>
                      </c:ext>
                    </c:extLst>
                    <c:strCache>
                      <c:ptCount val="1"/>
                      <c:pt idx="0">
                        <c:v>Oszlop1</c:v>
                      </c:pt>
                    </c:strCache>
                  </c:strRef>
                </c:tx>
                <c:spPr>
                  <a:solidFill>
                    <a:schemeClr val="accent2"/>
                  </a:solidFill>
                  <a:ln>
                    <a:noFill/>
                  </a:ln>
                  <a:effectLst/>
                  <a:sp3d/>
                </c:spPr>
                <c:invertIfNegative val="0"/>
                <c:cat>
                  <c:strRef>
                    <c:extLst xmlns:c16r2="http://schemas.microsoft.com/office/drawing/2015/06/chart">
                      <c:ext uri="{02D57815-91ED-43cb-92C2-25804820EDAC}">
                        <c15:formulaRef>
                          <c15:sqref>Munka1!$A$2:$A$15</c15:sqref>
                        </c15:formulaRef>
                      </c:ext>
                    </c:extLst>
                    <c:strCache>
                      <c:ptCount val="14"/>
                      <c:pt idx="0">
                        <c:v>2007. év</c:v>
                      </c:pt>
                      <c:pt idx="1">
                        <c:v>2008. év</c:v>
                      </c:pt>
                      <c:pt idx="2">
                        <c:v>2009. év</c:v>
                      </c:pt>
                      <c:pt idx="3">
                        <c:v>2010. év</c:v>
                      </c:pt>
                      <c:pt idx="4">
                        <c:v>2011. év</c:v>
                      </c:pt>
                      <c:pt idx="5">
                        <c:v>2012. év</c:v>
                      </c:pt>
                      <c:pt idx="6">
                        <c:v>2013. év</c:v>
                      </c:pt>
                      <c:pt idx="7">
                        <c:v>2014. év</c:v>
                      </c:pt>
                      <c:pt idx="8">
                        <c:v>2015. év</c:v>
                      </c:pt>
                      <c:pt idx="9">
                        <c:v>2016. év</c:v>
                      </c:pt>
                      <c:pt idx="10">
                        <c:v>2017. év</c:v>
                      </c:pt>
                      <c:pt idx="11">
                        <c:v>2018. év</c:v>
                      </c:pt>
                      <c:pt idx="12">
                        <c:v>2019. év</c:v>
                      </c:pt>
                      <c:pt idx="13">
                        <c:v>2020. év</c:v>
                      </c:pt>
                    </c:strCache>
                  </c:strRef>
                </c:cat>
                <c:val>
                  <c:numRef>
                    <c:extLst xmlns:c16r2="http://schemas.microsoft.com/office/drawing/2015/06/chart">
                      <c:ext uri="{02D57815-91ED-43cb-92C2-25804820EDAC}">
                        <c15:formulaRef>
                          <c15:sqref>Munka1!$C$2:$C$15</c15:sqref>
                        </c15:formulaRef>
                      </c:ext>
                    </c:extLst>
                    <c:numCache>
                      <c:formatCode>General</c:formatCode>
                      <c:ptCount val="14"/>
                    </c:numCache>
                  </c:numRef>
                </c:val>
                <c:extLst xmlns:c16r2="http://schemas.microsoft.com/office/drawing/2015/06/chart">
                  <c:ext xmlns:c16="http://schemas.microsoft.com/office/drawing/2014/chart" uri="{C3380CC4-5D6E-409C-BE32-E72D297353CC}">
                    <c16:uniqueId val="{00000001-3133-42D3-87C7-82AB1FF1F9E8}"/>
                  </c:ext>
                </c:extLst>
              </c15:ser>
            </c15:filteredBarSeries>
            <c15:filteredBarSeries>
              <c15:ser>
                <c:idx val="2"/>
                <c:order val="2"/>
                <c:tx>
                  <c:strRef>
                    <c:extLst xmlns:c16r2="http://schemas.microsoft.com/office/drawing/2015/06/chart" xmlns:c15="http://schemas.microsoft.com/office/drawing/2012/chart">
                      <c:ext xmlns:c15="http://schemas.microsoft.com/office/drawing/2012/chart" uri="{02D57815-91ED-43cb-92C2-25804820EDAC}">
                        <c15:formulaRef>
                          <c15:sqref>Munka1!$D$1</c15:sqref>
                        </c15:formulaRef>
                      </c:ext>
                    </c:extLst>
                    <c:strCache>
                      <c:ptCount val="1"/>
                      <c:pt idx="0">
                        <c:v>Oszlop2</c:v>
                      </c:pt>
                    </c:strCache>
                  </c:strRef>
                </c:tx>
                <c:spPr>
                  <a:solidFill>
                    <a:schemeClr val="accent3"/>
                  </a:solidFill>
                  <a:ln>
                    <a:noFill/>
                  </a:ln>
                  <a:effectLst/>
                  <a:sp3d/>
                </c:spPr>
                <c:invertIfNegative val="0"/>
                <c:cat>
                  <c:strRef>
                    <c:extLst xmlns:c16r2="http://schemas.microsoft.com/office/drawing/2015/06/chart" xmlns:c15="http://schemas.microsoft.com/office/drawing/2012/chart">
                      <c:ext xmlns:c15="http://schemas.microsoft.com/office/drawing/2012/chart" uri="{02D57815-91ED-43cb-92C2-25804820EDAC}">
                        <c15:formulaRef>
                          <c15:sqref>Munka1!$A$2:$A$15</c15:sqref>
                        </c15:formulaRef>
                      </c:ext>
                    </c:extLst>
                    <c:strCache>
                      <c:ptCount val="14"/>
                      <c:pt idx="0">
                        <c:v>2007. év</c:v>
                      </c:pt>
                      <c:pt idx="1">
                        <c:v>2008. év</c:v>
                      </c:pt>
                      <c:pt idx="2">
                        <c:v>2009. év</c:v>
                      </c:pt>
                      <c:pt idx="3">
                        <c:v>2010. év</c:v>
                      </c:pt>
                      <c:pt idx="4">
                        <c:v>2011. év</c:v>
                      </c:pt>
                      <c:pt idx="5">
                        <c:v>2012. év</c:v>
                      </c:pt>
                      <c:pt idx="6">
                        <c:v>2013. év</c:v>
                      </c:pt>
                      <c:pt idx="7">
                        <c:v>2014. év</c:v>
                      </c:pt>
                      <c:pt idx="8">
                        <c:v>2015. év</c:v>
                      </c:pt>
                      <c:pt idx="9">
                        <c:v>2016. év</c:v>
                      </c:pt>
                      <c:pt idx="10">
                        <c:v>2017. év</c:v>
                      </c:pt>
                      <c:pt idx="11">
                        <c:v>2018. év</c:v>
                      </c:pt>
                      <c:pt idx="12">
                        <c:v>2019. év</c:v>
                      </c:pt>
                      <c:pt idx="13">
                        <c:v>2020. év</c:v>
                      </c:pt>
                    </c:strCache>
                  </c:strRef>
                </c:cat>
                <c:val>
                  <c:numRef>
                    <c:extLst xmlns:c16r2="http://schemas.microsoft.com/office/drawing/2015/06/chart" xmlns:c15="http://schemas.microsoft.com/office/drawing/2012/chart">
                      <c:ext xmlns:c15="http://schemas.microsoft.com/office/drawing/2012/chart" uri="{02D57815-91ED-43cb-92C2-25804820EDAC}">
                        <c15:formulaRef>
                          <c15:sqref>Munka1!$D$2:$D$15</c15:sqref>
                        </c15:formulaRef>
                      </c:ext>
                    </c:extLst>
                    <c:numCache>
                      <c:formatCode>General</c:formatCode>
                      <c:ptCount val="14"/>
                    </c:numCache>
                  </c:numRef>
                </c:val>
                <c:extLst xmlns:c16r2="http://schemas.microsoft.com/office/drawing/2015/06/chart" xmlns:c15="http://schemas.microsoft.com/office/drawing/2012/chart">
                  <c:ext xmlns:c16="http://schemas.microsoft.com/office/drawing/2014/chart" uri="{C3380CC4-5D6E-409C-BE32-E72D297353CC}">
                    <c16:uniqueId val="{00000002-3133-42D3-87C7-82AB1FF1F9E8}"/>
                  </c:ext>
                </c:extLst>
              </c15:ser>
            </c15:filteredBarSeries>
          </c:ext>
        </c:extLst>
      </c:bar3DChart>
      <c:catAx>
        <c:axId val="-8678760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67875520"/>
        <c:crosses val="autoZero"/>
        <c:auto val="1"/>
        <c:lblAlgn val="ctr"/>
        <c:lblOffset val="100"/>
        <c:noMultiLvlLbl val="0"/>
      </c:catAx>
      <c:valAx>
        <c:axId val="-8678755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6787606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Munka1!$A$2</c:f>
              <c:strCache>
                <c:ptCount val="1"/>
              </c:strCache>
            </c:strRef>
          </c:tx>
          <c:spPr>
            <a:solidFill>
              <a:srgbClr val="5B9BD5"/>
            </a:solidFill>
            <a:ln w="25384">
              <a:noFill/>
            </a:ln>
          </c:spPr>
          <c:invertIfNegative val="0"/>
          <c:cat>
            <c:strRef>
              <c:f>Munka1!$B$1:$E$1</c:f>
              <c:strCache>
                <c:ptCount val="4"/>
                <c:pt idx="0">
                  <c:v>18-39 év</c:v>
                </c:pt>
                <c:pt idx="1">
                  <c:v>40-59 év</c:v>
                </c:pt>
                <c:pt idx="2">
                  <c:v>60-64 év</c:v>
                </c:pt>
                <c:pt idx="3">
                  <c:v>65-69 év</c:v>
                </c:pt>
              </c:strCache>
            </c:strRef>
          </c:cat>
          <c:val>
            <c:numRef>
              <c:f>Munka1!$B$2:$E$2</c:f>
              <c:numCache>
                <c:formatCode>General</c:formatCode>
                <c:ptCount val="4"/>
                <c:pt idx="0">
                  <c:v>5</c:v>
                </c:pt>
                <c:pt idx="1">
                  <c:v>27</c:v>
                </c:pt>
                <c:pt idx="2">
                  <c:v>12</c:v>
                </c:pt>
                <c:pt idx="3">
                  <c:v>5</c:v>
                </c:pt>
              </c:numCache>
            </c:numRef>
          </c:val>
        </c:ser>
        <c:ser>
          <c:idx val="1"/>
          <c:order val="1"/>
          <c:tx>
            <c:strRef>
              <c:f>Munka1!$A$3</c:f>
              <c:strCache>
                <c:ptCount val="1"/>
              </c:strCache>
            </c:strRef>
          </c:tx>
          <c:spPr>
            <a:solidFill>
              <a:srgbClr val="ED7D31"/>
            </a:solidFill>
            <a:ln w="25384">
              <a:noFill/>
            </a:ln>
          </c:spPr>
          <c:invertIfNegative val="0"/>
          <c:cat>
            <c:strRef>
              <c:f>Munka1!$B$1:$E$1</c:f>
              <c:strCache>
                <c:ptCount val="4"/>
                <c:pt idx="0">
                  <c:v>18-39 év</c:v>
                </c:pt>
                <c:pt idx="1">
                  <c:v>40-59 év</c:v>
                </c:pt>
                <c:pt idx="2">
                  <c:v>60-64 év</c:v>
                </c:pt>
                <c:pt idx="3">
                  <c:v>65-69 év</c:v>
                </c:pt>
              </c:strCache>
            </c:strRef>
          </c:cat>
          <c:val>
            <c:numRef>
              <c:f>Munka1!$B$3:$E$3</c:f>
              <c:numCache>
                <c:formatCode>General</c:formatCode>
                <c:ptCount val="4"/>
              </c:numCache>
            </c:numRef>
          </c:val>
        </c:ser>
        <c:dLbls>
          <c:showLegendKey val="0"/>
          <c:showVal val="0"/>
          <c:showCatName val="0"/>
          <c:showSerName val="0"/>
          <c:showPercent val="0"/>
          <c:showBubbleSize val="0"/>
        </c:dLbls>
        <c:gapWidth val="219"/>
        <c:overlap val="-27"/>
        <c:axId val="-774654864"/>
        <c:axId val="-774661392"/>
      </c:barChart>
      <c:catAx>
        <c:axId val="-774654864"/>
        <c:scaling>
          <c:orientation val="minMax"/>
        </c:scaling>
        <c:delete val="0"/>
        <c:axPos val="b"/>
        <c:numFmt formatCode="General" sourceLinked="1"/>
        <c:majorTickMark val="none"/>
        <c:minorTickMark val="none"/>
        <c:tickLblPos val="nextTo"/>
        <c:spPr>
          <a:noFill/>
          <a:ln w="9519"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crossAx val="-774661392"/>
        <c:crosses val="autoZero"/>
        <c:auto val="1"/>
        <c:lblAlgn val="ctr"/>
        <c:lblOffset val="100"/>
        <c:noMultiLvlLbl val="0"/>
      </c:catAx>
      <c:valAx>
        <c:axId val="-774661392"/>
        <c:scaling>
          <c:orientation val="minMax"/>
        </c:scaling>
        <c:delete val="0"/>
        <c:axPos val="l"/>
        <c:majorGridlines>
          <c:spPr>
            <a:ln w="9519" cap="flat" cmpd="sng" algn="ctr">
              <a:solidFill>
                <a:schemeClr val="tx1">
                  <a:lumMod val="15000"/>
                  <a:lumOff val="85000"/>
                </a:schemeClr>
              </a:solidFill>
              <a:round/>
            </a:ln>
            <a:effectLst/>
          </c:spPr>
        </c:majorGridlines>
        <c:numFmt formatCode="General" sourceLinked="1"/>
        <c:majorTickMark val="none"/>
        <c:minorTickMark val="none"/>
        <c:tickLblPos val="nextTo"/>
        <c:spPr>
          <a:ln w="6346">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crossAx val="-774654864"/>
        <c:crosses val="autoZero"/>
        <c:crossBetween val="between"/>
      </c:valAx>
      <c:spPr>
        <a:noFill/>
        <a:ln w="25384">
          <a:noFill/>
        </a:ln>
      </c:spPr>
    </c:plotArea>
    <c:plotVisOnly val="1"/>
    <c:dispBlanksAs val="gap"/>
    <c:showDLblsOverMax val="0"/>
  </c:chart>
  <c:spPr>
    <a:solidFill>
      <a:schemeClr val="bg1"/>
    </a:solidFill>
    <a:ln w="9519"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0"/>
    </c:view3D>
    <c:floor>
      <c:thickness val="0"/>
    </c:floor>
    <c:sideWall>
      <c:thickness val="0"/>
    </c:sideWall>
    <c:backWall>
      <c:thickness val="0"/>
    </c:backWall>
    <c:plotArea>
      <c:layout/>
      <c:bar3DChart>
        <c:barDir val="col"/>
        <c:grouping val="standard"/>
        <c:varyColors val="0"/>
        <c:ser>
          <c:idx val="0"/>
          <c:order val="0"/>
          <c:tx>
            <c:strRef>
              <c:f>Munka1!$B$1</c:f>
              <c:strCache>
                <c:ptCount val="1"/>
                <c:pt idx="0">
                  <c:v>Nő</c:v>
                </c:pt>
              </c:strCache>
            </c:strRef>
          </c:tx>
          <c:invertIfNegative val="0"/>
          <c:cat>
            <c:strRef>
              <c:f>Munka1!$A$2:$A$3</c:f>
              <c:strCache>
                <c:ptCount val="2"/>
                <c:pt idx="0">
                  <c:v>inaktív</c:v>
                </c:pt>
                <c:pt idx="1">
                  <c:v>aktív</c:v>
                </c:pt>
              </c:strCache>
            </c:strRef>
          </c:cat>
          <c:val>
            <c:numRef>
              <c:f>Munka1!$B$2:$B$3</c:f>
              <c:numCache>
                <c:formatCode>General</c:formatCode>
                <c:ptCount val="2"/>
                <c:pt idx="0">
                  <c:v>7</c:v>
                </c:pt>
                <c:pt idx="1">
                  <c:v>14</c:v>
                </c:pt>
              </c:numCache>
            </c:numRef>
          </c:val>
        </c:ser>
        <c:ser>
          <c:idx val="1"/>
          <c:order val="1"/>
          <c:tx>
            <c:strRef>
              <c:f>Munka1!$C$1</c:f>
              <c:strCache>
                <c:ptCount val="1"/>
                <c:pt idx="0">
                  <c:v>Férfi</c:v>
                </c:pt>
              </c:strCache>
            </c:strRef>
          </c:tx>
          <c:invertIfNegative val="0"/>
          <c:cat>
            <c:strRef>
              <c:f>Munka1!$A$2:$A$3</c:f>
              <c:strCache>
                <c:ptCount val="2"/>
                <c:pt idx="0">
                  <c:v>inaktív</c:v>
                </c:pt>
                <c:pt idx="1">
                  <c:v>aktív</c:v>
                </c:pt>
              </c:strCache>
            </c:strRef>
          </c:cat>
          <c:val>
            <c:numRef>
              <c:f>Munka1!$C$2:$C$3</c:f>
              <c:numCache>
                <c:formatCode>General</c:formatCode>
                <c:ptCount val="2"/>
                <c:pt idx="0">
                  <c:v>12</c:v>
                </c:pt>
                <c:pt idx="1">
                  <c:v>22</c:v>
                </c:pt>
              </c:numCache>
            </c:numRef>
          </c:val>
        </c:ser>
        <c:dLbls>
          <c:showLegendKey val="0"/>
          <c:showVal val="0"/>
          <c:showCatName val="0"/>
          <c:showSerName val="0"/>
          <c:showPercent val="0"/>
          <c:showBubbleSize val="0"/>
        </c:dLbls>
        <c:gapWidth val="150"/>
        <c:shape val="pyramid"/>
        <c:axId val="-774660848"/>
        <c:axId val="-774661936"/>
        <c:axId val="-762086304"/>
      </c:bar3DChart>
      <c:catAx>
        <c:axId val="-774660848"/>
        <c:scaling>
          <c:orientation val="minMax"/>
        </c:scaling>
        <c:delete val="0"/>
        <c:axPos val="b"/>
        <c:numFmt formatCode="General" sourceLinked="1"/>
        <c:majorTickMark val="out"/>
        <c:minorTickMark val="none"/>
        <c:tickLblPos val="nextTo"/>
        <c:crossAx val="-774661936"/>
        <c:crosses val="autoZero"/>
        <c:auto val="1"/>
        <c:lblAlgn val="ctr"/>
        <c:lblOffset val="100"/>
        <c:noMultiLvlLbl val="0"/>
      </c:catAx>
      <c:valAx>
        <c:axId val="-774661936"/>
        <c:scaling>
          <c:orientation val="minMax"/>
        </c:scaling>
        <c:delete val="0"/>
        <c:axPos val="l"/>
        <c:majorGridlines/>
        <c:numFmt formatCode="General" sourceLinked="1"/>
        <c:majorTickMark val="out"/>
        <c:minorTickMark val="none"/>
        <c:tickLblPos val="nextTo"/>
        <c:crossAx val="-774660848"/>
        <c:crosses val="autoZero"/>
        <c:crossBetween val="between"/>
      </c:valAx>
      <c:serAx>
        <c:axId val="-762086304"/>
        <c:scaling>
          <c:orientation val="minMax"/>
        </c:scaling>
        <c:delete val="0"/>
        <c:axPos val="b"/>
        <c:numFmt formatCode="General"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hu-HU"/>
          </a:p>
        </c:txPr>
        <c:crossAx val="-774661936"/>
        <c:crosses val="autoZero"/>
        <c:tickLblSkip val="1"/>
        <c:tickMarkSkip val="1"/>
      </c:serAx>
      <c:spPr>
        <a:noFill/>
        <a:ln w="25399">
          <a:noFill/>
        </a:ln>
      </c:spPr>
    </c:plotArea>
    <c:legend>
      <c:legendPos val="r"/>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9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5227272727272776E-2"/>
          <c:y val="6.7924528301886791E-2"/>
          <c:w val="0.65340909090909116"/>
          <c:h val="0.84528301886792456"/>
        </c:manualLayout>
      </c:layout>
      <c:bar3DChart>
        <c:barDir val="col"/>
        <c:grouping val="clustered"/>
        <c:varyColors val="0"/>
        <c:ser>
          <c:idx val="0"/>
          <c:order val="0"/>
          <c:tx>
            <c:strRef>
              <c:f>Sheet1!$A$2</c:f>
              <c:strCache>
                <c:ptCount val="1"/>
                <c:pt idx="0">
                  <c:v>nő 32 fő</c:v>
                </c:pt>
              </c:strCache>
            </c:strRef>
          </c:tx>
          <c:spPr>
            <a:solidFill>
              <a:srgbClr val="9999FF"/>
            </a:solidFill>
            <a:ln w="12699">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0">
                  <c:v>32</c:v>
                </c:pt>
              </c:numCache>
            </c:numRef>
          </c:val>
        </c:ser>
        <c:ser>
          <c:idx val="1"/>
          <c:order val="1"/>
          <c:tx>
            <c:strRef>
              <c:f>Sheet1!$A$3</c:f>
              <c:strCache>
                <c:ptCount val="1"/>
                <c:pt idx="0">
                  <c:v>férfi 58 fő</c:v>
                </c:pt>
              </c:strCache>
            </c:strRef>
          </c:tx>
          <c:spPr>
            <a:solidFill>
              <a:srgbClr val="993366"/>
            </a:solidFill>
            <a:ln w="12699">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0">
                  <c:v>58</c:v>
                </c:pt>
              </c:numCache>
            </c:numRef>
          </c:val>
        </c:ser>
        <c:dLbls>
          <c:showLegendKey val="0"/>
          <c:showVal val="0"/>
          <c:showCatName val="0"/>
          <c:showSerName val="0"/>
          <c:showPercent val="0"/>
          <c:showBubbleSize val="0"/>
        </c:dLbls>
        <c:gapWidth val="150"/>
        <c:gapDepth val="0"/>
        <c:shape val="box"/>
        <c:axId val="-774658128"/>
        <c:axId val="-774657584"/>
        <c:axId val="0"/>
      </c:bar3DChart>
      <c:catAx>
        <c:axId val="-77465812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25" b="1" i="0" u="none" strike="noStrike" baseline="0">
                <a:solidFill>
                  <a:srgbClr val="000000"/>
                </a:solidFill>
                <a:latin typeface="Calibri"/>
                <a:ea typeface="Calibri"/>
                <a:cs typeface="Calibri"/>
              </a:defRPr>
            </a:pPr>
            <a:endParaRPr lang="hu-HU"/>
          </a:p>
        </c:txPr>
        <c:crossAx val="-774657584"/>
        <c:crosses val="autoZero"/>
        <c:auto val="1"/>
        <c:lblAlgn val="ctr"/>
        <c:lblOffset val="100"/>
        <c:tickLblSkip val="1"/>
        <c:tickMarkSkip val="1"/>
        <c:noMultiLvlLbl val="0"/>
      </c:catAx>
      <c:valAx>
        <c:axId val="-77465758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25" b="1" i="0" u="none" strike="noStrike" baseline="0">
                <a:solidFill>
                  <a:srgbClr val="000000"/>
                </a:solidFill>
                <a:latin typeface="Calibri"/>
                <a:ea typeface="Calibri"/>
                <a:cs typeface="Calibri"/>
              </a:defRPr>
            </a:pPr>
            <a:endParaRPr lang="hu-HU"/>
          </a:p>
        </c:txPr>
        <c:crossAx val="-774658128"/>
        <c:crosses val="autoZero"/>
        <c:crossBetween val="between"/>
      </c:valAx>
      <c:spPr>
        <a:noFill/>
        <a:ln w="25399">
          <a:noFill/>
        </a:ln>
      </c:spPr>
    </c:plotArea>
    <c:legend>
      <c:legendPos val="r"/>
      <c:layout>
        <c:manualLayout>
          <c:xMode val="edge"/>
          <c:yMode val="edge"/>
          <c:x val="0.76988636363636354"/>
          <c:y val="0.41509433962264175"/>
          <c:w val="0.21875000000000006"/>
          <c:h val="0.16981132075471697"/>
        </c:manualLayout>
      </c:layout>
      <c:overlay val="0"/>
      <c:spPr>
        <a:noFill/>
        <a:ln w="3175">
          <a:solidFill>
            <a:srgbClr val="000000"/>
          </a:solidFill>
          <a:prstDash val="solid"/>
        </a:ln>
      </c:spPr>
      <c:txPr>
        <a:bodyPr/>
        <a:lstStyle/>
        <a:p>
          <a:pPr>
            <a:defRPr sz="940" b="1" i="0" u="none" strike="noStrike" baseline="0">
              <a:solidFill>
                <a:srgbClr val="000000"/>
              </a:solidFill>
              <a:latin typeface="Calibri"/>
              <a:ea typeface="Calibri"/>
              <a:cs typeface="Calibri"/>
            </a:defRPr>
          </a:pPr>
          <a:endParaRPr lang="hu-HU"/>
        </a:p>
      </c:txPr>
    </c:legend>
    <c:plotVisOnly val="1"/>
    <c:dispBlanksAs val="gap"/>
    <c:showDLblsOverMax val="0"/>
  </c:chart>
  <c:spPr>
    <a:noFill/>
    <a:ln>
      <a:noFill/>
    </a:ln>
  </c:spPr>
  <c:txPr>
    <a:bodyPr/>
    <a:lstStyle/>
    <a:p>
      <a:pPr>
        <a:defRPr sz="1025" b="1" i="0" u="none" strike="noStrike" baseline="0">
          <a:solidFill>
            <a:srgbClr val="000000"/>
          </a:solidFill>
          <a:latin typeface="Calibri"/>
          <a:ea typeface="Calibri"/>
          <a:cs typeface="Calibri"/>
        </a:defRPr>
      </a:pPr>
      <a:endParaRPr lang="hu-H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9155672823219031E-2"/>
          <c:y val="8.1967213114754064E-2"/>
          <c:w val="0.73878627968337773"/>
          <c:h val="0.75409836065573765"/>
        </c:manualLayout>
      </c:layout>
      <c:bar3DChart>
        <c:barDir val="col"/>
        <c:grouping val="clustered"/>
        <c:varyColors val="0"/>
        <c:ser>
          <c:idx val="0"/>
          <c:order val="0"/>
          <c:tx>
            <c:strRef>
              <c:f>Sheet1!$A$2</c:f>
              <c:strCache>
                <c:ptCount val="1"/>
                <c:pt idx="0">
                  <c:v>18-39</c:v>
                </c:pt>
              </c:strCache>
            </c:strRef>
          </c:tx>
          <c:spPr>
            <a:solidFill>
              <a:srgbClr val="9999FF"/>
            </a:solidFill>
            <a:ln w="12700">
              <a:solidFill>
                <a:srgbClr val="000000"/>
              </a:solidFill>
              <a:prstDash val="solid"/>
            </a:ln>
          </c:spPr>
          <c:invertIfNegative val="0"/>
          <c:cat>
            <c:strRef>
              <c:f>Sheet1!$B$1:$E$1</c:f>
              <c:strCache>
                <c:ptCount val="1"/>
                <c:pt idx="0">
                  <c:v>fő</c:v>
                </c:pt>
              </c:strCache>
            </c:strRef>
          </c:cat>
          <c:val>
            <c:numRef>
              <c:f>Sheet1!$B$2:$E$2</c:f>
              <c:numCache>
                <c:formatCode>General</c:formatCode>
                <c:ptCount val="4"/>
                <c:pt idx="0">
                  <c:v>23</c:v>
                </c:pt>
              </c:numCache>
            </c:numRef>
          </c:val>
        </c:ser>
        <c:ser>
          <c:idx val="1"/>
          <c:order val="1"/>
          <c:tx>
            <c:strRef>
              <c:f>Sheet1!$A$3</c:f>
              <c:strCache>
                <c:ptCount val="1"/>
                <c:pt idx="0">
                  <c:v>40-59</c:v>
                </c:pt>
              </c:strCache>
            </c:strRef>
          </c:tx>
          <c:spPr>
            <a:solidFill>
              <a:srgbClr val="993366"/>
            </a:solidFill>
            <a:ln w="12700">
              <a:solidFill>
                <a:srgbClr val="000000"/>
              </a:solidFill>
              <a:prstDash val="solid"/>
            </a:ln>
          </c:spPr>
          <c:invertIfNegative val="0"/>
          <c:cat>
            <c:strRef>
              <c:f>Sheet1!$B$1:$E$1</c:f>
              <c:strCache>
                <c:ptCount val="1"/>
                <c:pt idx="0">
                  <c:v>fő</c:v>
                </c:pt>
              </c:strCache>
            </c:strRef>
          </c:cat>
          <c:val>
            <c:numRef>
              <c:f>Sheet1!$B$3:$E$3</c:f>
              <c:numCache>
                <c:formatCode>General</c:formatCode>
                <c:ptCount val="4"/>
                <c:pt idx="0">
                  <c:v>41</c:v>
                </c:pt>
              </c:numCache>
            </c:numRef>
          </c:val>
        </c:ser>
        <c:ser>
          <c:idx val="2"/>
          <c:order val="2"/>
          <c:tx>
            <c:strRef>
              <c:f>Sheet1!$A$4</c:f>
              <c:strCache>
                <c:ptCount val="1"/>
                <c:pt idx="0">
                  <c:v>60-64</c:v>
                </c:pt>
              </c:strCache>
            </c:strRef>
          </c:tx>
          <c:spPr>
            <a:solidFill>
              <a:srgbClr val="FFFFCC"/>
            </a:solidFill>
            <a:ln w="12700">
              <a:solidFill>
                <a:srgbClr val="000000"/>
              </a:solidFill>
              <a:prstDash val="solid"/>
            </a:ln>
          </c:spPr>
          <c:invertIfNegative val="0"/>
          <c:cat>
            <c:strRef>
              <c:f>Sheet1!$B$1:$E$1</c:f>
              <c:strCache>
                <c:ptCount val="1"/>
                <c:pt idx="0">
                  <c:v>fő</c:v>
                </c:pt>
              </c:strCache>
            </c:strRef>
          </c:cat>
          <c:val>
            <c:numRef>
              <c:f>Sheet1!$B$4:$E$4</c:f>
              <c:numCache>
                <c:formatCode>General</c:formatCode>
                <c:ptCount val="4"/>
                <c:pt idx="0">
                  <c:v>15</c:v>
                </c:pt>
              </c:numCache>
            </c:numRef>
          </c:val>
        </c:ser>
        <c:ser>
          <c:idx val="3"/>
          <c:order val="3"/>
          <c:tx>
            <c:strRef>
              <c:f>Sheet1!$A$5</c:f>
              <c:strCache>
                <c:ptCount val="1"/>
                <c:pt idx="0">
                  <c:v>65-69</c:v>
                </c:pt>
              </c:strCache>
            </c:strRef>
          </c:tx>
          <c:spPr>
            <a:solidFill>
              <a:srgbClr val="CCFFFF"/>
            </a:solidFill>
            <a:ln w="12700">
              <a:solidFill>
                <a:srgbClr val="000000"/>
              </a:solidFill>
              <a:prstDash val="solid"/>
            </a:ln>
          </c:spPr>
          <c:invertIfNegative val="0"/>
          <c:cat>
            <c:strRef>
              <c:f>Sheet1!$B$1:$E$1</c:f>
              <c:strCache>
                <c:ptCount val="1"/>
                <c:pt idx="0">
                  <c:v>fő</c:v>
                </c:pt>
              </c:strCache>
            </c:strRef>
          </c:cat>
          <c:val>
            <c:numRef>
              <c:f>Sheet1!$B$5:$E$5</c:f>
              <c:numCache>
                <c:formatCode>General</c:formatCode>
                <c:ptCount val="4"/>
                <c:pt idx="0">
                  <c:v>11</c:v>
                </c:pt>
              </c:numCache>
            </c:numRef>
          </c:val>
        </c:ser>
        <c:dLbls>
          <c:showLegendKey val="0"/>
          <c:showVal val="0"/>
          <c:showCatName val="0"/>
          <c:showSerName val="0"/>
          <c:showPercent val="0"/>
          <c:showBubbleSize val="0"/>
        </c:dLbls>
        <c:gapWidth val="150"/>
        <c:gapDepth val="0"/>
        <c:shape val="box"/>
        <c:axId val="-774658672"/>
        <c:axId val="-774659760"/>
        <c:axId val="0"/>
      </c:bar3DChart>
      <c:catAx>
        <c:axId val="-77465867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75" b="1" i="0" u="none" strike="noStrike" baseline="0">
                <a:solidFill>
                  <a:srgbClr val="000000"/>
                </a:solidFill>
                <a:latin typeface="Calibri"/>
                <a:ea typeface="Calibri"/>
                <a:cs typeface="Calibri"/>
              </a:defRPr>
            </a:pPr>
            <a:endParaRPr lang="hu-HU"/>
          </a:p>
        </c:txPr>
        <c:crossAx val="-774659760"/>
        <c:crosses val="autoZero"/>
        <c:auto val="1"/>
        <c:lblAlgn val="ctr"/>
        <c:lblOffset val="100"/>
        <c:tickLblSkip val="1"/>
        <c:tickMarkSkip val="1"/>
        <c:noMultiLvlLbl val="0"/>
      </c:catAx>
      <c:valAx>
        <c:axId val="-77465976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75" b="1" i="0" u="none" strike="noStrike" baseline="0">
                <a:solidFill>
                  <a:srgbClr val="000000"/>
                </a:solidFill>
                <a:latin typeface="Calibri"/>
                <a:ea typeface="Calibri"/>
                <a:cs typeface="Calibri"/>
              </a:defRPr>
            </a:pPr>
            <a:endParaRPr lang="hu-HU"/>
          </a:p>
        </c:txPr>
        <c:crossAx val="-774658672"/>
        <c:crosses val="autoZero"/>
        <c:crossBetween val="between"/>
      </c:valAx>
      <c:spPr>
        <a:noFill/>
        <a:ln w="25401">
          <a:noFill/>
        </a:ln>
      </c:spPr>
    </c:plotArea>
    <c:legend>
      <c:legendPos val="r"/>
      <c:layout>
        <c:manualLayout>
          <c:xMode val="edge"/>
          <c:yMode val="edge"/>
          <c:x val="0.84696569920844345"/>
          <c:y val="0.31967213114754123"/>
          <c:w val="0.14248021108179426"/>
          <c:h val="0.36475409836065592"/>
        </c:manualLayout>
      </c:layout>
      <c:overlay val="0"/>
      <c:spPr>
        <a:noFill/>
        <a:ln w="3175">
          <a:solidFill>
            <a:srgbClr val="000000"/>
          </a:solidFill>
          <a:prstDash val="solid"/>
        </a:ln>
      </c:spPr>
      <c:txPr>
        <a:bodyPr/>
        <a:lstStyle/>
        <a:p>
          <a:pPr>
            <a:defRPr sz="985" b="1" i="0" u="none" strike="noStrike" baseline="0">
              <a:solidFill>
                <a:srgbClr val="000000"/>
              </a:solidFill>
              <a:latin typeface="Calibri"/>
              <a:ea typeface="Calibri"/>
              <a:cs typeface="Calibri"/>
            </a:defRPr>
          </a:pPr>
          <a:endParaRPr lang="hu-HU"/>
        </a:p>
      </c:txPr>
    </c:legend>
    <c:plotVisOnly val="1"/>
    <c:dispBlanksAs val="gap"/>
    <c:showDLblsOverMax val="0"/>
  </c:chart>
  <c:spPr>
    <a:noFill/>
    <a:ln>
      <a:noFill/>
    </a:ln>
  </c:spPr>
  <c:txPr>
    <a:bodyPr/>
    <a:lstStyle/>
    <a:p>
      <a:pPr>
        <a:defRPr sz="1075" b="1" i="0" u="none" strike="noStrike" baseline="0">
          <a:solidFill>
            <a:srgbClr val="000000"/>
          </a:solidFill>
          <a:latin typeface="Calibri"/>
          <a:ea typeface="Calibri"/>
          <a:cs typeface="Calibri"/>
        </a:defRPr>
      </a:pPr>
      <a:endParaRPr lang="hu-H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71942446043168"/>
          <c:y val="9.8901098901098952E-2"/>
          <c:w val="0.58992805755395683"/>
          <c:h val="0.71428571428571452"/>
        </c:manualLayout>
      </c:layout>
      <c:bar3DChart>
        <c:barDir val="col"/>
        <c:grouping val="clustered"/>
        <c:varyColors val="0"/>
        <c:ser>
          <c:idx val="0"/>
          <c:order val="0"/>
          <c:tx>
            <c:strRef>
              <c:f>Sheet1!$A$2</c:f>
              <c:strCache>
                <c:ptCount val="1"/>
                <c:pt idx="0">
                  <c:v>8. általános</c:v>
                </c:pt>
              </c:strCache>
            </c:strRef>
          </c:tx>
          <c:spPr>
            <a:solidFill>
              <a:srgbClr val="9999FF"/>
            </a:solidFill>
            <a:ln w="12699">
              <a:solidFill>
                <a:srgbClr val="000000"/>
              </a:solidFill>
              <a:prstDash val="solid"/>
            </a:ln>
          </c:spPr>
          <c:invertIfNegative val="0"/>
          <c:cat>
            <c:strRef>
              <c:f>Sheet1!$B$1:$E$1</c:f>
              <c:strCache>
                <c:ptCount val="1"/>
                <c:pt idx="0">
                  <c:v>fő</c:v>
                </c:pt>
              </c:strCache>
            </c:strRef>
          </c:cat>
          <c:val>
            <c:numRef>
              <c:f>Sheet1!$B$2:$E$2</c:f>
              <c:numCache>
                <c:formatCode>General</c:formatCode>
                <c:ptCount val="4"/>
                <c:pt idx="0">
                  <c:v>30</c:v>
                </c:pt>
              </c:numCache>
            </c:numRef>
          </c:val>
        </c:ser>
        <c:ser>
          <c:idx val="1"/>
          <c:order val="1"/>
          <c:tx>
            <c:strRef>
              <c:f>Sheet1!$A$3</c:f>
              <c:strCache>
                <c:ptCount val="1"/>
                <c:pt idx="0">
                  <c:v>szakmunkás</c:v>
                </c:pt>
              </c:strCache>
            </c:strRef>
          </c:tx>
          <c:spPr>
            <a:solidFill>
              <a:srgbClr val="993366"/>
            </a:solidFill>
            <a:ln w="12699">
              <a:solidFill>
                <a:srgbClr val="000000"/>
              </a:solidFill>
              <a:prstDash val="solid"/>
            </a:ln>
          </c:spPr>
          <c:invertIfNegative val="0"/>
          <c:cat>
            <c:strRef>
              <c:f>Sheet1!$B$1:$E$1</c:f>
              <c:strCache>
                <c:ptCount val="1"/>
                <c:pt idx="0">
                  <c:v>fő</c:v>
                </c:pt>
              </c:strCache>
            </c:strRef>
          </c:cat>
          <c:val>
            <c:numRef>
              <c:f>Sheet1!$B$3:$E$3</c:f>
              <c:numCache>
                <c:formatCode>General</c:formatCode>
                <c:ptCount val="4"/>
                <c:pt idx="0">
                  <c:v>32</c:v>
                </c:pt>
              </c:numCache>
            </c:numRef>
          </c:val>
        </c:ser>
        <c:ser>
          <c:idx val="2"/>
          <c:order val="2"/>
          <c:tx>
            <c:strRef>
              <c:f>Sheet1!$A$4</c:f>
              <c:strCache>
                <c:ptCount val="1"/>
                <c:pt idx="0">
                  <c:v>érettségi</c:v>
                </c:pt>
              </c:strCache>
            </c:strRef>
          </c:tx>
          <c:spPr>
            <a:solidFill>
              <a:srgbClr val="FFFFCC"/>
            </a:solidFill>
            <a:ln w="12699">
              <a:solidFill>
                <a:srgbClr val="000000"/>
              </a:solidFill>
              <a:prstDash val="solid"/>
            </a:ln>
          </c:spPr>
          <c:invertIfNegative val="0"/>
          <c:cat>
            <c:strRef>
              <c:f>Sheet1!$B$1:$E$1</c:f>
              <c:strCache>
                <c:ptCount val="1"/>
                <c:pt idx="0">
                  <c:v>fő</c:v>
                </c:pt>
              </c:strCache>
            </c:strRef>
          </c:cat>
          <c:val>
            <c:numRef>
              <c:f>Sheet1!$B$4:$E$4</c:f>
              <c:numCache>
                <c:formatCode>General</c:formatCode>
                <c:ptCount val="4"/>
                <c:pt idx="0">
                  <c:v>23</c:v>
                </c:pt>
              </c:numCache>
            </c:numRef>
          </c:val>
        </c:ser>
        <c:ser>
          <c:idx val="3"/>
          <c:order val="3"/>
          <c:tx>
            <c:strRef>
              <c:f>Sheet1!$A$5</c:f>
              <c:strCache>
                <c:ptCount val="1"/>
                <c:pt idx="0">
                  <c:v>főiskola</c:v>
                </c:pt>
              </c:strCache>
            </c:strRef>
          </c:tx>
          <c:spPr>
            <a:solidFill>
              <a:srgbClr val="CCFFFF"/>
            </a:solidFill>
            <a:ln w="12699">
              <a:solidFill>
                <a:srgbClr val="000000"/>
              </a:solidFill>
              <a:prstDash val="solid"/>
            </a:ln>
          </c:spPr>
          <c:invertIfNegative val="0"/>
          <c:cat>
            <c:strRef>
              <c:f>Sheet1!$B$1:$E$1</c:f>
              <c:strCache>
                <c:ptCount val="1"/>
                <c:pt idx="0">
                  <c:v>fő</c:v>
                </c:pt>
              </c:strCache>
            </c:strRef>
          </c:cat>
          <c:val>
            <c:numRef>
              <c:f>Sheet1!$B$5:$E$5</c:f>
              <c:numCache>
                <c:formatCode>General</c:formatCode>
                <c:ptCount val="4"/>
                <c:pt idx="0">
                  <c:v>5</c:v>
                </c:pt>
              </c:numCache>
            </c:numRef>
          </c:val>
        </c:ser>
        <c:dLbls>
          <c:showLegendKey val="0"/>
          <c:showVal val="0"/>
          <c:showCatName val="0"/>
          <c:showSerName val="0"/>
          <c:showPercent val="0"/>
          <c:showBubbleSize val="0"/>
        </c:dLbls>
        <c:gapWidth val="150"/>
        <c:gapDepth val="0"/>
        <c:shape val="box"/>
        <c:axId val="-774659216"/>
        <c:axId val="-774656496"/>
        <c:axId val="0"/>
      </c:bar3DChart>
      <c:catAx>
        <c:axId val="-77465921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hu-HU"/>
          </a:p>
        </c:txPr>
        <c:crossAx val="-774656496"/>
        <c:crosses val="autoZero"/>
        <c:auto val="1"/>
        <c:lblAlgn val="ctr"/>
        <c:lblOffset val="100"/>
        <c:tickLblSkip val="1"/>
        <c:tickMarkSkip val="1"/>
        <c:noMultiLvlLbl val="0"/>
      </c:catAx>
      <c:valAx>
        <c:axId val="-77465649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hu-HU"/>
          </a:p>
        </c:txPr>
        <c:crossAx val="-774659216"/>
        <c:crosses val="autoZero"/>
        <c:crossBetween val="between"/>
      </c:valAx>
      <c:spPr>
        <a:noFill/>
        <a:ln w="25399">
          <a:noFill/>
        </a:ln>
      </c:spPr>
    </c:plotArea>
    <c:legend>
      <c:legendPos val="r"/>
      <c:layout>
        <c:manualLayout>
          <c:xMode val="edge"/>
          <c:yMode val="edge"/>
          <c:x val="0.73021582733812984"/>
          <c:y val="0.2912087912087914"/>
          <c:w val="0.25539568345323743"/>
          <c:h val="0.42307692307692324"/>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hu-H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hu-H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96" b="0" i="0" u="none" strike="noStrike" kern="1200" spc="0" baseline="0">
                <a:solidFill>
                  <a:schemeClr val="tx1">
                    <a:lumMod val="65000"/>
                    <a:lumOff val="35000"/>
                  </a:schemeClr>
                </a:solidFill>
                <a:latin typeface="+mn-lt"/>
                <a:ea typeface="+mn-ea"/>
                <a:cs typeface="+mn-cs"/>
              </a:defRPr>
            </a:pPr>
            <a:r>
              <a:rPr lang="hu-HU">
                <a:latin typeface="Times New Roman" panose="02020603050405020304" pitchFamily="18" charset="0"/>
                <a:cs typeface="Times New Roman" panose="02020603050405020304" pitchFamily="18" charset="0"/>
              </a:rPr>
              <a:t>Hársfa-ház</a:t>
            </a:r>
          </a:p>
          <a:p>
            <a:pPr>
              <a:defRPr sz="1396" b="0" i="0" u="none" strike="noStrike" kern="1200" spc="0" baseline="0">
                <a:solidFill>
                  <a:schemeClr val="tx1">
                    <a:lumMod val="65000"/>
                    <a:lumOff val="35000"/>
                  </a:schemeClr>
                </a:solidFill>
                <a:latin typeface="+mn-lt"/>
                <a:ea typeface="+mn-ea"/>
                <a:cs typeface="+mn-cs"/>
              </a:defRPr>
            </a:pPr>
            <a:r>
              <a:rPr lang="hu-HU" b="1" i="1">
                <a:latin typeface="Times New Roman" panose="02020603050405020304" pitchFamily="18" charset="0"/>
                <a:cs typeface="Times New Roman" panose="02020603050405020304" pitchFamily="18" charset="0"/>
              </a:rPr>
              <a:t>Pszichiátriaibetegek</a:t>
            </a:r>
            <a:r>
              <a:rPr lang="hu-HU">
                <a:latin typeface="Times New Roman" panose="02020603050405020304" pitchFamily="18" charset="0"/>
                <a:cs typeface="Times New Roman" panose="02020603050405020304" pitchFamily="18" charset="0"/>
              </a:rPr>
              <a:t> nemek</a:t>
            </a:r>
            <a:r>
              <a:rPr lang="hu-HU" baseline="0">
                <a:latin typeface="Times New Roman" panose="02020603050405020304" pitchFamily="18" charset="0"/>
                <a:cs typeface="Times New Roman" panose="02020603050405020304" pitchFamily="18" charset="0"/>
              </a:rPr>
              <a:t> szerinti</a:t>
            </a:r>
            <a:r>
              <a:rPr lang="hu-HU">
                <a:latin typeface="Times New Roman" panose="02020603050405020304" pitchFamily="18" charset="0"/>
                <a:cs typeface="Times New Roman" panose="02020603050405020304" pitchFamily="18" charset="0"/>
              </a:rPr>
              <a:t> megoszlása</a:t>
            </a:r>
          </a:p>
          <a:p>
            <a:pPr>
              <a:defRPr sz="1396" b="0" i="0" u="none" strike="noStrike" kern="1200" spc="0" baseline="0">
                <a:solidFill>
                  <a:schemeClr val="tx1">
                    <a:lumMod val="65000"/>
                    <a:lumOff val="35000"/>
                  </a:schemeClr>
                </a:solidFill>
                <a:latin typeface="+mn-lt"/>
                <a:ea typeface="+mn-ea"/>
                <a:cs typeface="+mn-cs"/>
              </a:defRPr>
            </a:pPr>
            <a:r>
              <a:rPr lang="hu-HU">
                <a:latin typeface="Times New Roman" panose="02020603050405020304" pitchFamily="18" charset="0"/>
                <a:cs typeface="Times New Roman" panose="02020603050405020304" pitchFamily="18" charset="0"/>
              </a:rPr>
              <a:t>2020-ban</a:t>
            </a:r>
          </a:p>
          <a:p>
            <a:pPr>
              <a:defRPr sz="1396" b="0" i="0" u="none" strike="noStrike" kern="1200" spc="0" baseline="0">
                <a:solidFill>
                  <a:schemeClr val="tx1">
                    <a:lumMod val="65000"/>
                    <a:lumOff val="35000"/>
                  </a:schemeClr>
                </a:solidFill>
                <a:latin typeface="+mn-lt"/>
                <a:ea typeface="+mn-ea"/>
                <a:cs typeface="+mn-cs"/>
              </a:defRPr>
            </a:pPr>
            <a:endParaRPr lang="en-US"/>
          </a:p>
        </c:rich>
      </c:tx>
      <c:overlay val="0"/>
      <c:spPr>
        <a:noFill/>
        <a:ln>
          <a:noFill/>
        </a:ln>
        <a:effectLst/>
      </c:spPr>
    </c:title>
    <c:autoTitleDeleted val="0"/>
    <c:plotArea>
      <c:layout/>
      <c:pieChart>
        <c:varyColors val="1"/>
        <c:ser>
          <c:idx val="0"/>
          <c:order val="0"/>
          <c:tx>
            <c:strRef>
              <c:f>Munka1!$B$1</c:f>
              <c:strCache>
                <c:ptCount val="1"/>
                <c:pt idx="0">
                  <c:v>Értékesítés</c:v>
                </c:pt>
              </c:strCache>
            </c:strRef>
          </c:tx>
          <c:dPt>
            <c:idx val="0"/>
            <c:bubble3D val="0"/>
            <c:spPr>
              <a:solidFill>
                <a:schemeClr val="accent1"/>
              </a:solidFill>
              <a:ln w="19033">
                <a:solidFill>
                  <a:schemeClr val="lt1"/>
                </a:solidFill>
              </a:ln>
              <a:effectLst/>
            </c:spPr>
          </c:dPt>
          <c:dPt>
            <c:idx val="1"/>
            <c:bubble3D val="0"/>
            <c:spPr>
              <a:solidFill>
                <a:schemeClr val="accent2"/>
              </a:solidFill>
              <a:ln w="19033">
                <a:solidFill>
                  <a:schemeClr val="lt1"/>
                </a:solidFill>
              </a:ln>
              <a:effectLst/>
            </c:spPr>
          </c:dPt>
          <c:dPt>
            <c:idx val="2"/>
            <c:bubble3D val="0"/>
            <c:spPr>
              <a:solidFill>
                <a:schemeClr val="accent3"/>
              </a:solidFill>
              <a:ln w="19033">
                <a:solidFill>
                  <a:schemeClr val="lt1"/>
                </a:solidFill>
              </a:ln>
              <a:effectLst/>
            </c:spPr>
          </c:dPt>
          <c:dPt>
            <c:idx val="3"/>
            <c:bubble3D val="0"/>
            <c:spPr>
              <a:solidFill>
                <a:schemeClr val="accent4"/>
              </a:solidFill>
              <a:ln w="19033">
                <a:solidFill>
                  <a:schemeClr val="lt1"/>
                </a:solidFill>
              </a:ln>
              <a:effectLst/>
            </c:spPr>
          </c:dPt>
          <c:dLbls>
            <c:dLbl>
              <c:idx val="0"/>
              <c:showLegendKey val="0"/>
              <c:showVal val="0"/>
              <c:showCatName val="0"/>
              <c:showSerName val="0"/>
              <c:showPercent val="1"/>
              <c:showBubbleSize val="0"/>
              <c:extLst>
                <c:ext xmlns:c15="http://schemas.microsoft.com/office/drawing/2012/chart" uri="{CE6537A1-D6FC-4f65-9D91-7224C49458BB}"/>
              </c:extLst>
            </c:dLbl>
            <c:dLbl>
              <c:idx val="1"/>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1"/>
            <c:leaderLines>
              <c:spPr>
                <a:ln w="9516"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Munka1!$A$2:$A$5</c:f>
              <c:strCache>
                <c:ptCount val="2"/>
                <c:pt idx="0">
                  <c:v>Férfi</c:v>
                </c:pt>
                <c:pt idx="1">
                  <c:v>Nő</c:v>
                </c:pt>
              </c:strCache>
            </c:strRef>
          </c:cat>
          <c:val>
            <c:numRef>
              <c:f>Munka1!$B$2:$B$5</c:f>
              <c:numCache>
                <c:formatCode>General</c:formatCode>
                <c:ptCount val="4"/>
                <c:pt idx="0">
                  <c:v>21</c:v>
                </c:pt>
                <c:pt idx="1">
                  <c:v>39</c:v>
                </c:pt>
              </c:numCache>
            </c:numRef>
          </c:val>
        </c:ser>
        <c:dLbls>
          <c:showLegendKey val="0"/>
          <c:showVal val="0"/>
          <c:showCatName val="0"/>
          <c:showSerName val="0"/>
          <c:showPercent val="0"/>
          <c:showBubbleSize val="0"/>
          <c:showLeaderLines val="1"/>
        </c:dLbls>
        <c:firstSliceAng val="0"/>
      </c:pieChart>
      <c:spPr>
        <a:noFill/>
        <a:ln w="25377">
          <a:noFill/>
        </a:ln>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legend>
    <c:plotVisOnly val="1"/>
    <c:dispBlanksAs val="zero"/>
    <c:showDLblsOverMax val="0"/>
  </c:chart>
  <c:spPr>
    <a:solidFill>
      <a:schemeClr val="bg1"/>
    </a:solidFill>
    <a:ln w="9516"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97" b="0" i="0" u="none" strike="noStrike" kern="1200" spc="0" baseline="0">
                <a:solidFill>
                  <a:schemeClr val="tx1">
                    <a:lumMod val="65000"/>
                    <a:lumOff val="35000"/>
                  </a:schemeClr>
                </a:solidFill>
                <a:latin typeface="+mn-lt"/>
                <a:ea typeface="+mn-ea"/>
                <a:cs typeface="+mn-cs"/>
              </a:defRPr>
            </a:pPr>
            <a:r>
              <a:rPr lang="hu-HU">
                <a:latin typeface="Times New Roman" panose="02020603050405020304" pitchFamily="18" charset="0"/>
                <a:cs typeface="Times New Roman" panose="02020603050405020304" pitchFamily="18" charset="0"/>
              </a:rPr>
              <a:t>Hársfa-ház</a:t>
            </a:r>
          </a:p>
          <a:p>
            <a:pPr>
              <a:defRPr sz="1397" b="0" i="0" u="none" strike="noStrike" kern="1200" spc="0" baseline="0">
                <a:solidFill>
                  <a:schemeClr val="tx1">
                    <a:lumMod val="65000"/>
                    <a:lumOff val="35000"/>
                  </a:schemeClr>
                </a:solidFill>
                <a:latin typeface="+mn-lt"/>
                <a:ea typeface="+mn-ea"/>
                <a:cs typeface="+mn-cs"/>
              </a:defRPr>
            </a:pPr>
            <a:r>
              <a:rPr lang="hu-HU" b="1" i="1">
                <a:latin typeface="Times New Roman" panose="02020603050405020304" pitchFamily="18" charset="0"/>
                <a:cs typeface="Times New Roman" panose="02020603050405020304" pitchFamily="18" charset="0"/>
              </a:rPr>
              <a:t>Szenvedélybetegek</a:t>
            </a:r>
            <a:r>
              <a:rPr lang="hu-HU">
                <a:latin typeface="Times New Roman" panose="02020603050405020304" pitchFamily="18" charset="0"/>
                <a:cs typeface="Times New Roman" panose="02020603050405020304" pitchFamily="18" charset="0"/>
              </a:rPr>
              <a:t> nemek szerinti megoszlása</a:t>
            </a:r>
          </a:p>
          <a:p>
            <a:pPr>
              <a:defRPr sz="1397" b="0" i="0" u="none" strike="noStrike" kern="1200" spc="0" baseline="0">
                <a:solidFill>
                  <a:schemeClr val="tx1">
                    <a:lumMod val="65000"/>
                    <a:lumOff val="35000"/>
                  </a:schemeClr>
                </a:solidFill>
                <a:latin typeface="+mn-lt"/>
                <a:ea typeface="+mn-ea"/>
                <a:cs typeface="+mn-cs"/>
              </a:defRPr>
            </a:pPr>
            <a:r>
              <a:rPr lang="hu-HU">
                <a:latin typeface="Times New Roman" panose="02020603050405020304" pitchFamily="18" charset="0"/>
                <a:cs typeface="Times New Roman" panose="02020603050405020304" pitchFamily="18" charset="0"/>
              </a:rPr>
              <a:t>2020-ban</a:t>
            </a:r>
            <a:endParaRPr lang="en-US">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pieChart>
        <c:varyColors val="1"/>
        <c:ser>
          <c:idx val="0"/>
          <c:order val="0"/>
          <c:tx>
            <c:strRef>
              <c:f>Munka1!$B$1</c:f>
              <c:strCache>
                <c:ptCount val="1"/>
                <c:pt idx="0">
                  <c:v>Értékesítés</c:v>
                </c:pt>
              </c:strCache>
            </c:strRef>
          </c:tx>
          <c:dPt>
            <c:idx val="0"/>
            <c:bubble3D val="0"/>
            <c:spPr>
              <a:solidFill>
                <a:schemeClr val="accent1"/>
              </a:solidFill>
              <a:ln w="19033">
                <a:solidFill>
                  <a:schemeClr val="lt1"/>
                </a:solidFill>
              </a:ln>
              <a:effectLst/>
            </c:spPr>
          </c:dPt>
          <c:dPt>
            <c:idx val="1"/>
            <c:bubble3D val="0"/>
            <c:spPr>
              <a:solidFill>
                <a:schemeClr val="accent2"/>
              </a:solidFill>
              <a:ln w="19033">
                <a:solidFill>
                  <a:schemeClr val="lt1"/>
                </a:solidFill>
              </a:ln>
              <a:effectLst/>
            </c:spPr>
          </c:dPt>
          <c:dPt>
            <c:idx val="2"/>
            <c:bubble3D val="0"/>
            <c:spPr>
              <a:solidFill>
                <a:schemeClr val="accent3"/>
              </a:solidFill>
              <a:ln w="19033">
                <a:solidFill>
                  <a:schemeClr val="lt1"/>
                </a:solidFill>
              </a:ln>
              <a:effectLst/>
            </c:spPr>
          </c:dPt>
          <c:dPt>
            <c:idx val="3"/>
            <c:bubble3D val="0"/>
            <c:spPr>
              <a:solidFill>
                <a:schemeClr val="accent4"/>
              </a:solidFill>
              <a:ln w="19033">
                <a:solidFill>
                  <a:schemeClr val="lt1"/>
                </a:solidFill>
              </a:ln>
              <a:effectLst/>
            </c:spPr>
          </c:dPt>
          <c:dLbls>
            <c:dLbl>
              <c:idx val="0"/>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hu-HU"/>
                </a:p>
              </c:txPr>
              <c:showLegendKey val="0"/>
              <c:showVal val="0"/>
              <c:showCatName val="0"/>
              <c:showSerName val="0"/>
              <c:showPercent val="1"/>
              <c:showBubbleSize val="0"/>
              <c:extLst>
                <c:ext xmlns:c15="http://schemas.microsoft.com/office/drawing/2012/chart" uri="{CE6537A1-D6FC-4f65-9D91-7224C49458BB}"/>
              </c:extLst>
            </c:dLbl>
            <c:dLbl>
              <c:idx val="1"/>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hu-HU"/>
                </a:p>
              </c:txPr>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Munka1!$A$2:$A$5</c:f>
              <c:strCache>
                <c:ptCount val="2"/>
                <c:pt idx="0">
                  <c:v>Férfi</c:v>
                </c:pt>
                <c:pt idx="1">
                  <c:v>Nő</c:v>
                </c:pt>
              </c:strCache>
            </c:strRef>
          </c:cat>
          <c:val>
            <c:numRef>
              <c:f>Munka1!$B$2:$B$5</c:f>
              <c:numCache>
                <c:formatCode>General</c:formatCode>
                <c:ptCount val="4"/>
                <c:pt idx="0">
                  <c:v>10</c:v>
                </c:pt>
                <c:pt idx="1">
                  <c:v>10</c:v>
                </c:pt>
              </c:numCache>
            </c:numRef>
          </c:val>
        </c:ser>
        <c:dLbls>
          <c:showLegendKey val="0"/>
          <c:showVal val="0"/>
          <c:showCatName val="0"/>
          <c:showSerName val="0"/>
          <c:showPercent val="0"/>
          <c:showBubbleSize val="0"/>
          <c:showLeaderLines val="1"/>
        </c:dLbls>
        <c:firstSliceAng val="0"/>
      </c:pieChart>
      <c:spPr>
        <a:noFill/>
        <a:ln w="25377">
          <a:noFill/>
        </a:ln>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legend>
    <c:plotVisOnly val="1"/>
    <c:dispBlanksAs val="zero"/>
    <c:showDLblsOverMax val="0"/>
  </c:chart>
  <c:spPr>
    <a:solidFill>
      <a:schemeClr val="bg1"/>
    </a:solidFill>
    <a:ln w="9516"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97" b="0" i="0" u="none" strike="noStrike" kern="1200" spc="0" baseline="0">
                <a:solidFill>
                  <a:schemeClr val="tx1">
                    <a:lumMod val="65000"/>
                    <a:lumOff val="35000"/>
                  </a:schemeClr>
                </a:solidFill>
                <a:latin typeface="+mn-lt"/>
                <a:ea typeface="+mn-ea"/>
                <a:cs typeface="+mn-cs"/>
              </a:defRPr>
            </a:pPr>
            <a:r>
              <a:rPr lang="hu-HU">
                <a:latin typeface="Times New Roman" panose="02020603050405020304" pitchFamily="18" charset="0"/>
                <a:cs typeface="Times New Roman" panose="02020603050405020304" pitchFamily="18" charset="0"/>
              </a:rPr>
              <a:t>Hársfa-ház</a:t>
            </a:r>
            <a:r>
              <a:rPr lang="hu-HU" baseline="0">
                <a:latin typeface="Times New Roman" panose="02020603050405020304" pitchFamily="18" charset="0"/>
                <a:cs typeface="Times New Roman" panose="02020603050405020304" pitchFamily="18" charset="0"/>
              </a:rPr>
              <a:t> </a:t>
            </a:r>
          </a:p>
          <a:p>
            <a:pPr>
              <a:defRPr sz="1397" b="0" i="0" u="none" strike="noStrike" kern="1200" spc="0" baseline="0">
                <a:solidFill>
                  <a:schemeClr val="tx1">
                    <a:lumMod val="65000"/>
                    <a:lumOff val="35000"/>
                  </a:schemeClr>
                </a:solidFill>
                <a:latin typeface="+mn-lt"/>
                <a:ea typeface="+mn-ea"/>
                <a:cs typeface="+mn-cs"/>
              </a:defRPr>
            </a:pPr>
            <a:r>
              <a:rPr lang="hu-HU" b="1" i="1" baseline="0">
                <a:latin typeface="Times New Roman" panose="02020603050405020304" pitchFamily="18" charset="0"/>
                <a:cs typeface="Times New Roman" panose="02020603050405020304" pitchFamily="18" charset="0"/>
              </a:rPr>
              <a:t>Pszichiátriaibetegek</a:t>
            </a:r>
            <a:r>
              <a:rPr lang="hu-HU" baseline="0">
                <a:latin typeface="Times New Roman" panose="02020603050405020304" pitchFamily="18" charset="0"/>
                <a:cs typeface="Times New Roman" panose="02020603050405020304" pitchFamily="18" charset="0"/>
              </a:rPr>
              <a:t> naapali ellátás életkor szerinti megoszlása</a:t>
            </a:r>
          </a:p>
          <a:p>
            <a:pPr>
              <a:defRPr sz="1397" b="0" i="0" u="none" strike="noStrike" kern="1200" spc="0" baseline="0">
                <a:solidFill>
                  <a:schemeClr val="tx1">
                    <a:lumMod val="65000"/>
                    <a:lumOff val="35000"/>
                  </a:schemeClr>
                </a:solidFill>
                <a:latin typeface="+mn-lt"/>
                <a:ea typeface="+mn-ea"/>
                <a:cs typeface="+mn-cs"/>
              </a:defRPr>
            </a:pPr>
            <a:r>
              <a:rPr lang="hu-HU" baseline="0">
                <a:latin typeface="Times New Roman" panose="02020603050405020304" pitchFamily="18" charset="0"/>
                <a:cs typeface="Times New Roman" panose="02020603050405020304" pitchFamily="18" charset="0"/>
              </a:rPr>
              <a:t>2020-ban</a:t>
            </a:r>
            <a:endParaRPr lang="hu-HU">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Munka1!$B$1</c:f>
              <c:strCache>
                <c:ptCount val="1"/>
                <c:pt idx="0">
                  <c:v>Férfi</c:v>
                </c:pt>
              </c:strCache>
            </c:strRef>
          </c:tx>
          <c:spPr>
            <a:solidFill>
              <a:schemeClr val="accent1"/>
            </a:solidFill>
            <a:ln>
              <a:noFill/>
            </a:ln>
            <a:effectLst/>
          </c:spPr>
          <c:invertIfNegative val="0"/>
          <c:cat>
            <c:strRef>
              <c:f>Munka1!$A$2:$A$6</c:f>
              <c:strCache>
                <c:ptCount val="5"/>
                <c:pt idx="0">
                  <c:v>18-39 év</c:v>
                </c:pt>
                <c:pt idx="1">
                  <c:v>40-59 év</c:v>
                </c:pt>
                <c:pt idx="2">
                  <c:v>60-64 év</c:v>
                </c:pt>
                <c:pt idx="3">
                  <c:v>65-69 év</c:v>
                </c:pt>
                <c:pt idx="4">
                  <c:v>70-74 év</c:v>
                </c:pt>
              </c:strCache>
            </c:strRef>
          </c:cat>
          <c:val>
            <c:numRef>
              <c:f>Munka1!$B$2:$B$6</c:f>
              <c:numCache>
                <c:formatCode>General</c:formatCode>
                <c:ptCount val="5"/>
                <c:pt idx="0">
                  <c:v>4</c:v>
                </c:pt>
                <c:pt idx="1">
                  <c:v>10</c:v>
                </c:pt>
                <c:pt idx="2">
                  <c:v>4</c:v>
                </c:pt>
                <c:pt idx="3">
                  <c:v>3</c:v>
                </c:pt>
                <c:pt idx="4">
                  <c:v>0</c:v>
                </c:pt>
              </c:numCache>
            </c:numRef>
          </c:val>
        </c:ser>
        <c:ser>
          <c:idx val="1"/>
          <c:order val="1"/>
          <c:tx>
            <c:strRef>
              <c:f>Munka1!$C$1</c:f>
              <c:strCache>
                <c:ptCount val="1"/>
                <c:pt idx="0">
                  <c:v>Nő</c:v>
                </c:pt>
              </c:strCache>
            </c:strRef>
          </c:tx>
          <c:spPr>
            <a:solidFill>
              <a:schemeClr val="accent2"/>
            </a:solidFill>
            <a:ln>
              <a:noFill/>
            </a:ln>
            <a:effectLst/>
          </c:spPr>
          <c:invertIfNegative val="0"/>
          <c:cat>
            <c:strRef>
              <c:f>Munka1!$A$2:$A$6</c:f>
              <c:strCache>
                <c:ptCount val="5"/>
                <c:pt idx="0">
                  <c:v>18-39 év</c:v>
                </c:pt>
                <c:pt idx="1">
                  <c:v>40-59 év</c:v>
                </c:pt>
                <c:pt idx="2">
                  <c:v>60-64 év</c:v>
                </c:pt>
                <c:pt idx="3">
                  <c:v>65-69 év</c:v>
                </c:pt>
                <c:pt idx="4">
                  <c:v>70-74 év</c:v>
                </c:pt>
              </c:strCache>
            </c:strRef>
          </c:cat>
          <c:val>
            <c:numRef>
              <c:f>Munka1!$C$2:$C$6</c:f>
              <c:numCache>
                <c:formatCode>General</c:formatCode>
                <c:ptCount val="5"/>
                <c:pt idx="0">
                  <c:v>8</c:v>
                </c:pt>
                <c:pt idx="1">
                  <c:v>18</c:v>
                </c:pt>
                <c:pt idx="2">
                  <c:v>9</c:v>
                </c:pt>
                <c:pt idx="3">
                  <c:v>3</c:v>
                </c:pt>
                <c:pt idx="4">
                  <c:v>1</c:v>
                </c:pt>
              </c:numCache>
            </c:numRef>
          </c:val>
        </c:ser>
        <c:ser>
          <c:idx val="2"/>
          <c:order val="2"/>
          <c:tx>
            <c:strRef>
              <c:f>Munka1!$D$1</c:f>
              <c:strCache>
                <c:ptCount val="1"/>
                <c:pt idx="0">
                  <c:v>Oszlop1</c:v>
                </c:pt>
              </c:strCache>
            </c:strRef>
          </c:tx>
          <c:spPr>
            <a:solidFill>
              <a:schemeClr val="accent3"/>
            </a:solidFill>
            <a:ln>
              <a:noFill/>
            </a:ln>
            <a:effectLst/>
          </c:spPr>
          <c:invertIfNegative val="0"/>
          <c:cat>
            <c:strRef>
              <c:f>Munka1!$A$2:$A$6</c:f>
              <c:strCache>
                <c:ptCount val="5"/>
                <c:pt idx="0">
                  <c:v>18-39 év</c:v>
                </c:pt>
                <c:pt idx="1">
                  <c:v>40-59 év</c:v>
                </c:pt>
                <c:pt idx="2">
                  <c:v>60-64 év</c:v>
                </c:pt>
                <c:pt idx="3">
                  <c:v>65-69 év</c:v>
                </c:pt>
                <c:pt idx="4">
                  <c:v>70-74 év</c:v>
                </c:pt>
              </c:strCache>
            </c:strRef>
          </c:cat>
          <c:val>
            <c:numRef>
              <c:f>Munka1!$D$2:$D$6</c:f>
              <c:numCache>
                <c:formatCode>General</c:formatCode>
                <c:ptCount val="5"/>
              </c:numCache>
            </c:numRef>
          </c:val>
        </c:ser>
        <c:dLbls>
          <c:showLegendKey val="0"/>
          <c:showVal val="0"/>
          <c:showCatName val="0"/>
          <c:showSerName val="0"/>
          <c:showPercent val="0"/>
          <c:showBubbleSize val="0"/>
        </c:dLbls>
        <c:gapWidth val="219"/>
        <c:overlap val="-27"/>
        <c:axId val="-774660304"/>
        <c:axId val="-774655952"/>
      </c:barChart>
      <c:catAx>
        <c:axId val="-774660304"/>
        <c:scaling>
          <c:orientation val="minMax"/>
        </c:scaling>
        <c:delete val="0"/>
        <c:axPos val="b"/>
        <c:numFmt formatCode="General" sourceLinked="1"/>
        <c:majorTickMark val="none"/>
        <c:minorTickMark val="none"/>
        <c:tickLblPos val="nextTo"/>
        <c:spPr>
          <a:noFill/>
          <a:ln w="9516"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crossAx val="-774655952"/>
        <c:crosses val="autoZero"/>
        <c:auto val="1"/>
        <c:lblAlgn val="ctr"/>
        <c:lblOffset val="100"/>
        <c:noMultiLvlLbl val="0"/>
      </c:catAx>
      <c:valAx>
        <c:axId val="-774655952"/>
        <c:scaling>
          <c:orientation val="minMax"/>
        </c:scaling>
        <c:delete val="0"/>
        <c:axPos val="l"/>
        <c:majorGridlines>
          <c:spPr>
            <a:ln w="9516"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crossAx val="-774660304"/>
        <c:crosses val="autoZero"/>
        <c:crossBetween val="between"/>
      </c:valAx>
      <c:spPr>
        <a:noFill/>
        <a:ln w="25377">
          <a:noFill/>
        </a:ln>
      </c:spPr>
    </c:plotArea>
    <c:legend>
      <c:legendPos val="b"/>
      <c:legendEntry>
        <c:idx val="2"/>
        <c:delete val="1"/>
      </c:legendEntry>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16"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97" b="0" i="0" u="none" strike="noStrike" kern="1200" spc="0" baseline="0">
                <a:solidFill>
                  <a:schemeClr val="tx1">
                    <a:lumMod val="65000"/>
                    <a:lumOff val="35000"/>
                  </a:schemeClr>
                </a:solidFill>
                <a:latin typeface="+mn-lt"/>
                <a:ea typeface="+mn-ea"/>
                <a:cs typeface="+mn-cs"/>
              </a:defRPr>
            </a:pPr>
            <a:r>
              <a:rPr lang="hu-HU">
                <a:latin typeface="Times New Roman" panose="02020603050405020304" pitchFamily="18" charset="0"/>
                <a:cs typeface="Times New Roman" panose="02020603050405020304" pitchFamily="18" charset="0"/>
              </a:rPr>
              <a:t>Hársfa-ház</a:t>
            </a:r>
          </a:p>
          <a:p>
            <a:pPr>
              <a:defRPr sz="1397" b="0" i="0" u="none" strike="noStrike" kern="1200" spc="0" baseline="0">
                <a:solidFill>
                  <a:schemeClr val="tx1">
                    <a:lumMod val="65000"/>
                    <a:lumOff val="35000"/>
                  </a:schemeClr>
                </a:solidFill>
                <a:latin typeface="+mn-lt"/>
                <a:ea typeface="+mn-ea"/>
                <a:cs typeface="+mn-cs"/>
              </a:defRPr>
            </a:pPr>
            <a:r>
              <a:rPr lang="hu-HU" b="1" i="1">
                <a:latin typeface="Times New Roman" panose="02020603050405020304" pitchFamily="18" charset="0"/>
                <a:cs typeface="Times New Roman" panose="02020603050405020304" pitchFamily="18" charset="0"/>
              </a:rPr>
              <a:t>Szenvedélybetegek</a:t>
            </a:r>
            <a:r>
              <a:rPr lang="hu-HU" baseline="0">
                <a:latin typeface="Times New Roman" panose="02020603050405020304" pitchFamily="18" charset="0"/>
                <a:cs typeface="Times New Roman" panose="02020603050405020304" pitchFamily="18" charset="0"/>
              </a:rPr>
              <a:t> nappali ellátás életkor szerinti eloszlása</a:t>
            </a:r>
          </a:p>
          <a:p>
            <a:pPr>
              <a:defRPr sz="1397" b="0" i="0" u="none" strike="noStrike" kern="1200" spc="0" baseline="0">
                <a:solidFill>
                  <a:schemeClr val="tx1">
                    <a:lumMod val="65000"/>
                    <a:lumOff val="35000"/>
                  </a:schemeClr>
                </a:solidFill>
                <a:latin typeface="+mn-lt"/>
                <a:ea typeface="+mn-ea"/>
                <a:cs typeface="+mn-cs"/>
              </a:defRPr>
            </a:pPr>
            <a:r>
              <a:rPr lang="hu-HU" baseline="0">
                <a:latin typeface="Times New Roman" panose="02020603050405020304" pitchFamily="18" charset="0"/>
                <a:cs typeface="Times New Roman" panose="02020603050405020304" pitchFamily="18" charset="0"/>
              </a:rPr>
              <a:t>2020-ban</a:t>
            </a:r>
            <a:endParaRPr lang="hu-HU">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Munka1!$B$1</c:f>
              <c:strCache>
                <c:ptCount val="1"/>
                <c:pt idx="0">
                  <c:v>Férfi</c:v>
                </c:pt>
              </c:strCache>
            </c:strRef>
          </c:tx>
          <c:spPr>
            <a:solidFill>
              <a:schemeClr val="accent1"/>
            </a:solidFill>
            <a:ln>
              <a:noFill/>
            </a:ln>
            <a:effectLst/>
          </c:spPr>
          <c:invertIfNegative val="0"/>
          <c:cat>
            <c:strRef>
              <c:f>Munka1!$A$2:$A$6</c:f>
              <c:strCache>
                <c:ptCount val="5"/>
                <c:pt idx="0">
                  <c:v>18-39 év</c:v>
                </c:pt>
                <c:pt idx="1">
                  <c:v>40-59 év</c:v>
                </c:pt>
                <c:pt idx="2">
                  <c:v>60-64 év</c:v>
                </c:pt>
                <c:pt idx="3">
                  <c:v>65-69 év</c:v>
                </c:pt>
                <c:pt idx="4">
                  <c:v>70-74 év</c:v>
                </c:pt>
              </c:strCache>
            </c:strRef>
          </c:cat>
          <c:val>
            <c:numRef>
              <c:f>Munka1!$B$2:$B$6</c:f>
              <c:numCache>
                <c:formatCode>General</c:formatCode>
                <c:ptCount val="5"/>
                <c:pt idx="0">
                  <c:v>0</c:v>
                </c:pt>
                <c:pt idx="1">
                  <c:v>7</c:v>
                </c:pt>
                <c:pt idx="2">
                  <c:v>2</c:v>
                </c:pt>
                <c:pt idx="3">
                  <c:v>0</c:v>
                </c:pt>
                <c:pt idx="4">
                  <c:v>1</c:v>
                </c:pt>
              </c:numCache>
            </c:numRef>
          </c:val>
        </c:ser>
        <c:ser>
          <c:idx val="1"/>
          <c:order val="1"/>
          <c:tx>
            <c:strRef>
              <c:f>Munka1!$C$1</c:f>
              <c:strCache>
                <c:ptCount val="1"/>
                <c:pt idx="0">
                  <c:v>Nő</c:v>
                </c:pt>
              </c:strCache>
            </c:strRef>
          </c:tx>
          <c:spPr>
            <a:solidFill>
              <a:schemeClr val="accent2"/>
            </a:solidFill>
            <a:ln>
              <a:noFill/>
            </a:ln>
            <a:effectLst/>
          </c:spPr>
          <c:invertIfNegative val="0"/>
          <c:cat>
            <c:strRef>
              <c:f>Munka1!$A$2:$A$6</c:f>
              <c:strCache>
                <c:ptCount val="5"/>
                <c:pt idx="0">
                  <c:v>18-39 év</c:v>
                </c:pt>
                <c:pt idx="1">
                  <c:v>40-59 év</c:v>
                </c:pt>
                <c:pt idx="2">
                  <c:v>60-64 év</c:v>
                </c:pt>
                <c:pt idx="3">
                  <c:v>65-69 év</c:v>
                </c:pt>
                <c:pt idx="4">
                  <c:v>70-74 év</c:v>
                </c:pt>
              </c:strCache>
            </c:strRef>
          </c:cat>
          <c:val>
            <c:numRef>
              <c:f>Munka1!$C$2:$C$6</c:f>
              <c:numCache>
                <c:formatCode>General</c:formatCode>
                <c:ptCount val="5"/>
                <c:pt idx="0">
                  <c:v>2</c:v>
                </c:pt>
                <c:pt idx="1">
                  <c:v>2</c:v>
                </c:pt>
                <c:pt idx="2">
                  <c:v>3</c:v>
                </c:pt>
                <c:pt idx="3">
                  <c:v>0</c:v>
                </c:pt>
                <c:pt idx="4">
                  <c:v>0</c:v>
                </c:pt>
              </c:numCache>
            </c:numRef>
          </c:val>
        </c:ser>
        <c:dLbls>
          <c:showLegendKey val="0"/>
          <c:showVal val="0"/>
          <c:showCatName val="0"/>
          <c:showSerName val="0"/>
          <c:showPercent val="0"/>
          <c:showBubbleSize val="0"/>
        </c:dLbls>
        <c:gapWidth val="219"/>
        <c:overlap val="-27"/>
        <c:axId val="-683925360"/>
        <c:axId val="-683924816"/>
      </c:barChart>
      <c:catAx>
        <c:axId val="-683925360"/>
        <c:scaling>
          <c:orientation val="minMax"/>
        </c:scaling>
        <c:delete val="0"/>
        <c:axPos val="b"/>
        <c:numFmt formatCode="General" sourceLinked="1"/>
        <c:majorTickMark val="none"/>
        <c:minorTickMark val="none"/>
        <c:tickLblPos val="nextTo"/>
        <c:spPr>
          <a:noFill/>
          <a:ln w="9516"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crossAx val="-683924816"/>
        <c:crosses val="autoZero"/>
        <c:auto val="1"/>
        <c:lblAlgn val="ctr"/>
        <c:lblOffset val="100"/>
        <c:noMultiLvlLbl val="0"/>
      </c:catAx>
      <c:valAx>
        <c:axId val="-683924816"/>
        <c:scaling>
          <c:orientation val="minMax"/>
        </c:scaling>
        <c:delete val="0"/>
        <c:axPos val="l"/>
        <c:majorGridlines>
          <c:spPr>
            <a:ln w="9516"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crossAx val="-683925360"/>
        <c:crosses val="autoZero"/>
        <c:crossBetween val="between"/>
      </c:valAx>
      <c:spPr>
        <a:noFill/>
        <a:ln w="25377">
          <a:noFill/>
        </a:ln>
      </c:spPr>
    </c:plotArea>
    <c:legend>
      <c:legendPos val="b"/>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16"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96" b="0" i="0" u="none" strike="noStrike" kern="1200" spc="0" baseline="0">
                <a:solidFill>
                  <a:schemeClr val="tx1">
                    <a:lumMod val="65000"/>
                    <a:lumOff val="35000"/>
                  </a:schemeClr>
                </a:solidFill>
                <a:latin typeface="+mn-lt"/>
                <a:ea typeface="+mn-ea"/>
                <a:cs typeface="+mn-cs"/>
              </a:defRPr>
            </a:pPr>
            <a:r>
              <a:rPr lang="hu-HU"/>
              <a:t>Hársfa-ház</a:t>
            </a:r>
          </a:p>
          <a:p>
            <a:pPr>
              <a:defRPr sz="1396" b="0" i="0" u="none" strike="noStrike" kern="1200" spc="0" baseline="0">
                <a:solidFill>
                  <a:schemeClr val="tx1">
                    <a:lumMod val="65000"/>
                    <a:lumOff val="35000"/>
                  </a:schemeClr>
                </a:solidFill>
                <a:latin typeface="+mn-lt"/>
                <a:ea typeface="+mn-ea"/>
                <a:cs typeface="+mn-cs"/>
              </a:defRPr>
            </a:pPr>
            <a:r>
              <a:rPr lang="hu-HU"/>
              <a:t>Programlátogatottsági</a:t>
            </a:r>
            <a:r>
              <a:rPr lang="hu-HU" baseline="0"/>
              <a:t> index</a:t>
            </a:r>
          </a:p>
          <a:p>
            <a:pPr>
              <a:defRPr sz="1396" b="0" i="0" u="none" strike="noStrike" kern="1200" spc="0" baseline="0">
                <a:solidFill>
                  <a:schemeClr val="tx1">
                    <a:lumMod val="65000"/>
                    <a:lumOff val="35000"/>
                  </a:schemeClr>
                </a:solidFill>
                <a:latin typeface="+mn-lt"/>
                <a:ea typeface="+mn-ea"/>
                <a:cs typeface="+mn-cs"/>
              </a:defRPr>
            </a:pPr>
            <a:r>
              <a:rPr lang="hu-HU" baseline="0"/>
              <a:t>Pszichiátriai és szenvedélybetegek nappali ellátása</a:t>
            </a:r>
          </a:p>
          <a:p>
            <a:pPr>
              <a:defRPr sz="1396" b="0" i="0" u="none" strike="noStrike" kern="1200" spc="0" baseline="0">
                <a:solidFill>
                  <a:schemeClr val="tx1">
                    <a:lumMod val="65000"/>
                    <a:lumOff val="35000"/>
                  </a:schemeClr>
                </a:solidFill>
                <a:latin typeface="+mn-lt"/>
                <a:ea typeface="+mn-ea"/>
                <a:cs typeface="+mn-cs"/>
              </a:defRPr>
            </a:pPr>
            <a:r>
              <a:rPr lang="hu-HU" baseline="0"/>
              <a:t>2020. január 1 - december 31. </a:t>
            </a:r>
            <a:endParaRPr lang="en-US"/>
          </a:p>
        </c:rich>
      </c:tx>
      <c:overlay val="0"/>
      <c:spPr>
        <a:noFill/>
        <a:ln>
          <a:noFill/>
        </a:ln>
        <a:effectLst/>
      </c:spPr>
    </c:title>
    <c:autoTitleDeleted val="0"/>
    <c:plotArea>
      <c:layout/>
      <c:barChart>
        <c:barDir val="col"/>
        <c:grouping val="clustered"/>
        <c:varyColors val="0"/>
        <c:ser>
          <c:idx val="0"/>
          <c:order val="0"/>
          <c:tx>
            <c:strRef>
              <c:f>Munka1!$B$1</c:f>
              <c:strCache>
                <c:ptCount val="1"/>
                <c:pt idx="0">
                  <c:v>Oszlop1</c:v>
                </c:pt>
              </c:strCache>
            </c:strRef>
          </c:tx>
          <c:spPr>
            <a:solidFill>
              <a:schemeClr val="accent1"/>
            </a:solidFill>
            <a:ln>
              <a:noFill/>
            </a:ln>
            <a:effectLst/>
          </c:spPr>
          <c:invertIfNegative val="0"/>
          <c:cat>
            <c:strRef>
              <c:f>Munka1!$A$3:$A$13</c:f>
              <c:strCache>
                <c:ptCount val="11"/>
                <c:pt idx="0">
                  <c:v>február</c:v>
                </c:pt>
                <c:pt idx="1">
                  <c:v>március</c:v>
                </c:pt>
                <c:pt idx="2">
                  <c:v>április</c:v>
                </c:pt>
                <c:pt idx="3">
                  <c:v>május</c:v>
                </c:pt>
                <c:pt idx="4">
                  <c:v>június</c:v>
                </c:pt>
                <c:pt idx="5">
                  <c:v>július</c:v>
                </c:pt>
                <c:pt idx="6">
                  <c:v>augusztus</c:v>
                </c:pt>
                <c:pt idx="7">
                  <c:v>szeptember</c:v>
                </c:pt>
                <c:pt idx="8">
                  <c:v>október</c:v>
                </c:pt>
                <c:pt idx="9">
                  <c:v>november</c:v>
                </c:pt>
                <c:pt idx="10">
                  <c:v>december</c:v>
                </c:pt>
              </c:strCache>
            </c:strRef>
          </c:cat>
          <c:val>
            <c:numRef>
              <c:f>Munka1!$B$3:$B$13</c:f>
              <c:numCache>
                <c:formatCode>General</c:formatCode>
                <c:ptCount val="11"/>
                <c:pt idx="0">
                  <c:v>1066</c:v>
                </c:pt>
                <c:pt idx="1">
                  <c:v>712</c:v>
                </c:pt>
                <c:pt idx="2">
                  <c:v>603</c:v>
                </c:pt>
                <c:pt idx="3">
                  <c:v>816</c:v>
                </c:pt>
                <c:pt idx="4">
                  <c:v>906</c:v>
                </c:pt>
                <c:pt idx="5">
                  <c:v>932</c:v>
                </c:pt>
                <c:pt idx="6">
                  <c:v>780</c:v>
                </c:pt>
                <c:pt idx="7">
                  <c:v>972</c:v>
                </c:pt>
                <c:pt idx="8">
                  <c:v>857</c:v>
                </c:pt>
                <c:pt idx="9">
                  <c:v>836</c:v>
                </c:pt>
                <c:pt idx="10">
                  <c:v>833</c:v>
                </c:pt>
              </c:numCache>
            </c:numRef>
          </c:val>
        </c:ser>
        <c:dLbls>
          <c:showLegendKey val="0"/>
          <c:showVal val="0"/>
          <c:showCatName val="0"/>
          <c:showSerName val="0"/>
          <c:showPercent val="0"/>
          <c:showBubbleSize val="0"/>
        </c:dLbls>
        <c:gapWidth val="219"/>
        <c:overlap val="-27"/>
        <c:axId val="-683930800"/>
        <c:axId val="-683928624"/>
      </c:barChart>
      <c:catAx>
        <c:axId val="-683930800"/>
        <c:scaling>
          <c:orientation val="minMax"/>
        </c:scaling>
        <c:delete val="0"/>
        <c:axPos val="b"/>
        <c:numFmt formatCode="General" sourceLinked="1"/>
        <c:majorTickMark val="none"/>
        <c:minorTickMark val="none"/>
        <c:tickLblPos val="nextTo"/>
        <c:spPr>
          <a:noFill/>
          <a:ln w="9516"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crossAx val="-683928624"/>
        <c:crosses val="autoZero"/>
        <c:auto val="1"/>
        <c:lblAlgn val="ctr"/>
        <c:lblOffset val="100"/>
        <c:noMultiLvlLbl val="0"/>
      </c:catAx>
      <c:valAx>
        <c:axId val="-683928624"/>
        <c:scaling>
          <c:orientation val="minMax"/>
        </c:scaling>
        <c:delete val="0"/>
        <c:axPos val="l"/>
        <c:majorGridlines>
          <c:spPr>
            <a:ln w="9516"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crossAx val="-683930800"/>
        <c:crosses val="autoZero"/>
        <c:crossBetween val="between"/>
      </c:valAx>
      <c:spPr>
        <a:noFill/>
        <a:ln w="25377">
          <a:noFill/>
        </a:ln>
      </c:spPr>
    </c:plotArea>
    <c:plotVisOnly val="1"/>
    <c:dispBlanksAs val="gap"/>
    <c:showDLblsOverMax val="0"/>
  </c:chart>
  <c:spPr>
    <a:solidFill>
      <a:schemeClr val="bg1"/>
    </a:solidFill>
    <a:ln w="9516"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hu-HU" sz="1200" b="1">
                <a:latin typeface="Arial" panose="020B0604020202020204" pitchFamily="34" charset="0"/>
                <a:cs typeface="Arial" panose="020B0604020202020204" pitchFamily="34" charset="0"/>
              </a:rPr>
              <a:t>A segítségkérés</a:t>
            </a:r>
            <a:r>
              <a:rPr lang="hu-HU" sz="1200" b="1" baseline="0">
                <a:latin typeface="Arial" panose="020B0604020202020204" pitchFamily="34" charset="0"/>
                <a:cs typeface="Arial" panose="020B0604020202020204" pitchFamily="34" charset="0"/>
              </a:rPr>
              <a:t> főbb okainak alakulása</a:t>
            </a:r>
            <a:endParaRPr lang="hu-HU" sz="1200" b="1">
              <a:latin typeface="Arial" panose="020B0604020202020204" pitchFamily="34" charset="0"/>
              <a:cs typeface="Arial" panose="020B0604020202020204" pitchFamily="34" charset="0"/>
            </a:endParaRPr>
          </a:p>
        </c:rich>
      </c:tx>
      <c:layout>
        <c:manualLayout>
          <c:xMode val="edge"/>
          <c:yMode val="edge"/>
          <c:x val="0.22581018518518564"/>
          <c:y val="1.1904761904761921E-2"/>
        </c:manualLayout>
      </c:layout>
      <c:overlay val="0"/>
      <c:spPr>
        <a:noFill/>
        <a:ln>
          <a:noFill/>
        </a:ln>
        <a:effectLst/>
      </c:spPr>
    </c:title>
    <c:autoTitleDeleted val="0"/>
    <c:plotArea>
      <c:layout/>
      <c:barChart>
        <c:barDir val="col"/>
        <c:grouping val="clustered"/>
        <c:varyColors val="0"/>
        <c:ser>
          <c:idx val="0"/>
          <c:order val="0"/>
          <c:tx>
            <c:strRef>
              <c:f>Munka1!$B$1</c:f>
              <c:strCache>
                <c:ptCount val="1"/>
                <c:pt idx="0">
                  <c:v>2018. év</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Munka1!$A$2:$A$7</c:f>
              <c:strCache>
                <c:ptCount val="6"/>
                <c:pt idx="0">
                  <c:v>Pszichés probléma</c:v>
                </c:pt>
                <c:pt idx="1">
                  <c:v>Betegség, roszullét</c:v>
                </c:pt>
                <c:pt idx="2">
                  <c:v>Baleset, elesés</c:v>
                </c:pt>
                <c:pt idx="3">
                  <c:v>Higiénés szükséglet</c:v>
                </c:pt>
                <c:pt idx="4">
                  <c:v>Téves riasztás</c:v>
                </c:pt>
                <c:pt idx="5">
                  <c:v>Egyéb</c:v>
                </c:pt>
              </c:strCache>
            </c:strRef>
          </c:cat>
          <c:val>
            <c:numRef>
              <c:f>Munka1!$B$2:$B$7</c:f>
              <c:numCache>
                <c:formatCode>General</c:formatCode>
                <c:ptCount val="6"/>
                <c:pt idx="0">
                  <c:v>3</c:v>
                </c:pt>
                <c:pt idx="1">
                  <c:v>23</c:v>
                </c:pt>
                <c:pt idx="2">
                  <c:v>62</c:v>
                </c:pt>
                <c:pt idx="3">
                  <c:v>0</c:v>
                </c:pt>
                <c:pt idx="4">
                  <c:v>21</c:v>
                </c:pt>
                <c:pt idx="5">
                  <c:v>18</c:v>
                </c:pt>
              </c:numCache>
            </c:numRef>
          </c:val>
          <c:extLst xmlns:c16r2="http://schemas.microsoft.com/office/drawing/2015/06/chart">
            <c:ext xmlns:c16="http://schemas.microsoft.com/office/drawing/2014/chart" uri="{C3380CC4-5D6E-409C-BE32-E72D297353CC}">
              <c16:uniqueId val="{00000000-DE29-48D3-94B8-D03484574D2C}"/>
            </c:ext>
          </c:extLst>
        </c:ser>
        <c:ser>
          <c:idx val="1"/>
          <c:order val="1"/>
          <c:tx>
            <c:strRef>
              <c:f>Munka1!$C$1</c:f>
              <c:strCache>
                <c:ptCount val="1"/>
                <c:pt idx="0">
                  <c:v>2019. év</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Munka1!$A$2:$A$7</c:f>
              <c:strCache>
                <c:ptCount val="6"/>
                <c:pt idx="0">
                  <c:v>Pszichés probléma</c:v>
                </c:pt>
                <c:pt idx="1">
                  <c:v>Betegség, roszullét</c:v>
                </c:pt>
                <c:pt idx="2">
                  <c:v>Baleset, elesés</c:v>
                </c:pt>
                <c:pt idx="3">
                  <c:v>Higiénés szükséglet</c:v>
                </c:pt>
                <c:pt idx="4">
                  <c:v>Téves riasztás</c:v>
                </c:pt>
                <c:pt idx="5">
                  <c:v>Egyéb</c:v>
                </c:pt>
              </c:strCache>
            </c:strRef>
          </c:cat>
          <c:val>
            <c:numRef>
              <c:f>Munka1!$C$2:$C$7</c:f>
              <c:numCache>
                <c:formatCode>General</c:formatCode>
                <c:ptCount val="6"/>
                <c:pt idx="0">
                  <c:v>3</c:v>
                </c:pt>
                <c:pt idx="1">
                  <c:v>33</c:v>
                </c:pt>
                <c:pt idx="2">
                  <c:v>51</c:v>
                </c:pt>
                <c:pt idx="3">
                  <c:v>71</c:v>
                </c:pt>
                <c:pt idx="4">
                  <c:v>26</c:v>
                </c:pt>
                <c:pt idx="5">
                  <c:v>7</c:v>
                </c:pt>
              </c:numCache>
            </c:numRef>
          </c:val>
          <c:extLst xmlns:c16r2="http://schemas.microsoft.com/office/drawing/2015/06/chart">
            <c:ext xmlns:c16="http://schemas.microsoft.com/office/drawing/2014/chart" uri="{C3380CC4-5D6E-409C-BE32-E72D297353CC}">
              <c16:uniqueId val="{00000001-DE29-48D3-94B8-D03484574D2C}"/>
            </c:ext>
          </c:extLst>
        </c:ser>
        <c:ser>
          <c:idx val="2"/>
          <c:order val="2"/>
          <c:tx>
            <c:strRef>
              <c:f>Munka1!$D$1</c:f>
              <c:strCache>
                <c:ptCount val="1"/>
                <c:pt idx="0">
                  <c:v>2020. év</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Munka1!$A$2:$A$7</c:f>
              <c:strCache>
                <c:ptCount val="6"/>
                <c:pt idx="0">
                  <c:v>Pszichés probléma</c:v>
                </c:pt>
                <c:pt idx="1">
                  <c:v>Betegség, roszullét</c:v>
                </c:pt>
                <c:pt idx="2">
                  <c:v>Baleset, elesés</c:v>
                </c:pt>
                <c:pt idx="3">
                  <c:v>Higiénés szükséglet</c:v>
                </c:pt>
                <c:pt idx="4">
                  <c:v>Téves riasztás</c:v>
                </c:pt>
                <c:pt idx="5">
                  <c:v>Egyéb</c:v>
                </c:pt>
              </c:strCache>
            </c:strRef>
          </c:cat>
          <c:val>
            <c:numRef>
              <c:f>Munka1!$D$2:$D$7</c:f>
              <c:numCache>
                <c:formatCode>General</c:formatCode>
                <c:ptCount val="6"/>
                <c:pt idx="0">
                  <c:v>11</c:v>
                </c:pt>
                <c:pt idx="1">
                  <c:v>56</c:v>
                </c:pt>
                <c:pt idx="2">
                  <c:v>90</c:v>
                </c:pt>
                <c:pt idx="3">
                  <c:v>70</c:v>
                </c:pt>
                <c:pt idx="4">
                  <c:v>31</c:v>
                </c:pt>
                <c:pt idx="5">
                  <c:v>10</c:v>
                </c:pt>
              </c:numCache>
            </c:numRef>
          </c:val>
          <c:extLst xmlns:c16r2="http://schemas.microsoft.com/office/drawing/2015/06/chart">
            <c:ext xmlns:c16="http://schemas.microsoft.com/office/drawing/2014/chart" uri="{C3380CC4-5D6E-409C-BE32-E72D297353CC}">
              <c16:uniqueId val="{00000002-DE29-48D3-94B8-D03484574D2C}"/>
            </c:ext>
          </c:extLst>
        </c:ser>
        <c:dLbls>
          <c:showLegendKey val="0"/>
          <c:showVal val="0"/>
          <c:showCatName val="0"/>
          <c:showSerName val="0"/>
          <c:showPercent val="0"/>
          <c:showBubbleSize val="0"/>
        </c:dLbls>
        <c:gapWidth val="219"/>
        <c:overlap val="-27"/>
        <c:axId val="-867874976"/>
        <c:axId val="-867874432"/>
      </c:barChart>
      <c:catAx>
        <c:axId val="-867874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67874432"/>
        <c:crosses val="autoZero"/>
        <c:auto val="1"/>
        <c:lblAlgn val="ctr"/>
        <c:lblOffset val="100"/>
        <c:noMultiLvlLbl val="0"/>
      </c:catAx>
      <c:valAx>
        <c:axId val="-867874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678749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hu-HU"/>
              <a:t>Várakozók számának alakulása</a:t>
            </a:r>
            <a:endParaRPr lang="en-US"/>
          </a:p>
        </c:rich>
      </c:tx>
      <c:layout>
        <c:manualLayout>
          <c:xMode val="edge"/>
          <c:yMode val="edge"/>
          <c:x val="0.21354166666666671"/>
          <c:y val="4.7619047619047623E-2"/>
        </c:manualLayout>
      </c:layout>
      <c:overlay val="0"/>
      <c:spPr>
        <a:noFill/>
        <a:ln>
          <a:noFill/>
        </a:ln>
        <a:effectLst/>
      </c:spPr>
    </c:title>
    <c:autoTitleDeleted val="0"/>
    <c:plotArea>
      <c:layout/>
      <c:lineChart>
        <c:grouping val="standard"/>
        <c:varyColors val="0"/>
        <c:ser>
          <c:idx val="0"/>
          <c:order val="0"/>
          <c:tx>
            <c:strRef>
              <c:f>Munka1!$B$1</c:f>
              <c:strCache>
                <c:ptCount val="1"/>
                <c:pt idx="0">
                  <c:v>Várakozók száma</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Munka1!$A$2:$A$6</c:f>
              <c:strCache>
                <c:ptCount val="5"/>
                <c:pt idx="0">
                  <c:v>2016. év</c:v>
                </c:pt>
                <c:pt idx="1">
                  <c:v>2017. év</c:v>
                </c:pt>
                <c:pt idx="2">
                  <c:v>2018. év</c:v>
                </c:pt>
                <c:pt idx="3">
                  <c:v>2019. év</c:v>
                </c:pt>
                <c:pt idx="4">
                  <c:v>2020. év</c:v>
                </c:pt>
              </c:strCache>
            </c:strRef>
          </c:cat>
          <c:val>
            <c:numRef>
              <c:f>Munka1!$B$2:$B$6</c:f>
              <c:numCache>
                <c:formatCode>General</c:formatCode>
                <c:ptCount val="5"/>
                <c:pt idx="0">
                  <c:v>20</c:v>
                </c:pt>
                <c:pt idx="1">
                  <c:v>48</c:v>
                </c:pt>
                <c:pt idx="2">
                  <c:v>62</c:v>
                </c:pt>
                <c:pt idx="3">
                  <c:v>77</c:v>
                </c:pt>
                <c:pt idx="4">
                  <c:v>91</c:v>
                </c:pt>
              </c:numCache>
            </c:numRef>
          </c:val>
          <c:smooth val="0"/>
          <c:extLst xmlns:c16r2="http://schemas.microsoft.com/office/drawing/2015/06/chart">
            <c:ext xmlns:c16="http://schemas.microsoft.com/office/drawing/2014/chart" uri="{C3380CC4-5D6E-409C-BE32-E72D297353CC}">
              <c16:uniqueId val="{00000000-897D-4A8F-86F4-368616FD70AD}"/>
            </c:ext>
          </c:extLst>
        </c:ser>
        <c:dLbls>
          <c:showLegendKey val="0"/>
          <c:showVal val="1"/>
          <c:showCatName val="0"/>
          <c:showSerName val="0"/>
          <c:showPercent val="0"/>
          <c:showBubbleSize val="0"/>
        </c:dLbls>
        <c:smooth val="0"/>
        <c:axId val="-683928080"/>
        <c:axId val="-683927536"/>
      </c:lineChart>
      <c:catAx>
        <c:axId val="-6839280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83927536"/>
        <c:crosses val="autoZero"/>
        <c:auto val="1"/>
        <c:lblAlgn val="ctr"/>
        <c:lblOffset val="100"/>
        <c:noMultiLvlLbl val="0"/>
      </c:catAx>
      <c:valAx>
        <c:axId val="-683927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8392808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panose="020B0604020202020204" pitchFamily="34" charset="0"/>
                <a:ea typeface="+mn-ea"/>
                <a:cs typeface="+mn-cs"/>
              </a:defRPr>
            </a:pPr>
            <a:r>
              <a:rPr lang="hu-HU" sz="1200" b="1" i="0" baseline="0">
                <a:latin typeface="Arial" panose="020B0604020202020204" pitchFamily="34" charset="0"/>
              </a:rPr>
              <a:t>Ellátási igény szerinti megoszlás</a:t>
            </a:r>
          </a:p>
        </c:rich>
      </c:tx>
      <c:overlay val="0"/>
      <c:spPr>
        <a:noFill/>
        <a:ln>
          <a:noFill/>
        </a:ln>
        <a:effectLst/>
      </c:spPr>
    </c:title>
    <c:autoTitleDeleted val="0"/>
    <c:plotArea>
      <c:layout/>
      <c:barChart>
        <c:barDir val="col"/>
        <c:grouping val="clustered"/>
        <c:varyColors val="0"/>
        <c:ser>
          <c:idx val="0"/>
          <c:order val="0"/>
          <c:tx>
            <c:strRef>
              <c:f>Munka1!$B$1</c:f>
              <c:strCache>
                <c:ptCount val="1"/>
                <c:pt idx="0">
                  <c:v>2017. év</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Munka1!$A$2:$A$5</c:f>
              <c:strCache>
                <c:ptCount val="3"/>
                <c:pt idx="0">
                  <c:v>Teljeskörű ellátást igényel</c:v>
                </c:pt>
                <c:pt idx="1">
                  <c:v>Nagyfokú segítséget igényel</c:v>
                </c:pt>
                <c:pt idx="2">
                  <c:v>Minimális segítséget igényel</c:v>
                </c:pt>
              </c:strCache>
            </c:strRef>
          </c:cat>
          <c:val>
            <c:numRef>
              <c:f>Munka1!$B$2:$B$5</c:f>
              <c:numCache>
                <c:formatCode>General</c:formatCode>
                <c:ptCount val="4"/>
                <c:pt idx="0">
                  <c:v>61.290000000000013</c:v>
                </c:pt>
                <c:pt idx="1">
                  <c:v>22.58</c:v>
                </c:pt>
                <c:pt idx="2">
                  <c:v>16.130000000000031</c:v>
                </c:pt>
              </c:numCache>
            </c:numRef>
          </c:val>
          <c:extLst xmlns:c16r2="http://schemas.microsoft.com/office/drawing/2015/06/chart">
            <c:ext xmlns:c16="http://schemas.microsoft.com/office/drawing/2014/chart" uri="{C3380CC4-5D6E-409C-BE32-E72D297353CC}">
              <c16:uniqueId val="{00000000-3296-4C21-B46A-0A94AC7C078A}"/>
            </c:ext>
          </c:extLst>
        </c:ser>
        <c:ser>
          <c:idx val="1"/>
          <c:order val="1"/>
          <c:tx>
            <c:strRef>
              <c:f>Munka1!$C$1</c:f>
              <c:strCache>
                <c:ptCount val="1"/>
                <c:pt idx="0">
                  <c:v>2018. év</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Munka1!$A$2:$A$5</c:f>
              <c:strCache>
                <c:ptCount val="3"/>
                <c:pt idx="0">
                  <c:v>Teljeskörű ellátást igényel</c:v>
                </c:pt>
                <c:pt idx="1">
                  <c:v>Nagyfokú segítséget igényel</c:v>
                </c:pt>
                <c:pt idx="2">
                  <c:v>Minimális segítséget igényel</c:v>
                </c:pt>
              </c:strCache>
            </c:strRef>
          </c:cat>
          <c:val>
            <c:numRef>
              <c:f>Munka1!$C$2:$C$5</c:f>
              <c:numCache>
                <c:formatCode>General</c:formatCode>
                <c:ptCount val="4"/>
                <c:pt idx="0">
                  <c:v>72</c:v>
                </c:pt>
                <c:pt idx="1">
                  <c:v>28</c:v>
                </c:pt>
                <c:pt idx="2">
                  <c:v>0</c:v>
                </c:pt>
              </c:numCache>
            </c:numRef>
          </c:val>
          <c:extLst xmlns:c16r2="http://schemas.microsoft.com/office/drawing/2015/06/chart">
            <c:ext xmlns:c16="http://schemas.microsoft.com/office/drawing/2014/chart" uri="{C3380CC4-5D6E-409C-BE32-E72D297353CC}">
              <c16:uniqueId val="{00000001-3296-4C21-B46A-0A94AC7C078A}"/>
            </c:ext>
          </c:extLst>
        </c:ser>
        <c:ser>
          <c:idx val="2"/>
          <c:order val="2"/>
          <c:tx>
            <c:strRef>
              <c:f>Munka1!$D$1</c:f>
              <c:strCache>
                <c:ptCount val="1"/>
                <c:pt idx="0">
                  <c:v>2019. év</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Munka1!$A$2:$A$5</c:f>
              <c:strCache>
                <c:ptCount val="3"/>
                <c:pt idx="0">
                  <c:v>Teljeskörű ellátást igényel</c:v>
                </c:pt>
                <c:pt idx="1">
                  <c:v>Nagyfokú segítséget igényel</c:v>
                </c:pt>
                <c:pt idx="2">
                  <c:v>Minimális segítséget igényel</c:v>
                </c:pt>
              </c:strCache>
            </c:strRef>
          </c:cat>
          <c:val>
            <c:numRef>
              <c:f>Munka1!$D$2:$D$5</c:f>
              <c:numCache>
                <c:formatCode>General</c:formatCode>
                <c:ptCount val="4"/>
                <c:pt idx="0">
                  <c:v>82.5</c:v>
                </c:pt>
                <c:pt idx="1">
                  <c:v>15</c:v>
                </c:pt>
                <c:pt idx="2">
                  <c:v>2.5</c:v>
                </c:pt>
              </c:numCache>
            </c:numRef>
          </c:val>
          <c:extLst xmlns:c16r2="http://schemas.microsoft.com/office/drawing/2015/06/chart">
            <c:ext xmlns:c16="http://schemas.microsoft.com/office/drawing/2014/chart" uri="{C3380CC4-5D6E-409C-BE32-E72D297353CC}">
              <c16:uniqueId val="{00000002-3296-4C21-B46A-0A94AC7C078A}"/>
            </c:ext>
          </c:extLst>
        </c:ser>
        <c:ser>
          <c:idx val="3"/>
          <c:order val="3"/>
          <c:tx>
            <c:strRef>
              <c:f>Munka1!$E$1</c:f>
              <c:strCache>
                <c:ptCount val="1"/>
                <c:pt idx="0">
                  <c:v>2020. év</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Munka1!$A$2:$A$5</c:f>
              <c:strCache>
                <c:ptCount val="3"/>
                <c:pt idx="0">
                  <c:v>Teljeskörű ellátást igényel</c:v>
                </c:pt>
                <c:pt idx="1">
                  <c:v>Nagyfokú segítséget igényel</c:v>
                </c:pt>
                <c:pt idx="2">
                  <c:v>Minimális segítséget igényel</c:v>
                </c:pt>
              </c:strCache>
            </c:strRef>
          </c:cat>
          <c:val>
            <c:numRef>
              <c:f>Munka1!$E$2:$E$5</c:f>
              <c:numCache>
                <c:formatCode>General</c:formatCode>
                <c:ptCount val="4"/>
                <c:pt idx="0">
                  <c:v>78.569999999999993</c:v>
                </c:pt>
                <c:pt idx="1">
                  <c:v>21.43</c:v>
                </c:pt>
                <c:pt idx="2">
                  <c:v>0</c:v>
                </c:pt>
              </c:numCache>
            </c:numRef>
          </c:val>
          <c:extLst xmlns:c16r2="http://schemas.microsoft.com/office/drawing/2015/06/chart">
            <c:ext xmlns:c16="http://schemas.microsoft.com/office/drawing/2014/chart" uri="{C3380CC4-5D6E-409C-BE32-E72D297353CC}">
              <c16:uniqueId val="{00000003-3296-4C21-B46A-0A94AC7C078A}"/>
            </c:ext>
          </c:extLst>
        </c:ser>
        <c:dLbls>
          <c:showLegendKey val="0"/>
          <c:showVal val="1"/>
          <c:showCatName val="0"/>
          <c:showSerName val="0"/>
          <c:showPercent val="0"/>
          <c:showBubbleSize val="0"/>
        </c:dLbls>
        <c:gapWidth val="219"/>
        <c:overlap val="-27"/>
        <c:axId val="-683930256"/>
        <c:axId val="-683926992"/>
      </c:barChart>
      <c:catAx>
        <c:axId val="-68393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83926992"/>
        <c:crosses val="autoZero"/>
        <c:auto val="1"/>
        <c:lblAlgn val="ctr"/>
        <c:lblOffset val="100"/>
        <c:noMultiLvlLbl val="0"/>
      </c:catAx>
      <c:valAx>
        <c:axId val="-683926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83930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a:gsLst>
                <a:gs pos="100000">
                  <a:schemeClr val="accent1">
                    <a:alpha val="0"/>
                  </a:schemeClr>
                </a:gs>
                <a:gs pos="50000">
                  <a:schemeClr val="accent1"/>
                </a:gs>
              </a:gsLst>
              <a:lin ang="5400000" scaled="0"/>
            </a:gradFill>
            <a:ln>
              <a:noFill/>
            </a:ln>
            <a:effectLst/>
            <a:sp3d/>
          </c:spPr>
          <c:invertIfNegative val="0"/>
          <c:cat>
            <c:strRef>
              <c:f>Munka2!$A$23:$A$27</c:f>
              <c:strCache>
                <c:ptCount val="5"/>
                <c:pt idx="0">
                  <c:v>2016. év</c:v>
                </c:pt>
                <c:pt idx="1">
                  <c:v>2017. év</c:v>
                </c:pt>
                <c:pt idx="2">
                  <c:v>2018. év</c:v>
                </c:pt>
                <c:pt idx="3">
                  <c:v>2019. év</c:v>
                </c:pt>
                <c:pt idx="4">
                  <c:v>2020. év</c:v>
                </c:pt>
              </c:strCache>
            </c:strRef>
          </c:cat>
          <c:val>
            <c:numRef>
              <c:f>Munka2!$B$23:$B$27</c:f>
              <c:numCache>
                <c:formatCode>General</c:formatCode>
                <c:ptCount val="5"/>
                <c:pt idx="0">
                  <c:v>252</c:v>
                </c:pt>
                <c:pt idx="1">
                  <c:v>280</c:v>
                </c:pt>
                <c:pt idx="2">
                  <c:v>219</c:v>
                </c:pt>
                <c:pt idx="3">
                  <c:v>143</c:v>
                </c:pt>
                <c:pt idx="4">
                  <c:v>135</c:v>
                </c:pt>
              </c:numCache>
            </c:numRef>
          </c:val>
          <c:extLst xmlns:c16r2="http://schemas.microsoft.com/office/drawing/2015/06/chart">
            <c:ext xmlns:c16="http://schemas.microsoft.com/office/drawing/2014/chart" uri="{C3380CC4-5D6E-409C-BE32-E72D297353CC}">
              <c16:uniqueId val="{00000000-120B-4931-8C0F-4E63AE6F7925}"/>
            </c:ext>
          </c:extLst>
        </c:ser>
        <c:dLbls>
          <c:showLegendKey val="0"/>
          <c:showVal val="0"/>
          <c:showCatName val="0"/>
          <c:showSerName val="0"/>
          <c:showPercent val="0"/>
          <c:showBubbleSize val="0"/>
        </c:dLbls>
        <c:gapWidth val="150"/>
        <c:gapDepth val="0"/>
        <c:shape val="box"/>
        <c:axId val="-683929712"/>
        <c:axId val="-683926448"/>
        <c:axId val="0"/>
      </c:bar3DChart>
      <c:catAx>
        <c:axId val="-6839297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83926448"/>
        <c:crosses val="autoZero"/>
        <c:auto val="1"/>
        <c:lblAlgn val="ctr"/>
        <c:lblOffset val="100"/>
        <c:noMultiLvlLbl val="0"/>
      </c:catAx>
      <c:valAx>
        <c:axId val="-68392644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83929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215083698756168E-2"/>
          <c:y val="0.19316015730591815"/>
          <c:w val="0.83048841201374868"/>
          <c:h val="0.77314814814814814"/>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38DA-42AA-A456-F240774F37DA}"/>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38DA-42AA-A456-F240774F37DA}"/>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38DA-42AA-A456-F240774F37DA}"/>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38DA-42AA-A456-F240774F37DA}"/>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38DA-42AA-A456-F240774F37DA}"/>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B-38DA-42AA-A456-F240774F37DA}"/>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D-38DA-42AA-A456-F240774F37DA}"/>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F-38DA-42AA-A456-F240774F37DA}"/>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1-38DA-42AA-A456-F240774F37DA}"/>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3-38DA-42AA-A456-F240774F37DA}"/>
              </c:ext>
            </c:extLst>
          </c:dPt>
          <c:dPt>
            <c:idx val="10"/>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5-38DA-42AA-A456-F240774F37DA}"/>
              </c:ext>
            </c:extLst>
          </c:dPt>
          <c:dPt>
            <c:idx val="11"/>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7-38DA-42AA-A456-F240774F37DA}"/>
              </c:ext>
            </c:extLst>
          </c:dPt>
          <c:dLbls>
            <c:dLbl>
              <c:idx val="0"/>
              <c:layout>
                <c:manualLayout>
                  <c:x val="-0.15838305871857064"/>
                  <c:y val="-4.5214511737434702E-2"/>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accent1"/>
                      </a:solidFill>
                      <a:latin typeface="+mn-lt"/>
                      <a:ea typeface="+mn-ea"/>
                      <a:cs typeface="+mn-cs"/>
                    </a:defRPr>
                  </a:pPr>
                  <a:endParaRPr lang="hu-HU"/>
                </a:p>
              </c:txPr>
              <c:dLblPos val="bestFi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01-38DA-42AA-A456-F240774F37DA}"/>
                </c:ext>
                <c:ext xmlns:c15="http://schemas.microsoft.com/office/drawing/2012/chart" uri="{CE6537A1-D6FC-4f65-9D91-7224C49458BB}">
                  <c15:layout>
                    <c:manualLayout>
                      <c:w val="0.22800865800865802"/>
                      <c:h val="0.10430555555555554"/>
                    </c:manualLayout>
                  </c15:layout>
                </c:ext>
              </c:extLst>
            </c:dLbl>
            <c:dLbl>
              <c:idx val="1"/>
              <c:layout>
                <c:manualLayout>
                  <c:x val="-6.1499528036992344E-2"/>
                  <c:y val="-8.3073727933541036E-2"/>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accent2"/>
                      </a:solidFill>
                      <a:latin typeface="+mn-lt"/>
                      <a:ea typeface="+mn-ea"/>
                      <a:cs typeface="+mn-cs"/>
                    </a:defRPr>
                  </a:pPr>
                  <a:endParaRPr lang="hu-HU"/>
                </a:p>
              </c:txPr>
              <c:dLblPos val="bestFi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03-38DA-42AA-A456-F240774F37DA}"/>
                </c:ext>
                <c:ext xmlns:c15="http://schemas.microsoft.com/office/drawing/2012/chart" uri="{CE6537A1-D6FC-4f65-9D91-7224C49458BB}"/>
              </c:extLst>
            </c:dLbl>
            <c:dLbl>
              <c:idx val="2"/>
              <c:layout>
                <c:manualLayout>
                  <c:x val="-2.2397253454092138E-2"/>
                  <c:y val="-0.14529235247463226"/>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accent3"/>
                      </a:solidFill>
                      <a:latin typeface="+mn-lt"/>
                      <a:ea typeface="+mn-ea"/>
                      <a:cs typeface="+mn-cs"/>
                    </a:defRPr>
                  </a:pPr>
                  <a:endParaRPr lang="hu-HU"/>
                </a:p>
              </c:txPr>
              <c:dLblPos val="bestFi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05-38DA-42AA-A456-F240774F37DA}"/>
                </c:ext>
                <c:ext xmlns:c15="http://schemas.microsoft.com/office/drawing/2012/chart" uri="{CE6537A1-D6FC-4f65-9D91-7224C49458BB}"/>
              </c:extLst>
            </c:dLbl>
            <c:dLbl>
              <c:idx val="3"/>
              <c:layout>
                <c:manualLayout>
                  <c:x val="0.1272818515288017"/>
                  <c:y val="-0.17328656347863058"/>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accent4"/>
                      </a:solidFill>
                      <a:latin typeface="+mn-lt"/>
                      <a:ea typeface="+mn-ea"/>
                      <a:cs typeface="+mn-cs"/>
                    </a:defRPr>
                  </a:pPr>
                  <a:endParaRPr lang="hu-HU"/>
                </a:p>
              </c:txPr>
              <c:dLblPos val="bestFi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07-38DA-42AA-A456-F240774F37DA}"/>
                </c:ext>
                <c:ext xmlns:c15="http://schemas.microsoft.com/office/drawing/2012/chart" uri="{CE6537A1-D6FC-4f65-9D91-7224C49458BB}"/>
              </c:extLst>
            </c:dLbl>
            <c:dLbl>
              <c:idx val="4"/>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accent5"/>
                      </a:solidFill>
                      <a:latin typeface="+mn-lt"/>
                      <a:ea typeface="+mn-ea"/>
                      <a:cs typeface="+mn-cs"/>
                    </a:defRPr>
                  </a:pPr>
                  <a:endParaRPr lang="hu-HU"/>
                </a:p>
              </c:txPr>
              <c:dLblPos val="outEnd"/>
              <c:showLegendKey val="0"/>
              <c:showVal val="0"/>
              <c:showCatName val="1"/>
              <c:showSerName val="0"/>
              <c:showPercent val="0"/>
              <c:showBubbleSize val="0"/>
            </c:dLbl>
            <c:dLbl>
              <c:idx val="5"/>
              <c:layout>
                <c:manualLayout>
                  <c:x val="4.7619047619047464E-2"/>
                  <c:y val="2.7777777777777776E-2"/>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accent6"/>
                      </a:solidFill>
                      <a:latin typeface="+mn-lt"/>
                      <a:ea typeface="+mn-ea"/>
                      <a:cs typeface="+mn-cs"/>
                    </a:defRPr>
                  </a:pPr>
                  <a:endParaRPr lang="hu-HU"/>
                </a:p>
              </c:txPr>
              <c:dLblPos val="bestFi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0B-38DA-42AA-A456-F240774F37DA}"/>
                </c:ext>
                <c:ext xmlns:c15="http://schemas.microsoft.com/office/drawing/2012/chart" uri="{CE6537A1-D6FC-4f65-9D91-7224C49458BB}"/>
              </c:extLst>
            </c:dLbl>
            <c:dLbl>
              <c:idx val="6"/>
              <c:layout>
                <c:manualLayout>
                  <c:x val="1.7316017316017156E-2"/>
                  <c:y val="7.8703703703703665E-2"/>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accent1">
                          <a:lumMod val="60000"/>
                        </a:schemeClr>
                      </a:solidFill>
                      <a:latin typeface="+mn-lt"/>
                      <a:ea typeface="+mn-ea"/>
                      <a:cs typeface="+mn-cs"/>
                    </a:defRPr>
                  </a:pPr>
                  <a:endParaRPr lang="hu-HU"/>
                </a:p>
              </c:txPr>
              <c:dLblPos val="bestFi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0D-38DA-42AA-A456-F240774F37DA}"/>
                </c:ext>
                <c:ext xmlns:c15="http://schemas.microsoft.com/office/drawing/2012/chart" uri="{CE6537A1-D6FC-4f65-9D91-7224C49458BB}"/>
              </c:extLst>
            </c:dLbl>
            <c:dLbl>
              <c:idx val="7"/>
              <c:layout>
                <c:manualLayout>
                  <c:x val="7.2837632776934599E-2"/>
                  <c:y val="2.3148148148148064E-2"/>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accent2">
                          <a:lumMod val="60000"/>
                        </a:schemeClr>
                      </a:solidFill>
                      <a:latin typeface="+mn-lt"/>
                      <a:ea typeface="+mn-ea"/>
                      <a:cs typeface="+mn-cs"/>
                    </a:defRPr>
                  </a:pPr>
                  <a:endParaRPr lang="hu-HU"/>
                </a:p>
              </c:txPr>
              <c:dLblPos val="bestFi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0F-38DA-42AA-A456-F240774F37DA}"/>
                </c:ext>
                <c:ext xmlns:c15="http://schemas.microsoft.com/office/drawing/2012/chart" uri="{CE6537A1-D6FC-4f65-9D91-7224C49458BB}"/>
              </c:extLst>
            </c:dLbl>
            <c:dLbl>
              <c:idx val="8"/>
              <c:layout>
                <c:manualLayout>
                  <c:x val="4.8558421851289835E-2"/>
                  <c:y val="9.2592592592591737E-3"/>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accent3">
                          <a:lumMod val="60000"/>
                        </a:schemeClr>
                      </a:solidFill>
                      <a:latin typeface="+mn-lt"/>
                      <a:ea typeface="+mn-ea"/>
                      <a:cs typeface="+mn-cs"/>
                    </a:defRPr>
                  </a:pPr>
                  <a:endParaRPr lang="hu-HU"/>
                </a:p>
              </c:txPr>
              <c:dLblPos val="bestFi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11-38DA-42AA-A456-F240774F37DA}"/>
                </c:ext>
                <c:ext xmlns:c15="http://schemas.microsoft.com/office/drawing/2012/chart" uri="{CE6537A1-D6FC-4f65-9D91-7224C49458BB}"/>
              </c:extLst>
            </c:dLbl>
            <c:dLbl>
              <c:idx val="9"/>
              <c:layout>
                <c:manualLayout>
                  <c:x val="-2.6302478502781994E-2"/>
                  <c:y val="4.6296296296296127E-2"/>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accent4">
                          <a:lumMod val="60000"/>
                        </a:schemeClr>
                      </a:solidFill>
                      <a:latin typeface="+mn-lt"/>
                      <a:ea typeface="+mn-ea"/>
                      <a:cs typeface="+mn-cs"/>
                    </a:defRPr>
                  </a:pPr>
                  <a:endParaRPr lang="hu-HU"/>
                </a:p>
              </c:txPr>
              <c:dLblPos val="bestFi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13-38DA-42AA-A456-F240774F37DA}"/>
                </c:ext>
                <c:ext xmlns:c15="http://schemas.microsoft.com/office/drawing/2012/chart" uri="{CE6537A1-D6FC-4f65-9D91-7224C49458BB}"/>
              </c:extLst>
            </c:dLbl>
            <c:dLbl>
              <c:idx val="10"/>
              <c:layout>
                <c:manualLayout>
                  <c:x val="-1.2139605462822459E-2"/>
                  <c:y val="7.8703703703703623E-2"/>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accent5">
                          <a:lumMod val="60000"/>
                        </a:schemeClr>
                      </a:solidFill>
                      <a:latin typeface="+mn-lt"/>
                      <a:ea typeface="+mn-ea"/>
                      <a:cs typeface="+mn-cs"/>
                    </a:defRPr>
                  </a:pPr>
                  <a:endParaRPr lang="hu-HU"/>
                </a:p>
              </c:txPr>
              <c:dLblPos val="bestFi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15-38DA-42AA-A456-F240774F37DA}"/>
                </c:ext>
                <c:ext xmlns:c15="http://schemas.microsoft.com/office/drawing/2012/chart" uri="{CE6537A1-D6FC-4f65-9D91-7224C49458BB}"/>
              </c:extLst>
            </c:dLbl>
            <c:dLbl>
              <c:idx val="11"/>
              <c:layout>
                <c:manualLayout>
                  <c:x val="-4.8558421851289835E-2"/>
                  <c:y val="-9.2592592592592587E-3"/>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accent6">
                          <a:lumMod val="60000"/>
                        </a:schemeClr>
                      </a:solidFill>
                      <a:latin typeface="+mn-lt"/>
                      <a:ea typeface="+mn-ea"/>
                      <a:cs typeface="+mn-cs"/>
                    </a:defRPr>
                  </a:pPr>
                  <a:endParaRPr lang="hu-HU"/>
                </a:p>
              </c:txPr>
              <c:dLblPos val="bestFi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17-38DA-42AA-A456-F240774F37D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accent1"/>
                    </a:solidFill>
                    <a:latin typeface="+mn-lt"/>
                    <a:ea typeface="+mn-ea"/>
                    <a:cs typeface="+mn-cs"/>
                  </a:defRPr>
                </a:pPr>
                <a:endParaRPr lang="hu-HU"/>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Munka2!$A$1:$A$12</c:f>
              <c:strCache>
                <c:ptCount val="12"/>
                <c:pt idx="0">
                  <c:v>31806/26/01703 hosszútávú TB képzés</c:v>
                </c:pt>
                <c:pt idx="1">
                  <c:v>Hosszú távú  31806/26/01671</c:v>
                </c:pt>
                <c:pt idx="2">
                  <c:v>Hosszú távú  31806/26/01587</c:v>
                </c:pt>
                <c:pt idx="3">
                  <c:v>Hosszú távú 31806/26/01602</c:v>
                </c:pt>
                <c:pt idx="4">
                  <c:v>Hosszú távú  31806/26/01601</c:v>
                </c:pt>
                <c:pt idx="5">
                  <c:v>Hosszú távú31806/26/01588</c:v>
                </c:pt>
                <c:pt idx="6">
                  <c:v>Hosszútávú 31806/26/01671</c:v>
                </c:pt>
                <c:pt idx="7">
                  <c:v>Hosszútávú Bérügyintéző képzés 31806/26/01697</c:v>
                </c:pt>
                <c:pt idx="8">
                  <c:v>INNOVATÍV 2019 évi áthúzódó</c:v>
                </c:pt>
                <c:pt idx="9">
                  <c:v>INNOVATÍV 2020. évi</c:v>
                </c:pt>
                <c:pt idx="10">
                  <c:v>Országos 2020. évi</c:v>
                </c:pt>
                <c:pt idx="11">
                  <c:v>ORSZÁGOS 2019. évi áthuzódó</c:v>
                </c:pt>
              </c:strCache>
            </c:strRef>
          </c:cat>
          <c:val>
            <c:numRef>
              <c:f>Munka2!$B$1:$B$12</c:f>
              <c:numCache>
                <c:formatCode>General</c:formatCode>
                <c:ptCount val="12"/>
                <c:pt idx="0">
                  <c:v>5</c:v>
                </c:pt>
                <c:pt idx="1">
                  <c:v>15</c:v>
                </c:pt>
                <c:pt idx="2">
                  <c:v>1</c:v>
                </c:pt>
                <c:pt idx="3">
                  <c:v>1</c:v>
                </c:pt>
                <c:pt idx="4">
                  <c:v>3</c:v>
                </c:pt>
                <c:pt idx="5">
                  <c:v>5</c:v>
                </c:pt>
                <c:pt idx="6">
                  <c:v>1</c:v>
                </c:pt>
                <c:pt idx="7">
                  <c:v>12</c:v>
                </c:pt>
                <c:pt idx="8">
                  <c:v>13</c:v>
                </c:pt>
                <c:pt idx="9">
                  <c:v>17</c:v>
                </c:pt>
                <c:pt idx="10">
                  <c:v>31</c:v>
                </c:pt>
                <c:pt idx="11">
                  <c:v>31</c:v>
                </c:pt>
              </c:numCache>
            </c:numRef>
          </c:val>
          <c:extLst xmlns:c16r2="http://schemas.microsoft.com/office/drawing/2015/06/chart">
            <c:ext xmlns:c16="http://schemas.microsoft.com/office/drawing/2014/chart" uri="{C3380CC4-5D6E-409C-BE32-E72D297353CC}">
              <c16:uniqueId val="{00000018-38DA-42AA-A456-F240774F37DA}"/>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a:gsLst>
                <a:gs pos="100000">
                  <a:schemeClr val="accent1">
                    <a:alpha val="0"/>
                  </a:schemeClr>
                </a:gs>
                <a:gs pos="50000">
                  <a:schemeClr val="accent1"/>
                </a:gs>
              </a:gsLst>
              <a:lin ang="5400000" scaled="0"/>
            </a:gradFill>
            <a:ln>
              <a:noFill/>
            </a:ln>
            <a:effectLst/>
            <a:sp3d/>
          </c:spPr>
          <c:invertIfNegative val="0"/>
          <c:cat>
            <c:strRef>
              <c:f>Munka2!$A$34:$A$45</c:f>
              <c:strCache>
                <c:ptCount val="12"/>
                <c:pt idx="0">
                  <c:v>január</c:v>
                </c:pt>
                <c:pt idx="1">
                  <c:v>február</c:v>
                </c:pt>
                <c:pt idx="2">
                  <c:v>március</c:v>
                </c:pt>
                <c:pt idx="3">
                  <c:v>április</c:v>
                </c:pt>
                <c:pt idx="4">
                  <c:v>május</c:v>
                </c:pt>
                <c:pt idx="5">
                  <c:v>június</c:v>
                </c:pt>
                <c:pt idx="6">
                  <c:v>július</c:v>
                </c:pt>
                <c:pt idx="7">
                  <c:v>augusztus</c:v>
                </c:pt>
                <c:pt idx="8">
                  <c:v>szeptember</c:v>
                </c:pt>
                <c:pt idx="9">
                  <c:v>október</c:v>
                </c:pt>
                <c:pt idx="10">
                  <c:v>november</c:v>
                </c:pt>
                <c:pt idx="11">
                  <c:v>december</c:v>
                </c:pt>
              </c:strCache>
            </c:strRef>
          </c:cat>
          <c:val>
            <c:numRef>
              <c:f>Munka2!$B$34:$B$45</c:f>
              <c:numCache>
                <c:formatCode>General</c:formatCode>
                <c:ptCount val="12"/>
                <c:pt idx="0">
                  <c:v>20.75</c:v>
                </c:pt>
                <c:pt idx="1">
                  <c:v>17.05</c:v>
                </c:pt>
                <c:pt idx="2">
                  <c:v>9.3000000000000007</c:v>
                </c:pt>
                <c:pt idx="3">
                  <c:v>0</c:v>
                </c:pt>
                <c:pt idx="4">
                  <c:v>2.7</c:v>
                </c:pt>
                <c:pt idx="5">
                  <c:v>7.7750000000000004</c:v>
                </c:pt>
                <c:pt idx="6">
                  <c:v>3.9</c:v>
                </c:pt>
                <c:pt idx="7">
                  <c:v>12.55</c:v>
                </c:pt>
                <c:pt idx="8">
                  <c:v>15.45</c:v>
                </c:pt>
                <c:pt idx="9">
                  <c:v>8.9499999999999993</c:v>
                </c:pt>
                <c:pt idx="10">
                  <c:v>5.65</c:v>
                </c:pt>
                <c:pt idx="11">
                  <c:v>3.85</c:v>
                </c:pt>
              </c:numCache>
            </c:numRef>
          </c:val>
          <c:extLst xmlns:c16r2="http://schemas.microsoft.com/office/drawing/2015/06/chart">
            <c:ext xmlns:c16="http://schemas.microsoft.com/office/drawing/2014/chart" uri="{C3380CC4-5D6E-409C-BE32-E72D297353CC}">
              <c16:uniqueId val="{00000000-1B16-4B18-89DC-14041A67C83E}"/>
            </c:ext>
          </c:extLst>
        </c:ser>
        <c:dLbls>
          <c:showLegendKey val="0"/>
          <c:showVal val="0"/>
          <c:showCatName val="0"/>
          <c:showSerName val="0"/>
          <c:showPercent val="0"/>
          <c:showBubbleSize val="0"/>
        </c:dLbls>
        <c:gapWidth val="150"/>
        <c:gapDepth val="0"/>
        <c:shape val="box"/>
        <c:axId val="-683925904"/>
        <c:axId val="-683924272"/>
        <c:axId val="0"/>
      </c:bar3DChart>
      <c:catAx>
        <c:axId val="-683925904"/>
        <c:scaling>
          <c:orientation val="minMax"/>
        </c:scaling>
        <c:delete val="0"/>
        <c:axPos val="b"/>
        <c:numFmt formatCode="General" sourceLinked="1"/>
        <c:majorTickMark val="none"/>
        <c:minorTickMark val="none"/>
        <c:tickLblPos val="nextTo"/>
        <c:spPr>
          <a:noFill/>
          <a:ln>
            <a:noFill/>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83924272"/>
        <c:crosses val="autoZero"/>
        <c:auto val="1"/>
        <c:lblAlgn val="ctr"/>
        <c:lblOffset val="100"/>
        <c:noMultiLvlLbl val="0"/>
      </c:catAx>
      <c:valAx>
        <c:axId val="-683924272"/>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83925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a:gsLst>
                <a:gs pos="100000">
                  <a:schemeClr val="accent1">
                    <a:alpha val="0"/>
                  </a:schemeClr>
                </a:gs>
                <a:gs pos="50000">
                  <a:schemeClr val="accent1"/>
                </a:gs>
              </a:gsLst>
              <a:lin ang="5400000" scaled="0"/>
            </a:gradFill>
            <a:ln>
              <a:noFill/>
            </a:ln>
            <a:effectLst/>
            <a:sp3d/>
          </c:spPr>
          <c:invertIfNegative val="0"/>
          <c:cat>
            <c:strRef>
              <c:f>Munka2!$A$68:$A$79</c:f>
              <c:strCache>
                <c:ptCount val="12"/>
                <c:pt idx="0">
                  <c:v>január</c:v>
                </c:pt>
                <c:pt idx="1">
                  <c:v>február</c:v>
                </c:pt>
                <c:pt idx="2">
                  <c:v>március</c:v>
                </c:pt>
                <c:pt idx="3">
                  <c:v>április</c:v>
                </c:pt>
                <c:pt idx="4">
                  <c:v>május</c:v>
                </c:pt>
                <c:pt idx="5">
                  <c:v>június</c:v>
                </c:pt>
                <c:pt idx="6">
                  <c:v>július</c:v>
                </c:pt>
                <c:pt idx="7">
                  <c:v>augusztus</c:v>
                </c:pt>
                <c:pt idx="8">
                  <c:v>szeptember</c:v>
                </c:pt>
                <c:pt idx="9">
                  <c:v>október</c:v>
                </c:pt>
                <c:pt idx="10">
                  <c:v>november</c:v>
                </c:pt>
                <c:pt idx="11">
                  <c:v>december</c:v>
                </c:pt>
              </c:strCache>
            </c:strRef>
          </c:cat>
          <c:val>
            <c:numRef>
              <c:f>Munka2!$B$68:$B$79</c:f>
              <c:numCache>
                <c:formatCode>General</c:formatCode>
                <c:ptCount val="12"/>
                <c:pt idx="0">
                  <c:v>70</c:v>
                </c:pt>
                <c:pt idx="1">
                  <c:v>18</c:v>
                </c:pt>
                <c:pt idx="2">
                  <c:v>0</c:v>
                </c:pt>
                <c:pt idx="3">
                  <c:v>0</c:v>
                </c:pt>
                <c:pt idx="4">
                  <c:v>0</c:v>
                </c:pt>
                <c:pt idx="5">
                  <c:v>0</c:v>
                </c:pt>
                <c:pt idx="6">
                  <c:v>0</c:v>
                </c:pt>
                <c:pt idx="7">
                  <c:v>0</c:v>
                </c:pt>
                <c:pt idx="8">
                  <c:v>0</c:v>
                </c:pt>
                <c:pt idx="9">
                  <c:v>0</c:v>
                </c:pt>
                <c:pt idx="10">
                  <c:v>106.5</c:v>
                </c:pt>
                <c:pt idx="11">
                  <c:v>153</c:v>
                </c:pt>
              </c:numCache>
            </c:numRef>
          </c:val>
          <c:extLst xmlns:c16r2="http://schemas.microsoft.com/office/drawing/2015/06/chart">
            <c:ext xmlns:c16="http://schemas.microsoft.com/office/drawing/2014/chart" uri="{C3380CC4-5D6E-409C-BE32-E72D297353CC}">
              <c16:uniqueId val="{00000000-D887-4E50-81FF-A44398AFF7E0}"/>
            </c:ext>
          </c:extLst>
        </c:ser>
        <c:dLbls>
          <c:showLegendKey val="0"/>
          <c:showVal val="0"/>
          <c:showCatName val="0"/>
          <c:showSerName val="0"/>
          <c:showPercent val="0"/>
          <c:showBubbleSize val="0"/>
        </c:dLbls>
        <c:gapWidth val="150"/>
        <c:gapDepth val="0"/>
        <c:shape val="box"/>
        <c:axId val="-683923728"/>
        <c:axId val="-683929168"/>
        <c:axId val="0"/>
      </c:bar3DChart>
      <c:catAx>
        <c:axId val="-683923728"/>
        <c:scaling>
          <c:orientation val="minMax"/>
        </c:scaling>
        <c:delete val="0"/>
        <c:axPos val="b"/>
        <c:numFmt formatCode="General" sourceLinked="1"/>
        <c:majorTickMark val="none"/>
        <c:minorTickMark val="none"/>
        <c:tickLblPos val="nextTo"/>
        <c:spPr>
          <a:noFill/>
          <a:ln>
            <a:noFill/>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83929168"/>
        <c:crosses val="autoZero"/>
        <c:auto val="1"/>
        <c:lblAlgn val="ctr"/>
        <c:lblOffset val="100"/>
        <c:noMultiLvlLbl val="0"/>
      </c:catAx>
      <c:valAx>
        <c:axId val="-68392916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83923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t" anchorCtr="1"/>
          <a:lstStyle/>
          <a:p>
            <a:pPr algn="ctr">
              <a:defRPr sz="1398" b="0" i="0" u="none" strike="noStrike" kern="1200" spc="0" baseline="0">
                <a:solidFill>
                  <a:sysClr val="windowText" lastClr="000000"/>
                </a:solidFill>
                <a:latin typeface="+mn-lt"/>
                <a:ea typeface="+mn-ea"/>
                <a:cs typeface="+mn-cs"/>
              </a:defRPr>
            </a:pPr>
            <a:r>
              <a:rPr lang="en-US" sz="1199" b="1">
                <a:solidFill>
                  <a:sysClr val="windowText" lastClr="000000"/>
                </a:solidFill>
                <a:latin typeface="Arial" panose="020B0604020202020204" pitchFamily="34" charset="0"/>
                <a:cs typeface="Arial" panose="020B0604020202020204" pitchFamily="34" charset="0"/>
              </a:rPr>
              <a:t>A szolgáltatást igénybe vevő esetek száma elsődleges probléma szerint</a:t>
            </a:r>
            <a:endParaRPr lang="hu-HU" sz="1200" b="1">
              <a:solidFill>
                <a:sysClr val="windowText" lastClr="000000"/>
              </a:solidFill>
              <a:latin typeface="Arial" panose="020B0604020202020204" pitchFamily="34" charset="0"/>
              <a:cs typeface="Arial" panose="020B0604020202020204" pitchFamily="34" charset="0"/>
            </a:endParaRPr>
          </a:p>
          <a:p>
            <a:pPr algn="ctr">
              <a:defRPr sz="1398" b="0" i="0" u="none" strike="noStrike" kern="1200" spc="0" baseline="0">
                <a:solidFill>
                  <a:sysClr val="windowText" lastClr="000000"/>
                </a:solidFill>
                <a:latin typeface="+mn-lt"/>
                <a:ea typeface="+mn-ea"/>
                <a:cs typeface="+mn-cs"/>
              </a:defRPr>
            </a:pPr>
            <a:r>
              <a:rPr lang="en-US" sz="1199" b="1">
                <a:solidFill>
                  <a:sysClr val="windowText" lastClr="000000"/>
                </a:solidFill>
                <a:latin typeface="Arial" panose="020B0604020202020204" pitchFamily="34" charset="0"/>
                <a:cs typeface="Arial" panose="020B0604020202020204" pitchFamily="34" charset="0"/>
              </a:rPr>
              <a:t> </a:t>
            </a:r>
          </a:p>
        </c:rich>
      </c:tx>
      <c:layout>
        <c:manualLayout>
          <c:xMode val="edge"/>
          <c:yMode val="edge"/>
          <c:x val="0.12555816579899026"/>
          <c:y val="2.4860432591911407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'Fő probléma szerinti eloszlás'!$C$3</c:f>
              <c:strCache>
                <c:ptCount val="1"/>
                <c:pt idx="0">
                  <c:v>2019</c:v>
                </c:pt>
              </c:strCache>
            </c:strRef>
          </c:tx>
          <c:spPr>
            <a:solidFill>
              <a:schemeClr val="accent1"/>
            </a:solidFill>
            <a:ln>
              <a:noFill/>
            </a:ln>
            <a:effectLst/>
            <a:sp3d/>
          </c:spPr>
          <c:invertIfNegative val="0"/>
          <c:dLbls>
            <c:dLbl>
              <c:idx val="2"/>
              <c:layout>
                <c:manualLayout>
                  <c:x val="-4.9261083743842434E-3"/>
                  <c:y val="-1.039071597712076E-1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70B-4281-BC53-C9C191EB3EEF}"/>
                </c:ext>
                <c:ext xmlns:c15="http://schemas.microsoft.com/office/drawing/2012/chart" uri="{CE6537A1-D6FC-4f65-9D91-7224C49458BB}">
                  <c15:layout/>
                </c:ext>
              </c:extLst>
            </c:dLbl>
            <c:dLbl>
              <c:idx val="3"/>
              <c:layout>
                <c:manualLayout>
                  <c:x val="-3.0103647861328575E-17"/>
                  <c:y val="-8.501593100365963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70B-4281-BC53-C9C191EB3EEF}"/>
                </c:ext>
                <c:ext xmlns:c15="http://schemas.microsoft.com/office/drawing/2012/chart" uri="{CE6537A1-D6FC-4f65-9D91-7224C49458BB}">
                  <c15:layout/>
                </c:ext>
              </c:extLst>
            </c:dLbl>
            <c:dLbl>
              <c:idx val="5"/>
              <c:layout>
                <c:manualLayout>
                  <c:x val="-3.284072249589565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70B-4281-BC53-C9C191EB3EEF}"/>
                </c:ext>
                <c:ext xmlns:c15="http://schemas.microsoft.com/office/drawing/2012/chart" uri="{CE6537A1-D6FC-4f65-9D91-7224C49458BB}">
                  <c15:layout/>
                </c:ext>
              </c:extLst>
            </c:dLbl>
            <c:dLbl>
              <c:idx val="6"/>
              <c:layout>
                <c:manualLayout>
                  <c:x val="-6.5681444991790424E-3"/>
                  <c:y val="-1.700318620073176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70B-4281-BC53-C9C191EB3EEF}"/>
                </c:ext>
                <c:ext xmlns:c15="http://schemas.microsoft.com/office/drawing/2012/chart" uri="{CE6537A1-D6FC-4f65-9D91-7224C49458BB}">
                  <c15:layout/>
                </c:ext>
              </c:extLst>
            </c:dLbl>
            <c:dLbl>
              <c:idx val="8"/>
              <c:layout>
                <c:manualLayout>
                  <c:x val="-3.2840722495895069E-3"/>
                  <c:y val="-1.700318620073176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70B-4281-BC53-C9C191EB3EEF}"/>
                </c:ext>
                <c:ext xmlns:c15="http://schemas.microsoft.com/office/drawing/2012/chart" uri="{CE6537A1-D6FC-4f65-9D91-7224C49458BB}">
                  <c15:layout/>
                </c:ext>
              </c:extLst>
            </c:dLbl>
            <c:dLbl>
              <c:idx val="10"/>
              <c:layout>
                <c:manualLayout>
                  <c:x val="-3.2840722495895069E-3"/>
                  <c:y val="-1.700318620073181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70B-4281-BC53-C9C191EB3EEF}"/>
                </c:ext>
                <c:ext xmlns:c15="http://schemas.microsoft.com/office/drawing/2012/chart" uri="{CE6537A1-D6FC-4f65-9D91-7224C49458BB}">
                  <c15:layout/>
                </c:ext>
              </c:extLst>
            </c:dLbl>
            <c:dLbl>
              <c:idx val="11"/>
              <c:layout>
                <c:manualLayout>
                  <c:x val="-4.9261083743842434E-3"/>
                  <c:y val="-1.700318620073176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70B-4281-BC53-C9C191EB3EEF}"/>
                </c:ext>
                <c:ext xmlns:c15="http://schemas.microsoft.com/office/drawing/2012/chart" uri="{CE6537A1-D6FC-4f65-9D91-7224C49458BB}">
                  <c15:layout/>
                </c:ext>
              </c:extLst>
            </c:dLbl>
            <c:dLbl>
              <c:idx val="13"/>
              <c:layout>
                <c:manualLayout>
                  <c:x val="-4.9261083743842434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70B-4281-BC53-C9C191EB3EEF}"/>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'Fő probléma szerinti eloszlás'!$B$4:$B$19</c:f>
              <c:strCache>
                <c:ptCount val="16"/>
                <c:pt idx="0">
                  <c:v>Életviteli</c:v>
                </c:pt>
                <c:pt idx="1">
                  <c:v>Családi-kapcsolati konfliktus</c:v>
                </c:pt>
                <c:pt idx="2">
                  <c:v>Családon belüli bántalmazás</c:v>
                </c:pt>
                <c:pt idx="3">
                  <c:v>Elhanyagolás</c:v>
                </c:pt>
                <c:pt idx="4">
                  <c:v>Gyermeknevelési</c:v>
                </c:pt>
                <c:pt idx="5">
                  <c:v>Gyermekintézménybe való beilleszkedési nehézség</c:v>
                </c:pt>
                <c:pt idx="6">
                  <c:v>Magatartászavar, teljesítményzavar</c:v>
                </c:pt>
                <c:pt idx="7">
                  <c:v>Fogyatékosság, retardáció</c:v>
                </c:pt>
                <c:pt idx="8">
                  <c:v>Lelki-mentális, pszichiátriai betegség</c:v>
                </c:pt>
                <c:pt idx="9">
                  <c:v>Szenvedélybetegség</c:v>
                </c:pt>
                <c:pt idx="10">
                  <c:v>Egészségi probléma, egészségkárosodás következménye</c:v>
                </c:pt>
                <c:pt idx="11">
                  <c:v>Foglalkoztatással kapcsolatos</c:v>
                </c:pt>
                <c:pt idx="12">
                  <c:v>Anyagi (megélhatési , lakhatással összefüggő)</c:v>
                </c:pt>
                <c:pt idx="13">
                  <c:v>Ügyintézéssel kapcsolatos</c:v>
                </c:pt>
                <c:pt idx="14">
                  <c:v>Információkéréssel kapcsolatos</c:v>
                </c:pt>
                <c:pt idx="15">
                  <c:v>Egyéb </c:v>
                </c:pt>
              </c:strCache>
            </c:strRef>
          </c:cat>
          <c:val>
            <c:numRef>
              <c:f>'Fő probléma szerinti eloszlás'!$C$4:$C$19</c:f>
              <c:numCache>
                <c:formatCode>General</c:formatCode>
                <c:ptCount val="16"/>
                <c:pt idx="0">
                  <c:v>74</c:v>
                </c:pt>
                <c:pt idx="1">
                  <c:v>157</c:v>
                </c:pt>
                <c:pt idx="2">
                  <c:v>16</c:v>
                </c:pt>
                <c:pt idx="3">
                  <c:v>32</c:v>
                </c:pt>
                <c:pt idx="4">
                  <c:v>134</c:v>
                </c:pt>
                <c:pt idx="5">
                  <c:v>20</c:v>
                </c:pt>
                <c:pt idx="6">
                  <c:v>42</c:v>
                </c:pt>
                <c:pt idx="7">
                  <c:v>6</c:v>
                </c:pt>
                <c:pt idx="8">
                  <c:v>53</c:v>
                </c:pt>
                <c:pt idx="9">
                  <c:v>9</c:v>
                </c:pt>
                <c:pt idx="10">
                  <c:v>60</c:v>
                </c:pt>
                <c:pt idx="11">
                  <c:v>23</c:v>
                </c:pt>
                <c:pt idx="12">
                  <c:v>563</c:v>
                </c:pt>
                <c:pt idx="13">
                  <c:v>36</c:v>
                </c:pt>
                <c:pt idx="14">
                  <c:v>66</c:v>
                </c:pt>
                <c:pt idx="15">
                  <c:v>0</c:v>
                </c:pt>
              </c:numCache>
            </c:numRef>
          </c:val>
          <c:extLst xmlns:c16r2="http://schemas.microsoft.com/office/drawing/2015/06/chart">
            <c:ext xmlns:c16="http://schemas.microsoft.com/office/drawing/2014/chart" uri="{C3380CC4-5D6E-409C-BE32-E72D297353CC}">
              <c16:uniqueId val="{00000008-B70B-4281-BC53-C9C191EB3EEF}"/>
            </c:ext>
          </c:extLst>
        </c:ser>
        <c:ser>
          <c:idx val="1"/>
          <c:order val="1"/>
          <c:tx>
            <c:strRef>
              <c:f>'Fő probléma szerinti eloszlás'!$D$3</c:f>
              <c:strCache>
                <c:ptCount val="1"/>
                <c:pt idx="0">
                  <c:v>2020</c:v>
                </c:pt>
              </c:strCache>
            </c:strRef>
          </c:tx>
          <c:spPr>
            <a:solidFill>
              <a:schemeClr val="accent2"/>
            </a:solidFill>
            <a:ln>
              <a:noFill/>
            </a:ln>
            <a:effectLst/>
            <a:sp3d/>
          </c:spPr>
          <c:invertIfNegative val="0"/>
          <c:dLbls>
            <c:dLbl>
              <c:idx val="0"/>
              <c:layout>
                <c:manualLayout>
                  <c:x val="5.3011907994259394E-3"/>
                  <c:y val="-2.454974469559775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B70B-4281-BC53-C9C191EB3EEF}"/>
                </c:ext>
                <c:ext xmlns:c15="http://schemas.microsoft.com/office/drawing/2012/chart" uri="{CE6537A1-D6FC-4f65-9D91-7224C49458BB}">
                  <c15:layout/>
                </c:ext>
              </c:extLst>
            </c:dLbl>
            <c:dLbl>
              <c:idx val="1"/>
              <c:layout>
                <c:manualLayout>
                  <c:x val="1.4778837923832919E-2"/>
                  <c:y val="4.7521000058694564E-3"/>
                </c:manualLayout>
              </c:layout>
              <c:spPr>
                <a:noFill/>
                <a:ln>
                  <a:noFill/>
                </a:ln>
                <a:effectLst/>
              </c:spPr>
              <c:txPr>
                <a:bodyPr rot="0" spcFirstLastPara="1" vertOverflow="ellipsis" vert="horz" wrap="square" lIns="38100" tIns="19050" rIns="38100" bIns="19050" anchor="ctr" anchorCtr="1">
                  <a:noAutofit/>
                </a:bodyPr>
                <a:lstStyle/>
                <a:p>
                  <a:pPr>
                    <a:defRPr sz="899"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B70B-4281-BC53-C9C191EB3EEF}"/>
                </c:ext>
                <c:ext xmlns:c15="http://schemas.microsoft.com/office/drawing/2012/chart" uri="{CE6537A1-D6FC-4f65-9D91-7224C49458BB}">
                  <c15:spPr xmlns:c15="http://schemas.microsoft.com/office/drawing/2012/chart">
                    <a:prstGeom prst="rect">
                      <a:avLst/>
                    </a:prstGeom>
                  </c15:spPr>
                  <c15:layout/>
                </c:ext>
              </c:extLst>
            </c:dLbl>
            <c:dLbl>
              <c:idx val="3"/>
              <c:layout>
                <c:manualLayout>
                  <c:x val="7.8825500049265942E-3"/>
                  <c:y val="6.336131791541289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B70B-4281-BC53-C9C191EB3EEF}"/>
                </c:ext>
                <c:ext xmlns:c15="http://schemas.microsoft.com/office/drawing/2012/chart" uri="{CE6537A1-D6FC-4f65-9D91-7224C49458BB}">
                  <c15:layout/>
                </c:ext>
              </c:extLst>
            </c:dLbl>
            <c:dLbl>
              <c:idx val="4"/>
              <c:layout>
                <c:manualLayout>
                  <c:x val="1.1494252873563218E-2"/>
                  <c:y val="2.833864366788629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B70B-4281-BC53-C9C191EB3EEF}"/>
                </c:ext>
                <c:ext xmlns:c15="http://schemas.microsoft.com/office/drawing/2012/chart" uri="{CE6537A1-D6FC-4f65-9D91-7224C49458BB}">
                  <c15:layout/>
                </c:ext>
              </c:extLst>
            </c:dLbl>
            <c:dLbl>
              <c:idx val="5"/>
              <c:layout>
                <c:manualLayout>
                  <c:x val="-7.225587367247613E-17"/>
                  <c:y val="-1.900839537462379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B70B-4281-BC53-C9C191EB3EEF}"/>
                </c:ext>
                <c:ext xmlns:c15="http://schemas.microsoft.com/office/drawing/2012/chart" uri="{CE6537A1-D6FC-4f65-9D91-7224C49458BB}">
                  <c15:layout/>
                </c:ext>
              </c:extLst>
            </c:dLbl>
            <c:dLbl>
              <c:idx val="6"/>
              <c:layout>
                <c:manualLayout>
                  <c:x val="1.6420361247946936E-3"/>
                  <c:y val="-8.501593100365880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B70B-4281-BC53-C9C191EB3EEF}"/>
                </c:ext>
                <c:ext xmlns:c15="http://schemas.microsoft.com/office/drawing/2012/chart" uri="{CE6537A1-D6FC-4f65-9D91-7224C49458BB}">
                  <c15:layout/>
                </c:ext>
              </c:extLst>
            </c:dLbl>
            <c:dLbl>
              <c:idx val="12"/>
              <c:layout>
                <c:manualLayout>
                  <c:x val="1.9704433497537026E-2"/>
                  <c:y val="2.5976789942801946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B70B-4281-BC53-C9C191EB3EEF}"/>
                </c:ext>
                <c:ext xmlns:c15="http://schemas.microsoft.com/office/drawing/2012/chart" uri="{CE6537A1-D6FC-4f65-9D91-7224C49458BB}">
                  <c15:layout/>
                </c:ext>
              </c:extLst>
            </c:dLbl>
            <c:dLbl>
              <c:idx val="14"/>
              <c:layout>
                <c:manualLayout>
                  <c:x val="4.9261083743842434E-3"/>
                  <c:y val="-2.83386436678867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B70B-4281-BC53-C9C191EB3EEF}"/>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'Fő probléma szerinti eloszlás'!$B$4:$B$19</c:f>
              <c:strCache>
                <c:ptCount val="16"/>
                <c:pt idx="0">
                  <c:v>Életviteli</c:v>
                </c:pt>
                <c:pt idx="1">
                  <c:v>Családi-kapcsolati konfliktus</c:v>
                </c:pt>
                <c:pt idx="2">
                  <c:v>Családon belüli bántalmazás</c:v>
                </c:pt>
                <c:pt idx="3">
                  <c:v>Elhanyagolás</c:v>
                </c:pt>
                <c:pt idx="4">
                  <c:v>Gyermeknevelési</c:v>
                </c:pt>
                <c:pt idx="5">
                  <c:v>Gyermekintézménybe való beilleszkedési nehézség</c:v>
                </c:pt>
                <c:pt idx="6">
                  <c:v>Magatartászavar, teljesítményzavar</c:v>
                </c:pt>
                <c:pt idx="7">
                  <c:v>Fogyatékosság, retardáció</c:v>
                </c:pt>
                <c:pt idx="8">
                  <c:v>Lelki-mentális, pszichiátriai betegség</c:v>
                </c:pt>
                <c:pt idx="9">
                  <c:v>Szenvedélybetegség</c:v>
                </c:pt>
                <c:pt idx="10">
                  <c:v>Egészségi probléma, egészségkárosodás következménye</c:v>
                </c:pt>
                <c:pt idx="11">
                  <c:v>Foglalkoztatással kapcsolatos</c:v>
                </c:pt>
                <c:pt idx="12">
                  <c:v>Anyagi (megélhatési , lakhatással összefüggő)</c:v>
                </c:pt>
                <c:pt idx="13">
                  <c:v>Ügyintézéssel kapcsolatos</c:v>
                </c:pt>
                <c:pt idx="14">
                  <c:v>Információkéréssel kapcsolatos</c:v>
                </c:pt>
                <c:pt idx="15">
                  <c:v>Egyéb </c:v>
                </c:pt>
              </c:strCache>
            </c:strRef>
          </c:cat>
          <c:val>
            <c:numRef>
              <c:f>'Fő probléma szerinti eloszlás'!$D$4:$D$19</c:f>
              <c:numCache>
                <c:formatCode>General</c:formatCode>
                <c:ptCount val="16"/>
                <c:pt idx="0">
                  <c:v>97</c:v>
                </c:pt>
                <c:pt idx="1">
                  <c:v>104</c:v>
                </c:pt>
                <c:pt idx="2">
                  <c:v>21</c:v>
                </c:pt>
                <c:pt idx="3">
                  <c:v>20</c:v>
                </c:pt>
                <c:pt idx="4">
                  <c:v>101</c:v>
                </c:pt>
                <c:pt idx="5">
                  <c:v>20</c:v>
                </c:pt>
                <c:pt idx="6">
                  <c:v>35</c:v>
                </c:pt>
                <c:pt idx="7">
                  <c:v>3</c:v>
                </c:pt>
                <c:pt idx="8">
                  <c:v>47</c:v>
                </c:pt>
                <c:pt idx="9">
                  <c:v>6</c:v>
                </c:pt>
                <c:pt idx="10">
                  <c:v>56</c:v>
                </c:pt>
                <c:pt idx="11">
                  <c:v>22</c:v>
                </c:pt>
                <c:pt idx="12">
                  <c:v>426</c:v>
                </c:pt>
                <c:pt idx="13">
                  <c:v>38</c:v>
                </c:pt>
                <c:pt idx="14">
                  <c:v>52</c:v>
                </c:pt>
                <c:pt idx="15">
                  <c:v>1</c:v>
                </c:pt>
              </c:numCache>
            </c:numRef>
          </c:val>
          <c:extLst xmlns:c16r2="http://schemas.microsoft.com/office/drawing/2015/06/chart">
            <c:ext xmlns:c16="http://schemas.microsoft.com/office/drawing/2014/chart" uri="{C3380CC4-5D6E-409C-BE32-E72D297353CC}">
              <c16:uniqueId val="{00000011-B70B-4281-BC53-C9C191EB3EEF}"/>
            </c:ext>
          </c:extLst>
        </c:ser>
        <c:dLbls>
          <c:showLegendKey val="0"/>
          <c:showVal val="0"/>
          <c:showCatName val="0"/>
          <c:showSerName val="0"/>
          <c:showPercent val="0"/>
          <c:showBubbleSize val="0"/>
        </c:dLbls>
        <c:gapWidth val="150"/>
        <c:shape val="box"/>
        <c:axId val="-867873888"/>
        <c:axId val="-867876608"/>
        <c:axId val="0"/>
      </c:bar3DChart>
      <c:catAx>
        <c:axId val="-8678738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hu-HU"/>
          </a:p>
        </c:txPr>
        <c:crossAx val="-867876608"/>
        <c:crosses val="autoZero"/>
        <c:auto val="1"/>
        <c:lblAlgn val="ctr"/>
        <c:lblOffset val="100"/>
        <c:noMultiLvlLbl val="0"/>
      </c:catAx>
      <c:valAx>
        <c:axId val="-867876608"/>
        <c:scaling>
          <c:orientation val="minMax"/>
        </c:scaling>
        <c:delete val="0"/>
        <c:axPos val="l"/>
        <c:majorGridlines>
          <c:spPr>
            <a:ln w="951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crossAx val="-867873888"/>
        <c:crosses val="autoZero"/>
        <c:crossBetween val="between"/>
      </c:valAx>
      <c:spPr>
        <a:noFill/>
        <a:ln w="25374">
          <a:noFill/>
        </a:ln>
      </c:spPr>
    </c:plotArea>
    <c:legend>
      <c:legendPos val="b"/>
      <c:layout/>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15"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2" b="0" i="0" u="none" strike="noStrike" kern="1200" spc="0" baseline="0">
                <a:solidFill>
                  <a:sysClr val="windowText" lastClr="000000"/>
                </a:solidFill>
                <a:latin typeface="+mn-lt"/>
                <a:ea typeface="+mn-ea"/>
                <a:cs typeface="+mn-cs"/>
              </a:defRPr>
            </a:pPr>
            <a:r>
              <a:rPr lang="en-US" sz="1200" b="1">
                <a:solidFill>
                  <a:sysClr val="windowText" lastClr="000000"/>
                </a:solidFill>
                <a:latin typeface="Arial" panose="020B0604020202020204" pitchFamily="34" charset="0"/>
                <a:cs typeface="Arial" panose="020B0604020202020204" pitchFamily="34" charset="0"/>
              </a:rPr>
              <a:t>Szakmai tevékenységek alakulása</a:t>
            </a:r>
            <a:endParaRPr lang="hu-HU" sz="1200" b="1">
              <a:solidFill>
                <a:sysClr val="windowText" lastClr="000000"/>
              </a:solidFill>
              <a:latin typeface="Arial" panose="020B0604020202020204" pitchFamily="34" charset="0"/>
              <a:cs typeface="Arial" panose="020B0604020202020204" pitchFamily="34" charset="0"/>
            </a:endParaRPr>
          </a:p>
          <a:p>
            <a:pPr>
              <a:defRPr sz="1402" b="0" i="0" u="none" strike="noStrike" kern="1200" spc="0" baseline="0">
                <a:solidFill>
                  <a:sysClr val="windowText" lastClr="000000"/>
                </a:solidFill>
                <a:latin typeface="+mn-lt"/>
                <a:ea typeface="+mn-ea"/>
                <a:cs typeface="+mn-cs"/>
              </a:defRPr>
            </a:pPr>
            <a:endParaRPr lang="en-US" sz="1200" b="1">
              <a:solidFill>
                <a:sysClr val="windowText" lastClr="000000"/>
              </a:solidFill>
              <a:latin typeface="Arial" panose="020B0604020202020204" pitchFamily="34" charset="0"/>
              <a:cs typeface="Arial" panose="020B0604020202020204" pitchFamily="34" charset="0"/>
            </a:endParaRPr>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1399500128796913E-2"/>
          <c:y val="0.15334359437127443"/>
          <c:w val="0.91914868731594224"/>
          <c:h val="0.39948284629212738"/>
        </c:manualLayout>
      </c:layout>
      <c:bar3DChart>
        <c:barDir val="col"/>
        <c:grouping val="clustered"/>
        <c:varyColors val="0"/>
        <c:ser>
          <c:idx val="0"/>
          <c:order val="0"/>
          <c:tx>
            <c:strRef>
              <c:f>'Fő esetkezelés'!$C$3</c:f>
              <c:strCache>
                <c:ptCount val="1"/>
                <c:pt idx="0">
                  <c:v>2019</c:v>
                </c:pt>
              </c:strCache>
            </c:strRef>
          </c:tx>
          <c:spPr>
            <a:solidFill>
              <a:schemeClr val="accent1"/>
            </a:solidFill>
            <a:ln>
              <a:noFill/>
            </a:ln>
            <a:effectLst/>
            <a:sp3d/>
          </c:spPr>
          <c:invertIfNegative val="0"/>
          <c:dLbls>
            <c:dLbl>
              <c:idx val="0"/>
              <c:layout>
                <c:manualLayout>
                  <c:x val="-1.5915119363395243E-2"/>
                  <c:y val="-2.06718245310425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C15-4DD7-A080-AD5B4C497B5B}"/>
                </c:ext>
                <c:ext xmlns:c15="http://schemas.microsoft.com/office/drawing/2012/chart" uri="{CE6537A1-D6FC-4f65-9D91-7224C49458BB}">
                  <c15:layout/>
                </c:ext>
              </c:extLst>
            </c:dLbl>
            <c:dLbl>
              <c:idx val="9"/>
              <c:layout>
                <c:manualLayout>
                  <c:x val="-1.2378426171529575E-2"/>
                  <c:y val="-7.5795814347442163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C15-4DD7-A080-AD5B4C497B5B}"/>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'Fő esetkezelés'!$B$4:$B$15</c:f>
              <c:strCache>
                <c:ptCount val="12"/>
                <c:pt idx="0">
                  <c:v>Információnyújtás</c:v>
                </c:pt>
                <c:pt idx="1">
                  <c:v>Segítő beszélgetés</c:v>
                </c:pt>
                <c:pt idx="2">
                  <c:v>Tanácsadás</c:v>
                </c:pt>
                <c:pt idx="3">
                  <c:v>Ügyintézéshez segítségnyújtás</c:v>
                </c:pt>
                <c:pt idx="4">
                  <c:v>Konfliktuskezelés</c:v>
                </c:pt>
                <c:pt idx="5">
                  <c:v>Kríziskezelés</c:v>
                </c:pt>
                <c:pt idx="6">
                  <c:v>Továbbirányítás</c:v>
                </c:pt>
                <c:pt idx="7">
                  <c:v>Környezettanulmány elkészítésében való közreműködés</c:v>
                </c:pt>
                <c:pt idx="8">
                  <c:v>Családlátogatás</c:v>
                </c:pt>
                <c:pt idx="9">
                  <c:v>Adományközvetítés</c:v>
                </c:pt>
                <c:pt idx="10">
                  <c:v>Hátralékkezelési tanácsadás</c:v>
                </c:pt>
                <c:pt idx="11">
                  <c:v>Munkaválasztási, pályaválasztási tanácsadás</c:v>
                </c:pt>
              </c:strCache>
            </c:strRef>
          </c:cat>
          <c:val>
            <c:numRef>
              <c:f>'Fő esetkezelés'!$C$4:$C$15</c:f>
              <c:numCache>
                <c:formatCode>General</c:formatCode>
                <c:ptCount val="12"/>
                <c:pt idx="0">
                  <c:v>4225</c:v>
                </c:pt>
                <c:pt idx="1">
                  <c:v>2731</c:v>
                </c:pt>
                <c:pt idx="2">
                  <c:v>5347</c:v>
                </c:pt>
                <c:pt idx="3">
                  <c:v>1147</c:v>
                </c:pt>
                <c:pt idx="4">
                  <c:v>201</c:v>
                </c:pt>
                <c:pt idx="5">
                  <c:v>82</c:v>
                </c:pt>
                <c:pt idx="6">
                  <c:v>920</c:v>
                </c:pt>
                <c:pt idx="7">
                  <c:v>89</c:v>
                </c:pt>
                <c:pt idx="8">
                  <c:v>4502</c:v>
                </c:pt>
                <c:pt idx="9">
                  <c:v>591</c:v>
                </c:pt>
                <c:pt idx="10">
                  <c:v>1175</c:v>
                </c:pt>
                <c:pt idx="11">
                  <c:v>163</c:v>
                </c:pt>
              </c:numCache>
            </c:numRef>
          </c:val>
          <c:extLst xmlns:c16r2="http://schemas.microsoft.com/office/drawing/2015/06/chart">
            <c:ext xmlns:c16="http://schemas.microsoft.com/office/drawing/2014/chart" uri="{C3380CC4-5D6E-409C-BE32-E72D297353CC}">
              <c16:uniqueId val="{00000002-0C15-4DD7-A080-AD5B4C497B5B}"/>
            </c:ext>
          </c:extLst>
        </c:ser>
        <c:ser>
          <c:idx val="1"/>
          <c:order val="1"/>
          <c:tx>
            <c:strRef>
              <c:f>'Fő esetkezelés'!$D$3</c:f>
              <c:strCache>
                <c:ptCount val="1"/>
                <c:pt idx="0">
                  <c:v>2020</c:v>
                </c:pt>
              </c:strCache>
            </c:strRef>
          </c:tx>
          <c:spPr>
            <a:solidFill>
              <a:schemeClr val="accent2"/>
            </a:solidFill>
            <a:ln>
              <a:noFill/>
            </a:ln>
            <a:effectLst/>
            <a:sp3d/>
          </c:spPr>
          <c:invertIfNegative val="0"/>
          <c:dLbls>
            <c:dLbl>
              <c:idx val="0"/>
              <c:layout>
                <c:manualLayout>
                  <c:x val="7.0733863837312274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C15-4DD7-A080-AD5B4C497B5B}"/>
                </c:ext>
                <c:ext xmlns:c15="http://schemas.microsoft.com/office/drawing/2012/chart" uri="{CE6537A1-D6FC-4f65-9D91-7224C49458BB}">
                  <c15:layout/>
                </c:ext>
              </c:extLst>
            </c:dLbl>
            <c:dLbl>
              <c:idx val="1"/>
              <c:layout>
                <c:manualLayout>
                  <c:x val="1.0610079575596816E-2"/>
                  <c:y val="8.268729812417052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0C15-4DD7-A080-AD5B4C497B5B}"/>
                </c:ext>
                <c:ext xmlns:c15="http://schemas.microsoft.com/office/drawing/2012/chart" uri="{CE6537A1-D6FC-4f65-9D91-7224C49458BB}">
                  <c15:layout/>
                </c:ext>
              </c:extLst>
            </c:dLbl>
            <c:dLbl>
              <c:idx val="2"/>
              <c:layout>
                <c:manualLayout>
                  <c:x val="2.1220159151193633E-2"/>
                  <c:y val="4.134364906208514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C15-4DD7-A080-AD5B4C497B5B}"/>
                </c:ext>
                <c:ext xmlns:c15="http://schemas.microsoft.com/office/drawing/2012/chart" uri="{CE6537A1-D6FC-4f65-9D91-7224C49458BB}">
                  <c15:layout/>
                </c:ext>
              </c:extLst>
            </c:dLbl>
            <c:dLbl>
              <c:idx val="4"/>
              <c:layout>
                <c:manualLayout>
                  <c:x val="5.3050397877983605E-3"/>
                  <c:y val="-1.240309471862554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0C15-4DD7-A080-AD5B4C497B5B}"/>
                </c:ext>
                <c:ext xmlns:c15="http://schemas.microsoft.com/office/drawing/2012/chart" uri="{CE6537A1-D6FC-4f65-9D91-7224C49458BB}">
                  <c15:layout/>
                </c:ext>
              </c:extLst>
            </c:dLbl>
            <c:dLbl>
              <c:idx val="8"/>
              <c:layout>
                <c:manualLayout>
                  <c:x val="2.6525198938992037E-2"/>
                  <c:y val="3.7897907173721156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0C15-4DD7-A080-AD5B4C497B5B}"/>
                </c:ext>
                <c:ext xmlns:c15="http://schemas.microsoft.com/office/drawing/2012/chart" uri="{CE6537A1-D6FC-4f65-9D91-7224C49458BB}">
                  <c15:layout/>
                </c:ext>
              </c:extLst>
            </c:dLbl>
            <c:dLbl>
              <c:idx val="10"/>
              <c:layout>
                <c:manualLayout>
                  <c:x val="1.237842617152957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0C15-4DD7-A080-AD5B4C497B5B}"/>
                </c:ext>
                <c:ext xmlns:c15="http://schemas.microsoft.com/office/drawing/2012/chart" uri="{CE6537A1-D6FC-4f65-9D91-7224C49458BB}">
                  <c15:layout/>
                </c:ext>
              </c:extLst>
            </c:dLbl>
            <c:dLbl>
              <c:idx val="11"/>
              <c:layout>
                <c:manualLayout>
                  <c:x val="2.6525198938992037E-2"/>
                  <c:y val="-8.268729812417052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0C15-4DD7-A080-AD5B4C497B5B}"/>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'Fő esetkezelés'!$B$4:$B$15</c:f>
              <c:strCache>
                <c:ptCount val="12"/>
                <c:pt idx="0">
                  <c:v>Információnyújtás</c:v>
                </c:pt>
                <c:pt idx="1">
                  <c:v>Segítő beszélgetés</c:v>
                </c:pt>
                <c:pt idx="2">
                  <c:v>Tanácsadás</c:v>
                </c:pt>
                <c:pt idx="3">
                  <c:v>Ügyintézéshez segítségnyújtás</c:v>
                </c:pt>
                <c:pt idx="4">
                  <c:v>Konfliktuskezelés</c:v>
                </c:pt>
                <c:pt idx="5">
                  <c:v>Kríziskezelés</c:v>
                </c:pt>
                <c:pt idx="6">
                  <c:v>Továbbirányítás</c:v>
                </c:pt>
                <c:pt idx="7">
                  <c:v>Környezettanulmány elkészítésében való közreműködés</c:v>
                </c:pt>
                <c:pt idx="8">
                  <c:v>Családlátogatás</c:v>
                </c:pt>
                <c:pt idx="9">
                  <c:v>Adományközvetítés</c:v>
                </c:pt>
                <c:pt idx="10">
                  <c:v>Hátralékkezelési tanácsadás</c:v>
                </c:pt>
                <c:pt idx="11">
                  <c:v>Munkaválasztási, pályaválasztási tanácsadás</c:v>
                </c:pt>
              </c:strCache>
            </c:strRef>
          </c:cat>
          <c:val>
            <c:numRef>
              <c:f>'Fő esetkezelés'!$D$4:$D$15</c:f>
              <c:numCache>
                <c:formatCode>General</c:formatCode>
                <c:ptCount val="12"/>
                <c:pt idx="0">
                  <c:v>4137</c:v>
                </c:pt>
                <c:pt idx="1">
                  <c:v>2251</c:v>
                </c:pt>
                <c:pt idx="2">
                  <c:v>4279</c:v>
                </c:pt>
                <c:pt idx="3">
                  <c:v>1777</c:v>
                </c:pt>
                <c:pt idx="4">
                  <c:v>505</c:v>
                </c:pt>
                <c:pt idx="5">
                  <c:v>582</c:v>
                </c:pt>
                <c:pt idx="6">
                  <c:v>1631</c:v>
                </c:pt>
                <c:pt idx="7">
                  <c:v>37</c:v>
                </c:pt>
                <c:pt idx="8">
                  <c:v>2334</c:v>
                </c:pt>
                <c:pt idx="9">
                  <c:v>489</c:v>
                </c:pt>
                <c:pt idx="10">
                  <c:v>772</c:v>
                </c:pt>
                <c:pt idx="11">
                  <c:v>187</c:v>
                </c:pt>
              </c:numCache>
            </c:numRef>
          </c:val>
          <c:extLst xmlns:c16r2="http://schemas.microsoft.com/office/drawing/2015/06/chart">
            <c:ext xmlns:c16="http://schemas.microsoft.com/office/drawing/2014/chart" uri="{C3380CC4-5D6E-409C-BE32-E72D297353CC}">
              <c16:uniqueId val="{0000000A-0C15-4DD7-A080-AD5B4C497B5B}"/>
            </c:ext>
          </c:extLst>
        </c:ser>
        <c:dLbls>
          <c:showLegendKey val="0"/>
          <c:showVal val="0"/>
          <c:showCatName val="0"/>
          <c:showSerName val="0"/>
          <c:showPercent val="0"/>
          <c:showBubbleSize val="0"/>
        </c:dLbls>
        <c:gapWidth val="150"/>
        <c:shape val="box"/>
        <c:axId val="-774655408"/>
        <c:axId val="-774657040"/>
        <c:axId val="0"/>
      </c:bar3DChart>
      <c:catAx>
        <c:axId val="-7746554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hu-HU"/>
          </a:p>
        </c:txPr>
        <c:crossAx val="-774657040"/>
        <c:crosses val="autoZero"/>
        <c:auto val="1"/>
        <c:lblAlgn val="ctr"/>
        <c:lblOffset val="100"/>
        <c:noMultiLvlLbl val="0"/>
      </c:catAx>
      <c:valAx>
        <c:axId val="-774657040"/>
        <c:scaling>
          <c:orientation val="minMax"/>
        </c:scaling>
        <c:delete val="0"/>
        <c:axPos val="l"/>
        <c:majorGridlines>
          <c:spPr>
            <a:ln w="9528"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774655408"/>
        <c:crosses val="autoZero"/>
        <c:crossBetween val="between"/>
      </c:valAx>
      <c:spPr>
        <a:noFill/>
        <a:ln w="25409">
          <a:noFill/>
        </a:ln>
      </c:spPr>
    </c:plotArea>
    <c:legend>
      <c:legendPos val="b"/>
      <c:layout>
        <c:manualLayout>
          <c:xMode val="edge"/>
          <c:yMode val="edge"/>
          <c:x val="0.39321348333913392"/>
          <c:y val="0.8989392300403346"/>
          <c:w val="0.17923081218775641"/>
          <c:h val="7.4553093003949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8"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200" b="1">
                <a:solidFill>
                  <a:sysClr val="windowText" lastClr="000000"/>
                </a:solidFill>
                <a:latin typeface="Arial" panose="020B0604020202020204" pitchFamily="34" charset="0"/>
                <a:cs typeface="Arial" panose="020B0604020202020204" pitchFamily="34" charset="0"/>
              </a:rPr>
              <a:t>Az észlelő és jelzőrendszeri tagok által küldött jelzések száma</a:t>
            </a:r>
            <a:endParaRPr lang="hu-HU" sz="1200" b="1">
              <a:solidFill>
                <a:sysClr val="windowText" lastClr="000000"/>
              </a:solidFill>
              <a:latin typeface="Arial" panose="020B0604020202020204" pitchFamily="34" charset="0"/>
              <a:cs typeface="Arial" panose="020B0604020202020204" pitchFamily="34" charset="0"/>
            </a:endParaRPr>
          </a:p>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hu-HU" sz="1200" b="1">
              <a:solidFill>
                <a:sysClr val="windowText" lastClr="000000"/>
              </a:solidFill>
              <a:latin typeface="Arial" panose="020B0604020202020204" pitchFamily="34" charset="0"/>
              <a:cs typeface="Arial" panose="020B0604020202020204" pitchFamily="34" charset="0"/>
            </a:endParaRPr>
          </a:p>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hu-HU" sz="1200" b="1">
              <a:solidFill>
                <a:sysClr val="windowText" lastClr="000000"/>
              </a:solidFill>
              <a:latin typeface="Arial" panose="020B0604020202020204" pitchFamily="34" charset="0"/>
              <a:cs typeface="Arial" panose="020B0604020202020204" pitchFamily="34" charset="0"/>
            </a:endParaRPr>
          </a:p>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hu-HU" sz="1200" b="1">
              <a:solidFill>
                <a:sysClr val="windowText" lastClr="000000"/>
              </a:solidFill>
              <a:latin typeface="Arial" panose="020B0604020202020204" pitchFamily="34" charset="0"/>
              <a:cs typeface="Arial" panose="020B0604020202020204" pitchFamily="34" charset="0"/>
            </a:endParaRPr>
          </a:p>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sz="1200" b="1">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11405717357619453"/>
          <c:y val="1.9992125984251981E-2"/>
        </c:manualLayout>
      </c:layout>
      <c:overlay val="0"/>
      <c:spPr>
        <a:noFill/>
        <a:ln>
          <a:noFill/>
        </a:ln>
        <a:effectLst/>
      </c:spPr>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5.8044227230216933E-2"/>
          <c:y val="0.17361422274684141"/>
          <c:w val="0.44940175581500591"/>
          <c:h val="0.60918362412186078"/>
        </c:manualLayout>
      </c:layout>
      <c:pie3DChart>
        <c:varyColors val="1"/>
        <c:ser>
          <c:idx val="0"/>
          <c:order val="0"/>
          <c:tx>
            <c:strRef>
              <c:f>'jelzések száma'!$C$3</c:f>
              <c:strCache>
                <c:ptCount val="1"/>
                <c:pt idx="0">
                  <c:v>2020</c:v>
                </c:pt>
              </c:strCache>
            </c:strRef>
          </c:tx>
          <c:dPt>
            <c:idx val="0"/>
            <c:bubble3D val="0"/>
            <c:spPr>
              <a:solidFill>
                <a:schemeClr val="accent1"/>
              </a:solidFill>
              <a:ln w="2539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27E0-4DB3-AB2D-EDD0BA79CAEB}"/>
              </c:ext>
            </c:extLst>
          </c:dPt>
          <c:dPt>
            <c:idx val="1"/>
            <c:bubble3D val="0"/>
            <c:spPr>
              <a:solidFill>
                <a:schemeClr val="accent2"/>
              </a:solidFill>
              <a:ln w="2539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27E0-4DB3-AB2D-EDD0BA79CAEB}"/>
              </c:ext>
            </c:extLst>
          </c:dPt>
          <c:dPt>
            <c:idx val="2"/>
            <c:bubble3D val="0"/>
            <c:spPr>
              <a:solidFill>
                <a:schemeClr val="accent3"/>
              </a:solidFill>
              <a:ln w="2539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27E0-4DB3-AB2D-EDD0BA79CAEB}"/>
              </c:ext>
            </c:extLst>
          </c:dPt>
          <c:dPt>
            <c:idx val="3"/>
            <c:bubble3D val="0"/>
            <c:spPr>
              <a:solidFill>
                <a:schemeClr val="accent4"/>
              </a:solidFill>
              <a:ln w="2539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27E0-4DB3-AB2D-EDD0BA79CAEB}"/>
              </c:ext>
            </c:extLst>
          </c:dPt>
          <c:dPt>
            <c:idx val="4"/>
            <c:bubble3D val="0"/>
            <c:spPr>
              <a:solidFill>
                <a:schemeClr val="accent5"/>
              </a:solidFill>
              <a:ln w="2539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27E0-4DB3-AB2D-EDD0BA79CAEB}"/>
              </c:ext>
            </c:extLst>
          </c:dPt>
          <c:dPt>
            <c:idx val="5"/>
            <c:bubble3D val="0"/>
            <c:spPr>
              <a:solidFill>
                <a:schemeClr val="accent6"/>
              </a:solidFill>
              <a:ln w="2539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27E0-4DB3-AB2D-EDD0BA79CAEB}"/>
              </c:ext>
            </c:extLst>
          </c:dPt>
          <c:dPt>
            <c:idx val="6"/>
            <c:bubble3D val="0"/>
            <c:spPr>
              <a:solidFill>
                <a:schemeClr val="accent1">
                  <a:lumMod val="60000"/>
                </a:schemeClr>
              </a:solidFill>
              <a:ln w="2539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27E0-4DB3-AB2D-EDD0BA79CAEB}"/>
              </c:ext>
            </c:extLst>
          </c:dPt>
          <c:dPt>
            <c:idx val="7"/>
            <c:bubble3D val="0"/>
            <c:spPr>
              <a:solidFill>
                <a:schemeClr val="accent2">
                  <a:lumMod val="60000"/>
                </a:schemeClr>
              </a:solidFill>
              <a:ln w="2539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27E0-4DB3-AB2D-EDD0BA79CAEB}"/>
              </c:ext>
            </c:extLst>
          </c:dPt>
          <c:dPt>
            <c:idx val="8"/>
            <c:bubble3D val="0"/>
            <c:spPr>
              <a:solidFill>
                <a:schemeClr val="accent3">
                  <a:lumMod val="60000"/>
                </a:schemeClr>
              </a:solidFill>
              <a:ln w="2539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1-27E0-4DB3-AB2D-EDD0BA79CAEB}"/>
              </c:ext>
            </c:extLst>
          </c:dPt>
          <c:dPt>
            <c:idx val="9"/>
            <c:bubble3D val="0"/>
            <c:spPr>
              <a:solidFill>
                <a:schemeClr val="accent4">
                  <a:lumMod val="60000"/>
                </a:schemeClr>
              </a:solidFill>
              <a:ln w="2539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3-27E0-4DB3-AB2D-EDD0BA79CAEB}"/>
              </c:ext>
            </c:extLst>
          </c:dPt>
          <c:dPt>
            <c:idx val="10"/>
            <c:bubble3D val="0"/>
            <c:spPr>
              <a:solidFill>
                <a:schemeClr val="accent5">
                  <a:lumMod val="60000"/>
                </a:schemeClr>
              </a:solidFill>
              <a:ln w="2539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5-27E0-4DB3-AB2D-EDD0BA79CAEB}"/>
              </c:ext>
            </c:extLst>
          </c:dPt>
          <c:dPt>
            <c:idx val="11"/>
            <c:bubble3D val="0"/>
            <c:spPr>
              <a:solidFill>
                <a:schemeClr val="accent6">
                  <a:lumMod val="60000"/>
                </a:schemeClr>
              </a:solidFill>
              <a:ln w="2539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7-27E0-4DB3-AB2D-EDD0BA79CAEB}"/>
              </c:ext>
            </c:extLst>
          </c:dPt>
          <c:dPt>
            <c:idx val="12"/>
            <c:bubble3D val="0"/>
            <c:spPr>
              <a:solidFill>
                <a:schemeClr val="accent1">
                  <a:lumMod val="80000"/>
                  <a:lumOff val="20000"/>
                </a:schemeClr>
              </a:solidFill>
              <a:ln w="2539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9-27E0-4DB3-AB2D-EDD0BA79CAEB}"/>
              </c:ext>
            </c:extLst>
          </c:dPt>
          <c:dPt>
            <c:idx val="13"/>
            <c:bubble3D val="0"/>
            <c:spPr>
              <a:solidFill>
                <a:schemeClr val="accent2">
                  <a:lumMod val="80000"/>
                  <a:lumOff val="20000"/>
                </a:schemeClr>
              </a:solidFill>
              <a:ln w="2539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B-27E0-4DB3-AB2D-EDD0BA79CAEB}"/>
              </c:ext>
            </c:extLst>
          </c:dPt>
          <c:dPt>
            <c:idx val="14"/>
            <c:bubble3D val="0"/>
            <c:spPr>
              <a:solidFill>
                <a:schemeClr val="accent3">
                  <a:lumMod val="80000"/>
                  <a:lumOff val="20000"/>
                </a:schemeClr>
              </a:solidFill>
              <a:ln w="2539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D-27E0-4DB3-AB2D-EDD0BA79CAEB}"/>
              </c:ext>
            </c:extLst>
          </c:dPt>
          <c:dLbls>
            <c:dLbl>
              <c:idx val="0"/>
              <c:layout>
                <c:manualLayout>
                  <c:x val="-2.1706821130117338E-2"/>
                  <c:y val="-9.9193464018744164E-3"/>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7E0-4DB3-AB2D-EDD0BA79CAEB}"/>
                </c:ext>
                <c:ext xmlns:c15="http://schemas.microsoft.com/office/drawing/2012/chart" uri="{CE6537A1-D6FC-4f65-9D91-7224C49458BB}">
                  <c15:layout/>
                </c:ext>
              </c:extLst>
            </c:dLbl>
            <c:dLbl>
              <c:idx val="1"/>
              <c:layout>
                <c:manualLayout>
                  <c:x val="-1.1806679337496661E-2"/>
                  <c:y val="-3.3252090854718877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7E0-4DB3-AB2D-EDD0BA79CAEB}"/>
                </c:ext>
                <c:ext xmlns:c15="http://schemas.microsoft.com/office/drawing/2012/chart" uri="{CE6537A1-D6FC-4f65-9D91-7224C49458BB}">
                  <c15:layout/>
                </c:ext>
              </c:extLst>
            </c:dLbl>
            <c:dLbl>
              <c:idx val="4"/>
              <c:layout>
                <c:manualLayout>
                  <c:x val="2.3892358282800855E-3"/>
                  <c:y val="-0.11014812153703724"/>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27E0-4DB3-AB2D-EDD0BA79CAEB}"/>
                </c:ext>
                <c:ext xmlns:c15="http://schemas.microsoft.com/office/drawing/2012/chart" uri="{CE6537A1-D6FC-4f65-9D91-7224C49458BB}">
                  <c15:layout/>
                </c:ext>
              </c:extLst>
            </c:dLbl>
            <c:dLbl>
              <c:idx val="5"/>
              <c:layout>
                <c:manualLayout>
                  <c:x val="-6.4253175249646332E-3"/>
                  <c:y val="-7.8780859476008224E-3"/>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27E0-4DB3-AB2D-EDD0BA79CAEB}"/>
                </c:ext>
                <c:ext xmlns:c15="http://schemas.microsoft.com/office/drawing/2012/chart" uri="{CE6537A1-D6FC-4f65-9D91-7224C49458BB}">
                  <c15:layout/>
                </c:ext>
              </c:extLst>
            </c:dLbl>
            <c:dLbl>
              <c:idx val="6"/>
              <c:layout>
                <c:manualLayout>
                  <c:x val="-5.649742058104837E-3"/>
                  <c:y val="1.4766260503621112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27E0-4DB3-AB2D-EDD0BA79CAEB}"/>
                </c:ext>
                <c:ext xmlns:c15="http://schemas.microsoft.com/office/drawing/2012/chart" uri="{CE6537A1-D6FC-4f65-9D91-7224C49458BB}">
                  <c15:layout/>
                </c:ext>
              </c:extLst>
            </c:dLbl>
            <c:dLbl>
              <c:idx val="7"/>
              <c:layout>
                <c:manualLayout>
                  <c:x val="-4.345008598063191E-3"/>
                  <c:y val="1.9654626528046174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27E0-4DB3-AB2D-EDD0BA79CAEB}"/>
                </c:ext>
                <c:ext xmlns:c15="http://schemas.microsoft.com/office/drawing/2012/chart" uri="{CE6537A1-D6FC-4f65-9D91-7224C49458BB}">
                  <c15:layout/>
                </c:ext>
              </c:extLst>
            </c:dLbl>
            <c:dLbl>
              <c:idx val="8"/>
              <c:layout>
                <c:manualLayout>
                  <c:x val="-1.975901288201044E-2"/>
                  <c:y val="2.2736873064343376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27E0-4DB3-AB2D-EDD0BA79CAEB}"/>
                </c:ext>
                <c:ext xmlns:c15="http://schemas.microsoft.com/office/drawing/2012/chart" uri="{CE6537A1-D6FC-4f65-9D91-7224C49458BB}">
                  <c15:layout/>
                </c:ext>
              </c:extLst>
            </c:dLbl>
            <c:dLbl>
              <c:idx val="9"/>
              <c:layout>
                <c:manualLayout>
                  <c:x val="1.0714815820436241E-2"/>
                  <c:y val="4.1538280850593641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27E0-4DB3-AB2D-EDD0BA79CAEB}"/>
                </c:ext>
                <c:ext xmlns:c15="http://schemas.microsoft.com/office/drawing/2012/chart" uri="{CE6537A1-D6FC-4f65-9D91-7224C49458BB}">
                  <c15:layout/>
                </c:ext>
              </c:extLst>
            </c:dLbl>
            <c:dLbl>
              <c:idx val="10"/>
              <c:layout>
                <c:manualLayout>
                  <c:x val="-9.3262135336531268E-3"/>
                  <c:y val="4.0472374267435982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27E0-4DB3-AB2D-EDD0BA79CAEB}"/>
                </c:ext>
                <c:ext xmlns:c15="http://schemas.microsoft.com/office/drawing/2012/chart" uri="{CE6537A1-D6FC-4f65-9D91-7224C49458BB}">
                  <c15:layout/>
                </c:ext>
              </c:extLst>
            </c:dLbl>
            <c:dLbl>
              <c:idx val="11"/>
              <c:layout>
                <c:manualLayout>
                  <c:x val="1.0362084049838662E-2"/>
                  <c:y val="-5.7781019361995804E-3"/>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27E0-4DB3-AB2D-EDD0BA79CAEB}"/>
                </c:ext>
                <c:ext xmlns:c15="http://schemas.microsoft.com/office/drawing/2012/chart" uri="{CE6537A1-D6FC-4f65-9D91-7224C49458BB}">
                  <c15:layout/>
                </c:ext>
              </c:extLst>
            </c:dLbl>
            <c:dLbl>
              <c:idx val="12"/>
              <c:layout>
                <c:manualLayout>
                  <c:x val="-4.6123027724982654E-3"/>
                  <c:y val="-9.3597454457167752E-3"/>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27E0-4DB3-AB2D-EDD0BA79CAEB}"/>
                </c:ext>
                <c:ext xmlns:c15="http://schemas.microsoft.com/office/drawing/2012/chart" uri="{CE6537A1-D6FC-4f65-9D91-7224C49458BB}">
                  <c15:layout/>
                </c:ext>
              </c:extLst>
            </c:dLbl>
            <c:dLbl>
              <c:idx val="13"/>
              <c:layout>
                <c:manualLayout>
                  <c:x val="-1.5019881135547721E-2"/>
                  <c:y val="1.178591661057498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27E0-4DB3-AB2D-EDD0BA79CAEB}"/>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1"/>
            <c:leaderLines>
              <c:spPr>
                <a:ln w="9521"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'jelzések száma'!$B$4:$B$18</c:f>
              <c:strCache>
                <c:ptCount val="15"/>
                <c:pt idx="0">
                  <c:v>Egészségügyi szolgáltató</c:v>
                </c:pt>
                <c:pt idx="1">
                  <c:v>Személyes gondoskodást nyújtó szociális szolgáltatók</c:v>
                </c:pt>
                <c:pt idx="2">
                  <c:v>Kisgyermekek napközbeni ellátását nyújtók</c:v>
                </c:pt>
                <c:pt idx="3">
                  <c:v>Átmeneti gondozást biztosítók</c:v>
                </c:pt>
                <c:pt idx="4">
                  <c:v>Köznevelési intézmény</c:v>
                </c:pt>
                <c:pt idx="5">
                  <c:v>Rendőrség </c:v>
                </c:pt>
                <c:pt idx="6">
                  <c:v>Ügyészség, bíróság</c:v>
                </c:pt>
                <c:pt idx="7">
                  <c:v>Egyesület, alapítvány, egyházi jogi személy</c:v>
                </c:pt>
                <c:pt idx="8">
                  <c:v>Áldozatsegítés és kárenyhítés feladatait ellátó szevezet</c:v>
                </c:pt>
                <c:pt idx="9">
                  <c:v>Állampolgár, gyermek érdekeit képviselő társadalmi szervezet </c:v>
                </c:pt>
                <c:pt idx="10">
                  <c:v>Önkormányzat, jegyző, </c:v>
                </c:pt>
                <c:pt idx="11">
                  <c:v>Járási hivatal Gyámhivatala</c:v>
                </c:pt>
                <c:pt idx="12">
                  <c:v>Közüzemi szolgáltatók</c:v>
                </c:pt>
                <c:pt idx="13">
                  <c:v>Gyermekvédelmi és gyámügyi feladatkörben eljáró fővárosi és megyei kormányhivatal</c:v>
                </c:pt>
                <c:pt idx="14">
                  <c:v>Államfenntartói feldatainak ellátására a kormány rendeletében kijelölt szerv</c:v>
                </c:pt>
              </c:strCache>
            </c:strRef>
          </c:cat>
          <c:val>
            <c:numRef>
              <c:f>'jelzések száma'!$C$4:$C$18</c:f>
              <c:numCache>
                <c:formatCode>General</c:formatCode>
                <c:ptCount val="15"/>
                <c:pt idx="0">
                  <c:v>60</c:v>
                </c:pt>
                <c:pt idx="1">
                  <c:v>71</c:v>
                </c:pt>
                <c:pt idx="2">
                  <c:v>1</c:v>
                </c:pt>
                <c:pt idx="3">
                  <c:v>11</c:v>
                </c:pt>
                <c:pt idx="4">
                  <c:v>81</c:v>
                </c:pt>
                <c:pt idx="5">
                  <c:v>45</c:v>
                </c:pt>
                <c:pt idx="6">
                  <c:v>12</c:v>
                </c:pt>
                <c:pt idx="7">
                  <c:v>2</c:v>
                </c:pt>
                <c:pt idx="8">
                  <c:v>7</c:v>
                </c:pt>
                <c:pt idx="9">
                  <c:v>37</c:v>
                </c:pt>
                <c:pt idx="10">
                  <c:v>105</c:v>
                </c:pt>
                <c:pt idx="11">
                  <c:v>39</c:v>
                </c:pt>
                <c:pt idx="12">
                  <c:v>111</c:v>
                </c:pt>
                <c:pt idx="13">
                  <c:v>13</c:v>
                </c:pt>
                <c:pt idx="14">
                  <c:v>2</c:v>
                </c:pt>
              </c:numCache>
            </c:numRef>
          </c:val>
          <c:extLst xmlns:c16r2="http://schemas.microsoft.com/office/drawing/2015/06/chart">
            <c:ext xmlns:c16="http://schemas.microsoft.com/office/drawing/2014/chart" uri="{C3380CC4-5D6E-409C-BE32-E72D297353CC}">
              <c16:uniqueId val="{0000001E-27E0-4DB3-AB2D-EDD0BA79CAEB}"/>
            </c:ext>
          </c:extLst>
        </c:ser>
        <c:dLbls>
          <c:showLegendKey val="0"/>
          <c:showVal val="0"/>
          <c:showCatName val="0"/>
          <c:showSerName val="0"/>
          <c:showPercent val="0"/>
          <c:showBubbleSize val="0"/>
          <c:showLeaderLines val="1"/>
        </c:dLbls>
      </c:pie3DChart>
      <c:spPr>
        <a:noFill/>
        <a:ln w="25390">
          <a:noFill/>
        </a:ln>
      </c:spPr>
    </c:plotArea>
    <c:legend>
      <c:legendPos val="r"/>
      <c:layout>
        <c:manualLayout>
          <c:xMode val="edge"/>
          <c:yMode val="edge"/>
          <c:x val="0.53510814913195826"/>
          <c:y val="0.11722715342400404"/>
          <c:w val="0.41738228504569652"/>
          <c:h val="0.84170150322119153"/>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ysClr val="windowText" lastClr="000000"/>
              </a:solidFill>
              <a:latin typeface="Arial" panose="020B0604020202020204" pitchFamily="34" charset="0"/>
              <a:ea typeface="+mn-ea"/>
              <a:cs typeface="Arial" panose="020B0604020202020204" pitchFamily="34" charset="0"/>
            </a:defRPr>
          </a:pPr>
          <a:endParaRPr lang="hu-HU"/>
        </a:p>
      </c:txPr>
    </c:legend>
    <c:plotVisOnly val="1"/>
    <c:dispBlanksAs val="zero"/>
    <c:showDLblsOverMax val="0"/>
  </c:chart>
  <c:spPr>
    <a:solidFill>
      <a:schemeClr val="bg1"/>
    </a:solidFill>
    <a:ln w="9521"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Arial" panose="020B0604020202020204" pitchFamily="34" charset="0"/>
                <a:cs typeface="Arial" panose="020B0604020202020204" pitchFamily="34" charset="0"/>
              </a:defRPr>
            </a:pPr>
            <a:r>
              <a:rPr lang="hu-HU" sz="1201">
                <a:latin typeface="Arial" panose="020B0604020202020204" pitchFamily="34" charset="0"/>
                <a:cs typeface="Arial" panose="020B0604020202020204" pitchFamily="34" charset="0"/>
              </a:rPr>
              <a:t>Életkor szerinti megoszlás</a:t>
            </a:r>
            <a:endParaRPr lang="en-US" sz="1200">
              <a:latin typeface="Arial" panose="020B0604020202020204" pitchFamily="34" charset="0"/>
              <a:cs typeface="Arial" panose="020B0604020202020204" pitchFamily="34" charset="0"/>
            </a:endParaRPr>
          </a:p>
        </c:rich>
      </c:tx>
      <c:layout>
        <c:manualLayout>
          <c:xMode val="edge"/>
          <c:yMode val="edge"/>
          <c:x val="0.26754901942079151"/>
          <c:y val="0"/>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Munka1!$B$1</c:f>
              <c:strCache>
                <c:ptCount val="1"/>
                <c:pt idx="0">
                  <c:v>Értékesítés</c:v>
                </c:pt>
              </c:strCache>
            </c:strRef>
          </c:tx>
          <c:dLbls>
            <c:dLbl>
              <c:idx val="2"/>
              <c:tx>
                <c:rich>
                  <a:bodyPr/>
                  <a:lstStyle/>
                  <a:p>
                    <a:pPr>
                      <a:defRPr/>
                    </a:pPr>
                    <a:r>
                      <a:rPr lang="en-US"/>
                      <a:t>10</a:t>
                    </a:r>
                  </a:p>
                </c:rich>
              </c:tx>
              <c:spPr>
                <a:noFill/>
                <a:ln w="25419">
                  <a:noFill/>
                </a:ln>
              </c:spPr>
              <c:dLblPos val="bestFit"/>
              <c:showLegendKey val="0"/>
              <c:showVal val="0"/>
              <c:showCatName val="0"/>
              <c:showSerName val="0"/>
              <c:showPercent val="0"/>
              <c:showBubbleSize val="0"/>
              <c:extLst>
                <c:ext xmlns:c15="http://schemas.microsoft.com/office/drawing/2012/chart" uri="{CE6537A1-D6FC-4f65-9D91-7224C49458BB}"/>
              </c:extLst>
            </c:dLbl>
            <c:dLbl>
              <c:idx val="3"/>
              <c:tx>
                <c:rich>
                  <a:bodyPr/>
                  <a:lstStyle/>
                  <a:p>
                    <a:pPr>
                      <a:defRPr/>
                    </a:pPr>
                    <a:r>
                      <a:rPr lang="en-US"/>
                      <a:t>7</a:t>
                    </a:r>
                  </a:p>
                </c:rich>
              </c:tx>
              <c:spPr>
                <a:noFill/>
                <a:ln w="25419">
                  <a:noFill/>
                </a:ln>
              </c:spPr>
              <c:dLblPos val="bestFit"/>
              <c:showLegendKey val="0"/>
              <c:showVal val="0"/>
              <c:showCatName val="0"/>
              <c:showSerName val="0"/>
              <c:showPercent val="0"/>
              <c:showBubbleSize val="0"/>
              <c:extLst>
                <c:ext xmlns:c15="http://schemas.microsoft.com/office/drawing/2012/chart" uri="{CE6537A1-D6FC-4f65-9D91-7224C49458BB}"/>
              </c:extLst>
            </c:dLbl>
            <c:spPr>
              <a:noFill/>
              <a:ln w="25419">
                <a:noFill/>
              </a:ln>
            </c:sp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Munka1!$A$2:$A$5</c:f>
              <c:strCache>
                <c:ptCount val="4"/>
                <c:pt idx="0">
                  <c:v>18-39</c:v>
                </c:pt>
                <c:pt idx="1">
                  <c:v>40-59</c:v>
                </c:pt>
                <c:pt idx="2">
                  <c:v>60-64</c:v>
                </c:pt>
                <c:pt idx="3">
                  <c:v>65-</c:v>
                </c:pt>
              </c:strCache>
            </c:strRef>
          </c:cat>
          <c:val>
            <c:numRef>
              <c:f>Munka1!$B$2:$B$5</c:f>
              <c:numCache>
                <c:formatCode>General</c:formatCode>
                <c:ptCount val="4"/>
                <c:pt idx="0">
                  <c:v>10</c:v>
                </c:pt>
                <c:pt idx="1">
                  <c:v>23</c:v>
                </c:pt>
                <c:pt idx="2">
                  <c:v>9</c:v>
                </c:pt>
                <c:pt idx="3">
                  <c:v>9</c:v>
                </c:pt>
              </c:numCache>
            </c:numRef>
          </c:val>
        </c:ser>
        <c:dLbls>
          <c:showLegendKey val="0"/>
          <c:showVal val="0"/>
          <c:showCatName val="0"/>
          <c:showSerName val="0"/>
          <c:showPercent val="0"/>
          <c:showBubbleSize val="0"/>
          <c:showLeaderLines val="1"/>
        </c:dLbls>
      </c:pie3DChart>
      <c:spPr>
        <a:noFill/>
        <a:ln w="25419">
          <a:noFill/>
        </a:ln>
      </c:spPr>
    </c:plotArea>
    <c:legend>
      <c:legendPos val="r"/>
      <c:overlay val="0"/>
    </c:legend>
    <c:plotVisOnly val="1"/>
    <c:dispBlanksAs val="zero"/>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Arial" panose="020B0604020202020204" pitchFamily="34" charset="0"/>
                <a:cs typeface="Arial" panose="020B0604020202020204" pitchFamily="34" charset="0"/>
              </a:defRPr>
            </a:pPr>
            <a:r>
              <a:rPr lang="hu-HU" sz="1099">
                <a:latin typeface="Arial" panose="020B0604020202020204" pitchFamily="34" charset="0"/>
                <a:cs typeface="Arial" panose="020B0604020202020204" pitchFamily="34" charset="0"/>
              </a:rPr>
              <a:t>A szolgáltatást igénybe vevők megoszlása nemek szerint (fő)</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Munka1!$B$1</c:f>
              <c:strCache>
                <c:ptCount val="1"/>
                <c:pt idx="0">
                  <c:v>Értékesítés</c:v>
                </c:pt>
              </c:strCache>
            </c:strRef>
          </c:tx>
          <c:dLbls>
            <c:dLbl>
              <c:idx val="0"/>
              <c:tx>
                <c:rich>
                  <a:bodyPr/>
                  <a:lstStyle/>
                  <a:p>
                    <a:pPr>
                      <a:defRPr/>
                    </a:pPr>
                    <a:r>
                      <a:rPr lang="en-US"/>
                      <a:t>37</a:t>
                    </a:r>
                  </a:p>
                  <a:p>
                    <a:pPr>
                      <a:defRPr/>
                    </a:pPr>
                    <a:endParaRPr lang="en-US"/>
                  </a:p>
                </c:rich>
              </c:tx>
              <c:spPr>
                <a:noFill/>
                <a:ln w="25379">
                  <a:noFill/>
                </a:ln>
              </c:spPr>
              <c:showLegendKey val="0"/>
              <c:showVal val="0"/>
              <c:showCatName val="0"/>
              <c:showSerName val="0"/>
              <c:showPercent val="0"/>
              <c:showBubbleSize val="0"/>
              <c:extLst>
                <c:ext xmlns:c15="http://schemas.microsoft.com/office/drawing/2012/chart" uri="{CE6537A1-D6FC-4f65-9D91-7224C49458BB}"/>
              </c:extLst>
            </c:dLbl>
            <c:dLbl>
              <c:idx val="1"/>
              <c:layout>
                <c:manualLayout>
                  <c:x val="8.4640909147464458E-2"/>
                  <c:y val="0.1196819643757511"/>
                </c:manualLayout>
              </c:layout>
              <c:tx>
                <c:rich>
                  <a:bodyPr/>
                  <a:lstStyle/>
                  <a:p>
                    <a:pPr>
                      <a:defRPr/>
                    </a:pPr>
                    <a:r>
                      <a:rPr lang="en-US"/>
                      <a:t>13</a:t>
                    </a:r>
                  </a:p>
                  <a:p>
                    <a:pPr>
                      <a:defRPr/>
                    </a:pPr>
                    <a:endParaRPr lang="en-US"/>
                  </a:p>
                </c:rich>
              </c:tx>
              <c:spPr>
                <a:noFill/>
                <a:ln w="25379">
                  <a:noFill/>
                </a:ln>
              </c:spPr>
              <c:dLblPos val="bestFit"/>
              <c:showLegendKey val="0"/>
              <c:showVal val="0"/>
              <c:showCatName val="0"/>
              <c:showSerName val="0"/>
              <c:showPercent val="0"/>
              <c:showBubbleSize val="0"/>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spPr>
              <a:noFill/>
              <a:ln w="25379">
                <a:noFill/>
              </a:ln>
            </c:spPr>
            <c:showLegendKey val="0"/>
            <c:showVal val="1"/>
            <c:showCatName val="0"/>
            <c:showSerName val="0"/>
            <c:showPercent val="0"/>
            <c:showBubbleSize val="0"/>
            <c:showLeaderLines val="1"/>
            <c:extLst>
              <c:ext xmlns:c15="http://schemas.microsoft.com/office/drawing/2012/chart" uri="{CE6537A1-D6FC-4f65-9D91-7224C49458BB}"/>
            </c:extLst>
          </c:dLbls>
          <c:cat>
            <c:strRef>
              <c:f>Munka1!$A$2:$A$3</c:f>
              <c:strCache>
                <c:ptCount val="2"/>
                <c:pt idx="0">
                  <c:v>Nő</c:v>
                </c:pt>
                <c:pt idx="1">
                  <c:v>Férfi</c:v>
                </c:pt>
              </c:strCache>
            </c:strRef>
          </c:cat>
          <c:val>
            <c:numRef>
              <c:f>Munka1!$B$2:$B$3</c:f>
              <c:numCache>
                <c:formatCode>General</c:formatCode>
                <c:ptCount val="2"/>
                <c:pt idx="0">
                  <c:v>37</c:v>
                </c:pt>
                <c:pt idx="1">
                  <c:v>14</c:v>
                </c:pt>
              </c:numCache>
            </c:numRef>
          </c:val>
        </c:ser>
        <c:dLbls>
          <c:showLegendKey val="0"/>
          <c:showVal val="0"/>
          <c:showCatName val="0"/>
          <c:showSerName val="0"/>
          <c:showPercent val="0"/>
          <c:showBubbleSize val="0"/>
          <c:showLeaderLines val="1"/>
        </c:dLbls>
      </c:pie3DChart>
      <c:spPr>
        <a:noFill/>
        <a:ln w="25379">
          <a:noFill/>
        </a:ln>
      </c:spPr>
    </c:plotArea>
    <c:legend>
      <c:legendPos val="r"/>
      <c:overlay val="0"/>
    </c:legend>
    <c:plotVisOnly val="1"/>
    <c:dispBlanksAs val="zero"/>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Arial" panose="020B0604020202020204" pitchFamily="34" charset="0"/>
                <a:cs typeface="Arial" panose="020B0604020202020204" pitchFamily="34" charset="0"/>
              </a:defRPr>
            </a:pPr>
            <a:r>
              <a:rPr lang="hu-HU" sz="1101">
                <a:latin typeface="Arial" panose="020B0604020202020204" pitchFamily="34" charset="0"/>
                <a:cs typeface="Arial" panose="020B0604020202020204" pitchFamily="34" charset="0"/>
              </a:rPr>
              <a:t>A munkaerőpiacon a gazdaságilag aktívak és inaktívak aránya</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Munka1!$B$1</c:f>
              <c:strCache>
                <c:ptCount val="1"/>
                <c:pt idx="0">
                  <c:v>A munkaerőpiacon a gazdaságilag aktívak és inaktívak aránya</c:v>
                </c:pt>
              </c:strCache>
            </c:strRef>
          </c:tx>
          <c:dLbls>
            <c:dLbl>
              <c:idx val="0"/>
              <c:spPr>
                <a:noFill/>
                <a:ln w="25415">
                  <a:noFill/>
                </a:ln>
              </c:spPr>
              <c:txPr>
                <a:bodyPr/>
                <a:lstStyle/>
                <a:p>
                  <a:pPr>
                    <a:defRPr/>
                  </a:pPr>
                  <a:endParaRPr lang="hu-HU"/>
                </a:p>
              </c:txPr>
              <c:dLblPos val="bestFit"/>
              <c:showLegendKey val="0"/>
              <c:showVal val="1"/>
              <c:showCatName val="0"/>
              <c:showSerName val="0"/>
              <c:showPercent val="0"/>
              <c:showBubbleSize val="0"/>
              <c:extLst>
                <c:ext xmlns:c15="http://schemas.microsoft.com/office/drawing/2012/chart" uri="{CE6537A1-D6FC-4f65-9D91-7224C49458BB}"/>
              </c:extLst>
            </c:dLbl>
            <c:dLbl>
              <c:idx val="1"/>
              <c:tx>
                <c:rich>
                  <a:bodyPr/>
                  <a:lstStyle/>
                  <a:p>
                    <a:pPr>
                      <a:defRPr/>
                    </a:pPr>
                    <a:r>
                      <a:rPr lang="en-US"/>
                      <a:t>22</a:t>
                    </a:r>
                  </a:p>
                </c:rich>
              </c:tx>
              <c:spPr>
                <a:noFill/>
                <a:ln w="25415">
                  <a:noFill/>
                </a:ln>
              </c:spPr>
              <c:dLblPos val="bestFit"/>
              <c:showLegendKey val="0"/>
              <c:showVal val="0"/>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Munka1!$A$2:$A$3</c:f>
              <c:strCache>
                <c:ptCount val="2"/>
                <c:pt idx="0">
                  <c:v>Aktív</c:v>
                </c:pt>
                <c:pt idx="1">
                  <c:v>Inaktív</c:v>
                </c:pt>
              </c:strCache>
            </c:strRef>
          </c:cat>
          <c:val>
            <c:numRef>
              <c:f>Munka1!$B$2:$B$3</c:f>
              <c:numCache>
                <c:formatCode>General</c:formatCode>
                <c:ptCount val="2"/>
                <c:pt idx="0">
                  <c:v>28</c:v>
                </c:pt>
                <c:pt idx="1">
                  <c:v>23</c:v>
                </c:pt>
              </c:numCache>
            </c:numRef>
          </c:val>
        </c:ser>
        <c:dLbls>
          <c:showLegendKey val="0"/>
          <c:showVal val="0"/>
          <c:showCatName val="0"/>
          <c:showSerName val="0"/>
          <c:showPercent val="0"/>
          <c:showBubbleSize val="0"/>
          <c:showLeaderLines val="1"/>
        </c:dLbls>
      </c:pie3DChart>
      <c:spPr>
        <a:noFill/>
        <a:ln w="25415">
          <a:noFill/>
        </a:ln>
      </c:spPr>
    </c:plotArea>
    <c:legend>
      <c:legendPos val="r"/>
      <c:overlay val="0"/>
    </c:legend>
    <c:plotVisOnly val="1"/>
    <c:dispBlanksAs val="zero"/>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Arial" panose="020B0604020202020204" pitchFamily="34" charset="0"/>
                <a:cs typeface="Arial" panose="020B0604020202020204" pitchFamily="34" charset="0"/>
              </a:defRPr>
            </a:pPr>
            <a:r>
              <a:rPr lang="en-US" sz="1200">
                <a:latin typeface="Arial" panose="020B0604020202020204" pitchFamily="34" charset="0"/>
                <a:cs typeface="Arial" panose="020B0604020202020204" pitchFamily="34" charset="0"/>
              </a:rPr>
              <a:t>Pszichiátriai kórképek szerinti megoszlás</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2.5138753502915251E-2"/>
          <c:y val="0.29485184101907763"/>
          <c:w val="0.72025246002587295"/>
          <c:h val="0.63139335858350043"/>
        </c:manualLayout>
      </c:layout>
      <c:pie3DChart>
        <c:varyColors val="1"/>
        <c:ser>
          <c:idx val="0"/>
          <c:order val="0"/>
          <c:tx>
            <c:strRef>
              <c:f>Munka1!$B$1</c:f>
              <c:strCache>
                <c:ptCount val="1"/>
                <c:pt idx="0">
                  <c:v>Pszichiátriai kórképek szerinti megoszlás</c:v>
                </c:pt>
              </c:strCache>
            </c:strRef>
          </c:tx>
          <c:dLbls>
            <c:dLbl>
              <c:idx val="3"/>
              <c:delete val="1"/>
              <c:extLst>
                <c:ext xmlns:c15="http://schemas.microsoft.com/office/drawing/2012/chart" uri="{CE6537A1-D6FC-4f65-9D91-7224C49458BB}"/>
              </c:extLst>
            </c:dLbl>
            <c:dLbl>
              <c:idx val="4"/>
              <c:tx>
                <c:rich>
                  <a:bodyPr/>
                  <a:lstStyle/>
                  <a:p>
                    <a:pPr>
                      <a:defRPr/>
                    </a:pPr>
                    <a:r>
                      <a:rPr lang="en-US"/>
                      <a:t>3</a:t>
                    </a:r>
                  </a:p>
                </c:rich>
              </c:tx>
              <c:spPr>
                <a:noFill/>
                <a:ln w="25415">
                  <a:noFill/>
                </a:ln>
              </c:spPr>
              <c:dLblPos val="bestFit"/>
              <c:showLegendKey val="0"/>
              <c:showVal val="0"/>
              <c:showCatName val="0"/>
              <c:showSerName val="0"/>
              <c:showPercent val="0"/>
              <c:showBubbleSize val="0"/>
              <c:extLst>
                <c:ext xmlns:c15="http://schemas.microsoft.com/office/drawing/2012/chart" uri="{CE6537A1-D6FC-4f65-9D91-7224C49458BB}"/>
              </c:extLst>
            </c:dLbl>
            <c:spPr>
              <a:noFill/>
              <a:ln w="25415">
                <a:noFill/>
              </a:ln>
            </c:sp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Munka1!$A$2:$A$7</c:f>
              <c:strCache>
                <c:ptCount val="6"/>
                <c:pt idx="0">
                  <c:v>Schizofrénia</c:v>
                </c:pt>
                <c:pt idx="1">
                  <c:v>Affektív kórképek</c:v>
                </c:pt>
                <c:pt idx="2">
                  <c:v>Depresszió</c:v>
                </c:pt>
                <c:pt idx="4">
                  <c:v>Szorongásos zavarok</c:v>
                </c:pt>
                <c:pt idx="5">
                  <c:v>Delúzív zavar</c:v>
                </c:pt>
              </c:strCache>
            </c:strRef>
          </c:cat>
          <c:val>
            <c:numRef>
              <c:f>Munka1!$B$2:$B$7</c:f>
              <c:numCache>
                <c:formatCode>General</c:formatCode>
                <c:ptCount val="6"/>
                <c:pt idx="0">
                  <c:v>12</c:v>
                </c:pt>
                <c:pt idx="1">
                  <c:v>20</c:v>
                </c:pt>
                <c:pt idx="2">
                  <c:v>12</c:v>
                </c:pt>
                <c:pt idx="4">
                  <c:v>4</c:v>
                </c:pt>
                <c:pt idx="5">
                  <c:v>3</c:v>
                </c:pt>
              </c:numCache>
            </c:numRef>
          </c:val>
        </c:ser>
        <c:dLbls>
          <c:showLegendKey val="0"/>
          <c:showVal val="0"/>
          <c:showCatName val="0"/>
          <c:showSerName val="0"/>
          <c:showPercent val="0"/>
          <c:showBubbleSize val="0"/>
          <c:showLeaderLines val="1"/>
        </c:dLbls>
      </c:pie3DChart>
      <c:spPr>
        <a:noFill/>
        <a:ln w="25415">
          <a:noFill/>
        </a:ln>
      </c:spPr>
    </c:plotArea>
    <c:legend>
      <c:legendPos val="r"/>
      <c:legendEntry>
        <c:idx val="3"/>
        <c:delete val="1"/>
      </c:legendEntry>
      <c:layout>
        <c:manualLayout>
          <c:xMode val="edge"/>
          <c:yMode val="edge"/>
          <c:x val="0.65854823120931893"/>
          <c:y val="0.39069616297962778"/>
          <c:w val="0.3391664261862557"/>
          <c:h val="0.57159132886166975"/>
        </c:manualLayout>
      </c:layout>
      <c:overlay val="0"/>
    </c:legend>
    <c:plotVisOnly val="1"/>
    <c:dispBlanksAs val="zero"/>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8E9B4-5E96-451F-8FAF-69A6307AD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104</Pages>
  <Words>36935</Words>
  <Characters>265717</Characters>
  <Application>Microsoft Office Word</Application>
  <DocSecurity>0</DocSecurity>
  <Lines>2214</Lines>
  <Paragraphs>604</Paragraphs>
  <ScaleCrop>false</ScaleCrop>
  <HeadingPairs>
    <vt:vector size="2" baseType="variant">
      <vt:variant>
        <vt:lpstr>Cím</vt:lpstr>
      </vt:variant>
      <vt:variant>
        <vt:i4>1</vt:i4>
      </vt:variant>
    </vt:vector>
  </HeadingPairs>
  <TitlesOfParts>
    <vt:vector size="1" baseType="lpstr">
      <vt:lpstr>Tájékoztató Szombathely Megyei Jogú Város Önkormányzata által biztosított szociális szolgáltatások 2006</vt:lpstr>
    </vt:vector>
  </TitlesOfParts>
  <Company/>
  <LinksUpToDate>false</LinksUpToDate>
  <CharactersWithSpaces>302048</CharactersWithSpaces>
  <SharedDoc>false</SharedDoc>
  <HLinks>
    <vt:vector size="6" baseType="variant">
      <vt:variant>
        <vt:i4>4063269</vt:i4>
      </vt:variant>
      <vt:variant>
        <vt:i4>75</vt:i4>
      </vt:variant>
      <vt:variant>
        <vt:i4>0</vt:i4>
      </vt:variant>
      <vt:variant>
        <vt:i4>5</vt:i4>
      </vt:variant>
      <vt:variant>
        <vt:lpwstr>http://www.onkentes.gov.hu/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Tájékoztató Szombathely Megyei Jogú Város Önkormányzata által biztosított szociális szolgáltatások 2006</dc:title>
  <dc:subject/>
  <dc:creator>Varga Ildikó</dc:creator>
  <cp:keywords/>
  <cp:lastModifiedBy>Zsoldos Edina</cp:lastModifiedBy>
  <cp:revision>29</cp:revision>
  <cp:lastPrinted>2020-09-16T14:07:00Z</cp:lastPrinted>
  <dcterms:created xsi:type="dcterms:W3CDTF">2021-08-30T08:02:00Z</dcterms:created>
  <dcterms:modified xsi:type="dcterms:W3CDTF">2021-09-20T09:15:00Z</dcterms:modified>
</cp:coreProperties>
</file>