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B3AD" w14:textId="77777777" w:rsidR="00E35C0C" w:rsidRDefault="00E35C0C" w:rsidP="00E35C0C">
      <w:pPr>
        <w:spacing w:line="240" w:lineRule="exact"/>
        <w:ind w:firstLine="708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60/2021. (IX. 28.) KOCB sz. határozat</w:t>
      </w:r>
    </w:p>
    <w:p w14:paraId="0609D45C" w14:textId="77777777" w:rsidR="00E35C0C" w:rsidRDefault="00E35C0C" w:rsidP="00E35C0C">
      <w:pPr>
        <w:spacing w:line="240" w:lineRule="exact"/>
        <w:ind w:firstLine="708"/>
        <w:jc w:val="center"/>
        <w:rPr>
          <w:rFonts w:cs="Arial"/>
          <w:b/>
          <w:u w:val="single"/>
        </w:rPr>
      </w:pPr>
    </w:p>
    <w:p w14:paraId="42247F19" w14:textId="77777777" w:rsidR="00E35C0C" w:rsidRDefault="00E35C0C" w:rsidP="00E35C0C">
      <w:pPr>
        <w:ind w:left="705" w:hanging="705"/>
        <w:jc w:val="both"/>
        <w:rPr>
          <w:rFonts w:cs="Arial"/>
          <w:bCs/>
          <w:color w:val="000000"/>
        </w:rPr>
      </w:pPr>
      <w:r w:rsidRPr="00DD054C">
        <w:rPr>
          <w:rFonts w:cs="Arial"/>
          <w:color w:val="000000"/>
        </w:rPr>
        <w:t>1.</w:t>
      </w:r>
      <w:r>
        <w:rPr>
          <w:rFonts w:cs="Arial"/>
          <w:color w:val="000000"/>
        </w:rPr>
        <w:tab/>
      </w:r>
      <w:r w:rsidRPr="00DD054C">
        <w:rPr>
          <w:rFonts w:cs="Arial"/>
          <w:color w:val="000000"/>
        </w:rPr>
        <w:t>A Kulturális, Oktatási és Civil Bizottság a „</w:t>
      </w:r>
      <w:r w:rsidRPr="00DD054C">
        <w:rPr>
          <w:rFonts w:cs="Arial"/>
          <w:bCs/>
          <w:color w:val="000000"/>
        </w:rPr>
        <w:t xml:space="preserve">Javaslat a Szombathelyi Települési Értéktár Bizottság beszámolójának elfogadására” c. előterjesztést megtárgyalta, és a 2020. évi, továbbá a 2021. I. félévi beszámolót </w:t>
      </w:r>
      <w:r>
        <w:rPr>
          <w:rFonts w:cs="Arial"/>
          <w:bCs/>
          <w:color w:val="000000"/>
        </w:rPr>
        <w:t xml:space="preserve">az előterjesztés 1. és 2. sz. melléklete szerint </w:t>
      </w:r>
      <w:r w:rsidRPr="00DD054C">
        <w:rPr>
          <w:rFonts w:cs="Arial"/>
          <w:bCs/>
          <w:color w:val="000000"/>
        </w:rPr>
        <w:t xml:space="preserve">elfogadja. </w:t>
      </w:r>
    </w:p>
    <w:p w14:paraId="0D2CCC55" w14:textId="77777777" w:rsidR="00E35C0C" w:rsidRDefault="00E35C0C" w:rsidP="00E35C0C">
      <w:pPr>
        <w:ind w:left="705" w:hanging="705"/>
        <w:jc w:val="both"/>
        <w:rPr>
          <w:rFonts w:cs="Arial"/>
          <w:bCs/>
          <w:color w:val="000000"/>
        </w:rPr>
      </w:pPr>
    </w:p>
    <w:p w14:paraId="0AA7A216" w14:textId="77777777" w:rsidR="00E35C0C" w:rsidRDefault="00E35C0C" w:rsidP="00E35C0C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2.</w:t>
      </w:r>
      <w:r>
        <w:rPr>
          <w:rFonts w:cs="Arial"/>
          <w:bCs/>
          <w:color w:val="000000"/>
        </w:rPr>
        <w:tab/>
        <w:t>A Bizottság javasolja a Közgyűlésnek - a Gazdasági és Jogi Bizottság, valamint az Egészségügyi Szakmai Bizottság javaslata alapján - 1-1 személy delegálását az „Egészség és életmód”, valamint az „Ipari és műszaki megoldások” szakterületekre.</w:t>
      </w:r>
    </w:p>
    <w:p w14:paraId="5C01EB39" w14:textId="77777777" w:rsidR="00E35C0C" w:rsidRDefault="00E35C0C" w:rsidP="00E35C0C">
      <w:pPr>
        <w:ind w:left="705" w:hanging="705"/>
        <w:jc w:val="both"/>
        <w:rPr>
          <w:rFonts w:cs="Arial"/>
          <w:bCs/>
          <w:color w:val="000000"/>
        </w:rPr>
      </w:pPr>
    </w:p>
    <w:p w14:paraId="50A9E39D" w14:textId="77777777" w:rsidR="00E35C0C" w:rsidRDefault="00E35C0C" w:rsidP="00E35C0C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08DEC2F" w14:textId="77777777" w:rsidR="00E35C0C" w:rsidRDefault="00E35C0C" w:rsidP="00E35C0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7FAA7AFF" w14:textId="77777777" w:rsidR="00E35C0C" w:rsidRPr="000310E0" w:rsidRDefault="00E35C0C" w:rsidP="00E35C0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4A3D841E" w14:textId="77777777" w:rsidR="00E35C0C" w:rsidRDefault="00E35C0C" w:rsidP="00E35C0C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350259ED" w14:textId="77777777" w:rsidR="00E35C0C" w:rsidRDefault="00E35C0C" w:rsidP="00E35C0C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3640A992" w14:textId="77777777" w:rsidR="00E35C0C" w:rsidRDefault="00E35C0C" w:rsidP="00E35C0C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r w:rsidRPr="00AA11F1">
        <w:rPr>
          <w:rFonts w:cs="Arial"/>
          <w:bCs/>
        </w:rPr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69B62306" w14:textId="77777777" w:rsidR="00E35C0C" w:rsidRPr="00AA11F1" w:rsidRDefault="00E35C0C" w:rsidP="00E35C0C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Bődi</w:t>
      </w:r>
      <w:proofErr w:type="spellEnd"/>
      <w:r>
        <w:rPr>
          <w:rFonts w:cs="Arial"/>
          <w:bCs/>
        </w:rPr>
        <w:t xml:space="preserve"> Lívia a Szombathelyi Települési Értéktár Bizottság elnöke)</w:t>
      </w:r>
    </w:p>
    <w:p w14:paraId="0B6A86FB" w14:textId="77777777" w:rsidR="00E35C0C" w:rsidRPr="00AA11F1" w:rsidRDefault="00E35C0C" w:rsidP="00E35C0C">
      <w:pPr>
        <w:tabs>
          <w:tab w:val="left" w:pos="1506"/>
        </w:tabs>
        <w:rPr>
          <w:rFonts w:cs="Arial"/>
          <w:bCs/>
          <w:u w:val="single"/>
        </w:rPr>
      </w:pPr>
    </w:p>
    <w:p w14:paraId="10C910F2" w14:textId="77777777" w:rsidR="00E35C0C" w:rsidRDefault="00E35C0C" w:rsidP="00E35C0C">
      <w:pPr>
        <w:tabs>
          <w:tab w:val="left" w:pos="1418"/>
        </w:tabs>
        <w:ind w:left="1260" w:hanging="1260"/>
        <w:rPr>
          <w:rFonts w:cs="Arial"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268EC">
        <w:rPr>
          <w:rFonts w:cs="Arial"/>
        </w:rPr>
        <w:t>azonnal (1. pont vonatkozásában)</w:t>
      </w:r>
    </w:p>
    <w:p w14:paraId="0C9BCB84" w14:textId="77777777" w:rsidR="00E35C0C" w:rsidRDefault="00E35C0C" w:rsidP="00E35C0C">
      <w:pPr>
        <w:tabs>
          <w:tab w:val="left" w:pos="1418"/>
        </w:tabs>
        <w:ind w:left="1260" w:hanging="12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Közgyűlés szeptemberi ülése (2. pont vonatkozásában)</w:t>
      </w:r>
    </w:p>
    <w:p w14:paraId="6D5D5CA7" w14:textId="77777777" w:rsidR="00D44210" w:rsidRDefault="00D44210" w:rsidP="004450AF"/>
    <w:p w14:paraId="56FAD9EF" w14:textId="24EDBEA6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51A4"/>
    <w:rsid w:val="00057934"/>
    <w:rsid w:val="0007231A"/>
    <w:rsid w:val="00074BEF"/>
    <w:rsid w:val="00075E18"/>
    <w:rsid w:val="00092DC9"/>
    <w:rsid w:val="00093125"/>
    <w:rsid w:val="000F4FD7"/>
    <w:rsid w:val="00123CDD"/>
    <w:rsid w:val="00150031"/>
    <w:rsid w:val="002151E8"/>
    <w:rsid w:val="00287DC9"/>
    <w:rsid w:val="002914A3"/>
    <w:rsid w:val="002C0ED9"/>
    <w:rsid w:val="00306EBB"/>
    <w:rsid w:val="00336567"/>
    <w:rsid w:val="00341289"/>
    <w:rsid w:val="00342FC9"/>
    <w:rsid w:val="00384DBB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577E"/>
    <w:rsid w:val="004843A5"/>
    <w:rsid w:val="00485CA2"/>
    <w:rsid w:val="00492410"/>
    <w:rsid w:val="004A5BAD"/>
    <w:rsid w:val="004E5589"/>
    <w:rsid w:val="004F2128"/>
    <w:rsid w:val="0054435A"/>
    <w:rsid w:val="005457B7"/>
    <w:rsid w:val="00560D5D"/>
    <w:rsid w:val="005F6C31"/>
    <w:rsid w:val="0064110F"/>
    <w:rsid w:val="00694F1D"/>
    <w:rsid w:val="006A255D"/>
    <w:rsid w:val="006C2684"/>
    <w:rsid w:val="006E29E7"/>
    <w:rsid w:val="007158EE"/>
    <w:rsid w:val="00754E80"/>
    <w:rsid w:val="007A68E9"/>
    <w:rsid w:val="007B5CC6"/>
    <w:rsid w:val="007C00F0"/>
    <w:rsid w:val="007C59B2"/>
    <w:rsid w:val="007C7445"/>
    <w:rsid w:val="007D7B11"/>
    <w:rsid w:val="0080274A"/>
    <w:rsid w:val="00823ED8"/>
    <w:rsid w:val="00826F63"/>
    <w:rsid w:val="00842AE8"/>
    <w:rsid w:val="00862376"/>
    <w:rsid w:val="00874C9A"/>
    <w:rsid w:val="008B0FDE"/>
    <w:rsid w:val="008B6CA8"/>
    <w:rsid w:val="008C2AD8"/>
    <w:rsid w:val="00907A07"/>
    <w:rsid w:val="009134BB"/>
    <w:rsid w:val="009275F9"/>
    <w:rsid w:val="0097225E"/>
    <w:rsid w:val="009C2DF0"/>
    <w:rsid w:val="009E3384"/>
    <w:rsid w:val="00A00063"/>
    <w:rsid w:val="00A13EBD"/>
    <w:rsid w:val="00A741F6"/>
    <w:rsid w:val="00AD0FC5"/>
    <w:rsid w:val="00B30CF9"/>
    <w:rsid w:val="00B82603"/>
    <w:rsid w:val="00B915AF"/>
    <w:rsid w:val="00BC5E15"/>
    <w:rsid w:val="00C16E06"/>
    <w:rsid w:val="00C63190"/>
    <w:rsid w:val="00CC2D24"/>
    <w:rsid w:val="00D44210"/>
    <w:rsid w:val="00D67A61"/>
    <w:rsid w:val="00DE3510"/>
    <w:rsid w:val="00DE43F9"/>
    <w:rsid w:val="00E27249"/>
    <w:rsid w:val="00E32DF7"/>
    <w:rsid w:val="00E35C0C"/>
    <w:rsid w:val="00E50A03"/>
    <w:rsid w:val="00E634A2"/>
    <w:rsid w:val="00E733F3"/>
    <w:rsid w:val="00E82FB3"/>
    <w:rsid w:val="00E95693"/>
    <w:rsid w:val="00ED5E0E"/>
    <w:rsid w:val="00F1159C"/>
    <w:rsid w:val="00F13B69"/>
    <w:rsid w:val="00F27B4B"/>
    <w:rsid w:val="00F313A0"/>
    <w:rsid w:val="00F71609"/>
    <w:rsid w:val="00F744DA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2021-09-29T06:02:00Z</dcterms:created>
  <dcterms:modified xsi:type="dcterms:W3CDTF">2021-09-29T06:02:00Z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