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  <w:u w:val="single"/>
        </w:rPr>
      </w:pPr>
      <w:r w:rsidRPr="000C7484">
        <w:rPr>
          <w:b/>
          <w:sz w:val="48"/>
          <w:szCs w:val="48"/>
          <w:u w:val="single"/>
        </w:rPr>
        <w:t>MUNKATERV</w:t>
      </w: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  <w:u w:val="single"/>
        </w:rPr>
      </w:pP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</w:rPr>
      </w:pPr>
      <w:r w:rsidRPr="000C7484">
        <w:rPr>
          <w:noProof/>
        </w:rPr>
        <w:drawing>
          <wp:anchor distT="0" distB="0" distL="114300" distR="114300" simplePos="0" relativeHeight="251659264" behindDoc="1" locked="0" layoutInCell="1" allowOverlap="1" wp14:anchorId="19C9251E" wp14:editId="54A1A998">
            <wp:simplePos x="0" y="0"/>
            <wp:positionH relativeFrom="column">
              <wp:posOffset>614680</wp:posOffset>
            </wp:positionH>
            <wp:positionV relativeFrom="paragraph">
              <wp:posOffset>896620</wp:posOffset>
            </wp:positionV>
            <wp:extent cx="2162175" cy="2162175"/>
            <wp:effectExtent l="0" t="0" r="0" b="0"/>
            <wp:wrapNone/>
            <wp:docPr id="1" name="Kép 1" descr="C:\Users\Margaréta\Desktop\margaret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éta\Desktop\margaret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484">
        <w:rPr>
          <w:b/>
          <w:sz w:val="48"/>
          <w:szCs w:val="48"/>
        </w:rPr>
        <w:t>SZOMBATHELYI MARGARÉTA ÓVODA</w:t>
      </w: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  <w:u w:val="single"/>
        </w:rPr>
      </w:pPr>
      <w:r w:rsidRPr="000C7484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F400D0" wp14:editId="23D0082D">
            <wp:simplePos x="0" y="0"/>
            <wp:positionH relativeFrom="margin">
              <wp:posOffset>3234055</wp:posOffset>
            </wp:positionH>
            <wp:positionV relativeFrom="paragraph">
              <wp:posOffset>10795</wp:posOffset>
            </wp:positionV>
            <wp:extent cx="2162175" cy="1618929"/>
            <wp:effectExtent l="0" t="0" r="0" b="635"/>
            <wp:wrapNone/>
            <wp:docPr id="2" name="Kép 2" descr="D:\Margaréta Óvoda-p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garéta Óvoda-page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  <w:u w:val="single"/>
        </w:rPr>
      </w:pP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  <w:u w:val="single"/>
        </w:rPr>
      </w:pP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</w:rPr>
      </w:pPr>
      <w:r w:rsidRPr="000C7484">
        <w:rPr>
          <w:b/>
          <w:sz w:val="48"/>
          <w:szCs w:val="48"/>
        </w:rPr>
        <w:t>2021/2022 nevelési évre</w:t>
      </w: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</w:rPr>
      </w:pP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</w:rPr>
      </w:pPr>
    </w:p>
    <w:p w:rsidR="004C16DD" w:rsidRPr="000C7484" w:rsidRDefault="004C16DD" w:rsidP="004C16DD">
      <w:pPr>
        <w:spacing w:after="240" w:line="360" w:lineRule="auto"/>
        <w:jc w:val="center"/>
        <w:rPr>
          <w:b/>
          <w:sz w:val="48"/>
          <w:szCs w:val="48"/>
        </w:rPr>
      </w:pPr>
    </w:p>
    <w:p w:rsidR="0089573E" w:rsidRPr="000C7484" w:rsidRDefault="004C16DD" w:rsidP="0089573E">
      <w:pPr>
        <w:spacing w:after="160" w:line="259" w:lineRule="auto"/>
        <w:ind w:left="3540"/>
        <w:jc w:val="center"/>
        <w:rPr>
          <w:b/>
        </w:rPr>
      </w:pPr>
      <w:r w:rsidRPr="000C7484">
        <w:rPr>
          <w:b/>
        </w:rPr>
        <w:t>Készítette:</w:t>
      </w:r>
      <w:r w:rsidR="0089573E" w:rsidRPr="000C7484">
        <w:rPr>
          <w:b/>
        </w:rPr>
        <w:t xml:space="preserve"> </w:t>
      </w:r>
      <w:proofErr w:type="spellStart"/>
      <w:r w:rsidRPr="000C7484">
        <w:rPr>
          <w:b/>
        </w:rPr>
        <w:t>Gyabronka</w:t>
      </w:r>
      <w:proofErr w:type="spellEnd"/>
      <w:r w:rsidRPr="000C7484">
        <w:rPr>
          <w:b/>
        </w:rPr>
        <w:t xml:space="preserve"> Magdolna</w:t>
      </w:r>
      <w:r w:rsidR="0089573E" w:rsidRPr="000C7484">
        <w:rPr>
          <w:b/>
        </w:rPr>
        <w:t xml:space="preserve"> </w:t>
      </w:r>
      <w:r w:rsidRPr="000C7484">
        <w:rPr>
          <w:b/>
        </w:rPr>
        <w:t>intézményvezető</w:t>
      </w:r>
    </w:p>
    <w:p w:rsidR="004C16DD" w:rsidRPr="000C7484" w:rsidRDefault="0089573E" w:rsidP="0089573E">
      <w:pPr>
        <w:spacing w:after="160" w:line="259" w:lineRule="auto"/>
        <w:ind w:left="3540"/>
        <w:jc w:val="center"/>
        <w:rPr>
          <w:b/>
        </w:rPr>
      </w:pPr>
      <w:r w:rsidRPr="000C7484">
        <w:rPr>
          <w:b/>
        </w:rPr>
        <w:t>Elfogadta: Nevelőtestület</w:t>
      </w:r>
      <w:r w:rsidR="004C16DD" w:rsidRPr="000C7484">
        <w:rPr>
          <w:b/>
          <w:sz w:val="48"/>
          <w:szCs w:val="48"/>
        </w:rPr>
        <w:br w:type="page"/>
      </w:r>
    </w:p>
    <w:p w:rsidR="004C16DD" w:rsidRDefault="004C16DD" w:rsidP="004C16DD">
      <w:pPr>
        <w:jc w:val="center"/>
      </w:pPr>
    </w:p>
    <w:p w:rsidR="00701B3C" w:rsidRPr="000C7484" w:rsidRDefault="00701B3C" w:rsidP="004C16DD">
      <w:pPr>
        <w:jc w:val="center"/>
      </w:pPr>
    </w:p>
    <w:p w:rsidR="004C16DD" w:rsidRPr="000C7484" w:rsidRDefault="004C16DD" w:rsidP="004C16DD">
      <w:pPr>
        <w:jc w:val="center"/>
      </w:pPr>
      <w:r w:rsidRPr="000C7484">
        <w:t>SZOMBATHELYI MARGARÉTA ÓVODA</w:t>
      </w:r>
    </w:p>
    <w:p w:rsidR="004C16DD" w:rsidRPr="000C7484" w:rsidRDefault="004C16DD" w:rsidP="004C16DD"/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441"/>
      </w:tblGrid>
      <w:tr w:rsidR="004C16DD" w:rsidRPr="000C7484" w:rsidTr="0089573E">
        <w:trPr>
          <w:trHeight w:val="1287"/>
        </w:trPr>
        <w:tc>
          <w:tcPr>
            <w:tcW w:w="4636" w:type="dxa"/>
          </w:tcPr>
          <w:p w:rsidR="004C16DD" w:rsidRPr="000C7484" w:rsidRDefault="004C16DD" w:rsidP="0089573E">
            <w:pPr>
              <w:spacing w:line="360" w:lineRule="auto"/>
              <w:rPr>
                <w:b/>
                <w:bCs/>
              </w:rPr>
            </w:pPr>
          </w:p>
          <w:p w:rsidR="004C16DD" w:rsidRPr="000C7484" w:rsidRDefault="004C16DD" w:rsidP="0089573E">
            <w:pPr>
              <w:spacing w:line="360" w:lineRule="auto"/>
              <w:rPr>
                <w:b/>
              </w:rPr>
            </w:pPr>
            <w:r w:rsidRPr="000C7484">
              <w:rPr>
                <w:b/>
                <w:bCs/>
              </w:rPr>
              <w:t>Intézmény OM-azonosítója:</w:t>
            </w:r>
            <w:r w:rsidR="00701B3C">
              <w:rPr>
                <w:b/>
                <w:bCs/>
              </w:rPr>
              <w:t xml:space="preserve"> 036467</w:t>
            </w:r>
          </w:p>
        </w:tc>
        <w:tc>
          <w:tcPr>
            <w:tcW w:w="4441" w:type="dxa"/>
          </w:tcPr>
          <w:p w:rsidR="004C16DD" w:rsidRPr="000C7484" w:rsidRDefault="004C16DD" w:rsidP="0089573E">
            <w:pPr>
              <w:pStyle w:val="Szvegtrzs"/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4C16DD" w:rsidRPr="000C7484" w:rsidRDefault="004C16DD" w:rsidP="0089573E">
            <w:pPr>
              <w:pStyle w:val="Szvegtrzs"/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C7484">
              <w:rPr>
                <w:b/>
                <w:bCs/>
                <w:sz w:val="22"/>
                <w:szCs w:val="22"/>
                <w:lang w:eastAsia="en-US"/>
              </w:rPr>
              <w:t>Intézményvezető</w:t>
            </w:r>
          </w:p>
          <w:p w:rsidR="004C16DD" w:rsidRPr="000C7484" w:rsidRDefault="004C16DD" w:rsidP="0089573E">
            <w:pPr>
              <w:pStyle w:val="Szvegtrzs"/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 w:rsidRPr="000C7484">
              <w:rPr>
                <w:bCs/>
                <w:sz w:val="22"/>
                <w:szCs w:val="22"/>
                <w:lang w:eastAsia="en-US"/>
              </w:rPr>
              <w:t>…………………………….……………</w:t>
            </w:r>
          </w:p>
          <w:p w:rsidR="004C16DD" w:rsidRPr="000C7484" w:rsidRDefault="004C16DD" w:rsidP="0089573E">
            <w:pPr>
              <w:pStyle w:val="Szvegtrzs"/>
              <w:spacing w:line="360" w:lineRule="auto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C16DD" w:rsidRPr="000C7484" w:rsidTr="0089573E">
        <w:trPr>
          <w:trHeight w:val="275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  <w:r w:rsidRPr="000C7484">
              <w:rPr>
                <w:b/>
                <w:bCs/>
              </w:rPr>
              <w:t>Legitimációs záradék</w:t>
            </w:r>
          </w:p>
        </w:tc>
      </w:tr>
      <w:tr w:rsidR="004C16DD" w:rsidRPr="000C7484" w:rsidTr="0089573E">
        <w:trPr>
          <w:trHeight w:val="275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  <w:r w:rsidRPr="000C7484">
              <w:rPr>
                <w:b/>
                <w:bCs/>
              </w:rPr>
              <w:t>Elfogadó határozat</w:t>
            </w:r>
          </w:p>
          <w:p w:rsidR="004C16DD" w:rsidRPr="000C7484" w:rsidRDefault="004C16DD" w:rsidP="0089573E">
            <w:pPr>
              <w:spacing w:line="360" w:lineRule="auto"/>
              <w:jc w:val="both"/>
              <w:rPr>
                <w:bCs/>
              </w:rPr>
            </w:pPr>
            <w:r w:rsidRPr="000C7484">
              <w:rPr>
                <w:bCs/>
              </w:rPr>
              <w:t>A Szombathelyi Margaréta Óvoda Nevelőtestülete a 2021-2022-es nevelési év munkatervét megismerte, megvitatta és nyílt szavazással, 100 %-</w:t>
            </w:r>
            <w:proofErr w:type="spellStart"/>
            <w:r w:rsidRPr="000C7484">
              <w:rPr>
                <w:bCs/>
              </w:rPr>
              <w:t>os</w:t>
            </w:r>
            <w:proofErr w:type="spellEnd"/>
            <w:r w:rsidRPr="000C7484">
              <w:rPr>
                <w:bCs/>
              </w:rPr>
              <w:t xml:space="preserve"> arányban elfogadta.</w:t>
            </w:r>
          </w:p>
          <w:p w:rsidR="004C16DD" w:rsidRPr="000C7484" w:rsidRDefault="004C16DD" w:rsidP="0089573E">
            <w:pPr>
              <w:spacing w:line="360" w:lineRule="auto"/>
              <w:jc w:val="both"/>
              <w:rPr>
                <w:b/>
                <w:bCs/>
              </w:rPr>
            </w:pPr>
            <w:r w:rsidRPr="000C7484">
              <w:rPr>
                <w:bCs/>
              </w:rPr>
              <w:t>Szombathely,</w:t>
            </w:r>
            <w:r w:rsidR="00701B3C">
              <w:rPr>
                <w:bCs/>
              </w:rPr>
              <w:t>2021. 08.30.</w:t>
            </w:r>
          </w:p>
        </w:tc>
      </w:tr>
      <w:tr w:rsidR="004C16DD" w:rsidRPr="000C7484" w:rsidTr="0089573E">
        <w:trPr>
          <w:trHeight w:val="1977"/>
        </w:trPr>
        <w:tc>
          <w:tcPr>
            <w:tcW w:w="4636" w:type="dxa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Nevelőtestület nevében</w:t>
            </w: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</w:pPr>
            <w:r w:rsidRPr="000C7484">
              <w:t>……………………………………………</w:t>
            </w:r>
          </w:p>
          <w:p w:rsidR="004C16DD" w:rsidRPr="000C7484" w:rsidRDefault="004C16DD" w:rsidP="0089573E">
            <w:pPr>
              <w:spacing w:line="360" w:lineRule="auto"/>
            </w:pPr>
          </w:p>
        </w:tc>
        <w:tc>
          <w:tcPr>
            <w:tcW w:w="4441" w:type="dxa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Alkalmazotti közösség nevében</w:t>
            </w: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</w:pPr>
            <w:r w:rsidRPr="000C7484">
              <w:t xml:space="preserve">…………………………………….                 </w:t>
            </w:r>
          </w:p>
        </w:tc>
      </w:tr>
      <w:tr w:rsidR="004C16DD" w:rsidRPr="000C7484" w:rsidTr="0089573E">
        <w:trPr>
          <w:trHeight w:val="1410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Szülői szervezet nevében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Egyetértési nyilatkozat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A Szombathelyi Margaréta Óvoda Szülői szervezete kijelenti, hogy az intézmény 2021-2022-es nevelési év munkatervével egyetért.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Szombathely,</w:t>
            </w:r>
            <w:r w:rsidR="00701B3C">
              <w:t xml:space="preserve"> 2021.08.30.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 xml:space="preserve">                                                                         </w:t>
            </w:r>
            <w:r w:rsidRPr="000C7484">
              <w:rPr>
                <w:b/>
              </w:rPr>
              <w:t>……………………………….</w:t>
            </w:r>
          </w:p>
        </w:tc>
      </w:tr>
      <w:tr w:rsidR="004C16DD" w:rsidRPr="000C7484" w:rsidTr="0089573E">
        <w:trPr>
          <w:trHeight w:val="1686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</w:pPr>
            <w:r w:rsidRPr="000C7484">
              <w:t>Fenntartó nevében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 xml:space="preserve">Szombathely Megyei Jogú Város Közgyűlésének Kulturális, Oktatási és Civil Bizottsága a Szombathelyi Margaréta Óvoda 2021-2022-es nevelési év munkatervét </w:t>
            </w:r>
            <w:proofErr w:type="gramStart"/>
            <w:r w:rsidRPr="000C7484">
              <w:t>a …</w:t>
            </w:r>
            <w:proofErr w:type="gramEnd"/>
            <w:r w:rsidRPr="000C7484">
              <w:t>………………………………………………számú határozatával jóváhagyta.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</w:p>
          <w:p w:rsidR="004C16DD" w:rsidRPr="000C7484" w:rsidRDefault="004C16DD" w:rsidP="0089573E">
            <w:pPr>
              <w:spacing w:line="360" w:lineRule="auto"/>
              <w:jc w:val="center"/>
            </w:pPr>
            <w:r w:rsidRPr="000C7484">
              <w:t xml:space="preserve">                                                                 </w:t>
            </w:r>
          </w:p>
          <w:p w:rsidR="004C16DD" w:rsidRPr="000C7484" w:rsidRDefault="004C16DD" w:rsidP="0089573E">
            <w:pPr>
              <w:spacing w:line="360" w:lineRule="auto"/>
              <w:jc w:val="center"/>
            </w:pPr>
          </w:p>
        </w:tc>
      </w:tr>
      <w:tr w:rsidR="004C16DD" w:rsidRPr="000C7484" w:rsidTr="0089573E">
        <w:trPr>
          <w:trHeight w:val="275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A dokumentum jellege: nyilvános</w:t>
            </w:r>
          </w:p>
        </w:tc>
      </w:tr>
      <w:tr w:rsidR="004C16DD" w:rsidRPr="000C7484" w:rsidTr="0089573E">
        <w:trPr>
          <w:trHeight w:val="275"/>
        </w:trPr>
        <w:tc>
          <w:tcPr>
            <w:tcW w:w="9077" w:type="dxa"/>
            <w:gridSpan w:val="2"/>
          </w:tcPr>
          <w:p w:rsidR="004C16DD" w:rsidRPr="000C7484" w:rsidRDefault="004C16DD" w:rsidP="0089573E">
            <w:pPr>
              <w:spacing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Érvényessége</w:t>
            </w:r>
            <w:proofErr w:type="gramStart"/>
            <w:r w:rsidRPr="000C7484">
              <w:rPr>
                <w:b/>
              </w:rPr>
              <w:t>:                 nevelési</w:t>
            </w:r>
            <w:proofErr w:type="gramEnd"/>
            <w:r w:rsidRPr="000C7484">
              <w:rPr>
                <w:b/>
              </w:rPr>
              <w:t xml:space="preserve"> év</w:t>
            </w:r>
          </w:p>
        </w:tc>
      </w:tr>
    </w:tbl>
    <w:p w:rsidR="004C16DD" w:rsidRPr="000C7484" w:rsidRDefault="004C16DD"/>
    <w:p w:rsidR="00DA3EB2" w:rsidRPr="000C7484" w:rsidRDefault="004C16DD" w:rsidP="00B56201">
      <w:pPr>
        <w:spacing w:after="160" w:line="259" w:lineRule="auto"/>
      </w:pPr>
      <w:r w:rsidRPr="000C7484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48806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3EB2" w:rsidRPr="00701B3C" w:rsidRDefault="00DA3EB2">
          <w:pPr>
            <w:pStyle w:val="Tartalomjegyzkcmsora"/>
            <w:rPr>
              <w:rFonts w:ascii="Times New Roman" w:hAnsi="Times New Roman" w:cs="Times New Roman"/>
              <w:color w:val="auto"/>
            </w:rPr>
          </w:pPr>
          <w:r w:rsidRPr="00701B3C">
            <w:rPr>
              <w:rFonts w:ascii="Times New Roman" w:hAnsi="Times New Roman" w:cs="Times New Roman"/>
              <w:color w:val="auto"/>
            </w:rPr>
            <w:t>Tartalom</w:t>
          </w:r>
        </w:p>
        <w:p w:rsidR="00B56201" w:rsidRPr="00B56201" w:rsidRDefault="00B56201" w:rsidP="00B56201"/>
        <w:p w:rsidR="00B56201" w:rsidRPr="00B56201" w:rsidRDefault="00DA3EB2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C7484">
            <w:fldChar w:fldCharType="begin"/>
          </w:r>
          <w:r w:rsidRPr="000C7484">
            <w:instrText xml:space="preserve"> TOC \o "1-3" \h \z \u </w:instrText>
          </w:r>
          <w:r w:rsidRPr="000C7484">
            <w:fldChar w:fldCharType="separate"/>
          </w:r>
          <w:hyperlink w:anchor="_Toc81240954" w:history="1">
            <w:r w:rsidR="00B56201" w:rsidRPr="00B56201">
              <w:rPr>
                <w:rStyle w:val="Hiperhivatkozs"/>
                <w:noProof/>
              </w:rPr>
              <w:t>1. Az Alapító Okirat szerinti feladatellátás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_Toc81240954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5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55" w:history="1">
            <w:r w:rsidR="00B56201" w:rsidRPr="00B56201">
              <w:rPr>
                <w:rStyle w:val="Hiperhivatkozs"/>
                <w:noProof/>
              </w:rPr>
              <w:t>1.1 Az intézmény Alapító Okiratban foglalt alaptevékenysége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_Toc81240955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5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56" w:history="1">
            <w:r w:rsidR="00B56201" w:rsidRPr="00B56201">
              <w:rPr>
                <w:rStyle w:val="Hiperhivatkozs"/>
                <w:noProof/>
              </w:rPr>
              <w:t>2. A nevelési év rendje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_Toc81240956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6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57" w:history="1">
            <w:r w:rsidR="00B56201" w:rsidRPr="00B56201">
              <w:rPr>
                <w:rStyle w:val="Hiperhivatkozs"/>
                <w:noProof/>
              </w:rPr>
              <w:t>2.1 Működési rend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_Toc81240957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6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58" w:history="1">
            <w:r w:rsidR="00B56201" w:rsidRPr="00B56201">
              <w:rPr>
                <w:rStyle w:val="Hiperhivatkozs"/>
                <w:noProof/>
              </w:rPr>
              <w:t>3. Pedagógiai folyamatok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_Toc81240958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10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59" w:history="1">
            <w:r w:rsidR="00B56201" w:rsidRPr="00B56201">
              <w:rPr>
                <w:rStyle w:val="Hiperhivatkozs"/>
                <w:noProof/>
              </w:rPr>
              <w:t>3.1 Tervezés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_Toc81240959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10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0" w:history="1">
            <w:r w:rsidR="00B56201" w:rsidRPr="00B56201">
              <w:rPr>
                <w:rStyle w:val="Hiperhivatkozs"/>
                <w:noProof/>
              </w:rPr>
              <w:t>4. Személyiség és közösségfejlesztés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_Toc81240960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15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1" w:history="1">
            <w:r w:rsidR="00B56201" w:rsidRPr="00B56201">
              <w:rPr>
                <w:rStyle w:val="Hiperhivatkozs"/>
                <w:noProof/>
              </w:rPr>
              <w:t>4.1 Személyiségfejlesztés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_Toc81240961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15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2" w:history="1">
            <w:r w:rsidR="00B56201" w:rsidRPr="00B56201">
              <w:rPr>
                <w:rStyle w:val="Hiperhivatkozs"/>
                <w:noProof/>
              </w:rPr>
              <w:t>4.1.1 Gyermeki fejlődés nyomon követésének terve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_Toc81240962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16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3" w:history="1">
            <w:r w:rsidR="00B56201" w:rsidRPr="00B56201">
              <w:rPr>
                <w:rStyle w:val="Hiperhivatkozs"/>
                <w:noProof/>
              </w:rPr>
              <w:t>4.1.2 Tanköteles gyermekek ellátása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_Toc81240963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16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4" w:history="1">
            <w:r w:rsidR="00B56201" w:rsidRPr="00B56201">
              <w:rPr>
                <w:rStyle w:val="Hiperhivatkozs"/>
                <w:noProof/>
              </w:rPr>
              <w:t>4.1.3 Tehetséggondozás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_Toc81240964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17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5" w:history="1">
            <w:r w:rsidR="00B56201" w:rsidRPr="00B56201">
              <w:rPr>
                <w:rStyle w:val="Hiperhivatkozs"/>
                <w:noProof/>
              </w:rPr>
              <w:t>4.1.4 SNI-s gyermekek fejlesztése ellátása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_Toc81240965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17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6" w:history="1">
            <w:r w:rsidR="00B56201" w:rsidRPr="00B56201">
              <w:rPr>
                <w:rStyle w:val="Hiperhivatkozs"/>
                <w:noProof/>
              </w:rPr>
              <w:t>4.1.5 Gyermekbalesetek, intézkedések terve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_Toc81240966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17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7" w:history="1">
            <w:r w:rsidR="00B56201" w:rsidRPr="00B56201">
              <w:rPr>
                <w:rStyle w:val="Hiperhivatkozs"/>
                <w:noProof/>
              </w:rPr>
              <w:t>4.1.6 Esélyegyenlőségi feladataink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_Toc81240967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18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8" w:history="1">
            <w:r w:rsidR="00B56201" w:rsidRPr="00B56201">
              <w:rPr>
                <w:rStyle w:val="Hiperhivatkozs"/>
                <w:noProof/>
              </w:rPr>
              <w:t>4.2 Közösségfejlesztés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_Toc81240968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20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69" w:history="1">
            <w:r w:rsidR="00B56201" w:rsidRPr="00B56201">
              <w:rPr>
                <w:rStyle w:val="Hiperhivatkozs"/>
                <w:noProof/>
              </w:rPr>
              <w:t>4.2.1 A gyermekek együttműködését elősegítő intézményi tevékenység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_Toc81240969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21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0" w:history="1">
            <w:r w:rsidR="00B56201" w:rsidRPr="00B56201">
              <w:rPr>
                <w:rStyle w:val="Hiperhivatkozs"/>
                <w:noProof/>
              </w:rPr>
              <w:t>4.2.2 Az intézmény közösségépítő tevékenysége, programok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_Toc81240970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21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P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1" w:history="1">
            <w:r w:rsidR="00B56201" w:rsidRPr="00B56201">
              <w:rPr>
                <w:rStyle w:val="Hiperhivatkozs"/>
                <w:noProof/>
              </w:rPr>
              <w:t>4.2.3 A pedagógiai programban is megjelenített óvodai ünnepek és egyéb programok tervezett tartalmai időpontjai és felelősei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_Toc81240971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21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2" w:history="1">
            <w:r w:rsidR="00B56201" w:rsidRPr="00B56201">
              <w:rPr>
                <w:rStyle w:val="Hiperhivatkozs"/>
                <w:noProof/>
              </w:rPr>
              <w:t>4.2.4 Személyiség és közösségfejlesztés fejlesztőprogram</w:t>
            </w:r>
            <w:r w:rsidR="00B56201" w:rsidRPr="00B56201">
              <w:rPr>
                <w:noProof/>
                <w:webHidden/>
              </w:rPr>
              <w:tab/>
            </w:r>
            <w:r w:rsidR="00B56201" w:rsidRPr="00B56201">
              <w:rPr>
                <w:noProof/>
                <w:webHidden/>
              </w:rPr>
              <w:fldChar w:fldCharType="begin"/>
            </w:r>
            <w:r w:rsidR="00B56201" w:rsidRPr="00B56201">
              <w:rPr>
                <w:noProof/>
                <w:webHidden/>
              </w:rPr>
              <w:instrText xml:space="preserve"> PAGEREF _Toc81240972 \h </w:instrText>
            </w:r>
            <w:r w:rsidR="00B56201" w:rsidRPr="00B56201">
              <w:rPr>
                <w:noProof/>
                <w:webHidden/>
              </w:rPr>
            </w:r>
            <w:r w:rsidR="00B56201" w:rsidRP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24</w:t>
            </w:r>
            <w:r w:rsidR="00B56201" w:rsidRP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3" w:history="1">
            <w:r w:rsidR="00B56201" w:rsidRPr="00BD5EFF">
              <w:rPr>
                <w:rStyle w:val="Hiperhivatkozs"/>
                <w:noProof/>
              </w:rPr>
              <w:t>5. Eredmények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_Toc81240973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25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4" w:history="1">
            <w:r w:rsidR="00B56201" w:rsidRPr="00BD5EFF">
              <w:rPr>
                <w:rStyle w:val="Hiperhivatkozs"/>
                <w:noProof/>
              </w:rPr>
              <w:t>6. Belső kapcsolatok, együttműködés, kommunikáció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_Toc81240974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25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5" w:history="1">
            <w:r w:rsidR="00B56201" w:rsidRPr="00BD5EFF">
              <w:rPr>
                <w:rStyle w:val="Hiperhivatkozs"/>
                <w:noProof/>
              </w:rPr>
              <w:t>6.1 Szakmai munkaközösségek működése, feladatellátás tervezése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_Toc81240975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26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6" w:history="1">
            <w:r w:rsidR="00B56201" w:rsidRPr="00BD5EFF">
              <w:rPr>
                <w:rStyle w:val="Hiperhivatkozs"/>
                <w:noProof/>
              </w:rPr>
              <w:t>7. Az intézmény külső kapcsolatai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_Toc81240976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27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Style w:val="Hiperhivatkozs"/>
              <w:noProof/>
            </w:rPr>
          </w:pPr>
          <w:hyperlink w:anchor="_Toc81240977" w:history="1">
            <w:r w:rsidR="00B56201" w:rsidRPr="00BD5EFF">
              <w:rPr>
                <w:rStyle w:val="Hiperhivatkozs"/>
                <w:noProof/>
              </w:rPr>
              <w:t>7.1 Óvoda - Szülői Szervezet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_Toc81240977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27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701B3C" w:rsidRDefault="00701B3C" w:rsidP="00701B3C">
          <w:pPr>
            <w:rPr>
              <w:rFonts w:eastAsiaTheme="minorEastAsia"/>
              <w:noProof/>
            </w:rPr>
          </w:pPr>
        </w:p>
        <w:p w:rsidR="00701B3C" w:rsidRPr="00701B3C" w:rsidRDefault="00701B3C" w:rsidP="00701B3C">
          <w:pPr>
            <w:rPr>
              <w:rFonts w:eastAsiaTheme="minorEastAsia"/>
              <w:noProof/>
            </w:rPr>
          </w:pPr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8" w:history="1">
            <w:r w:rsidR="00B56201" w:rsidRPr="00BD5EFF">
              <w:rPr>
                <w:rStyle w:val="Hiperhivatkozs"/>
                <w:noProof/>
              </w:rPr>
              <w:t>7.2 Iskolákkal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_Toc81240978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79" w:history="1">
            <w:r w:rsidR="00B56201" w:rsidRPr="00BD5EFF">
              <w:rPr>
                <w:rStyle w:val="Hiperhivatkozs"/>
                <w:noProof/>
              </w:rPr>
              <w:t>7.3 Bölcsődékkel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_Toc81240979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0" w:history="1">
            <w:r w:rsidR="00B56201" w:rsidRPr="00BD5EFF">
              <w:rPr>
                <w:rStyle w:val="Hiperhivatkozs"/>
                <w:noProof/>
              </w:rPr>
              <w:t>7.4 Szombathely Megyei Jogú Város Önkormányzatával: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_Toc81240980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1" w:history="1">
            <w:r w:rsidR="00B56201" w:rsidRPr="00BD5EFF">
              <w:rPr>
                <w:rStyle w:val="Hiperhivatkozs"/>
                <w:noProof/>
              </w:rPr>
              <w:t>7.5 Szakmai szervezetekkel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_Toc81240981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29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2" w:history="1">
            <w:r w:rsidR="00B56201" w:rsidRPr="00BD5EFF">
              <w:rPr>
                <w:rStyle w:val="Hiperhivatkozs"/>
                <w:noProof/>
              </w:rPr>
              <w:t>7.6 Óvodánk jelenléte városunk életében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_Toc81240982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30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3" w:history="1">
            <w:r w:rsidR="00B56201" w:rsidRPr="00BD5EFF">
              <w:rPr>
                <w:rStyle w:val="Hiperhivatkozs"/>
                <w:noProof/>
              </w:rPr>
              <w:t>7.7 Az intézmény kapcsolatrendszerének fejlesztő programja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_Toc81240983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30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4" w:history="1">
            <w:r w:rsidR="00B56201" w:rsidRPr="00BD5EFF">
              <w:rPr>
                <w:rStyle w:val="Hiperhivatkozs"/>
                <w:noProof/>
              </w:rPr>
              <w:t>7.7.1 Belső kapcsolatrendszer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_Toc81240984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30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701B3C" w:rsidRPr="00701B3C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noProof/>
              <w:color w:val="0563C1" w:themeColor="hyperlink"/>
              <w:u w:val="single"/>
            </w:rPr>
          </w:pPr>
          <w:hyperlink w:anchor="_Toc81240985" w:history="1">
            <w:r w:rsidR="00B56201" w:rsidRPr="00BD5EFF">
              <w:rPr>
                <w:rStyle w:val="Hiperhivatkozs"/>
                <w:noProof/>
              </w:rPr>
              <w:t>7.7.2 Külső kapcsolatrendszer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_Toc81240985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31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6" w:history="1">
            <w:r w:rsidR="00B56201" w:rsidRPr="00BD5EFF">
              <w:rPr>
                <w:rStyle w:val="Hiperhivatkozs"/>
                <w:noProof/>
              </w:rPr>
              <w:t>8. Pedagógiai munka feltételei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_Toc81240986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32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7" w:history="1">
            <w:r w:rsidR="00B56201" w:rsidRPr="00BD5EFF">
              <w:rPr>
                <w:rStyle w:val="Hiperhivatkozs"/>
                <w:noProof/>
              </w:rPr>
              <w:t>8.1 Közalkalmazotti létszám, személyi feltételek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_Toc81240987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32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8" w:history="1">
            <w:r w:rsidR="00B56201" w:rsidRPr="00BD5EFF">
              <w:rPr>
                <w:rStyle w:val="Hiperhivatkozs"/>
                <w:noProof/>
              </w:rPr>
              <w:t>8.1.2 Csoportbeosztás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_Toc81240988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35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89" w:history="1">
            <w:r w:rsidR="00B56201" w:rsidRPr="00BD5EFF">
              <w:rPr>
                <w:rStyle w:val="Hiperhivatkozs"/>
                <w:noProof/>
              </w:rPr>
              <w:t>8.1.3 Munkarend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_Toc81240989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35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0" w:history="1">
            <w:r w:rsidR="00B56201" w:rsidRPr="00BD5EFF">
              <w:rPr>
                <w:rStyle w:val="Hiperhivatkozs"/>
                <w:noProof/>
              </w:rPr>
              <w:t>8.1.4 Továbbképzések, részvétel külső szakmai továbbképzése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_Toc81240990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36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3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1" w:history="1">
            <w:r w:rsidR="00B56201" w:rsidRPr="00BD5EFF">
              <w:rPr>
                <w:rStyle w:val="Hiperhivatkozs"/>
                <w:noProof/>
              </w:rPr>
              <w:t>8.1.5 Az intézmény humán erőforrás fejlesztési terve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_Toc81240991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37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2" w:history="1">
            <w:r w:rsidR="00B56201" w:rsidRPr="00BD5EFF">
              <w:rPr>
                <w:rStyle w:val="Hiperhivatkozs"/>
                <w:noProof/>
              </w:rPr>
              <w:t>8.2 Tárgyi feltételek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_Toc81240992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38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3" w:history="1">
            <w:r w:rsidR="00B56201" w:rsidRPr="00BD5EFF">
              <w:rPr>
                <w:rStyle w:val="Hiperhivatkozs"/>
                <w:noProof/>
              </w:rPr>
              <w:t>8.3 Az intézmény tárgyi erőforrás fejlesztési terve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_Toc81240993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39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4" w:history="1">
            <w:r w:rsidR="00B56201" w:rsidRPr="00BD5EFF">
              <w:rPr>
                <w:rStyle w:val="Hiperhivatkozs"/>
                <w:noProof/>
              </w:rPr>
              <w:t>9. A kormány és az oktatásért felelős miniszter által kiadott az óvodai nevelés országos alapprogramban megfogalmazott elvárásoknak és a pedagógiai programban megfogalmazott céloknak való megfelelés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_Toc81240994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40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5" w:history="1">
            <w:r w:rsidR="00B56201" w:rsidRPr="00BD5EFF">
              <w:rPr>
                <w:rStyle w:val="Hiperhivatkozs"/>
                <w:noProof/>
              </w:rPr>
              <w:t>10. Az intézmény ellenőrzési terve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_Toc81240995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41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6" w:history="1">
            <w:r w:rsidR="00B56201" w:rsidRPr="00BD5EFF">
              <w:rPr>
                <w:rStyle w:val="Hiperhivatkozs"/>
                <w:noProof/>
              </w:rPr>
              <w:t>11. Munkavégzés terve veszélyhelyzet idejére.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_Toc81240996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43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7" w:history="1">
            <w:r w:rsidR="00B56201" w:rsidRPr="00BD5EFF">
              <w:rPr>
                <w:rStyle w:val="Hiperhivatkozs"/>
                <w:noProof/>
              </w:rPr>
              <w:t>12. Munkaterv jogszabályi háttere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_Toc81240997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47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B56201" w:rsidRDefault="00A863BC" w:rsidP="00701B3C">
          <w:pPr>
            <w:pStyle w:val="TJ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240998" w:history="1">
            <w:r w:rsidR="00B56201" w:rsidRPr="00BD5EFF">
              <w:rPr>
                <w:rStyle w:val="Hiperhivatkozs"/>
                <w:noProof/>
              </w:rPr>
              <w:t>13. Mellékletek</w:t>
            </w:r>
            <w:r w:rsidR="00B56201">
              <w:rPr>
                <w:noProof/>
                <w:webHidden/>
              </w:rPr>
              <w:tab/>
            </w:r>
            <w:r w:rsidR="00B56201">
              <w:rPr>
                <w:noProof/>
                <w:webHidden/>
              </w:rPr>
              <w:fldChar w:fldCharType="begin"/>
            </w:r>
            <w:r w:rsidR="00B56201">
              <w:rPr>
                <w:noProof/>
                <w:webHidden/>
              </w:rPr>
              <w:instrText xml:space="preserve"> PAGEREF _Toc81240998 \h </w:instrText>
            </w:r>
            <w:r w:rsidR="00B56201">
              <w:rPr>
                <w:noProof/>
                <w:webHidden/>
              </w:rPr>
            </w:r>
            <w:r w:rsidR="00B56201">
              <w:rPr>
                <w:noProof/>
                <w:webHidden/>
              </w:rPr>
              <w:fldChar w:fldCharType="separate"/>
            </w:r>
            <w:r w:rsidR="007B636F">
              <w:rPr>
                <w:noProof/>
                <w:webHidden/>
              </w:rPr>
              <w:t>49</w:t>
            </w:r>
            <w:r w:rsidR="00B56201">
              <w:rPr>
                <w:noProof/>
                <w:webHidden/>
              </w:rPr>
              <w:fldChar w:fldCharType="end"/>
            </w:r>
          </w:hyperlink>
        </w:p>
        <w:p w:rsidR="00DA3EB2" w:rsidRPr="000C7484" w:rsidRDefault="00DA3EB2">
          <w:r w:rsidRPr="000C7484">
            <w:rPr>
              <w:b/>
              <w:bCs/>
            </w:rPr>
            <w:fldChar w:fldCharType="end"/>
          </w:r>
        </w:p>
      </w:sdtContent>
    </w:sdt>
    <w:p w:rsidR="00042A38" w:rsidRDefault="00042A38"/>
    <w:p w:rsidR="00701B3C" w:rsidRDefault="00701B3C"/>
    <w:p w:rsidR="00701B3C" w:rsidRDefault="00701B3C"/>
    <w:p w:rsidR="004C16DD" w:rsidRPr="000C7484" w:rsidRDefault="004C16DD">
      <w:pPr>
        <w:spacing w:after="160" w:line="259" w:lineRule="auto"/>
      </w:pPr>
      <w:r w:rsidRPr="000C7484">
        <w:br w:type="page"/>
      </w:r>
    </w:p>
    <w:p w:rsidR="00701B3C" w:rsidRPr="000C7484" w:rsidRDefault="00701B3C" w:rsidP="00701B3C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0" w:name="_Toc81240954"/>
      <w:r w:rsidRPr="000C7484">
        <w:rPr>
          <w:rFonts w:ascii="Times New Roman" w:hAnsi="Times New Roman" w:cs="Times New Roman"/>
        </w:rPr>
        <w:t>1. Az Alapító Okirat szerinti feladatellátás</w:t>
      </w:r>
      <w:bookmarkEnd w:id="0"/>
      <w:r w:rsidRPr="000C7484">
        <w:rPr>
          <w:rFonts w:ascii="Times New Roman" w:hAnsi="Times New Roman" w:cs="Times New Roman"/>
        </w:rPr>
        <w:t xml:space="preserve"> </w:t>
      </w:r>
    </w:p>
    <w:p w:rsidR="00701B3C" w:rsidRPr="000C7484" w:rsidRDefault="00701B3C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 xml:space="preserve">Megnevezése: </w:t>
      </w:r>
      <w:r w:rsidRPr="000C7484">
        <w:rPr>
          <w:rFonts w:eastAsiaTheme="minorHAnsi"/>
          <w:bCs/>
        </w:rPr>
        <w:tab/>
        <w:t>Szombathelyi Margaréta Óvoda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>Címe</w:t>
      </w:r>
      <w:proofErr w:type="gramStart"/>
      <w:r w:rsidRPr="000C7484">
        <w:rPr>
          <w:rFonts w:eastAsiaTheme="minorHAnsi"/>
          <w:bCs/>
        </w:rPr>
        <w:t>:</w:t>
      </w:r>
      <w:r w:rsidRPr="000C7484">
        <w:rPr>
          <w:rFonts w:eastAsiaTheme="minorHAnsi"/>
          <w:bCs/>
        </w:rPr>
        <w:tab/>
      </w:r>
      <w:r w:rsidRPr="000C7484">
        <w:rPr>
          <w:rFonts w:eastAsiaTheme="minorHAnsi"/>
          <w:bCs/>
        </w:rPr>
        <w:tab/>
        <w:t xml:space="preserve">            9700</w:t>
      </w:r>
      <w:proofErr w:type="gramEnd"/>
      <w:r w:rsidRPr="000C7484">
        <w:rPr>
          <w:rFonts w:eastAsiaTheme="minorHAnsi"/>
          <w:bCs/>
        </w:rPr>
        <w:t xml:space="preserve"> Szombathely, Margaréta utca 1.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 xml:space="preserve">OM azonosítója: </w:t>
      </w:r>
      <w:r w:rsidRPr="000C7484">
        <w:rPr>
          <w:rFonts w:eastAsiaTheme="minorHAnsi"/>
          <w:bCs/>
        </w:rPr>
        <w:tab/>
        <w:t>036467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>Az intézménybe felvehető maximális gyermeklétszám: 125 fő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 xml:space="preserve">Csoportok száma: </w:t>
      </w:r>
      <w:r w:rsidRPr="000C7484">
        <w:rPr>
          <w:rFonts w:eastAsiaTheme="minorHAnsi"/>
          <w:bCs/>
        </w:rPr>
        <w:tab/>
        <w:t>5 csoport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>Alapításának dátuma: 1979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>Fenntartó szerv neve és címe: Szombathely Megyei Jogú Város Önkormányzata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ind w:left="2832"/>
        <w:jc w:val="both"/>
        <w:rPr>
          <w:rFonts w:eastAsiaTheme="minorHAnsi"/>
          <w:bCs/>
        </w:rPr>
      </w:pPr>
      <w:r w:rsidRPr="000C7484">
        <w:rPr>
          <w:rFonts w:eastAsiaTheme="minorHAnsi"/>
          <w:bCs/>
        </w:rPr>
        <w:t xml:space="preserve"> 9700 Szombathely, Kossuth Lajos u. 1-3</w:t>
      </w:r>
    </w:p>
    <w:p w:rsidR="004C16DD" w:rsidRPr="000C7484" w:rsidRDefault="004C16DD" w:rsidP="004C16DD">
      <w:pPr>
        <w:autoSpaceDE w:val="0"/>
        <w:autoSpaceDN w:val="0"/>
        <w:adjustRightInd w:val="0"/>
        <w:spacing w:line="480" w:lineRule="auto"/>
        <w:ind w:left="2832"/>
        <w:jc w:val="both"/>
        <w:rPr>
          <w:rFonts w:eastAsiaTheme="minorHAnsi"/>
          <w:bCs/>
        </w:rPr>
      </w:pPr>
    </w:p>
    <w:p w:rsidR="004C16DD" w:rsidRPr="000C7484" w:rsidRDefault="004C16DD" w:rsidP="004C16DD">
      <w:pPr>
        <w:pStyle w:val="Cmsor2"/>
        <w:shd w:val="clear" w:color="auto" w:fill="F2F2F2" w:themeFill="background1" w:themeFillShade="F2"/>
        <w:tabs>
          <w:tab w:val="right" w:pos="9072"/>
        </w:tabs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2444426"/>
      <w:bookmarkStart w:id="2" w:name="_Toc81240955"/>
      <w:r w:rsidRPr="000C7484">
        <w:rPr>
          <w:rFonts w:ascii="Times New Roman" w:hAnsi="Times New Roman" w:cs="Times New Roman"/>
          <w:color w:val="auto"/>
          <w:sz w:val="28"/>
          <w:szCs w:val="28"/>
        </w:rPr>
        <w:t>1.1 Az intézmény Alapító Okiratban foglalt alaptevékenysége</w:t>
      </w:r>
      <w:bookmarkEnd w:id="1"/>
      <w:bookmarkEnd w:id="2"/>
      <w:r w:rsidRPr="000C748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4C16DD" w:rsidRPr="000C7484" w:rsidRDefault="004C16DD" w:rsidP="004C16DD"/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0C7484">
        <w:rPr>
          <w:rFonts w:eastAsiaTheme="minorHAnsi"/>
          <w:b/>
          <w:bCs/>
        </w:rPr>
        <w:t>A költségvetési szerv alaptevékenysége kormányzati funkció szerinti bontásban:</w:t>
      </w: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0C7484">
        <w:rPr>
          <w:rFonts w:eastAsiaTheme="minorHAnsi"/>
        </w:rPr>
        <w:t>091110 Óvodai nevelés, ellátás szakmai feladatai</w:t>
      </w: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0C7484">
        <w:rPr>
          <w:rFonts w:eastAsiaTheme="minorHAnsi"/>
        </w:rPr>
        <w:t xml:space="preserve">091120 Sajátos nevelési igényű gyermekek óvodai nevelésének, ellátásának szakmai </w:t>
      </w:r>
      <w:proofErr w:type="spellStart"/>
      <w:r w:rsidRPr="000C7484">
        <w:rPr>
          <w:rFonts w:eastAsiaTheme="minorHAnsi"/>
        </w:rPr>
        <w:t>feadatai</w:t>
      </w:r>
      <w:proofErr w:type="spellEnd"/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0C7484">
        <w:rPr>
          <w:rFonts w:eastAsiaTheme="minorHAnsi"/>
        </w:rPr>
        <w:t>096015 Gyermek étkeztetés köznevelési intézményben</w:t>
      </w: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0C7484">
        <w:rPr>
          <w:rFonts w:eastAsiaTheme="minorHAnsi"/>
        </w:rPr>
        <w:t>096025 Munkahelyi étkeztetés köznevelési intézményben</w:t>
      </w:r>
    </w:p>
    <w:p w:rsidR="00701B3C" w:rsidRPr="00701B3C" w:rsidRDefault="004C16DD" w:rsidP="004C16DD">
      <w:pPr>
        <w:spacing w:line="360" w:lineRule="auto"/>
        <w:jc w:val="both"/>
        <w:rPr>
          <w:rFonts w:eastAsiaTheme="minorHAnsi"/>
        </w:rPr>
      </w:pPr>
      <w:r w:rsidRPr="000C7484">
        <w:rPr>
          <w:rFonts w:eastAsiaTheme="minorHAnsi"/>
        </w:rPr>
        <w:t>091140 Óvodai nevelés, ellátás működtetési feladatai</w:t>
      </w:r>
    </w:p>
    <w:p w:rsidR="009C4A18" w:rsidRDefault="009C4A18">
      <w:pPr>
        <w:spacing w:after="160" w:line="259" w:lineRule="auto"/>
      </w:pPr>
      <w:r>
        <w:br w:type="page"/>
      </w:r>
    </w:p>
    <w:p w:rsidR="00701B3C" w:rsidRPr="000C7484" w:rsidRDefault="00701B3C" w:rsidP="00701B3C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3" w:name="_Toc52444428"/>
      <w:bookmarkStart w:id="4" w:name="_Toc81240956"/>
      <w:r w:rsidRPr="000C7484">
        <w:rPr>
          <w:rFonts w:ascii="Times New Roman" w:hAnsi="Times New Roman" w:cs="Times New Roman"/>
        </w:rPr>
        <w:t>2. A nevelési év rendje</w:t>
      </w:r>
      <w:bookmarkEnd w:id="3"/>
      <w:bookmarkEnd w:id="4"/>
    </w:p>
    <w:p w:rsidR="00701B3C" w:rsidRPr="000C7484" w:rsidRDefault="00701B3C" w:rsidP="004C16DD">
      <w:pPr>
        <w:rPr>
          <w:rFonts w:eastAsiaTheme="minorHAnsi"/>
        </w:rPr>
      </w:pPr>
    </w:p>
    <w:p w:rsidR="004C16DD" w:rsidRPr="000C7484" w:rsidRDefault="004C16DD" w:rsidP="004C16DD">
      <w:pPr>
        <w:pStyle w:val="Cmsor2"/>
        <w:shd w:val="clear" w:color="auto" w:fill="F2F2F2" w:themeFill="background1" w:themeFillShade="F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2444429"/>
      <w:bookmarkStart w:id="6" w:name="_Toc81240957"/>
      <w:r w:rsidRPr="000C7484">
        <w:rPr>
          <w:rFonts w:ascii="Times New Roman" w:hAnsi="Times New Roman" w:cs="Times New Roman"/>
          <w:color w:val="auto"/>
          <w:sz w:val="28"/>
          <w:szCs w:val="28"/>
        </w:rPr>
        <w:t>2.1 Működési rend</w:t>
      </w:r>
      <w:bookmarkEnd w:id="5"/>
      <w:bookmarkEnd w:id="6"/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Az intézmény működésének rendje: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4773"/>
        <w:gridCol w:w="4883"/>
      </w:tblGrid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Nevelési év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Szeptember 1.- Augusztus 31.</w:t>
            </w:r>
          </w:p>
          <w:p w:rsidR="004C16DD" w:rsidRPr="000C7484" w:rsidRDefault="004C16DD" w:rsidP="0089573E">
            <w:pPr>
              <w:tabs>
                <w:tab w:val="left" w:pos="1260"/>
              </w:tabs>
              <w:autoSpaceDE w:val="0"/>
            </w:pPr>
            <w:r w:rsidRPr="000C7484">
              <w:t>Nyitvatartási idő: hétfő – péntek 6.</w:t>
            </w:r>
            <w:r w:rsidRPr="000C7484">
              <w:rPr>
                <w:vertAlign w:val="superscript"/>
              </w:rPr>
              <w:t>15</w:t>
            </w:r>
            <w:r w:rsidRPr="000C7484">
              <w:t xml:space="preserve"> – 16.</w:t>
            </w:r>
            <w:r w:rsidRPr="000C7484">
              <w:rPr>
                <w:u w:val="words"/>
                <w:vertAlign w:val="superscript"/>
              </w:rPr>
              <w:t>45</w:t>
            </w:r>
          </w:p>
        </w:tc>
      </w:tr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Tevékenységek szervezése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Szeptember 1. – Május 31.</w:t>
            </w:r>
          </w:p>
        </w:tc>
      </w:tr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Nyári élet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Június 1. – Augusztus 31.</w:t>
            </w:r>
          </w:p>
        </w:tc>
      </w:tr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Szünetek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Az iskolai szünetekhez alkalmazkodva a fenntartó rendelkezése, illetve a szülők igényei alapján.</w:t>
            </w:r>
          </w:p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Nyári zárás várható idejéről a szülők 2022. február 15-ig kapnak tájékoztatást.</w:t>
            </w:r>
          </w:p>
        </w:tc>
      </w:tr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Új gyermekek beíratása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Az Önkormányzat által meghatározott időben, általában májusban illetve folyamatosan, jelentkezés alapján</w:t>
            </w:r>
          </w:p>
        </w:tc>
      </w:tr>
      <w:tr w:rsidR="004C16DD" w:rsidRPr="000C7484" w:rsidTr="0089573E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  <w:rPr>
                <w:bCs/>
              </w:rPr>
            </w:pPr>
            <w:r w:rsidRPr="000C7484">
              <w:rPr>
                <w:bCs/>
              </w:rPr>
              <w:t>Új gyermekek befogadásának ideje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DD" w:rsidRPr="000C7484" w:rsidRDefault="004C16DD" w:rsidP="0089573E">
            <w:pPr>
              <w:autoSpaceDE w:val="0"/>
            </w:pPr>
            <w:r w:rsidRPr="000C7484">
              <w:rPr>
                <w:bCs/>
              </w:rPr>
              <w:t>2021. szeptember 1.-től folyamatosan</w:t>
            </w:r>
          </w:p>
        </w:tc>
      </w:tr>
    </w:tbl>
    <w:p w:rsidR="004C16DD" w:rsidRPr="000C7484" w:rsidRDefault="004C16DD" w:rsidP="004C16DD">
      <w:pPr>
        <w:spacing w:line="360" w:lineRule="auto"/>
        <w:jc w:val="both"/>
        <w:rPr>
          <w:b/>
          <w:bCs/>
        </w:rPr>
      </w:pPr>
    </w:p>
    <w:p w:rsidR="004C16DD" w:rsidRPr="000C7484" w:rsidRDefault="004C16DD" w:rsidP="004C16DD">
      <w:pPr>
        <w:spacing w:line="360" w:lineRule="auto"/>
        <w:jc w:val="both"/>
      </w:pPr>
      <w:r w:rsidRPr="000C7484">
        <w:rPr>
          <w:b/>
          <w:bCs/>
        </w:rPr>
        <w:t>Az óvoda heti nyitvatartási</w:t>
      </w:r>
      <w:r w:rsidRPr="000C7484">
        <w:t xml:space="preserve"> ideje 52 óra 30 perc.</w:t>
      </w:r>
    </w:p>
    <w:p w:rsidR="004C16DD" w:rsidRPr="000C7484" w:rsidRDefault="004C16DD" w:rsidP="004C16DD">
      <w:pPr>
        <w:spacing w:line="360" w:lineRule="auto"/>
        <w:jc w:val="both"/>
        <w:rPr>
          <w:b/>
          <w:bCs/>
        </w:rPr>
      </w:pPr>
    </w:p>
    <w:p w:rsidR="004C16DD" w:rsidRPr="000C7484" w:rsidRDefault="004C16DD" w:rsidP="004C16DD">
      <w:pPr>
        <w:spacing w:line="360" w:lineRule="auto"/>
        <w:jc w:val="both"/>
      </w:pPr>
      <w:r w:rsidRPr="000C7484">
        <w:t xml:space="preserve">A gyermekek </w:t>
      </w:r>
      <w:r w:rsidRPr="000C7484">
        <w:rPr>
          <w:b/>
          <w:bCs/>
        </w:rPr>
        <w:t>étkeztetése</w:t>
      </w:r>
      <w:r w:rsidRPr="000C7484">
        <w:t xml:space="preserve"> a Pedagógiai Programban megfogalmazott időkereteken belül, az ételszállítást is figyelembe véve a következő időbeosztásban történik:</w:t>
      </w:r>
    </w:p>
    <w:p w:rsidR="004C16DD" w:rsidRPr="000C7484" w:rsidRDefault="004C16DD" w:rsidP="00DD76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0C7484">
        <w:t>reggeli</w:t>
      </w:r>
      <w:r w:rsidRPr="000C7484">
        <w:tab/>
        <w:t xml:space="preserve">8.30 – 9.00 – </w:t>
      </w:r>
      <w:proofErr w:type="spellStart"/>
      <w:r w:rsidRPr="000C7484">
        <w:t>ig</w:t>
      </w:r>
      <w:proofErr w:type="spellEnd"/>
      <w:r w:rsidRPr="000C7484">
        <w:t xml:space="preserve"> folyamatosan</w:t>
      </w:r>
    </w:p>
    <w:p w:rsidR="004C16DD" w:rsidRPr="000C7484" w:rsidRDefault="004C16DD" w:rsidP="00DD76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0C7484">
        <w:t>ebéd</w:t>
      </w:r>
      <w:r w:rsidRPr="000C7484">
        <w:tab/>
        <w:t xml:space="preserve">11.30 – 12.15 – </w:t>
      </w:r>
      <w:proofErr w:type="spellStart"/>
      <w:r w:rsidRPr="000C7484">
        <w:t>ig</w:t>
      </w:r>
      <w:proofErr w:type="spellEnd"/>
      <w:r w:rsidRPr="000C7484">
        <w:t xml:space="preserve"> közösen</w:t>
      </w:r>
    </w:p>
    <w:p w:rsidR="004C16DD" w:rsidRPr="000C7484" w:rsidRDefault="004C16DD" w:rsidP="00DD76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0C7484">
        <w:t>uzsonna</w:t>
      </w:r>
      <w:r w:rsidRPr="000C7484">
        <w:tab/>
        <w:t xml:space="preserve">14.30 – 15.00 - </w:t>
      </w:r>
      <w:proofErr w:type="spellStart"/>
      <w:r w:rsidRPr="000C7484">
        <w:t>ig</w:t>
      </w:r>
      <w:proofErr w:type="spellEnd"/>
      <w:r w:rsidRPr="000C7484">
        <w:t xml:space="preserve"> folyamatosan.</w:t>
      </w:r>
    </w:p>
    <w:p w:rsidR="004C16DD" w:rsidRPr="000C7484" w:rsidRDefault="004C16DD" w:rsidP="004C16D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</w:pPr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 xml:space="preserve">Óvodai szünetek időpontja: 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Csoportösszevonásokat alkalmazunk nevelés nélküli munkanapon, nyári időszakban, valamint az iskolai őszi, téli, tavaszi szünetek ideje alatt, továbbá, ha a gyermeklétszám olyan mértékben csökken, hogy azt szükségessé teszi.  Eltérő az óvodai munkarend, a gyermekek fogadásának rendje abban az esetben is, ha a nemzeti ünnepek, illetve más ok miatt az általános munkarend, a munkaszüneti napok rendje is eltérően alakul.</w:t>
      </w:r>
    </w:p>
    <w:p w:rsidR="004C16DD" w:rsidRPr="009C4A18" w:rsidRDefault="004C16DD" w:rsidP="009C4A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pacing w:val="-8"/>
        </w:rPr>
      </w:pPr>
      <w:r w:rsidRPr="000C7484">
        <w:rPr>
          <w:bCs/>
        </w:rPr>
        <w:t xml:space="preserve">Az őszi szünet 2021. október 25-től 2021. november 1-ig tart. </w:t>
      </w:r>
      <w:r w:rsidRPr="000C7484">
        <w:rPr>
          <w:bCs/>
          <w:i/>
          <w:spacing w:val="-8"/>
        </w:rPr>
        <w:t>A szünet előtti utolsó tanítási nap 2021. október 22. (péntek), a szünet utáni első tanítás</w:t>
      </w:r>
      <w:r w:rsidR="009C4A18">
        <w:rPr>
          <w:bCs/>
          <w:i/>
          <w:spacing w:val="-8"/>
        </w:rPr>
        <w:t>i nap 2021. november 2. (kedd).</w:t>
      </w: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pacing w:val="-6"/>
        </w:rPr>
      </w:pPr>
      <w:r w:rsidRPr="000C7484">
        <w:rPr>
          <w:bCs/>
        </w:rPr>
        <w:t>A téli szünet 2021. d</w:t>
      </w:r>
      <w:r w:rsidR="0089573E" w:rsidRPr="000C7484">
        <w:rPr>
          <w:bCs/>
        </w:rPr>
        <w:t>ecember 22-től 2021. december</w:t>
      </w:r>
      <w:r w:rsidRPr="000C7484">
        <w:rPr>
          <w:bCs/>
        </w:rPr>
        <w:t xml:space="preserve"> 3</w:t>
      </w:r>
      <w:r w:rsidR="0089573E" w:rsidRPr="000C7484">
        <w:rPr>
          <w:bCs/>
        </w:rPr>
        <w:t>1</w:t>
      </w:r>
      <w:r w:rsidRPr="000C7484">
        <w:rPr>
          <w:bCs/>
        </w:rPr>
        <w:t xml:space="preserve">-ig tart. </w:t>
      </w:r>
      <w:r w:rsidRPr="000C7484">
        <w:rPr>
          <w:bCs/>
          <w:i/>
          <w:spacing w:val="-6"/>
        </w:rPr>
        <w:t>A szünet előtti utolsó tanítási nap 2021</w:t>
      </w:r>
      <w:r w:rsidR="0089573E" w:rsidRPr="000C7484">
        <w:rPr>
          <w:bCs/>
          <w:i/>
          <w:spacing w:val="-6"/>
        </w:rPr>
        <w:t>. december 21. (kedd</w:t>
      </w:r>
      <w:r w:rsidRPr="000C7484">
        <w:rPr>
          <w:bCs/>
          <w:i/>
          <w:spacing w:val="-6"/>
        </w:rPr>
        <w:t xml:space="preserve">), a szünet utáni első tanítási nap 2022. január </w:t>
      </w:r>
      <w:r w:rsidR="0089573E" w:rsidRPr="000C7484">
        <w:rPr>
          <w:bCs/>
          <w:i/>
          <w:spacing w:val="-6"/>
        </w:rPr>
        <w:t>3</w:t>
      </w:r>
      <w:r w:rsidRPr="000C7484">
        <w:rPr>
          <w:bCs/>
          <w:i/>
          <w:spacing w:val="-6"/>
        </w:rPr>
        <w:t>. (hétfő).</w:t>
      </w:r>
    </w:p>
    <w:p w:rsidR="004C16DD" w:rsidRPr="000C7484" w:rsidRDefault="004C16DD" w:rsidP="004C16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pacing w:val="-6"/>
        </w:rPr>
      </w:pPr>
      <w:r w:rsidRPr="000C7484">
        <w:rPr>
          <w:bCs/>
        </w:rPr>
        <w:t>A tavaszi szünet 2022.</w:t>
      </w:r>
      <w:r w:rsidR="0089573E" w:rsidRPr="000C7484">
        <w:rPr>
          <w:bCs/>
        </w:rPr>
        <w:t xml:space="preserve"> április 14</w:t>
      </w:r>
      <w:r w:rsidRPr="000C7484">
        <w:rPr>
          <w:bCs/>
        </w:rPr>
        <w:t>-től 2022</w:t>
      </w:r>
      <w:r w:rsidR="0089573E" w:rsidRPr="000C7484">
        <w:rPr>
          <w:bCs/>
        </w:rPr>
        <w:t>. április 19</w:t>
      </w:r>
      <w:r w:rsidRPr="000C7484">
        <w:rPr>
          <w:bCs/>
        </w:rPr>
        <w:t xml:space="preserve">-ig tart. </w:t>
      </w:r>
      <w:r w:rsidRPr="000C7484">
        <w:rPr>
          <w:bCs/>
          <w:i/>
          <w:spacing w:val="-6"/>
        </w:rPr>
        <w:t>A szünet előtti utolsó</w:t>
      </w:r>
      <w:r w:rsidR="002105D6" w:rsidRPr="000C7484">
        <w:rPr>
          <w:bCs/>
          <w:i/>
          <w:spacing w:val="-6"/>
        </w:rPr>
        <w:t xml:space="preserve"> </w:t>
      </w:r>
      <w:r w:rsidRPr="000C7484">
        <w:rPr>
          <w:bCs/>
          <w:i/>
          <w:spacing w:val="-6"/>
        </w:rPr>
        <w:t>tanítási nap 2022</w:t>
      </w:r>
      <w:r w:rsidR="002105D6" w:rsidRPr="000C7484">
        <w:rPr>
          <w:bCs/>
          <w:i/>
          <w:spacing w:val="-6"/>
        </w:rPr>
        <w:t>. április 13</w:t>
      </w:r>
      <w:r w:rsidRPr="000C7484">
        <w:rPr>
          <w:bCs/>
          <w:i/>
          <w:spacing w:val="-6"/>
        </w:rPr>
        <w:t>. (szerda), a szünet utáni első tanítási nap 2022</w:t>
      </w:r>
      <w:r w:rsidR="002105D6" w:rsidRPr="000C7484">
        <w:rPr>
          <w:bCs/>
          <w:i/>
          <w:spacing w:val="-6"/>
        </w:rPr>
        <w:t>. április 20.(kedd</w:t>
      </w:r>
      <w:r w:rsidRPr="000C7484">
        <w:rPr>
          <w:bCs/>
          <w:i/>
          <w:spacing w:val="-6"/>
        </w:rPr>
        <w:t>).</w:t>
      </w:r>
    </w:p>
    <w:p w:rsidR="004C16DD" w:rsidRPr="000C7484" w:rsidRDefault="004C16DD" w:rsidP="004C16DD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 xml:space="preserve">Fogadóórák: 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Óvodavezető: minden hónap első kedd 14:00-15:30 óráig, vagy a szülővel előzetesen egyeztetett időpontban.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Gyermekvédelmi felelős: minden hónap első kedd 13:30 – 14:30-ig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Óvónők: januárban és májusban adott napon, időpontegyeztetéssel.</w:t>
      </w:r>
    </w:p>
    <w:p w:rsidR="004C16DD" w:rsidRPr="000C7484" w:rsidRDefault="004C16DD" w:rsidP="004C16DD">
      <w:pPr>
        <w:spacing w:before="240"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Nevelés nélküli munkanapok: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Évente maximum 5 nap nevelés nélküli munkanap vehető igénybe.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A konkrét időpontról a szülőket 7 nappal előbb tájékoztatjuk</w:t>
      </w:r>
      <w:r w:rsidRPr="000C7484">
        <w:rPr>
          <w:bCs/>
        </w:rPr>
        <w:t xml:space="preserve"> a fenntartó felé szintén bejelentési kötelezettséggel élünk.</w:t>
      </w:r>
      <w:r w:rsidRPr="000C7484">
        <w:t xml:space="preserve"> A gyermekek részére ez alatt az idő alatt előzetes szülői igény alapján ügyeletet szervezünk.</w:t>
      </w:r>
    </w:p>
    <w:p w:rsidR="002105D6" w:rsidRPr="000C7484" w:rsidRDefault="002105D6" w:rsidP="004C16DD">
      <w:pPr>
        <w:spacing w:line="360" w:lineRule="auto"/>
        <w:jc w:val="both"/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849"/>
        <w:gridCol w:w="3858"/>
        <w:gridCol w:w="1629"/>
        <w:gridCol w:w="2753"/>
      </w:tblGrid>
      <w:tr w:rsidR="002105D6" w:rsidRPr="000C7484" w:rsidTr="00B02071">
        <w:trPr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7484">
              <w:rPr>
                <w:b/>
                <w:bCs/>
                <w:color w:val="000000"/>
              </w:rPr>
              <w:t>Ssz</w:t>
            </w:r>
            <w:proofErr w:type="spellEnd"/>
            <w:r w:rsidRPr="000C7484">
              <w:rPr>
                <w:b/>
                <w:bCs/>
                <w:color w:val="000000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jc w:val="center"/>
              <w:rPr>
                <w:b/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Felhasználás tárgya</w:t>
            </w:r>
          </w:p>
          <w:p w:rsidR="002105D6" w:rsidRPr="000C7484" w:rsidRDefault="002105D6" w:rsidP="00B02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jc w:val="center"/>
              <w:rPr>
                <w:b/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jc w:val="center"/>
              <w:rPr>
                <w:b/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Érintett</w:t>
            </w:r>
          </w:p>
          <w:p w:rsidR="002105D6" w:rsidRPr="000C7484" w:rsidRDefault="002105D6" w:rsidP="00B02071">
            <w:pPr>
              <w:jc w:val="center"/>
            </w:pPr>
            <w:r w:rsidRPr="000C7484">
              <w:rPr>
                <w:b/>
                <w:bCs/>
                <w:color w:val="000000"/>
              </w:rPr>
              <w:t>Felelős</w:t>
            </w:r>
          </w:p>
        </w:tc>
      </w:tr>
      <w:tr w:rsidR="002105D6" w:rsidRPr="000C7484" w:rsidTr="00B020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DD76C9">
            <w:pPr>
              <w:numPr>
                <w:ilvl w:val="0"/>
                <w:numId w:val="19"/>
              </w:numPr>
              <w:suppressAutoHyphens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Városi Óvodapedagógiai nap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center"/>
              <w:rPr>
                <w:bCs/>
                <w:color w:val="000000"/>
              </w:rPr>
            </w:pPr>
            <w:r w:rsidRPr="000C7484">
              <w:rPr>
                <w:bCs/>
                <w:color w:val="000000"/>
              </w:rPr>
              <w:t>2021.09.20.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rPr>
                <w:bCs/>
                <w:color w:val="000000"/>
              </w:rPr>
            </w:pPr>
          </w:p>
        </w:tc>
      </w:tr>
      <w:tr w:rsidR="002105D6" w:rsidRPr="000C7484" w:rsidTr="00B020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DD76C9">
            <w:pPr>
              <w:numPr>
                <w:ilvl w:val="0"/>
                <w:numId w:val="19"/>
              </w:numPr>
              <w:suppressAutoHyphens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both"/>
              <w:rPr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Nevelési év első felének értékelése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center"/>
              <w:rPr>
                <w:bCs/>
                <w:color w:val="000000"/>
              </w:rPr>
            </w:pPr>
            <w:r w:rsidRPr="000C7484">
              <w:rPr>
                <w:bCs/>
                <w:color w:val="000000"/>
              </w:rPr>
              <w:t>2021.12.12.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rPr>
                <w:bCs/>
                <w:color w:val="000000"/>
              </w:rPr>
            </w:pPr>
            <w:proofErr w:type="spellStart"/>
            <w:r w:rsidRPr="000C7484">
              <w:rPr>
                <w:bCs/>
                <w:color w:val="000000"/>
              </w:rPr>
              <w:t>Gyabronka</w:t>
            </w:r>
            <w:proofErr w:type="spellEnd"/>
            <w:r w:rsidRPr="000C7484">
              <w:rPr>
                <w:bCs/>
                <w:color w:val="000000"/>
              </w:rPr>
              <w:t xml:space="preserve"> Magdolna</w:t>
            </w:r>
          </w:p>
        </w:tc>
      </w:tr>
      <w:tr w:rsidR="002105D6" w:rsidRPr="000C7484" w:rsidTr="00B020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DD76C9">
            <w:pPr>
              <w:numPr>
                <w:ilvl w:val="0"/>
                <w:numId w:val="19"/>
              </w:numPr>
              <w:suppressAutoHyphens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both"/>
              <w:rPr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Aktuális feladatok a nevelőmunka eredményessé tételére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2105D6">
            <w:pPr>
              <w:snapToGrid w:val="0"/>
              <w:jc w:val="center"/>
              <w:rPr>
                <w:bCs/>
                <w:color w:val="000000"/>
              </w:rPr>
            </w:pPr>
            <w:r w:rsidRPr="000C7484">
              <w:rPr>
                <w:bCs/>
                <w:color w:val="000000"/>
              </w:rPr>
              <w:t>2022.04. 14.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both"/>
            </w:pPr>
            <w:proofErr w:type="spellStart"/>
            <w:r w:rsidRPr="000C7484">
              <w:t>Gyabronka</w:t>
            </w:r>
            <w:proofErr w:type="spellEnd"/>
            <w:r w:rsidRPr="000C7484">
              <w:t xml:space="preserve"> Magdolna</w:t>
            </w:r>
          </w:p>
        </w:tc>
      </w:tr>
      <w:tr w:rsidR="002105D6" w:rsidRPr="000C7484" w:rsidTr="00B02071"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DD76C9">
            <w:pPr>
              <w:numPr>
                <w:ilvl w:val="0"/>
                <w:numId w:val="19"/>
              </w:numPr>
              <w:suppressAutoHyphens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rPr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Alkalmazotti közösség tanulmányi kirándulás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center"/>
              <w:rPr>
                <w:bCs/>
                <w:color w:val="000000"/>
              </w:rPr>
            </w:pPr>
            <w:r w:rsidRPr="000C7484">
              <w:rPr>
                <w:bCs/>
                <w:color w:val="000000"/>
              </w:rPr>
              <w:t>2022. 06.10.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both"/>
            </w:pPr>
            <w:proofErr w:type="spellStart"/>
            <w:r w:rsidRPr="000C7484">
              <w:t>Gyabronka</w:t>
            </w:r>
            <w:proofErr w:type="spellEnd"/>
            <w:r w:rsidRPr="000C7484">
              <w:t xml:space="preserve"> Magdolna</w:t>
            </w:r>
          </w:p>
        </w:tc>
      </w:tr>
      <w:tr w:rsidR="002105D6" w:rsidRPr="000C7484" w:rsidTr="00B02071"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DD76C9">
            <w:pPr>
              <w:numPr>
                <w:ilvl w:val="0"/>
                <w:numId w:val="19"/>
              </w:numPr>
              <w:suppressAutoHyphens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rPr>
                <w:bCs/>
                <w:color w:val="000000"/>
              </w:rPr>
            </w:pPr>
            <w:r w:rsidRPr="000C7484">
              <w:rPr>
                <w:b/>
                <w:bCs/>
                <w:color w:val="000000"/>
              </w:rPr>
              <w:t>Nevelési évzáró értekezlet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center"/>
              <w:rPr>
                <w:bCs/>
                <w:color w:val="000000"/>
              </w:rPr>
            </w:pPr>
            <w:r w:rsidRPr="000C7484">
              <w:rPr>
                <w:bCs/>
                <w:color w:val="000000"/>
              </w:rPr>
              <w:t>2022.06.14.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6" w:rsidRPr="000C7484" w:rsidRDefault="002105D6" w:rsidP="00B02071">
            <w:pPr>
              <w:snapToGrid w:val="0"/>
              <w:jc w:val="both"/>
            </w:pPr>
            <w:proofErr w:type="spellStart"/>
            <w:r w:rsidRPr="000C7484">
              <w:t>Gyabronka</w:t>
            </w:r>
            <w:proofErr w:type="spellEnd"/>
            <w:r w:rsidRPr="000C7484">
              <w:t xml:space="preserve"> Magdolna </w:t>
            </w:r>
          </w:p>
          <w:p w:rsidR="002105D6" w:rsidRPr="000C7484" w:rsidRDefault="002105D6" w:rsidP="00B02071">
            <w:pPr>
              <w:snapToGrid w:val="0"/>
              <w:jc w:val="both"/>
            </w:pPr>
            <w:r w:rsidRPr="000C7484">
              <w:t>Egyed Tiborné</w:t>
            </w:r>
          </w:p>
        </w:tc>
      </w:tr>
    </w:tbl>
    <w:p w:rsidR="004C16DD" w:rsidRPr="000C7484" w:rsidRDefault="004C16DD" w:rsidP="002105D6">
      <w:pPr>
        <w:spacing w:line="360" w:lineRule="auto"/>
        <w:jc w:val="both"/>
      </w:pPr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Nyílt napok:</w:t>
      </w:r>
    </w:p>
    <w:p w:rsidR="004C16DD" w:rsidRPr="000C7484" w:rsidRDefault="004C16DD" w:rsidP="004C16DD">
      <w:pPr>
        <w:spacing w:line="360" w:lineRule="auto"/>
        <w:jc w:val="both"/>
        <w:rPr>
          <w:b/>
          <w:u w:val="single"/>
        </w:rPr>
      </w:pPr>
      <w:r w:rsidRPr="000C7484">
        <w:t xml:space="preserve">Az intézmény bemutatkozását szolgáló nyílt napot szervezünk a leendő kiscsoportos gyermekek szülői számára a beiratkozást megelőzően (2022. április), erről a szokásos módon tájékoztatjuk a szülőket. Amennyiben a </w:t>
      </w:r>
      <w:proofErr w:type="spellStart"/>
      <w:r w:rsidRPr="000C7484">
        <w:t>pandémia</w:t>
      </w:r>
      <w:proofErr w:type="spellEnd"/>
      <w:r w:rsidRPr="000C7484">
        <w:t xml:space="preserve"> nem teszi lehetővé, online felületeken mutatkozunk be.</w:t>
      </w:r>
    </w:p>
    <w:p w:rsidR="004C16DD" w:rsidRPr="000C7484" w:rsidRDefault="004C16DD" w:rsidP="004C16DD">
      <w:pPr>
        <w:spacing w:before="240"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Az óvoda napirendje:</w:t>
      </w:r>
    </w:p>
    <w:p w:rsidR="004C16DD" w:rsidRPr="000C7484" w:rsidRDefault="004C16DD" w:rsidP="004C16DD">
      <w:pPr>
        <w:spacing w:line="360" w:lineRule="auto"/>
        <w:jc w:val="both"/>
      </w:pPr>
      <w:r w:rsidRPr="000C7484">
        <w:t>Az óvodai napirendet a házirendben meghatározottak szerint alakítjuk. A napirend szervezésekor figyelembe vesszük, hogy a gyermekek nagyobb közössége reggel 8 órától, délután 16 óráig veszi igénybe az óvodai ellátást, ezért délelőtt szervezzük a sétákat, kirándulásokat, az egyéni fejlesztéseket. A fakultatív tevékenységeket reggel 8:00 - 9:00 óra és 15:00 - 16.00 óra között lehet igényelni. A délutáni pihenőt minden gyermeknek biztosítjuk.</w:t>
      </w:r>
    </w:p>
    <w:p w:rsidR="004C16DD" w:rsidRPr="000C7484" w:rsidRDefault="004C16DD" w:rsidP="004C16DD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  <w:r w:rsidRPr="000C7484">
        <w:rPr>
          <w:rFonts w:cs="Times New Roman"/>
          <w:b/>
          <w:color w:val="000000"/>
          <w:u w:val="single"/>
        </w:rPr>
        <w:t>Szülői nyilatkozatok:</w:t>
      </w:r>
    </w:p>
    <w:p w:rsidR="004C16DD" w:rsidRPr="000C7484" w:rsidRDefault="004C16DD" w:rsidP="00DD76C9">
      <w:pPr>
        <w:pStyle w:val="Listaszerbekezds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Az intézménynek a szülők írásbeli nyilatkozatát be kell szerezni minden olyan óvodai döntéshez, amelyben a szülőre fizetési kötelezettség hárul (pl. közösen tervezett kirándulások, színházlátogatás, stb.).</w:t>
      </w:r>
    </w:p>
    <w:p w:rsidR="004C16DD" w:rsidRPr="000C7484" w:rsidRDefault="004C16DD" w:rsidP="00DD76C9">
      <w:pPr>
        <w:pStyle w:val="Listaszerbekezds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Az intézménynek a szülők írásbeli nyilatkozatát be kell szerezni ahhoz, hogy gyermekük fényképezését igénylik-e, hozzájárulnak-e a tevékenységeket megörökítő fényképezéshez, videofelvételhez, valamint a gyermekekről készült felvételek nyilvánossá tételének feltételeiről a tájékoztatást megkapták.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Az intézménynek a szülők írásbeli nyilatkozatát be kell szerezni ahhoz, hogy gyermeküket ki viheti haza az óvodából.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</w:pPr>
      <w:r w:rsidRPr="000C7484">
        <w:t>Adatkezelési szabályzat megismerése, elfogadás</w:t>
      </w:r>
    </w:p>
    <w:p w:rsidR="004C16DD" w:rsidRPr="000C7484" w:rsidRDefault="004C16DD" w:rsidP="004C16DD">
      <w:pPr>
        <w:spacing w:line="360" w:lineRule="auto"/>
        <w:jc w:val="both"/>
      </w:pPr>
    </w:p>
    <w:p w:rsidR="004C16DD" w:rsidRPr="000C7484" w:rsidRDefault="004C16DD" w:rsidP="004C16DD">
      <w:pPr>
        <w:spacing w:line="360" w:lineRule="auto"/>
        <w:jc w:val="both"/>
      </w:pPr>
      <w:r w:rsidRPr="000C7484">
        <w:rPr>
          <w:b/>
          <w:u w:val="single"/>
        </w:rPr>
        <w:t>Fakultatív hit- és vallásoktatás:</w:t>
      </w:r>
    </w:p>
    <w:p w:rsidR="004C16DD" w:rsidRPr="000C7484" w:rsidRDefault="004C16DD" w:rsidP="004C16DD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0C7484">
        <w:t xml:space="preserve">Óvodánkban felmérjük a szülők igényét a fakultatív hit- és vallásoktatás iránt, melyhez a napirendben biztosítjuk a megfelelő helyet és időt az érdeklődők számára. </w:t>
      </w:r>
    </w:p>
    <w:p w:rsidR="004C16DD" w:rsidRPr="000C7484" w:rsidRDefault="004C16DD" w:rsidP="004C16DD">
      <w:pPr>
        <w:spacing w:line="360" w:lineRule="auto"/>
        <w:jc w:val="both"/>
      </w:pPr>
    </w:p>
    <w:p w:rsidR="004C16DD" w:rsidRPr="000C7484" w:rsidRDefault="004C16DD" w:rsidP="004C16DD">
      <w:pPr>
        <w:spacing w:line="360" w:lineRule="auto"/>
        <w:jc w:val="both"/>
        <w:rPr>
          <w:b/>
          <w:bCs/>
          <w:iCs/>
          <w:u w:val="single"/>
        </w:rPr>
      </w:pPr>
      <w:r w:rsidRPr="000C7484">
        <w:rPr>
          <w:b/>
          <w:bCs/>
          <w:iCs/>
          <w:u w:val="single"/>
        </w:rPr>
        <w:t>Adminisztrációs feladatok az intézményben: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KIR statisztikai jelentések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Óvodai törzskönyv vezetése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Közzétételi lista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Nevelési év beszámolója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Éves munkaterv elkészítése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Továbbképzési program (pedagógusokra)</w:t>
      </w:r>
    </w:p>
    <w:p w:rsidR="004C16DD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Beiskolázási terv (pedagógusokra)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Óvodai beiratkozás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Felvételi előjegyzési napló vezetése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Felvételi és mulasztási napló vezetése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Óvodai csoportnapló vezetése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Gyermek fejlődésének nyomon követése, értékelés dokumentációja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</w:pPr>
      <w:r w:rsidRPr="000C7484">
        <w:t>Mérési-értékelési eredmények dokumentálása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Jegyzőkönyvek vezetése (nevelőtestületi, megbeszélés stb.)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A szervezeti integritást sértő események kezelésének szabályzata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Gyermeki jogokkal kapcsolatos határozatok (felvétel, átvétel)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Szakvélemények adminisztrációja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Gyermekvédelmi tevékenység dokumentálása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Gyermekbalesetek nyilvántartása, jegyzőkönyvek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Gyermekbalesetek megelőzésére tett intézkedések dokumentálása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Szakmai munkaközösség munkájának adminisztrálása, éves terv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</w:pPr>
      <w:r w:rsidRPr="000C7484">
        <w:t>Fenntartó tájékoztatása, folyamatos adatszolgáltatás a fenntartó ütemezése szerint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Iktatás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</w:pPr>
      <w:r w:rsidRPr="000C7484">
        <w:t>Pedagógus igazolások kiállítása</w:t>
      </w:r>
    </w:p>
    <w:p w:rsidR="004C16DD" w:rsidRPr="000C7484" w:rsidRDefault="004C16DD" w:rsidP="004C16DD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Intézményi levelezés</w:t>
      </w:r>
    </w:p>
    <w:p w:rsidR="004C16DD" w:rsidRPr="000C7484" w:rsidRDefault="004C16DD" w:rsidP="004C16DD">
      <w:pPr>
        <w:spacing w:line="360" w:lineRule="auto"/>
        <w:jc w:val="both"/>
        <w:rPr>
          <w:bCs/>
          <w:iCs/>
        </w:rPr>
      </w:pPr>
    </w:p>
    <w:p w:rsidR="004C16DD" w:rsidRPr="00701B3C" w:rsidRDefault="004C16DD" w:rsidP="004C16DD">
      <w:pPr>
        <w:spacing w:line="360" w:lineRule="auto"/>
        <w:jc w:val="both"/>
        <w:rPr>
          <w:b/>
          <w:bCs/>
          <w:iCs/>
          <w:u w:val="single"/>
        </w:rPr>
      </w:pPr>
      <w:r w:rsidRPr="00701B3C">
        <w:rPr>
          <w:b/>
          <w:bCs/>
          <w:iCs/>
          <w:u w:val="single"/>
        </w:rPr>
        <w:t xml:space="preserve">Biztonsági előírások a </w:t>
      </w:r>
      <w:proofErr w:type="spellStart"/>
      <w:r w:rsidRPr="00701B3C">
        <w:rPr>
          <w:b/>
          <w:bCs/>
          <w:iCs/>
          <w:u w:val="single"/>
        </w:rPr>
        <w:t>pandémiás</w:t>
      </w:r>
      <w:proofErr w:type="spellEnd"/>
      <w:r w:rsidRPr="00701B3C">
        <w:rPr>
          <w:b/>
          <w:bCs/>
          <w:iCs/>
          <w:u w:val="single"/>
        </w:rPr>
        <w:t xml:space="preserve"> időszakban:</w:t>
      </w:r>
    </w:p>
    <w:p w:rsidR="004C16DD" w:rsidRPr="000C7484" w:rsidRDefault="004C16DD" w:rsidP="004C16DD">
      <w:p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 xml:space="preserve">A biztonságos munkavégzés feltételeinek megteremtése a munkáltató feladata. A szükséges védőintézkedéseket a kockázatok felmérését és értékelését követően, azok figyelembe vételével kell meghozni. Az óvodai munkahelyen a következő biztonsági előírásokat kell betartaniuk a munkavállalóknak a </w:t>
      </w:r>
      <w:proofErr w:type="spellStart"/>
      <w:r w:rsidRPr="000C7484">
        <w:rPr>
          <w:bCs/>
          <w:iCs/>
        </w:rPr>
        <w:t>pandémiás</w:t>
      </w:r>
      <w:proofErr w:type="spellEnd"/>
      <w:r w:rsidRPr="000C7484">
        <w:rPr>
          <w:bCs/>
          <w:iCs/>
        </w:rPr>
        <w:t xml:space="preserve"> időszakban:</w:t>
      </w:r>
    </w:p>
    <w:p w:rsidR="004C16DD" w:rsidRPr="000C7484" w:rsidRDefault="004C16DD" w:rsidP="00DD76C9">
      <w:pPr>
        <w:pStyle w:val="Listaszerbekezds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>az elsődleges és a legfontosabb megelőző intézkedés, hogy az intézményekbe kizárólag egészséges, tüneteket nem mutató gyermek és dolgozó mehet be (ennek foko</w:t>
      </w:r>
      <w:r w:rsidR="00611E3A" w:rsidRPr="000C7484">
        <w:rPr>
          <w:bCs/>
          <w:iCs/>
        </w:rPr>
        <w:t>zott betartására hívjuk</w:t>
      </w:r>
      <w:r w:rsidRPr="000C7484">
        <w:rPr>
          <w:bCs/>
          <w:iCs/>
        </w:rPr>
        <w:t xml:space="preserve"> fel a szülők és a munkavállalók figyelmét is)</w:t>
      </w:r>
    </w:p>
    <w:p w:rsidR="004C16DD" w:rsidRPr="009C4A18" w:rsidRDefault="004C16DD" w:rsidP="00A863BC">
      <w:pPr>
        <w:pStyle w:val="Listaszerbekezds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9C4A18">
        <w:rPr>
          <w:bCs/>
          <w:iCs/>
        </w:rPr>
        <w:t>a gyermekeknek kiemelt fontossággal kell megtanítani az úgynevezett köhögési etikettet: papír zsebkendő használata köhögéskor, tüsszentéskor, a használt zsebkendőt ki kell dobni, majd kezet kell mosni. Javaslat továbbá, hogy a köhögési etikett magas szintű betarthatósága érdekében minden csoportban gondoskodjanak a megfelelő mennyiségű papír zsebkendő folyamatos biztosításáról.</w:t>
      </w:r>
    </w:p>
    <w:p w:rsidR="004C16DD" w:rsidRPr="000C7484" w:rsidRDefault="004C16DD" w:rsidP="00DD76C9">
      <w:pPr>
        <w:pStyle w:val="Listaszerbekezds"/>
        <w:numPr>
          <w:ilvl w:val="0"/>
          <w:numId w:val="4"/>
        </w:numPr>
        <w:spacing w:line="360" w:lineRule="auto"/>
        <w:jc w:val="both"/>
        <w:rPr>
          <w:bCs/>
          <w:iCs/>
        </w:rPr>
      </w:pPr>
      <w:proofErr w:type="gramStart"/>
      <w:r w:rsidRPr="000C7484">
        <w:rPr>
          <w:bCs/>
          <w:iCs/>
        </w:rPr>
        <w:t>fokozottan  ügyeljenek</w:t>
      </w:r>
      <w:proofErr w:type="gramEnd"/>
      <w:r w:rsidRPr="000C7484">
        <w:rPr>
          <w:bCs/>
          <w:iCs/>
        </w:rPr>
        <w:t xml:space="preserve"> arra, hogy az óvodába érkezéskor, foglalkozások, étkezések előtt és után minden gyermek alaposan mosson kezet,</w:t>
      </w:r>
    </w:p>
    <w:p w:rsidR="004C16DD" w:rsidRPr="000C7484" w:rsidRDefault="004C16DD" w:rsidP="00DD76C9">
      <w:pPr>
        <w:pStyle w:val="Listaszerbekezds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0C7484">
        <w:rPr>
          <w:bCs/>
          <w:iCs/>
        </w:rPr>
        <w:t xml:space="preserve">megfelelő munkaszervezéssel csökkenteni kell a munkahelyi </w:t>
      </w:r>
      <w:proofErr w:type="gramStart"/>
      <w:r w:rsidRPr="000C7484">
        <w:rPr>
          <w:bCs/>
          <w:iCs/>
        </w:rPr>
        <w:t>kontaktusok</w:t>
      </w:r>
      <w:proofErr w:type="gramEnd"/>
      <w:r w:rsidRPr="000C7484">
        <w:rPr>
          <w:bCs/>
          <w:iCs/>
        </w:rPr>
        <w:t xml:space="preserve"> számát, kell zárt helyiségben a sok ember részvételével zajló események (</w:t>
      </w:r>
      <w:proofErr w:type="spellStart"/>
      <w:r w:rsidRPr="000C7484">
        <w:rPr>
          <w:bCs/>
          <w:iCs/>
        </w:rPr>
        <w:t>pl</w:t>
      </w:r>
      <w:proofErr w:type="spellEnd"/>
      <w:r w:rsidRPr="000C7484">
        <w:rPr>
          <w:bCs/>
          <w:iCs/>
        </w:rPr>
        <w:t>.:értekezletek, ünnepségek) lebonyolítását,</w:t>
      </w:r>
    </w:p>
    <w:p w:rsidR="009C4A18" w:rsidRDefault="009C4A18">
      <w:pPr>
        <w:spacing w:after="160" w:line="259" w:lineRule="auto"/>
      </w:pPr>
      <w:r>
        <w:br w:type="page"/>
      </w:r>
    </w:p>
    <w:p w:rsidR="004C16DD" w:rsidRPr="000C7484" w:rsidRDefault="004C16DD" w:rsidP="004C16DD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7" w:name="_Toc432618875"/>
      <w:bookmarkStart w:id="8" w:name="_Toc462947276"/>
      <w:bookmarkStart w:id="9" w:name="_Toc52444430"/>
      <w:bookmarkStart w:id="10" w:name="_Toc81240958"/>
      <w:r w:rsidRPr="000C7484">
        <w:rPr>
          <w:rFonts w:ascii="Times New Roman" w:hAnsi="Times New Roman" w:cs="Times New Roman"/>
        </w:rPr>
        <w:t xml:space="preserve">3. </w:t>
      </w:r>
      <w:bookmarkEnd w:id="7"/>
      <w:bookmarkEnd w:id="8"/>
      <w:bookmarkEnd w:id="9"/>
      <w:r w:rsidRPr="000C7484">
        <w:rPr>
          <w:rFonts w:ascii="Times New Roman" w:hAnsi="Times New Roman" w:cs="Times New Roman"/>
        </w:rPr>
        <w:t>Pedagógiai folyamatok</w:t>
      </w:r>
      <w:bookmarkEnd w:id="10"/>
    </w:p>
    <w:p w:rsidR="004C16DD" w:rsidRPr="000C7484" w:rsidRDefault="004C16DD"/>
    <w:p w:rsidR="00000EBB" w:rsidRPr="000C7484" w:rsidRDefault="00000EBB" w:rsidP="00000EBB">
      <w:pPr>
        <w:spacing w:line="360" w:lineRule="auto"/>
        <w:jc w:val="both"/>
      </w:pPr>
      <w:r w:rsidRPr="000C7484">
        <w:t xml:space="preserve">A nevelési év kiemelt céljai: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gyermekek mindenekfelett álló érdekeinek tiszteletben tartásával nyugodt, derűs és kiegyensúlyozott légkör biztosítása.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járványügyi helyzetnek megfelelő intézményi protokoll működtetése, alkalmazkodás a mindenkori helyzethez.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nehéz körülmények ellenére, mindenféle szempontból (egészségügyi, pszichés) biztonságos óvodai környezet biztosítása óvodásainknak.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hatéves korban kötelező iskolakezdésből adódó problémák sikeres kezelése – az iskolakezdésre még nem kész gyermekek további óvodai nevelésének elősegítése.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környezettudatos szemlélet beépítése a mindennapi óvodai életbe, kiemelt szerepének biztosítása.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Törvényes és színvonalas intézményműködés biztosítása.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Az intézményi tanfelügyelet során megfogalmazott fejleszthető területekre kidolgozott intézkedési terv erre a nevelési évre jutó feladatainak megvalósítása.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 xml:space="preserve">• A 2020-21-es nevelési év beszámolójában megfogalmazott fejlesztések megvalósítása. </w:t>
      </w:r>
    </w:p>
    <w:p w:rsidR="00000EBB" w:rsidRPr="000C7484" w:rsidRDefault="00000EBB" w:rsidP="00000EBB">
      <w:pPr>
        <w:spacing w:line="360" w:lineRule="auto"/>
        <w:jc w:val="both"/>
      </w:pPr>
      <w:r w:rsidRPr="000C7484">
        <w:t>• A vezetői program nevelési évre vonatkozó feladatainak megvalósítása.</w:t>
      </w:r>
    </w:p>
    <w:p w:rsidR="00000EBB" w:rsidRDefault="00000EBB"/>
    <w:p w:rsidR="00000EBB" w:rsidRPr="000C7484" w:rsidRDefault="00000EBB" w:rsidP="00000EBB">
      <w:pPr>
        <w:pStyle w:val="Cmsor2"/>
        <w:shd w:val="clear" w:color="auto" w:fill="F2F2F2" w:themeFill="background1" w:themeFillShade="F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32618876"/>
      <w:bookmarkStart w:id="12" w:name="_Toc462076450"/>
      <w:bookmarkStart w:id="13" w:name="_Toc52444431"/>
      <w:bookmarkStart w:id="14" w:name="_Toc81240959"/>
      <w:r w:rsidRPr="000C7484">
        <w:rPr>
          <w:rFonts w:ascii="Times New Roman" w:hAnsi="Times New Roman" w:cs="Times New Roman"/>
          <w:color w:val="auto"/>
          <w:sz w:val="28"/>
          <w:szCs w:val="28"/>
        </w:rPr>
        <w:t>3.</w:t>
      </w:r>
      <w:bookmarkEnd w:id="11"/>
      <w:bookmarkEnd w:id="12"/>
      <w:bookmarkEnd w:id="13"/>
      <w:r w:rsidRPr="000C7484">
        <w:rPr>
          <w:rFonts w:ascii="Times New Roman" w:hAnsi="Times New Roman" w:cs="Times New Roman"/>
          <w:color w:val="auto"/>
          <w:sz w:val="28"/>
          <w:szCs w:val="28"/>
        </w:rPr>
        <w:t>1 Tervezés</w:t>
      </w:r>
      <w:bookmarkEnd w:id="14"/>
    </w:p>
    <w:p w:rsidR="00000EBB" w:rsidRPr="000C7484" w:rsidRDefault="00000EBB"/>
    <w:tbl>
      <w:tblPr>
        <w:tblW w:w="9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19"/>
      </w:tblGrid>
      <w:tr w:rsidR="004C16DD" w:rsidRPr="000C7484" w:rsidTr="00000EBB"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:rsidR="004C16DD" w:rsidRPr="000C7484" w:rsidRDefault="004C16DD" w:rsidP="0089573E">
            <w:pPr>
              <w:jc w:val="center"/>
            </w:pPr>
            <w:r w:rsidRPr="000C7484">
              <w:rPr>
                <w:b/>
                <w:bCs/>
              </w:rPr>
              <w:t xml:space="preserve">Pedagógiai folyamatok - </w:t>
            </w:r>
            <w:r w:rsidRPr="000C7484">
              <w:rPr>
                <w:b/>
                <w:bCs/>
                <w:iCs/>
              </w:rPr>
              <w:t>Tervezés</w:t>
            </w:r>
          </w:p>
          <w:p w:rsidR="004C16DD" w:rsidRPr="000C7484" w:rsidRDefault="004C16DD" w:rsidP="0089573E">
            <w:pPr>
              <w:shd w:val="clear" w:color="auto" w:fill="FFFFFF"/>
              <w:jc w:val="center"/>
            </w:pPr>
          </w:p>
        </w:tc>
      </w:tr>
      <w:tr w:rsidR="004C16DD" w:rsidRPr="000C7484" w:rsidTr="00000EBB"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napToGrid w:val="0"/>
              <w:spacing w:line="360" w:lineRule="auto"/>
              <w:jc w:val="both"/>
            </w:pP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 xml:space="preserve">A nevelési év évvégi beszámoló megállapításai alapján történik a következő nevelési év tervezése 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Az éves munkaterv összhangban van a stratégiai dokumentumokkal és a munkaközösség terveivel</w:t>
            </w:r>
          </w:p>
          <w:p w:rsidR="004C16DD" w:rsidRPr="000C7484" w:rsidRDefault="004C16DD" w:rsidP="00DD76C9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</w:pPr>
            <w:r w:rsidRPr="000C7484">
              <w:t xml:space="preserve">Stratégiai terv: </w:t>
            </w:r>
            <w:r w:rsidRPr="000C7484">
              <w:rPr>
                <w:b/>
                <w:bCs/>
              </w:rPr>
              <w:t>PP</w:t>
            </w:r>
            <w:r w:rsidRPr="000C7484">
              <w:t xml:space="preserve"> – folyamatos nyomon követése, változások beépítése</w:t>
            </w:r>
          </w:p>
          <w:p w:rsidR="004C16DD" w:rsidRPr="000C7484" w:rsidRDefault="004C16DD" w:rsidP="00DD76C9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</w:pPr>
            <w:r w:rsidRPr="000C7484">
              <w:t xml:space="preserve">Stratégiai terv: </w:t>
            </w:r>
            <w:r w:rsidRPr="000C7484">
              <w:rPr>
                <w:b/>
                <w:bCs/>
              </w:rPr>
              <w:t>Munkaterv</w:t>
            </w:r>
            <w:r w:rsidRPr="000C7484">
              <w:t xml:space="preserve"> </w:t>
            </w:r>
            <w:r w:rsidR="00000EBB" w:rsidRPr="000C7484">
              <w:t>– előző</w:t>
            </w:r>
            <w:r w:rsidRPr="000C7484">
              <w:t xml:space="preserve"> év (beszámoló) felülvizsgálata alapján, évente, a nevelési év kezdetén </w:t>
            </w:r>
          </w:p>
          <w:p w:rsidR="004C16DD" w:rsidRPr="000C7484" w:rsidRDefault="004C16DD" w:rsidP="00DD76C9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</w:pPr>
            <w:r w:rsidRPr="000C7484">
              <w:t xml:space="preserve">Stratégiai terv: </w:t>
            </w:r>
            <w:r w:rsidRPr="000C7484">
              <w:rPr>
                <w:b/>
                <w:bCs/>
              </w:rPr>
              <w:t>Éves nevelési terv, féléves bontásban; tematikus tervek évszakok, aktuális témák szerint</w:t>
            </w:r>
          </w:p>
          <w:p w:rsidR="004C16DD" w:rsidRPr="000C7484" w:rsidRDefault="004C16DD" w:rsidP="00DD76C9">
            <w:pPr>
              <w:numPr>
                <w:ilvl w:val="0"/>
                <w:numId w:val="7"/>
              </w:numPr>
              <w:suppressAutoHyphens/>
              <w:spacing w:line="360" w:lineRule="auto"/>
              <w:jc w:val="both"/>
            </w:pPr>
            <w:r w:rsidRPr="000C7484">
              <w:t xml:space="preserve">Operatív terv: </w:t>
            </w:r>
            <w:r w:rsidRPr="000C7484">
              <w:rPr>
                <w:b/>
                <w:bCs/>
              </w:rPr>
              <w:t xml:space="preserve">Csoportnapló </w:t>
            </w:r>
            <w:r w:rsidRPr="000C7484">
              <w:t>– heti tervek, projekt, témahét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B3C" w:rsidRDefault="00701B3C" w:rsidP="0089573E">
            <w:pPr>
              <w:jc w:val="center"/>
              <w:rPr>
                <w:b/>
                <w:bCs/>
              </w:rPr>
            </w:pPr>
            <w:bookmarkStart w:id="15" w:name="__RefHeading__33_1016957521"/>
            <w:bookmarkStart w:id="16" w:name="__RefHeading___Toc492403722"/>
            <w:bookmarkEnd w:id="15"/>
            <w:bookmarkEnd w:id="16"/>
          </w:p>
          <w:p w:rsidR="004C16DD" w:rsidRPr="000C7484" w:rsidRDefault="004C16DD" w:rsidP="0089573E">
            <w:pPr>
              <w:jc w:val="center"/>
            </w:pPr>
            <w:r w:rsidRPr="000C7484">
              <w:rPr>
                <w:b/>
                <w:bCs/>
              </w:rPr>
              <w:t>Pedagógiai folyamatok – Megvalósítás</w:t>
            </w:r>
          </w:p>
          <w:p w:rsidR="004C16DD" w:rsidRPr="000C7484" w:rsidRDefault="004C16DD" w:rsidP="0089573E">
            <w:pPr>
              <w:spacing w:line="360" w:lineRule="auto"/>
              <w:jc w:val="center"/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DD76C9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A stratégiai és operatív tervezés és a tervek tényleges megvalósulásának összhangjára törekvés</w:t>
            </w:r>
          </w:p>
          <w:p w:rsidR="004C16DD" w:rsidRPr="000C7484" w:rsidRDefault="004C16DD" w:rsidP="00DD76C9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Operatív tervek megvalósítása komplex módon történik. A nevelési területek nem elkülönülten jelennek meg.</w:t>
            </w: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  <w:r w:rsidRPr="000C7484">
              <w:rPr>
                <w:b/>
                <w:bCs/>
              </w:rPr>
              <w:t>Pedagógiai folyamatok – Ellenőrzés</w:t>
            </w: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C16DD" w:rsidRPr="000C7484" w:rsidTr="00000EBB">
        <w:tblPrEx>
          <w:tblCellMar>
            <w:top w:w="108" w:type="dxa"/>
            <w:bottom w:w="108" w:type="dxa"/>
          </w:tblCellMar>
        </w:tblPrEx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 xml:space="preserve">Az intézmény stratégiai dokumentumainak megfelelően, ellenőrzést végzünk. A nevelési évben az </w:t>
            </w:r>
            <w:r w:rsidRPr="000C7484">
              <w:rPr>
                <w:b/>
                <w:bCs/>
              </w:rPr>
              <w:t>ellenőrzési tervben kerülnek pontos meghatározásra</w:t>
            </w:r>
            <w:r w:rsidRPr="000C7484">
              <w:t xml:space="preserve"> az ellenőrzés területei, eljárásrendje.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Az ellenőrzés célja: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>az eredményes és hatékony nevelőmunka elősegítése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>erősségeink, hiányosságaink feltárása, az ebből adódó további feladatok meghatározása,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>a kitűzött feladatok, és az eredmények összevetése, az ellenőrzés eredményeinek visszacsatolása az intézmény működési folyamatába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>a korszerű, hatékony módszerek beépülésének, alkalmazásának nyomon követése a nevelőmunka során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Az ellenőrzés feladata: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</w:pPr>
            <w:r w:rsidRPr="000C7484">
              <w:t xml:space="preserve">az intézmény által a nevelési programban megfogalmazottak összevetése a működő gyakorlattal, az elvárások és az eredmények összevetése, az ellenőrzés eredményeinek visszacsatolása az intézmény működési folyamatába 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Ellenőrzés területei: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a munkafegyelem alakulása, szabályok megtartása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az intézmény kötelező dokumentumainak ellenőrzése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a működéssel kapcsolatos feladatok megvalósítása: költség- és energiatakarékos működés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gyermekvédelmi feladatok megvalósulása az intézményben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munkacsoportok munkájának nyomon követése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egymás segítése, ösztönzése, új kollégák beilleszkedésének segítése, az emberi kapcsolatok formálódása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higiéniai, tisztasági feladatok ellenőrzése</w:t>
            </w:r>
          </w:p>
          <w:p w:rsidR="004C16DD" w:rsidRPr="000C7484" w:rsidRDefault="004C16DD" w:rsidP="00DD76C9">
            <w:pPr>
              <w:numPr>
                <w:ilvl w:val="0"/>
                <w:numId w:val="9"/>
              </w:numPr>
              <w:suppressAutoHyphens/>
              <w:spacing w:line="360" w:lineRule="auto"/>
              <w:jc w:val="both"/>
            </w:pPr>
            <w:r w:rsidRPr="000C7484">
              <w:t>programok megvalósulása</w:t>
            </w: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  <w:r w:rsidRPr="000C7484">
              <w:rPr>
                <w:b/>
                <w:bCs/>
              </w:rPr>
              <w:t>Pedagógiai folyamatok – Értékelés</w:t>
            </w: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hd w:val="clear" w:color="auto" w:fill="FFFFFF"/>
              <w:spacing w:line="360" w:lineRule="auto"/>
              <w:jc w:val="both"/>
            </w:pPr>
            <w:r w:rsidRPr="000C7484">
              <w:rPr>
                <w:b/>
                <w:bCs/>
              </w:rPr>
              <w:t>Gyermekek értékelése: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line="360" w:lineRule="auto"/>
              <w:jc w:val="both"/>
            </w:pPr>
            <w:r w:rsidRPr="000C7484">
              <w:t>A pedagógiai programnak és az egyéni fejlesztési terveknek megfelelően történik az egyénre szabott értékelés, mely a feljegyzésekben (gyermekek fejlődési naplója) nyomon követhető (értékelés)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line="360" w:lineRule="auto"/>
              <w:jc w:val="both"/>
            </w:pPr>
            <w:r w:rsidRPr="000C7484">
              <w:t xml:space="preserve">A gyermeki fejlődést dokumentáljuk, csoport szinten összesítjük, átlagoljuk, az egyes évek értékelési eredményeit összekapcsoljuk, szükség esetén a fejlesztendő területekre fejlesztési tervet készítünk. 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line="360" w:lineRule="auto"/>
              <w:jc w:val="both"/>
            </w:pPr>
            <w:r w:rsidRPr="000C7484">
              <w:t>Az óvodapedagógusok a gyermekek eredményeiről fejlesztő céllal folyamatosan visszacsatolnak szüleinek/gondviselőjének, és az életkornak, fejlettségi szintnek megfelelő formában a gyermeknek.</w:t>
            </w:r>
            <w:r w:rsidRPr="000C7484">
              <w:rPr>
                <w:i/>
              </w:rPr>
              <w:t xml:space="preserve"> (Szülőknek évente két alkalommal /bemenet – kimenet/, ősszel és nagycsoportosoknak január, többi gyermeknek április, május. Szülő aláírásával igazolja.)</w:t>
            </w:r>
          </w:p>
          <w:p w:rsidR="004C16DD" w:rsidRPr="000C7484" w:rsidRDefault="004C16DD" w:rsidP="0089573E">
            <w:pPr>
              <w:shd w:val="clear" w:color="auto" w:fill="FFFFFF"/>
              <w:spacing w:line="360" w:lineRule="auto"/>
              <w:jc w:val="both"/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pStyle w:val="Szvegtrzs"/>
              <w:shd w:val="clear" w:color="auto" w:fill="FFFFFF"/>
              <w:spacing w:line="360" w:lineRule="auto"/>
              <w:jc w:val="both"/>
              <w:rPr>
                <w:sz w:val="24"/>
              </w:rPr>
            </w:pPr>
            <w:r w:rsidRPr="000C7484">
              <w:rPr>
                <w:b/>
                <w:bCs/>
                <w:sz w:val="24"/>
              </w:rPr>
              <w:t>Pedagógusi önértékelés, munkatársi értékelés: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line="360" w:lineRule="auto"/>
              <w:jc w:val="both"/>
              <w:rPr>
                <w:color w:val="000000"/>
              </w:rPr>
            </w:pPr>
            <w:r w:rsidRPr="000C7484">
              <w:t>Önértékelés folyamatának lebonyolítása óvodánkban</w:t>
            </w:r>
          </w:p>
          <w:p w:rsidR="004C16DD" w:rsidRPr="000C7484" w:rsidRDefault="004C16DD" w:rsidP="00DD76C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0C7484">
              <w:rPr>
                <w:color w:val="000000"/>
              </w:rPr>
              <w:t>Teljesítményértékelés</w:t>
            </w:r>
          </w:p>
          <w:p w:rsidR="004C16DD" w:rsidRPr="000C7484" w:rsidRDefault="004C16DD" w:rsidP="0089573E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0C7484">
              <w:rPr>
                <w:b/>
                <w:bCs/>
              </w:rPr>
              <w:t>Pedagógus önértékelés</w:t>
            </w:r>
          </w:p>
          <w:p w:rsidR="00611E3A" w:rsidRPr="000C7484" w:rsidRDefault="00611E3A" w:rsidP="0089573E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0C7484">
              <w:rPr>
                <w:bCs/>
              </w:rPr>
              <w:t>Intézményünkben minden kolléga önértékelése megtörtént.</w:t>
            </w:r>
          </w:p>
          <w:p w:rsidR="00611E3A" w:rsidRDefault="00611E3A" w:rsidP="0089573E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0C7484">
              <w:rPr>
                <w:bCs/>
              </w:rPr>
              <w:t>Az idei nevelési évben az újonnan érkezők önértékelésére fogunk fókuszálni.</w:t>
            </w:r>
          </w:p>
          <w:p w:rsidR="009C4A18" w:rsidRPr="000C7484" w:rsidRDefault="009C4A18" w:rsidP="0089573E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37"/>
              <w:gridCol w:w="1768"/>
              <w:gridCol w:w="2174"/>
              <w:gridCol w:w="1966"/>
              <w:gridCol w:w="1778"/>
            </w:tblGrid>
            <w:tr w:rsidR="004C16DD" w:rsidRPr="000C7484" w:rsidTr="0089573E">
              <w:tc>
                <w:tcPr>
                  <w:tcW w:w="18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Önértékelésre kijelölt pedagógus</w:t>
                  </w:r>
                </w:p>
              </w:tc>
              <w:tc>
                <w:tcPr>
                  <w:tcW w:w="17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Önértékelés időtartama</w:t>
                  </w:r>
                </w:p>
              </w:tc>
              <w:tc>
                <w:tcPr>
                  <w:tcW w:w="217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Tevékenység/</w:t>
                  </w:r>
                </w:p>
                <w:p w:rsidR="004C16DD" w:rsidRPr="000C7484" w:rsidRDefault="00611E3A" w:rsidP="0089573E">
                  <w:pPr>
                    <w:pStyle w:val="Tblzattartalom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foglalkozáslátogatás időpontja</w:t>
                  </w:r>
                </w:p>
              </w:tc>
              <w:tc>
                <w:tcPr>
                  <w:tcW w:w="19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Munkatársi értékelést végzők </w:t>
                  </w:r>
                </w:p>
              </w:tc>
              <w:tc>
                <w:tcPr>
                  <w:tcW w:w="17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jc w:val="both"/>
                    <w:rPr>
                      <w:rFonts w:ascii="Times New Roman" w:hAnsi="Times New Roman" w:cs="Times New Roman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Megvalósulás</w:t>
                  </w:r>
                </w:p>
              </w:tc>
            </w:tr>
            <w:tr w:rsidR="004C16DD" w:rsidRPr="000C7484" w:rsidTr="0089573E">
              <w:tc>
                <w:tcPr>
                  <w:tcW w:w="18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snapToGri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C16DD" w:rsidRPr="000C7484" w:rsidRDefault="00611E3A" w:rsidP="0089573E">
                  <w:pPr>
                    <w:pStyle w:val="Tblzattartalom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BECS tagjai</w:t>
                  </w:r>
                </w:p>
              </w:tc>
              <w:tc>
                <w:tcPr>
                  <w:tcW w:w="177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C16DD" w:rsidRPr="000C7484" w:rsidRDefault="004C16DD" w:rsidP="0089573E">
                  <w:pPr>
                    <w:pStyle w:val="Tblzattartalom"/>
                    <w:snapToGri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C16DD" w:rsidRPr="000C7484" w:rsidRDefault="004C16DD" w:rsidP="0089573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611E3A" w:rsidRDefault="00611E3A" w:rsidP="0089573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9C4A18" w:rsidRPr="000C7484" w:rsidRDefault="009C4A18" w:rsidP="0089573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4C16DD" w:rsidRPr="000C7484" w:rsidRDefault="004C16DD" w:rsidP="00611E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line="360" w:lineRule="auto"/>
              <w:jc w:val="both"/>
            </w:pPr>
            <w:r w:rsidRPr="000C7484">
              <w:rPr>
                <w:b/>
                <w:bCs/>
              </w:rPr>
              <w:t>Intézményi önértékelés</w:t>
            </w:r>
          </w:p>
          <w:p w:rsidR="004C16DD" w:rsidRPr="000C7484" w:rsidRDefault="00AA42FF" w:rsidP="00611E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0C7484">
              <w:t>Az elmúlt nevelési évben a novemberre</w:t>
            </w:r>
            <w:r w:rsidR="004C16DD" w:rsidRPr="000C7484">
              <w:t xml:space="preserve"> kijelölt tanfelügyeleti ellenőrzés kapcsán átfogó intézményi önértékelést folytattunk </w:t>
            </w:r>
            <w:r w:rsidRPr="000C7484">
              <w:t>intézményünkben.</w:t>
            </w:r>
            <w:r w:rsidR="004C16DD" w:rsidRPr="000C7484">
              <w:t xml:space="preserve"> Az idei nevelési évben az intézményi tanfelügyeleti ellenőrzés lefolytatására készülünk.</w:t>
            </w:r>
          </w:p>
          <w:p w:rsidR="004C16DD" w:rsidRPr="000C7484" w:rsidRDefault="004C16DD" w:rsidP="0089573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4C16DD" w:rsidRPr="000C7484" w:rsidRDefault="004C16DD" w:rsidP="0089573E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0C7484">
              <w:rPr>
                <w:b/>
                <w:bCs/>
              </w:rPr>
              <w:t>Teljesítményértékelés</w:t>
            </w:r>
          </w:p>
          <w:p w:rsidR="004C16DD" w:rsidRPr="000C7484" w:rsidRDefault="004C16DD" w:rsidP="0089573E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4C16DD" w:rsidRPr="000C7484" w:rsidRDefault="004C16DD" w:rsidP="0089573E">
            <w:pPr>
              <w:snapToGri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0C7484">
              <w:rPr>
                <w:b/>
                <w:bCs/>
              </w:rPr>
              <w:t>Teljesítményértékelési szabályzatunk szerint</w:t>
            </w:r>
            <w:r w:rsidRPr="000C7484">
              <w:t xml:space="preserve"> végezzük el a nevelő-oktató munkát közvetlenül segítő kollégák kompetenciaalapú teljesítményértékelését, mely az alkalmazott önértékeléséből és a vezetői értékelésből áll.</w:t>
            </w:r>
          </w:p>
          <w:p w:rsidR="004C16DD" w:rsidRPr="000C7484" w:rsidRDefault="004C16DD" w:rsidP="0089573E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  <w:r w:rsidRPr="000C7484">
              <w:rPr>
                <w:b/>
                <w:bCs/>
              </w:rPr>
              <w:t>Pedagógiai folyamatok – Korrekció</w:t>
            </w:r>
          </w:p>
          <w:p w:rsidR="004C16DD" w:rsidRPr="000C7484" w:rsidRDefault="004C16DD" w:rsidP="0089573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2FF" w:rsidRPr="000C7484" w:rsidRDefault="00AA42FF" w:rsidP="0089573E">
            <w:pPr>
              <w:spacing w:line="360" w:lineRule="auto"/>
              <w:jc w:val="both"/>
            </w:pPr>
            <w:r w:rsidRPr="000C7484">
              <w:t>Intézményünkben a 20212022</w:t>
            </w:r>
            <w:r w:rsidR="004C16DD" w:rsidRPr="000C7484">
              <w:t xml:space="preserve">-es nevelési évben folytatjuk önértékelésünket. 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 xml:space="preserve">A rögzített megfigyelési, mérési eredmények elemzésével meghatározzuk a fejlesztési területeket. 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t>Ezt követően az intézmény a mérési- értékelési eredmények függvényében szükség esetén korrekciót végez.</w:t>
            </w:r>
          </w:p>
          <w:p w:rsidR="004C16DD" w:rsidRPr="000C7484" w:rsidRDefault="004C16DD" w:rsidP="0089573E">
            <w:pPr>
              <w:spacing w:line="360" w:lineRule="auto"/>
              <w:jc w:val="both"/>
            </w:pPr>
          </w:p>
        </w:tc>
      </w:tr>
      <w:tr w:rsidR="004C16DD" w:rsidRPr="000C7484" w:rsidTr="00000EBB">
        <w:tc>
          <w:tcPr>
            <w:tcW w:w="9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D" w:rsidRPr="000C7484" w:rsidRDefault="004C16DD" w:rsidP="0089573E">
            <w:pPr>
              <w:spacing w:line="360" w:lineRule="auto"/>
              <w:jc w:val="both"/>
            </w:pPr>
            <w:r w:rsidRPr="000C7484">
              <w:rPr>
                <w:b/>
                <w:bCs/>
                <w:u w:val="single"/>
              </w:rPr>
              <w:t>Feladatok a 202</w:t>
            </w:r>
            <w:r w:rsidR="00AA42FF" w:rsidRPr="000C7484">
              <w:rPr>
                <w:b/>
                <w:bCs/>
                <w:u w:val="single"/>
              </w:rPr>
              <w:t>1/2022</w:t>
            </w:r>
            <w:r w:rsidRPr="000C7484">
              <w:rPr>
                <w:b/>
                <w:bCs/>
                <w:u w:val="single"/>
              </w:rPr>
              <w:t>-es nevelési évre: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</w:pPr>
            <w:r w:rsidRPr="000C7484">
              <w:t>Intézményi alapdokumentumok módosítása, jogszabályok változásának beépítése, szükség szerint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</w:pPr>
            <w:r w:rsidRPr="000C7484">
              <w:t>Éves terv összhangja a vezetői pályázat célkitűzéseivel, éves kiemelt területeinek megvalósítása.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</w:pPr>
            <w:r w:rsidRPr="000C7484">
              <w:t>Adminisztrációs fegyelem erősítése, folyamatos csoportnapló vezetésének ellenőrzése.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</w:pPr>
            <w:r w:rsidRPr="000C7484">
              <w:t>Gyermekekről vezetett dokumentáció ellenőrzése.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</w:pPr>
            <w:r w:rsidRPr="000C7484">
              <w:t>Gyermekek fejlődését nyomon követő dokumentáció ellenőrzése.</w:t>
            </w:r>
          </w:p>
          <w:p w:rsidR="004C16DD" w:rsidRPr="000C7484" w:rsidRDefault="004C16DD" w:rsidP="00DD76C9">
            <w:pPr>
              <w:numPr>
                <w:ilvl w:val="0"/>
                <w:numId w:val="5"/>
              </w:numPr>
              <w:suppressAutoHyphens/>
              <w:spacing w:line="360" w:lineRule="auto"/>
            </w:pPr>
            <w:r w:rsidRPr="000C7484">
              <w:t>Szakmai munka folyamatos ellenőrzése, visszajelzése.</w:t>
            </w:r>
          </w:p>
          <w:p w:rsidR="004C16DD" w:rsidRPr="000C7484" w:rsidRDefault="004C16DD" w:rsidP="0089573E">
            <w:pPr>
              <w:spacing w:line="360" w:lineRule="auto"/>
            </w:pPr>
          </w:p>
        </w:tc>
      </w:tr>
    </w:tbl>
    <w:p w:rsidR="004C16DD" w:rsidRDefault="004C16DD"/>
    <w:p w:rsidR="009C4A18" w:rsidRPr="000C7484" w:rsidRDefault="009C4A18"/>
    <w:p w:rsidR="00AA42FF" w:rsidRPr="000C7484" w:rsidRDefault="00AA42FF"/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033"/>
        <w:gridCol w:w="3691"/>
        <w:gridCol w:w="3385"/>
      </w:tblGrid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b/>
                <w:sz w:val="24"/>
              </w:rPr>
            </w:pPr>
            <w:r w:rsidRPr="009C4A18">
              <w:rPr>
                <w:b/>
                <w:bCs/>
                <w:sz w:val="24"/>
              </w:rPr>
              <w:t>Hosszú távú cél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b/>
                <w:sz w:val="24"/>
              </w:rPr>
            </w:pPr>
            <w:r w:rsidRPr="009C4A18">
              <w:rPr>
                <w:b/>
                <w:sz w:val="24"/>
              </w:rPr>
              <w:t>Program, feladat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sz w:val="24"/>
              </w:rPr>
            </w:pPr>
            <w:r w:rsidRPr="009C4A18">
              <w:rPr>
                <w:b/>
                <w:sz w:val="24"/>
              </w:rPr>
              <w:t>Felelős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 PP-</w:t>
            </w:r>
            <w:proofErr w:type="spellStart"/>
            <w:r w:rsidRPr="00485DA7">
              <w:rPr>
                <w:sz w:val="22"/>
                <w:szCs w:val="22"/>
              </w:rPr>
              <w:t>ban</w:t>
            </w:r>
            <w:proofErr w:type="spellEnd"/>
            <w:r w:rsidRPr="00485DA7">
              <w:rPr>
                <w:sz w:val="22"/>
                <w:szCs w:val="22"/>
              </w:rPr>
              <w:t xml:space="preserve"> meghatározott célok és feladatok, elvárásoknak megfelelő szintű megvalósítása</w:t>
            </w:r>
          </w:p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1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 program szerinti munka segítése, minőségének és megfelelőségének folyamatos figyelemmel kísérése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1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Testi–lelki egészségvédelem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A42FF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M</w:t>
            </w:r>
            <w:r w:rsidR="00A2404E" w:rsidRPr="00485DA7">
              <w:rPr>
                <w:sz w:val="22"/>
                <w:szCs w:val="22"/>
              </w:rPr>
              <w:t>unkaközösség vezetők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Óvodapedagógusok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Szakmai munka hatékonyságának fokozása</w:t>
            </w:r>
          </w:p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2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Együttműködés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2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Tapasztalatcsere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A42FF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M</w:t>
            </w:r>
            <w:r w:rsidR="00A2404E" w:rsidRPr="00485DA7">
              <w:rPr>
                <w:sz w:val="22"/>
                <w:szCs w:val="22"/>
              </w:rPr>
              <w:t>unkaközösség vezetők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Szakmai fejlődés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3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Továbbképzési terv végrehajtása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3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Belső képzések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3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Szakirodalom igénybevétele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jc w:val="center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2404E" w:rsidP="009C4A18">
            <w:pPr>
              <w:jc w:val="center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Óvodapedagógusok</w:t>
            </w:r>
          </w:p>
          <w:p w:rsidR="00A2404E" w:rsidRPr="00485DA7" w:rsidRDefault="00A2404E" w:rsidP="009C4A18">
            <w:pPr>
              <w:jc w:val="center"/>
              <w:rPr>
                <w:sz w:val="22"/>
                <w:szCs w:val="22"/>
              </w:rPr>
            </w:pP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Környezettudatos nevelés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4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Példamutató szemléletmód erősítése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4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Szelektív hulladékgyűjtés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4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 környezetének rendezése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DecimalAligned"/>
              <w:spacing w:line="100" w:lineRule="atLeast"/>
              <w:jc w:val="center"/>
              <w:rPr>
                <w:rFonts w:ascii="Times New Roman" w:hAnsi="Times New Roman"/>
              </w:rPr>
            </w:pPr>
            <w:r w:rsidRPr="00485DA7">
              <w:rPr>
                <w:rFonts w:ascii="Times New Roman" w:hAnsi="Times New Roman"/>
              </w:rPr>
              <w:t>Intézményvezető</w:t>
            </w:r>
          </w:p>
          <w:p w:rsidR="00A2404E" w:rsidRPr="00485DA7" w:rsidRDefault="00A2404E" w:rsidP="009C4A18">
            <w:pPr>
              <w:pStyle w:val="DecimalAligned"/>
              <w:spacing w:line="100" w:lineRule="atLeast"/>
              <w:jc w:val="center"/>
              <w:rPr>
                <w:rFonts w:ascii="Times New Roman" w:hAnsi="Times New Roman"/>
              </w:rPr>
            </w:pPr>
            <w:r w:rsidRPr="00485DA7">
              <w:rPr>
                <w:rFonts w:ascii="Times New Roman" w:hAnsi="Times New Roman"/>
              </w:rPr>
              <w:t>Alkalmazotti közösség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 törvényes, jogszerű működtetése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5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Jogszabályok folyamatos nyomon követése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5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Dokumentumok felülvizsgálata, aktualizálása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A42FF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Intézményvezető- helyettes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jc w:val="both"/>
              <w:rPr>
                <w:b/>
              </w:rPr>
            </w:pPr>
            <w:r w:rsidRPr="009C4A18">
              <w:rPr>
                <w:b/>
                <w:bCs/>
              </w:rPr>
              <w:t>Középtávú cél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b/>
                <w:sz w:val="24"/>
              </w:rPr>
            </w:pPr>
            <w:r w:rsidRPr="009C4A18">
              <w:rPr>
                <w:b/>
                <w:sz w:val="24"/>
              </w:rPr>
              <w:t>Program, feladat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9C4A18" w:rsidRDefault="00AA42FF" w:rsidP="009C4A18">
            <w:pPr>
              <w:pStyle w:val="Szvegtrzs"/>
              <w:rPr>
                <w:sz w:val="24"/>
              </w:rPr>
            </w:pPr>
            <w:r w:rsidRPr="009C4A18">
              <w:rPr>
                <w:b/>
                <w:sz w:val="24"/>
              </w:rPr>
              <w:t>Felelős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Színvonalas nevelőmunka megőrzése</w:t>
            </w:r>
          </w:p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</w:p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</w:p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7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Szakmai kompetencia erősítése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7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Új dolgozók megismertetése az intézmény értékeivel, elvárásaival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7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Tartalmi megújulás, szakmai tapasztalatcsere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7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 minőségi munkavégzés feltételeinek megteremtése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Alkalmazotti közösség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</w:p>
        </w:tc>
      </w:tr>
      <w:tr w:rsidR="00A2404E" w:rsidRPr="009C4A18" w:rsidTr="0089573E">
        <w:tblPrEx>
          <w:tblCellMar>
            <w:top w:w="108" w:type="dxa"/>
            <w:bottom w:w="108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b/>
                <w:sz w:val="24"/>
              </w:rPr>
            </w:pPr>
            <w:r w:rsidRPr="009C4A18">
              <w:rPr>
                <w:b/>
                <w:bCs/>
                <w:sz w:val="24"/>
              </w:rPr>
              <w:t>Rövidtávú cél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9C4A18" w:rsidRDefault="00A2404E" w:rsidP="0089573E">
            <w:pPr>
              <w:pStyle w:val="Szvegtrzs"/>
              <w:rPr>
                <w:b/>
                <w:sz w:val="24"/>
              </w:rPr>
            </w:pPr>
            <w:r w:rsidRPr="009C4A18">
              <w:rPr>
                <w:b/>
                <w:sz w:val="24"/>
              </w:rPr>
              <w:t>Program, feladat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9C4A18" w:rsidRDefault="00A2404E" w:rsidP="009C4A18">
            <w:pPr>
              <w:pStyle w:val="Szvegtrzs"/>
              <w:rPr>
                <w:sz w:val="24"/>
              </w:rPr>
            </w:pPr>
            <w:r w:rsidRPr="009C4A18">
              <w:rPr>
                <w:b/>
                <w:sz w:val="24"/>
              </w:rPr>
              <w:t>Felelős</w:t>
            </w:r>
          </w:p>
        </w:tc>
      </w:tr>
      <w:tr w:rsidR="00A2404E" w:rsidRPr="009C4A18" w:rsidTr="0089573E">
        <w:tblPrEx>
          <w:tblCellMar>
            <w:top w:w="108" w:type="dxa"/>
            <w:bottom w:w="108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 célok megvalósítását szolgáló, nyomon követhető, napi pedagógiai gyakorlat alkalmazása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Tudatos tervezés, minőségi munkavégzés, reflexió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A42FF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M</w:t>
            </w:r>
            <w:r w:rsidR="00A2404E" w:rsidRPr="00485DA7">
              <w:rPr>
                <w:sz w:val="22"/>
                <w:szCs w:val="22"/>
              </w:rPr>
              <w:t>unkaközösség vezetők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Óvodapedagógusok</w:t>
            </w:r>
          </w:p>
        </w:tc>
      </w:tr>
      <w:tr w:rsidR="00A2404E" w:rsidRPr="009C4A18" w:rsidTr="00AA42FF">
        <w:tblPrEx>
          <w:tblCellMar>
            <w:top w:w="108" w:type="dxa"/>
            <w:bottom w:w="108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Az intézmény dokumentumainak koherens kialakítása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0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Jogszabályváltozás nyomon követése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0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Dokumentumok aktualizálása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89149D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Intézményvezető- helyettes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Fenntartóval való jogszerű együttműködés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5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Tájékoztatás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5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Együttműködés lehetőségeinek megteremtése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89149D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89149D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 jól működő</w:t>
            </w:r>
            <w:r w:rsidR="00A2404E" w:rsidRPr="00485DA7">
              <w:rPr>
                <w:sz w:val="22"/>
                <w:szCs w:val="22"/>
              </w:rPr>
              <w:t>, munkaközösségek munkájának folytatása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Szakmai munka tervezése, szervezése, lebonyolítása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89149D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M</w:t>
            </w:r>
            <w:r w:rsidR="00A2404E" w:rsidRPr="00485DA7">
              <w:rPr>
                <w:sz w:val="22"/>
                <w:szCs w:val="22"/>
              </w:rPr>
              <w:t>unkaközösség vezetők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Pedagógus, intézményi önértékelések megvalósítása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Értékelések lebonyolítása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Önértékelési csoport vezetője, tagjai</w:t>
            </w:r>
          </w:p>
        </w:tc>
      </w:tr>
      <w:tr w:rsidR="00A2404E" w:rsidRPr="009C4A18" w:rsidTr="0089573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89573E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Hagyományápolás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04E" w:rsidRPr="00485DA7" w:rsidRDefault="00A2404E" w:rsidP="00DD76C9">
            <w:pPr>
              <w:pStyle w:val="Szvegtrzs"/>
              <w:numPr>
                <w:ilvl w:val="0"/>
                <w:numId w:val="16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Értékek megőrzése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6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Az érzelmi, az erkölcsi és az értékorientált közösségi nevelés megvalósítása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6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Hagyományok, jeles napok tartalmának bővítése, színvonalának emelése</w:t>
            </w:r>
          </w:p>
          <w:p w:rsidR="00A2404E" w:rsidRPr="00485DA7" w:rsidRDefault="00A2404E" w:rsidP="00DD76C9">
            <w:pPr>
              <w:pStyle w:val="Szvegtrzs"/>
              <w:numPr>
                <w:ilvl w:val="0"/>
                <w:numId w:val="16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Projekttervezés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04E" w:rsidRPr="00485DA7" w:rsidRDefault="0089149D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Intézményvezető</w:t>
            </w:r>
          </w:p>
          <w:p w:rsidR="00A2404E" w:rsidRPr="00485DA7" w:rsidRDefault="00A2404E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Óvoda</w:t>
            </w:r>
            <w:r w:rsidR="0089149D" w:rsidRPr="00485DA7">
              <w:rPr>
                <w:sz w:val="22"/>
                <w:szCs w:val="22"/>
              </w:rPr>
              <w:t>pedagógusok</w:t>
            </w:r>
          </w:p>
          <w:p w:rsidR="00A2404E" w:rsidRPr="00485DA7" w:rsidRDefault="0089149D" w:rsidP="009C4A18">
            <w:pPr>
              <w:pStyle w:val="Szvegtrzs"/>
              <w:rPr>
                <w:sz w:val="22"/>
                <w:szCs w:val="22"/>
              </w:rPr>
            </w:pPr>
            <w:r w:rsidRPr="00485DA7">
              <w:rPr>
                <w:sz w:val="22"/>
                <w:szCs w:val="22"/>
              </w:rPr>
              <w:t>M</w:t>
            </w:r>
            <w:r w:rsidR="00A2404E" w:rsidRPr="00485DA7">
              <w:rPr>
                <w:sz w:val="22"/>
                <w:szCs w:val="22"/>
              </w:rPr>
              <w:t>unkaközösség vezetők</w:t>
            </w:r>
          </w:p>
        </w:tc>
      </w:tr>
    </w:tbl>
    <w:p w:rsidR="00A2404E" w:rsidRPr="009C4A18" w:rsidRDefault="00A2404E"/>
    <w:p w:rsidR="00A2404E" w:rsidRPr="000C7484" w:rsidRDefault="00A2404E">
      <w:pPr>
        <w:spacing w:after="160" w:line="259" w:lineRule="auto"/>
      </w:pPr>
    </w:p>
    <w:p w:rsidR="00A2404E" w:rsidRPr="000C7484" w:rsidRDefault="00A2404E" w:rsidP="00A2404E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17" w:name="_Toc52444453"/>
      <w:bookmarkStart w:id="18" w:name="_Toc81240960"/>
      <w:r w:rsidRPr="000C7484">
        <w:rPr>
          <w:rFonts w:ascii="Times New Roman" w:hAnsi="Times New Roman" w:cs="Times New Roman"/>
        </w:rPr>
        <w:t>4. Személyiség és közösségfejlesztés</w:t>
      </w:r>
      <w:bookmarkEnd w:id="17"/>
      <w:bookmarkEnd w:id="18"/>
    </w:p>
    <w:p w:rsidR="00A2404E" w:rsidRPr="000C7484" w:rsidRDefault="00A2404E" w:rsidP="00A2404E">
      <w:pPr>
        <w:rPr>
          <w:b/>
          <w:bCs/>
          <w:u w:val="single"/>
        </w:rPr>
      </w:pPr>
    </w:p>
    <w:p w:rsidR="00A2404E" w:rsidRPr="000C7484" w:rsidRDefault="00A2404E" w:rsidP="00A2404E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2444454"/>
      <w:bookmarkStart w:id="20" w:name="_Toc81240961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 Személyiségfejlesztés</w:t>
      </w:r>
      <w:bookmarkEnd w:id="19"/>
      <w:bookmarkEnd w:id="20"/>
    </w:p>
    <w:p w:rsidR="00A2404E" w:rsidRPr="000C7484" w:rsidRDefault="00A2404E" w:rsidP="00A2404E"/>
    <w:p w:rsidR="002C1812" w:rsidRPr="000C7484" w:rsidRDefault="002C1812" w:rsidP="002C1812">
      <w:r w:rsidRPr="000C7484">
        <w:rPr>
          <w:b/>
        </w:rPr>
        <w:t xml:space="preserve">Adatbázis </w:t>
      </w:r>
    </w:p>
    <w:p w:rsidR="002C1812" w:rsidRPr="000C7484" w:rsidRDefault="002C1812" w:rsidP="002C1812"/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957"/>
        <w:gridCol w:w="6928"/>
        <w:gridCol w:w="1224"/>
      </w:tblGrid>
      <w:tr w:rsidR="002C1812" w:rsidRPr="000C7484" w:rsidTr="0089573E">
        <w:trPr>
          <w:tblHeader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pStyle w:val="Listaszerbekezds"/>
              <w:snapToGrid w:val="0"/>
              <w:ind w:left="0"/>
              <w:jc w:val="center"/>
              <w:rPr>
                <w:b/>
              </w:rPr>
            </w:pPr>
          </w:p>
          <w:p w:rsidR="002C1812" w:rsidRPr="000C7484" w:rsidRDefault="002C1812" w:rsidP="0089573E">
            <w:pPr>
              <w:pStyle w:val="Listaszerbekezds"/>
              <w:ind w:left="0"/>
              <w:jc w:val="center"/>
              <w:rPr>
                <w:b/>
              </w:rPr>
            </w:pPr>
            <w:proofErr w:type="spellStart"/>
            <w:r w:rsidRPr="000C7484">
              <w:rPr>
                <w:b/>
              </w:rPr>
              <w:t>Ssz</w:t>
            </w:r>
            <w:proofErr w:type="spellEnd"/>
            <w:r w:rsidRPr="000C7484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snapToGrid w:val="0"/>
              <w:jc w:val="center"/>
              <w:rPr>
                <w:b/>
              </w:rPr>
            </w:pPr>
          </w:p>
          <w:p w:rsidR="002C1812" w:rsidRPr="000C7484" w:rsidRDefault="002C1812" w:rsidP="0089573E">
            <w:pPr>
              <w:jc w:val="center"/>
              <w:rPr>
                <w:b/>
              </w:rPr>
            </w:pPr>
            <w:r w:rsidRPr="000C7484">
              <w:rPr>
                <w:b/>
              </w:rPr>
              <w:t>A nevelési/fejlesztési folyamat alapadatai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</w:rPr>
              <w:t>Száma</w:t>
            </w:r>
          </w:p>
          <w:p w:rsidR="002C1812" w:rsidRPr="000C7484" w:rsidRDefault="002C1812" w:rsidP="0089573E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2021. 10.01.</w:t>
            </w:r>
          </w:p>
          <w:p w:rsidR="002C1812" w:rsidRPr="000C7484" w:rsidRDefault="002C1812" w:rsidP="008957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F421DE" w:rsidP="0089573E">
            <w:pPr>
              <w:rPr>
                <w:b/>
              </w:rPr>
            </w:pPr>
            <w:r>
              <w:t>Beírt gyermekek száma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485DA7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2C1812" w:rsidRPr="000C7484">
              <w:rPr>
                <w:b/>
              </w:rPr>
              <w:t>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r w:rsidRPr="000C7484">
              <w:t>Sajátos nevelési igényű gyermeke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0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r w:rsidRPr="000C7484">
              <w:t xml:space="preserve">HH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F421DE" w:rsidP="00F421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0F14">
              <w:rPr>
                <w:b/>
              </w:rPr>
              <w:t xml:space="preserve"> </w:t>
            </w:r>
            <w:r>
              <w:rPr>
                <w:b/>
              </w:rPr>
              <w:t>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r w:rsidRPr="000C7484">
              <w:t xml:space="preserve">HHH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Rendszeres gyermekvédelmi kedvezményben részesülő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A459B9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85DA7">
              <w:rPr>
                <w:b/>
              </w:rPr>
              <w:t xml:space="preserve">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color w:val="000000"/>
              </w:rPr>
            </w:pPr>
            <w:r w:rsidRPr="000C7484">
              <w:rPr>
                <w:rStyle w:val="Kiemels2"/>
                <w:b w:val="0"/>
                <w:bCs w:val="0"/>
                <w:color w:val="000000"/>
              </w:rPr>
              <w:t xml:space="preserve">Szülői nyilatkozat alapján térítésmentesen étkezők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CD5768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C1812" w:rsidRPr="000C7484">
              <w:rPr>
                <w:b/>
              </w:rPr>
              <w:t xml:space="preserve">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3, vagy több gyermeket nevelő családban élők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CD5768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C1812" w:rsidRPr="000C7484">
              <w:rPr>
                <w:b/>
              </w:rPr>
              <w:t xml:space="preserve">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Tartósan beteg vagy fogyatékos, vagy családjában tartósan beteg vagy fogyatékos gyermeket nevelnek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CD5768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60F14">
              <w:rPr>
                <w:b/>
              </w:rPr>
              <w:t xml:space="preserve"> </w:t>
            </w:r>
            <w:r w:rsidR="002C1812" w:rsidRPr="000C7484">
              <w:rPr>
                <w:b/>
              </w:rPr>
              <w:t>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Nevelésbe vett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E60F14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Beilleszkedési magatartási, tanulási zavarral küzdő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E60F14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2C1812" w:rsidRPr="000C7484">
              <w:rPr>
                <w:b/>
              </w:rPr>
              <w:t>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Veszélyeztetett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Anyaotthonban lakó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Gyermekét egyedül nevelő szülő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 xml:space="preserve"> </w:t>
            </w:r>
            <w:r w:rsidR="00CD5768">
              <w:rPr>
                <w:b/>
              </w:rPr>
              <w:t xml:space="preserve">8 </w:t>
            </w:r>
            <w:r w:rsidRPr="000C7484">
              <w:rPr>
                <w:b/>
              </w:rPr>
              <w:t>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Félnapos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Nem étkező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proofErr w:type="gramStart"/>
            <w:r w:rsidRPr="000C7484">
              <w:rPr>
                <w:rStyle w:val="Kiemels2"/>
                <w:b w:val="0"/>
                <w:color w:val="000000"/>
              </w:rPr>
              <w:t>Speciális</w:t>
            </w:r>
            <w:proofErr w:type="gramEnd"/>
            <w:r w:rsidRPr="000C7484">
              <w:rPr>
                <w:rStyle w:val="Kiemels2"/>
                <w:b w:val="0"/>
                <w:color w:val="000000"/>
              </w:rPr>
              <w:t xml:space="preserve"> étrendet igénylő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E60F14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 xml:space="preserve">Tehetségígéretes gyermek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CD5768" w:rsidP="00485D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1812" w:rsidRPr="000C7484">
              <w:rPr>
                <w:b/>
              </w:rPr>
              <w:t xml:space="preserve"> fő</w:t>
            </w:r>
          </w:p>
        </w:tc>
      </w:tr>
      <w:tr w:rsidR="002C1812" w:rsidRPr="000C7484" w:rsidTr="0089573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DD76C9">
            <w:pPr>
              <w:numPr>
                <w:ilvl w:val="0"/>
                <w:numId w:val="18"/>
              </w:numPr>
              <w:suppressAutoHyphens/>
              <w:snapToGrid w:val="0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12" w:rsidRPr="000C7484" w:rsidRDefault="002C1812" w:rsidP="0089573E">
            <w:pPr>
              <w:rPr>
                <w:bCs/>
                <w:color w:val="000000"/>
              </w:rPr>
            </w:pPr>
            <w:r w:rsidRPr="000C7484">
              <w:rPr>
                <w:rStyle w:val="Kiemels2"/>
                <w:b w:val="0"/>
                <w:color w:val="000000"/>
              </w:rPr>
              <w:t>Óvodai jogviszonyt szüneteltető gyermek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12" w:rsidRPr="000C7484" w:rsidRDefault="002C1812" w:rsidP="00485DA7">
            <w:pPr>
              <w:snapToGrid w:val="0"/>
              <w:jc w:val="center"/>
              <w:rPr>
                <w:b/>
              </w:rPr>
            </w:pPr>
            <w:r w:rsidRPr="000C7484">
              <w:rPr>
                <w:b/>
              </w:rPr>
              <w:t>-</w:t>
            </w:r>
          </w:p>
        </w:tc>
      </w:tr>
    </w:tbl>
    <w:p w:rsidR="002C1812" w:rsidRPr="000C7484" w:rsidRDefault="002C1812" w:rsidP="00A2404E"/>
    <w:p w:rsidR="00F762C5" w:rsidRPr="000C7484" w:rsidRDefault="00F762C5" w:rsidP="00F762C5">
      <w:pPr>
        <w:spacing w:line="360" w:lineRule="auto"/>
        <w:jc w:val="both"/>
        <w:rPr>
          <w:bCs/>
        </w:rPr>
      </w:pPr>
      <w:r w:rsidRPr="000C7484">
        <w:rPr>
          <w:bCs/>
        </w:rPr>
        <w:t>A gyermekek egyéni fejlődésének nyomon követése az óvodába kerüléstől az iskolába lépésig tart. Az óvodapedagógusok a megfigyelés módszerét alkalmazzák. Játék során, játékos feladatokon keresztül tárják fel a gyermekek képességeit, ismerik meg személyiségüket, és ezek alapján készítenek tervet a gyermekek fejlesztésére vonatkozóan.</w:t>
      </w:r>
    </w:p>
    <w:p w:rsidR="00F762C5" w:rsidRPr="000C7484" w:rsidRDefault="00F762C5" w:rsidP="00F762C5">
      <w:pPr>
        <w:spacing w:line="360" w:lineRule="auto"/>
        <w:jc w:val="both"/>
        <w:rPr>
          <w:bCs/>
        </w:rPr>
      </w:pPr>
      <w:r w:rsidRPr="000C7484">
        <w:rPr>
          <w:bCs/>
        </w:rPr>
        <w:t>A gyermekek személyes és szociális képességeinek fejlesztése (különös tekintettel a kiemelt figyelmet igénylő gyermekekre) kulcskompetenciák fejlesztése.</w:t>
      </w:r>
    </w:p>
    <w:p w:rsidR="009552D5" w:rsidRPr="000C7484" w:rsidRDefault="00F762C5" w:rsidP="00F762C5">
      <w:pPr>
        <w:spacing w:line="360" w:lineRule="auto"/>
        <w:jc w:val="both"/>
        <w:rPr>
          <w:bCs/>
        </w:rPr>
      </w:pPr>
      <w:r w:rsidRPr="000C7484">
        <w:rPr>
          <w:bCs/>
        </w:rPr>
        <w:t>A gyermekek személyiségének feltárása során szoros együttműködés szükséges a szülőkkel. Fontos a csoportban dolgozó óvodapedagógusok összhangja módszerek, követelmények tekintetében. Szükség esetén szakembertől ké</w:t>
      </w:r>
      <w:r w:rsidR="00485DA7">
        <w:rPr>
          <w:bCs/>
        </w:rPr>
        <w:t>rünk segítséget.</w:t>
      </w:r>
    </w:p>
    <w:p w:rsidR="00A2404E" w:rsidRPr="000C7484" w:rsidRDefault="00A2404E" w:rsidP="00A2404E"/>
    <w:p w:rsidR="002C1812" w:rsidRPr="000C7484" w:rsidRDefault="002C1812" w:rsidP="002C1812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2444455"/>
      <w:bookmarkStart w:id="22" w:name="_Toc81240962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4.1.1 Gyermeki fejlődés nyomon követésének terve</w:t>
      </w:r>
      <w:bookmarkEnd w:id="21"/>
      <w:bookmarkEnd w:id="22"/>
    </w:p>
    <w:p w:rsidR="002C1812" w:rsidRPr="000C7484" w:rsidRDefault="002C1812" w:rsidP="002C1812">
      <w:pPr>
        <w:rPr>
          <w:b/>
          <w:bCs/>
          <w:u w:val="single"/>
        </w:rPr>
      </w:pP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Anamnézis felvétele - A szülővel való beszélgetés és a családlátogatás alkalmával szerzett információk, tapasztalatok rögzítése. 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Megfigyelések: A nevelési év folyamán </w:t>
      </w:r>
      <w:r w:rsidR="00CD5768">
        <w:t>két</w:t>
      </w:r>
      <w:r w:rsidRPr="000C7484">
        <w:t xml:space="preserve"> időszakban (</w:t>
      </w:r>
      <w:r w:rsidR="00CD5768">
        <w:t>január</w:t>
      </w:r>
      <w:r w:rsidRPr="000C7484">
        <w:t>, május), a gyermek megfigyelése a játék és a tevékenységek során, az életkori jellemzők és az egyéni sajátosságok rögzítése. A gyermekeket az ismételt megfigyelések alkalmával nemcsak az életkori jellemzőkhöz, hanem önmagukhoz is kell hasonlítani. Az adatok rögzítése a pillanatnyi állapotot tükrözi, láthatóvá válnak a gyengébb területek és az erősségek is. Ezen információk birtokában jelölhetjük meg a fejlesztendő területeket, illetve a területek fejlesztését elősegítő tevékenységeket, módszereket.</w:t>
      </w:r>
    </w:p>
    <w:p w:rsidR="009552D5" w:rsidRPr="000C7484" w:rsidRDefault="009552D5" w:rsidP="002C1812">
      <w:pPr>
        <w:spacing w:line="360" w:lineRule="auto"/>
        <w:jc w:val="both"/>
      </w:pPr>
    </w:p>
    <w:p w:rsidR="002C1812" w:rsidRPr="000C7484" w:rsidRDefault="002C1812" w:rsidP="002C1812">
      <w:pPr>
        <w:pStyle w:val="Cmsor3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3" w:name="_Toc494035480"/>
      <w:bookmarkStart w:id="24" w:name="_Toc52444456"/>
      <w:bookmarkStart w:id="25" w:name="_Toc81240963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4.1.2 Tanköteles gyermekek ellátása</w:t>
      </w:r>
      <w:bookmarkEnd w:id="23"/>
      <w:bookmarkEnd w:id="24"/>
      <w:bookmarkEnd w:id="25"/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Kiemelten fontos a gyermeki fejlődés nyomon követése, a gyermekek differenciált fejlesztése, a szülők tájékoztatása a gyermekek egyéni fejlettségi szintjéről. Amennyiben a gyermeki fejlődés nyomon követő dokumentáció alapján nem egyértelműen dönthető el, hogy a gyermek megkezdheti-e az iskolai tanulmányait, abban az esetben nevelési tanácsadó vizsgálatát kezdeményezi az óvoda. 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Tanköteles korba lépőkkel kapcsolatos teendők: Az óvodás gyermek, az adott évben 08.31-ig </w:t>
      </w:r>
      <w:proofErr w:type="gramStart"/>
      <w:r w:rsidRPr="000C7484">
        <w:t>betölti</w:t>
      </w:r>
      <w:proofErr w:type="gramEnd"/>
      <w:r w:rsidRPr="000C7484">
        <w:t xml:space="preserve"> a hatodik életévét iskolakötelessé válik. 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>Nagycsoportos korú gyermekek képesség-mérése 2020. 09. 15-én lesz, a Pedagógiai Szakszolgálat fejlesztő- gyógypedagógusával, szükség esetén</w:t>
      </w:r>
      <w:r w:rsidR="0089149D" w:rsidRPr="000C7484">
        <w:t xml:space="preserve"> konzultáció. Szervező: P-né P. </w:t>
      </w:r>
      <w:proofErr w:type="spellStart"/>
      <w:r w:rsidR="0089149D" w:rsidRPr="000C7484">
        <w:t>Zs</w:t>
      </w:r>
      <w:proofErr w:type="spellEnd"/>
      <w:r w:rsidR="0089149D" w:rsidRPr="000C7484">
        <w:t>.</w:t>
      </w:r>
      <w:r w:rsidRPr="000C7484">
        <w:t xml:space="preserve"> fejlesztő munkaközösség veze</w:t>
      </w:r>
      <w:r w:rsidR="0089149D" w:rsidRPr="000C7484">
        <w:t>tő. Az intézmény logopédusa T-né J. J.</w:t>
      </w:r>
      <w:r w:rsidR="00321B8A" w:rsidRPr="000C7484">
        <w:t xml:space="preserve"> 2021</w:t>
      </w:r>
      <w:r w:rsidRPr="000C7484">
        <w:t xml:space="preserve">. októberben kezdi el a logopédiai munkát az óvodában, az arra rászoruló gyerekekkel. </w:t>
      </w:r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2444457"/>
      <w:bookmarkStart w:id="27" w:name="_Toc81240964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4.1.3 Tehetséggondozás</w:t>
      </w:r>
      <w:bookmarkEnd w:id="26"/>
      <w:bookmarkEnd w:id="27"/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spacing w:line="360" w:lineRule="auto"/>
        <w:jc w:val="both"/>
      </w:pPr>
      <w:r w:rsidRPr="000C7484">
        <w:t>A tehetséges gyermekek felismerése fontos feladat a csoportokban. Az óvodai tehetséggondozás legfontosabb feladata, hogy biztosítsuk a feltételeket a gyermekek képességeinek kibontakozásához, sikerélményekkel ösztönözzük fejlődésüket.</w:t>
      </w:r>
    </w:p>
    <w:p w:rsidR="009552D5" w:rsidRPr="000C7484" w:rsidRDefault="002C1812" w:rsidP="002C1812">
      <w:r w:rsidRPr="000C7484">
        <w:t>Fontos feladat a szülőkkel való kapcsolattartás, segítés, ötlet</w:t>
      </w:r>
      <w:r w:rsidR="00485DA7">
        <w:t>ek adása az otthoni neveléshez.</w:t>
      </w:r>
    </w:p>
    <w:p w:rsidR="002C1812" w:rsidRPr="000C7484" w:rsidRDefault="002C1812" w:rsidP="002C1812"/>
    <w:p w:rsidR="002C1812" w:rsidRPr="000C7484" w:rsidRDefault="002C1812" w:rsidP="002C1812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52444458"/>
      <w:bookmarkStart w:id="29" w:name="_Toc81240965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4.1.4 SNI-s gyermekek fejlesztése ellátása</w:t>
      </w:r>
      <w:bookmarkEnd w:id="28"/>
      <w:bookmarkEnd w:id="29"/>
    </w:p>
    <w:p w:rsidR="002C1812" w:rsidRPr="000C7484" w:rsidRDefault="002C1812" w:rsidP="002C1812">
      <w:pPr>
        <w:spacing w:line="360" w:lineRule="auto"/>
        <w:jc w:val="both"/>
        <w:rPr>
          <w:b/>
          <w:u w:val="single"/>
        </w:rPr>
      </w:pPr>
    </w:p>
    <w:p w:rsidR="002C1812" w:rsidRPr="000C7484" w:rsidRDefault="002C1812" w:rsidP="002C1812">
      <w:pPr>
        <w:spacing w:line="360" w:lineRule="auto"/>
        <w:jc w:val="both"/>
      </w:pPr>
      <w:r w:rsidRPr="000C7484">
        <w:t>Az SNI gyermek szakvéleményében megállapítottak alapján biztosítjuk az utazó gyógypedagógust, logopédust, gyógytornászt.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>A csoportban dolgozó óvodapedagógusok a szakemberekkel és a szülőkkel szoros együttműködésben nevelik ezeket a gyermekeket, különös figyelmet fordítva a szakvéleményben előírtakra.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Óvodavezetőként elkészítem a gyermekek „portfólióját” melyben a gyermekekkel kapcsolatos összes dokumentum megtalálható, és napra készen vezetjük azt, a fejlesztő kollégákkal. </w:t>
      </w:r>
    </w:p>
    <w:p w:rsidR="002C1812" w:rsidRPr="000C7484" w:rsidRDefault="002C1812" w:rsidP="002C1812">
      <w:pPr>
        <w:spacing w:line="360" w:lineRule="auto"/>
        <w:jc w:val="both"/>
        <w:rPr>
          <w:b/>
          <w:bCs/>
          <w:u w:val="single"/>
        </w:rPr>
      </w:pPr>
      <w:bookmarkStart w:id="30" w:name="_Toc425161929"/>
    </w:p>
    <w:p w:rsidR="002C1812" w:rsidRPr="000C7484" w:rsidRDefault="002C1812" w:rsidP="002C1812">
      <w:pPr>
        <w:spacing w:line="360" w:lineRule="auto"/>
        <w:jc w:val="both"/>
        <w:rPr>
          <w:b/>
          <w:bCs/>
          <w:u w:val="single"/>
        </w:rPr>
      </w:pPr>
      <w:r w:rsidRPr="000C7484">
        <w:rPr>
          <w:b/>
          <w:bCs/>
          <w:u w:val="single"/>
        </w:rPr>
        <w:t>A gyermekek szociális hátrányainak enyhítése</w:t>
      </w:r>
      <w:bookmarkEnd w:id="30"/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spacing w:line="360" w:lineRule="auto"/>
        <w:jc w:val="both"/>
      </w:pPr>
      <w:r w:rsidRPr="000C7484">
        <w:t xml:space="preserve">A gyermekvédelmi felelős irányításával az óvodapedagógusok elengedhetetlen feladata a HH- és HHH gyermekek szociális hátrányainak enyhítése. Igénybe vesszük a gyermekjóléti szolgálat szakemberének megállapításait, segítségét. Együttműködésünket ajánljuk fel a szülőknek. </w:t>
      </w:r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52444459"/>
      <w:bookmarkStart w:id="32" w:name="_Toc81240966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4.1.5 Gyermekbalesetek, intézkedések terve</w:t>
      </w:r>
      <w:bookmarkEnd w:id="31"/>
      <w:bookmarkEnd w:id="32"/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spacing w:line="360" w:lineRule="auto"/>
        <w:jc w:val="both"/>
      </w:pPr>
      <w:r w:rsidRPr="000C7484">
        <w:t>A gyermekbalesetek megelőzése, a gyermekek egészségének és testi épségének védelme egész évben kiemelt feladatunk.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>Az év elején a gyermekeknek a balesetvédelmi oktatást tartunk, amit a csoportnaplóban dokumentálunk.  A tevékenységekkel együtt járó veszélyforrásokat, a tilos, a nem elfogadható és az elvárt magatartásformát a gyermekekkel ismertetjük, megbeszéljük.</w:t>
      </w:r>
    </w:p>
    <w:p w:rsidR="002C1812" w:rsidRPr="000C7484" w:rsidRDefault="002C1812" w:rsidP="002C1812">
      <w:pPr>
        <w:spacing w:line="360" w:lineRule="auto"/>
        <w:jc w:val="both"/>
      </w:pPr>
      <w:r w:rsidRPr="000C7484">
        <w:t>A szülők figyelmét is folyamatosan felhívjuk az épületen belüli és kívüli balesetforrásokra.</w:t>
      </w:r>
    </w:p>
    <w:p w:rsidR="002C1812" w:rsidRPr="000C7484" w:rsidRDefault="002C1812" w:rsidP="002C1812">
      <w:pPr>
        <w:spacing w:line="360" w:lineRule="auto"/>
        <w:jc w:val="both"/>
      </w:pPr>
    </w:p>
    <w:p w:rsidR="002C1812" w:rsidRPr="000C7484" w:rsidRDefault="002C1812" w:rsidP="002C1812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52444460"/>
      <w:bookmarkStart w:id="34" w:name="_Toc81240967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4.1.6 Esélyegyenlőségi feladataink</w:t>
      </w:r>
      <w:bookmarkEnd w:id="33"/>
      <w:bookmarkEnd w:id="34"/>
    </w:p>
    <w:p w:rsidR="002C1812" w:rsidRPr="000C7484" w:rsidRDefault="002C1812" w:rsidP="002C1812">
      <w:pPr>
        <w:pStyle w:val="Cmsor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C1812" w:rsidRPr="000C7484" w:rsidRDefault="002C1812" w:rsidP="002C1812">
      <w:pPr>
        <w:spacing w:line="360" w:lineRule="auto"/>
        <w:jc w:val="both"/>
      </w:pPr>
      <w:r w:rsidRPr="000C7484">
        <w:t>Esélyegyenlőségi város</w:t>
      </w:r>
      <w:r w:rsidR="00321B8A" w:rsidRPr="000C7484">
        <w:t>i munkaközösség összejövetelein</w:t>
      </w:r>
      <w:r w:rsidRPr="000C7484">
        <w:t xml:space="preserve"> fejlesztőpedagógus kolléganő vesz részt, a gyermekvédelmi felelőssel. Ennek célja a törvényi változások megismerése, fejlesztő módszerek a gyakorlatban, folyamatos kapcsolattartás és tájékozódás. A gyermekvédelemmel kapcsolatos törvényi változások folyamatos megismerése, </w:t>
      </w:r>
      <w:proofErr w:type="spellStart"/>
      <w:r w:rsidRPr="000C7484">
        <w:t>nyomonkövetése</w:t>
      </w:r>
      <w:proofErr w:type="spellEnd"/>
      <w:r w:rsidRPr="000C7484">
        <w:t>, az intézmény dolgozóinak tájékoztatása.</w:t>
      </w:r>
    </w:p>
    <w:p w:rsidR="002C1812" w:rsidRPr="000C7484" w:rsidRDefault="002C1812" w:rsidP="002C1812"/>
    <w:p w:rsidR="002C1812" w:rsidRPr="000C7484" w:rsidRDefault="002C1812" w:rsidP="002C1812">
      <w:r w:rsidRPr="000C7484">
        <w:t>Gyermekvédelmi feladatok ellátásának terve</w:t>
      </w:r>
    </w:p>
    <w:p w:rsidR="00A2404E" w:rsidRPr="000C7484" w:rsidRDefault="00A2404E" w:rsidP="00A2404E"/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191"/>
        <w:gridCol w:w="2181"/>
        <w:gridCol w:w="1648"/>
        <w:gridCol w:w="2616"/>
      </w:tblGrid>
      <w:tr w:rsidR="008B2A25" w:rsidRPr="000C7484" w:rsidTr="0089573E">
        <w:trPr>
          <w:trHeight w:val="33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2A25" w:rsidRPr="000C7484" w:rsidRDefault="008B2A25" w:rsidP="0089573E">
            <w:pPr>
              <w:snapToGrid w:val="0"/>
              <w:jc w:val="both"/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2A25" w:rsidRPr="000C7484" w:rsidRDefault="008B2A25" w:rsidP="0089573E">
            <w:pPr>
              <w:jc w:val="center"/>
            </w:pPr>
            <w:r w:rsidRPr="000C7484">
              <w:t>FELADAT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2A25" w:rsidRPr="000C7484" w:rsidRDefault="008B2A25" w:rsidP="0089573E">
            <w:pPr>
              <w:jc w:val="center"/>
            </w:pPr>
            <w:r w:rsidRPr="000C7484">
              <w:t>ESZKÖZ, MÓDSZER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2A25" w:rsidRPr="000C7484" w:rsidRDefault="008B2A25" w:rsidP="0089573E">
            <w:pPr>
              <w:jc w:val="center"/>
            </w:pPr>
            <w:r w:rsidRPr="000C7484">
              <w:t>HATÁRIDŐ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2A25" w:rsidRPr="000C7484" w:rsidRDefault="008B2A25" w:rsidP="0089573E">
            <w:pPr>
              <w:jc w:val="center"/>
            </w:pPr>
            <w:r w:rsidRPr="000C7484">
              <w:t>FELELŐS</w:t>
            </w:r>
          </w:p>
        </w:tc>
      </w:tr>
      <w:tr w:rsidR="008B2A25" w:rsidRPr="000C7484" w:rsidTr="0089573E">
        <w:trPr>
          <w:trHeight w:val="76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1.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Családlátogatások, írásos rögzítés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Személyiség dosszié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Folyamatos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Óvónők,</w:t>
            </w:r>
          </w:p>
        </w:tc>
      </w:tr>
      <w:tr w:rsidR="008B2A25" w:rsidRPr="000C7484" w:rsidTr="0089573E">
        <w:trPr>
          <w:trHeight w:val="720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proofErr w:type="spellStart"/>
            <w:r w:rsidRPr="000C7484">
              <w:rPr>
                <w:sz w:val="20"/>
                <w:szCs w:val="20"/>
              </w:rPr>
              <w:t>Csoportonkénti</w:t>
            </w:r>
            <w:proofErr w:type="spellEnd"/>
            <w:r w:rsidRPr="000C7484">
              <w:rPr>
                <w:sz w:val="20"/>
                <w:szCs w:val="20"/>
              </w:rPr>
              <w:t xml:space="preserve"> felmérés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Gyermekvédelmi iratok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október 30.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Óvónők,</w:t>
            </w:r>
          </w:p>
        </w:tc>
      </w:tr>
      <w:tr w:rsidR="008B2A25" w:rsidRPr="000C7484" w:rsidTr="0089573E">
        <w:trPr>
          <w:trHeight w:val="76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3.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Egyeztetés az önkormányzattal a gyermekvédelmi munkáról, tájékoztatás az esetleges problémás gyermekekről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Szóban és írásban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Folyamatos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Gyermekvédelmi megbízott</w:t>
            </w:r>
          </w:p>
        </w:tc>
      </w:tr>
      <w:tr w:rsidR="008B2A25" w:rsidRPr="000C7484" w:rsidTr="0089573E">
        <w:trPr>
          <w:trHeight w:val="780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Esetmegbeszélés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Értekezlet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Meghívó szerint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Gyermekvédelmi megbízott</w:t>
            </w:r>
          </w:p>
        </w:tc>
      </w:tr>
      <w:tr w:rsidR="008B2A25" w:rsidRPr="000C7484" w:rsidTr="00485DA7">
        <w:trPr>
          <w:trHeight w:val="76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5.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Beszámoló az óvodai gyermekvédelmi munkáról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Értekezlet</w:t>
            </w:r>
          </w:p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írásban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Évente kétszer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Gyermekvédelmi megbízott</w:t>
            </w:r>
          </w:p>
        </w:tc>
      </w:tr>
      <w:tr w:rsidR="008B2A25" w:rsidRPr="000C7484" w:rsidTr="00485DA7">
        <w:trPr>
          <w:trHeight w:val="100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6.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Problémás gyermekről feljegyzés, fejlesztési terv készítése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Személyiség dosszié, gyermekvédelmi iratok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Folyamatos</w:t>
            </w:r>
          </w:p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május 30-ig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Óvónők</w:t>
            </w:r>
          </w:p>
        </w:tc>
      </w:tr>
      <w:tr w:rsidR="008B2A25" w:rsidRPr="000C7484" w:rsidTr="0089573E">
        <w:trPr>
          <w:trHeight w:val="85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7.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 xml:space="preserve">Problémafeltáró megbeszélések 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Adatlap, személyiség dosszié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Folyamatos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Óvónők, gyermekvédelmi megbízott</w:t>
            </w:r>
          </w:p>
        </w:tc>
      </w:tr>
      <w:tr w:rsidR="008B2A25" w:rsidRPr="000C7484" w:rsidTr="0089573E">
        <w:trPr>
          <w:trHeight w:val="73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8.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Szülői értekezleteken, fogadóórákon való részvétel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 xml:space="preserve">Értekezlet 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Folyamatos</w:t>
            </w:r>
          </w:p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május 30-ig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r w:rsidRPr="000C7484">
              <w:rPr>
                <w:sz w:val="20"/>
                <w:szCs w:val="20"/>
              </w:rPr>
              <w:t>Gyermekvédelmi megbízott</w:t>
            </w:r>
          </w:p>
        </w:tc>
      </w:tr>
      <w:tr w:rsidR="008B2A25" w:rsidRPr="000C7484" w:rsidTr="0089573E">
        <w:trPr>
          <w:trHeight w:val="735"/>
        </w:trPr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jc w:val="both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9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Jelzőrendszer működtetése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Esetjelző lap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Szükség esetén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25" w:rsidRPr="000C7484" w:rsidRDefault="008B2A25" w:rsidP="0089573E">
            <w:pPr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>Gyermekvédelmi megbízott</w:t>
            </w:r>
          </w:p>
          <w:p w:rsidR="008B2A25" w:rsidRPr="000C7484" w:rsidRDefault="008B2A25" w:rsidP="0089573E">
            <w:r w:rsidRPr="000C7484">
              <w:rPr>
                <w:sz w:val="20"/>
                <w:szCs w:val="20"/>
              </w:rPr>
              <w:t>Intézményvezető</w:t>
            </w:r>
          </w:p>
        </w:tc>
      </w:tr>
    </w:tbl>
    <w:p w:rsidR="00A2404E" w:rsidRPr="000C7484" w:rsidRDefault="00A2404E" w:rsidP="00A2404E"/>
    <w:p w:rsidR="008B2A25" w:rsidRPr="000C7484" w:rsidRDefault="008B2A25" w:rsidP="008B2A25">
      <w:pPr>
        <w:widowControl w:val="0"/>
        <w:autoSpaceDE w:val="0"/>
        <w:autoSpaceDN w:val="0"/>
        <w:adjustRightInd w:val="0"/>
        <w:rPr>
          <w:b/>
          <w:bCs/>
        </w:rPr>
      </w:pPr>
      <w:r w:rsidRPr="000C7484">
        <w:rPr>
          <w:b/>
          <w:bCs/>
        </w:rPr>
        <w:t>Az óvoda egészségügyi ellátása</w:t>
      </w:r>
    </w:p>
    <w:p w:rsidR="008B2A25" w:rsidRPr="000C7484" w:rsidRDefault="008B2A25" w:rsidP="008B2A25">
      <w:pPr>
        <w:tabs>
          <w:tab w:val="left" w:pos="1785"/>
        </w:tabs>
        <w:ind w:left="1785" w:hanging="705"/>
        <w:rPr>
          <w:b/>
          <w:bCs/>
        </w:rPr>
      </w:pPr>
    </w:p>
    <w:p w:rsidR="008B2A25" w:rsidRPr="000C7484" w:rsidRDefault="008B2A25" w:rsidP="008B2A25">
      <w:pPr>
        <w:spacing w:line="360" w:lineRule="auto"/>
        <w:jc w:val="both"/>
      </w:pPr>
      <w:r w:rsidRPr="000C7484">
        <w:t>Óvodánk orvosa dr. B. T</w:t>
      </w:r>
      <w:proofErr w:type="gramStart"/>
      <w:r w:rsidRPr="000C7484">
        <w:t>.,</w:t>
      </w:r>
      <w:proofErr w:type="gramEnd"/>
      <w:r w:rsidRPr="000C7484">
        <w:t xml:space="preserve"> aki a törvény által előírtaknak megfelelően látja el teendőit.</w:t>
      </w:r>
    </w:p>
    <w:p w:rsidR="008B2A25" w:rsidRPr="000C7484" w:rsidRDefault="008B2A25" w:rsidP="008B2A25">
      <w:pPr>
        <w:spacing w:line="360" w:lineRule="auto"/>
        <w:jc w:val="both"/>
      </w:pPr>
      <w:r w:rsidRPr="000C7484">
        <w:t>Óvodánk védőnője M-né N. E</w:t>
      </w:r>
      <w:proofErr w:type="gramStart"/>
      <w:r w:rsidRPr="000C7484">
        <w:t>.,</w:t>
      </w:r>
      <w:proofErr w:type="gramEnd"/>
      <w:r w:rsidRPr="000C7484">
        <w:t xml:space="preserve"> munkáját a doktorral, illetve a meghatározott feladatok alapján egyénileg végzi. Az óvodát az előírt és érvényes szabályoknak megfelelően látogatja.</w:t>
      </w:r>
    </w:p>
    <w:p w:rsidR="008B2A25" w:rsidRPr="000C7484" w:rsidRDefault="008B2A25" w:rsidP="008B2A25">
      <w:pPr>
        <w:spacing w:line="360" w:lineRule="auto"/>
        <w:jc w:val="both"/>
      </w:pPr>
    </w:p>
    <w:p w:rsidR="008B2A25" w:rsidRPr="000C7484" w:rsidRDefault="008B2A25" w:rsidP="008B2A25">
      <w:pPr>
        <w:spacing w:line="360" w:lineRule="auto"/>
        <w:jc w:val="both"/>
      </w:pPr>
      <w:r w:rsidRPr="000C7484">
        <w:t>Az óvoda dolgozóinak alkalmassági vizsgálatát és egészségügyi felügyeletét dr. L. V. végzi a megbízási szerződésben foglaltaknak megfelelően.</w:t>
      </w:r>
    </w:p>
    <w:p w:rsidR="00A2404E" w:rsidRPr="000C7484" w:rsidRDefault="00A2404E" w:rsidP="00A2404E"/>
    <w:p w:rsidR="009552D5" w:rsidRPr="000C7484" w:rsidRDefault="009552D5" w:rsidP="009552D5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Térítésmentes szolgáltatások</w:t>
      </w:r>
    </w:p>
    <w:p w:rsidR="009552D5" w:rsidRPr="000C7484" w:rsidRDefault="009552D5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0C7484">
        <w:t>Logopédiai foglalkozások: (egyéni órarend szerint)</w:t>
      </w:r>
    </w:p>
    <w:p w:rsidR="009552D5" w:rsidRPr="000C7484" w:rsidRDefault="009552D5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0C7484">
        <w:t>egyéni SNI foglalkozások</w:t>
      </w:r>
    </w:p>
    <w:p w:rsidR="009552D5" w:rsidRPr="000C7484" w:rsidRDefault="009552D5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0C7484">
        <w:t>F</w:t>
      </w:r>
      <w:r w:rsidR="00485DA7">
        <w:t xml:space="preserve">ejlesztő foglalkozások: P-né P. </w:t>
      </w:r>
      <w:proofErr w:type="spellStart"/>
      <w:r w:rsidR="00485DA7">
        <w:t>Zs</w:t>
      </w:r>
      <w:proofErr w:type="spellEnd"/>
      <w:r w:rsidR="00485DA7">
        <w:t>.</w:t>
      </w:r>
    </w:p>
    <w:p w:rsidR="009552D5" w:rsidRPr="000C7484" w:rsidRDefault="00485DA7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>
        <w:t>Hittan hetente egyszer (2021. 10. 01. – 2022</w:t>
      </w:r>
      <w:r w:rsidR="009552D5" w:rsidRPr="000C7484">
        <w:t>. 05. 31.)</w:t>
      </w:r>
    </w:p>
    <w:p w:rsidR="009552D5" w:rsidRPr="000C7484" w:rsidRDefault="009552D5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0C7484">
        <w:t>Magyar Labdarúgó Szövetség – Bozsik programja: labdajátékok gyerekeknek (heti 1-szer)</w:t>
      </w:r>
    </w:p>
    <w:p w:rsidR="009552D5" w:rsidRPr="000C7484" w:rsidRDefault="009552D5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 w:rsidRPr="000C7484">
        <w:t>Úszás: SZMJV Önkormányzata alanyi jogon biztosítja az iskolába menő nagycsoportos gyermekeknek.</w:t>
      </w:r>
    </w:p>
    <w:p w:rsidR="009552D5" w:rsidRPr="000C7484" w:rsidRDefault="00485DA7" w:rsidP="009552D5">
      <w:pPr>
        <w:pStyle w:val="Listaszerbekezds"/>
        <w:numPr>
          <w:ilvl w:val="0"/>
          <w:numId w:val="61"/>
        </w:numPr>
        <w:spacing w:line="360" w:lineRule="auto"/>
        <w:jc w:val="both"/>
      </w:pPr>
      <w:r>
        <w:t>Szivacs kézilabda (2021. 10. 01 – 2022</w:t>
      </w:r>
      <w:r w:rsidR="009552D5" w:rsidRPr="000C7484">
        <w:t>. 05. 31- heti 1-szer nagycsoportosoknak)</w:t>
      </w:r>
    </w:p>
    <w:p w:rsidR="009552D5" w:rsidRPr="000C7484" w:rsidRDefault="009552D5" w:rsidP="009552D5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Térítéses szolgáltatások</w:t>
      </w:r>
    </w:p>
    <w:p w:rsidR="009552D5" w:rsidRPr="000C7484" w:rsidRDefault="00485DA7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>
        <w:t>Gyermektánc, néptánc (2021</w:t>
      </w:r>
      <w:r w:rsidR="009552D5" w:rsidRPr="000C7484">
        <w:t>. 10. 01. –202</w:t>
      </w:r>
      <w:r>
        <w:t>2</w:t>
      </w:r>
      <w:r w:rsidR="009552D5" w:rsidRPr="000C7484">
        <w:t xml:space="preserve">. 05. 31. - heti 1 foglalkozás) 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0C7484">
        <w:t xml:space="preserve">Korcsolya (szolgáltatóval egyeztetett időpontban)  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tabs>
          <w:tab w:val="left" w:pos="360"/>
          <w:tab w:val="left" w:pos="851"/>
        </w:tabs>
        <w:spacing w:line="360" w:lineRule="auto"/>
        <w:jc w:val="both"/>
      </w:pPr>
      <w:r w:rsidRPr="000C7484">
        <w:t xml:space="preserve">bábszínház látogatás </w:t>
      </w:r>
    </w:p>
    <w:p w:rsidR="009552D5" w:rsidRPr="000C7484" w:rsidRDefault="00485DA7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>
        <w:t>Angol (2021</w:t>
      </w:r>
      <w:r w:rsidR="009552D5" w:rsidRPr="000C7484">
        <w:t>. 10. 01. – 202</w:t>
      </w:r>
      <w:r>
        <w:t>2</w:t>
      </w:r>
      <w:r w:rsidR="009552D5" w:rsidRPr="000C7484">
        <w:t>. 05. 31. - heti 1 foglalkozás)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0C7484">
        <w:t>Német (202</w:t>
      </w:r>
      <w:r w:rsidR="00485DA7">
        <w:t>1</w:t>
      </w:r>
      <w:r w:rsidRPr="000C7484">
        <w:t>. 10. 01. – 202</w:t>
      </w:r>
      <w:r w:rsidR="00485DA7">
        <w:t>2</w:t>
      </w:r>
      <w:r w:rsidRPr="000C7484">
        <w:t>. 05. 31. - heti 1 foglalkozás)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proofErr w:type="spellStart"/>
      <w:r w:rsidRPr="000C7484">
        <w:t>Sissonne</w:t>
      </w:r>
      <w:proofErr w:type="spellEnd"/>
      <w:r w:rsidRPr="000C7484">
        <w:t xml:space="preserve"> torna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0C7484">
        <w:t>Múzeumpedagógiai foglalkozások</w:t>
      </w:r>
    </w:p>
    <w:p w:rsidR="009552D5" w:rsidRPr="000C7484" w:rsidRDefault="009552D5" w:rsidP="009552D5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0C7484">
        <w:t>Zenemanó foglalkozások</w:t>
      </w:r>
    </w:p>
    <w:p w:rsidR="00B50BEE" w:rsidRPr="000C7484" w:rsidRDefault="00B50BEE" w:rsidP="00A2404E"/>
    <w:tbl>
      <w:tblPr>
        <w:tblW w:w="9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9"/>
        <w:gridCol w:w="7171"/>
      </w:tblGrid>
      <w:tr w:rsidR="00B50BEE" w:rsidRPr="000C7484" w:rsidTr="009552D5">
        <w:tc>
          <w:tcPr>
            <w:tcW w:w="23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2021/2022 nevelési évben a (pedagógiai programban rögzített)</w:t>
            </w:r>
            <w:r w:rsidRPr="000C7484">
              <w:rPr>
                <w:rFonts w:ascii="Times New Roman" w:hAnsi="Times New Roman" w:cs="Times New Roman"/>
                <w:b/>
                <w:bCs/>
                <w:sz w:val="24"/>
              </w:rPr>
              <w:t xml:space="preserve"> személyiségfejlesztési feladatok:</w:t>
            </w: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Az intézmény egyik legfontosabb feladata a nevelés, tanulási-tanítási folyamat során a személyiség- és közösségfejlesztés kereteinek biztosítása. Felkészültnek kell lenni a személyre szabott nevelés-oktatás feladatainak ellátására, valamint a tanulási nehézségek kezelésére és a tehetségek fejlesztésére, gondozására (kiemelt figyelmet igénylő gyermekek). Indokolt esetben vizsgálat kezdeményezése.</w:t>
            </w:r>
          </w:p>
        </w:tc>
      </w:tr>
      <w:tr w:rsidR="00B50BEE" w:rsidRPr="000C7484" w:rsidTr="009552D5">
        <w:tc>
          <w:tcPr>
            <w:tcW w:w="23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Tehetséggondozás</w:t>
            </w:r>
          </w:p>
        </w:tc>
      </w:tr>
      <w:tr w:rsidR="00B50BEE" w:rsidRPr="000C7484" w:rsidTr="009552D5">
        <w:tc>
          <w:tcPr>
            <w:tcW w:w="23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 xml:space="preserve">A gyermekek fejlődéséhez és fejlesztéséhez szükséges egészséges és biztonságos környezet biztosítása. </w:t>
            </w:r>
            <w:r w:rsidRPr="000C7484">
              <w:rPr>
                <w:rFonts w:ascii="Times New Roman" w:hAnsi="Times New Roman" w:cs="Times New Roman"/>
                <w:bCs/>
              </w:rPr>
              <w:t xml:space="preserve">Az étkezési kultúra alakítása­ és erősítésekor a személyes példaadásra és a gyermekközösség mintaadó erejére is építünk. A korszerű táplálkozás jegyében beépítjük és egyre nagyobb mértékben kihasználjuk, a nyers formában tálalt és feldolgozott zöldség és gyümölcsféléket. Kerüljük a különösen magas </w:t>
            </w:r>
            <w:proofErr w:type="spellStart"/>
            <w:r w:rsidRPr="000C7484">
              <w:rPr>
                <w:rFonts w:ascii="Times New Roman" w:hAnsi="Times New Roman" w:cs="Times New Roman"/>
                <w:bCs/>
              </w:rPr>
              <w:t>cukortartalmú</w:t>
            </w:r>
            <w:proofErr w:type="spellEnd"/>
            <w:r w:rsidRPr="000C7484">
              <w:rPr>
                <w:rFonts w:ascii="Times New Roman" w:hAnsi="Times New Roman" w:cs="Times New Roman"/>
                <w:bCs/>
              </w:rPr>
              <w:t xml:space="preserve"> ételek és italok, magas só tartalmú ételek fogyasztását</w:t>
            </w:r>
          </w:p>
        </w:tc>
      </w:tr>
      <w:tr w:rsidR="00B50BEE" w:rsidRPr="000C7484" w:rsidTr="009552D5">
        <w:tc>
          <w:tcPr>
            <w:tcW w:w="23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Folyamatos konzultáció a gyermekek egyéni fejlesztését végző szakemberekkel.</w:t>
            </w:r>
          </w:p>
        </w:tc>
      </w:tr>
      <w:tr w:rsidR="00B50BEE" w:rsidRPr="000C7484" w:rsidTr="009552D5">
        <w:tc>
          <w:tcPr>
            <w:tcW w:w="23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Pontos, naprakész dokumentáció.</w:t>
            </w:r>
          </w:p>
        </w:tc>
      </w:tr>
      <w:tr w:rsidR="00B50BEE" w:rsidRPr="000C7484" w:rsidTr="009552D5">
        <w:tc>
          <w:tcPr>
            <w:tcW w:w="23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Szülők tájékoztatása, együttműködés megteremtése.</w:t>
            </w:r>
          </w:p>
        </w:tc>
      </w:tr>
      <w:tr w:rsidR="00B50BEE" w:rsidRPr="000C7484" w:rsidTr="009552D5"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B50BEE" w:rsidP="009552D5">
            <w:pPr>
              <w:pStyle w:val="Tblzattartalom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BEE" w:rsidRPr="000C7484" w:rsidRDefault="009552D5" w:rsidP="009552D5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Környezettudatos magatartásra nevelés.</w:t>
            </w:r>
            <w:r w:rsidRPr="000C748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hu-HU"/>
              </w:rPr>
              <w:t xml:space="preserve"> </w:t>
            </w:r>
            <w:r w:rsidRPr="000C7484">
              <w:rPr>
                <w:rFonts w:ascii="Times New Roman" w:hAnsi="Times New Roman" w:cs="Times New Roman"/>
                <w:bCs/>
                <w:sz w:val="24"/>
              </w:rPr>
              <w:t>megalapozzuk a természet szeretetét, a természet tisztaságának, szépségének védelmét, a környezettudatos magatartást. Környezetvédelem, környezettudatos magatartásra érzékenyítés, szelektív hulladékgyűjtés, újra hasznosítás, kertészkedés tartozik a feladataink között. A természetben történő tapasztalás, ismeretszerzés kiemelt figyelmet kap az óvodai nevelésünk során.</w:t>
            </w:r>
          </w:p>
        </w:tc>
      </w:tr>
    </w:tbl>
    <w:p w:rsidR="008B2A25" w:rsidRPr="000C7484" w:rsidRDefault="008B2A25" w:rsidP="008B2A25">
      <w:pPr>
        <w:spacing w:line="360" w:lineRule="auto"/>
        <w:jc w:val="both"/>
        <w:rPr>
          <w:bCs/>
        </w:rPr>
      </w:pPr>
    </w:p>
    <w:p w:rsidR="00A2404E" w:rsidRPr="000C7484" w:rsidRDefault="00A2404E" w:rsidP="00A2404E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52444463"/>
      <w:bookmarkStart w:id="36" w:name="_Toc81240968"/>
      <w:r w:rsidRPr="000C7484">
        <w:rPr>
          <w:rFonts w:ascii="Times New Roman" w:hAnsi="Times New Roman" w:cs="Times New Roman"/>
          <w:color w:val="auto"/>
          <w:sz w:val="28"/>
          <w:szCs w:val="28"/>
        </w:rPr>
        <w:t>4.2 Közösségfejlesztés</w:t>
      </w:r>
      <w:bookmarkEnd w:id="35"/>
      <w:bookmarkEnd w:id="36"/>
    </w:p>
    <w:p w:rsidR="00321B8A" w:rsidRPr="000C7484" w:rsidRDefault="00321B8A" w:rsidP="00321B8A"/>
    <w:p w:rsidR="008B2A25" w:rsidRPr="000C7484" w:rsidRDefault="008B2A25" w:rsidP="008B2A25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52444464"/>
      <w:bookmarkStart w:id="38" w:name="_Toc81240969"/>
      <w:bookmarkStart w:id="39" w:name="_Toc425161934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4.2.1 A gyermekek együttműködését elősegítő intézményi tevékenység</w:t>
      </w:r>
      <w:bookmarkEnd w:id="37"/>
      <w:bookmarkEnd w:id="38"/>
    </w:p>
    <w:p w:rsidR="008B2A25" w:rsidRPr="000C7484" w:rsidRDefault="008B2A25" w:rsidP="008B2A25">
      <w:pPr>
        <w:rPr>
          <w:b/>
          <w:bCs/>
          <w:u w:val="single"/>
        </w:rPr>
      </w:pPr>
    </w:p>
    <w:p w:rsidR="008B2A25" w:rsidRPr="000C7484" w:rsidRDefault="008B2A25" w:rsidP="008B2A25">
      <w:pPr>
        <w:spacing w:line="360" w:lineRule="auto"/>
        <w:jc w:val="both"/>
        <w:rPr>
          <w:bCs/>
        </w:rPr>
      </w:pPr>
      <w:r w:rsidRPr="000C7484">
        <w:rPr>
          <w:bCs/>
        </w:rPr>
        <w:t>Közösségi nevelésünk alapelve, hogy a gyermek, mint egyén találja meg helyét a közösségben. Váljon igényévé a csoporttal való együttműködés, ugyanakkor, ha arra van igénye, egyedül is tevékenykedhessen.</w:t>
      </w:r>
    </w:p>
    <w:p w:rsidR="008B2A25" w:rsidRPr="000C7484" w:rsidRDefault="008B2A25" w:rsidP="008B2A25">
      <w:pPr>
        <w:spacing w:line="360" w:lineRule="auto"/>
        <w:jc w:val="both"/>
        <w:rPr>
          <w:bCs/>
        </w:rPr>
      </w:pPr>
      <w:r w:rsidRPr="000C7484">
        <w:rPr>
          <w:bCs/>
        </w:rPr>
        <w:t>Feladatunk a nyugodt, kiegyensúlyozott, érzelmi biztonságot nyújtó légkör kialakítása, melyben az egyéniség kibontakozhat, a közösségi normák kialakítása, a biztonság érzésének kialakítása a gyermekben és a szülőben egyaránt.</w:t>
      </w:r>
    </w:p>
    <w:p w:rsidR="008B2A25" w:rsidRPr="000C7484" w:rsidRDefault="008B2A25" w:rsidP="008B2A25">
      <w:pPr>
        <w:spacing w:line="360" w:lineRule="auto"/>
        <w:jc w:val="both"/>
        <w:rPr>
          <w:bCs/>
        </w:rPr>
      </w:pPr>
      <w:r w:rsidRPr="000C7484">
        <w:rPr>
          <w:bCs/>
        </w:rPr>
        <w:t>A közös programokon keresztül (ünnepek, előadások, kirándulások) az együvé tartozás érzését közvetítjük a gyermekeknek.</w:t>
      </w:r>
      <w:bookmarkEnd w:id="39"/>
    </w:p>
    <w:p w:rsidR="008B2A25" w:rsidRPr="000C7484" w:rsidRDefault="008B2A25" w:rsidP="008B2A25">
      <w:pPr>
        <w:spacing w:line="360" w:lineRule="auto"/>
        <w:jc w:val="both"/>
        <w:rPr>
          <w:bCs/>
        </w:rPr>
      </w:pPr>
      <w:r w:rsidRPr="000C7484">
        <w:rPr>
          <w:bCs/>
        </w:rPr>
        <w:t>A tanévben folytatódnak a közösségépítő programok. Új és már hagyományos programokat is terveznek a munkaközösségek évente. Munkaközösségi munkatervek tartalmazzák a közös programokat a szülők-kel, melyek a közösségfejlesztés lehetséges eszközei. Munkaközösségi munkatervek elkészítése, óvodai csoportok várható programjainak megtervezése az óvodai csoportnaplóban. Felelős: munkaközösség vezetők, óvodapedagógusok.</w:t>
      </w:r>
    </w:p>
    <w:p w:rsidR="008B2A25" w:rsidRPr="000C7484" w:rsidRDefault="008B2A25" w:rsidP="008B2A25">
      <w:pPr>
        <w:rPr>
          <w:b/>
          <w:bCs/>
          <w:u w:val="single"/>
        </w:rPr>
      </w:pPr>
    </w:p>
    <w:p w:rsidR="008B2A25" w:rsidRPr="000C7484" w:rsidRDefault="008B2A25" w:rsidP="008B2A25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52444465"/>
      <w:bookmarkStart w:id="41" w:name="_Toc81240970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4.2.2 Az intézmény közösségépítő tevékenysége, programok</w:t>
      </w:r>
      <w:bookmarkEnd w:id="40"/>
      <w:bookmarkEnd w:id="41"/>
    </w:p>
    <w:p w:rsidR="008B2A25" w:rsidRPr="000C7484" w:rsidRDefault="008B2A25" w:rsidP="008B2A25">
      <w:pPr>
        <w:spacing w:line="360" w:lineRule="auto"/>
        <w:jc w:val="both"/>
      </w:pPr>
    </w:p>
    <w:p w:rsidR="008B2A25" w:rsidRPr="000C7484" w:rsidRDefault="008B2A25" w:rsidP="008B2A25">
      <w:pPr>
        <w:spacing w:line="360" w:lineRule="auto"/>
        <w:jc w:val="both"/>
      </w:pPr>
      <w:r w:rsidRPr="000C7484">
        <w:t xml:space="preserve">Saját alkalmazotti közösségünk közösségépítését is célul kell kitűzni a tanévben. Az óvoda felnőtt közösségének elsődleges információs forrása még mindig a nevelőtestületi és alkalmazotti értekezletek, ahol lehetőség nyílik véleményük, ötleteik megfogalmazására, együtt gondolkodásra. Itt születnek meg a konkrét óvodát érintő döntések, elfogadások. Az azonnali, napi, és egyéb lehetőségek közül a zárt </w:t>
      </w:r>
      <w:proofErr w:type="spellStart"/>
      <w:r w:rsidRPr="000C7484">
        <w:t>facebook</w:t>
      </w:r>
      <w:proofErr w:type="spellEnd"/>
      <w:r w:rsidRPr="000C7484">
        <w:t xml:space="preserve"> csoport hatékonyan működik. Ide könnyen </w:t>
      </w:r>
      <w:proofErr w:type="spellStart"/>
      <w:r w:rsidRPr="000C7484">
        <w:t>feltölthetőek</w:t>
      </w:r>
      <w:proofErr w:type="spellEnd"/>
      <w:r w:rsidRPr="000C7484">
        <w:t xml:space="preserve"> a megtekintésre váró anyagok, itt könnyen lehet gondolatokat cserélni, ötleteket gyűjteni, jól működik ezen az online felületen a tudásmegosztás.</w:t>
      </w:r>
    </w:p>
    <w:p w:rsidR="008B2A25" w:rsidRPr="000C7484" w:rsidRDefault="008B2A25" w:rsidP="008B2A25">
      <w:pPr>
        <w:spacing w:line="360" w:lineRule="auto"/>
        <w:jc w:val="both"/>
      </w:pPr>
      <w:r w:rsidRPr="000C7484">
        <w:t xml:space="preserve">Alkalmazotti rendezvényeken, kirándulásokon formálódik együvé tartozásunk. </w:t>
      </w:r>
    </w:p>
    <w:p w:rsidR="00A2404E" w:rsidRPr="000C7484" w:rsidRDefault="00A2404E"/>
    <w:p w:rsidR="005D17E4" w:rsidRPr="000C7484" w:rsidRDefault="005D17E4" w:rsidP="005D17E4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81240971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4.2.3 A pedagógiai programban is megjelenített óvodai ünnepek és egyéb programok tervezett tartalmai időpontjai és felelősei</w:t>
      </w:r>
      <w:bookmarkEnd w:id="42"/>
    </w:p>
    <w:p w:rsidR="005D17E4" w:rsidRPr="000C7484" w:rsidRDefault="005D17E4"/>
    <w:p w:rsidR="00E55A4E" w:rsidRPr="000C7484" w:rsidRDefault="00E55A4E" w:rsidP="00E55A4E">
      <w:pPr>
        <w:spacing w:line="360" w:lineRule="auto"/>
        <w:jc w:val="both"/>
        <w:rPr>
          <w:sz w:val="26"/>
          <w:szCs w:val="26"/>
        </w:rPr>
      </w:pPr>
      <w:r w:rsidRPr="000C7484">
        <w:rPr>
          <w:sz w:val="26"/>
          <w:szCs w:val="26"/>
        </w:rPr>
        <w:t xml:space="preserve">A csoportok saját programjaikat a szülői értekezleteken ismertetik a szülőkkel. Az ünnepélyek, programok és a közös élmény ereje fokozzák a gyermekek közösséghez való tartozását. </w:t>
      </w:r>
      <w:r w:rsidRPr="000C7484">
        <w:rPr>
          <w:bCs/>
          <w:sz w:val="26"/>
          <w:szCs w:val="26"/>
        </w:rPr>
        <w:t>Cél, hogy az ünnepek, hagyományok, szoros egységben segítsék a gyermekek ismeretének gyarapítását, érzelmi életének gazdagítását.</w:t>
      </w:r>
    </w:p>
    <w:p w:rsidR="00E55A4E" w:rsidRPr="000C7484" w:rsidRDefault="00E55A4E" w:rsidP="00E55A4E">
      <w:pPr>
        <w:spacing w:line="360" w:lineRule="auto"/>
        <w:jc w:val="both"/>
        <w:rPr>
          <w:sz w:val="26"/>
          <w:szCs w:val="26"/>
        </w:rPr>
      </w:pPr>
      <w:r w:rsidRPr="000C7484">
        <w:rPr>
          <w:sz w:val="26"/>
          <w:szCs w:val="26"/>
        </w:rPr>
        <w:t>Az óvodai ünnepeink és hagyományaink tartalmának élményszerűvé tétele, megszerettetése cselekvéseken keresztül. Nyitott programjainkkal pozitív értékek közvetítése a családok felé. Közös élményekre épülő közösségi szokások biztosítása, a gyermek érzelemvilágát gazdagító, életkorához igazított, erkölcsi értékeket közvetítő hagyományok közvetítése.</w:t>
      </w:r>
    </w:p>
    <w:p w:rsidR="00E55A4E" w:rsidRPr="000C7484" w:rsidRDefault="00E55A4E" w:rsidP="00E55A4E">
      <w:pPr>
        <w:spacing w:after="120" w:line="360" w:lineRule="auto"/>
        <w:jc w:val="both"/>
        <w:rPr>
          <w:bCs/>
          <w:sz w:val="26"/>
          <w:szCs w:val="26"/>
        </w:rPr>
      </w:pPr>
      <w:r w:rsidRPr="000C7484">
        <w:rPr>
          <w:bCs/>
          <w:sz w:val="26"/>
          <w:szCs w:val="26"/>
        </w:rPr>
        <w:t>Az óvodai ünnep, ünnepély megrendezésére a felelős óvodapedagógus a rendezvényről forgatókönyvet készít, amelyről a rendezvényt megelőzően egyeztet a nevelőtestület tagjaival, kikéri a véleményüket. A rendezvényt megelőző héten a szakmai megbeszélési napon tájékoztatást tart a rendezvénnyel kapcsolatos legfontosabb információkról és a lehetséges balesetveszélyek elhárításáról.</w:t>
      </w:r>
    </w:p>
    <w:p w:rsidR="00E55A4E" w:rsidRPr="000C7484" w:rsidRDefault="00E55A4E" w:rsidP="00E55A4E">
      <w:pPr>
        <w:spacing w:after="120" w:line="360" w:lineRule="auto"/>
        <w:jc w:val="both"/>
        <w:rPr>
          <w:bCs/>
          <w:sz w:val="26"/>
          <w:szCs w:val="26"/>
        </w:rPr>
      </w:pPr>
      <w:r w:rsidRPr="000C7484">
        <w:rPr>
          <w:bCs/>
          <w:sz w:val="26"/>
          <w:szCs w:val="26"/>
        </w:rPr>
        <w:t>Születésnapok megünneplése a csoportokban az óvónők szervezésében és a csoportok szokásai szerint.</w:t>
      </w:r>
    </w:p>
    <w:p w:rsidR="00E55A4E" w:rsidRPr="000C7484" w:rsidRDefault="00E55A4E" w:rsidP="00E55A4E">
      <w:pPr>
        <w:spacing w:line="360" w:lineRule="auto"/>
        <w:jc w:val="both"/>
        <w:rPr>
          <w:b/>
          <w:bCs/>
          <w:kern w:val="32"/>
        </w:rPr>
      </w:pPr>
      <w:r w:rsidRPr="000C7484">
        <w:rPr>
          <w:b/>
          <w:bCs/>
          <w:kern w:val="32"/>
        </w:rPr>
        <w:t>Célunk az idei nevelési évben egy elégedettségi mérési rendszer kidolgozása és bevezetése, gyermekek, szülők körében.</w:t>
      </w:r>
    </w:p>
    <w:p w:rsidR="008D45FF" w:rsidRPr="000C7484" w:rsidRDefault="008D45FF" w:rsidP="00E55A4E">
      <w:pPr>
        <w:spacing w:line="360" w:lineRule="auto"/>
        <w:jc w:val="both"/>
        <w:rPr>
          <w:b/>
          <w:bCs/>
          <w:kern w:val="32"/>
        </w:rPr>
      </w:pPr>
    </w:p>
    <w:tbl>
      <w:tblPr>
        <w:tblStyle w:val="Rcsostblzat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843"/>
        <w:gridCol w:w="1701"/>
        <w:gridCol w:w="2977"/>
      </w:tblGrid>
      <w:tr w:rsidR="00E55A4E" w:rsidRPr="000C7484" w:rsidTr="00B02071">
        <w:trPr>
          <w:trHeight w:val="356"/>
          <w:jc w:val="center"/>
        </w:trPr>
        <w:tc>
          <w:tcPr>
            <w:tcW w:w="562" w:type="dxa"/>
            <w:vMerge w:val="restart"/>
          </w:tcPr>
          <w:p w:rsidR="00E55A4E" w:rsidRPr="000C7484" w:rsidRDefault="00E55A4E" w:rsidP="00B0207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E55A4E" w:rsidRPr="000C7484" w:rsidRDefault="00E55A4E" w:rsidP="00B02071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</w:rPr>
              <w:t>A PROGRAM MEGNEVEZÉSE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spacing w:before="40" w:after="40"/>
              <w:jc w:val="center"/>
              <w:rPr>
                <w:bCs/>
              </w:rPr>
            </w:pPr>
            <w:r w:rsidRPr="000C7484">
              <w:rPr>
                <w:bCs/>
              </w:rPr>
              <w:t>TERVEZETT IDŐPONTJA</w:t>
            </w:r>
          </w:p>
        </w:tc>
        <w:tc>
          <w:tcPr>
            <w:tcW w:w="1701" w:type="dxa"/>
            <w:vMerge w:val="restart"/>
          </w:tcPr>
          <w:p w:rsidR="00E55A4E" w:rsidRPr="000C7484" w:rsidRDefault="00E55A4E" w:rsidP="00B02071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</w:rPr>
              <w:t>CÉLCSO-PORT</w:t>
            </w:r>
          </w:p>
        </w:tc>
        <w:tc>
          <w:tcPr>
            <w:tcW w:w="2977" w:type="dxa"/>
            <w:vMerge w:val="restart"/>
          </w:tcPr>
          <w:p w:rsidR="00E55A4E" w:rsidRPr="000C7484" w:rsidRDefault="00E55A4E" w:rsidP="00B02071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</w:rPr>
              <w:t>FELELŐS</w:t>
            </w:r>
          </w:p>
        </w:tc>
      </w:tr>
      <w:tr w:rsidR="00E55A4E" w:rsidRPr="000C7484" w:rsidTr="00B02071">
        <w:trPr>
          <w:trHeight w:val="356"/>
          <w:jc w:val="center"/>
        </w:trPr>
        <w:tc>
          <w:tcPr>
            <w:tcW w:w="562" w:type="dxa"/>
            <w:vMerge/>
          </w:tcPr>
          <w:p w:rsidR="00E55A4E" w:rsidRPr="000C7484" w:rsidRDefault="00E55A4E" w:rsidP="00B0207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E55A4E" w:rsidRPr="000C7484" w:rsidRDefault="00E55A4E" w:rsidP="00B02071">
            <w:pPr>
              <w:spacing w:before="40" w:after="40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spacing w:before="40" w:after="40"/>
            </w:pPr>
          </w:p>
        </w:tc>
        <w:tc>
          <w:tcPr>
            <w:tcW w:w="1701" w:type="dxa"/>
            <w:vMerge/>
          </w:tcPr>
          <w:p w:rsidR="00E55A4E" w:rsidRPr="000C7484" w:rsidRDefault="00E55A4E" w:rsidP="00B02071">
            <w:pPr>
              <w:spacing w:before="40" w:after="40"/>
            </w:pPr>
          </w:p>
        </w:tc>
        <w:tc>
          <w:tcPr>
            <w:tcW w:w="2977" w:type="dxa"/>
            <w:vMerge/>
          </w:tcPr>
          <w:p w:rsidR="00E55A4E" w:rsidRPr="000C7484" w:rsidRDefault="00E55A4E" w:rsidP="00B02071">
            <w:pPr>
              <w:spacing w:before="40" w:after="40"/>
              <w:rPr>
                <w:b/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spacing w:before="40" w:after="40"/>
              <w:rPr>
                <w:bCs/>
              </w:rPr>
            </w:pPr>
            <w:r w:rsidRPr="000C7484">
              <w:rPr>
                <w:bCs/>
              </w:rPr>
              <w:t>1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spacing w:before="120" w:after="120"/>
            </w:pPr>
            <w:r w:rsidRPr="000C7484">
              <w:t>Autómentes nap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spacing w:before="120" w:after="120"/>
              <w:jc w:val="center"/>
            </w:pPr>
            <w:r w:rsidRPr="000C7484">
              <w:t>Szeptember 22.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spacing w:before="120" w:after="120"/>
            </w:pPr>
            <w:r w:rsidRPr="000C7484">
              <w:t>nagycsoportos gyerekek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spacing w:before="120" w:after="120"/>
              <w:jc w:val="center"/>
            </w:pPr>
            <w:r w:rsidRPr="000C7484">
              <w:t>Óvodapedagógusok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spacing w:before="40" w:after="40"/>
              <w:rPr>
                <w:bCs/>
              </w:rPr>
            </w:pPr>
            <w:r w:rsidRPr="000C7484">
              <w:rPr>
                <w:bCs/>
              </w:rPr>
              <w:t>2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spacing w:before="40" w:after="40"/>
            </w:pPr>
            <w:r w:rsidRPr="000C7484">
              <w:t>Szüreti mulatság, szőlőpréselés, mustkészítés.</w:t>
            </w:r>
          </w:p>
          <w:p w:rsidR="00E55A4E" w:rsidRPr="000C7484" w:rsidRDefault="00E55A4E" w:rsidP="00B02071">
            <w:pPr>
              <w:spacing w:before="40" w:after="40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spacing w:before="40" w:after="40"/>
              <w:jc w:val="center"/>
            </w:pPr>
            <w:r w:rsidRPr="000C7484">
              <w:t>Szeptember 23.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spacing w:before="40" w:after="40"/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spacing w:before="40" w:after="40"/>
              <w:jc w:val="center"/>
              <w:rPr>
                <w:bCs/>
              </w:rPr>
            </w:pPr>
            <w:r w:rsidRPr="000C7484">
              <w:rPr>
                <w:bCs/>
              </w:rPr>
              <w:t>Óvodapedagógusok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3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Mesedramatizálás – Népmese Napja.</w:t>
            </w:r>
          </w:p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Szeptember 30.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10274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M.</w:t>
            </w:r>
            <w:r w:rsidR="00E55A4E" w:rsidRPr="000C7484">
              <w:rPr>
                <w:bCs/>
              </w:rPr>
              <w:t xml:space="preserve"> J</w:t>
            </w:r>
            <w:r>
              <w:rPr>
                <w:bCs/>
              </w:rPr>
              <w:t>-</w:t>
            </w:r>
            <w:r w:rsidR="00E55A4E" w:rsidRPr="000C7484">
              <w:rPr>
                <w:bCs/>
              </w:rPr>
              <w:t xml:space="preserve">né  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4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Állatok világnapja. Múzeum falu.</w:t>
            </w:r>
          </w:p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Október 1.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</w:p>
          <w:p w:rsidR="00E55A4E" w:rsidRPr="000C7484" w:rsidRDefault="00102747" w:rsidP="00102747">
            <w:pPr>
              <w:jc w:val="center"/>
              <w:rPr>
                <w:bCs/>
              </w:rPr>
            </w:pPr>
            <w:r>
              <w:rPr>
                <w:bCs/>
              </w:rPr>
              <w:t>H.</w:t>
            </w:r>
            <w:r w:rsidR="00E55A4E" w:rsidRPr="000C7484">
              <w:rPr>
                <w:bCs/>
              </w:rPr>
              <w:t xml:space="preserve"> V</w:t>
            </w:r>
            <w:r>
              <w:rPr>
                <w:bCs/>
              </w:rPr>
              <w:t>-</w:t>
            </w:r>
            <w:r w:rsidR="00E55A4E" w:rsidRPr="000C7484">
              <w:rPr>
                <w:bCs/>
              </w:rPr>
              <w:t>né</w:t>
            </w:r>
          </w:p>
        </w:tc>
      </w:tr>
      <w:tr w:rsidR="00E55A4E" w:rsidRPr="000C7484" w:rsidTr="00B02071">
        <w:trPr>
          <w:trHeight w:val="429"/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5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Madárgyűrűzés - Tömörd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Október hónapban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nagycsoportosok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M. J-</w:t>
            </w:r>
            <w:r w:rsidR="00E55A4E" w:rsidRPr="000C7484">
              <w:rPr>
                <w:bCs/>
              </w:rPr>
              <w:t>né</w:t>
            </w:r>
          </w:p>
          <w:p w:rsidR="00E55A4E" w:rsidRPr="000C7484" w:rsidRDefault="00102747" w:rsidP="00102747">
            <w:pPr>
              <w:jc w:val="center"/>
              <w:rPr>
                <w:bCs/>
              </w:rPr>
            </w:pPr>
            <w:r>
              <w:rPr>
                <w:bCs/>
              </w:rPr>
              <w:t>T.</w:t>
            </w:r>
            <w:r w:rsidR="00E55A4E" w:rsidRPr="000C7484">
              <w:rPr>
                <w:bCs/>
              </w:rPr>
              <w:t xml:space="preserve"> T</w:t>
            </w:r>
            <w:r>
              <w:rPr>
                <w:bCs/>
              </w:rPr>
              <w:t>.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6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Őszi kirándulás az arborétumban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Október</w:t>
            </w:r>
          </w:p>
          <w:p w:rsidR="00E55A4E" w:rsidRPr="000C7484" w:rsidRDefault="00E55A4E" w:rsidP="00B02071">
            <w:pPr>
              <w:jc w:val="center"/>
            </w:pPr>
            <w:r w:rsidRPr="000C7484">
              <w:t>hónapban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H.</w:t>
            </w:r>
            <w:r w:rsidR="00E55A4E" w:rsidRPr="000C7484">
              <w:rPr>
                <w:bCs/>
              </w:rPr>
              <w:t xml:space="preserve"> V</w:t>
            </w:r>
            <w:r>
              <w:rPr>
                <w:bCs/>
              </w:rPr>
              <w:t>-</w:t>
            </w:r>
            <w:r w:rsidR="00E55A4E" w:rsidRPr="000C7484">
              <w:rPr>
                <w:bCs/>
              </w:rPr>
              <w:t>né</w:t>
            </w:r>
          </w:p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P-né P. </w:t>
            </w:r>
            <w:proofErr w:type="spellStart"/>
            <w:r>
              <w:rPr>
                <w:bCs/>
              </w:rPr>
              <w:t>Zs</w:t>
            </w:r>
            <w:proofErr w:type="spellEnd"/>
            <w:r>
              <w:rPr>
                <w:bCs/>
              </w:rPr>
              <w:t>.</w:t>
            </w:r>
          </w:p>
          <w:p w:rsidR="00E55A4E" w:rsidRPr="000C7484" w:rsidRDefault="00E55A4E" w:rsidP="00B02071">
            <w:pPr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7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 xml:space="preserve">Almaszedés </w:t>
            </w:r>
            <w:proofErr w:type="spellStart"/>
            <w:r w:rsidRPr="000C7484">
              <w:t>Szinese</w:t>
            </w:r>
            <w:proofErr w:type="spellEnd"/>
            <w:r w:rsidRPr="000C7484">
              <w:t xml:space="preserve"> major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Október 19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Gy</w:t>
            </w:r>
            <w:proofErr w:type="spellEnd"/>
            <w:r>
              <w:rPr>
                <w:bCs/>
              </w:rPr>
              <w:t>. M.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8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Márton nap – lámpás felvonulás</w:t>
            </w:r>
          </w:p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November 11.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Gy</w:t>
            </w:r>
            <w:proofErr w:type="spellEnd"/>
            <w:r>
              <w:rPr>
                <w:bCs/>
              </w:rPr>
              <w:t>. M.</w:t>
            </w:r>
          </w:p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 xml:space="preserve">Óvodapedagógusok  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9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 xml:space="preserve">Advent ünnepi készülődés – adventi gyertyagyújtás. </w:t>
            </w:r>
          </w:p>
          <w:p w:rsidR="00E55A4E" w:rsidRPr="000C7484" w:rsidRDefault="00E55A4E" w:rsidP="00B02071">
            <w:pPr>
              <w:jc w:val="center"/>
            </w:pPr>
            <w:r w:rsidRPr="000C7484">
              <w:t>Munka délután minden csoportban.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December 10.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M. J-</w:t>
            </w:r>
            <w:r w:rsidR="00E55A4E" w:rsidRPr="000C7484">
              <w:rPr>
                <w:bCs/>
              </w:rPr>
              <w:t>né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10</w:t>
            </w:r>
          </w:p>
        </w:tc>
        <w:tc>
          <w:tcPr>
            <w:tcW w:w="2835" w:type="dxa"/>
          </w:tcPr>
          <w:p w:rsidR="00E55A4E" w:rsidRPr="000C7484" w:rsidRDefault="00E55A4E" w:rsidP="00E55A4E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Mikulás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December 4.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  <w:p w:rsidR="00E55A4E" w:rsidRPr="000C7484" w:rsidRDefault="00E55A4E" w:rsidP="00B02071">
            <w:pPr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11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Karácsonyi ünnepség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December 17.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12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Mozilátogatás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December 8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T. T.</w:t>
            </w:r>
          </w:p>
          <w:p w:rsidR="00E55A4E" w:rsidRPr="000C7484" w:rsidRDefault="00E55A4E" w:rsidP="00B02071">
            <w:pPr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13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>Egészséges táplálkozás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Január 11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M. J-</w:t>
            </w:r>
            <w:r w:rsidR="00E55A4E" w:rsidRPr="000C7484">
              <w:rPr>
                <w:bCs/>
              </w:rPr>
              <w:t>né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14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</w:pPr>
            <w:r w:rsidRPr="000C7484">
              <w:t xml:space="preserve">Farsang 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február 18.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  <w:p w:rsidR="00E55A4E" w:rsidRPr="000C7484" w:rsidRDefault="00E55A4E" w:rsidP="00B02071">
            <w:pPr>
              <w:tabs>
                <w:tab w:val="left" w:pos="180"/>
              </w:tabs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15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>Március 15. nemzeti ünnep</w:t>
            </w:r>
          </w:p>
          <w:p w:rsidR="00E55A4E" w:rsidRPr="000C7484" w:rsidRDefault="00E55A4E" w:rsidP="00B02071">
            <w:pPr>
              <w:jc w:val="center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Március 12.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B.-T. B. M.</w:t>
            </w:r>
          </w:p>
          <w:p w:rsidR="00E55A4E" w:rsidRPr="000C7484" w:rsidRDefault="00E55A4E" w:rsidP="00B02071">
            <w:pPr>
              <w:tabs>
                <w:tab w:val="left" w:pos="180"/>
              </w:tabs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16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484">
              <w:t>Kiszézés</w:t>
            </w:r>
            <w:proofErr w:type="spellEnd"/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102747">
            <w:pPr>
              <w:jc w:val="center"/>
              <w:rPr>
                <w:bCs/>
              </w:rPr>
            </w:pPr>
            <w:r>
              <w:rPr>
                <w:bCs/>
              </w:rPr>
              <w:t>B-né B. N. A.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17</w:t>
            </w:r>
          </w:p>
        </w:tc>
        <w:tc>
          <w:tcPr>
            <w:tcW w:w="2835" w:type="dxa"/>
          </w:tcPr>
          <w:p w:rsidR="00E55A4E" w:rsidRPr="000C7484" w:rsidRDefault="00E55A4E" w:rsidP="00E55A4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>Víz világnapja. Vizes kísérletek, előadást tart Ladányi Veronika fizika tanár. Vizes játékok kicsiknek, Egyed Tiborné.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Március 22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102747" w:rsidP="00B02071">
            <w:pPr>
              <w:jc w:val="center"/>
              <w:rPr>
                <w:bCs/>
              </w:rPr>
            </w:pPr>
            <w:r>
              <w:rPr>
                <w:bCs/>
              </w:rPr>
              <w:t>T. T.</w:t>
            </w:r>
          </w:p>
          <w:p w:rsidR="00E55A4E" w:rsidRPr="000C7484" w:rsidRDefault="00E55A4E" w:rsidP="00B02071">
            <w:pPr>
              <w:tabs>
                <w:tab w:val="left" w:pos="180"/>
              </w:tabs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18</w:t>
            </w:r>
          </w:p>
        </w:tc>
        <w:tc>
          <w:tcPr>
            <w:tcW w:w="2835" w:type="dxa"/>
          </w:tcPr>
          <w:p w:rsidR="00E55A4E" w:rsidRPr="000C7484" w:rsidRDefault="00E55A4E" w:rsidP="00E55A4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 xml:space="preserve">Föld napja. Arborétumba kirándulás. 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április 23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nagycsoport</w:t>
            </w:r>
          </w:p>
        </w:tc>
        <w:tc>
          <w:tcPr>
            <w:tcW w:w="2977" w:type="dxa"/>
          </w:tcPr>
          <w:p w:rsidR="00E55A4E" w:rsidRPr="000C7484" w:rsidRDefault="00E55A4E" w:rsidP="00A22A9B">
            <w:pPr>
              <w:jc w:val="center"/>
              <w:rPr>
                <w:bCs/>
              </w:rPr>
            </w:pPr>
            <w:r w:rsidRPr="000C7484">
              <w:rPr>
                <w:bCs/>
              </w:rPr>
              <w:t xml:space="preserve">Sz. </w:t>
            </w:r>
            <w:proofErr w:type="gramStart"/>
            <w:r w:rsidRPr="000C7484">
              <w:rPr>
                <w:bCs/>
              </w:rPr>
              <w:t>-  D</w:t>
            </w:r>
            <w:proofErr w:type="gramEnd"/>
            <w:r w:rsidRPr="000C7484">
              <w:rPr>
                <w:bCs/>
              </w:rPr>
              <w:t>. E. E.</w:t>
            </w:r>
          </w:p>
        </w:tc>
      </w:tr>
      <w:tr w:rsidR="00E55A4E" w:rsidRPr="000C7484" w:rsidTr="00B02071">
        <w:trPr>
          <w:trHeight w:val="577"/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19</w:t>
            </w:r>
          </w:p>
        </w:tc>
        <w:tc>
          <w:tcPr>
            <w:tcW w:w="2835" w:type="dxa"/>
          </w:tcPr>
          <w:p w:rsidR="00E55A4E" w:rsidRPr="000C7484" w:rsidRDefault="00E55A4E" w:rsidP="00E55A4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>Húsvét.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március 31.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20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>Madarak és Fák napja május 10.</w:t>
            </w:r>
          </w:p>
          <w:p w:rsidR="00E55A4E" w:rsidRPr="000C7484" w:rsidRDefault="00E55A4E" w:rsidP="00E55A4E"/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május 10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nagycsoport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K-né P.N.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21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>Anyák napja május első vasárnapja</w:t>
            </w:r>
          </w:p>
          <w:p w:rsidR="00E55A4E" w:rsidRPr="000C7484" w:rsidRDefault="00E55A4E" w:rsidP="00B02071">
            <w:pPr>
              <w:jc w:val="center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május 3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  <w:p w:rsidR="00E55A4E" w:rsidRPr="000C7484" w:rsidRDefault="00E55A4E" w:rsidP="00B02071">
            <w:pPr>
              <w:jc w:val="center"/>
              <w:rPr>
                <w:bCs/>
              </w:rPr>
            </w:pP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22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0C7484">
              <w:t xml:space="preserve">Gyermeknap </w:t>
            </w:r>
          </w:p>
          <w:p w:rsidR="00E55A4E" w:rsidRPr="000C7484" w:rsidRDefault="00E55A4E" w:rsidP="00B02071">
            <w:pPr>
              <w:jc w:val="center"/>
            </w:pP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</w:pPr>
            <w:r w:rsidRPr="000C7484">
              <w:t>június 4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</w:pPr>
            <w:r w:rsidRPr="000C7484"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23</w:t>
            </w:r>
          </w:p>
        </w:tc>
        <w:tc>
          <w:tcPr>
            <w:tcW w:w="2835" w:type="dxa"/>
          </w:tcPr>
          <w:p w:rsidR="00E55A4E" w:rsidRPr="000C7484" w:rsidRDefault="00E55A4E" w:rsidP="00E55A4E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7484">
              <w:rPr>
                <w:bCs/>
              </w:rPr>
              <w:t>Ballagó gyermekek búcsúztatása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május 25-28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ballagók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24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7484">
              <w:rPr>
                <w:bCs/>
              </w:rPr>
              <w:t>Kirándulás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június 7-től</w:t>
            </w: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Óvónő</w:t>
            </w:r>
          </w:p>
        </w:tc>
      </w:tr>
      <w:tr w:rsidR="00E55A4E" w:rsidRPr="000C7484" w:rsidTr="00B02071">
        <w:trPr>
          <w:jc w:val="center"/>
        </w:trPr>
        <w:tc>
          <w:tcPr>
            <w:tcW w:w="562" w:type="dxa"/>
          </w:tcPr>
          <w:p w:rsidR="00E55A4E" w:rsidRPr="000C7484" w:rsidRDefault="00E55A4E" w:rsidP="00B02071">
            <w:pPr>
              <w:rPr>
                <w:bCs/>
              </w:rPr>
            </w:pPr>
            <w:r w:rsidRPr="000C7484">
              <w:rPr>
                <w:bCs/>
              </w:rPr>
              <w:t>25</w:t>
            </w:r>
          </w:p>
        </w:tc>
        <w:tc>
          <w:tcPr>
            <w:tcW w:w="2835" w:type="dxa"/>
          </w:tcPr>
          <w:p w:rsidR="00E55A4E" w:rsidRPr="000C7484" w:rsidRDefault="00E55A4E" w:rsidP="00B0207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7484">
              <w:rPr>
                <w:bCs/>
              </w:rPr>
              <w:t>Juniális – tanévzáró mulatság</w:t>
            </w:r>
          </w:p>
        </w:tc>
        <w:tc>
          <w:tcPr>
            <w:tcW w:w="1843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55A4E" w:rsidRPr="000C7484" w:rsidRDefault="00E55A4E" w:rsidP="00B02071">
            <w:pPr>
              <w:jc w:val="center"/>
              <w:rPr>
                <w:bCs/>
              </w:rPr>
            </w:pPr>
            <w:r w:rsidRPr="000C7484">
              <w:rPr>
                <w:bCs/>
              </w:rPr>
              <w:t>minden csoport</w:t>
            </w:r>
          </w:p>
        </w:tc>
        <w:tc>
          <w:tcPr>
            <w:tcW w:w="2977" w:type="dxa"/>
          </w:tcPr>
          <w:p w:rsidR="00E55A4E" w:rsidRPr="000C7484" w:rsidRDefault="00E55A4E" w:rsidP="00B02071">
            <w:pPr>
              <w:jc w:val="center"/>
              <w:rPr>
                <w:bCs/>
                <w:highlight w:val="yellow"/>
              </w:rPr>
            </w:pPr>
            <w:r w:rsidRPr="000C7484">
              <w:rPr>
                <w:bCs/>
              </w:rPr>
              <w:t>Minden Óvónő</w:t>
            </w:r>
          </w:p>
        </w:tc>
      </w:tr>
    </w:tbl>
    <w:p w:rsidR="008D45FF" w:rsidRPr="000C7484" w:rsidRDefault="008D45FF"/>
    <w:p w:rsidR="008D45FF" w:rsidRDefault="008D45FF">
      <w:pPr>
        <w:spacing w:after="160" w:line="259" w:lineRule="auto"/>
      </w:pPr>
    </w:p>
    <w:p w:rsidR="00114AC4" w:rsidRDefault="00114AC4">
      <w:pPr>
        <w:spacing w:after="160" w:line="259" w:lineRule="auto"/>
      </w:pPr>
    </w:p>
    <w:p w:rsidR="00114AC4" w:rsidRPr="000C7484" w:rsidRDefault="00114AC4">
      <w:pPr>
        <w:spacing w:after="160" w:line="259" w:lineRule="auto"/>
      </w:pPr>
    </w:p>
    <w:tbl>
      <w:tblPr>
        <w:tblW w:w="10008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314"/>
      </w:tblGrid>
      <w:tr w:rsidR="00E55A4E" w:rsidRPr="000C7484" w:rsidTr="00E55A4E"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8D45FF">
            <w:pPr>
              <w:pStyle w:val="Tblzattartalom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484">
              <w:rPr>
                <w:rFonts w:ascii="Times New Roman" w:hAnsi="Times New Roman" w:cs="Times New Roman"/>
                <w:sz w:val="24"/>
              </w:rPr>
              <w:t>2021/2022 nevelési évben a (pedagógiai programban rögzített)</w:t>
            </w:r>
            <w:r w:rsidRPr="000C7484">
              <w:rPr>
                <w:rFonts w:ascii="Times New Roman" w:hAnsi="Times New Roman" w:cs="Times New Roman"/>
                <w:b/>
                <w:bCs/>
                <w:sz w:val="24"/>
              </w:rPr>
              <w:t xml:space="preserve"> közösségfejlesztési feladatok: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8D45FF">
            <w:pPr>
              <w:spacing w:line="360" w:lineRule="auto"/>
              <w:jc w:val="both"/>
            </w:pPr>
            <w:r w:rsidRPr="000C7484">
              <w:t>A szülőkkel és partnereinkkel való kapcsolat mélyítése érdekében tovább kell erősíteni azokat az együttműködési formákat, melyek hatására reális képet kaphatnak intézményünk nevelőmunkájáról, értékeinkről, hagyományainkról.</w:t>
            </w:r>
          </w:p>
        </w:tc>
      </w:tr>
      <w:tr w:rsidR="00E55A4E" w:rsidRPr="000C7484" w:rsidTr="00E55A4E"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B02071">
            <w:pPr>
              <w:pStyle w:val="Tblzattartalom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8D45F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Közösségfejlesztő tevékenységeink az intézmény hagyományaival és a gyermekek személyes kompetenciáinak fejlesztésével összhangban történjenek.</w:t>
            </w:r>
          </w:p>
          <w:p w:rsidR="00E55A4E" w:rsidRPr="000C7484" w:rsidRDefault="00E55A4E" w:rsidP="008D45FF">
            <w:pPr>
              <w:pStyle w:val="Default"/>
              <w:spacing w:after="67"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 xml:space="preserve">Az intézményben a gyermeki közösségek tevékenysége tudatos tervezés alapján, alkalmanként külső partnerek bevonásával történjen. </w:t>
            </w:r>
          </w:p>
        </w:tc>
      </w:tr>
      <w:tr w:rsidR="00E55A4E" w:rsidRPr="000C7484" w:rsidTr="00E55A4E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B02071">
            <w:pPr>
              <w:pStyle w:val="Tblzattartalom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A459B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 xml:space="preserve">Gyermekek segítése tágabb környezetének megismerésében, a nemzeti identitástudat, a </w:t>
            </w:r>
            <w:bookmarkStart w:id="43" w:name="_GoBack"/>
            <w:bookmarkEnd w:id="43"/>
            <w:r w:rsidRPr="000C7484">
              <w:rPr>
                <w:rFonts w:ascii="Times New Roman" w:hAnsi="Times New Roman" w:cs="Times New Roman"/>
              </w:rPr>
              <w:t>kulturális értékek, a hazaszeretet, a szülőföldhöz való kötődés alapozása, annak megbecsülésére nevelés.</w:t>
            </w:r>
          </w:p>
        </w:tc>
      </w:tr>
      <w:tr w:rsidR="00E55A4E" w:rsidRPr="000C7484" w:rsidTr="00E55A4E">
        <w:trPr>
          <w:trHeight w:val="373"/>
        </w:trPr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B02071">
            <w:pPr>
              <w:pStyle w:val="Tblzattartalom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4E" w:rsidRPr="000C7484" w:rsidRDefault="00E55A4E" w:rsidP="008D45F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7484">
              <w:rPr>
                <w:rFonts w:ascii="Times New Roman" w:hAnsi="Times New Roman" w:cs="Times New Roman"/>
              </w:rPr>
              <w:t>Adatvédelmi tudatosság erősítése az alkalmazotti közösség körében.</w:t>
            </w:r>
          </w:p>
        </w:tc>
      </w:tr>
    </w:tbl>
    <w:p w:rsidR="00E55A4E" w:rsidRPr="000C7484" w:rsidRDefault="00E55A4E" w:rsidP="009552D5">
      <w:pPr>
        <w:spacing w:after="160" w:line="259" w:lineRule="auto"/>
      </w:pPr>
    </w:p>
    <w:p w:rsidR="008D45FF" w:rsidRPr="000C7484" w:rsidRDefault="008D45FF" w:rsidP="008D45FF">
      <w:pPr>
        <w:pStyle w:val="Cmsor3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81240972"/>
      <w:r w:rsidRPr="000C7484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4.2.4 Személyiség és közösségfejlesztés fejlesztőprogram</w:t>
      </w:r>
      <w:bookmarkEnd w:id="44"/>
    </w:p>
    <w:p w:rsidR="009552D5" w:rsidRPr="000C7484" w:rsidRDefault="009552D5" w:rsidP="009552D5"/>
    <w:tbl>
      <w:tblPr>
        <w:tblW w:w="1006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453"/>
        <w:gridCol w:w="2951"/>
        <w:gridCol w:w="2359"/>
        <w:gridCol w:w="2300"/>
      </w:tblGrid>
      <w:tr w:rsidR="008D45FF" w:rsidRPr="000C7484" w:rsidTr="008D45FF">
        <w:trPr>
          <w:trHeight w:val="4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0C7484" w:rsidRDefault="008D45FF" w:rsidP="00B02071">
            <w:pPr>
              <w:pStyle w:val="Szvegtrzs"/>
              <w:rPr>
                <w:b/>
                <w:sz w:val="24"/>
              </w:rPr>
            </w:pPr>
            <w:r w:rsidRPr="000C7484">
              <w:rPr>
                <w:b/>
                <w:bCs/>
                <w:sz w:val="24"/>
              </w:rPr>
              <w:t>Cél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0C7484" w:rsidRDefault="008D45FF" w:rsidP="00B02071">
            <w:pPr>
              <w:pStyle w:val="Szvegtrzs"/>
              <w:rPr>
                <w:b/>
                <w:sz w:val="24"/>
              </w:rPr>
            </w:pPr>
            <w:r w:rsidRPr="000C7484">
              <w:rPr>
                <w:b/>
                <w:sz w:val="24"/>
              </w:rPr>
              <w:t>Program, feladat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0C7484" w:rsidRDefault="008D45FF" w:rsidP="00B02071">
            <w:pPr>
              <w:pStyle w:val="Szvegtrzs"/>
              <w:rPr>
                <w:b/>
                <w:sz w:val="24"/>
              </w:rPr>
            </w:pPr>
            <w:r w:rsidRPr="000C7484">
              <w:rPr>
                <w:b/>
                <w:sz w:val="24"/>
              </w:rPr>
              <w:t>Felelős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5FF" w:rsidRPr="000C7484" w:rsidRDefault="008D45FF" w:rsidP="00B02071">
            <w:pPr>
              <w:pStyle w:val="Szvegtrzs"/>
              <w:rPr>
                <w:sz w:val="24"/>
              </w:rPr>
            </w:pPr>
            <w:r w:rsidRPr="000C7484">
              <w:rPr>
                <w:b/>
                <w:sz w:val="24"/>
              </w:rPr>
              <w:t>Dokumentumok</w:t>
            </w:r>
          </w:p>
        </w:tc>
      </w:tr>
      <w:tr w:rsidR="008D45FF" w:rsidRPr="000C7484" w:rsidTr="008D45FF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Differenciált oktatás-nevelés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A nevelő-oktató munka kereteinek meghatározása a gyermekek egyéni személyes és szociális képességei, készségei figyelembevételével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Óvodapedagógus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Csoportnaplók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Egyéni fejlesztési tervek</w:t>
            </w:r>
          </w:p>
        </w:tc>
      </w:tr>
      <w:tr w:rsidR="008D45FF" w:rsidRPr="000C7484" w:rsidTr="008D45FF">
        <w:trPr>
          <w:trHeight w:val="172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A gyermeki teljesítmények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 xml:space="preserve">folyamatos megfigyelése, 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mérése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DD76C9">
            <w:pPr>
              <w:pStyle w:val="Szvegtrzs"/>
              <w:numPr>
                <w:ilvl w:val="0"/>
                <w:numId w:val="22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Megfigyelések, fejlettségi szint mérés lebonyolítása</w:t>
            </w:r>
          </w:p>
          <w:p w:rsidR="008D45FF" w:rsidRPr="00114AC4" w:rsidRDefault="008D45FF" w:rsidP="00DD76C9">
            <w:pPr>
              <w:pStyle w:val="Szvegtrzs"/>
              <w:numPr>
                <w:ilvl w:val="0"/>
                <w:numId w:val="22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A mérőlapok felülvizsgálata, aktualizálása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Intézményvezető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Óvodapedagógus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Óvodai, fejlettségmérő lapok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Gyermekek óvodai fejlődési naplója</w:t>
            </w:r>
          </w:p>
        </w:tc>
      </w:tr>
      <w:tr w:rsidR="008D45FF" w:rsidRPr="000C7484" w:rsidTr="008D45FF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Tudatos tervezőmunka,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korszerű módszerek alkalmazása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DD76C9">
            <w:pPr>
              <w:pStyle w:val="Szvegtrzs"/>
              <w:numPr>
                <w:ilvl w:val="0"/>
                <w:numId w:val="21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Tartalmi megújulás</w:t>
            </w:r>
          </w:p>
          <w:p w:rsidR="008D45FF" w:rsidRPr="00114AC4" w:rsidRDefault="008D45FF" w:rsidP="00DD76C9">
            <w:pPr>
              <w:pStyle w:val="Szvegtrzs"/>
              <w:numPr>
                <w:ilvl w:val="0"/>
                <w:numId w:val="21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Új tanulás szervezési technikák megismerése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Intézményvezető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Óvodapedagógusok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Éves terv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Tematikus terv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Csoportnapló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Projekttervek</w:t>
            </w:r>
          </w:p>
        </w:tc>
      </w:tr>
      <w:tr w:rsidR="008D45FF" w:rsidRPr="000C7484" w:rsidTr="003E2FD0">
        <w:trPr>
          <w:trHeight w:val="157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 xml:space="preserve">Tehetséggondozás, 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felzárkóztatás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DD76C9">
            <w:pPr>
              <w:pStyle w:val="Szvegtrzs"/>
              <w:numPr>
                <w:ilvl w:val="0"/>
                <w:numId w:val="20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Programok bevezetése, működtetése</w:t>
            </w:r>
          </w:p>
          <w:p w:rsidR="008D45FF" w:rsidRPr="00114AC4" w:rsidRDefault="008D45FF" w:rsidP="00DD76C9">
            <w:pPr>
              <w:pStyle w:val="Szvegtrzs"/>
              <w:numPr>
                <w:ilvl w:val="0"/>
                <w:numId w:val="20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Gyermeki alkotások bemutatása, tehetségek bátorítása</w:t>
            </w:r>
          </w:p>
          <w:p w:rsidR="008D45FF" w:rsidRPr="00114AC4" w:rsidRDefault="008D45FF" w:rsidP="00DD76C9">
            <w:pPr>
              <w:pStyle w:val="Szvegtrzs"/>
              <w:numPr>
                <w:ilvl w:val="0"/>
                <w:numId w:val="20"/>
              </w:numPr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Egyéni fejlesztés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Intézményvezető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Óvodapedagógusok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Fejlesztőpedagógus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Gyermekek óvodai fejlődési naplója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  <w:r w:rsidRPr="00114AC4">
              <w:rPr>
                <w:sz w:val="22"/>
                <w:szCs w:val="22"/>
              </w:rPr>
              <w:t>Csoportnaplók</w:t>
            </w:r>
          </w:p>
          <w:p w:rsidR="008D45FF" w:rsidRPr="00114AC4" w:rsidRDefault="008D45FF" w:rsidP="00B02071">
            <w:pPr>
              <w:pStyle w:val="Szvegtrzs"/>
              <w:rPr>
                <w:sz w:val="22"/>
                <w:szCs w:val="22"/>
              </w:rPr>
            </w:pPr>
          </w:p>
        </w:tc>
      </w:tr>
    </w:tbl>
    <w:p w:rsidR="003E2FD0" w:rsidRPr="000C7484" w:rsidRDefault="003E2FD0" w:rsidP="003E2FD0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45" w:name="_Toc81240973"/>
      <w:r w:rsidRPr="000C7484">
        <w:rPr>
          <w:rFonts w:ascii="Times New Roman" w:hAnsi="Times New Roman" w:cs="Times New Roman"/>
        </w:rPr>
        <w:t>5. Eredmények</w:t>
      </w:r>
      <w:bookmarkEnd w:id="45"/>
    </w:p>
    <w:p w:rsidR="003E2FD0" w:rsidRPr="000C7484" w:rsidRDefault="003E2FD0">
      <w:pPr>
        <w:spacing w:after="160" w:line="259" w:lineRule="auto"/>
      </w:pPr>
    </w:p>
    <w:p w:rsidR="003E2FD0" w:rsidRPr="000C7484" w:rsidRDefault="003E2FD0" w:rsidP="009552D5">
      <w:pPr>
        <w:spacing w:line="360" w:lineRule="auto"/>
        <w:jc w:val="both"/>
      </w:pPr>
      <w:r w:rsidRPr="000C7484">
        <w:t>Feladatunk, hogy olyan lehetőségeket teremtsünk, olyan érdekes programokat kínáljunk a gyerekek és a családok számára, hogy minél jobban felkeltsük érdeklődésüket, minél többen vegyenek részt ezeken a programokon.</w:t>
      </w:r>
    </w:p>
    <w:p w:rsidR="003E2FD0" w:rsidRPr="000C7484" w:rsidRDefault="003E2FD0" w:rsidP="009552D5">
      <w:pPr>
        <w:spacing w:line="360" w:lineRule="auto"/>
        <w:jc w:val="both"/>
      </w:pPr>
      <w:r w:rsidRPr="000C7484">
        <w:t>Eredményként és jó példaként szolgál az intézményünkben ezidáig lefolytatott sikeres minősítő vizsga és minősítő eljárások.</w:t>
      </w:r>
    </w:p>
    <w:p w:rsidR="003E2FD0" w:rsidRPr="000C7484" w:rsidRDefault="003E2FD0" w:rsidP="009552D5">
      <w:p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Feladatuk lesz az intézményi vezetői és a pedagógus tanfelügyeleti ellenőr</w:t>
      </w:r>
      <w:r w:rsidR="009552D5" w:rsidRPr="000C7484">
        <w:rPr>
          <w:color w:val="000000"/>
        </w:rPr>
        <w:t xml:space="preserve">zés előkészítése, koordinálása. </w:t>
      </w:r>
      <w:r w:rsidRPr="000C7484">
        <w:rPr>
          <w:color w:val="000000"/>
        </w:rPr>
        <w:t xml:space="preserve">Törekszünk a környékünkön, környezetünkben meghirdetett pályázatokon (rajz, kreativitást kibontakoztató kézműves tevékenységek...) eredményesen részt venni, projekthez, témahéthez kapcsolódóan intézményen belüli, közös családi illetve egyéni </w:t>
      </w:r>
      <w:proofErr w:type="gramStart"/>
      <w:r w:rsidRPr="000C7484">
        <w:rPr>
          <w:color w:val="000000"/>
        </w:rPr>
        <w:t>kategóriában</w:t>
      </w:r>
      <w:proofErr w:type="gramEnd"/>
      <w:r w:rsidRPr="000C7484">
        <w:rPr>
          <w:color w:val="000000"/>
        </w:rPr>
        <w:t xml:space="preserve"> alkotó tevékenységre ösztönözni gyermekeinket. Az alkotásokból intézményünk folyosóján kiállítást szervezünk.</w:t>
      </w:r>
    </w:p>
    <w:p w:rsidR="003E2FD0" w:rsidRPr="000C7484" w:rsidRDefault="003E2FD0" w:rsidP="003E2FD0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46" w:name="_Toc52444466"/>
      <w:bookmarkStart w:id="47" w:name="_Toc81240974"/>
      <w:r w:rsidRPr="000C7484">
        <w:rPr>
          <w:rFonts w:ascii="Times New Roman" w:hAnsi="Times New Roman" w:cs="Times New Roman"/>
        </w:rPr>
        <w:t>6. Belső kapcsolatok, együttműködés, kommunikáció</w:t>
      </w:r>
      <w:bookmarkEnd w:id="46"/>
      <w:bookmarkEnd w:id="47"/>
    </w:p>
    <w:p w:rsidR="003E2FD0" w:rsidRPr="000C7484" w:rsidRDefault="003E2FD0" w:rsidP="009552D5">
      <w:pPr>
        <w:spacing w:line="360" w:lineRule="auto"/>
      </w:pPr>
    </w:p>
    <w:p w:rsidR="00BB0992" w:rsidRPr="000C7484" w:rsidRDefault="00BB0992" w:rsidP="009552D5">
      <w:pPr>
        <w:widowControl w:val="0"/>
        <w:tabs>
          <w:tab w:val="left" w:pos="1260"/>
        </w:tabs>
        <w:autoSpaceDE w:val="0"/>
        <w:spacing w:line="360" w:lineRule="auto"/>
        <w:jc w:val="both"/>
        <w:rPr>
          <w:rFonts w:eastAsia="SimSun"/>
          <w:bCs/>
          <w:kern w:val="1"/>
          <w:lang w:eastAsia="hi-IN" w:bidi="hi-IN"/>
        </w:rPr>
      </w:pPr>
      <w:r w:rsidRPr="000C7484">
        <w:rPr>
          <w:rFonts w:eastAsia="SimSun"/>
          <w:bCs/>
          <w:kern w:val="1"/>
          <w:lang w:eastAsia="hi-IN" w:bidi="hi-IN"/>
        </w:rPr>
        <w:t>Tervezett nevelőtestületi, információs, alkalmazotti, szülői szervezet értekezletei a 2020-2021 nevelési évben:</w:t>
      </w:r>
    </w:p>
    <w:tbl>
      <w:tblPr>
        <w:tblW w:w="100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997"/>
        <w:gridCol w:w="2117"/>
        <w:gridCol w:w="2145"/>
        <w:gridCol w:w="1678"/>
        <w:gridCol w:w="2083"/>
      </w:tblGrid>
      <w:tr w:rsidR="00BB0992" w:rsidRPr="000C7484" w:rsidTr="009552D5">
        <w:trPr>
          <w:trHeight w:val="47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/>
                <w:bCs/>
                <w:kern w:val="1"/>
                <w:lang w:eastAsia="hi-IN" w:bidi="hi-IN"/>
              </w:rPr>
              <w:t>Tartalom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/>
                <w:bCs/>
                <w:kern w:val="1"/>
                <w:lang w:eastAsia="hi-IN" w:bidi="hi-IN"/>
              </w:rPr>
              <w:t>Felelős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/>
                <w:bCs/>
                <w:kern w:val="1"/>
                <w:lang w:eastAsia="hi-IN" w:bidi="hi-IN"/>
              </w:rPr>
              <w:t>Érintett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/>
                <w:bCs/>
                <w:kern w:val="1"/>
                <w:lang w:eastAsia="hi-IN" w:bidi="hi-IN"/>
              </w:rPr>
              <w:t>Dokumentáció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center"/>
            </w:pPr>
            <w:r w:rsidRPr="000C7484">
              <w:rPr>
                <w:rFonts w:eastAsia="SimSun"/>
                <w:b/>
                <w:bCs/>
                <w:kern w:val="1"/>
                <w:lang w:eastAsia="hi-IN" w:bidi="hi-IN"/>
              </w:rPr>
              <w:t>Időpont</w:t>
            </w:r>
          </w:p>
        </w:tc>
      </w:tr>
      <w:tr w:rsidR="00BB0992" w:rsidRPr="000C7484" w:rsidTr="009552D5">
        <w:trPr>
          <w:trHeight w:val="71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Aktuális feladatok megbeszélése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Munkaközösség 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Az aktuális témában érintett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Feljegyzés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Aktuális téma előtti hét hétfő</w:t>
            </w:r>
          </w:p>
        </w:tc>
      </w:tr>
      <w:tr w:rsidR="00BB0992" w:rsidRPr="000C7484" w:rsidTr="009552D5">
        <w:trPr>
          <w:trHeight w:val="120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Alkalmazotti értekezlet Munkavédelmi és tűzvédelmi oktatás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>2021.08.31.</w:t>
            </w:r>
          </w:p>
        </w:tc>
      </w:tr>
      <w:tr w:rsidR="00BB0992" w:rsidRPr="000C7484" w:rsidTr="009552D5">
        <w:trPr>
          <w:trHeight w:val="47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Nevelési évnyitó értekezlet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B0992">
            <w:pPr>
              <w:widowControl w:val="0"/>
              <w:tabs>
                <w:tab w:val="left" w:pos="1260"/>
              </w:tabs>
              <w:autoSpaceDE w:val="0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2021.08.31.</w:t>
            </w:r>
          </w:p>
        </w:tc>
      </w:tr>
      <w:tr w:rsidR="00BB0992" w:rsidRPr="000C7484" w:rsidTr="009552D5">
        <w:trPr>
          <w:trHeight w:val="48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Gyermekvédelmi értekezlet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Gyermekvédelmi felelős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Gyermekvédelmi felelős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Feljegyzések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Meghívó szerint, legalább félévente</w:t>
            </w:r>
          </w:p>
        </w:tc>
      </w:tr>
      <w:tr w:rsidR="00BB0992" w:rsidRPr="000C7484" w:rsidTr="009552D5">
        <w:trPr>
          <w:trHeight w:val="95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Nevelési év feladatainak, programjainak ismertetése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Szülői szervezet tagjai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Félévente egy alkalom</w:t>
            </w:r>
          </w:p>
        </w:tc>
      </w:tr>
      <w:tr w:rsidR="00BB0992" w:rsidRPr="000C7484" w:rsidTr="00114AC4">
        <w:trPr>
          <w:trHeight w:val="120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kern w:val="1"/>
                <w:lang w:eastAsia="hi-IN" w:bidi="hi-IN"/>
              </w:rPr>
              <w:t>Törvényi változások, működéssel kapcsolatos változások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Aktuálisan</w:t>
            </w:r>
          </w:p>
        </w:tc>
      </w:tr>
      <w:tr w:rsidR="00BB0992" w:rsidRPr="000C7484" w:rsidTr="00114AC4">
        <w:trPr>
          <w:trHeight w:val="71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kern w:val="1"/>
                <w:lang w:eastAsia="hi-IN" w:bidi="hi-IN"/>
              </w:rPr>
              <w:t>Belső továbbképzés, tudásátadás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 helyettes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2021.10.30.</w:t>
            </w:r>
          </w:p>
        </w:tc>
      </w:tr>
      <w:tr w:rsidR="00BB0992" w:rsidRPr="000C7484" w:rsidTr="009552D5">
        <w:trPr>
          <w:trHeight w:val="47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Félévi értekezlet</w:t>
            </w:r>
          </w:p>
          <w:p w:rsidR="00BB0992" w:rsidRPr="000C7484" w:rsidRDefault="00BB0992" w:rsidP="00B02071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720"/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  <w:p w:rsidR="00BB0992" w:rsidRPr="000C7484" w:rsidRDefault="00BB0992" w:rsidP="00B02071">
            <w:pPr>
              <w:widowControl w:val="0"/>
              <w:tabs>
                <w:tab w:val="left" w:pos="720"/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Szülői szervezet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>2021.12.12.</w:t>
            </w:r>
          </w:p>
        </w:tc>
      </w:tr>
      <w:tr w:rsidR="00BB0992" w:rsidRPr="000C7484" w:rsidTr="009552D5">
        <w:trPr>
          <w:trHeight w:val="1202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snapToGrid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color w:val="000000"/>
              </w:rPr>
              <w:t>Aktuális feladatok a nevelőmunka eredményessé tételére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>2022.03.05.</w:t>
            </w:r>
          </w:p>
        </w:tc>
      </w:tr>
      <w:tr w:rsidR="00BB0992" w:rsidRPr="000C7484" w:rsidTr="009552D5">
        <w:trPr>
          <w:trHeight w:val="95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kern w:val="1"/>
                <w:lang w:eastAsia="hi-IN" w:bidi="hi-IN"/>
              </w:rPr>
              <w:t>Egészség témahét szervezése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 vezető-helyettes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Munkaközösség 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Tervezés dokumentumai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 xml:space="preserve">2022. </w:t>
            </w:r>
          </w:p>
        </w:tc>
      </w:tr>
      <w:tr w:rsidR="00BB0992" w:rsidRPr="000C7484" w:rsidTr="009552D5">
        <w:trPr>
          <w:trHeight w:val="718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kern w:val="1"/>
                <w:lang w:eastAsia="hi-IN" w:bidi="hi-IN"/>
              </w:rPr>
              <w:t>Projekt szervezése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 vezető-helyettes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Munkaközösség vezetők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Tervezés dokumentumai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B0992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>2021</w:t>
            </w:r>
            <w:r w:rsidR="0015125A" w:rsidRPr="000C7484">
              <w:rPr>
                <w:rFonts w:eastAsia="SimSun"/>
                <w:kern w:val="1"/>
                <w:lang w:eastAsia="hi-IN" w:bidi="hi-IN"/>
              </w:rPr>
              <w:t>.10-tő</w:t>
            </w:r>
            <w:r w:rsidRPr="000C7484">
              <w:rPr>
                <w:rFonts w:eastAsia="SimSun"/>
                <w:kern w:val="1"/>
                <w:lang w:eastAsia="hi-IN" w:bidi="hi-IN"/>
              </w:rPr>
              <w:t>l</w:t>
            </w:r>
          </w:p>
        </w:tc>
      </w:tr>
      <w:tr w:rsidR="00BB0992" w:rsidRPr="000C7484" w:rsidTr="009552D5">
        <w:trPr>
          <w:trHeight w:val="48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Nevelési évzáró értekezlet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Intézményvezető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Teljes dolgozói kör</w:t>
            </w:r>
          </w:p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0C7484">
              <w:rPr>
                <w:rFonts w:eastAsia="SimSun"/>
                <w:bCs/>
                <w:kern w:val="1"/>
                <w:lang w:eastAsia="hi-IN" w:bidi="hi-IN"/>
              </w:rPr>
              <w:t>Jegyzőkönyv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92" w:rsidRPr="000C7484" w:rsidRDefault="00BB0992" w:rsidP="00B02071">
            <w:pPr>
              <w:widowControl w:val="0"/>
              <w:tabs>
                <w:tab w:val="left" w:pos="1260"/>
              </w:tabs>
              <w:autoSpaceDE w:val="0"/>
              <w:snapToGrid w:val="0"/>
              <w:jc w:val="both"/>
            </w:pPr>
            <w:r w:rsidRPr="000C7484">
              <w:rPr>
                <w:rFonts w:eastAsia="SimSun"/>
                <w:kern w:val="1"/>
                <w:lang w:eastAsia="hi-IN" w:bidi="hi-IN"/>
              </w:rPr>
              <w:t>2022.06.14.</w:t>
            </w:r>
          </w:p>
        </w:tc>
      </w:tr>
    </w:tbl>
    <w:p w:rsidR="00BB0992" w:rsidRPr="000C7484" w:rsidRDefault="00BB0992" w:rsidP="003E2FD0">
      <w:pPr>
        <w:spacing w:after="160" w:line="360" w:lineRule="auto"/>
        <w:jc w:val="both"/>
        <w:rPr>
          <w:bCs/>
          <w:kern w:val="32"/>
        </w:rPr>
      </w:pPr>
    </w:p>
    <w:p w:rsidR="0015125A" w:rsidRPr="000C7484" w:rsidRDefault="0015125A" w:rsidP="0015125A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494035479"/>
      <w:bookmarkStart w:id="49" w:name="_Toc52444467"/>
      <w:bookmarkStart w:id="50" w:name="_Toc81240975"/>
      <w:r w:rsidRPr="000C7484">
        <w:rPr>
          <w:rFonts w:ascii="Times New Roman" w:hAnsi="Times New Roman" w:cs="Times New Roman"/>
          <w:color w:val="auto"/>
          <w:sz w:val="28"/>
          <w:szCs w:val="28"/>
        </w:rPr>
        <w:t>6.1 Szakmai munkaközösségek működése, feladatellátás tervezése</w:t>
      </w:r>
      <w:bookmarkEnd w:id="48"/>
      <w:bookmarkEnd w:id="49"/>
      <w:bookmarkEnd w:id="50"/>
    </w:p>
    <w:p w:rsidR="0015125A" w:rsidRPr="000C7484" w:rsidRDefault="0015125A" w:rsidP="003E2FD0">
      <w:pPr>
        <w:spacing w:after="160" w:line="360" w:lineRule="auto"/>
        <w:jc w:val="both"/>
        <w:rPr>
          <w:bCs/>
          <w:kern w:val="32"/>
        </w:rPr>
      </w:pPr>
    </w:p>
    <w:p w:rsidR="0015125A" w:rsidRPr="000C7484" w:rsidRDefault="0015125A" w:rsidP="0015125A">
      <w:pPr>
        <w:spacing w:line="360" w:lineRule="auto"/>
        <w:jc w:val="both"/>
        <w:rPr>
          <w:bCs/>
          <w:kern w:val="32"/>
        </w:rPr>
      </w:pPr>
      <w:r w:rsidRPr="000C7484">
        <w:rPr>
          <w:bCs/>
          <w:kern w:val="32"/>
        </w:rPr>
        <w:t>Valamennyi óvodapedagógus a nevelőtestület tagjaként részt vesz a nevelési évben kiemelt szakmai feladatok ellátásában.</w:t>
      </w:r>
    </w:p>
    <w:p w:rsidR="0015125A" w:rsidRPr="000C7484" w:rsidRDefault="0015125A" w:rsidP="0015125A">
      <w:pPr>
        <w:spacing w:line="360" w:lineRule="auto"/>
        <w:jc w:val="both"/>
        <w:rPr>
          <w:bCs/>
          <w:kern w:val="32"/>
        </w:rPr>
      </w:pPr>
      <w:r w:rsidRPr="000C7484">
        <w:rPr>
          <w:bCs/>
          <w:kern w:val="32"/>
        </w:rPr>
        <w:t>A munkaközösségi összejövetelek felelős szervezői a munkaközösségvezetők. Iránymutatásuk alapján a szervezési feladataik ellátását az óvodapedagógusok segítik.</w:t>
      </w:r>
    </w:p>
    <w:p w:rsidR="0015125A" w:rsidRPr="000C7484" w:rsidRDefault="0015125A" w:rsidP="0015125A">
      <w:pPr>
        <w:spacing w:after="160" w:line="360" w:lineRule="auto"/>
        <w:jc w:val="both"/>
        <w:rPr>
          <w:bCs/>
          <w:kern w:val="32"/>
        </w:rPr>
      </w:pPr>
      <w:r w:rsidRPr="000C7484">
        <w:rPr>
          <w:bCs/>
          <w:kern w:val="32"/>
        </w:rPr>
        <w:t>A szakmai munkaközösségek részletes programja, a Munkaterv mellékletében tekinthető meg</w:t>
      </w:r>
    </w:p>
    <w:p w:rsidR="0015125A" w:rsidRPr="000C7484" w:rsidRDefault="0015125A" w:rsidP="0015125A">
      <w:pPr>
        <w:spacing w:line="360" w:lineRule="auto"/>
        <w:jc w:val="both"/>
        <w:rPr>
          <w:b/>
        </w:rPr>
      </w:pPr>
      <w:r w:rsidRPr="000C7484">
        <w:rPr>
          <w:b/>
        </w:rPr>
        <w:t xml:space="preserve">Fejlesztői munkaközösség: </w:t>
      </w:r>
    </w:p>
    <w:p w:rsidR="0015125A" w:rsidRPr="000C7484" w:rsidRDefault="000C7484" w:rsidP="0015125A">
      <w:pPr>
        <w:spacing w:line="360" w:lineRule="auto"/>
        <w:jc w:val="both"/>
      </w:pPr>
      <w:r w:rsidRPr="000C7484">
        <w:t xml:space="preserve">Munkaközösség vezető – P-né P. </w:t>
      </w:r>
      <w:proofErr w:type="spellStart"/>
      <w:r w:rsidRPr="000C7484">
        <w:t>Zs</w:t>
      </w:r>
      <w:proofErr w:type="spellEnd"/>
      <w:r w:rsidRPr="000C7484">
        <w:t>.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t xml:space="preserve">Fő feladata a részképesség zavarokkal és a különböző hátrányokkal küzdő kisgyermekek fejlesztése. A fejlesztőpedagógus és az óvónők megbeszélik, a különböző problémákhoz tartozó fejlesztő módszereket. Rendszeresen tart tornát mind a négy csoportból azon gyermekek számára, akiknek a nagymozgását fejleszteni kell. Lehetőséget biztosít szakemberekkel való találkozásra, tapasztalatcserére és különböző nevelési problémák megbeszélésére. </w:t>
      </w:r>
    </w:p>
    <w:p w:rsidR="0015125A" w:rsidRPr="000C7484" w:rsidRDefault="0015125A" w:rsidP="0015125A">
      <w:pPr>
        <w:spacing w:line="360" w:lineRule="auto"/>
        <w:jc w:val="both"/>
      </w:pPr>
    </w:p>
    <w:p w:rsidR="0015125A" w:rsidRPr="000C7484" w:rsidRDefault="0015125A" w:rsidP="0015125A">
      <w:pPr>
        <w:spacing w:line="360" w:lineRule="auto"/>
        <w:jc w:val="both"/>
        <w:rPr>
          <w:b/>
        </w:rPr>
      </w:pPr>
      <w:r w:rsidRPr="000C7484">
        <w:rPr>
          <w:b/>
        </w:rPr>
        <w:t>Környezeti nevelés munkaközösség:</w:t>
      </w:r>
    </w:p>
    <w:p w:rsidR="0015125A" w:rsidRPr="000C7484" w:rsidRDefault="000C7484" w:rsidP="0015125A">
      <w:pPr>
        <w:spacing w:line="360" w:lineRule="auto"/>
        <w:jc w:val="both"/>
      </w:pPr>
      <w:r w:rsidRPr="000C7484">
        <w:t>Munkaközösség vezető: M. J-</w:t>
      </w:r>
      <w:r w:rsidR="0015125A" w:rsidRPr="000C7484">
        <w:t>né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t xml:space="preserve">Belemélyednek a természet nyújtotta örömök, szépségek élvezésére, tapasztalatok szerzésére. Megismerkednek a zöld ünnepekkel és az évszakokhoz kapcsolódó gyűjtőmunka </w:t>
      </w:r>
      <w:proofErr w:type="gramStart"/>
      <w:r w:rsidRPr="000C7484">
        <w:t>segítségével</w:t>
      </w:r>
      <w:proofErr w:type="gramEnd"/>
      <w:r w:rsidRPr="000C7484">
        <w:t xml:space="preserve"> természetes anyagokkal szépítik környezetüket. A munkaközösség tevékenységének célja a környezet iránti pozitív érzelmek, a környezettudatos gondolkozás és magatartás megalapozása és a fenttartható fejlődés irányába tett szemléletváltás. </w:t>
      </w:r>
    </w:p>
    <w:p w:rsidR="0015125A" w:rsidRPr="000C7484" w:rsidRDefault="0015125A" w:rsidP="0015125A">
      <w:pPr>
        <w:spacing w:line="360" w:lineRule="auto"/>
        <w:jc w:val="both"/>
      </w:pPr>
    </w:p>
    <w:p w:rsidR="0015125A" w:rsidRPr="000C7484" w:rsidRDefault="0015125A" w:rsidP="0015125A">
      <w:pPr>
        <w:spacing w:line="360" w:lineRule="auto"/>
        <w:jc w:val="both"/>
      </w:pPr>
      <w:r w:rsidRPr="000C7484">
        <w:t>Az óvodapedagógusok egyre szélesebb körben tagjai online pedagógus szakmai közösségeknek. Ebben tartják a kapcsolatot más település óvodapedagógusaival, tájékozódnak a legújabb pedagógiai kutatásokról, ötleteket gyűjtenek, cserélnek, megosztják tapasztalataikat.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rPr>
          <w:b/>
        </w:rPr>
        <w:t>A városi esélyegyenlőségi</w:t>
      </w:r>
      <w:r w:rsidR="000C7484" w:rsidRPr="000C7484">
        <w:t xml:space="preserve"> munkaközösség munkájában B-né B. N. </w:t>
      </w:r>
      <w:r w:rsidRPr="000C7484">
        <w:t>A</w:t>
      </w:r>
      <w:r w:rsidR="000C7484" w:rsidRPr="000C7484">
        <w:t>.</w:t>
      </w:r>
      <w:r w:rsidRPr="000C7484">
        <w:t xml:space="preserve"> </w:t>
      </w:r>
      <w:r w:rsidR="000C7484" w:rsidRPr="000C7484">
        <w:t>Gyermekvédelmi</w:t>
      </w:r>
      <w:r w:rsidRPr="000C7484">
        <w:t xml:space="preserve"> fe</w:t>
      </w:r>
      <w:r w:rsidR="000C7484" w:rsidRPr="000C7484">
        <w:t>lelős óvodapedagógus és P-né P.</w:t>
      </w:r>
      <w:r w:rsidRPr="000C7484">
        <w:t xml:space="preserve"> </w:t>
      </w:r>
      <w:proofErr w:type="spellStart"/>
      <w:r w:rsidRPr="000C7484">
        <w:t>Zs</w:t>
      </w:r>
      <w:proofErr w:type="spellEnd"/>
      <w:r w:rsidR="000C7484" w:rsidRPr="000C7484">
        <w:t>.</w:t>
      </w:r>
      <w:r w:rsidRPr="000C7484">
        <w:t xml:space="preserve"> fejlesztő pedagógus vesznek részt.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t>A munkaközösségek saját munkatervük szerint dolgoznak.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rPr>
          <w:b/>
          <w:i/>
        </w:rPr>
        <w:t>Cél:</w:t>
      </w:r>
      <w:r w:rsidRPr="000C7484">
        <w:t xml:space="preserve"> határon túli óvodapedagógusokkal való kapcsolatfelvétel a kulturális tevékenységen kívül szakmai tapasztalatcserére.</w:t>
      </w:r>
    </w:p>
    <w:p w:rsidR="0015125A" w:rsidRPr="000C7484" w:rsidRDefault="0015125A" w:rsidP="0015125A">
      <w:pPr>
        <w:spacing w:line="360" w:lineRule="auto"/>
        <w:jc w:val="both"/>
      </w:pPr>
      <w:r w:rsidRPr="000C7484">
        <w:t>A közösség erejében lévő további lehetőségek kihasználása, a kevésbé aktív kollégák bevonása a közösségi munkába, csoportokon belüli szakmai elmélyülés, az óvodapedagógusok saját jó gyakorlatainak kipróbálásai az eddigi hospitálások, látogatások, tapasztalatszerzések eredményeinek beépülései a fő célkitűzések. Ennek az együttműködési folyamatnak a dajka nénik, anpedagógiai asszisztens ugyanolyan fontos részei. A dadusok és pedagógiai asszisztens is hallgassanak meg tájékoztatót az intézményben folyó kiemelt pedagógiai munkáról, benne a saját helyükről és feladataikról.</w:t>
      </w:r>
    </w:p>
    <w:p w:rsidR="00E55A4E" w:rsidRPr="000C7484" w:rsidRDefault="00E55A4E" w:rsidP="003E2FD0">
      <w:pPr>
        <w:spacing w:after="160" w:line="360" w:lineRule="auto"/>
        <w:jc w:val="both"/>
      </w:pPr>
    </w:p>
    <w:p w:rsidR="002B4A67" w:rsidRPr="000C7484" w:rsidRDefault="002B4A67" w:rsidP="002B4A67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51" w:name="_Toc52444468"/>
      <w:bookmarkStart w:id="52" w:name="_Toc81240976"/>
      <w:r w:rsidRPr="000C7484">
        <w:rPr>
          <w:rFonts w:ascii="Times New Roman" w:hAnsi="Times New Roman" w:cs="Times New Roman"/>
        </w:rPr>
        <w:t>7. Az intézmény külső kapcsolatai</w:t>
      </w:r>
      <w:bookmarkEnd w:id="51"/>
      <w:bookmarkEnd w:id="52"/>
    </w:p>
    <w:p w:rsidR="00E55A4E" w:rsidRPr="000C7484" w:rsidRDefault="00E55A4E"/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52444469"/>
      <w:bookmarkStart w:id="54" w:name="_Toc81240977"/>
      <w:r w:rsidRPr="000C7484">
        <w:rPr>
          <w:rFonts w:ascii="Times New Roman" w:hAnsi="Times New Roman" w:cs="Times New Roman"/>
          <w:color w:val="auto"/>
          <w:sz w:val="28"/>
          <w:szCs w:val="28"/>
        </w:rPr>
        <w:t>7.1 Óvoda - Szülői Szervezet</w:t>
      </w:r>
      <w:bookmarkEnd w:id="53"/>
      <w:bookmarkEnd w:id="54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DD76C9">
      <w:pPr>
        <w:numPr>
          <w:ilvl w:val="0"/>
          <w:numId w:val="25"/>
        </w:numPr>
        <w:spacing w:line="360" w:lineRule="auto"/>
        <w:jc w:val="both"/>
      </w:pPr>
      <w:r w:rsidRPr="000C7484">
        <w:rPr>
          <w:spacing w:val="-6"/>
        </w:rPr>
        <w:t>Az első szülői értekezleten választják meg a szülők maguk közül a Szülői munkaközösség tagjait.</w:t>
      </w:r>
      <w:r w:rsidRPr="000C7484">
        <w:t xml:space="preserve"> Minden óvodapedagógus saját csoportja szülői közösségével alkotó kapcsolatot tart fenn.</w:t>
      </w:r>
    </w:p>
    <w:p w:rsidR="002B4A67" w:rsidRPr="000C7484" w:rsidRDefault="002B4A67" w:rsidP="00DD76C9">
      <w:pPr>
        <w:numPr>
          <w:ilvl w:val="0"/>
          <w:numId w:val="25"/>
        </w:numPr>
        <w:spacing w:line="360" w:lineRule="auto"/>
        <w:jc w:val="both"/>
      </w:pPr>
      <w:r w:rsidRPr="000C7484">
        <w:t>A csoportok választott képviselői az óvoda Szülői Közösségeként tevékenykednek, részt vesznek az óvoda életében, véleményezik az óvoda dokumentumait, a törvény biztosította joguk alapján.</w:t>
      </w:r>
    </w:p>
    <w:p w:rsidR="002B4A67" w:rsidRPr="000C7484" w:rsidRDefault="002B4A67" w:rsidP="00DD76C9">
      <w:pPr>
        <w:numPr>
          <w:ilvl w:val="0"/>
          <w:numId w:val="25"/>
        </w:numPr>
        <w:spacing w:line="360" w:lineRule="auto"/>
        <w:jc w:val="both"/>
      </w:pPr>
      <w:r w:rsidRPr="000C7484">
        <w:t>A szülők számára biztosítjuk nyílt nap formájában, hogy szemlélője lehessen egy óvodai napnak április hó folyamán.</w:t>
      </w:r>
    </w:p>
    <w:p w:rsidR="002B4A67" w:rsidRPr="000C7484" w:rsidRDefault="002B4A67" w:rsidP="00DD76C9">
      <w:pPr>
        <w:numPr>
          <w:ilvl w:val="0"/>
          <w:numId w:val="25"/>
        </w:numPr>
        <w:spacing w:line="360" w:lineRule="auto"/>
        <w:jc w:val="both"/>
      </w:pPr>
      <w:r w:rsidRPr="000C7484">
        <w:t>Leendő óvodásainknak és szüleinknek az óvodai jelentkezések előtt szervezünk nyílt napot, amikor megismerhetik óvodánk csoportjait, betekintést nyerhetnek helyi programunk gyakorlati megvalósulásába.</w:t>
      </w:r>
    </w:p>
    <w:p w:rsidR="002B4A67" w:rsidRPr="000C7484" w:rsidRDefault="002B4A67" w:rsidP="00DD76C9">
      <w:pPr>
        <w:numPr>
          <w:ilvl w:val="0"/>
          <w:numId w:val="25"/>
        </w:numPr>
        <w:spacing w:line="360" w:lineRule="auto"/>
        <w:jc w:val="both"/>
      </w:pPr>
      <w:r w:rsidRPr="000C7484">
        <w:t>A szülők aktivitásának növelése, programokba való bekapcsolással. szorosabb nevelőpartneri viszony alakítása szülők, és az intézmény között.</w:t>
      </w:r>
    </w:p>
    <w:p w:rsidR="002B4A67" w:rsidRPr="000C7484" w:rsidRDefault="002B4A67" w:rsidP="002B4A67">
      <w:pPr>
        <w:spacing w:line="360" w:lineRule="auto"/>
        <w:ind w:left="360"/>
        <w:jc w:val="both"/>
      </w:pPr>
      <w:r w:rsidRPr="000C7484">
        <w:rPr>
          <w:i/>
        </w:rPr>
        <w:t>Várható eredmény:</w:t>
      </w:r>
    </w:p>
    <w:p w:rsidR="002B4A67" w:rsidRPr="000C7484" w:rsidRDefault="002B4A67" w:rsidP="00DD76C9">
      <w:pPr>
        <w:pStyle w:val="Listaszerbekezds"/>
        <w:numPr>
          <w:ilvl w:val="0"/>
          <w:numId w:val="26"/>
        </w:numPr>
        <w:spacing w:line="360" w:lineRule="auto"/>
        <w:jc w:val="both"/>
      </w:pPr>
      <w:r w:rsidRPr="000C7484">
        <w:t>Az intézmény és a család rendszerében hasonló elvárások, nevelési módszerek érvényesülnek. A szülők megkeresnek nevelési problémájukkal, és egyénre szabott megoldást tudunk kínálni a probléma megoldására. Egyéni beszélgetéseket igényelnek. Rendszeressé és hatékonyabbá válik a párbeszéd a pedagógusok és szülők között a közös nevelés, fejlesztés tekintetében.</w:t>
      </w:r>
    </w:p>
    <w:p w:rsidR="002B4A67" w:rsidRPr="000C7484" w:rsidRDefault="002B4A67"/>
    <w:p w:rsidR="002B4A67" w:rsidRPr="000C7484" w:rsidRDefault="002B4A67" w:rsidP="002B4A67">
      <w:pPr>
        <w:spacing w:line="360" w:lineRule="auto"/>
        <w:jc w:val="both"/>
      </w:pPr>
      <w:r w:rsidRPr="000C7484">
        <w:rPr>
          <w:b/>
        </w:rPr>
        <w:t>Elvárás minden óvodapedagógustól a szülők tájékoztatása az alábbi területeken/témákban: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Védőnő bevonásával a szűrővizsgálatok eredményessé tétele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Csoportprofil bemutatása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Házirend ismertetése, felelevenítése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Korcsoporttól függetlenül: A fejlődés várható jellemzői az óvodáskor végére (ahová együtt kell eljuttatnunk a gyermekeket)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Éves nevelési és tanulási terv ismertetése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Az együttműködés, ezen belül az információ áramlás kialakítása és gyakorlata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t>Étkezési térítési díjfizetés módja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  <w:rPr>
          <w:b/>
        </w:rPr>
      </w:pPr>
      <w:r w:rsidRPr="000C7484">
        <w:t>Pedagógus önértékelés szülőket érintő tartalmainak ismertetése (szülői kérdőív)</w:t>
      </w:r>
    </w:p>
    <w:p w:rsidR="002B4A67" w:rsidRPr="000C7484" w:rsidRDefault="002B4A67" w:rsidP="00DD76C9">
      <w:pPr>
        <w:numPr>
          <w:ilvl w:val="0"/>
          <w:numId w:val="23"/>
        </w:numPr>
        <w:suppressAutoHyphens/>
        <w:spacing w:line="360" w:lineRule="auto"/>
        <w:jc w:val="both"/>
      </w:pPr>
      <w:r w:rsidRPr="000C7484">
        <w:rPr>
          <w:b/>
        </w:rPr>
        <w:t>Korcsoporttól függetlenül, már a legelső, és minden további szülői értekezleten kerüljön feldolgozásra az iskolai életre történő alkalmasság témakör, kidomborítva az együttnevelés folyamatos szükségszerűségét.</w:t>
      </w:r>
    </w:p>
    <w:p w:rsidR="002B4A67" w:rsidRPr="000C7484" w:rsidRDefault="002B4A67" w:rsidP="002B4A67">
      <w:pPr>
        <w:spacing w:line="360" w:lineRule="auto"/>
        <w:jc w:val="both"/>
      </w:pPr>
      <w:r w:rsidRPr="000C7484">
        <w:rPr>
          <w:b/>
        </w:rPr>
        <w:t>Javasolt tartalmak: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 xml:space="preserve">Együtt a családdal – A család-óvoda kapcsolata 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 xml:space="preserve">A szabad játék kitüntetett szerepének jelentősége 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A cselekvésbe ágyazott tanulási folyamatot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A differenciálás elvének érvényesítése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Figyelem a gyermek egyéni szükségleteire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A gyermekek motiválása, aktivizálása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Konzultálási lehetőségek nevelési kérdésekben: a hatékony családi beszélgetés (fogadó óra, családlátogatás)</w:t>
      </w:r>
    </w:p>
    <w:p w:rsidR="002B4A67" w:rsidRPr="000C7484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Közös feladataink és lehetőségeink a gyermekek tehetségének kibontakoztatásában</w:t>
      </w:r>
    </w:p>
    <w:p w:rsidR="002B4A67" w:rsidRDefault="002B4A67" w:rsidP="00DD76C9">
      <w:pPr>
        <w:numPr>
          <w:ilvl w:val="0"/>
          <w:numId w:val="24"/>
        </w:numPr>
        <w:suppressAutoHyphens/>
        <w:spacing w:line="360" w:lineRule="auto"/>
        <w:jc w:val="both"/>
      </w:pPr>
      <w:r w:rsidRPr="000C7484">
        <w:t>Önértékelés során alkalmazott szülői kérdőívek közös értelmezése</w:t>
      </w:r>
    </w:p>
    <w:p w:rsidR="00114AC4" w:rsidRPr="000C7484" w:rsidRDefault="00114AC4" w:rsidP="00114AC4">
      <w:pPr>
        <w:suppressAutoHyphens/>
        <w:spacing w:line="360" w:lineRule="auto"/>
        <w:jc w:val="both"/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52444470"/>
      <w:bookmarkStart w:id="56" w:name="_Toc81240978"/>
      <w:r w:rsidRPr="000C7484">
        <w:rPr>
          <w:rFonts w:ascii="Times New Roman" w:hAnsi="Times New Roman" w:cs="Times New Roman"/>
          <w:color w:val="auto"/>
          <w:sz w:val="28"/>
          <w:szCs w:val="28"/>
        </w:rPr>
        <w:t>7.2 Iskolákkal</w:t>
      </w:r>
      <w:bookmarkEnd w:id="55"/>
      <w:bookmarkEnd w:id="56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2B4A67">
      <w:pPr>
        <w:spacing w:line="360" w:lineRule="auto"/>
        <w:jc w:val="both"/>
      </w:pPr>
      <w:r w:rsidRPr="000C7484">
        <w:t>Cél: a leendő első osztályosok beilleszkedésének megkönnyítése, az iskolaválasztáshoz szükséges információk megfelelő rendszerezése, a gyermekek iskolai eredményének nyomon követése.</w:t>
      </w:r>
    </w:p>
    <w:p w:rsidR="002B4A67" w:rsidRPr="000C7484" w:rsidRDefault="002B4A67" w:rsidP="00DD76C9">
      <w:pPr>
        <w:numPr>
          <w:ilvl w:val="0"/>
          <w:numId w:val="28"/>
        </w:numPr>
        <w:spacing w:line="360" w:lineRule="auto"/>
        <w:jc w:val="both"/>
      </w:pPr>
      <w:r w:rsidRPr="000C7484">
        <w:t xml:space="preserve">Az intézmények közötti átmenetből fakadó nehézségek csökkentése. </w:t>
      </w:r>
    </w:p>
    <w:p w:rsidR="002B4A67" w:rsidRPr="000C7484" w:rsidRDefault="002B4A67" w:rsidP="00DD76C9">
      <w:pPr>
        <w:numPr>
          <w:ilvl w:val="0"/>
          <w:numId w:val="28"/>
        </w:numPr>
        <w:spacing w:line="360" w:lineRule="auto"/>
        <w:jc w:val="both"/>
      </w:pPr>
      <w:r w:rsidRPr="000C7484">
        <w:t>Az iskolába történő átmenet megkönnyítése a gyermekek számára.</w:t>
      </w:r>
    </w:p>
    <w:p w:rsidR="002B4A67" w:rsidRPr="000C7484" w:rsidRDefault="002B4A67" w:rsidP="00DD76C9">
      <w:pPr>
        <w:numPr>
          <w:ilvl w:val="0"/>
          <w:numId w:val="28"/>
        </w:numPr>
        <w:spacing w:line="360" w:lineRule="auto"/>
        <w:jc w:val="both"/>
      </w:pPr>
      <w:r w:rsidRPr="000C7484">
        <w:t>Az iskolák által felkínált programokon való részvétellel élményszerzés a gyermekeknek</w:t>
      </w:r>
    </w:p>
    <w:p w:rsidR="002B4A67" w:rsidRPr="000C7484" w:rsidRDefault="002B4A67" w:rsidP="00DD76C9">
      <w:pPr>
        <w:numPr>
          <w:ilvl w:val="0"/>
          <w:numId w:val="28"/>
        </w:numPr>
        <w:spacing w:line="360" w:lineRule="auto"/>
        <w:jc w:val="both"/>
      </w:pPr>
      <w:r w:rsidRPr="000C7484">
        <w:t>Információszerzés gyermekeink további sikereiről vagy nehézségeiről, tapasztalatok elemzése.</w:t>
      </w:r>
    </w:p>
    <w:p w:rsidR="002B4A67" w:rsidRPr="000C7484" w:rsidRDefault="002B4A67" w:rsidP="002B4A67">
      <w:pPr>
        <w:spacing w:line="360" w:lineRule="auto"/>
        <w:ind w:left="360"/>
        <w:jc w:val="both"/>
        <w:rPr>
          <w:i/>
        </w:rPr>
      </w:pPr>
      <w:r w:rsidRPr="000C7484">
        <w:rPr>
          <w:i/>
        </w:rPr>
        <w:t>Várható eredmény:</w:t>
      </w:r>
    </w:p>
    <w:p w:rsidR="002B4A67" w:rsidRPr="000C7484" w:rsidRDefault="002B4A67" w:rsidP="00DD76C9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0C7484">
        <w:t>Zökkenő mentesebbé válik a gyermekek számára az átmenet, fokozatosan megvalósul a gyermekek fejlettségének, iskolakészültségi állapotának megfelelő beiskolázás, az egyívű fejlesztés. Az intézmények elvárásai közelednek egymáshoz.</w:t>
      </w:r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52444471"/>
      <w:bookmarkStart w:id="58" w:name="_Toc81240979"/>
      <w:r w:rsidRPr="000C7484">
        <w:rPr>
          <w:rFonts w:ascii="Times New Roman" w:hAnsi="Times New Roman" w:cs="Times New Roman"/>
          <w:color w:val="auto"/>
          <w:sz w:val="28"/>
          <w:szCs w:val="28"/>
        </w:rPr>
        <w:t>7.3 Bölcsődékkel</w:t>
      </w:r>
      <w:bookmarkEnd w:id="57"/>
      <w:bookmarkEnd w:id="58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DD76C9">
      <w:pPr>
        <w:numPr>
          <w:ilvl w:val="0"/>
          <w:numId w:val="30"/>
        </w:numPr>
        <w:spacing w:line="360" w:lineRule="auto"/>
        <w:jc w:val="both"/>
      </w:pPr>
      <w:r w:rsidRPr="000C7484">
        <w:t>A bölcsődék a szülők felé minden esetben közvetítik az óvodánkról szóló információkat, beiratkozás időpontja, szórólap, plakátok.</w:t>
      </w:r>
    </w:p>
    <w:p w:rsidR="002B4A67" w:rsidRPr="000C7484" w:rsidRDefault="002B4A67" w:rsidP="002B4A67">
      <w:pPr>
        <w:spacing w:line="360" w:lineRule="auto"/>
        <w:ind w:left="360"/>
        <w:jc w:val="both"/>
      </w:pPr>
      <w:r w:rsidRPr="000C7484">
        <w:rPr>
          <w:i/>
        </w:rPr>
        <w:t>Várható eredmény</w:t>
      </w:r>
      <w:r w:rsidRPr="000C7484">
        <w:t>:</w:t>
      </w:r>
    </w:p>
    <w:p w:rsidR="000C7484" w:rsidRDefault="002B4A67" w:rsidP="000C7484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0C7484">
        <w:t>Erősödik az intézmények közötti kapcsolat</w:t>
      </w:r>
    </w:p>
    <w:p w:rsidR="00114AC4" w:rsidRPr="000C7484" w:rsidRDefault="00114AC4" w:rsidP="00114AC4">
      <w:pPr>
        <w:spacing w:line="360" w:lineRule="auto"/>
        <w:jc w:val="both"/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52444472"/>
      <w:bookmarkStart w:id="60" w:name="_Toc81240980"/>
      <w:r w:rsidRPr="000C7484">
        <w:rPr>
          <w:rFonts w:ascii="Times New Roman" w:hAnsi="Times New Roman" w:cs="Times New Roman"/>
          <w:color w:val="auto"/>
          <w:sz w:val="28"/>
          <w:szCs w:val="28"/>
        </w:rPr>
        <w:t>7.4 Szombathely Megyei Jogú Város Önkormányzatával:</w:t>
      </w:r>
      <w:bookmarkEnd w:id="59"/>
      <w:bookmarkEnd w:id="60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DD76C9">
      <w:pPr>
        <w:numPr>
          <w:ilvl w:val="0"/>
          <w:numId w:val="27"/>
        </w:numPr>
        <w:spacing w:line="360" w:lineRule="auto"/>
        <w:jc w:val="both"/>
      </w:pPr>
      <w:r w:rsidRPr="000C7484">
        <w:t xml:space="preserve">A törvényi előírásoknak megfelelően az intézményvezető tartja a kapcsolatot a fenntartó önkormányzattal a feladat ellátási tervben foglaltak határidőre teljesítésével. </w:t>
      </w:r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52444473"/>
      <w:bookmarkStart w:id="62" w:name="_Toc81240981"/>
      <w:r w:rsidRPr="000C7484">
        <w:rPr>
          <w:rFonts w:ascii="Times New Roman" w:hAnsi="Times New Roman" w:cs="Times New Roman"/>
          <w:color w:val="auto"/>
          <w:sz w:val="28"/>
          <w:szCs w:val="28"/>
        </w:rPr>
        <w:t>7.5 Szakmai szervezetekkel</w:t>
      </w:r>
      <w:bookmarkEnd w:id="61"/>
      <w:bookmarkEnd w:id="62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DD76C9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0C7484">
        <w:t>A Pedagógiai Szakszolgálatokkal, Tanulási képessé</w:t>
      </w:r>
      <w:r w:rsidRPr="000C7484">
        <w:softHyphen/>
        <w:t>get vizsgáló Szakértői Bizottság Nevelési Tanácsadó, Gyermek- és Ifjúságvédelem Intézménnyel – Gyermekjóléti Szolgálattal. Az óvoda gyermekvédelmi felelősének feladata egymás korrekt tájékoztatása a gyermekek és a családok helyzetéről.</w:t>
      </w:r>
    </w:p>
    <w:p w:rsidR="002B4A67" w:rsidRPr="000C7484" w:rsidRDefault="002B4A67" w:rsidP="00DD76C9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0C7484">
        <w:t>Az Egészségügyi Szakszolgálatokkal (védőnők) az együttműködési megállapodás alapján végezzük feladatainkat.</w:t>
      </w:r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52444474"/>
      <w:bookmarkStart w:id="64" w:name="_Toc81240982"/>
      <w:r w:rsidRPr="000C7484">
        <w:rPr>
          <w:rFonts w:ascii="Times New Roman" w:hAnsi="Times New Roman" w:cs="Times New Roman"/>
          <w:color w:val="auto"/>
          <w:sz w:val="28"/>
          <w:szCs w:val="28"/>
        </w:rPr>
        <w:t>7.6 Óvodánk jelenléte városunk életében</w:t>
      </w:r>
      <w:bookmarkEnd w:id="63"/>
      <w:bookmarkEnd w:id="64"/>
    </w:p>
    <w:p w:rsidR="002B4A67" w:rsidRPr="000C7484" w:rsidRDefault="002B4A67" w:rsidP="002B4A67">
      <w:pPr>
        <w:pStyle w:val="Default"/>
        <w:rPr>
          <w:rFonts w:ascii="Times New Roman" w:hAnsi="Times New Roman" w:cs="Times New Roman"/>
          <w:color w:val="auto"/>
        </w:rPr>
      </w:pPr>
    </w:p>
    <w:p w:rsidR="002B4A67" w:rsidRPr="000C7484" w:rsidRDefault="002B4A67" w:rsidP="00DD76C9">
      <w:pPr>
        <w:numPr>
          <w:ilvl w:val="0"/>
          <w:numId w:val="29"/>
        </w:numPr>
        <w:spacing w:line="360" w:lineRule="auto"/>
        <w:jc w:val="both"/>
      </w:pPr>
      <w:r w:rsidRPr="000C7484">
        <w:t xml:space="preserve">A város rendezvényein, ünnepségein részt veszünk gyermekműsorral. </w:t>
      </w:r>
    </w:p>
    <w:p w:rsidR="002B4A67" w:rsidRPr="000C7484" w:rsidRDefault="002B4A67" w:rsidP="00DD76C9">
      <w:pPr>
        <w:numPr>
          <w:ilvl w:val="0"/>
          <w:numId w:val="29"/>
        </w:numPr>
        <w:spacing w:line="360" w:lineRule="auto"/>
        <w:jc w:val="both"/>
      </w:pPr>
      <w:r w:rsidRPr="000C7484">
        <w:t>Intézményünkben folyó munka bemutatása a televízióban. Felelősök: Óvodapedagógusok.</w:t>
      </w:r>
    </w:p>
    <w:p w:rsidR="002B4A67" w:rsidRPr="000C7484" w:rsidRDefault="002B4A67" w:rsidP="00DD76C9">
      <w:pPr>
        <w:numPr>
          <w:ilvl w:val="0"/>
          <w:numId w:val="29"/>
        </w:numPr>
        <w:spacing w:line="360" w:lineRule="auto"/>
        <w:jc w:val="both"/>
      </w:pPr>
      <w:r w:rsidRPr="000C7484">
        <w:t>Együttműködünk a Vasi Diák Közösségi Szolgálattal és aktív részt vállalunk a diákok kötelező közösségi szolgálatának - önkéntes munkájának segítésében.</w:t>
      </w:r>
    </w:p>
    <w:p w:rsidR="002B4A67" w:rsidRPr="000C7484" w:rsidRDefault="002B4A67" w:rsidP="002B4A67">
      <w:pPr>
        <w:spacing w:line="360" w:lineRule="auto"/>
        <w:jc w:val="both"/>
        <w:rPr>
          <w:b/>
          <w:i/>
          <w:sz w:val="26"/>
          <w:szCs w:val="26"/>
        </w:rPr>
      </w:pPr>
      <w:r w:rsidRPr="000C7484">
        <w:rPr>
          <w:b/>
          <w:i/>
          <w:sz w:val="26"/>
          <w:szCs w:val="26"/>
        </w:rPr>
        <w:t>Cél:</w:t>
      </w:r>
    </w:p>
    <w:p w:rsidR="002B4A67" w:rsidRPr="000C7484" w:rsidRDefault="002B4A67" w:rsidP="002B4A67">
      <w:pPr>
        <w:spacing w:line="360" w:lineRule="auto"/>
        <w:jc w:val="both"/>
        <w:rPr>
          <w:sz w:val="26"/>
          <w:szCs w:val="26"/>
        </w:rPr>
      </w:pPr>
      <w:r w:rsidRPr="000C7484">
        <w:rPr>
          <w:sz w:val="26"/>
          <w:szCs w:val="26"/>
        </w:rPr>
        <w:t>„</w:t>
      </w:r>
      <w:proofErr w:type="spellStart"/>
      <w:r w:rsidRPr="000C7484">
        <w:rPr>
          <w:sz w:val="26"/>
          <w:szCs w:val="26"/>
        </w:rPr>
        <w:t>UMIZ”Többnyelvű</w:t>
      </w:r>
      <w:proofErr w:type="spellEnd"/>
      <w:r w:rsidRPr="000C7484">
        <w:rPr>
          <w:sz w:val="26"/>
          <w:szCs w:val="26"/>
        </w:rPr>
        <w:t xml:space="preserve"> </w:t>
      </w:r>
      <w:proofErr w:type="spellStart"/>
      <w:r w:rsidRPr="000C7484">
        <w:rPr>
          <w:sz w:val="26"/>
          <w:szCs w:val="26"/>
        </w:rPr>
        <w:t>Óvodap</w:t>
      </w:r>
      <w:proofErr w:type="spellEnd"/>
      <w:r w:rsidRPr="000C7484">
        <w:rPr>
          <w:sz w:val="26"/>
          <w:szCs w:val="26"/>
        </w:rPr>
        <w:t>. Bizottság</w:t>
      </w:r>
    </w:p>
    <w:p w:rsidR="002B4A67" w:rsidRPr="000C7484" w:rsidRDefault="002B4A67" w:rsidP="00DD76C9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0C7484">
        <w:t>Kitekintés a világba. Kapcsolat építés a burgenlandi óvodákkal</w:t>
      </w:r>
    </w:p>
    <w:p w:rsidR="002B4A67" w:rsidRPr="000C7484" w:rsidRDefault="002B4A67" w:rsidP="002B4A67">
      <w:pPr>
        <w:spacing w:line="360" w:lineRule="auto"/>
        <w:ind w:left="360"/>
        <w:jc w:val="both"/>
        <w:rPr>
          <w:i/>
        </w:rPr>
      </w:pPr>
      <w:r w:rsidRPr="000C7484">
        <w:rPr>
          <w:i/>
        </w:rPr>
        <w:t>Várható eredmény:</w:t>
      </w:r>
    </w:p>
    <w:p w:rsidR="00B53029" w:rsidRDefault="002B4A67" w:rsidP="00DD76C9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0C7484">
        <w:t>Kölcsönös együttműködés.</w:t>
      </w:r>
    </w:p>
    <w:p w:rsidR="009C4A18" w:rsidRPr="000C7484" w:rsidRDefault="009C4A18" w:rsidP="009C4A18">
      <w:pPr>
        <w:spacing w:line="360" w:lineRule="auto"/>
        <w:jc w:val="both"/>
      </w:pPr>
    </w:p>
    <w:p w:rsidR="002B4A67" w:rsidRPr="000C7484" w:rsidRDefault="002B4A67" w:rsidP="002B4A67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Toc81240983"/>
      <w:r w:rsidRPr="000C7484">
        <w:rPr>
          <w:rFonts w:ascii="Times New Roman" w:hAnsi="Times New Roman" w:cs="Times New Roman"/>
          <w:color w:val="auto"/>
          <w:sz w:val="28"/>
          <w:szCs w:val="28"/>
        </w:rPr>
        <w:t>7.7 Az intézmény kapcsolatrendszerének fejlesztő programja</w:t>
      </w:r>
      <w:bookmarkEnd w:id="65"/>
    </w:p>
    <w:p w:rsidR="00B53029" w:rsidRPr="000C7484" w:rsidRDefault="00B53029" w:rsidP="00B53029"/>
    <w:p w:rsidR="00B53029" w:rsidRPr="000C7484" w:rsidRDefault="00B53029" w:rsidP="00B53029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52444439"/>
      <w:bookmarkStart w:id="67" w:name="_Toc81240984"/>
      <w:r w:rsidRPr="000C7484">
        <w:rPr>
          <w:rFonts w:ascii="Times New Roman" w:hAnsi="Times New Roman" w:cs="Times New Roman"/>
          <w:color w:val="auto"/>
          <w:sz w:val="28"/>
          <w:szCs w:val="28"/>
        </w:rPr>
        <w:t xml:space="preserve">7.7.1 </w:t>
      </w:r>
      <w:bookmarkEnd w:id="66"/>
      <w:r w:rsidRPr="000C7484">
        <w:rPr>
          <w:rFonts w:ascii="Times New Roman" w:hAnsi="Times New Roman" w:cs="Times New Roman"/>
          <w:color w:val="auto"/>
          <w:sz w:val="28"/>
          <w:szCs w:val="28"/>
        </w:rPr>
        <w:t>Belső kapcsolatrendszer</w:t>
      </w:r>
      <w:bookmarkEnd w:id="67"/>
    </w:p>
    <w:p w:rsidR="00B53029" w:rsidRPr="000C7484" w:rsidRDefault="00B53029" w:rsidP="00B53029"/>
    <w:tbl>
      <w:tblPr>
        <w:tblW w:w="95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4115"/>
        <w:gridCol w:w="3113"/>
      </w:tblGrid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pPr>
              <w:rPr>
                <w:b/>
              </w:rPr>
            </w:pPr>
            <w:r w:rsidRPr="000C7484">
              <w:rPr>
                <w:b/>
                <w:bCs/>
              </w:rPr>
              <w:t>Cél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pPr>
              <w:rPr>
                <w:b/>
              </w:rPr>
            </w:pPr>
            <w:r w:rsidRPr="000C7484">
              <w:rPr>
                <w:b/>
              </w:rPr>
              <w:t>Program, feladat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rPr>
                <w:b/>
              </w:rPr>
              <w:t>Felelős</w:t>
            </w:r>
          </w:p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 xml:space="preserve">Az intézményen belüli együttműködés, kapcsolatrendszer támogatása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6"/>
              </w:numPr>
            </w:pPr>
            <w:r w:rsidRPr="000C7484">
              <w:t>Szervezeti működés hatékonyabbá tétele</w:t>
            </w:r>
          </w:p>
          <w:p w:rsidR="00B53029" w:rsidRPr="000C7484" w:rsidRDefault="00B53029" w:rsidP="00DD76C9">
            <w:pPr>
              <w:numPr>
                <w:ilvl w:val="0"/>
                <w:numId w:val="6"/>
              </w:numPr>
            </w:pPr>
            <w:r w:rsidRPr="000C7484">
              <w:t>Munkahelyi légkör folyamatos javítása</w:t>
            </w:r>
          </w:p>
          <w:p w:rsidR="00B53029" w:rsidRPr="000C7484" w:rsidRDefault="00B53029" w:rsidP="00DD76C9">
            <w:pPr>
              <w:numPr>
                <w:ilvl w:val="0"/>
                <w:numId w:val="6"/>
              </w:numPr>
            </w:pPr>
            <w:r w:rsidRPr="000C7484">
              <w:t xml:space="preserve">A partnerközpontú működés feltételrendszerének hosszú távú biztosítása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53029" w:rsidP="00B53029">
            <w:r w:rsidRPr="000C7484">
              <w:t>Munkaközösség vezetők</w:t>
            </w:r>
          </w:p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Belső tudásmegosztás fejlesztése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7"/>
              </w:numPr>
            </w:pPr>
            <w:r w:rsidRPr="000C7484">
              <w:t>Együttműködés</w:t>
            </w:r>
          </w:p>
          <w:p w:rsidR="00B53029" w:rsidRPr="000C7484" w:rsidRDefault="00B53029" w:rsidP="00DD76C9">
            <w:pPr>
              <w:numPr>
                <w:ilvl w:val="0"/>
                <w:numId w:val="7"/>
              </w:numPr>
            </w:pPr>
            <w:r w:rsidRPr="000C7484">
              <w:t>Tapasztalatcsere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02071" w:rsidP="00B53029">
            <w:r w:rsidRPr="000C7484">
              <w:t>M</w:t>
            </w:r>
            <w:r w:rsidR="00B53029" w:rsidRPr="000C7484">
              <w:t>unkaközösség vezetők</w:t>
            </w:r>
          </w:p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Hatékonyan működő, tervszerűen kialakított kommunikációs rendszer létrehozása</w:t>
            </w:r>
          </w:p>
          <w:p w:rsidR="00B53029" w:rsidRPr="000C7484" w:rsidRDefault="00B53029" w:rsidP="00B5302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8"/>
              </w:numPr>
            </w:pPr>
            <w:r w:rsidRPr="000C7484">
              <w:t>Rendszeres tájékoztatás, tájékozódás</w:t>
            </w:r>
          </w:p>
          <w:p w:rsidR="00B53029" w:rsidRPr="000C7484" w:rsidRDefault="00B53029" w:rsidP="00DD76C9">
            <w:pPr>
              <w:numPr>
                <w:ilvl w:val="0"/>
                <w:numId w:val="8"/>
              </w:numPr>
            </w:pPr>
            <w:r w:rsidRPr="000C7484">
              <w:t xml:space="preserve">A dolgozók számára a munkájukhoz szükséges </w:t>
            </w:r>
            <w:proofErr w:type="gramStart"/>
            <w:r w:rsidRPr="000C7484">
              <w:t>információkhoz</w:t>
            </w:r>
            <w:proofErr w:type="gramEnd"/>
            <w:r w:rsidRPr="000C7484">
              <w:t>, ismeretekhez  szükséges hozzáférés biztosítása</w:t>
            </w:r>
          </w:p>
          <w:p w:rsidR="00B53029" w:rsidRPr="000C7484" w:rsidRDefault="00B53029" w:rsidP="00DD76C9">
            <w:pPr>
              <w:numPr>
                <w:ilvl w:val="0"/>
                <w:numId w:val="8"/>
              </w:numPr>
            </w:pPr>
            <w:r w:rsidRPr="000C7484">
              <w:t>Digitális kultúra fejlesztése</w:t>
            </w:r>
          </w:p>
          <w:p w:rsidR="00B02071" w:rsidRDefault="00B02071" w:rsidP="00DD76C9">
            <w:pPr>
              <w:numPr>
                <w:ilvl w:val="0"/>
                <w:numId w:val="8"/>
              </w:numPr>
            </w:pPr>
            <w:r w:rsidRPr="000C7484">
              <w:t>Nyílt, őszinte kommunikáció</w:t>
            </w:r>
          </w:p>
          <w:p w:rsidR="00114AC4" w:rsidRPr="000C7484" w:rsidRDefault="00114AC4" w:rsidP="00114AC4"/>
          <w:p w:rsidR="00B02071" w:rsidRPr="000C7484" w:rsidRDefault="00B02071" w:rsidP="00DD76C9">
            <w:pPr>
              <w:numPr>
                <w:ilvl w:val="0"/>
                <w:numId w:val="8"/>
              </w:numPr>
            </w:pPr>
            <w:r w:rsidRPr="000C7484">
              <w:t>Együttműködés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02071" w:rsidP="00B53029">
            <w:r w:rsidRPr="000C7484">
              <w:t>M</w:t>
            </w:r>
            <w:r w:rsidR="00B53029" w:rsidRPr="000C7484">
              <w:t>unkaközösség vezetők</w:t>
            </w:r>
          </w:p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Intézményi klíma fejlesztése, közösségalakítás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35"/>
              </w:numPr>
            </w:pPr>
            <w:r w:rsidRPr="000C7484">
              <w:t>Intézményi érték- és normarendszer erősítése</w:t>
            </w:r>
          </w:p>
          <w:p w:rsidR="00B53029" w:rsidRPr="000C7484" w:rsidRDefault="00B53029" w:rsidP="00DD76C9">
            <w:pPr>
              <w:numPr>
                <w:ilvl w:val="0"/>
                <w:numId w:val="35"/>
              </w:numPr>
            </w:pPr>
            <w:r w:rsidRPr="000C7484">
              <w:t>Nyugodt, biztonságot nyújtó munkahelyi légkör fenntartása</w:t>
            </w:r>
          </w:p>
          <w:p w:rsidR="00B53029" w:rsidRPr="000C7484" w:rsidRDefault="00B53029" w:rsidP="00DD76C9">
            <w:pPr>
              <w:numPr>
                <w:ilvl w:val="0"/>
                <w:numId w:val="35"/>
              </w:numPr>
            </w:pPr>
            <w:r w:rsidRPr="000C7484">
              <w:t>Egymást segítő, egymásra odafigyelő emberi kapcsolatok alakítása, formálása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53029" w:rsidP="00B53029"/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Munkatársak közötti egyenlő munkamegosztás, esetleges többletmunka elismerése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33"/>
              </w:numPr>
            </w:pPr>
            <w:r w:rsidRPr="000C7484">
              <w:t>Adott feladat elvégzéséhez a megfelelő ember kijelölése</w:t>
            </w:r>
          </w:p>
          <w:p w:rsidR="00B53029" w:rsidRPr="000C7484" w:rsidRDefault="00B53029" w:rsidP="00DD76C9">
            <w:pPr>
              <w:numPr>
                <w:ilvl w:val="0"/>
                <w:numId w:val="33"/>
              </w:numPr>
            </w:pPr>
            <w:r w:rsidRPr="000C7484">
              <w:t>Többletmunkáért járó értékelési rendszer kialakítása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02071" w:rsidP="00B53029">
            <w:r w:rsidRPr="000C7484">
              <w:t>M</w:t>
            </w:r>
            <w:r w:rsidR="00B53029" w:rsidRPr="000C7484">
              <w:t>unkaközösség vezetők</w:t>
            </w:r>
          </w:p>
          <w:p w:rsidR="00B53029" w:rsidRPr="000C7484" w:rsidRDefault="00B53029" w:rsidP="00B53029"/>
        </w:tc>
      </w:tr>
      <w:tr w:rsidR="00B53029" w:rsidRPr="000C7484" w:rsidTr="00B02071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Új kollégák szervezetbe való illeszkedésének segítése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029" w:rsidRPr="000C7484" w:rsidRDefault="00B53029" w:rsidP="00DD76C9">
            <w:pPr>
              <w:numPr>
                <w:ilvl w:val="0"/>
                <w:numId w:val="34"/>
              </w:numPr>
            </w:pPr>
            <w:r w:rsidRPr="000C7484">
              <w:t>Intézményi szervezeti kultúra megismertetése</w:t>
            </w:r>
          </w:p>
          <w:p w:rsidR="00B53029" w:rsidRPr="000C7484" w:rsidRDefault="00B53029" w:rsidP="00DD76C9">
            <w:pPr>
              <w:numPr>
                <w:ilvl w:val="0"/>
                <w:numId w:val="34"/>
              </w:numPr>
            </w:pPr>
            <w:r w:rsidRPr="000C7484">
              <w:t>Tapasztalatok átadása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029" w:rsidRPr="000C7484" w:rsidRDefault="00B53029" w:rsidP="00B53029">
            <w:r w:rsidRPr="000C7484">
              <w:t>Intézményvezető</w:t>
            </w:r>
          </w:p>
          <w:p w:rsidR="00B53029" w:rsidRPr="000C7484" w:rsidRDefault="00B53029" w:rsidP="00B53029">
            <w:r w:rsidRPr="000C7484">
              <w:t>Alkalmazotti közösség</w:t>
            </w:r>
          </w:p>
        </w:tc>
      </w:tr>
    </w:tbl>
    <w:p w:rsidR="00B53029" w:rsidRPr="000C7484" w:rsidRDefault="00B53029" w:rsidP="00B53029"/>
    <w:p w:rsidR="00114AC4" w:rsidRDefault="00114AC4" w:rsidP="00B53029"/>
    <w:p w:rsidR="00B02071" w:rsidRPr="000C7484" w:rsidRDefault="00B02071" w:rsidP="00B02071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81240985"/>
      <w:r w:rsidRPr="000C7484">
        <w:rPr>
          <w:rFonts w:ascii="Times New Roman" w:hAnsi="Times New Roman" w:cs="Times New Roman"/>
          <w:color w:val="auto"/>
          <w:sz w:val="28"/>
          <w:szCs w:val="28"/>
        </w:rPr>
        <w:t>7.7.2 Külső kapcsolatrendszer</w:t>
      </w:r>
      <w:bookmarkEnd w:id="68"/>
    </w:p>
    <w:p w:rsidR="00B02071" w:rsidRDefault="00B02071" w:rsidP="00B02071"/>
    <w:p w:rsidR="00114AC4" w:rsidRPr="000C7484" w:rsidRDefault="00114AC4" w:rsidP="00B02071"/>
    <w:tbl>
      <w:tblPr>
        <w:tblW w:w="9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34"/>
        <w:gridCol w:w="4134"/>
        <w:gridCol w:w="2666"/>
      </w:tblGrid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pPr>
              <w:rPr>
                <w:b/>
              </w:rPr>
            </w:pPr>
            <w:r w:rsidRPr="000C7484">
              <w:rPr>
                <w:b/>
                <w:bCs/>
              </w:rPr>
              <w:t>Cél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pPr>
              <w:rPr>
                <w:b/>
              </w:rPr>
            </w:pPr>
            <w:r w:rsidRPr="000C7484">
              <w:rPr>
                <w:b/>
              </w:rPr>
              <w:t>Program, feladat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rPr>
                <w:b/>
              </w:rPr>
              <w:t>Felelős</w:t>
            </w:r>
          </w:p>
        </w:tc>
      </w:tr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A családdal való jó kapcsolat, együttműködés fenntartása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36"/>
              </w:numPr>
            </w:pPr>
            <w:r w:rsidRPr="000C7484">
              <w:t xml:space="preserve">Kölcsönös bizalom, tisztelet, </w:t>
            </w:r>
          </w:p>
          <w:p w:rsidR="00B02071" w:rsidRPr="000C7484" w:rsidRDefault="00B02071" w:rsidP="00B02071">
            <w:r w:rsidRPr="000C7484">
              <w:t>alkalmazkodás, segítségnyújtás</w:t>
            </w:r>
          </w:p>
          <w:p w:rsidR="00B02071" w:rsidRPr="000C7484" w:rsidRDefault="00B02071" w:rsidP="00DD76C9">
            <w:pPr>
              <w:numPr>
                <w:ilvl w:val="0"/>
                <w:numId w:val="36"/>
              </w:numPr>
            </w:pPr>
            <w:r w:rsidRPr="000C7484">
              <w:t>Beilleszkedés segítése</w:t>
            </w:r>
          </w:p>
          <w:p w:rsidR="00B02071" w:rsidRPr="000C7484" w:rsidRDefault="00B02071" w:rsidP="00DD76C9">
            <w:pPr>
              <w:numPr>
                <w:ilvl w:val="0"/>
                <w:numId w:val="36"/>
              </w:numPr>
            </w:pPr>
            <w:r w:rsidRPr="000C7484">
              <w:t>Igény- és elégedettségmérés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>
            <w:r w:rsidRPr="000C7484">
              <w:t>Óvodapedagógusok</w:t>
            </w:r>
          </w:p>
          <w:p w:rsidR="00B02071" w:rsidRPr="000C7484" w:rsidRDefault="00B02071" w:rsidP="00B02071"/>
        </w:tc>
      </w:tr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A szülői szervezettel, való szoros együttműködés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37"/>
              </w:numPr>
            </w:pPr>
            <w:r w:rsidRPr="000C7484">
              <w:t>Tájékoztatás az intézmény munkájáról, feladatairól</w:t>
            </w:r>
          </w:p>
          <w:p w:rsidR="00B02071" w:rsidRPr="000C7484" w:rsidRDefault="00B02071" w:rsidP="00DD76C9">
            <w:pPr>
              <w:numPr>
                <w:ilvl w:val="0"/>
                <w:numId w:val="37"/>
              </w:numPr>
            </w:pPr>
            <w:r w:rsidRPr="000C7484">
              <w:t xml:space="preserve">Véleményezési eljárás lefolytatásának támogatása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>
            <w:r w:rsidRPr="000C7484">
              <w:t>Intézményvezető- helyettes</w:t>
            </w:r>
          </w:p>
        </w:tc>
      </w:tr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Társintézményekkel jó kapcsolat fenntartása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38"/>
              </w:numPr>
            </w:pPr>
            <w:r w:rsidRPr="000C7484">
              <w:t>Részvétel egymás programjain</w:t>
            </w:r>
          </w:p>
          <w:p w:rsidR="00B02071" w:rsidRPr="000C7484" w:rsidRDefault="00B02071" w:rsidP="00DD76C9">
            <w:pPr>
              <w:numPr>
                <w:ilvl w:val="0"/>
                <w:numId w:val="38"/>
              </w:numPr>
            </w:pPr>
            <w:r w:rsidRPr="000C7484">
              <w:t>Szakmai konzultációk</w:t>
            </w:r>
          </w:p>
          <w:p w:rsidR="00B02071" w:rsidRPr="000C7484" w:rsidRDefault="00B02071" w:rsidP="00DD76C9">
            <w:pPr>
              <w:numPr>
                <w:ilvl w:val="0"/>
                <w:numId w:val="38"/>
              </w:numPr>
            </w:pPr>
            <w:r w:rsidRPr="000C7484">
              <w:t>Óvoda-iskola átmenet</w:t>
            </w:r>
          </w:p>
          <w:p w:rsidR="00B02071" w:rsidRPr="000C7484" w:rsidRDefault="00B02071" w:rsidP="00DD76C9">
            <w:pPr>
              <w:numPr>
                <w:ilvl w:val="0"/>
                <w:numId w:val="38"/>
              </w:numPr>
            </w:pPr>
            <w:r w:rsidRPr="000C7484">
              <w:t>Szakmai napok szervezése, tapasztalatcsere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>
            <w:r w:rsidRPr="000C7484">
              <w:t>Óvodapedagógusok</w:t>
            </w:r>
          </w:p>
          <w:p w:rsidR="00B02071" w:rsidRPr="000C7484" w:rsidRDefault="00B02071" w:rsidP="00B02071"/>
        </w:tc>
      </w:tr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Fenntartóval jó kapcsolat fenntartása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39"/>
              </w:numPr>
            </w:pPr>
            <w:r w:rsidRPr="000C7484">
              <w:t>Együttműködés</w:t>
            </w:r>
          </w:p>
          <w:p w:rsidR="00B02071" w:rsidRPr="000C7484" w:rsidRDefault="00B02071" w:rsidP="00DD76C9">
            <w:pPr>
              <w:numPr>
                <w:ilvl w:val="0"/>
                <w:numId w:val="39"/>
              </w:numPr>
            </w:pPr>
            <w:r w:rsidRPr="000C7484">
              <w:t>Tájékoztatás az intézmény munkájáról, feladatairól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/>
          <w:p w:rsidR="00B02071" w:rsidRPr="000C7484" w:rsidRDefault="00B02071" w:rsidP="00B02071"/>
        </w:tc>
      </w:tr>
      <w:tr w:rsidR="00B02071" w:rsidRPr="000C7484" w:rsidTr="00114AC4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Segítő szakemberekkel az együttműködés, jó kapcsolat fenntartása a prevenció, korrekció érdekében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40"/>
              </w:numPr>
            </w:pPr>
            <w:r w:rsidRPr="000C7484">
              <w:t>Problémák mielőbbi feltárása</w:t>
            </w:r>
          </w:p>
          <w:p w:rsidR="00B02071" w:rsidRPr="000C7484" w:rsidRDefault="00B02071" w:rsidP="00DD76C9">
            <w:pPr>
              <w:numPr>
                <w:ilvl w:val="0"/>
                <w:numId w:val="40"/>
              </w:numPr>
            </w:pPr>
            <w:r w:rsidRPr="000C7484">
              <w:t>Rendszeres konzultációs lehetőségek megteremtése a segítő szakemberekkel</w:t>
            </w:r>
          </w:p>
          <w:p w:rsidR="00B02071" w:rsidRPr="000C7484" w:rsidRDefault="00B02071" w:rsidP="00DD76C9">
            <w:pPr>
              <w:numPr>
                <w:ilvl w:val="0"/>
                <w:numId w:val="40"/>
              </w:numPr>
            </w:pPr>
            <w:r w:rsidRPr="000C7484">
              <w:t>Speciális szakemberek segítségével végzett korrekció</w:t>
            </w:r>
          </w:p>
          <w:p w:rsidR="00B02071" w:rsidRPr="000C7484" w:rsidRDefault="00B02071" w:rsidP="00DD76C9">
            <w:pPr>
              <w:numPr>
                <w:ilvl w:val="0"/>
                <w:numId w:val="40"/>
              </w:numPr>
            </w:pPr>
            <w:r w:rsidRPr="000C7484">
              <w:t>Esélyegyenlőség biztosítása</w:t>
            </w:r>
          </w:p>
          <w:p w:rsidR="00B02071" w:rsidRPr="000C7484" w:rsidRDefault="00B02071" w:rsidP="00DD76C9">
            <w:pPr>
              <w:numPr>
                <w:ilvl w:val="0"/>
                <w:numId w:val="40"/>
              </w:numPr>
            </w:pPr>
            <w:r w:rsidRPr="000C7484">
              <w:t>Jelzőrendszer működtetése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>
            <w:r w:rsidRPr="000C7484">
              <w:t>Gyermekvédelmi felelős</w:t>
            </w:r>
          </w:p>
        </w:tc>
      </w:tr>
      <w:tr w:rsidR="00B02071" w:rsidRPr="000C7484" w:rsidTr="00114AC4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Egészségnevelési program fejlesztése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41"/>
              </w:numPr>
            </w:pPr>
            <w:r w:rsidRPr="000C7484">
              <w:t>Speciális szakemberek bevonása (védőnő, gyermekorvos…)</w:t>
            </w:r>
          </w:p>
          <w:p w:rsidR="00B02071" w:rsidRPr="000C7484" w:rsidRDefault="00B02071" w:rsidP="00DD76C9">
            <w:pPr>
              <w:numPr>
                <w:ilvl w:val="0"/>
                <w:numId w:val="41"/>
              </w:numPr>
            </w:pPr>
            <w:r w:rsidRPr="000C7484">
              <w:t>Előadások tartása a testi- lelki egészség megőrzése érdekében</w:t>
            </w:r>
          </w:p>
          <w:p w:rsidR="00B02071" w:rsidRPr="000C7484" w:rsidRDefault="00B02071" w:rsidP="00DD76C9">
            <w:pPr>
              <w:numPr>
                <w:ilvl w:val="0"/>
                <w:numId w:val="41"/>
              </w:numPr>
            </w:pPr>
            <w:r w:rsidRPr="000C7484">
              <w:t>Egészséges életmód szemlélet formálása (ONAP!)</w:t>
            </w:r>
          </w:p>
          <w:p w:rsidR="00B02071" w:rsidRPr="000C7484" w:rsidRDefault="00B02071" w:rsidP="00DD76C9">
            <w:pPr>
              <w:numPr>
                <w:ilvl w:val="0"/>
                <w:numId w:val="41"/>
              </w:numPr>
            </w:pPr>
            <w:r w:rsidRPr="000C7484">
              <w:t>Prevenció</w:t>
            </w:r>
          </w:p>
          <w:p w:rsidR="00B02071" w:rsidRPr="000C7484" w:rsidRDefault="00B02071" w:rsidP="00DD76C9">
            <w:pPr>
              <w:numPr>
                <w:ilvl w:val="0"/>
                <w:numId w:val="41"/>
              </w:numPr>
            </w:pPr>
            <w:r w:rsidRPr="000C7484">
              <w:t>Mindennapos mozgás lehetőségének megteremtése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B02071" w:rsidP="00B02071">
            <w:r w:rsidRPr="000C7484">
              <w:t>Intézményvezető- helyettes</w:t>
            </w:r>
          </w:p>
          <w:p w:rsidR="00B02071" w:rsidRPr="000C7484" w:rsidRDefault="00B02071" w:rsidP="00B02071">
            <w:r w:rsidRPr="000C7484">
              <w:t>Munkaközösség vezető</w:t>
            </w:r>
          </w:p>
          <w:p w:rsidR="00B02071" w:rsidRPr="000C7484" w:rsidRDefault="00B02071" w:rsidP="00B02071">
            <w:r w:rsidRPr="000C7484">
              <w:t>Alkalmazotti közösség</w:t>
            </w:r>
          </w:p>
        </w:tc>
      </w:tr>
      <w:tr w:rsidR="00B02071" w:rsidRPr="000C7484" w:rsidTr="00592BFA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POK-</w:t>
            </w:r>
            <w:proofErr w:type="spellStart"/>
            <w:r w:rsidRPr="000C7484">
              <w:t>al</w:t>
            </w:r>
            <w:proofErr w:type="spellEnd"/>
            <w:r w:rsidRPr="000C7484">
              <w:t xml:space="preserve"> való kapcsolat megerősítése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>Képzési lehetőségek megismerése</w:t>
            </w:r>
          </w:p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 xml:space="preserve">Tájékozottság biztosítása </w:t>
            </w:r>
          </w:p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>Fejlesztő műhelyeken való részvétel</w:t>
            </w:r>
          </w:p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 xml:space="preserve">Szaktanácsadás igénybevétele </w:t>
            </w:r>
          </w:p>
          <w:p w:rsidR="00B02071" w:rsidRPr="000C7484" w:rsidRDefault="00B02071" w:rsidP="00B02071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  <w:p w:rsidR="00B02071" w:rsidRPr="000C7484" w:rsidRDefault="00592BFA" w:rsidP="00B02071">
            <w:r w:rsidRPr="000C7484">
              <w:t xml:space="preserve">Munkaközösség </w:t>
            </w:r>
            <w:r w:rsidR="00B02071" w:rsidRPr="000C7484">
              <w:t>vezetők</w:t>
            </w:r>
          </w:p>
        </w:tc>
      </w:tr>
      <w:tr w:rsidR="00B02071" w:rsidRPr="000C7484" w:rsidTr="00592BFA">
        <w:tc>
          <w:tcPr>
            <w:tcW w:w="2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Horizontális kapcsolatrendszer újragondolása, bővítése</w:t>
            </w: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>Kapcsolatok lehetőségeinek felkutatása, kiépítése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592BFA" w:rsidP="00B02071">
            <w:r w:rsidRPr="000C7484">
              <w:t>Intézményvezető</w:t>
            </w:r>
          </w:p>
        </w:tc>
      </w:tr>
      <w:tr w:rsidR="00B02071" w:rsidRPr="000C7484" w:rsidTr="00592BFA">
        <w:tc>
          <w:tcPr>
            <w:tcW w:w="2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Külhoni magyar nyelvű intézménnyel oktatási tér kialakítása</w:t>
            </w: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071" w:rsidRPr="000C7484" w:rsidRDefault="00B02071" w:rsidP="00DD76C9">
            <w:pPr>
              <w:numPr>
                <w:ilvl w:val="0"/>
                <w:numId w:val="42"/>
              </w:numPr>
            </w:pPr>
            <w:r w:rsidRPr="000C7484">
              <w:t>Kapcsolatok lehetőségeinek felkutatása, kiépítése</w:t>
            </w:r>
          </w:p>
          <w:p w:rsidR="00B02071" w:rsidRPr="000C7484" w:rsidRDefault="00B02071" w:rsidP="00B02071"/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071" w:rsidRPr="000C7484" w:rsidRDefault="00B02071" w:rsidP="00B02071">
            <w:r w:rsidRPr="000C7484">
              <w:t>Intézményvezető</w:t>
            </w:r>
          </w:p>
        </w:tc>
      </w:tr>
    </w:tbl>
    <w:p w:rsidR="00592BFA" w:rsidRDefault="00592BFA" w:rsidP="00592BFA"/>
    <w:p w:rsidR="00114AC4" w:rsidRDefault="00114AC4" w:rsidP="00592BFA"/>
    <w:p w:rsidR="00114AC4" w:rsidRPr="000C7484" w:rsidRDefault="00114AC4" w:rsidP="00114AC4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69" w:name="_Toc432618889"/>
      <w:bookmarkStart w:id="70" w:name="_Toc462947291"/>
      <w:bookmarkStart w:id="71" w:name="_Toc52444435"/>
      <w:bookmarkStart w:id="72" w:name="_Toc81240986"/>
      <w:r w:rsidRPr="000C7484">
        <w:rPr>
          <w:rFonts w:ascii="Times New Roman" w:hAnsi="Times New Roman" w:cs="Times New Roman"/>
        </w:rPr>
        <w:t>8. P</w:t>
      </w:r>
      <w:bookmarkEnd w:id="69"/>
      <w:bookmarkEnd w:id="70"/>
      <w:r w:rsidRPr="000C7484">
        <w:rPr>
          <w:rFonts w:ascii="Times New Roman" w:hAnsi="Times New Roman" w:cs="Times New Roman"/>
        </w:rPr>
        <w:t xml:space="preserve">edagógiai </w:t>
      </w:r>
      <w:bookmarkEnd w:id="71"/>
      <w:r w:rsidRPr="000C7484">
        <w:rPr>
          <w:rFonts w:ascii="Times New Roman" w:hAnsi="Times New Roman" w:cs="Times New Roman"/>
        </w:rPr>
        <w:t>munka feltételei</w:t>
      </w:r>
      <w:bookmarkEnd w:id="72"/>
    </w:p>
    <w:p w:rsidR="00114AC4" w:rsidRPr="000C7484" w:rsidRDefault="00114AC4" w:rsidP="00592BFA"/>
    <w:p w:rsidR="00592BFA" w:rsidRPr="000C7484" w:rsidRDefault="00592BFA" w:rsidP="00592BFA">
      <w:pPr>
        <w:pStyle w:val="Cmsor2"/>
        <w:shd w:val="clear" w:color="auto" w:fill="F2F2F2" w:themeFill="background1" w:themeFillShade="F2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81240987"/>
      <w:r w:rsidRPr="000C7484">
        <w:rPr>
          <w:rFonts w:ascii="Times New Roman" w:hAnsi="Times New Roman" w:cs="Times New Roman"/>
          <w:color w:val="auto"/>
          <w:sz w:val="28"/>
          <w:szCs w:val="28"/>
        </w:rPr>
        <w:t>8.1 Közalkalmazotti létszám, személyi feltételek</w:t>
      </w:r>
      <w:bookmarkEnd w:id="73"/>
    </w:p>
    <w:p w:rsidR="002B4A67" w:rsidRPr="000C7484" w:rsidRDefault="002B4A67" w:rsidP="00592BFA"/>
    <w:p w:rsidR="00592BFA" w:rsidRPr="000C7484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Az intézményi szervezet 19 tagú.</w:t>
      </w:r>
    </w:p>
    <w:p w:rsidR="00592BFA" w:rsidRPr="000C7484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Óvodapedagógusok száma: 11</w:t>
      </w:r>
    </w:p>
    <w:p w:rsidR="00592BFA" w:rsidRPr="000C7484" w:rsidRDefault="00592BFA" w:rsidP="00592BFA">
      <w:pPr>
        <w:spacing w:line="360" w:lineRule="auto"/>
        <w:ind w:firstLine="708"/>
        <w:jc w:val="both"/>
        <w:rPr>
          <w:bCs/>
        </w:rPr>
      </w:pPr>
      <w:r w:rsidRPr="000C7484">
        <w:rPr>
          <w:bCs/>
        </w:rPr>
        <w:t xml:space="preserve"> </w:t>
      </w:r>
      <w:proofErr w:type="gramStart"/>
      <w:r w:rsidRPr="000C7484">
        <w:rPr>
          <w:bCs/>
        </w:rPr>
        <w:t>ebből</w:t>
      </w:r>
      <w:proofErr w:type="gramEnd"/>
      <w:r w:rsidRPr="000C7484">
        <w:rPr>
          <w:bCs/>
        </w:rPr>
        <w:t xml:space="preserve"> óvodavezető: 1 fő</w:t>
      </w:r>
    </w:p>
    <w:p w:rsidR="00592BFA" w:rsidRPr="000C7484" w:rsidRDefault="00592BFA" w:rsidP="00592BFA">
      <w:pPr>
        <w:spacing w:line="360" w:lineRule="auto"/>
        <w:ind w:firstLine="708"/>
        <w:jc w:val="both"/>
        <w:rPr>
          <w:bCs/>
        </w:rPr>
      </w:pPr>
      <w:r w:rsidRPr="000C7484">
        <w:rPr>
          <w:bCs/>
        </w:rPr>
        <w:t xml:space="preserve"> </w:t>
      </w:r>
      <w:proofErr w:type="gramStart"/>
      <w:r w:rsidRPr="000C7484">
        <w:rPr>
          <w:bCs/>
        </w:rPr>
        <w:t>intézményvezető</w:t>
      </w:r>
      <w:proofErr w:type="gramEnd"/>
      <w:r w:rsidRPr="000C7484">
        <w:rPr>
          <w:bCs/>
        </w:rPr>
        <w:t xml:space="preserve"> helyettes: 1 fő</w:t>
      </w:r>
    </w:p>
    <w:p w:rsidR="00592BFA" w:rsidRPr="000C7484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Pedagógiai asszisztens: 1 fő</w:t>
      </w:r>
    </w:p>
    <w:p w:rsidR="00592BFA" w:rsidRPr="000C7484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Dajka: 5 fő</w:t>
      </w:r>
    </w:p>
    <w:p w:rsidR="00592BFA" w:rsidRPr="000C7484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Óvodatitkár: 1 fő</w:t>
      </w:r>
    </w:p>
    <w:p w:rsidR="00592BFA" w:rsidRDefault="00592BFA" w:rsidP="00592BFA">
      <w:pPr>
        <w:spacing w:line="360" w:lineRule="auto"/>
        <w:jc w:val="both"/>
        <w:rPr>
          <w:bCs/>
        </w:rPr>
      </w:pPr>
      <w:r w:rsidRPr="000C7484">
        <w:rPr>
          <w:bCs/>
        </w:rPr>
        <w:t>Fűtő, karbantartó: 1 fő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 xml:space="preserve">Az óvodapedagógusok közül: 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t xml:space="preserve">1 fő fejlesztő pedagógus végzettséget szerzett, 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rPr>
          <w:bCs/>
        </w:rPr>
        <w:t>1 fő mentor szakvizsgával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rPr>
          <w:bCs/>
        </w:rPr>
        <w:t xml:space="preserve">1 fő „óvodáskori német nemzetiségi kétnyelvűségre felkészítő óvodapedagógus” szaktanfolyammal rendelkezik, 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rPr>
          <w:bCs/>
        </w:rPr>
        <w:t>1 fő német nyelv az óvodában specializáció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rPr>
          <w:bCs/>
        </w:rPr>
        <w:t xml:space="preserve">1 fő közoktatási vezető pedagógus szakvizsgával rendelkezik, </w:t>
      </w:r>
    </w:p>
    <w:p w:rsidR="00592BFA" w:rsidRPr="000C7484" w:rsidRDefault="00592BFA" w:rsidP="00DD76C9">
      <w:pPr>
        <w:numPr>
          <w:ilvl w:val="0"/>
          <w:numId w:val="43"/>
        </w:numPr>
        <w:spacing w:line="360" w:lineRule="auto"/>
        <w:jc w:val="both"/>
      </w:pPr>
      <w:r w:rsidRPr="000C7484">
        <w:rPr>
          <w:bCs/>
        </w:rPr>
        <w:t xml:space="preserve">1 fő az angol nyelv játékos oktatáshoz szerzett végzettséget a </w:t>
      </w:r>
      <w:proofErr w:type="spellStart"/>
      <w:r w:rsidRPr="000C7484">
        <w:rPr>
          <w:bCs/>
        </w:rPr>
        <w:t>Helen</w:t>
      </w:r>
      <w:proofErr w:type="spellEnd"/>
      <w:r w:rsidRPr="000C7484">
        <w:rPr>
          <w:bCs/>
        </w:rPr>
        <w:t xml:space="preserve"> </w:t>
      </w:r>
      <w:proofErr w:type="spellStart"/>
      <w:r w:rsidRPr="000C7484">
        <w:rPr>
          <w:bCs/>
        </w:rPr>
        <w:t>Doron</w:t>
      </w:r>
      <w:proofErr w:type="spellEnd"/>
      <w:r w:rsidRPr="000C7484">
        <w:rPr>
          <w:bCs/>
        </w:rPr>
        <w:t xml:space="preserve"> módszer szerint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Intézményünkben foglalkoztatott pedagógusok közül 5 fő Pedagógus I. fokozatba, 4 fő Pedagógus II. fokozatba, 1 fő Mester fokozatba van besorolva. 1 fő nem rendelk</w:t>
      </w:r>
      <w:r w:rsidR="00B93927" w:rsidRPr="000C7484">
        <w:t>ezik pedagógus végzettséggel, ő</w:t>
      </w:r>
      <w:r w:rsidRPr="000C7484">
        <w:t xml:space="preserve"> a délutános, altatás</w:t>
      </w:r>
      <w:r w:rsidR="00B93927" w:rsidRPr="000C7484">
        <w:t>i feladatok elvégzésével lett megbízva,</w:t>
      </w:r>
      <w:r w:rsidRPr="000C7484">
        <w:t xml:space="preserve"> </w:t>
      </w:r>
      <w:r w:rsidR="00B93927" w:rsidRPr="000C7484">
        <w:t>a SOE-BPK</w:t>
      </w:r>
      <w:r w:rsidRPr="000C7484">
        <w:t xml:space="preserve"> végzős hallgatója.</w:t>
      </w:r>
    </w:p>
    <w:p w:rsidR="00592BFA" w:rsidRPr="00A22A9B" w:rsidRDefault="00592BFA" w:rsidP="00592BFA">
      <w:pPr>
        <w:spacing w:line="360" w:lineRule="auto"/>
        <w:jc w:val="both"/>
      </w:pPr>
      <w:r w:rsidRPr="000C7484">
        <w:t>A pedagógiai munkát a törvényi előírásoknak megfelelően egy fő szakképzett</w:t>
      </w:r>
      <w:r w:rsidR="00A22A9B">
        <w:t xml:space="preserve"> pedagógiai </w:t>
      </w:r>
      <w:proofErr w:type="gramStart"/>
      <w:r w:rsidR="00A22A9B">
        <w:t>asszisztens</w:t>
      </w:r>
      <w:proofErr w:type="gramEnd"/>
      <w:r w:rsidR="00A22A9B">
        <w:t xml:space="preserve"> segíti.</w:t>
      </w:r>
    </w:p>
    <w:p w:rsidR="00592BFA" w:rsidRPr="00A22A9B" w:rsidRDefault="00592BFA" w:rsidP="00592BFA">
      <w:pPr>
        <w:spacing w:line="360" w:lineRule="auto"/>
        <w:jc w:val="both"/>
      </w:pPr>
      <w:r w:rsidRPr="00A22A9B">
        <w:t xml:space="preserve">Az óvodapedagógusok felsőfokú végzettséggel rendelkeznek. Az öt óvodai csoportban 10 óvodapedagógus foglalkozik a gyermekekkel, kétheti váltásban dolgoznak (délelőtt, ill. </w:t>
      </w:r>
      <w:r w:rsidR="00A22A9B">
        <w:t xml:space="preserve">délután) 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rPr>
          <w:bCs/>
        </w:rPr>
        <w:t>Fejlesztő pedagógusunk segítségével, a kisebb lemaradással küzdő gyermekek fejlesztése szerencsére intézményen belül megoldott.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 xml:space="preserve">Heti rendszerességgel a szükséges óraszám biztosításával, egy fő gyógypedagógus, egy fő logopédus foglalkozik az SNI-s gyermekkel. 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Heti egy alkalommal szociális segítő munkatárs segíti óvodai csoportjaink életét.</w:t>
      </w:r>
    </w:p>
    <w:p w:rsidR="00592BFA" w:rsidRPr="000C7484" w:rsidRDefault="00B93927" w:rsidP="00592BFA">
      <w:pPr>
        <w:spacing w:line="360" w:lineRule="auto"/>
        <w:jc w:val="both"/>
      </w:pPr>
      <w:r w:rsidRPr="000C7484">
        <w:t>H</w:t>
      </w:r>
      <w:r w:rsidR="00592BFA" w:rsidRPr="000C7484">
        <w:t>eti rendszerességgel óvodapszichológus is segíti munkánkat.</w:t>
      </w:r>
    </w:p>
    <w:p w:rsidR="00B93927" w:rsidRPr="000C7484" w:rsidRDefault="00B93927" w:rsidP="00592BFA">
      <w:pPr>
        <w:spacing w:line="360" w:lineRule="auto"/>
        <w:jc w:val="both"/>
      </w:pPr>
    </w:p>
    <w:p w:rsidR="00B93927" w:rsidRPr="000C7484" w:rsidRDefault="00B93927" w:rsidP="00B93927">
      <w:pPr>
        <w:spacing w:line="360" w:lineRule="auto"/>
        <w:jc w:val="both"/>
        <w:rPr>
          <w:rFonts w:eastAsia="Arial"/>
        </w:rPr>
      </w:pPr>
      <w:r w:rsidRPr="000C7484">
        <w:rPr>
          <w:rFonts w:eastAsia="Arial"/>
        </w:rPr>
        <w:t>Nevelőtestületünk tagjai több éves gyakorlati tapasztalattal rendelkeznek. Szakmailag jól képzettek, és jól alkalmazkodnak a kor kihívásaihoz. Nyitottak, érdeklődők, keresik a módszertani megújulás lehetőségeit. Az öt évre szóló továbbképzési tervben foglaltak alapján teljesítik továbbképzési kötelezettségüket.</w:t>
      </w:r>
    </w:p>
    <w:p w:rsidR="00B93927" w:rsidRPr="000C7484" w:rsidRDefault="00B93927" w:rsidP="00B93927">
      <w:pPr>
        <w:spacing w:line="360" w:lineRule="auto"/>
        <w:jc w:val="both"/>
        <w:rPr>
          <w:rFonts w:eastAsia="Arial"/>
        </w:rPr>
      </w:pPr>
      <w:r w:rsidRPr="000C7484">
        <w:rPr>
          <w:rFonts w:eastAsia="Arial"/>
        </w:rPr>
        <w:t>A továbbképzés tartalmának kiválasztásánál szem előtt tartjuk, hogy Pedagógiai Programunkhoz és az egyéni érdeklődéshez egyaránt igazodjon.</w:t>
      </w:r>
    </w:p>
    <w:p w:rsidR="00B93927" w:rsidRPr="000C7484" w:rsidRDefault="00B93927" w:rsidP="00B93927">
      <w:pPr>
        <w:spacing w:line="360" w:lineRule="auto"/>
        <w:jc w:val="both"/>
      </w:pPr>
      <w:r w:rsidRPr="000C7484">
        <w:rPr>
          <w:rFonts w:eastAsia="Arial"/>
        </w:rPr>
        <w:t>A továbbképzéseken szerzett tapasztalatainkat, belső továbbképzési konzultációs programjainkon megosztjuk egymással.</w:t>
      </w:r>
    </w:p>
    <w:p w:rsidR="00B93927" w:rsidRPr="000C7484" w:rsidRDefault="00B93927" w:rsidP="00B93927">
      <w:pPr>
        <w:spacing w:line="360" w:lineRule="auto"/>
        <w:jc w:val="both"/>
        <w:rPr>
          <w:b/>
        </w:rPr>
      </w:pPr>
      <w:r w:rsidRPr="000C7484">
        <w:t xml:space="preserve">Mindannyian fontosnak érezzük, hogy folyamatosan képezzük magunkat, ösztönözzük egymást a tanulásra, további, illetve magasabb képzettség megszerzésére. </w:t>
      </w:r>
    </w:p>
    <w:p w:rsidR="00114AC4" w:rsidRDefault="00114AC4" w:rsidP="00B93927">
      <w:pPr>
        <w:spacing w:line="360" w:lineRule="auto"/>
        <w:jc w:val="both"/>
        <w:rPr>
          <w:b/>
        </w:rPr>
      </w:pPr>
    </w:p>
    <w:p w:rsidR="00B93927" w:rsidRPr="000C7484" w:rsidRDefault="00B93927" w:rsidP="00B93927">
      <w:pPr>
        <w:spacing w:line="360" w:lineRule="auto"/>
        <w:jc w:val="both"/>
        <w:rPr>
          <w:color w:val="000000"/>
        </w:rPr>
      </w:pPr>
      <w:r w:rsidRPr="000C7484">
        <w:rPr>
          <w:b/>
        </w:rPr>
        <w:t>Feladatunk, hogy nevelőtestületünk minden tagja a törvény által meghatározott időben részt vegyen a minősítő eljáráson, mely a pedagógus életpályán való előrehaladás feltétele.</w:t>
      </w:r>
    </w:p>
    <w:p w:rsidR="00592BFA" w:rsidRPr="000C7484" w:rsidRDefault="00592BFA" w:rsidP="00592BFA">
      <w:pPr>
        <w:spacing w:before="100" w:beforeAutospacing="1" w:after="100" w:afterAutospacing="1"/>
        <w:rPr>
          <w:b/>
          <w:bCs/>
          <w:kern w:val="32"/>
        </w:rPr>
      </w:pPr>
      <w:r w:rsidRPr="000C7484">
        <w:rPr>
          <w:b/>
          <w:bCs/>
          <w:kern w:val="32"/>
        </w:rPr>
        <w:t>Helyettesítési rend</w:t>
      </w:r>
    </w:p>
    <w:tbl>
      <w:tblPr>
        <w:tblStyle w:val="Rcsostblzat"/>
        <w:tblW w:w="9464" w:type="dxa"/>
        <w:tblLook w:val="00A0" w:firstRow="1" w:lastRow="0" w:firstColumn="1" w:lastColumn="0" w:noHBand="0" w:noVBand="0"/>
      </w:tblPr>
      <w:tblGrid>
        <w:gridCol w:w="648"/>
        <w:gridCol w:w="3429"/>
        <w:gridCol w:w="5387"/>
      </w:tblGrid>
      <w:tr w:rsidR="00592BFA" w:rsidRPr="000C7484" w:rsidTr="00FD3840">
        <w:tc>
          <w:tcPr>
            <w:tcW w:w="648" w:type="dxa"/>
          </w:tcPr>
          <w:p w:rsidR="00592BFA" w:rsidRPr="000C7484" w:rsidRDefault="00592BFA" w:rsidP="00FD3840">
            <w:pPr>
              <w:spacing w:before="100" w:beforeAutospacing="1" w:after="40"/>
              <w:jc w:val="center"/>
              <w:rPr>
                <w:bCs/>
              </w:rPr>
            </w:pPr>
            <w:proofErr w:type="spellStart"/>
            <w:r w:rsidRPr="000C7484">
              <w:rPr>
                <w:bCs/>
              </w:rPr>
              <w:t>Ssz</w:t>
            </w:r>
            <w:proofErr w:type="spellEnd"/>
            <w:r w:rsidRPr="000C7484">
              <w:rPr>
                <w:bCs/>
              </w:rPr>
              <w:t>.</w:t>
            </w:r>
          </w:p>
        </w:tc>
        <w:tc>
          <w:tcPr>
            <w:tcW w:w="3429" w:type="dxa"/>
          </w:tcPr>
          <w:p w:rsidR="00592BFA" w:rsidRPr="000C7484" w:rsidRDefault="00592BFA" w:rsidP="00FD3840">
            <w:pPr>
              <w:spacing w:before="100" w:beforeAutospacing="1" w:after="40"/>
              <w:rPr>
                <w:bCs/>
              </w:rPr>
            </w:pPr>
            <w:r w:rsidRPr="000C7484">
              <w:rPr>
                <w:bCs/>
              </w:rPr>
              <w:t xml:space="preserve">A helyettesítő beosztása </w:t>
            </w:r>
          </w:p>
        </w:tc>
        <w:tc>
          <w:tcPr>
            <w:tcW w:w="5387" w:type="dxa"/>
          </w:tcPr>
          <w:p w:rsidR="00592BFA" w:rsidRPr="000C7484" w:rsidRDefault="00592BFA" w:rsidP="00FD3840">
            <w:pPr>
              <w:spacing w:before="100" w:beforeAutospacing="1" w:after="40"/>
              <w:rPr>
                <w:bCs/>
              </w:rPr>
            </w:pPr>
            <w:r w:rsidRPr="000C7484">
              <w:rPr>
                <w:bCs/>
              </w:rPr>
              <w:t>A helyettesített beosztása</w:t>
            </w:r>
          </w:p>
        </w:tc>
      </w:tr>
      <w:tr w:rsidR="00592BFA" w:rsidRPr="000C7484" w:rsidTr="00FD3840">
        <w:tc>
          <w:tcPr>
            <w:tcW w:w="648" w:type="dxa"/>
          </w:tcPr>
          <w:p w:rsidR="00592BFA" w:rsidRPr="000C7484" w:rsidRDefault="00592BFA" w:rsidP="00FD3840">
            <w:pPr>
              <w:spacing w:before="100" w:beforeAutospacing="1" w:after="40"/>
              <w:rPr>
                <w:bCs/>
              </w:rPr>
            </w:pPr>
            <w:r w:rsidRPr="000C7484">
              <w:rPr>
                <w:bCs/>
              </w:rPr>
              <w:t>1</w:t>
            </w:r>
          </w:p>
        </w:tc>
        <w:tc>
          <w:tcPr>
            <w:tcW w:w="3429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>Megbízott óvodavezető helyettes</w:t>
            </w:r>
          </w:p>
        </w:tc>
        <w:tc>
          <w:tcPr>
            <w:tcW w:w="5387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>Megbízott óvodavezető</w:t>
            </w:r>
          </w:p>
        </w:tc>
      </w:tr>
      <w:tr w:rsidR="00592BFA" w:rsidRPr="000C7484" w:rsidTr="00FD3840">
        <w:tc>
          <w:tcPr>
            <w:tcW w:w="648" w:type="dxa"/>
          </w:tcPr>
          <w:p w:rsidR="00592BFA" w:rsidRPr="000C7484" w:rsidRDefault="00592BFA" w:rsidP="00FD3840">
            <w:pPr>
              <w:spacing w:before="100" w:beforeAutospacing="1" w:after="40"/>
              <w:rPr>
                <w:bCs/>
              </w:rPr>
            </w:pPr>
            <w:r w:rsidRPr="000C7484">
              <w:rPr>
                <w:bCs/>
              </w:rPr>
              <w:t>2</w:t>
            </w:r>
          </w:p>
        </w:tc>
        <w:tc>
          <w:tcPr>
            <w:tcW w:w="3429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>Óvodapedagógus</w:t>
            </w:r>
          </w:p>
        </w:tc>
        <w:tc>
          <w:tcPr>
            <w:tcW w:w="5387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>Óvodapedagógus (az óvodavezető kijelölése alapján)</w:t>
            </w:r>
          </w:p>
        </w:tc>
      </w:tr>
      <w:tr w:rsidR="00592BFA" w:rsidRPr="000C7484" w:rsidTr="00FD3840">
        <w:tc>
          <w:tcPr>
            <w:tcW w:w="648" w:type="dxa"/>
          </w:tcPr>
          <w:p w:rsidR="00592BFA" w:rsidRPr="000C7484" w:rsidRDefault="00592BFA" w:rsidP="00FD3840">
            <w:pPr>
              <w:spacing w:before="100" w:beforeAutospacing="1" w:after="40"/>
              <w:rPr>
                <w:bCs/>
              </w:rPr>
            </w:pPr>
            <w:r w:rsidRPr="000C7484">
              <w:rPr>
                <w:bCs/>
              </w:rPr>
              <w:t>3</w:t>
            </w:r>
          </w:p>
        </w:tc>
        <w:tc>
          <w:tcPr>
            <w:tcW w:w="3429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 xml:space="preserve">Dajka </w:t>
            </w:r>
          </w:p>
        </w:tc>
        <w:tc>
          <w:tcPr>
            <w:tcW w:w="5387" w:type="dxa"/>
          </w:tcPr>
          <w:p w:rsidR="00592BFA" w:rsidRPr="000C7484" w:rsidRDefault="00592BFA" w:rsidP="00FD3840">
            <w:pPr>
              <w:spacing w:before="100" w:beforeAutospacing="1" w:after="40"/>
            </w:pPr>
            <w:r w:rsidRPr="000C7484">
              <w:t>Dajka (az óvodavezető helyettes kijelölése alapján)</w:t>
            </w:r>
          </w:p>
        </w:tc>
      </w:tr>
    </w:tbl>
    <w:p w:rsidR="00592BFA" w:rsidRPr="000C7484" w:rsidRDefault="00592BFA" w:rsidP="00592BFA">
      <w:pPr>
        <w:autoSpaceDE w:val="0"/>
        <w:autoSpaceDN w:val="0"/>
        <w:adjustRightInd w:val="0"/>
        <w:spacing w:line="360" w:lineRule="auto"/>
        <w:rPr>
          <w:bCs/>
        </w:rPr>
      </w:pPr>
    </w:p>
    <w:p w:rsidR="00592BFA" w:rsidRDefault="00592BFA" w:rsidP="00B9392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0C7484">
        <w:rPr>
          <w:b/>
          <w:bCs/>
        </w:rPr>
        <w:t>Az óvoda belső kommunikációs rendszere</w:t>
      </w:r>
    </w:p>
    <w:p w:rsidR="00114AC4" w:rsidRPr="000C7484" w:rsidRDefault="00114AC4" w:rsidP="00B9392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tbl>
      <w:tblPr>
        <w:tblStyle w:val="Rcsostblzat"/>
        <w:tblW w:w="9464" w:type="dxa"/>
        <w:tblLook w:val="01E0" w:firstRow="1" w:lastRow="1" w:firstColumn="1" w:lastColumn="1" w:noHBand="0" w:noVBand="0"/>
      </w:tblPr>
      <w:tblGrid>
        <w:gridCol w:w="620"/>
        <w:gridCol w:w="3551"/>
        <w:gridCol w:w="5293"/>
      </w:tblGrid>
      <w:tr w:rsidR="00592BFA" w:rsidRPr="000C7484" w:rsidTr="00FD3840">
        <w:trPr>
          <w:trHeight w:val="256"/>
        </w:trPr>
        <w:tc>
          <w:tcPr>
            <w:tcW w:w="9464" w:type="dxa"/>
            <w:gridSpan w:val="3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Az óvoda belső kommunikációs rendszere</w:t>
            </w:r>
          </w:p>
        </w:tc>
      </w:tr>
      <w:tr w:rsidR="00592BFA" w:rsidRPr="000C7484" w:rsidTr="00FD3840">
        <w:tc>
          <w:tcPr>
            <w:tcW w:w="534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1</w:t>
            </w:r>
          </w:p>
        </w:tc>
        <w:tc>
          <w:tcPr>
            <w:tcW w:w="3578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Pedagógiai-szakmai koordinációs megbeszélések</w:t>
            </w:r>
          </w:p>
        </w:tc>
        <w:tc>
          <w:tcPr>
            <w:tcW w:w="5352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minden héten hétfőn</w:t>
            </w:r>
          </w:p>
        </w:tc>
      </w:tr>
      <w:tr w:rsidR="00592BFA" w:rsidRPr="000C7484" w:rsidTr="00FD3840">
        <w:trPr>
          <w:trHeight w:val="889"/>
        </w:trPr>
        <w:tc>
          <w:tcPr>
            <w:tcW w:w="534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2</w:t>
            </w:r>
          </w:p>
        </w:tc>
        <w:tc>
          <w:tcPr>
            <w:tcW w:w="3578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 xml:space="preserve">Technikai dolgozók koordinációs megbeszélése </w:t>
            </w:r>
          </w:p>
        </w:tc>
        <w:tc>
          <w:tcPr>
            <w:tcW w:w="5352" w:type="dxa"/>
          </w:tcPr>
          <w:p w:rsidR="00592BFA" w:rsidRPr="000C7484" w:rsidRDefault="00592BFA" w:rsidP="00FD3840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bCs/>
              </w:rPr>
            </w:pPr>
            <w:r w:rsidRPr="000C7484">
              <w:rPr>
                <w:bCs/>
              </w:rPr>
              <w:t>minden hónap első szerda</w:t>
            </w:r>
          </w:p>
        </w:tc>
      </w:tr>
    </w:tbl>
    <w:p w:rsidR="00592BFA" w:rsidRPr="000C7484" w:rsidRDefault="00592BFA" w:rsidP="00592BFA">
      <w:pPr>
        <w:autoSpaceDE w:val="0"/>
        <w:autoSpaceDN w:val="0"/>
        <w:adjustRightInd w:val="0"/>
        <w:spacing w:line="360" w:lineRule="auto"/>
        <w:rPr>
          <w:bCs/>
        </w:rPr>
      </w:pPr>
    </w:p>
    <w:p w:rsidR="00592BFA" w:rsidRPr="000C7484" w:rsidRDefault="00592BFA" w:rsidP="00592B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C7484">
        <w:rPr>
          <w:bCs/>
        </w:rPr>
        <w:t xml:space="preserve">Az intézményi </w:t>
      </w:r>
      <w:proofErr w:type="gramStart"/>
      <w:r w:rsidRPr="000C7484">
        <w:rPr>
          <w:bCs/>
        </w:rPr>
        <w:t>információ</w:t>
      </w:r>
      <w:proofErr w:type="gramEnd"/>
      <w:r w:rsidRPr="000C7484">
        <w:rPr>
          <w:bCs/>
        </w:rPr>
        <w:t xml:space="preserve">átadásban nagy szerepe van a világhálónak. Az információkat leginkább azon kapják a kollégák. A munkatársak számára a zárt </w:t>
      </w:r>
      <w:proofErr w:type="spellStart"/>
      <w:r w:rsidRPr="000C7484">
        <w:rPr>
          <w:bCs/>
        </w:rPr>
        <w:t>facebook</w:t>
      </w:r>
      <w:proofErr w:type="spellEnd"/>
      <w:r w:rsidRPr="000C7484">
        <w:rPr>
          <w:bCs/>
        </w:rPr>
        <w:t xml:space="preserve"> csoport illetve az email napi rendszeres figyelése nélkülözhetetlen, elengedhetetlen. A csoportszobákban lévő laptopok, projektor, internet teljes mértékben alkalmas arra, hogy az információk megfelelő módon áramoljanak az intézményben. . Tovább szükséges segíteni a kollégák IKT ismereteinek bővülését. Aktuális azonnal feladatokat, gyűlések időpontjait körleveleken keresztül kapják.</w:t>
      </w:r>
    </w:p>
    <w:p w:rsidR="00114AC4" w:rsidRDefault="00114AC4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4165C7" w:rsidRPr="000C7484" w:rsidRDefault="004165C7" w:rsidP="004165C7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Toc81240988"/>
      <w:r w:rsidRPr="000C7484">
        <w:rPr>
          <w:rFonts w:ascii="Times New Roman" w:hAnsi="Times New Roman" w:cs="Times New Roman"/>
          <w:color w:val="auto"/>
          <w:sz w:val="28"/>
          <w:szCs w:val="28"/>
        </w:rPr>
        <w:t>8.1.2 Csoportbeosztás</w:t>
      </w:r>
      <w:bookmarkEnd w:id="74"/>
    </w:p>
    <w:p w:rsidR="00B93927" w:rsidRPr="000C7484" w:rsidRDefault="00B93927" w:rsidP="00592BF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93927" w:rsidRPr="000C7484" w:rsidRDefault="00B93927" w:rsidP="00B93927">
      <w:pPr>
        <w:spacing w:after="120" w:line="360" w:lineRule="auto"/>
        <w:jc w:val="both"/>
      </w:pPr>
      <w:r w:rsidRPr="000C7484">
        <w:t>Férőhelyünk: 125 Fő</w:t>
      </w:r>
    </w:p>
    <w:tbl>
      <w:tblPr>
        <w:tblStyle w:val="Rcsostblzat"/>
        <w:tblW w:w="9288" w:type="dxa"/>
        <w:tblInd w:w="-147" w:type="dxa"/>
        <w:tblLook w:val="04A0" w:firstRow="1" w:lastRow="0" w:firstColumn="1" w:lastColumn="0" w:noHBand="0" w:noVBand="1"/>
      </w:tblPr>
      <w:tblGrid>
        <w:gridCol w:w="985"/>
        <w:gridCol w:w="2117"/>
        <w:gridCol w:w="1547"/>
        <w:gridCol w:w="3236"/>
        <w:gridCol w:w="1403"/>
      </w:tblGrid>
      <w:tr w:rsidR="00B93927" w:rsidRPr="000C7484" w:rsidTr="00FD3840">
        <w:trPr>
          <w:trHeight w:val="856"/>
        </w:trPr>
        <w:tc>
          <w:tcPr>
            <w:tcW w:w="985" w:type="dxa"/>
          </w:tcPr>
          <w:p w:rsidR="00B93927" w:rsidRPr="000C7484" w:rsidRDefault="00B93927" w:rsidP="00FD3840">
            <w:pPr>
              <w:spacing w:after="240" w:line="360" w:lineRule="auto"/>
              <w:jc w:val="center"/>
              <w:rPr>
                <w:b/>
              </w:rPr>
            </w:pPr>
            <w:r w:rsidRPr="000C7484">
              <w:rPr>
                <w:b/>
              </w:rPr>
              <w:t>Terem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 w:line="360" w:lineRule="auto"/>
              <w:jc w:val="center"/>
            </w:pPr>
            <w:r w:rsidRPr="000C7484">
              <w:rPr>
                <w:b/>
              </w:rPr>
              <w:t>Gyermek csoport megnevezése</w:t>
            </w:r>
          </w:p>
        </w:tc>
        <w:tc>
          <w:tcPr>
            <w:tcW w:w="1547" w:type="dxa"/>
          </w:tcPr>
          <w:p w:rsidR="00B93927" w:rsidRPr="000C7484" w:rsidRDefault="00B93927" w:rsidP="00FD3840">
            <w:pPr>
              <w:spacing w:before="40" w:after="40"/>
              <w:jc w:val="center"/>
              <w:rPr>
                <w:b/>
              </w:rPr>
            </w:pPr>
            <w:r w:rsidRPr="000C7484">
              <w:rPr>
                <w:b/>
              </w:rPr>
              <w:t>Gyermekek létszáma</w:t>
            </w:r>
          </w:p>
          <w:p w:rsidR="00B93927" w:rsidRPr="000C7484" w:rsidRDefault="00B93927" w:rsidP="00FD3840">
            <w:pPr>
              <w:spacing w:after="240" w:line="360" w:lineRule="auto"/>
              <w:jc w:val="center"/>
            </w:pP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 w:line="360" w:lineRule="auto"/>
              <w:jc w:val="center"/>
            </w:pPr>
            <w:r w:rsidRPr="000C7484">
              <w:rPr>
                <w:b/>
              </w:rPr>
              <w:t>Óvodapedagógusok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 w:line="360" w:lineRule="auto"/>
              <w:jc w:val="center"/>
            </w:pPr>
            <w:r w:rsidRPr="000C7484">
              <w:rPr>
                <w:b/>
              </w:rPr>
              <w:t>Dajka</w:t>
            </w:r>
          </w:p>
        </w:tc>
      </w:tr>
      <w:tr w:rsidR="00B93927" w:rsidRPr="000C7484" w:rsidTr="00FD3840">
        <w:trPr>
          <w:trHeight w:val="823"/>
        </w:trPr>
        <w:tc>
          <w:tcPr>
            <w:tcW w:w="985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1.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7214BF1B" wp14:editId="20F47502">
                  <wp:simplePos x="0" y="0"/>
                  <wp:positionH relativeFrom="column">
                    <wp:posOffset>459170</wp:posOffset>
                  </wp:positionH>
                  <wp:positionV relativeFrom="paragraph">
                    <wp:posOffset>168275</wp:posOffset>
                  </wp:positionV>
                  <wp:extent cx="403200" cy="349200"/>
                  <wp:effectExtent l="0" t="0" r="0" b="0"/>
                  <wp:wrapNone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34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84">
              <w:t>Csiga csoport</w:t>
            </w:r>
          </w:p>
        </w:tc>
        <w:tc>
          <w:tcPr>
            <w:tcW w:w="154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24</w:t>
            </w: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M. J-né – K-né P. N.</w:t>
            </w:r>
            <w:r w:rsidR="00CF58F3" w:rsidRPr="000C7484">
              <w:t>- T. Z-né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H</w:t>
            </w:r>
            <w:proofErr w:type="gramStart"/>
            <w:r w:rsidRPr="000C7484">
              <w:t>.P-né</w:t>
            </w:r>
            <w:proofErr w:type="gramEnd"/>
          </w:p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V</w:t>
            </w:r>
            <w:proofErr w:type="gramStart"/>
            <w:r w:rsidRPr="000C7484">
              <w:t>.É</w:t>
            </w:r>
            <w:proofErr w:type="gramEnd"/>
            <w:r w:rsidRPr="000C7484">
              <w:t>.</w:t>
            </w:r>
          </w:p>
        </w:tc>
      </w:tr>
      <w:tr w:rsidR="00B93927" w:rsidRPr="000C7484" w:rsidTr="00FD3840">
        <w:trPr>
          <w:trHeight w:val="863"/>
        </w:trPr>
        <w:tc>
          <w:tcPr>
            <w:tcW w:w="985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2.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5D398D7D" wp14:editId="03F5E45B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199390</wp:posOffset>
                  </wp:positionV>
                  <wp:extent cx="543600" cy="482400"/>
                  <wp:effectExtent l="0" t="0" r="8890" b="0"/>
                  <wp:wrapNone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4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84">
              <w:t>Napocska csoport</w:t>
            </w:r>
          </w:p>
          <w:p w:rsidR="00B93927" w:rsidRPr="000C7484" w:rsidRDefault="00B93927" w:rsidP="00FD3840">
            <w:pPr>
              <w:spacing w:after="240"/>
              <w:jc w:val="center"/>
            </w:pPr>
          </w:p>
        </w:tc>
        <w:tc>
          <w:tcPr>
            <w:tcW w:w="1547" w:type="dxa"/>
          </w:tcPr>
          <w:p w:rsidR="00B93927" w:rsidRPr="000C7484" w:rsidRDefault="00B93927" w:rsidP="00B93927">
            <w:pPr>
              <w:spacing w:after="240"/>
              <w:jc w:val="center"/>
            </w:pPr>
            <w:r w:rsidRPr="000C7484">
              <w:t>23</w:t>
            </w: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Sz. –D. E. E. – T. T. M.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 xml:space="preserve">K-né O. </w:t>
            </w:r>
            <w:proofErr w:type="spellStart"/>
            <w:r w:rsidRPr="000C7484">
              <w:t>Zs</w:t>
            </w:r>
            <w:proofErr w:type="spellEnd"/>
            <w:r w:rsidRPr="000C7484">
              <w:t>.</w:t>
            </w:r>
          </w:p>
        </w:tc>
      </w:tr>
      <w:tr w:rsidR="00B93927" w:rsidRPr="000C7484" w:rsidTr="00FD3840">
        <w:trPr>
          <w:trHeight w:val="1266"/>
        </w:trPr>
        <w:tc>
          <w:tcPr>
            <w:tcW w:w="985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3.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0B4638C6" wp14:editId="1FFCC2DF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213995</wp:posOffset>
                  </wp:positionV>
                  <wp:extent cx="417830" cy="417830"/>
                  <wp:effectExtent l="0" t="0" r="1270" b="1270"/>
                  <wp:wrapNone/>
                  <wp:docPr id="49" name="Kép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84">
              <w:t>Katica csoport</w:t>
            </w:r>
          </w:p>
        </w:tc>
        <w:tc>
          <w:tcPr>
            <w:tcW w:w="154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22</w:t>
            </w: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H. V-né – B.-T. B. M.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K-né S. I.</w:t>
            </w:r>
          </w:p>
        </w:tc>
      </w:tr>
      <w:tr w:rsidR="00B93927" w:rsidRPr="000C7484" w:rsidTr="00FD3840">
        <w:trPr>
          <w:trHeight w:val="981"/>
        </w:trPr>
        <w:tc>
          <w:tcPr>
            <w:tcW w:w="985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4.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ECCAEAB" wp14:editId="4D559ECD">
                  <wp:simplePos x="0" y="0"/>
                  <wp:positionH relativeFrom="column">
                    <wp:posOffset>463783</wp:posOffset>
                  </wp:positionH>
                  <wp:positionV relativeFrom="paragraph">
                    <wp:posOffset>179070</wp:posOffset>
                  </wp:positionV>
                  <wp:extent cx="400050" cy="322768"/>
                  <wp:effectExtent l="0" t="0" r="0" b="1270"/>
                  <wp:wrapNone/>
                  <wp:docPr id="4" name="Kép 4" descr="MatricaMágnes.hu &gt; Pillangók &gt; Pillangó - rózsaszín - 6,2x5 c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ricaMágnes.hu &gt; Pillangók &gt; Pillangó - rózsaszín - 6,2x5 c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32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84">
              <w:t>Lepke csoport</w:t>
            </w:r>
          </w:p>
        </w:tc>
        <w:tc>
          <w:tcPr>
            <w:tcW w:w="154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24</w:t>
            </w: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 xml:space="preserve">P-né P. </w:t>
            </w:r>
            <w:proofErr w:type="spellStart"/>
            <w:r w:rsidRPr="000C7484">
              <w:t>Zs</w:t>
            </w:r>
            <w:proofErr w:type="spellEnd"/>
            <w:r w:rsidRPr="000C7484">
              <w:t xml:space="preserve">. – Dr. </w:t>
            </w:r>
            <w:proofErr w:type="spellStart"/>
            <w:r w:rsidRPr="000C7484">
              <w:t>Sz</w:t>
            </w:r>
            <w:proofErr w:type="spellEnd"/>
            <w:r w:rsidRPr="000C7484">
              <w:t>-né K. M.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/>
              <w:jc w:val="center"/>
            </w:pPr>
            <w:proofErr w:type="spellStart"/>
            <w:r w:rsidRPr="000C7484">
              <w:t>H</w:t>
            </w:r>
            <w:proofErr w:type="gramStart"/>
            <w:r w:rsidRPr="000C7484">
              <w:t>.Zs</w:t>
            </w:r>
            <w:proofErr w:type="spellEnd"/>
            <w:r w:rsidRPr="000C7484">
              <w:t>-né</w:t>
            </w:r>
            <w:proofErr w:type="gramEnd"/>
          </w:p>
        </w:tc>
      </w:tr>
      <w:tr w:rsidR="00B93927" w:rsidRPr="000C7484" w:rsidTr="00B93927">
        <w:trPr>
          <w:trHeight w:val="1030"/>
        </w:trPr>
        <w:tc>
          <w:tcPr>
            <w:tcW w:w="985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5.</w:t>
            </w:r>
          </w:p>
        </w:tc>
        <w:tc>
          <w:tcPr>
            <w:tcW w:w="211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8B9FFA7" wp14:editId="42919A10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93345</wp:posOffset>
                  </wp:positionV>
                  <wp:extent cx="514350" cy="514350"/>
                  <wp:effectExtent l="0" t="0" r="0" b="0"/>
                  <wp:wrapNone/>
                  <wp:docPr id="6" name="Kép 6" descr="Méhecske - Vászontáska | Print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éhecske - Vászontáska | Print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84">
              <w:t>Méhecske csoport</w:t>
            </w:r>
          </w:p>
        </w:tc>
        <w:tc>
          <w:tcPr>
            <w:tcW w:w="1547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25</w:t>
            </w:r>
          </w:p>
        </w:tc>
        <w:tc>
          <w:tcPr>
            <w:tcW w:w="3236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E.T-né –</w:t>
            </w:r>
            <w:r w:rsidR="00CF58F3" w:rsidRPr="000C7484">
              <w:t>B-B.N.</w:t>
            </w:r>
            <w:proofErr w:type="gramStart"/>
            <w:r w:rsidR="00CF58F3" w:rsidRPr="000C7484">
              <w:t>A</w:t>
            </w:r>
            <w:proofErr w:type="gramEnd"/>
            <w:r w:rsidR="00CF58F3" w:rsidRPr="000C7484">
              <w:t>. -</w:t>
            </w:r>
            <w:r w:rsidRPr="000C7484">
              <w:t xml:space="preserve"> </w:t>
            </w:r>
            <w:r w:rsidR="00CF58F3" w:rsidRPr="000C7484">
              <w:t xml:space="preserve">Dr. </w:t>
            </w:r>
            <w:proofErr w:type="spellStart"/>
            <w:r w:rsidR="00CF58F3" w:rsidRPr="000C7484">
              <w:t>Sz</w:t>
            </w:r>
            <w:proofErr w:type="spellEnd"/>
            <w:r w:rsidR="00CF58F3" w:rsidRPr="000C7484">
              <w:t>-né K. M</w:t>
            </w:r>
          </w:p>
        </w:tc>
        <w:tc>
          <w:tcPr>
            <w:tcW w:w="1403" w:type="dxa"/>
          </w:tcPr>
          <w:p w:rsidR="00B93927" w:rsidRPr="000C7484" w:rsidRDefault="00B93927" w:rsidP="00FD3840">
            <w:pPr>
              <w:spacing w:after="240"/>
              <w:jc w:val="center"/>
            </w:pPr>
            <w:r w:rsidRPr="000C7484">
              <w:t>P. D. M.</w:t>
            </w:r>
          </w:p>
        </w:tc>
      </w:tr>
    </w:tbl>
    <w:p w:rsidR="00B93927" w:rsidRPr="000C7484" w:rsidRDefault="00B93927" w:rsidP="00592BFA">
      <w:pPr>
        <w:rPr>
          <w:b/>
        </w:rPr>
      </w:pPr>
    </w:p>
    <w:p w:rsidR="004165C7" w:rsidRPr="000C7484" w:rsidRDefault="004165C7" w:rsidP="004165C7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Toc81240989"/>
      <w:r w:rsidRPr="000C7484">
        <w:rPr>
          <w:rFonts w:ascii="Times New Roman" w:hAnsi="Times New Roman" w:cs="Times New Roman"/>
          <w:color w:val="auto"/>
          <w:sz w:val="28"/>
          <w:szCs w:val="28"/>
        </w:rPr>
        <w:t>8.1.3 Munkarend</w:t>
      </w:r>
      <w:bookmarkEnd w:id="75"/>
    </w:p>
    <w:p w:rsidR="00592BFA" w:rsidRPr="000C7484" w:rsidRDefault="00592BFA" w:rsidP="00592BFA">
      <w:pPr>
        <w:spacing w:line="360" w:lineRule="auto"/>
        <w:jc w:val="both"/>
        <w:rPr>
          <w:b/>
          <w:u w:val="single"/>
        </w:rPr>
      </w:pPr>
    </w:p>
    <w:p w:rsidR="00592BFA" w:rsidRPr="000C7484" w:rsidRDefault="00592BFA" w:rsidP="00592BFA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Munkaidő beosztás: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A munkaidő beosztást az intézményvezető helyettes készíti el.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Az intézményvezető és a helyettes akadályoztatása esetén a vezetői feladatokat az SZMSZ-ben meghatározott módon biztosítjuk.</w:t>
      </w:r>
    </w:p>
    <w:p w:rsidR="00592BFA" w:rsidRPr="000C7484" w:rsidRDefault="00592BFA" w:rsidP="00592BFA">
      <w:pPr>
        <w:spacing w:line="360" w:lineRule="auto"/>
        <w:jc w:val="both"/>
      </w:pPr>
    </w:p>
    <w:p w:rsidR="00592BFA" w:rsidRPr="000C7484" w:rsidRDefault="00592BFA" w:rsidP="00592BFA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Munkaidő kedvezmények: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Intézményvezető heti kötelező óraszáma: 10 óra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Intézményvezető-helyettes heti kötelező óraszáma: 24 óra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Óvodapedagógus heti kötelező óraszáma: 32 óra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Gyakornokok heti kötelező óraszáma: 26 óra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Közalkalmazotti tanács elnökének órakedvezménye: 4,8 óra/hét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Közalkalmazotti tanács tagjának órakedvezménye: 3,2 óra/hét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Munkaközösség vezető órakedvezménye: 2 óra/hét</w:t>
      </w:r>
    </w:p>
    <w:p w:rsidR="00592BFA" w:rsidRDefault="00592BFA" w:rsidP="00592BFA">
      <w:pPr>
        <w:spacing w:line="360" w:lineRule="auto"/>
        <w:jc w:val="both"/>
      </w:pPr>
      <w:r w:rsidRPr="000C7484">
        <w:t>A pedagógusok 2 hetes váltásban, a munka</w:t>
      </w:r>
      <w:r w:rsidR="00A22A9B">
        <w:t>rend szerinti időben dolgoznak.</w:t>
      </w:r>
    </w:p>
    <w:p w:rsidR="00A22A9B" w:rsidRPr="00A22A9B" w:rsidRDefault="00A22A9B" w:rsidP="00592BFA">
      <w:pPr>
        <w:spacing w:line="360" w:lineRule="auto"/>
        <w:jc w:val="both"/>
      </w:pPr>
    </w:p>
    <w:p w:rsidR="00592BFA" w:rsidRPr="000C7484" w:rsidRDefault="00592BFA" w:rsidP="00592BFA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A munka szervezése: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A feladatokat jelen munkatervben meghatározottak figyelembe vételével kell elvégezni, mely személyekre lebontva készült.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 xml:space="preserve">A dolgozók </w:t>
      </w:r>
      <w:proofErr w:type="spellStart"/>
      <w:r w:rsidRPr="000C7484">
        <w:t>munkaidejét</w:t>
      </w:r>
      <w:proofErr w:type="spellEnd"/>
      <w:r w:rsidRPr="000C7484">
        <w:t xml:space="preserve"> a havi jelenléti ív alapján kell nyomon követni és elszámolni.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A beosztás szerinti munkavégzés, és annak dokumentálásának ellenőrzése az intézményvezető, intézményvezető-helyettes feladata.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A részletes munkaidő beosztásokat az intézményvezetőnél lehet megtekinteni.</w:t>
      </w:r>
    </w:p>
    <w:p w:rsidR="00592BFA" w:rsidRPr="000C7484" w:rsidRDefault="00592BFA" w:rsidP="00592BFA">
      <w:pPr>
        <w:spacing w:line="360" w:lineRule="auto"/>
        <w:jc w:val="both"/>
        <w:rPr>
          <w:b/>
        </w:rPr>
      </w:pPr>
      <w:r w:rsidRPr="000C7484">
        <w:rPr>
          <w:b/>
        </w:rPr>
        <w:t>A dajkák munkarendje:</w:t>
      </w:r>
    </w:p>
    <w:p w:rsidR="00592BFA" w:rsidRPr="000C7484" w:rsidRDefault="00592BFA" w:rsidP="00DD76C9">
      <w:pPr>
        <w:numPr>
          <w:ilvl w:val="0"/>
          <w:numId w:val="44"/>
        </w:numPr>
        <w:spacing w:line="360" w:lineRule="auto"/>
        <w:jc w:val="both"/>
      </w:pPr>
      <w:r w:rsidRPr="000C7484">
        <w:t>5:45 - 13:45</w:t>
      </w:r>
    </w:p>
    <w:p w:rsidR="00592BFA" w:rsidRPr="000C7484" w:rsidRDefault="00592BFA" w:rsidP="00DD76C9">
      <w:pPr>
        <w:numPr>
          <w:ilvl w:val="0"/>
          <w:numId w:val="44"/>
        </w:numPr>
        <w:spacing w:line="360" w:lineRule="auto"/>
        <w:jc w:val="both"/>
      </w:pPr>
      <w:r w:rsidRPr="000C7484">
        <w:t>7:00 - 15:00</w:t>
      </w:r>
    </w:p>
    <w:p w:rsidR="00592BFA" w:rsidRPr="000C7484" w:rsidRDefault="00592BFA" w:rsidP="00DD76C9">
      <w:pPr>
        <w:numPr>
          <w:ilvl w:val="0"/>
          <w:numId w:val="44"/>
        </w:numPr>
        <w:spacing w:line="360" w:lineRule="auto"/>
        <w:jc w:val="both"/>
      </w:pPr>
      <w:r w:rsidRPr="000C7484">
        <w:t>9:15 - 17:15</w:t>
      </w:r>
    </w:p>
    <w:p w:rsidR="00592BFA" w:rsidRPr="000C7484" w:rsidRDefault="00592BFA" w:rsidP="00592BFA">
      <w:pPr>
        <w:spacing w:line="360" w:lineRule="auto"/>
        <w:jc w:val="both"/>
        <w:rPr>
          <w:b/>
        </w:rPr>
      </w:pPr>
      <w:r w:rsidRPr="000C7484">
        <w:rPr>
          <w:b/>
        </w:rPr>
        <w:t>Az óvodatitkár munkarendje:</w:t>
      </w:r>
    </w:p>
    <w:p w:rsidR="00592BFA" w:rsidRPr="000C7484" w:rsidRDefault="00592BFA" w:rsidP="00DD76C9">
      <w:pPr>
        <w:numPr>
          <w:ilvl w:val="0"/>
          <w:numId w:val="44"/>
        </w:numPr>
        <w:spacing w:line="360" w:lineRule="auto"/>
        <w:jc w:val="both"/>
      </w:pPr>
      <w:r w:rsidRPr="000C7484">
        <w:t xml:space="preserve">  7:00 - 15:30 </w:t>
      </w:r>
      <w:proofErr w:type="gramStart"/>
      <w:r w:rsidRPr="000C7484">
        <w:t>( hétfő-csütörtök</w:t>
      </w:r>
      <w:proofErr w:type="gramEnd"/>
      <w:r w:rsidRPr="000C7484">
        <w:t>)</w:t>
      </w:r>
    </w:p>
    <w:p w:rsidR="00592BFA" w:rsidRPr="000C7484" w:rsidRDefault="00592BFA" w:rsidP="00DD76C9">
      <w:pPr>
        <w:numPr>
          <w:ilvl w:val="0"/>
          <w:numId w:val="44"/>
        </w:numPr>
        <w:spacing w:line="360" w:lineRule="auto"/>
        <w:jc w:val="both"/>
      </w:pPr>
      <w:r w:rsidRPr="000C7484">
        <w:t xml:space="preserve">  7:00 – 13:00 </w:t>
      </w:r>
      <w:proofErr w:type="gramStart"/>
      <w:r w:rsidRPr="000C7484">
        <w:t>( péntek</w:t>
      </w:r>
      <w:proofErr w:type="gramEnd"/>
      <w:r w:rsidRPr="000C7484">
        <w:t>)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rPr>
          <w:b/>
        </w:rPr>
        <w:t>Karbantartó, udvari munkás munkarendje</w:t>
      </w:r>
      <w:r w:rsidRPr="000C7484">
        <w:t>:-</w:t>
      </w:r>
      <w:r w:rsidRPr="000C7484">
        <w:tab/>
        <w:t xml:space="preserve"> 5:30 – 13:30</w:t>
      </w:r>
    </w:p>
    <w:p w:rsidR="00592BFA" w:rsidRPr="000C7484" w:rsidRDefault="00592BFA" w:rsidP="00592BFA">
      <w:pPr>
        <w:spacing w:line="360" w:lineRule="auto"/>
        <w:jc w:val="both"/>
      </w:pPr>
    </w:p>
    <w:p w:rsidR="00592BFA" w:rsidRPr="000C7484" w:rsidRDefault="00592BFA" w:rsidP="00592BFA">
      <w:pPr>
        <w:spacing w:line="360" w:lineRule="auto"/>
        <w:jc w:val="both"/>
        <w:rPr>
          <w:b/>
        </w:rPr>
      </w:pPr>
      <w:r w:rsidRPr="000C7484">
        <w:rPr>
          <w:b/>
        </w:rPr>
        <w:t>Felnőttek munkavédelmi, tűzvédelmi oktatása és egészségügyi vizsgálatának rendje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Munkavédelmi oktatás: 2020. szeptember 09.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Tűzvédelmi oktatás: 2020. szeptember 09.</w:t>
      </w:r>
    </w:p>
    <w:p w:rsidR="00592BFA" w:rsidRPr="000C7484" w:rsidRDefault="00592BFA" w:rsidP="00592BFA">
      <w:pPr>
        <w:spacing w:line="360" w:lineRule="auto"/>
        <w:jc w:val="both"/>
      </w:pPr>
      <w:r w:rsidRPr="000C7484">
        <w:t>Egészségügyi vizsgálata: 2020. december 30-ig</w:t>
      </w:r>
    </w:p>
    <w:p w:rsidR="00CF58F3" w:rsidRPr="000C7484" w:rsidRDefault="00CF58F3" w:rsidP="00592BFA"/>
    <w:p w:rsidR="004165C7" w:rsidRPr="000C7484" w:rsidRDefault="004165C7" w:rsidP="004165C7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Toc81240990"/>
      <w:r w:rsidRPr="000C7484">
        <w:rPr>
          <w:rFonts w:ascii="Times New Roman" w:hAnsi="Times New Roman" w:cs="Times New Roman"/>
          <w:color w:val="auto"/>
          <w:sz w:val="28"/>
          <w:szCs w:val="28"/>
        </w:rPr>
        <w:t>8.1.4 Továbbképzések, részvétel külső szakmai továbbképzése</w:t>
      </w:r>
      <w:bookmarkEnd w:id="76"/>
    </w:p>
    <w:p w:rsidR="004165C7" w:rsidRPr="000C7484" w:rsidRDefault="004165C7" w:rsidP="00592BFA"/>
    <w:p w:rsidR="00CF58F3" w:rsidRPr="000C7484" w:rsidRDefault="00CF58F3" w:rsidP="00CF58F3">
      <w:pPr>
        <w:spacing w:line="360" w:lineRule="auto"/>
        <w:jc w:val="both"/>
      </w:pPr>
      <w:r w:rsidRPr="000C7484">
        <w:t>A kolléganők továbbképzési igényeit a programunkban foglaltaknak megfelelően támogatjuk.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A kialakult járványügyi helyzet miatt preferáljuk az online oktatási formát, illetve a képző intézmények is erre az oktatási formára térnek át legtöbbször. A megszerzett ismeretek beépülnek a mindennapok nevelési gyakorlatába, segítve ezzel szakmai munkánk magasabb szinten történő megvalósítását.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A továbbképzési programban meghatározott, fenntartó által finanszírozott szakképesítést szerző képzésben ez évben óvodánkból 1 fő vesz részt, amennyiben a képzés elindul.</w:t>
      </w:r>
    </w:p>
    <w:p w:rsidR="00CF58F3" w:rsidRDefault="00CF58F3" w:rsidP="00592BFA"/>
    <w:p w:rsidR="00114AC4" w:rsidRPr="000C7484" w:rsidRDefault="00114AC4" w:rsidP="00592BFA"/>
    <w:p w:rsidR="00CF58F3" w:rsidRPr="000C7484" w:rsidRDefault="00CF58F3" w:rsidP="00CF58F3">
      <w:pPr>
        <w:spacing w:line="360" w:lineRule="auto"/>
        <w:jc w:val="both"/>
      </w:pPr>
      <w:r w:rsidRPr="000C7484">
        <w:t>Belső képzések: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A megszerzett tudásról, tapasztalatokról beszámolót tart a nevelőtestület részére a képzésben részt vevő kolléga.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Cél: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Önképzés, egymástól tanulás lehetőségeinek kihasználása, ötletek, nevelési módszerek átadása, alkalmazása, ezáltal minőségfejlesztés.</w:t>
      </w:r>
    </w:p>
    <w:p w:rsidR="00CF58F3" w:rsidRPr="000C7484" w:rsidRDefault="00CF58F3" w:rsidP="00CF58F3">
      <w:pPr>
        <w:spacing w:line="360" w:lineRule="auto"/>
        <w:jc w:val="both"/>
      </w:pPr>
      <w:r w:rsidRPr="000C7484">
        <w:t>Feladat: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</w:pPr>
      <w:r w:rsidRPr="000C7484">
        <w:t>hatékonyság, eredményesség növelés a pedagógiai munkában,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</w:pPr>
      <w:r w:rsidRPr="000C7484">
        <w:t>korszerű pedagógiai módszerek átadása,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</w:pPr>
      <w:r w:rsidRPr="000C7484">
        <w:t>módszertani segédanyagok közreadása,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</w:pPr>
      <w:r w:rsidRPr="000C7484">
        <w:t>egymástól tanulás technikájának fejlesztése, belső hospitálások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</w:pPr>
      <w:r w:rsidRPr="000C7484">
        <w:t xml:space="preserve">betekintés az óvodák mindennapi munkájába, </w:t>
      </w:r>
    </w:p>
    <w:p w:rsidR="00CF58F3" w:rsidRPr="000C7484" w:rsidRDefault="00CF58F3" w:rsidP="00DD76C9">
      <w:pPr>
        <w:numPr>
          <w:ilvl w:val="0"/>
          <w:numId w:val="45"/>
        </w:numPr>
        <w:suppressAutoHyphens/>
        <w:spacing w:line="360" w:lineRule="auto"/>
        <w:jc w:val="both"/>
        <w:rPr>
          <w:b/>
        </w:rPr>
      </w:pPr>
      <w:r w:rsidRPr="000C7484">
        <w:t>ötletek, tapasztalatok szerzése, ismeretek átadása.</w:t>
      </w:r>
    </w:p>
    <w:p w:rsidR="00CF58F3" w:rsidRPr="000C7484" w:rsidRDefault="00CF58F3" w:rsidP="00CF58F3">
      <w:pPr>
        <w:pStyle w:val="Listaszerbekezds"/>
        <w:spacing w:line="360" w:lineRule="auto"/>
        <w:ind w:left="0"/>
        <w:jc w:val="both"/>
        <w:rPr>
          <w:b/>
        </w:rPr>
      </w:pPr>
      <w:r w:rsidRPr="000C7484">
        <w:rPr>
          <w:b/>
        </w:rPr>
        <w:t>Dajkák és pedagógiai asszisztens külső és belső képzése, továbbképzése</w:t>
      </w:r>
    </w:p>
    <w:p w:rsidR="000C7484" w:rsidRDefault="00CF58F3" w:rsidP="00CF58F3">
      <w:pPr>
        <w:pStyle w:val="Listaszerbekezds"/>
        <w:spacing w:line="360" w:lineRule="auto"/>
        <w:ind w:left="0"/>
        <w:jc w:val="both"/>
      </w:pPr>
      <w:r w:rsidRPr="000C7484">
        <w:rPr>
          <w:b/>
        </w:rPr>
        <w:t xml:space="preserve">Célja </w:t>
      </w:r>
      <w:r w:rsidRPr="000C7484">
        <w:t xml:space="preserve">a gyermekekkel, óvodapedagógusokkal, a közvetlen munkatársakkal, és a szülőkkel való kapcsolat eredményességének biztosítása, valamint a munkaköri feladatok minőségi szinten történő ellátásának támogatása. </w:t>
      </w:r>
    </w:p>
    <w:p w:rsidR="00CF58F3" w:rsidRPr="000C7484" w:rsidRDefault="00CF58F3" w:rsidP="000C7484">
      <w:pPr>
        <w:spacing w:after="160" w:line="259" w:lineRule="auto"/>
      </w:pPr>
    </w:p>
    <w:p w:rsidR="004165C7" w:rsidRPr="000C7484" w:rsidRDefault="004165C7" w:rsidP="004165C7">
      <w:pPr>
        <w:pStyle w:val="Cmsor3"/>
        <w:shd w:val="clear" w:color="auto" w:fill="E2EFD9" w:themeFill="accent6" w:themeFillTint="33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_Toc81240991"/>
      <w:r w:rsidRPr="000C7484">
        <w:rPr>
          <w:rFonts w:ascii="Times New Roman" w:hAnsi="Times New Roman" w:cs="Times New Roman"/>
          <w:color w:val="auto"/>
          <w:sz w:val="28"/>
          <w:szCs w:val="28"/>
        </w:rPr>
        <w:t>8.1.5 Az intézmény humán erőforrás fejlesztési terve</w:t>
      </w:r>
      <w:bookmarkEnd w:id="77"/>
    </w:p>
    <w:p w:rsidR="00CF58F3" w:rsidRPr="000C7484" w:rsidRDefault="00CF58F3" w:rsidP="00592BFA"/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72"/>
        <w:gridCol w:w="4539"/>
        <w:gridCol w:w="2113"/>
      </w:tblGrid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pPr>
              <w:rPr>
                <w:b/>
              </w:rPr>
            </w:pPr>
            <w:r w:rsidRPr="000C7484">
              <w:rPr>
                <w:b/>
                <w:bCs/>
              </w:rPr>
              <w:t>Cél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pPr>
              <w:rPr>
                <w:b/>
              </w:rPr>
            </w:pPr>
            <w:r w:rsidRPr="000C7484">
              <w:rPr>
                <w:b/>
              </w:rPr>
              <w:t>Program, feladat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rPr>
                <w:b/>
              </w:rPr>
              <w:t>Felelős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Az intézmény célkitűzéseivel azonosulni tudó kollégák kiválasztása, felvételi eljárásrend kidolgozása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DD76C9">
            <w:pPr>
              <w:numPr>
                <w:ilvl w:val="0"/>
                <w:numId w:val="46"/>
              </w:numPr>
            </w:pPr>
            <w:r w:rsidRPr="000C7484">
              <w:t xml:space="preserve">Személyi feltétel biztosítása </w:t>
            </w:r>
          </w:p>
          <w:p w:rsidR="00CF58F3" w:rsidRPr="000C7484" w:rsidRDefault="00CF58F3" w:rsidP="00DD76C9">
            <w:pPr>
              <w:numPr>
                <w:ilvl w:val="0"/>
                <w:numId w:val="46"/>
              </w:numPr>
            </w:pPr>
            <w:r w:rsidRPr="000C7484">
              <w:t>Távozó munkatársak megfelelő utánpótlásának biztosítása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További szakvizsgák megszerzése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Szak- mesterképzésen való részvétel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Minél több munkatárs vegyen részt továbbképzésen</w:t>
            </w:r>
          </w:p>
          <w:p w:rsidR="00CF58F3" w:rsidRPr="000C7484" w:rsidRDefault="00CF58F3" w:rsidP="00CF58F3"/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DD76C9">
            <w:pPr>
              <w:numPr>
                <w:ilvl w:val="0"/>
                <w:numId w:val="33"/>
              </w:numPr>
            </w:pPr>
            <w:r w:rsidRPr="000C7484">
              <w:t>Egyéni, szakmai kompetenciák bővítése</w:t>
            </w:r>
          </w:p>
          <w:p w:rsidR="00CF58F3" w:rsidRPr="000C7484" w:rsidRDefault="00CF58F3" w:rsidP="00DD76C9">
            <w:pPr>
              <w:numPr>
                <w:ilvl w:val="0"/>
                <w:numId w:val="33"/>
              </w:numPr>
            </w:pPr>
            <w:r w:rsidRPr="000C7484">
              <w:t>Önképzés igényének erősítése</w:t>
            </w:r>
          </w:p>
          <w:p w:rsidR="00CF58F3" w:rsidRPr="000C7484" w:rsidRDefault="00CF58F3" w:rsidP="00DD76C9">
            <w:pPr>
              <w:numPr>
                <w:ilvl w:val="0"/>
                <w:numId w:val="33"/>
              </w:numPr>
            </w:pPr>
            <w:r w:rsidRPr="000C7484">
              <w:t>Módszertani fejlődés, megújulás</w:t>
            </w:r>
          </w:p>
          <w:p w:rsidR="00CF58F3" w:rsidRPr="000C7484" w:rsidRDefault="00CF58F3" w:rsidP="00DD76C9">
            <w:pPr>
              <w:numPr>
                <w:ilvl w:val="0"/>
                <w:numId w:val="33"/>
              </w:numPr>
            </w:pPr>
            <w:r w:rsidRPr="000C7484">
              <w:t>Élethosszig tartó tanulás megalapozása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A minősítői, tanfelügyeleti, szaktanácsadói rendszer megismerése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DD76C9">
            <w:pPr>
              <w:numPr>
                <w:ilvl w:val="0"/>
                <w:numId w:val="34"/>
              </w:numPr>
            </w:pPr>
            <w:r w:rsidRPr="000C7484">
              <w:t>A külső szakmai értékelés és minősítés nyilvános szempontjainak beépítése a működés folyamataiba</w:t>
            </w:r>
          </w:p>
          <w:p w:rsidR="00CF58F3" w:rsidRPr="000C7484" w:rsidRDefault="00CF58F3" w:rsidP="00DD76C9">
            <w:pPr>
              <w:numPr>
                <w:ilvl w:val="0"/>
                <w:numId w:val="34"/>
              </w:numPr>
            </w:pPr>
            <w:r w:rsidRPr="000C7484">
              <w:t>Portfóliók elkészítésének segítése</w:t>
            </w:r>
          </w:p>
          <w:p w:rsidR="00CF58F3" w:rsidRPr="000C7484" w:rsidRDefault="00CF58F3" w:rsidP="00DD76C9">
            <w:pPr>
              <w:numPr>
                <w:ilvl w:val="0"/>
                <w:numId w:val="34"/>
              </w:numPr>
            </w:pPr>
            <w:r w:rsidRPr="000C7484">
              <w:t>Minősítés, tanfelügyelet feltételeinek megteremtése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  <w:p w:rsidR="00CF58F3" w:rsidRPr="000C7484" w:rsidRDefault="00CF58F3" w:rsidP="00CF58F3">
            <w:r w:rsidRPr="000C7484">
              <w:t>Belső ellenőrzési csoport vezetője, tagjai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Továbbképzési program felülvizsgálata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DD76C9">
            <w:pPr>
              <w:numPr>
                <w:ilvl w:val="0"/>
                <w:numId w:val="36"/>
              </w:numPr>
            </w:pPr>
            <w:r w:rsidRPr="000C7484">
              <w:t>A POK által szervezett képzéseken való részvétel</w:t>
            </w:r>
          </w:p>
          <w:p w:rsidR="00CF58F3" w:rsidRPr="000C7484" w:rsidRDefault="00CF58F3" w:rsidP="00DD76C9">
            <w:pPr>
              <w:numPr>
                <w:ilvl w:val="0"/>
                <w:numId w:val="36"/>
              </w:numPr>
            </w:pPr>
            <w:r w:rsidRPr="000C7484">
              <w:t>A PP cél-feladat rendszerének és az egyéni érdeklődés összehangolása a továbbképzés kiválasztása során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 xml:space="preserve">Belső továbbképzés, konzultációs programok szervezése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Folyamatos tudásmegosztás, tapasztalatcsere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  <w:p w:rsidR="00CF58F3" w:rsidRPr="000C7484" w:rsidRDefault="00CF58F3" w:rsidP="00CF58F3">
            <w:r w:rsidRPr="000C7484">
              <w:t>Intézményvezető- helyettes</w:t>
            </w:r>
          </w:p>
          <w:p w:rsidR="00CF58F3" w:rsidRPr="000C7484" w:rsidRDefault="00CF58F3" w:rsidP="00CF58F3">
            <w:r w:rsidRPr="000C7484">
              <w:t>Munkaközösség vezetők</w:t>
            </w:r>
          </w:p>
        </w:tc>
      </w:tr>
      <w:tr w:rsidR="00CF58F3" w:rsidRPr="000C7484" w:rsidTr="004165C7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Pedagógiai munkát közvetlenül segítők továbbképzésen való részvétele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Szakmai kompetencia bővítése</w:t>
            </w:r>
          </w:p>
          <w:p w:rsidR="00CF58F3" w:rsidRPr="000C7484" w:rsidRDefault="00CF58F3" w:rsidP="00CF58F3">
            <w:r w:rsidRPr="000C7484">
              <w:t>Szervezeti működés hatékonyabbá tétele</w:t>
            </w:r>
          </w:p>
          <w:p w:rsidR="00CF58F3" w:rsidRPr="000C7484" w:rsidRDefault="00CF58F3" w:rsidP="00CF58F3">
            <w:r w:rsidRPr="000C7484">
              <w:t>Munkamorál erősítése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F3" w:rsidRPr="000C7484" w:rsidRDefault="00CF58F3" w:rsidP="00CF58F3">
            <w:r w:rsidRPr="000C7484">
              <w:t>Intézményvezető</w:t>
            </w:r>
          </w:p>
        </w:tc>
      </w:tr>
    </w:tbl>
    <w:p w:rsidR="00CF58F3" w:rsidRDefault="00CF58F3" w:rsidP="00CF58F3"/>
    <w:p w:rsidR="00E92D76" w:rsidRPr="000C7484" w:rsidRDefault="00E92D76" w:rsidP="00CF58F3"/>
    <w:p w:rsidR="00641F4C" w:rsidRPr="000C7484" w:rsidRDefault="00641F4C" w:rsidP="00641F4C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Toc81240992"/>
      <w:r w:rsidRPr="000C7484">
        <w:rPr>
          <w:rFonts w:ascii="Times New Roman" w:hAnsi="Times New Roman" w:cs="Times New Roman"/>
          <w:color w:val="auto"/>
          <w:sz w:val="28"/>
          <w:szCs w:val="28"/>
        </w:rPr>
        <w:t>8.2 Tárgyi feltételek</w:t>
      </w:r>
      <w:bookmarkEnd w:id="78"/>
    </w:p>
    <w:p w:rsidR="00CF58F3" w:rsidRPr="000C7484" w:rsidRDefault="00CF58F3" w:rsidP="00CF58F3"/>
    <w:p w:rsidR="00641F4C" w:rsidRPr="000C7484" w:rsidRDefault="00641F4C" w:rsidP="00641F4C">
      <w:pPr>
        <w:spacing w:line="360" w:lineRule="auto"/>
        <w:jc w:val="both"/>
      </w:pPr>
      <w:bookmarkStart w:id="79" w:name="_Toc494035493"/>
      <w:r w:rsidRPr="000C7484">
        <w:t>Az intézmény a jogszabályoknak megfelelően működik, a jogszabályok változásaira rugalmasan reagál. Szükség szerint történik az intézmény alapdokumentumainak felülvizsgálata, módosítása (Alapító Okirat, SZMSZ, Házirend, Pedagógiai Program, Szabályzatok).</w:t>
      </w:r>
    </w:p>
    <w:p w:rsidR="00641F4C" w:rsidRPr="000C7484" w:rsidRDefault="00641F4C" w:rsidP="00641F4C">
      <w:pPr>
        <w:spacing w:line="360" w:lineRule="auto"/>
        <w:jc w:val="both"/>
      </w:pPr>
      <w:r w:rsidRPr="000C7484">
        <w:t>Feladatunk továbbra is, hogy az óvoda szakmai tevékenységéhez szükséges feltételek a lehető legjobban szolgálják a pedagógiai törekvéseink megvalósulását. Törekszünk arra, hogy folyamatosan biztosítsuk a tiszta, egészséges és esztétikus környezetet.</w:t>
      </w:r>
    </w:p>
    <w:p w:rsidR="00641F4C" w:rsidRPr="000C7484" w:rsidRDefault="00641F4C" w:rsidP="00641F4C">
      <w:r w:rsidRPr="000C7484">
        <w:t>Tárgyi eszközfejlesztés (eszköz és felszerelésjegyzéknek való megfelelés) terve</w:t>
      </w:r>
      <w:bookmarkEnd w:id="79"/>
    </w:p>
    <w:p w:rsidR="00641F4C" w:rsidRDefault="00641F4C" w:rsidP="00641F4C"/>
    <w:p w:rsidR="00E92D76" w:rsidRPr="000C7484" w:rsidRDefault="00E92D76" w:rsidP="00641F4C"/>
    <w:tbl>
      <w:tblPr>
        <w:tblStyle w:val="Rcsostblzat"/>
        <w:tblW w:w="0" w:type="auto"/>
        <w:tblInd w:w="661" w:type="dxa"/>
        <w:tblLook w:val="01E0" w:firstRow="1" w:lastRow="1" w:firstColumn="1" w:lastColumn="1" w:noHBand="0" w:noVBand="0"/>
      </w:tblPr>
      <w:tblGrid>
        <w:gridCol w:w="2778"/>
        <w:gridCol w:w="4963"/>
      </w:tblGrid>
      <w:tr w:rsidR="00641F4C" w:rsidRPr="000C7484" w:rsidTr="00FD3840">
        <w:trPr>
          <w:trHeight w:val="301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Terület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Fejlesztés</w:t>
            </w:r>
          </w:p>
        </w:tc>
      </w:tr>
      <w:tr w:rsidR="00641F4C" w:rsidRPr="000C7484" w:rsidTr="00FD3840">
        <w:trPr>
          <w:trHeight w:val="314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Csoportszobák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  <w:highlight w:val="yellow"/>
              </w:rPr>
            </w:pPr>
            <w:r w:rsidRPr="000C7484">
              <w:rPr>
                <w:bCs/>
              </w:rPr>
              <w:t>Eszközjegyzék felmérése, pótlása</w:t>
            </w:r>
          </w:p>
        </w:tc>
      </w:tr>
      <w:tr w:rsidR="00641F4C" w:rsidRPr="000C7484" w:rsidTr="00FD3840">
        <w:trPr>
          <w:trHeight w:val="301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Udvar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  <w:highlight w:val="yellow"/>
              </w:rPr>
            </w:pPr>
            <w:r w:rsidRPr="000C7484">
              <w:rPr>
                <w:bCs/>
              </w:rPr>
              <w:t>Magas ágyás létesítése, mind az 5 csoportnak</w:t>
            </w:r>
          </w:p>
        </w:tc>
      </w:tr>
      <w:tr w:rsidR="00641F4C" w:rsidRPr="000C7484" w:rsidTr="00FD3840">
        <w:trPr>
          <w:trHeight w:val="537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Játékok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  <w:highlight w:val="yellow"/>
              </w:rPr>
            </w:pPr>
            <w:r w:rsidRPr="000C7484">
              <w:rPr>
                <w:bCs/>
              </w:rPr>
              <w:t>Fejlesztő játékok beszerzése – Fejlesztő</w:t>
            </w:r>
            <w:r w:rsidR="000C7484">
              <w:rPr>
                <w:bCs/>
              </w:rPr>
              <w:t xml:space="preserve"> munkaközösség vezető – P-né P. </w:t>
            </w:r>
            <w:proofErr w:type="spellStart"/>
            <w:r w:rsidR="000C7484">
              <w:rPr>
                <w:bCs/>
              </w:rPr>
              <w:t>Zs</w:t>
            </w:r>
            <w:proofErr w:type="spellEnd"/>
            <w:r w:rsidR="000C7484">
              <w:rPr>
                <w:bCs/>
              </w:rPr>
              <w:t xml:space="preserve">. </w:t>
            </w:r>
            <w:r w:rsidRPr="000C7484">
              <w:rPr>
                <w:bCs/>
              </w:rPr>
              <w:t>javaslata alapján</w:t>
            </w:r>
          </w:p>
        </w:tc>
      </w:tr>
      <w:tr w:rsidR="00641F4C" w:rsidRPr="000C7484" w:rsidTr="00FD3840">
        <w:trPr>
          <w:trHeight w:val="550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Szakkönyvtár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  <w:highlight w:val="yellow"/>
              </w:rPr>
            </w:pPr>
            <w:r w:rsidRPr="000C7484">
              <w:rPr>
                <w:bCs/>
              </w:rPr>
              <w:t>Rendelkezésre álló szakkönyvek felmérése, rendszerezése, fejlesztése</w:t>
            </w:r>
          </w:p>
        </w:tc>
      </w:tr>
      <w:tr w:rsidR="00641F4C" w:rsidRPr="000C7484" w:rsidTr="00FD3840">
        <w:trPr>
          <w:trHeight w:val="537"/>
        </w:trPr>
        <w:tc>
          <w:tcPr>
            <w:tcW w:w="2778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</w:rPr>
            </w:pPr>
            <w:r w:rsidRPr="000C7484">
              <w:rPr>
                <w:bCs/>
              </w:rPr>
              <w:t>IKT</w:t>
            </w:r>
          </w:p>
        </w:tc>
        <w:tc>
          <w:tcPr>
            <w:tcW w:w="4963" w:type="dxa"/>
          </w:tcPr>
          <w:p w:rsidR="00641F4C" w:rsidRPr="000C7484" w:rsidRDefault="00641F4C" w:rsidP="00FD3840">
            <w:pPr>
              <w:spacing w:before="40" w:after="40"/>
              <w:rPr>
                <w:b/>
                <w:bCs/>
                <w:highlight w:val="yellow"/>
              </w:rPr>
            </w:pPr>
            <w:r w:rsidRPr="000C7484">
              <w:rPr>
                <w:bCs/>
              </w:rPr>
              <w:t xml:space="preserve">Meghibásodás esetén IKT eszközök beszerzése a nevelési tevékenység támogatásához  </w:t>
            </w:r>
          </w:p>
        </w:tc>
      </w:tr>
    </w:tbl>
    <w:p w:rsidR="00E92D76" w:rsidRDefault="00E92D76" w:rsidP="00E92D76">
      <w:pPr>
        <w:spacing w:line="360" w:lineRule="auto"/>
        <w:jc w:val="both"/>
      </w:pPr>
    </w:p>
    <w:p w:rsidR="00641F4C" w:rsidRPr="000C7484" w:rsidRDefault="00641F4C" w:rsidP="00DD76C9">
      <w:pPr>
        <w:numPr>
          <w:ilvl w:val="0"/>
          <w:numId w:val="47"/>
        </w:numPr>
        <w:spacing w:line="360" w:lineRule="auto"/>
        <w:jc w:val="both"/>
      </w:pPr>
      <w:r w:rsidRPr="000C7484">
        <w:t>5 csoportszoba, hozzájuk tartozó gyermeköltözővel, mosdóval</w:t>
      </w:r>
    </w:p>
    <w:p w:rsidR="00641F4C" w:rsidRPr="000C7484" w:rsidRDefault="00641F4C" w:rsidP="00DD76C9">
      <w:pPr>
        <w:numPr>
          <w:ilvl w:val="0"/>
          <w:numId w:val="47"/>
        </w:numPr>
        <w:spacing w:line="360" w:lineRule="auto"/>
        <w:jc w:val="both"/>
      </w:pPr>
      <w:r w:rsidRPr="000C7484">
        <w:t xml:space="preserve">Tornaszoba, </w:t>
      </w:r>
    </w:p>
    <w:p w:rsidR="00641F4C" w:rsidRPr="000C7484" w:rsidRDefault="000C7484" w:rsidP="00DD76C9">
      <w:pPr>
        <w:numPr>
          <w:ilvl w:val="0"/>
          <w:numId w:val="47"/>
        </w:numPr>
        <w:spacing w:line="360" w:lineRule="auto"/>
        <w:jc w:val="both"/>
      </w:pPr>
      <w:r>
        <w:t>N</w:t>
      </w:r>
      <w:r w:rsidR="00641F4C" w:rsidRPr="000C7484">
        <w:t xml:space="preserve">evelői szoba, </w:t>
      </w:r>
    </w:p>
    <w:p w:rsidR="00641F4C" w:rsidRPr="000C7484" w:rsidRDefault="00641F4C" w:rsidP="00DD76C9">
      <w:pPr>
        <w:numPr>
          <w:ilvl w:val="0"/>
          <w:numId w:val="47"/>
        </w:numPr>
        <w:spacing w:line="360" w:lineRule="auto"/>
        <w:jc w:val="both"/>
      </w:pPr>
      <w:r w:rsidRPr="000C7484">
        <w:t>Logopédiai foglalkoztató szoba</w:t>
      </w:r>
    </w:p>
    <w:p w:rsidR="00641F4C" w:rsidRPr="000C7484" w:rsidRDefault="00641F4C" w:rsidP="00DD76C9">
      <w:pPr>
        <w:numPr>
          <w:ilvl w:val="0"/>
          <w:numId w:val="47"/>
        </w:numPr>
        <w:spacing w:line="360" w:lineRule="auto"/>
        <w:jc w:val="both"/>
      </w:pPr>
      <w:r w:rsidRPr="000C7484">
        <w:t>Minden adódó pénzügyi lehetőséget kihasználunk az óvoda tárgyi feltételeinek javítására.</w:t>
      </w:r>
    </w:p>
    <w:p w:rsidR="00641F4C" w:rsidRPr="000C7484" w:rsidRDefault="00641F4C" w:rsidP="00DD76C9">
      <w:pPr>
        <w:pStyle w:val="Listaszerbekezds"/>
        <w:numPr>
          <w:ilvl w:val="0"/>
          <w:numId w:val="47"/>
        </w:numPr>
        <w:spacing w:line="360" w:lineRule="auto"/>
        <w:jc w:val="both"/>
      </w:pPr>
      <w:r w:rsidRPr="000C7484">
        <w:t>Minden játékeszköz megfelel a hatályos szabványoknak, felülvizsgálatukat folyamatosan végezzük.</w:t>
      </w:r>
    </w:p>
    <w:p w:rsidR="00641F4C" w:rsidRPr="000C7484" w:rsidRDefault="00641F4C" w:rsidP="000C7484">
      <w:pPr>
        <w:spacing w:line="360" w:lineRule="auto"/>
        <w:jc w:val="both"/>
      </w:pPr>
      <w:r w:rsidRPr="000C7484">
        <w:t>Az udvari játékok fe</w:t>
      </w:r>
      <w:r w:rsidR="000C7484">
        <w:t>lújítása folyamatosan történik.</w:t>
      </w:r>
    </w:p>
    <w:p w:rsidR="00641F4C" w:rsidRPr="000C7484" w:rsidRDefault="00641F4C" w:rsidP="00641F4C"/>
    <w:p w:rsidR="00641F4C" w:rsidRPr="000C7484" w:rsidRDefault="00641F4C" w:rsidP="00641F4C">
      <w:pPr>
        <w:spacing w:after="120" w:line="360" w:lineRule="auto"/>
        <w:jc w:val="both"/>
        <w:rPr>
          <w:b/>
          <w:sz w:val="26"/>
          <w:szCs w:val="26"/>
        </w:rPr>
      </w:pPr>
      <w:r w:rsidRPr="000C7484">
        <w:rPr>
          <w:b/>
          <w:sz w:val="26"/>
          <w:szCs w:val="26"/>
        </w:rPr>
        <w:t>Karbantartási feladatok</w:t>
      </w:r>
    </w:p>
    <w:p w:rsidR="00641F4C" w:rsidRPr="000C7484" w:rsidRDefault="00641F4C" w:rsidP="00DD76C9">
      <w:pPr>
        <w:numPr>
          <w:ilvl w:val="0"/>
          <w:numId w:val="48"/>
        </w:numPr>
        <w:spacing w:line="360" w:lineRule="auto"/>
        <w:jc w:val="both"/>
      </w:pPr>
      <w:r w:rsidRPr="000C7484">
        <w:t>A játékok, berendezések folyamatos ellenőrzése a balesetek elkerülése érdekében.</w:t>
      </w:r>
    </w:p>
    <w:p w:rsidR="00641F4C" w:rsidRPr="000C7484" w:rsidRDefault="00641F4C" w:rsidP="00DD76C9">
      <w:pPr>
        <w:numPr>
          <w:ilvl w:val="0"/>
          <w:numId w:val="48"/>
        </w:numPr>
        <w:spacing w:line="360" w:lineRule="auto"/>
        <w:jc w:val="both"/>
      </w:pPr>
      <w:r w:rsidRPr="000C7484">
        <w:t>Karbantartási problémák esetén azonnal javítás megszervezése.</w:t>
      </w:r>
    </w:p>
    <w:p w:rsidR="00E92D76" w:rsidRDefault="00641F4C" w:rsidP="00A22A9B">
      <w:pPr>
        <w:numPr>
          <w:ilvl w:val="0"/>
          <w:numId w:val="48"/>
        </w:numPr>
        <w:spacing w:line="360" w:lineRule="auto"/>
        <w:jc w:val="both"/>
      </w:pPr>
      <w:r w:rsidRPr="000C7484">
        <w:t>Források felkutatása, prioritások betartása a karbantartási feladatok területén.</w:t>
      </w:r>
    </w:p>
    <w:p w:rsidR="00641F4C" w:rsidRPr="000C7484" w:rsidRDefault="00641F4C" w:rsidP="00641F4C">
      <w:pPr>
        <w:pStyle w:val="Cmsor2"/>
        <w:shd w:val="clear" w:color="auto" w:fill="D0CECE" w:themeFill="background2" w:themeFillShade="E6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Toc81240993"/>
      <w:r w:rsidRPr="000C7484">
        <w:rPr>
          <w:rFonts w:ascii="Times New Roman" w:hAnsi="Times New Roman" w:cs="Times New Roman"/>
          <w:color w:val="auto"/>
          <w:sz w:val="28"/>
          <w:szCs w:val="28"/>
        </w:rPr>
        <w:t>8.3 Az intézmény tárgyi erőforrás fejlesztési terve</w:t>
      </w:r>
      <w:bookmarkEnd w:id="80"/>
    </w:p>
    <w:p w:rsidR="00641F4C" w:rsidRPr="000C7484" w:rsidRDefault="00641F4C" w:rsidP="00641F4C"/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41"/>
        <w:gridCol w:w="5142"/>
        <w:gridCol w:w="2241"/>
      </w:tblGrid>
      <w:tr w:rsidR="00641F4C" w:rsidRPr="000C7484" w:rsidTr="00641F4C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pPr>
              <w:rPr>
                <w:b/>
              </w:rPr>
            </w:pPr>
            <w:r w:rsidRPr="000C7484">
              <w:rPr>
                <w:b/>
                <w:bCs/>
              </w:rPr>
              <w:t>Cél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pPr>
              <w:rPr>
                <w:b/>
              </w:rPr>
            </w:pPr>
            <w:r w:rsidRPr="000C7484">
              <w:rPr>
                <w:b/>
              </w:rPr>
              <w:t>Program, feladat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rPr>
                <w:b/>
              </w:rPr>
              <w:t>Felelős</w:t>
            </w:r>
          </w:p>
        </w:tc>
      </w:tr>
      <w:tr w:rsidR="00641F4C" w:rsidRPr="000C7484" w:rsidTr="00641F4C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Az intézmény gazdasásos, hatékony, jogszerű működtetése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DD76C9">
            <w:pPr>
              <w:numPr>
                <w:ilvl w:val="0"/>
                <w:numId w:val="8"/>
              </w:numPr>
            </w:pPr>
            <w:r w:rsidRPr="000C7484">
              <w:t>A pedagógiai munka feltételeinek biztosítása</w:t>
            </w:r>
          </w:p>
          <w:p w:rsidR="00641F4C" w:rsidRPr="000C7484" w:rsidRDefault="00641F4C" w:rsidP="00DD76C9">
            <w:pPr>
              <w:numPr>
                <w:ilvl w:val="0"/>
                <w:numId w:val="8"/>
              </w:numPr>
            </w:pPr>
            <w:r w:rsidRPr="000C7484">
              <w:t>A költségvetés alapos, és körültekintő megtervezése, a szükséges fejlesztések, a szakmai munka színvonalas végzésének elősegítése érdekében</w:t>
            </w:r>
          </w:p>
          <w:p w:rsidR="00641F4C" w:rsidRPr="000C7484" w:rsidRDefault="00641F4C" w:rsidP="00DD76C9">
            <w:pPr>
              <w:numPr>
                <w:ilvl w:val="0"/>
                <w:numId w:val="8"/>
              </w:numPr>
            </w:pPr>
            <w:r w:rsidRPr="000C7484">
              <w:t>A fenntartó felé történő tájékoztatás, jelzés a pedagógiai program megvalósításához szükséges infrastruktúra megteremtése érdekében</w:t>
            </w:r>
          </w:p>
          <w:p w:rsidR="00641F4C" w:rsidRPr="000C7484" w:rsidRDefault="00641F4C" w:rsidP="00DD76C9">
            <w:pPr>
              <w:numPr>
                <w:ilvl w:val="0"/>
                <w:numId w:val="8"/>
              </w:numPr>
            </w:pPr>
            <w:r w:rsidRPr="000C7484">
              <w:t>Környezettudatos működés biztosítása</w:t>
            </w:r>
          </w:p>
          <w:p w:rsidR="00641F4C" w:rsidRPr="000C7484" w:rsidRDefault="00641F4C" w:rsidP="00DD76C9">
            <w:pPr>
              <w:numPr>
                <w:ilvl w:val="0"/>
                <w:numId w:val="8"/>
              </w:numPr>
            </w:pPr>
            <w:r w:rsidRPr="000C7484">
              <w:t>A munkatársak, nevelőtestület bevonása a döntés előkészítésekbe, fejlesztésekbe</w:t>
            </w:r>
          </w:p>
          <w:p w:rsidR="00641F4C" w:rsidRDefault="00641F4C" w:rsidP="00DD76C9">
            <w:pPr>
              <w:numPr>
                <w:ilvl w:val="0"/>
                <w:numId w:val="8"/>
              </w:numPr>
            </w:pPr>
            <w:r w:rsidRPr="000C7484">
              <w:t>Nyilvántartások naprakész vezetése</w:t>
            </w:r>
          </w:p>
          <w:p w:rsidR="00E92D76" w:rsidRPr="000C7484" w:rsidRDefault="00E92D76" w:rsidP="00E92D76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Intézményvezető</w:t>
            </w:r>
          </w:p>
        </w:tc>
      </w:tr>
      <w:tr w:rsidR="00641F4C" w:rsidRPr="000C7484" w:rsidTr="00641F4C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Pályázati lehetőségek maximális kihasználása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Pályázatfigyelő rendszer működtetése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Intézményvezető</w:t>
            </w:r>
          </w:p>
        </w:tc>
      </w:tr>
      <w:tr w:rsidR="00641F4C" w:rsidRPr="000C7484" w:rsidTr="00641F4C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Egyesület működtetése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DD76C9">
            <w:pPr>
              <w:numPr>
                <w:ilvl w:val="0"/>
                <w:numId w:val="9"/>
              </w:numPr>
            </w:pPr>
            <w:r w:rsidRPr="000C7484">
              <w:t>Tárgyi eszközök bővítése</w:t>
            </w:r>
          </w:p>
          <w:p w:rsidR="00641F4C" w:rsidRPr="000C7484" w:rsidRDefault="00641F4C" w:rsidP="00DD76C9">
            <w:pPr>
              <w:numPr>
                <w:ilvl w:val="0"/>
                <w:numId w:val="9"/>
              </w:numPr>
            </w:pPr>
            <w:r w:rsidRPr="000C7484">
              <w:t>Programok finanszírozása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r w:rsidRPr="000C7484">
              <w:t>Intézményvezető</w:t>
            </w:r>
          </w:p>
        </w:tc>
      </w:tr>
    </w:tbl>
    <w:p w:rsidR="00641F4C" w:rsidRPr="000C7484" w:rsidRDefault="00641F4C" w:rsidP="00641F4C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161"/>
        <w:gridCol w:w="7392"/>
      </w:tblGrid>
      <w:tr w:rsidR="00641F4C" w:rsidRPr="000C7484" w:rsidTr="00FD3840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Hosszú távú cél</w:t>
            </w:r>
          </w:p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641F4C">
            <w:pPr>
              <w:pStyle w:val="Szvegtrzs"/>
              <w:rPr>
                <w:sz w:val="20"/>
                <w:szCs w:val="20"/>
              </w:rPr>
            </w:pPr>
            <w:r w:rsidRPr="000C7484">
              <w:rPr>
                <w:sz w:val="20"/>
                <w:szCs w:val="20"/>
              </w:rPr>
              <w:t xml:space="preserve">Fedett kültéri foglalkoztató </w:t>
            </w:r>
            <w:proofErr w:type="spellStart"/>
            <w:r w:rsidRPr="000C7484">
              <w:rPr>
                <w:sz w:val="20"/>
                <w:szCs w:val="20"/>
              </w:rPr>
              <w:t>kialakítésa</w:t>
            </w:r>
            <w:proofErr w:type="spellEnd"/>
          </w:p>
        </w:tc>
      </w:tr>
      <w:tr w:rsidR="00641F4C" w:rsidRPr="000C7484" w:rsidTr="00FD3840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Középtávú cél</w:t>
            </w:r>
          </w:p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FD3840">
            <w:pPr>
              <w:pStyle w:val="Szvegtrzs"/>
            </w:pPr>
            <w:r w:rsidRPr="000C7484">
              <w:rPr>
                <w:sz w:val="20"/>
                <w:szCs w:val="20"/>
              </w:rPr>
              <w:t>Személyzeti öltöző felújítása</w:t>
            </w:r>
          </w:p>
        </w:tc>
      </w:tr>
      <w:tr w:rsidR="00641F4C" w:rsidRPr="000C7484" w:rsidTr="00FD3840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Rövidtávú cél</w:t>
            </w:r>
          </w:p>
          <w:p w:rsidR="00641F4C" w:rsidRPr="000C7484" w:rsidRDefault="00641F4C" w:rsidP="00FD3840">
            <w:pPr>
              <w:pStyle w:val="Szvegtrzs"/>
              <w:rPr>
                <w:b/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4C" w:rsidRPr="000C7484" w:rsidRDefault="00641F4C" w:rsidP="00FD3840">
            <w:pPr>
              <w:pStyle w:val="Szvegtrzs"/>
            </w:pPr>
            <w:r w:rsidRPr="000C7484">
              <w:rPr>
                <w:sz w:val="20"/>
                <w:szCs w:val="20"/>
              </w:rPr>
              <w:t>Alapvető eszköz és szakmai anyagok biztosítása</w:t>
            </w:r>
          </w:p>
        </w:tc>
      </w:tr>
    </w:tbl>
    <w:p w:rsidR="00641F4C" w:rsidRPr="000C7484" w:rsidRDefault="00641F4C" w:rsidP="00641F4C"/>
    <w:p w:rsidR="00E92D76" w:rsidRDefault="00E92D76">
      <w:pPr>
        <w:spacing w:after="160" w:line="259" w:lineRule="auto"/>
      </w:pPr>
    </w:p>
    <w:p w:rsidR="00641F4C" w:rsidRPr="000C7484" w:rsidRDefault="00641F4C" w:rsidP="00641F4C">
      <w:pPr>
        <w:pStyle w:val="Cmsor1"/>
        <w:shd w:val="clear" w:color="auto" w:fill="DEEAF6" w:themeFill="accent1" w:themeFillTint="33"/>
        <w:jc w:val="both"/>
        <w:rPr>
          <w:rFonts w:ascii="Times New Roman" w:hAnsi="Times New Roman" w:cs="Times New Roman"/>
        </w:rPr>
      </w:pPr>
      <w:bookmarkStart w:id="81" w:name="_Toc81240994"/>
      <w:r w:rsidRPr="000C7484">
        <w:rPr>
          <w:rFonts w:ascii="Times New Roman" w:hAnsi="Times New Roman" w:cs="Times New Roman"/>
        </w:rPr>
        <w:t>9. A kormány és az oktatásért felelős miniszter által kiadott az óvodai nevelés országos alapprogramban megfogalmazott elvárásoknak és a pedagógiai programban megfogalmazott céloknak való megfelelés</w:t>
      </w:r>
      <w:bookmarkEnd w:id="81"/>
    </w:p>
    <w:p w:rsidR="00641F4C" w:rsidRPr="000C7484" w:rsidRDefault="00641F4C" w:rsidP="00641F4C"/>
    <w:p w:rsidR="00641F4C" w:rsidRPr="000C7484" w:rsidRDefault="00641F4C" w:rsidP="00641F4C">
      <w:pPr>
        <w:spacing w:line="360" w:lineRule="auto"/>
        <w:jc w:val="both"/>
        <w:rPr>
          <w:b/>
          <w:lang w:val="x-none"/>
        </w:rPr>
      </w:pPr>
      <w:r w:rsidRPr="000C7484">
        <w:rPr>
          <w:b/>
          <w:lang w:val="x-none"/>
        </w:rPr>
        <w:t>Pedagógiai gyakorlati munkánk során a továbbiakban is fókuszálunk az Óvodai nevelés országos alapprogramjának alábbi „üzeneteire”: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r w:rsidRPr="000C7484">
        <w:rPr>
          <w:lang w:val="x-none"/>
        </w:rPr>
        <w:t xml:space="preserve">Az eddigi gyakorlat továbbfejlesztése, </w:t>
      </w:r>
      <w:r w:rsidRPr="000C7484">
        <w:rPr>
          <w:b/>
          <w:lang w:val="x-none"/>
        </w:rPr>
        <w:t>értékmegőrzés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r w:rsidRPr="000C7484">
        <w:rPr>
          <w:lang w:val="x-none"/>
        </w:rPr>
        <w:t xml:space="preserve">Anyanyelvi nevelés; a </w:t>
      </w:r>
      <w:r w:rsidRPr="000C7484">
        <w:rPr>
          <w:b/>
          <w:lang w:val="x-none"/>
        </w:rPr>
        <w:t>beszélő környezet</w:t>
      </w:r>
      <w:r w:rsidRPr="000C7484">
        <w:rPr>
          <w:lang w:val="x-none"/>
        </w:rPr>
        <w:t>, az óvodai nevelés egészében jelen van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r w:rsidRPr="000C7484">
        <w:rPr>
          <w:lang w:val="x-none"/>
        </w:rPr>
        <w:t xml:space="preserve"> Hátránycsökkentő szerep: Inkluzíve</w:t>
      </w:r>
      <w:r w:rsidRPr="000C7484">
        <w:rPr>
          <w:b/>
          <w:lang w:val="x-none"/>
        </w:rPr>
        <w:t xml:space="preserve"> (befogadó) pedagógiai szemlélet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lang w:val="x-none"/>
        </w:rPr>
        <w:t xml:space="preserve">Játék megerősítése, a </w:t>
      </w:r>
      <w:r w:rsidRPr="000C7484">
        <w:rPr>
          <w:b/>
          <w:lang w:val="x-none"/>
        </w:rPr>
        <w:t>szabad játék</w:t>
      </w:r>
      <w:r w:rsidRPr="000C7484">
        <w:rPr>
          <w:lang w:val="x-none"/>
        </w:rPr>
        <w:t xml:space="preserve"> kitüntetett szerepe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b/>
          <w:lang w:val="x-none"/>
        </w:rPr>
        <w:t>Kompetenciafejlesztés,</w:t>
      </w:r>
      <w:r w:rsidRPr="000C7484">
        <w:rPr>
          <w:lang w:val="x-none"/>
        </w:rPr>
        <w:t xml:space="preserve"> támogató differenciált nevelés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b/>
          <w:lang w:val="x-none"/>
        </w:rPr>
        <w:t>Érzelmi, erkölcsi és közösségi nevelés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b/>
          <w:lang w:val="x-none"/>
        </w:rPr>
        <w:t>A tevékenységekben megvalósuló tanulás</w:t>
      </w:r>
      <w:r w:rsidRPr="000C7484">
        <w:rPr>
          <w:lang w:val="x-none"/>
        </w:rPr>
        <w:t xml:space="preserve">: Az óvodai tanulás folyamatos, jelentős részben </w:t>
      </w:r>
      <w:proofErr w:type="spellStart"/>
      <w:r w:rsidRPr="000C7484">
        <w:rPr>
          <w:lang w:val="x-none"/>
        </w:rPr>
        <w:t>utánzásos</w:t>
      </w:r>
      <w:proofErr w:type="spellEnd"/>
      <w:r w:rsidRPr="000C7484">
        <w:rPr>
          <w:lang w:val="x-none"/>
        </w:rPr>
        <w:t>, spontán és szervezett tevékenység mely a teljes személyiség fejlődését támogatja. Projekt módszer alkalmazása.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proofErr w:type="spellStart"/>
      <w:r w:rsidRPr="000C7484">
        <w:rPr>
          <w:b/>
          <w:lang w:val="x-none"/>
        </w:rPr>
        <w:t>Iskolásítási</w:t>
      </w:r>
      <w:proofErr w:type="spellEnd"/>
      <w:r w:rsidRPr="000C7484">
        <w:rPr>
          <w:b/>
          <w:lang w:val="x-none"/>
        </w:rPr>
        <w:t xml:space="preserve"> tilalom</w:t>
      </w:r>
      <w:r w:rsidRPr="000C7484">
        <w:rPr>
          <w:lang w:val="x-none"/>
        </w:rPr>
        <w:t xml:space="preserve">: A gyermek az óvodáskor végén belép a lassú átmenetnek abba az állapotába, amelyben, majd az iskolában, az óvodásból iskolássá </w:t>
      </w:r>
      <w:proofErr w:type="spellStart"/>
      <w:r w:rsidRPr="000C7484">
        <w:rPr>
          <w:lang w:val="x-none"/>
        </w:rPr>
        <w:t>szocializálódik</w:t>
      </w:r>
      <w:proofErr w:type="spellEnd"/>
      <w:r w:rsidRPr="000C7484">
        <w:rPr>
          <w:lang w:val="x-none"/>
        </w:rPr>
        <w:t>.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r w:rsidRPr="000C7484">
        <w:rPr>
          <w:lang w:val="x-none"/>
        </w:rPr>
        <w:t xml:space="preserve">Óvónő feltétlen jelenléte: </w:t>
      </w:r>
      <w:r w:rsidRPr="000C7484">
        <w:rPr>
          <w:b/>
          <w:lang w:val="x-none"/>
        </w:rPr>
        <w:t>Kulcsszereplő az óvodapedagógus</w:t>
      </w:r>
      <w:r w:rsidRPr="000C7484">
        <w:rPr>
          <w:lang w:val="x-none"/>
        </w:rPr>
        <w:t>, akinek személyisége meghatározó a gyermek számára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lang w:val="x-none"/>
        </w:rPr>
      </w:pPr>
      <w:r w:rsidRPr="000C7484">
        <w:rPr>
          <w:lang w:val="x-none"/>
        </w:rPr>
        <w:t xml:space="preserve">Egészséges életmód igénye: Az </w:t>
      </w:r>
      <w:r w:rsidRPr="000C7484">
        <w:rPr>
          <w:b/>
          <w:lang w:val="x-none"/>
        </w:rPr>
        <w:t>egészség védelme, karbantartása tanítható</w:t>
      </w:r>
      <w:r w:rsidRPr="000C7484">
        <w:rPr>
          <w:lang w:val="x-none"/>
        </w:rPr>
        <w:t>. Egészségnevelési program kivitelezése. Egészség témahét szervezése.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lang w:val="x-none"/>
        </w:rPr>
        <w:t xml:space="preserve">Környezettudatosság: a fenntartható fejlődés érdekében hangsúlyt fektetünk a </w:t>
      </w:r>
      <w:r w:rsidRPr="000C7484">
        <w:rPr>
          <w:b/>
          <w:lang w:val="x-none"/>
        </w:rPr>
        <w:t>környezettudatos magatartásformálás</w:t>
      </w:r>
      <w:r w:rsidRPr="000C7484">
        <w:rPr>
          <w:lang w:val="x-none"/>
        </w:rPr>
        <w:t xml:space="preserve"> alapozására, alakítására</w:t>
      </w:r>
    </w:p>
    <w:p w:rsidR="00641F4C" w:rsidRPr="000C7484" w:rsidRDefault="00641F4C" w:rsidP="00DD76C9">
      <w:pPr>
        <w:numPr>
          <w:ilvl w:val="0"/>
          <w:numId w:val="20"/>
        </w:numPr>
        <w:spacing w:line="360" w:lineRule="auto"/>
        <w:jc w:val="both"/>
        <w:rPr>
          <w:b/>
          <w:lang w:val="x-none"/>
        </w:rPr>
      </w:pPr>
      <w:r w:rsidRPr="000C7484">
        <w:rPr>
          <w:b/>
          <w:lang w:val="x-none"/>
        </w:rPr>
        <w:t>Mozgás</w:t>
      </w:r>
      <w:r w:rsidRPr="000C7484">
        <w:rPr>
          <w:lang w:val="x-none"/>
        </w:rPr>
        <w:t xml:space="preserve"> megújulása: Egészségfejlesztő testmozgás → Az egyéni szükségletek és képességek figyelembe vétele minden gyermek számára biztosítandó lehetőség. Törekedni kell a gyermekeket legjobban fejlesztő kooperatív mozgásos játékok alkalmazására</w:t>
      </w:r>
    </w:p>
    <w:p w:rsidR="00641F4C" w:rsidRPr="000C7484" w:rsidRDefault="00641F4C" w:rsidP="00641F4C">
      <w:pPr>
        <w:spacing w:line="360" w:lineRule="auto"/>
        <w:jc w:val="both"/>
      </w:pPr>
      <w:r w:rsidRPr="000C7484">
        <w:rPr>
          <w:b/>
        </w:rPr>
        <w:t>Cél:</w:t>
      </w:r>
    </w:p>
    <w:p w:rsidR="00641F4C" w:rsidRPr="000C7484" w:rsidRDefault="00641F4C" w:rsidP="00DD76C9">
      <w:pPr>
        <w:numPr>
          <w:ilvl w:val="0"/>
          <w:numId w:val="49"/>
        </w:numPr>
        <w:spacing w:line="360" w:lineRule="auto"/>
        <w:jc w:val="both"/>
      </w:pPr>
      <w:r w:rsidRPr="000C7484">
        <w:t>Az intézmény pedagógiai programjában kitűzött célok és a központi tartalmi szabályozók koherenciájának megteremtése</w:t>
      </w:r>
    </w:p>
    <w:p w:rsidR="00641F4C" w:rsidRPr="000C7484" w:rsidRDefault="00641F4C" w:rsidP="00DD76C9">
      <w:pPr>
        <w:numPr>
          <w:ilvl w:val="0"/>
          <w:numId w:val="49"/>
        </w:numPr>
        <w:spacing w:line="360" w:lineRule="auto"/>
        <w:jc w:val="both"/>
      </w:pPr>
      <w:r w:rsidRPr="000C7484">
        <w:t>Folyamatos intézményi, stratégiai célkitűzések megjelenítése az operatív éves tervezés szintjén</w:t>
      </w:r>
    </w:p>
    <w:p w:rsidR="00FD3840" w:rsidRPr="00E92D76" w:rsidRDefault="00641F4C" w:rsidP="00E92D76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0C7484">
        <w:t>A tervek és megvalósításuk összhangjának biztosítása, eredményességének vizsgálata</w:t>
      </w:r>
    </w:p>
    <w:p w:rsidR="00FD3840" w:rsidRPr="000C7484" w:rsidRDefault="00FD3840" w:rsidP="00FD3840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82" w:name="_Toc52444447"/>
      <w:bookmarkStart w:id="83" w:name="_Toc81240995"/>
      <w:r w:rsidRPr="000C7484">
        <w:rPr>
          <w:rFonts w:ascii="Times New Roman" w:hAnsi="Times New Roman" w:cs="Times New Roman"/>
        </w:rPr>
        <w:t>10. Az intézmény ellenőrzési terve</w:t>
      </w:r>
      <w:bookmarkEnd w:id="82"/>
      <w:bookmarkEnd w:id="83"/>
    </w:p>
    <w:p w:rsidR="00FD3840" w:rsidRDefault="00FD3840" w:rsidP="00FD3840"/>
    <w:p w:rsidR="00641F4C" w:rsidRPr="000C7484" w:rsidRDefault="00FD3840" w:rsidP="00641F4C">
      <w:pPr>
        <w:spacing w:line="360" w:lineRule="auto"/>
        <w:jc w:val="both"/>
      </w:pPr>
      <w:r w:rsidRPr="000C7484">
        <w:t>Az ellenőrzés az intézményi működésre vonatkozóan személyekre, folyamatokra irányul. Célja a hatékony intézményi működés támogatása. A jól működő folyamatok megerősítése, fejlesztendő területek kijelölése, a fejlődés elősegítése.</w:t>
      </w:r>
      <w:r w:rsidRPr="000C7484">
        <w:rPr>
          <w:rFonts w:eastAsiaTheme="minorHAnsi"/>
        </w:rPr>
        <w:t xml:space="preserve"> </w:t>
      </w:r>
      <w:r w:rsidRPr="000C7484">
        <w:t xml:space="preserve">A minőségi munkavégzés elengedhetetlen követelménye, hogy különböző formában beépüljön a folyamatokba az ellenőrzés, annak érdekében, hogyha szükséges időben megtörténhessen a korrigálás. Az intézmény működésének kereteit a hatályos jogszabályok adják, és a belső szabályozó dokumentumok. Az ellenőrzést (szakmai, pedagógiai, munkáltatói </w:t>
      </w:r>
      <w:proofErr w:type="spellStart"/>
      <w:r w:rsidRPr="000C7484">
        <w:t>stb</w:t>
      </w:r>
      <w:proofErr w:type="spellEnd"/>
      <w:r w:rsidRPr="000C7484">
        <w:t>) előre be kell jelenteni. A napi feladatok ellenőrzése előzetes bejelentés nélkül történik. Az óvodapedagógusok a csoportnaplót digitálisan vezetik, melyet tanév végén összefűzve nyomtatunk ki.</w:t>
      </w:r>
    </w:p>
    <w:p w:rsidR="00FD3840" w:rsidRPr="000C7484" w:rsidRDefault="00FD3840" w:rsidP="00641F4C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Tanügy igazgatási dokumentumok:</w:t>
      </w:r>
    </w:p>
    <w:tbl>
      <w:tblPr>
        <w:tblpPr w:leftFromText="141" w:rightFromText="141" w:vertAnchor="text" w:horzAnchor="margin" w:tblpY="38"/>
        <w:tblW w:w="4976" w:type="pct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060"/>
        <w:gridCol w:w="1306"/>
        <w:gridCol w:w="1068"/>
        <w:gridCol w:w="1548"/>
      </w:tblGrid>
      <w:tr w:rsidR="00FD3840" w:rsidRPr="000C7484" w:rsidTr="00FD3840">
        <w:trPr>
          <w:cantSplit/>
          <w:trHeight w:val="280"/>
          <w:tblHeader/>
          <w:tblCellSpacing w:w="20" w:type="dxa"/>
        </w:trPr>
        <w:tc>
          <w:tcPr>
            <w:tcW w:w="1668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18"/>
                <w:szCs w:val="20"/>
              </w:rPr>
              <w:t>Ellenőrzé</w:t>
            </w:r>
            <w:r w:rsidRPr="000C7484">
              <w:rPr>
                <w:b/>
                <w:sz w:val="20"/>
                <w:szCs w:val="20"/>
              </w:rPr>
              <w:t>s területe</w:t>
            </w:r>
          </w:p>
        </w:tc>
        <w:tc>
          <w:tcPr>
            <w:tcW w:w="1087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Az ellenőrzés módszere</w:t>
            </w:r>
          </w:p>
        </w:tc>
        <w:tc>
          <w:tcPr>
            <w:tcW w:w="718" w:type="pct"/>
            <w:shd w:val="clear" w:color="auto" w:fill="C2D69B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0C7484">
              <w:rPr>
                <w:b/>
                <w:bCs/>
                <w:sz w:val="20"/>
                <w:szCs w:val="20"/>
              </w:rPr>
              <w:t>Felelős (ki ellenőriz?)</w:t>
            </w:r>
          </w:p>
        </w:tc>
        <w:tc>
          <w:tcPr>
            <w:tcW w:w="553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Érintettek</w:t>
            </w:r>
          </w:p>
        </w:tc>
        <w:tc>
          <w:tcPr>
            <w:tcW w:w="841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Határidő</w:t>
            </w:r>
          </w:p>
        </w:tc>
      </w:tr>
      <w:tr w:rsidR="00FD3840" w:rsidRPr="000C7484" w:rsidTr="00FD3840">
        <w:trPr>
          <w:cantSplit/>
          <w:trHeight w:val="671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Dokumentumok vezetése: Felvételi és mulasztási napló, Csoportnapló, Fejlődési napló, gyermekek adatainak nyilvántartása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C7484">
              <w:rPr>
                <w:bCs/>
                <w:sz w:val="22"/>
                <w:szCs w:val="22"/>
              </w:rPr>
              <w:t>óvodavezető ,</w:t>
            </w:r>
            <w:proofErr w:type="gramEnd"/>
          </w:p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FD3840" w:rsidRPr="000C7484">
              <w:rPr>
                <w:bCs/>
                <w:sz w:val="22"/>
                <w:szCs w:val="22"/>
              </w:rPr>
              <w:t>. szeptember</w:t>
            </w:r>
          </w:p>
        </w:tc>
      </w:tr>
      <w:tr w:rsidR="00FD3840" w:rsidRPr="000C7484" w:rsidTr="00FD3840">
        <w:trPr>
          <w:cantSplit/>
          <w:trHeight w:val="521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Étkezési térítési díjkedvezményre jogosító igazolások, nyilatkozatok.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FD3840" w:rsidRPr="000C7484">
              <w:rPr>
                <w:bCs/>
                <w:sz w:val="22"/>
                <w:szCs w:val="22"/>
              </w:rPr>
              <w:t>. szeptember</w:t>
            </w:r>
          </w:p>
        </w:tc>
      </w:tr>
      <w:tr w:rsidR="00FD3840" w:rsidRPr="000C7484" w:rsidTr="00FD3840">
        <w:trPr>
          <w:cantSplit/>
          <w:trHeight w:val="406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Hátrányos és halmozottan hátrányos gyermekek nyilvántartása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  <w:sz w:val="22"/>
                <w:szCs w:val="22"/>
              </w:rPr>
              <w:t xml:space="preserve">óvodavezető </w:t>
            </w:r>
            <w:proofErr w:type="spellStart"/>
            <w:r w:rsidRPr="000C7484">
              <w:rPr>
                <w:bCs/>
                <w:sz w:val="22"/>
                <w:szCs w:val="22"/>
              </w:rPr>
              <w:t>óvodavezető</w:t>
            </w:r>
            <w:proofErr w:type="spellEnd"/>
            <w:r w:rsidRPr="000C7484">
              <w:rPr>
                <w:bCs/>
                <w:sz w:val="22"/>
                <w:szCs w:val="22"/>
              </w:rPr>
              <w:t xml:space="preserve">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FD3840" w:rsidRPr="000C7484">
              <w:rPr>
                <w:bCs/>
                <w:sz w:val="22"/>
                <w:szCs w:val="22"/>
              </w:rPr>
              <w:t>. szeptember</w:t>
            </w:r>
          </w:p>
        </w:tc>
      </w:tr>
      <w:tr w:rsidR="00FD3840" w:rsidRPr="000C7484" w:rsidTr="00FD3840">
        <w:trPr>
          <w:cantSplit/>
          <w:trHeight w:val="359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Munkaidő nyilvántartások vezetésének ellenőrzése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FD3840" w:rsidRPr="000C7484">
              <w:rPr>
                <w:bCs/>
                <w:sz w:val="22"/>
                <w:szCs w:val="22"/>
              </w:rPr>
              <w:t>. október</w:t>
            </w:r>
          </w:p>
        </w:tc>
      </w:tr>
      <w:tr w:rsidR="00FD3840" w:rsidRPr="000C7484" w:rsidTr="00FD3840">
        <w:trPr>
          <w:cantSplit/>
          <w:trHeight w:val="713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Iskolaérettségi vizsgálatok, kontroll vizsgálatok, komplex vizsgálatok elindítása a szakszolgálatnál. Szükséges dokumentumok.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csoportlátogatás, megfigyelés, 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FD3840" w:rsidRPr="000C7484">
              <w:rPr>
                <w:bCs/>
                <w:sz w:val="22"/>
                <w:szCs w:val="22"/>
              </w:rPr>
              <w:t>. december</w:t>
            </w:r>
          </w:p>
        </w:tc>
      </w:tr>
      <w:tr w:rsidR="00FD3840" w:rsidRPr="000C7484" w:rsidTr="00FD3840">
        <w:trPr>
          <w:cantSplit/>
          <w:trHeight w:val="402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Egyéni fejlődés nyomon követése dokumentum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FD3840" w:rsidRPr="000C7484">
              <w:rPr>
                <w:bCs/>
                <w:sz w:val="22"/>
                <w:szCs w:val="22"/>
              </w:rPr>
              <w:t xml:space="preserve">. január </w:t>
            </w:r>
          </w:p>
        </w:tc>
      </w:tr>
      <w:tr w:rsidR="00FD3840" w:rsidRPr="000C7484" w:rsidTr="00FD3840">
        <w:trPr>
          <w:cantSplit/>
          <w:trHeight w:val="392"/>
          <w:tblCellSpacing w:w="20" w:type="dxa"/>
        </w:trPr>
        <w:tc>
          <w:tcPr>
            <w:tcW w:w="1668" w:type="pct"/>
            <w:shd w:val="clear" w:color="auto" w:fill="EAF1DD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Gyerm</w:t>
            </w:r>
            <w:r w:rsidR="004165C7" w:rsidRPr="000C7484">
              <w:rPr>
                <w:bCs/>
                <w:sz w:val="22"/>
                <w:szCs w:val="22"/>
              </w:rPr>
              <w:t>ekvédelmi ügyiratok, beszámolók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FD3840" w:rsidRPr="000C7484">
              <w:rPr>
                <w:bCs/>
                <w:sz w:val="22"/>
                <w:szCs w:val="22"/>
              </w:rPr>
              <w:t>. február</w:t>
            </w:r>
          </w:p>
        </w:tc>
      </w:tr>
      <w:tr w:rsidR="00FD3840" w:rsidRPr="000C7484" w:rsidTr="00FD3840">
        <w:trPr>
          <w:cantSplit/>
          <w:trHeight w:val="581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Beiratkozáshoz szükséges dokumentumok, Házirend másolása, szabad jelek jelölése csoportonként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óvodavezető </w:t>
            </w:r>
            <w:proofErr w:type="spellStart"/>
            <w:r w:rsidRPr="000C7484">
              <w:rPr>
                <w:bCs/>
                <w:sz w:val="22"/>
                <w:szCs w:val="22"/>
              </w:rPr>
              <w:t>óvodavezető</w:t>
            </w:r>
            <w:proofErr w:type="spellEnd"/>
            <w:r w:rsidRPr="000C7484">
              <w:rPr>
                <w:bCs/>
                <w:sz w:val="22"/>
                <w:szCs w:val="22"/>
              </w:rPr>
              <w:t xml:space="preserve">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FD3840" w:rsidRPr="000C7484">
              <w:rPr>
                <w:bCs/>
                <w:sz w:val="22"/>
                <w:szCs w:val="22"/>
              </w:rPr>
              <w:t>. április</w:t>
            </w:r>
          </w:p>
        </w:tc>
      </w:tr>
      <w:tr w:rsidR="00FD3840" w:rsidRPr="000C7484" w:rsidTr="00FD3840">
        <w:trPr>
          <w:cantSplit/>
          <w:trHeight w:val="521"/>
          <w:tblCellSpacing w:w="20" w:type="dxa"/>
        </w:trPr>
        <w:tc>
          <w:tcPr>
            <w:tcW w:w="166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Egyéni fejlődés nyomon követése dokumentum</w:t>
            </w:r>
          </w:p>
        </w:tc>
        <w:tc>
          <w:tcPr>
            <w:tcW w:w="1087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718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óvodavezető </w:t>
            </w:r>
            <w:proofErr w:type="spellStart"/>
            <w:r w:rsidRPr="000C7484">
              <w:rPr>
                <w:bCs/>
                <w:sz w:val="22"/>
                <w:szCs w:val="22"/>
              </w:rPr>
              <w:t>óvodavezető</w:t>
            </w:r>
            <w:proofErr w:type="spellEnd"/>
            <w:r w:rsidRPr="000C7484">
              <w:rPr>
                <w:bCs/>
                <w:sz w:val="22"/>
                <w:szCs w:val="22"/>
              </w:rPr>
              <w:t xml:space="preserve"> helyettes</w:t>
            </w:r>
          </w:p>
        </w:tc>
        <w:tc>
          <w:tcPr>
            <w:tcW w:w="553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841" w:type="pct"/>
            <w:vAlign w:val="center"/>
          </w:tcPr>
          <w:p w:rsidR="00FD3840" w:rsidRPr="000C7484" w:rsidRDefault="00E92D76" w:rsidP="00FD38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FD3840" w:rsidRPr="000C7484">
              <w:rPr>
                <w:bCs/>
                <w:sz w:val="22"/>
                <w:szCs w:val="22"/>
              </w:rPr>
              <w:t>. június 15.</w:t>
            </w:r>
          </w:p>
        </w:tc>
      </w:tr>
    </w:tbl>
    <w:p w:rsidR="00FD3840" w:rsidRPr="000C7484" w:rsidRDefault="00FD3840" w:rsidP="00641F4C">
      <w:pPr>
        <w:spacing w:line="360" w:lineRule="auto"/>
        <w:jc w:val="both"/>
      </w:pPr>
    </w:p>
    <w:p w:rsidR="00FD3840" w:rsidRPr="000C7484" w:rsidRDefault="00FD3840" w:rsidP="00641F4C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Pedagógiai munka ellenőrzése:</w:t>
      </w:r>
    </w:p>
    <w:tbl>
      <w:tblPr>
        <w:tblW w:w="5274" w:type="pct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60"/>
        <w:gridCol w:w="1399"/>
        <w:gridCol w:w="1944"/>
        <w:gridCol w:w="1378"/>
      </w:tblGrid>
      <w:tr w:rsidR="00FD3840" w:rsidRPr="000C7484" w:rsidTr="00FD3840">
        <w:trPr>
          <w:cantSplit/>
          <w:trHeight w:val="334"/>
          <w:tblHeader/>
          <w:tblCellSpacing w:w="20" w:type="dxa"/>
          <w:jc w:val="center"/>
        </w:trPr>
        <w:tc>
          <w:tcPr>
            <w:tcW w:w="1548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Ellenőrzés területe</w:t>
            </w:r>
          </w:p>
        </w:tc>
        <w:tc>
          <w:tcPr>
            <w:tcW w:w="878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Az ellenőrzés módszere</w:t>
            </w:r>
          </w:p>
        </w:tc>
        <w:tc>
          <w:tcPr>
            <w:tcW w:w="834" w:type="pct"/>
            <w:shd w:val="clear" w:color="auto" w:fill="C2D69B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C7484">
              <w:rPr>
                <w:b/>
                <w:bCs/>
                <w:sz w:val="20"/>
                <w:szCs w:val="20"/>
              </w:rPr>
              <w:t>Felelős (ki ellenőriz?)</w:t>
            </w:r>
          </w:p>
        </w:tc>
        <w:tc>
          <w:tcPr>
            <w:tcW w:w="834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Érintettek</w:t>
            </w:r>
          </w:p>
        </w:tc>
        <w:tc>
          <w:tcPr>
            <w:tcW w:w="782" w:type="pct"/>
            <w:shd w:val="clear" w:color="auto" w:fill="C2D69B"/>
            <w:vAlign w:val="center"/>
          </w:tcPr>
          <w:p w:rsidR="00FD3840" w:rsidRPr="000C7484" w:rsidRDefault="00FD3840" w:rsidP="00FD3840">
            <w:pPr>
              <w:jc w:val="center"/>
              <w:rPr>
                <w:b/>
                <w:sz w:val="20"/>
                <w:szCs w:val="20"/>
              </w:rPr>
            </w:pPr>
            <w:r w:rsidRPr="000C7484">
              <w:rPr>
                <w:b/>
                <w:sz w:val="20"/>
                <w:szCs w:val="20"/>
              </w:rPr>
              <w:t>Határidő</w:t>
            </w:r>
          </w:p>
        </w:tc>
      </w:tr>
      <w:tr w:rsidR="00FD3840" w:rsidRPr="000C7484" w:rsidTr="00FD3840">
        <w:trPr>
          <w:cantSplit/>
          <w:trHeight w:val="651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A befogadás folyamata, szokásrendszer alakítása. Az egyéni sajátosságok fegyelembe vétele.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csoportlátogatás, megfigyelés, </w:t>
            </w:r>
          </w:p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2021.október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BECS csoport működése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beszámolás, megbeszélés, dokumentumelemzés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BECS csoport vezetője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2021. december 31.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Tevékenység vázlatok, pedagógiai dokumentáció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óvodavezető </w:t>
            </w:r>
            <w:proofErr w:type="spellStart"/>
            <w:r w:rsidRPr="000C7484">
              <w:rPr>
                <w:bCs/>
                <w:sz w:val="22"/>
                <w:szCs w:val="22"/>
              </w:rPr>
              <w:t>óvodavezető</w:t>
            </w:r>
            <w:proofErr w:type="spellEnd"/>
            <w:r w:rsidRPr="000C7484">
              <w:rPr>
                <w:bCs/>
                <w:sz w:val="22"/>
                <w:szCs w:val="22"/>
              </w:rPr>
              <w:t xml:space="preserve"> helyettes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tanfelügyeleti ellenőrzésben érintett pedagógusok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2021. december 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Gyermekek igény-elégedettség vizsgálata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dokumentumelemzés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óvodapedagógusok, vizsgálatért felelős személy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2022. január 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Szakmai munka, folyamatos napirend megvalósítása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megfigyelés, reflexió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óvodavezető </w:t>
            </w:r>
            <w:proofErr w:type="spellStart"/>
            <w:r w:rsidRPr="000C7484">
              <w:rPr>
                <w:bCs/>
                <w:sz w:val="22"/>
                <w:szCs w:val="22"/>
              </w:rPr>
              <w:t>óvodavezető</w:t>
            </w:r>
            <w:proofErr w:type="spellEnd"/>
            <w:r w:rsidRPr="000C7484">
              <w:rPr>
                <w:bCs/>
                <w:sz w:val="22"/>
                <w:szCs w:val="22"/>
              </w:rPr>
              <w:t xml:space="preserve"> helyettes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tanfelügyeleti ellenőrzésben érintett pedagógusok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2022. január 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  <w:vAlign w:val="center"/>
          </w:tcPr>
          <w:p w:rsidR="00FD3840" w:rsidRPr="000C7484" w:rsidRDefault="00FD3840" w:rsidP="00FD3840">
            <w:pPr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Iskolakészültség, óvodai összesítés készítése az iskolát kezdő gyermekekre vonatkozóan</w:t>
            </w:r>
          </w:p>
        </w:tc>
        <w:tc>
          <w:tcPr>
            <w:tcW w:w="878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egyéni fejlettségmérő lapok, megfigyelés, dokumentumelemzés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 az 5 csoport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2022. február </w:t>
            </w:r>
          </w:p>
        </w:tc>
      </w:tr>
      <w:tr w:rsidR="00FD3840" w:rsidRPr="000C7484" w:rsidTr="00FD3840">
        <w:trPr>
          <w:cantSplit/>
          <w:trHeight w:val="475"/>
          <w:tblCellSpacing w:w="20" w:type="dxa"/>
          <w:jc w:val="center"/>
        </w:trPr>
        <w:tc>
          <w:tcPr>
            <w:tcW w:w="1548" w:type="pct"/>
            <w:shd w:val="clear" w:color="auto" w:fill="EAF1DD"/>
          </w:tcPr>
          <w:p w:rsidR="00FD3840" w:rsidRPr="000C7484" w:rsidRDefault="00FD3840" w:rsidP="00FD3840">
            <w:pPr>
              <w:spacing w:before="240" w:after="240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Az egyeztetett szokás és szabályrendszer alkalmazása</w:t>
            </w:r>
          </w:p>
        </w:tc>
        <w:tc>
          <w:tcPr>
            <w:tcW w:w="878" w:type="pct"/>
          </w:tcPr>
          <w:p w:rsidR="00FD3840" w:rsidRPr="000C7484" w:rsidRDefault="00FD3840" w:rsidP="00FD3840">
            <w:pPr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csoportlátogatás, reflexió</w:t>
            </w:r>
          </w:p>
        </w:tc>
        <w:tc>
          <w:tcPr>
            <w:tcW w:w="834" w:type="pct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óvodavezető helyettes</w:t>
            </w:r>
          </w:p>
        </w:tc>
        <w:tc>
          <w:tcPr>
            <w:tcW w:w="834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>mindkét csoport</w:t>
            </w:r>
          </w:p>
        </w:tc>
        <w:tc>
          <w:tcPr>
            <w:tcW w:w="782" w:type="pct"/>
            <w:vAlign w:val="center"/>
          </w:tcPr>
          <w:p w:rsidR="00FD3840" w:rsidRPr="000C7484" w:rsidRDefault="00FD3840" w:rsidP="00FD3840">
            <w:pPr>
              <w:jc w:val="center"/>
              <w:rPr>
                <w:bCs/>
                <w:sz w:val="22"/>
                <w:szCs w:val="22"/>
              </w:rPr>
            </w:pPr>
            <w:r w:rsidRPr="000C7484">
              <w:rPr>
                <w:bCs/>
                <w:sz w:val="22"/>
                <w:szCs w:val="22"/>
              </w:rPr>
              <w:t xml:space="preserve">2022. </w:t>
            </w:r>
            <w:proofErr w:type="gramStart"/>
            <w:r w:rsidRPr="000C7484">
              <w:rPr>
                <w:bCs/>
                <w:sz w:val="22"/>
                <w:szCs w:val="22"/>
              </w:rPr>
              <w:t>.</w:t>
            </w:r>
            <w:proofErr w:type="gramEnd"/>
            <w:r w:rsidRPr="000C7484">
              <w:rPr>
                <w:bCs/>
                <w:sz w:val="22"/>
                <w:szCs w:val="22"/>
              </w:rPr>
              <w:t xml:space="preserve">március </w:t>
            </w:r>
          </w:p>
        </w:tc>
      </w:tr>
    </w:tbl>
    <w:p w:rsidR="00FD3840" w:rsidRPr="000C7484" w:rsidRDefault="00FD3840" w:rsidP="00641F4C">
      <w:pPr>
        <w:spacing w:line="360" w:lineRule="auto"/>
        <w:jc w:val="both"/>
      </w:pPr>
    </w:p>
    <w:p w:rsidR="00FD3840" w:rsidRPr="000C7484" w:rsidRDefault="00FD3840" w:rsidP="00FD3840">
      <w:pPr>
        <w:autoSpaceDE w:val="0"/>
        <w:spacing w:line="360" w:lineRule="auto"/>
        <w:jc w:val="both"/>
      </w:pPr>
      <w:r w:rsidRPr="000C7484">
        <w:rPr>
          <w:b/>
          <w:bCs/>
          <w:u w:val="single"/>
        </w:rPr>
        <w:t>Egyéb ellenőrzések:</w:t>
      </w:r>
    </w:p>
    <w:p w:rsidR="00FD3840" w:rsidRPr="000C7484" w:rsidRDefault="00FD3840" w:rsidP="00DD76C9">
      <w:pPr>
        <w:numPr>
          <w:ilvl w:val="0"/>
          <w:numId w:val="50"/>
        </w:numPr>
        <w:suppressAutoHyphens/>
        <w:autoSpaceDE w:val="0"/>
        <w:spacing w:line="360" w:lineRule="auto"/>
        <w:jc w:val="both"/>
      </w:pPr>
      <w:r w:rsidRPr="000C7484">
        <w:t>Munkarend, munkafegyelem betartása.</w:t>
      </w:r>
    </w:p>
    <w:p w:rsidR="00FD3840" w:rsidRPr="000C7484" w:rsidRDefault="00FD3840" w:rsidP="00DD76C9">
      <w:pPr>
        <w:numPr>
          <w:ilvl w:val="0"/>
          <w:numId w:val="50"/>
        </w:numPr>
        <w:suppressAutoHyphens/>
        <w:autoSpaceDE w:val="0"/>
        <w:spacing w:line="360" w:lineRule="auto"/>
        <w:jc w:val="both"/>
      </w:pPr>
      <w:r w:rsidRPr="000C7484">
        <w:t xml:space="preserve">Dajkák tisztasági munkája: folyamatosan. </w:t>
      </w:r>
    </w:p>
    <w:p w:rsidR="00FD3840" w:rsidRPr="000C7484" w:rsidRDefault="00FD3840" w:rsidP="00DD76C9">
      <w:pPr>
        <w:numPr>
          <w:ilvl w:val="0"/>
          <w:numId w:val="50"/>
        </w:numPr>
        <w:suppressAutoHyphens/>
        <w:autoSpaceDE w:val="0"/>
        <w:spacing w:line="360" w:lineRule="auto"/>
        <w:jc w:val="both"/>
      </w:pPr>
      <w:r w:rsidRPr="000C7484">
        <w:t>A helyes és arányos munkamegosztás megvalósulása.</w:t>
      </w:r>
    </w:p>
    <w:p w:rsidR="00FD3840" w:rsidRPr="000C7484" w:rsidRDefault="00FD3840" w:rsidP="00FD3840">
      <w:pPr>
        <w:autoSpaceDE w:val="0"/>
        <w:spacing w:line="360" w:lineRule="auto"/>
        <w:jc w:val="both"/>
      </w:pPr>
    </w:p>
    <w:p w:rsidR="00FD3840" w:rsidRPr="000C7484" w:rsidRDefault="00FD3840" w:rsidP="00FD3840">
      <w:pPr>
        <w:spacing w:line="360" w:lineRule="auto"/>
        <w:jc w:val="both"/>
      </w:pPr>
      <w:r w:rsidRPr="000C7484">
        <w:t>A felelősök munkáját, a határidők pontos betartását az intézményvezető és helyettese ellenőrzi.</w:t>
      </w:r>
    </w:p>
    <w:p w:rsidR="00FD3840" w:rsidRPr="000C7484" w:rsidRDefault="00FD3840" w:rsidP="00FD3840">
      <w:pPr>
        <w:spacing w:line="360" w:lineRule="auto"/>
        <w:jc w:val="both"/>
      </w:pPr>
    </w:p>
    <w:p w:rsidR="00FD3840" w:rsidRPr="000C7484" w:rsidRDefault="00FD3840" w:rsidP="00FD3840">
      <w:pPr>
        <w:spacing w:line="360" w:lineRule="auto"/>
        <w:jc w:val="both"/>
        <w:rPr>
          <w:b/>
          <w:u w:val="single"/>
        </w:rPr>
      </w:pPr>
      <w:r w:rsidRPr="000C7484">
        <w:rPr>
          <w:b/>
          <w:u w:val="single"/>
        </w:rPr>
        <w:t>Gyermekek mérése:</w:t>
      </w:r>
    </w:p>
    <w:p w:rsidR="004165C7" w:rsidRPr="000C7484" w:rsidRDefault="004165C7" w:rsidP="00DD76C9">
      <w:pPr>
        <w:pStyle w:val="Listaszerbekezds"/>
        <w:numPr>
          <w:ilvl w:val="0"/>
          <w:numId w:val="60"/>
        </w:numPr>
        <w:spacing w:line="360" w:lineRule="auto"/>
        <w:rPr>
          <w:b/>
          <w:u w:val="single"/>
        </w:rPr>
      </w:pPr>
      <w:r w:rsidRPr="000C7484">
        <w:t>Beszédértés szintjének vizsgálata 5 éves kor-</w:t>
      </w:r>
      <w:r w:rsidR="00E92D76">
        <w:t>l</w:t>
      </w:r>
      <w:r w:rsidRPr="000C7484">
        <w:t>ogopédus</w:t>
      </w:r>
    </w:p>
    <w:p w:rsidR="004165C7" w:rsidRPr="000C7484" w:rsidRDefault="004165C7" w:rsidP="00DD76C9">
      <w:pPr>
        <w:pStyle w:val="Listaszerbekezds"/>
        <w:numPr>
          <w:ilvl w:val="0"/>
          <w:numId w:val="60"/>
        </w:numPr>
        <w:spacing w:line="360" w:lineRule="auto"/>
        <w:rPr>
          <w:b/>
          <w:u w:val="single"/>
        </w:rPr>
      </w:pPr>
      <w:r w:rsidRPr="000C7484">
        <w:t>Gyermekek képességvizsgálata 5 éves kor</w:t>
      </w:r>
    </w:p>
    <w:p w:rsidR="004165C7" w:rsidRPr="000C7484" w:rsidRDefault="004165C7" w:rsidP="00DD76C9">
      <w:pPr>
        <w:pStyle w:val="Listaszerbekezds"/>
        <w:numPr>
          <w:ilvl w:val="0"/>
          <w:numId w:val="60"/>
        </w:numPr>
        <w:spacing w:line="360" w:lineRule="auto"/>
        <w:rPr>
          <w:b/>
          <w:u w:val="single"/>
        </w:rPr>
      </w:pPr>
      <w:r w:rsidRPr="000C7484">
        <w:t>Alapképesség vizsgálat óvodapedagógus javaslatra, illetve szülői kérésre</w:t>
      </w:r>
    </w:p>
    <w:p w:rsidR="004165C7" w:rsidRPr="000C7484" w:rsidRDefault="004165C7" w:rsidP="00DD76C9">
      <w:pPr>
        <w:numPr>
          <w:ilvl w:val="0"/>
          <w:numId w:val="60"/>
        </w:numPr>
        <w:suppressAutoHyphens/>
        <w:autoSpaceDE w:val="0"/>
        <w:spacing w:line="360" w:lineRule="auto"/>
        <w:jc w:val="both"/>
      </w:pPr>
      <w:r w:rsidRPr="000C7484">
        <w:t>Nagycsoportosok iskolaérettségi vizsgálata szülői kérésre /OH - Szakértői Bizottság, jan.15-ig/</w:t>
      </w:r>
    </w:p>
    <w:p w:rsidR="004165C7" w:rsidRPr="000C7484" w:rsidRDefault="004165C7" w:rsidP="00DD76C9">
      <w:pPr>
        <w:numPr>
          <w:ilvl w:val="0"/>
          <w:numId w:val="60"/>
        </w:numPr>
        <w:suppressAutoHyphens/>
        <w:autoSpaceDE w:val="0"/>
        <w:spacing w:line="360" w:lineRule="auto"/>
        <w:jc w:val="both"/>
      </w:pPr>
      <w:r w:rsidRPr="000C7484">
        <w:t>SNI, BTMN gyermek felülvizsgálata Szakértői Bizottsághoz irányítás /szakvélemény alapján/</w:t>
      </w:r>
    </w:p>
    <w:p w:rsidR="004165C7" w:rsidRPr="000C7484" w:rsidRDefault="004165C7" w:rsidP="00DD76C9">
      <w:pPr>
        <w:numPr>
          <w:ilvl w:val="0"/>
          <w:numId w:val="60"/>
        </w:numPr>
        <w:suppressAutoHyphens/>
        <w:autoSpaceDE w:val="0"/>
        <w:spacing w:line="360" w:lineRule="auto"/>
        <w:jc w:val="both"/>
      </w:pPr>
      <w:r w:rsidRPr="000C7484">
        <w:t>Óvónők megfigyelései /folyamatosan/</w:t>
      </w:r>
    </w:p>
    <w:p w:rsidR="004165C7" w:rsidRPr="000C7484" w:rsidRDefault="004165C7" w:rsidP="00DD76C9">
      <w:pPr>
        <w:numPr>
          <w:ilvl w:val="0"/>
          <w:numId w:val="60"/>
        </w:numPr>
        <w:suppressAutoHyphens/>
        <w:autoSpaceDE w:val="0"/>
        <w:spacing w:line="360" w:lineRule="auto"/>
        <w:jc w:val="both"/>
      </w:pPr>
      <w:r w:rsidRPr="000C7484">
        <w:t>Személyiséglapok vezetése nevelési év/2 alkalom szülői tájékoztatás</w:t>
      </w:r>
    </w:p>
    <w:p w:rsidR="004165C7" w:rsidRPr="000C7484" w:rsidRDefault="004165C7" w:rsidP="004165C7">
      <w:pPr>
        <w:spacing w:line="360" w:lineRule="auto"/>
        <w:ind w:left="360"/>
        <w:rPr>
          <w:b/>
          <w:u w:val="single"/>
        </w:rPr>
      </w:pPr>
    </w:p>
    <w:p w:rsidR="004165C7" w:rsidRPr="000C7484" w:rsidRDefault="004165C7" w:rsidP="004165C7">
      <w:pPr>
        <w:spacing w:line="360" w:lineRule="auto"/>
        <w:rPr>
          <w:b/>
          <w:u w:val="single"/>
        </w:rPr>
      </w:pPr>
      <w:r w:rsidRPr="000C7484">
        <w:rPr>
          <w:b/>
          <w:u w:val="single"/>
        </w:rPr>
        <w:t>Partneri mérések:</w:t>
      </w:r>
    </w:p>
    <w:p w:rsidR="004165C7" w:rsidRPr="000C7484" w:rsidRDefault="004165C7" w:rsidP="004165C7">
      <w:pPr>
        <w:spacing w:line="360" w:lineRule="auto"/>
        <w:ind w:left="360"/>
        <w:rPr>
          <w:b/>
          <w:u w:val="single"/>
        </w:rPr>
      </w:pPr>
    </w:p>
    <w:p w:rsidR="004165C7" w:rsidRPr="000C7484" w:rsidRDefault="004165C7" w:rsidP="004165C7">
      <w:pPr>
        <w:spacing w:line="360" w:lineRule="auto"/>
        <w:rPr>
          <w:b/>
          <w:u w:val="single"/>
        </w:rPr>
      </w:pPr>
      <w:r w:rsidRPr="000C7484">
        <w:t>Az idei nevelési évben a vírushelyzet miatt kialakult intézmény és családok közötti online kapcsolattartásról kérdezzük meg a szülők véleményét.</w:t>
      </w:r>
    </w:p>
    <w:p w:rsidR="00FD3840" w:rsidRPr="000C7484" w:rsidRDefault="00FD3840">
      <w:pPr>
        <w:spacing w:after="160" w:line="259" w:lineRule="auto"/>
      </w:pPr>
    </w:p>
    <w:p w:rsidR="00FD3840" w:rsidRPr="000C7484" w:rsidRDefault="00FD3840" w:rsidP="00FD3840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84" w:name="_Toc52444475"/>
      <w:bookmarkStart w:id="85" w:name="_Toc81240996"/>
      <w:r w:rsidRPr="000C7484">
        <w:rPr>
          <w:rFonts w:ascii="Times New Roman" w:hAnsi="Times New Roman" w:cs="Times New Roman"/>
        </w:rPr>
        <w:t>11. Munkavégzés terve veszélyhelyzet idejére.</w:t>
      </w:r>
      <w:bookmarkEnd w:id="84"/>
      <w:bookmarkEnd w:id="85"/>
    </w:p>
    <w:p w:rsidR="00FD3840" w:rsidRPr="000C7484" w:rsidRDefault="00FD3840" w:rsidP="00FD3840">
      <w:pPr>
        <w:spacing w:line="360" w:lineRule="auto"/>
        <w:jc w:val="both"/>
        <w:rPr>
          <w:sz w:val="26"/>
          <w:szCs w:val="26"/>
        </w:rPr>
      </w:pPr>
    </w:p>
    <w:p w:rsidR="00FD3840" w:rsidRPr="000C7484" w:rsidRDefault="00FD3840" w:rsidP="00FD3840">
      <w:pPr>
        <w:spacing w:line="360" w:lineRule="auto"/>
        <w:jc w:val="both"/>
      </w:pPr>
      <w:r w:rsidRPr="000C7484">
        <w:t xml:space="preserve">A koronavírus –járvány új kihívás elé állított minket. 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 xml:space="preserve">Elkészítettem az intézkedési tervet, ami tartalmazza a szülők és a dolgozók számára is azokat az információkat, melyeket be kell tartani és </w:t>
      </w:r>
      <w:proofErr w:type="spellStart"/>
      <w:r w:rsidRPr="000C7484">
        <w:t>tartatni</w:t>
      </w:r>
      <w:proofErr w:type="spellEnd"/>
      <w:r w:rsidRPr="000C7484">
        <w:t xml:space="preserve">. A járványügyi intézkedések függvényében, zsilip rendszer mellett, az óvoda online felületen tartja a kapcsolatot a szülőkkel (e-mail, zárt </w:t>
      </w:r>
      <w:proofErr w:type="spellStart"/>
      <w:r w:rsidRPr="000C7484">
        <w:t>facebook</w:t>
      </w:r>
      <w:proofErr w:type="spellEnd"/>
      <w:r w:rsidRPr="000C7484">
        <w:t xml:space="preserve"> csoport). 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 xml:space="preserve">Esetleges óvoda bezárás során minden csoport a heti terveit, ajánlásait csoportonként a szülőkkel megosztják, azokról visszajelzést kérnek a szülőktől (megvalósítás, gyermeki </w:t>
      </w:r>
      <w:proofErr w:type="spellStart"/>
      <w:r w:rsidRPr="000C7484">
        <w:t>produktomok</w:t>
      </w:r>
      <w:proofErr w:type="spellEnd"/>
      <w:r w:rsidRPr="000C7484">
        <w:t xml:space="preserve">, </w:t>
      </w:r>
      <w:proofErr w:type="spellStart"/>
      <w:r w:rsidRPr="000C7484">
        <w:t>stb</w:t>
      </w:r>
      <w:proofErr w:type="spellEnd"/>
      <w:r w:rsidRPr="000C7484">
        <w:t xml:space="preserve">). A vírus helyzet ellenére is biztosítjuk gyermekeink és szüleik számára  a maximális </w:t>
      </w:r>
      <w:proofErr w:type="gramStart"/>
      <w:r w:rsidRPr="000C7484">
        <w:t>segítséget</w:t>
      </w:r>
      <w:proofErr w:type="gramEnd"/>
      <w:r w:rsidRPr="000C7484">
        <w:t xml:space="preserve"> és amiben tudjuk támogatjuk őket.</w:t>
      </w:r>
    </w:p>
    <w:p w:rsidR="00FD3840" w:rsidRPr="000C7484" w:rsidRDefault="00FD3840" w:rsidP="00FD3840">
      <w:pPr>
        <w:jc w:val="both"/>
      </w:pPr>
    </w:p>
    <w:p w:rsidR="00FD3840" w:rsidRPr="000C7484" w:rsidRDefault="00FD3840" w:rsidP="00FD3840">
      <w:pPr>
        <w:rPr>
          <w:b/>
        </w:rPr>
      </w:pPr>
      <w:r w:rsidRPr="000C7484">
        <w:rPr>
          <w:b/>
        </w:rPr>
        <w:t>Az óvodán kívüli, digitális munkarend megszervezése dokumentálásának rendje:</w:t>
      </w:r>
    </w:p>
    <w:p w:rsidR="00FD3840" w:rsidRPr="000C7484" w:rsidRDefault="00FD3840" w:rsidP="00FD3840">
      <w:pPr>
        <w:rPr>
          <w:b/>
        </w:rPr>
      </w:pPr>
    </w:p>
    <w:p w:rsidR="00FD3840" w:rsidRPr="000C7484" w:rsidRDefault="00FD3840" w:rsidP="00FD3840">
      <w:pPr>
        <w:spacing w:line="360" w:lineRule="auto"/>
        <w:jc w:val="both"/>
      </w:pPr>
      <w:r w:rsidRPr="000C7484">
        <w:t>Az óvodapedagógus a munkáját heti 40 órában végzi.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>A nevelőtestület a zárt levelező rendszeren keresztül tart folyamatos kapcsolatot az óvodavezetéssel és az óvoda valamennyi dolgozójával.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>A pedagógiai asszisztensek és a dajkák felé kéréseit, instrukcióit a zárt levelező rendszeren keresztül teszi meg.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>Online kapcsolattartás a szülőkkel és a gyermekekkel a zárt Facebook csoporton keresztül.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>Adminisztrációs tevékenység végzése:</w:t>
      </w:r>
    </w:p>
    <w:p w:rsidR="00FD3840" w:rsidRPr="000C7484" w:rsidRDefault="00FD3840" w:rsidP="00DD76C9">
      <w:pPr>
        <w:pStyle w:val="Listaszerbekezds"/>
        <w:numPr>
          <w:ilvl w:val="0"/>
          <w:numId w:val="55"/>
        </w:numPr>
        <w:spacing w:line="360" w:lineRule="auto"/>
        <w:jc w:val="both"/>
      </w:pPr>
      <w:r w:rsidRPr="000C7484">
        <w:t>A csoportnaplókban készült terveknek, értékeléseknek tartalmazniuk kell a digitális úton közvetített tartalmakat.</w:t>
      </w:r>
    </w:p>
    <w:p w:rsidR="00FD3840" w:rsidRPr="000C7484" w:rsidRDefault="00FD3840" w:rsidP="00FD3840">
      <w:pPr>
        <w:spacing w:line="360" w:lineRule="auto"/>
        <w:jc w:val="both"/>
      </w:pPr>
    </w:p>
    <w:p w:rsidR="00FD3840" w:rsidRPr="000C7484" w:rsidRDefault="00FD3840" w:rsidP="00FD3840">
      <w:pPr>
        <w:spacing w:line="360" w:lineRule="auto"/>
        <w:rPr>
          <w:b/>
        </w:rPr>
      </w:pPr>
      <w:r w:rsidRPr="000C7484">
        <w:rPr>
          <w:b/>
        </w:rPr>
        <w:t>Az óvodán kívüli, digitális munkarendben lezajló pedagógiai munka ellenőrzése:</w:t>
      </w:r>
    </w:p>
    <w:p w:rsidR="00FD3840" w:rsidRPr="000C7484" w:rsidRDefault="00FD3840" w:rsidP="00FD3840">
      <w:pPr>
        <w:spacing w:before="100" w:beforeAutospacing="1" w:after="120" w:line="360" w:lineRule="auto"/>
        <w:contextualSpacing/>
        <w:jc w:val="both"/>
        <w:rPr>
          <w:i/>
          <w:color w:val="000000"/>
        </w:rPr>
      </w:pPr>
      <w:r w:rsidRPr="000C7484">
        <w:rPr>
          <w:i/>
          <w:color w:val="000000"/>
        </w:rPr>
        <w:t>A digitális pedagógiai munka belső ellenőrzésének célja, feladat</w:t>
      </w:r>
    </w:p>
    <w:p w:rsidR="00FD3840" w:rsidRPr="000C7484" w:rsidRDefault="00FD3840" w:rsidP="00DD76C9">
      <w:pPr>
        <w:numPr>
          <w:ilvl w:val="0"/>
          <w:numId w:val="51"/>
        </w:numPr>
        <w:spacing w:before="100" w:beforeAutospacing="1" w:after="120" w:line="360" w:lineRule="auto"/>
        <w:jc w:val="both"/>
        <w:rPr>
          <w:color w:val="000000"/>
        </w:rPr>
      </w:pPr>
      <w:r w:rsidRPr="000C7484">
        <w:rPr>
          <w:color w:val="000000"/>
        </w:rPr>
        <w:t>biztosítsa a digitális pedagógiai munka működését,</w:t>
      </w:r>
    </w:p>
    <w:p w:rsidR="00FD3840" w:rsidRPr="000C7484" w:rsidRDefault="00FD3840" w:rsidP="00DD76C9">
      <w:pPr>
        <w:numPr>
          <w:ilvl w:val="0"/>
          <w:numId w:val="51"/>
        </w:numPr>
        <w:spacing w:before="100" w:beforeAutospacing="1" w:after="120" w:line="360" w:lineRule="auto"/>
        <w:jc w:val="both"/>
        <w:rPr>
          <w:color w:val="000000"/>
        </w:rPr>
      </w:pPr>
      <w:r w:rsidRPr="000C7484">
        <w:rPr>
          <w:color w:val="000000"/>
        </w:rPr>
        <w:t>segítse elő digitális pedagógiai munka eredményességét, hatékonyságát,</w:t>
      </w:r>
    </w:p>
    <w:p w:rsidR="00FD3840" w:rsidRPr="000C7484" w:rsidRDefault="00FD3840" w:rsidP="00DD76C9">
      <w:pPr>
        <w:numPr>
          <w:ilvl w:val="0"/>
          <w:numId w:val="51"/>
        </w:numPr>
        <w:spacing w:before="100" w:beforeAutospacing="1" w:after="120" w:line="360" w:lineRule="auto"/>
        <w:jc w:val="both"/>
        <w:rPr>
          <w:color w:val="000000"/>
        </w:rPr>
      </w:pPr>
      <w:r w:rsidRPr="000C7484">
        <w:rPr>
          <w:color w:val="000000"/>
        </w:rPr>
        <w:t>az óvodavezetés számára megfelelő mennyiségű információt szolgáltasson a pedagógusok munkavégzéséről,</w:t>
      </w:r>
    </w:p>
    <w:p w:rsidR="00FD3840" w:rsidRPr="000C7484" w:rsidRDefault="00FD3840" w:rsidP="00DD76C9">
      <w:pPr>
        <w:numPr>
          <w:ilvl w:val="0"/>
          <w:numId w:val="51"/>
        </w:numPr>
        <w:spacing w:before="100" w:beforeAutospacing="1" w:after="120" w:line="360" w:lineRule="auto"/>
        <w:jc w:val="both"/>
        <w:rPr>
          <w:color w:val="000000"/>
        </w:rPr>
      </w:pPr>
      <w:r w:rsidRPr="000C7484">
        <w:rPr>
          <w:color w:val="000000"/>
        </w:rPr>
        <w:t>feltárja és jelezze az óvodavezetés a pedagógusok számára a szakmai és jogi előírásoktól, követelményektől való eltérést, illetve megelőzze azt,</w:t>
      </w:r>
    </w:p>
    <w:p w:rsidR="00FD3840" w:rsidRPr="000C7484" w:rsidRDefault="00FD3840" w:rsidP="00DD76C9">
      <w:pPr>
        <w:numPr>
          <w:ilvl w:val="0"/>
          <w:numId w:val="51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szolgáltasson megfelelő számú adatot és tényt az intézmény működésével kapcsolatos beszámoló elkészítéséhez.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A digitális pedagógiai munka ellenőrzési rendszere átfogja a nevelő-oktató munka egészét. A digitális nevelő-oktató munka ellenőrzése kiterjed a gyakorlati munkára és az adminisztrációra. A digitális nevelő-oktató munka ellenőrzésének megszervezéséért és a hatékony működtetéséért az óvodavezető felelős.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i/>
          <w:iCs/>
        </w:rPr>
      </w:pPr>
      <w:r w:rsidRPr="000C7484">
        <w:rPr>
          <w:i/>
          <w:iCs/>
        </w:rPr>
        <w:t>A digitális nevelő-oktató munka ellenőrzésében részt vesznek:</w:t>
      </w:r>
    </w:p>
    <w:p w:rsidR="00FD3840" w:rsidRPr="000C7484" w:rsidRDefault="00FD3840" w:rsidP="00DD76C9">
      <w:pPr>
        <w:pStyle w:val="Listaszerbekezds"/>
        <w:numPr>
          <w:ilvl w:val="0"/>
          <w:numId w:val="55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az óvodavezető</w:t>
      </w:r>
    </w:p>
    <w:p w:rsidR="00FD3840" w:rsidRPr="000C7484" w:rsidRDefault="00FD3840" w:rsidP="00DD76C9">
      <w:pPr>
        <w:pStyle w:val="Listaszerbekezds"/>
        <w:numPr>
          <w:ilvl w:val="0"/>
          <w:numId w:val="55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az óvodavezető helyettesek</w:t>
      </w:r>
    </w:p>
    <w:p w:rsidR="00FD3840" w:rsidRPr="000C7484" w:rsidRDefault="00FD3840" w:rsidP="00DD76C9">
      <w:pPr>
        <w:pStyle w:val="Listaszerbekezds"/>
        <w:numPr>
          <w:ilvl w:val="0"/>
          <w:numId w:val="55"/>
        </w:numPr>
        <w:spacing w:line="360" w:lineRule="auto"/>
        <w:jc w:val="both"/>
        <w:rPr>
          <w:color w:val="000000"/>
        </w:rPr>
      </w:pPr>
      <w:r w:rsidRPr="000C7484">
        <w:rPr>
          <w:color w:val="000000"/>
        </w:rPr>
        <w:t>a munkaközösség-vezetők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C7484">
        <w:rPr>
          <w:i/>
        </w:rPr>
        <w:t>Az ellenőrzés ellenőrzési tervszerűen történik: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Digitálisan feltöltött tartalmak ellenőrzése naponta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Digitális csoportnapló vezetése hetente</w:t>
      </w:r>
    </w:p>
    <w:p w:rsidR="00FD3840" w:rsidRPr="000C7484" w:rsidRDefault="00FD3840" w:rsidP="00FD3840">
      <w:pPr>
        <w:pStyle w:val="Listaszerbekezds"/>
        <w:widowControl w:val="0"/>
        <w:overflowPunct w:val="0"/>
        <w:autoSpaceDE w:val="0"/>
        <w:autoSpaceDN w:val="0"/>
        <w:adjustRightInd w:val="0"/>
        <w:spacing w:after="120"/>
        <w:jc w:val="both"/>
      </w:pP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Az ellenőrzési tervben nem szereplő, eseti ellenőrzések lefolytatásáról az óvodavezető dönt.</w:t>
      </w: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C7484">
        <w:t xml:space="preserve">Az óvodavezető és az ellenőrzésben részt vevők a nevelőtestület által meghatározott digitális nevelő-oktató munka valamennyi tevékenységét ellenőrizhetik. </w:t>
      </w: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C7484">
        <w:t xml:space="preserve">Az óvodavezető </w:t>
      </w:r>
      <w:r w:rsidRPr="000C7484">
        <w:rPr>
          <w:b/>
          <w:bCs/>
          <w:u w:val="single"/>
        </w:rPr>
        <w:t>közvetlenül</w:t>
      </w:r>
      <w:r w:rsidRPr="000C7484">
        <w:t xml:space="preserve"> ellenőrzi</w:t>
      </w:r>
      <w:r w:rsidRPr="000C7484">
        <w:rPr>
          <w:color w:val="FF0000"/>
        </w:rPr>
        <w:t xml:space="preserve"> </w:t>
      </w:r>
      <w:r w:rsidRPr="000C7484">
        <w:t>az adminisztratív feladatok és a nevelőmunka ellátását, szülői tájékoztatók közzé tételét.</w:t>
      </w: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C7484">
        <w:t>Az egyéb területek ellenőrzése megosztással történik. Az óvodavezető-helyettesek ellenőrzik a vezetői feladatmegosztásból következő saját területüket, azon felül pedig azt is, amit az intézmény vezetője még meghatároz.</w:t>
      </w: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after="120"/>
        <w:ind w:left="4"/>
        <w:jc w:val="both"/>
      </w:pP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iCs/>
        </w:rPr>
      </w:pPr>
      <w:r w:rsidRPr="000C7484">
        <w:rPr>
          <w:i/>
          <w:iCs/>
        </w:rPr>
        <w:t xml:space="preserve">A digitális nevelő-oktató munka ellenőrzésének </w:t>
      </w:r>
      <w:r w:rsidRPr="000C7484">
        <w:rPr>
          <w:b/>
          <w:i/>
          <w:iCs/>
        </w:rPr>
        <w:t>területei: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C7484">
        <w:rPr>
          <w:iCs/>
        </w:rPr>
        <w:t>Szülőkkel való kapcsolattartás, visszajelzések, észrevételek fogadása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C7484">
        <w:rPr>
          <w:iCs/>
        </w:rPr>
        <w:t>A részvétel aktivitásának az ellenőrzése: szülők visszajelzései, általuk feltöltött tartalmak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C7484">
        <w:rPr>
          <w:iCs/>
        </w:rPr>
        <w:t>Mennyire tudnak a pedagógusok haladni</w:t>
      </w:r>
    </w:p>
    <w:p w:rsidR="00FD3840" w:rsidRPr="000C7484" w:rsidRDefault="00FD3840" w:rsidP="00DD76C9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C7484">
        <w:rPr>
          <w:iCs/>
        </w:rPr>
        <w:t>Digitális csoportnapló vagy vezetése</w:t>
      </w:r>
    </w:p>
    <w:p w:rsidR="00FD3840" w:rsidRPr="00E92D76" w:rsidRDefault="00FD3840" w:rsidP="00E92D76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0C7484">
        <w:rPr>
          <w:iCs/>
        </w:rPr>
        <w:t xml:space="preserve">A digitális nevelés esetében alkalmazott </w:t>
      </w:r>
      <w:proofErr w:type="spellStart"/>
      <w:r w:rsidRPr="000C7484">
        <w:rPr>
          <w:iCs/>
        </w:rPr>
        <w:t>digitálsi</w:t>
      </w:r>
      <w:proofErr w:type="spellEnd"/>
      <w:r w:rsidRPr="000C7484">
        <w:rPr>
          <w:iCs/>
        </w:rPr>
        <w:t xml:space="preserve"> eszközök, a módszerek hatékonysága.</w:t>
      </w:r>
    </w:p>
    <w:p w:rsidR="00FD3840" w:rsidRPr="000C7484" w:rsidRDefault="00FD3840" w:rsidP="00FD3840">
      <w:pPr>
        <w:pStyle w:val="Listaszerbekezds"/>
        <w:widowControl w:val="0"/>
        <w:autoSpaceDE w:val="0"/>
        <w:autoSpaceDN w:val="0"/>
        <w:adjustRightInd w:val="0"/>
        <w:spacing w:line="360" w:lineRule="auto"/>
        <w:ind w:left="284"/>
        <w:jc w:val="both"/>
      </w:pPr>
    </w:p>
    <w:p w:rsidR="00FD3840" w:rsidRPr="000C7484" w:rsidRDefault="00FD3840" w:rsidP="00FD3840">
      <w:pPr>
        <w:pStyle w:val="Listaszerbekezds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iCs/>
        </w:rPr>
      </w:pPr>
      <w:r w:rsidRPr="000C7484">
        <w:t>Az ellenőrzést végzők kapcsolattartása, a me</w:t>
      </w:r>
      <w:r w:rsidR="00A863BC">
        <w:t>gbeszélések telefonon, emailben</w:t>
      </w:r>
      <w:r w:rsidRPr="000C7484">
        <w:t xml:space="preserve"> történnek. </w:t>
      </w:r>
    </w:p>
    <w:p w:rsidR="00FD3840" w:rsidRPr="000C7484" w:rsidRDefault="00FD3840" w:rsidP="00FD3840">
      <w:pPr>
        <w:pStyle w:val="Listaszerbekezds"/>
        <w:widowControl w:val="0"/>
        <w:overflowPunct w:val="0"/>
        <w:autoSpaceDE w:val="0"/>
        <w:autoSpaceDN w:val="0"/>
        <w:adjustRightInd w:val="0"/>
        <w:spacing w:line="360" w:lineRule="auto"/>
        <w:ind w:left="284" w:right="20"/>
        <w:jc w:val="both"/>
      </w:pPr>
      <w:r w:rsidRPr="000C7484">
        <w:t>Az ellenőrzés összegzése után, ha szükséges, akkor a vezető, egyeztetve az ellenőrzésben részt vevőkkel, beavatkozási tervet készít és eljuttatja azt a pedagógusok, vagy csak az érintett pedagógus számára.</w:t>
      </w:r>
    </w:p>
    <w:p w:rsidR="00FD3840" w:rsidRPr="000C7484" w:rsidRDefault="00FD3840" w:rsidP="00FD3840">
      <w:pPr>
        <w:pStyle w:val="Listaszerbekezds"/>
        <w:widowControl w:val="0"/>
        <w:overflowPunct w:val="0"/>
        <w:autoSpaceDE w:val="0"/>
        <w:autoSpaceDN w:val="0"/>
        <w:adjustRightInd w:val="0"/>
        <w:spacing w:after="120" w:line="360" w:lineRule="auto"/>
        <w:ind w:right="20" w:hanging="436"/>
        <w:jc w:val="both"/>
      </w:pP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b/>
        </w:rPr>
      </w:pPr>
      <w:r w:rsidRPr="000C7484">
        <w:rPr>
          <w:b/>
        </w:rPr>
        <w:t>A digitális nevelő-oktató munkát végzők jogai és kötelességei.</w:t>
      </w:r>
    </w:p>
    <w:p w:rsidR="00FD3840" w:rsidRPr="000C7484" w:rsidRDefault="00FD3840" w:rsidP="00FD384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7484">
        <w:rPr>
          <w:i/>
          <w:iCs/>
        </w:rPr>
        <w:t>A digitális nevelő-oktató munka ellenőrzését végző jogosult:</w:t>
      </w:r>
    </w:p>
    <w:p w:rsidR="00FD3840" w:rsidRPr="000C7484" w:rsidRDefault="00FD3840" w:rsidP="00DD76C9">
      <w:pPr>
        <w:numPr>
          <w:ilvl w:val="0"/>
          <w:numId w:val="52"/>
        </w:numPr>
        <w:spacing w:line="360" w:lineRule="auto"/>
        <w:ind w:left="714" w:hanging="357"/>
        <w:jc w:val="both"/>
      </w:pPr>
      <w:r w:rsidRPr="000C7484">
        <w:t xml:space="preserve">az ellenőrzéshez kapcsolódó iratokba, dokumentumokba betekinteni, azokról másolatot készíteni, </w:t>
      </w:r>
    </w:p>
    <w:p w:rsidR="00FD3840" w:rsidRPr="000C7484" w:rsidRDefault="00FD3840" w:rsidP="00DD76C9">
      <w:pPr>
        <w:numPr>
          <w:ilvl w:val="0"/>
          <w:numId w:val="52"/>
        </w:numPr>
        <w:spacing w:line="360" w:lineRule="auto"/>
        <w:ind w:left="714" w:hanging="357"/>
        <w:jc w:val="both"/>
      </w:pPr>
      <w:r w:rsidRPr="000C7484">
        <w:t xml:space="preserve">az ellenőrzött pedagógus munkavégzését előzetes bejelentés nélkül figyelemmel kísérni, </w:t>
      </w:r>
    </w:p>
    <w:p w:rsidR="00FD3840" w:rsidRPr="000C7484" w:rsidRDefault="00FD3840" w:rsidP="00DD76C9">
      <w:pPr>
        <w:numPr>
          <w:ilvl w:val="0"/>
          <w:numId w:val="52"/>
        </w:numPr>
        <w:spacing w:line="360" w:lineRule="auto"/>
        <w:ind w:left="714" w:hanging="357"/>
        <w:jc w:val="both"/>
      </w:pPr>
      <w:r w:rsidRPr="000C7484">
        <w:t>az ellenőrzött pedagógustól írásban vagy szóban felvilágosítást kérni.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rPr>
          <w:i/>
          <w:iCs/>
        </w:rPr>
        <w:t>A digitális nevelő-oktató munka ellenőrzését végző dolgozó köteles:</w:t>
      </w:r>
    </w:p>
    <w:p w:rsidR="00FD3840" w:rsidRPr="000C7484" w:rsidRDefault="00FD3840" w:rsidP="00DD76C9">
      <w:pPr>
        <w:numPr>
          <w:ilvl w:val="0"/>
          <w:numId w:val="53"/>
        </w:numPr>
        <w:spacing w:line="360" w:lineRule="auto"/>
        <w:ind w:left="720"/>
        <w:jc w:val="both"/>
      </w:pPr>
      <w:r w:rsidRPr="000C7484">
        <w:t>az ellenőrzés során a jogszabályokban és az óvoda belső szabályzataiban foglalt előírásoknak megfelelően eljárni,</w:t>
      </w:r>
    </w:p>
    <w:p w:rsidR="00FD3840" w:rsidRPr="000C7484" w:rsidRDefault="00FD3840" w:rsidP="00DD76C9">
      <w:pPr>
        <w:numPr>
          <w:ilvl w:val="0"/>
          <w:numId w:val="53"/>
        </w:numPr>
        <w:spacing w:before="100" w:beforeAutospacing="1" w:after="120" w:line="360" w:lineRule="auto"/>
        <w:ind w:left="720"/>
        <w:jc w:val="both"/>
      </w:pPr>
      <w:r w:rsidRPr="000C7484">
        <w:t>az ellenőrzés során tudomására jutott hivatali titkot megőrizni,</w:t>
      </w:r>
    </w:p>
    <w:p w:rsidR="00FD3840" w:rsidRPr="000C7484" w:rsidRDefault="00FD3840" w:rsidP="00DD76C9">
      <w:pPr>
        <w:numPr>
          <w:ilvl w:val="0"/>
          <w:numId w:val="53"/>
        </w:numPr>
        <w:spacing w:before="100" w:beforeAutospacing="1" w:after="120" w:line="360" w:lineRule="auto"/>
        <w:ind w:left="720"/>
        <w:jc w:val="both"/>
      </w:pPr>
      <w:r w:rsidRPr="000C7484">
        <w:t>az észlelt hiányosságokat írásban vagy szóban közölni az ellenőrzött dolgozókkal</w:t>
      </w:r>
    </w:p>
    <w:p w:rsidR="00FD3840" w:rsidRPr="000C7484" w:rsidRDefault="00FD3840" w:rsidP="00DD76C9">
      <w:pPr>
        <w:numPr>
          <w:ilvl w:val="0"/>
          <w:numId w:val="53"/>
        </w:numPr>
        <w:spacing w:before="100" w:beforeAutospacing="1" w:after="120" w:line="360" w:lineRule="auto"/>
        <w:ind w:left="720"/>
        <w:jc w:val="both"/>
      </w:pPr>
      <w:r w:rsidRPr="000C7484">
        <w:t>hiányosságok feltárása esetén az ellenőrzést az óvodavezetőtől kapott utasítás szerint időben megismételni.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0C7484">
        <w:rPr>
          <w:b/>
        </w:rPr>
        <w:t>A munkaközösség-vezetők feladata a belső ellenőrzés során: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A munkaközösség-vezetőknek részt kell venniük a nevelési területükhöz tartozó digitális nevelőmunka ellenőrzésében, értékelésében (év végi beszámoló készítése).</w:t>
      </w:r>
    </w:p>
    <w:p w:rsidR="00FD3840" w:rsidRPr="000C7484" w:rsidRDefault="00FD3840" w:rsidP="00FD384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0C7484">
        <w:t>Hatáskörük és felelősségi körük kiterjed a munkaközösségükbe tartozó pedagógusokra.</w:t>
      </w:r>
    </w:p>
    <w:p w:rsidR="00FD3840" w:rsidRPr="000C7484" w:rsidRDefault="00FD3840" w:rsidP="00FD3840">
      <w:pPr>
        <w:spacing w:line="360" w:lineRule="auto"/>
        <w:jc w:val="both"/>
        <w:outlineLvl w:val="0"/>
      </w:pPr>
      <w:bookmarkStart w:id="86" w:name="_Toc35623034"/>
    </w:p>
    <w:p w:rsidR="00FD3840" w:rsidRPr="000C7484" w:rsidRDefault="00FD3840" w:rsidP="00FD3840">
      <w:pPr>
        <w:spacing w:line="360" w:lineRule="auto"/>
        <w:rPr>
          <w:b/>
        </w:rPr>
      </w:pPr>
      <w:r w:rsidRPr="000C7484">
        <w:rPr>
          <w:b/>
        </w:rPr>
        <w:t>Az ellenőrzött alkalmazott jogai és kötelességei</w:t>
      </w:r>
      <w:bookmarkEnd w:id="86"/>
    </w:p>
    <w:p w:rsidR="00FD3840" w:rsidRPr="000C7484" w:rsidRDefault="00FD3840" w:rsidP="00FD3840">
      <w:pPr>
        <w:spacing w:line="360" w:lineRule="auto"/>
        <w:rPr>
          <w:b/>
          <w:i/>
        </w:rPr>
      </w:pPr>
      <w:r w:rsidRPr="000C7484">
        <w:rPr>
          <w:i/>
        </w:rPr>
        <w:t xml:space="preserve"> Az ellenőrzött dolgozó jogosult:</w:t>
      </w:r>
    </w:p>
    <w:p w:rsidR="00FD3840" w:rsidRPr="000C7484" w:rsidRDefault="00FD3840" w:rsidP="00DD76C9">
      <w:pPr>
        <w:pStyle w:val="Listaszerbekezds"/>
        <w:numPr>
          <w:ilvl w:val="0"/>
          <w:numId w:val="57"/>
        </w:numPr>
        <w:spacing w:line="360" w:lineRule="auto"/>
        <w:jc w:val="both"/>
      </w:pPr>
      <w:r w:rsidRPr="000C7484">
        <w:t>az ellenőrzés megállapításait megismerni,</w:t>
      </w:r>
    </w:p>
    <w:p w:rsidR="00FD3840" w:rsidRPr="00E92D76" w:rsidRDefault="00FD3840" w:rsidP="00FD3840">
      <w:pPr>
        <w:pStyle w:val="Listaszerbekezds"/>
        <w:numPr>
          <w:ilvl w:val="0"/>
          <w:numId w:val="57"/>
        </w:numPr>
        <w:spacing w:line="360" w:lineRule="auto"/>
        <w:jc w:val="both"/>
      </w:pPr>
      <w:r w:rsidRPr="000C7484">
        <w:t>az ellenőrzés módjára és megállapítására vonatkozóan írásban észrevételeket tenni, és ezeket eljuttatni az ellenőrzést végző közvetlen feletteséhez.</w:t>
      </w:r>
    </w:p>
    <w:p w:rsidR="00FD3840" w:rsidRPr="000C7484" w:rsidRDefault="00FD3840" w:rsidP="00FD3840">
      <w:pPr>
        <w:spacing w:line="360" w:lineRule="auto"/>
        <w:rPr>
          <w:i/>
        </w:rPr>
      </w:pPr>
      <w:r w:rsidRPr="000C7484">
        <w:rPr>
          <w:i/>
        </w:rPr>
        <w:t>Az ellenőrzött dolgozó köteles:</w:t>
      </w:r>
    </w:p>
    <w:p w:rsidR="00FD3840" w:rsidRPr="000C7484" w:rsidRDefault="00FD3840" w:rsidP="00DD76C9">
      <w:pPr>
        <w:pStyle w:val="Listaszerbekezds"/>
        <w:numPr>
          <w:ilvl w:val="0"/>
          <w:numId w:val="58"/>
        </w:numPr>
        <w:spacing w:line="360" w:lineRule="auto"/>
        <w:jc w:val="both"/>
      </w:pPr>
      <w:r w:rsidRPr="000C7484">
        <w:t>az ellenőrzést végző dolgozó munkáját segíteni, az ellenőrzéssel összefüggő kéréseit teljesíteni,</w:t>
      </w:r>
    </w:p>
    <w:p w:rsidR="00FD3840" w:rsidRPr="000C7484" w:rsidRDefault="00FD3840" w:rsidP="00DD76C9">
      <w:pPr>
        <w:pStyle w:val="Listaszerbekezds"/>
        <w:numPr>
          <w:ilvl w:val="0"/>
          <w:numId w:val="58"/>
        </w:numPr>
        <w:spacing w:line="360" w:lineRule="auto"/>
        <w:jc w:val="both"/>
      </w:pPr>
      <w:r w:rsidRPr="000C7484">
        <w:t>a feltárt hiányosságokat, szabálytalanságokat azonnal vagy meghatározott időre megszüntetni.</w:t>
      </w:r>
    </w:p>
    <w:p w:rsidR="00FD3840" w:rsidRPr="000C7484" w:rsidRDefault="00FD3840" w:rsidP="00FD3840">
      <w:pPr>
        <w:spacing w:line="360" w:lineRule="auto"/>
        <w:rPr>
          <w:b/>
        </w:rPr>
      </w:pPr>
      <w:bookmarkStart w:id="87" w:name="_Toc35623035"/>
      <w:r w:rsidRPr="000C7484">
        <w:rPr>
          <w:b/>
        </w:rPr>
        <w:t>A belső ellenőrzésre jogosultak és kiemelt ellenőrzési feladatai</w:t>
      </w:r>
      <w:bookmarkEnd w:id="87"/>
      <w:r w:rsidRPr="000C7484">
        <w:rPr>
          <w:b/>
        </w:rPr>
        <w:t>:</w:t>
      </w:r>
    </w:p>
    <w:p w:rsidR="00FD3840" w:rsidRPr="000C7484" w:rsidRDefault="00FD3840" w:rsidP="00FD3840">
      <w:pPr>
        <w:spacing w:line="360" w:lineRule="auto"/>
        <w:jc w:val="both"/>
      </w:pPr>
      <w:r w:rsidRPr="000C7484">
        <w:t>A</w:t>
      </w:r>
      <w:r w:rsidR="00A863BC">
        <w:t xml:space="preserve">z ellenőrzési feladatot végzők </w:t>
      </w:r>
      <w:r w:rsidRPr="000C7484">
        <w:t xml:space="preserve">a pedagógusok nevelő-oktató és ügyviteli munkáját folyamatos ellenőrzik. </w:t>
      </w:r>
    </w:p>
    <w:p w:rsidR="00FD3840" w:rsidRPr="000C7484" w:rsidRDefault="00FD3840" w:rsidP="00FD3840">
      <w:pPr>
        <w:spacing w:line="360" w:lineRule="auto"/>
        <w:rPr>
          <w:b/>
        </w:rPr>
      </w:pPr>
      <w:r w:rsidRPr="000C7484">
        <w:rPr>
          <w:b/>
        </w:rPr>
        <w:t>A pedagógiai munka belső ellenőrzésének formái, módszerei:</w:t>
      </w:r>
    </w:p>
    <w:p w:rsidR="00FD3840" w:rsidRPr="000C7484" w:rsidRDefault="00FD3840" w:rsidP="00DD76C9">
      <w:pPr>
        <w:pStyle w:val="Listaszerbekezds"/>
        <w:numPr>
          <w:ilvl w:val="0"/>
          <w:numId w:val="59"/>
        </w:numPr>
        <w:spacing w:line="360" w:lineRule="auto"/>
        <w:jc w:val="both"/>
      </w:pPr>
      <w:r w:rsidRPr="000C7484">
        <w:t>Megfigyelés</w:t>
      </w:r>
    </w:p>
    <w:p w:rsidR="00FD3840" w:rsidRPr="000C7484" w:rsidRDefault="00FD3840" w:rsidP="00DD76C9">
      <w:pPr>
        <w:pStyle w:val="Listaszerbekezds"/>
        <w:numPr>
          <w:ilvl w:val="0"/>
          <w:numId w:val="59"/>
        </w:numPr>
        <w:spacing w:line="360" w:lineRule="auto"/>
        <w:jc w:val="both"/>
      </w:pPr>
      <w:r w:rsidRPr="000C7484">
        <w:t>Dokumentum elemzés</w:t>
      </w:r>
    </w:p>
    <w:p w:rsidR="00FD3840" w:rsidRDefault="002177FE" w:rsidP="002177FE">
      <w:pPr>
        <w:spacing w:after="160" w:line="259" w:lineRule="auto"/>
      </w:pPr>
      <w:r>
        <w:br w:type="page"/>
      </w:r>
    </w:p>
    <w:p w:rsidR="00E92D76" w:rsidRPr="000C7484" w:rsidRDefault="00E92D76" w:rsidP="00E92D76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88" w:name="_Toc81240997"/>
      <w:r>
        <w:rPr>
          <w:rFonts w:ascii="Times New Roman" w:hAnsi="Times New Roman" w:cs="Times New Roman"/>
        </w:rPr>
        <w:t>12. Munkaterv jogszabályi háttere</w:t>
      </w:r>
      <w:bookmarkEnd w:id="88"/>
    </w:p>
    <w:p w:rsidR="00E92D76" w:rsidRDefault="00E92D76" w:rsidP="00FD3840">
      <w:pPr>
        <w:spacing w:line="360" w:lineRule="auto"/>
        <w:jc w:val="both"/>
      </w:pPr>
    </w:p>
    <w:p w:rsidR="002177FE" w:rsidRPr="00597088" w:rsidRDefault="002177FE" w:rsidP="002177FE">
      <w:pPr>
        <w:pStyle w:val="rs1"/>
        <w:numPr>
          <w:ilvl w:val="0"/>
          <w:numId w:val="64"/>
        </w:numPr>
        <w:shd w:val="clear" w:color="auto" w:fill="FFFFFF"/>
        <w:spacing w:before="0" w:after="0" w:line="360" w:lineRule="auto"/>
        <w:ind w:hanging="357"/>
        <w:jc w:val="both"/>
        <w:rPr>
          <w:b w:val="0"/>
          <w:color w:val="000000"/>
          <w:sz w:val="24"/>
          <w:szCs w:val="24"/>
        </w:rPr>
      </w:pPr>
      <w:r w:rsidRPr="00597088">
        <w:rPr>
          <w:b w:val="0"/>
          <w:color w:val="000000"/>
          <w:sz w:val="24"/>
          <w:szCs w:val="24"/>
        </w:rPr>
        <w:t>2011. évi CXC. törvény a nemzeti köznevelésről </w:t>
      </w:r>
    </w:p>
    <w:p w:rsidR="002177FE" w:rsidRPr="00597088" w:rsidRDefault="002177FE" w:rsidP="002177FE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597088">
        <w:rPr>
          <w:bCs/>
        </w:rPr>
        <w:t xml:space="preserve">A </w:t>
      </w:r>
      <w:r w:rsidRPr="00597088">
        <w:t>2011. évi CXC. törvény végrehajtási rendeletei:</w:t>
      </w:r>
    </w:p>
    <w:p w:rsidR="002177FE" w:rsidRPr="00597088" w:rsidRDefault="002177FE" w:rsidP="002177FE">
      <w:pPr>
        <w:spacing w:line="360" w:lineRule="auto"/>
        <w:ind w:left="708"/>
        <w:jc w:val="both"/>
      </w:pPr>
      <w:r w:rsidRPr="00597088">
        <w:t xml:space="preserve">20/2012. (VIII. 31.) EMMI rendelet a nevelési-oktatási intézmények működéséről és a köznevelési intézmények névhasználatáról </w:t>
      </w:r>
    </w:p>
    <w:p w:rsidR="002177FE" w:rsidRPr="00597088" w:rsidRDefault="002177FE" w:rsidP="002177FE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597088">
        <w:t>229/201</w:t>
      </w:r>
      <w:r w:rsidRPr="00597088">
        <w:rPr>
          <w:noProof/>
        </w:rPr>
        <w:t>2</w:t>
      </w:r>
      <w:r w:rsidRPr="00597088">
        <w:t>. VIII.28.) Korm. Rendelet a nemzeti köznevelésről szóló 2011. évi CXC. törvény egyes rendelkezéseinek végrehajtásáról</w:t>
      </w:r>
    </w:p>
    <w:p w:rsidR="002177FE" w:rsidRPr="00597088" w:rsidRDefault="002177FE" w:rsidP="002177FE">
      <w:pPr>
        <w:pStyle w:val="NormlWeb"/>
        <w:numPr>
          <w:ilvl w:val="0"/>
          <w:numId w:val="68"/>
        </w:numPr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</w:rPr>
      </w:pPr>
      <w:r w:rsidRPr="00597088">
        <w:rPr>
          <w:bCs/>
          <w:color w:val="000000"/>
        </w:rPr>
        <w:t>363/2012. (XII. 17.) Korm. rendelet</w:t>
      </w:r>
      <w:r w:rsidRPr="00597088">
        <w:rPr>
          <w:color w:val="000000"/>
        </w:rPr>
        <w:t xml:space="preserve"> </w:t>
      </w:r>
      <w:r w:rsidRPr="00597088">
        <w:rPr>
          <w:bCs/>
          <w:color w:val="000000"/>
        </w:rPr>
        <w:t>az Óvodai nevelés országos alapprogramjáról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bCs/>
          <w:color w:val="000000"/>
        </w:rPr>
        <w:t>2/2005. (III. 1.) OM rendelet</w:t>
      </w:r>
      <w:r w:rsidRPr="00597088">
        <w:rPr>
          <w:color w:val="000000"/>
        </w:rPr>
        <w:t xml:space="preserve"> </w:t>
      </w:r>
      <w:r w:rsidRPr="00597088">
        <w:rPr>
          <w:bCs/>
          <w:color w:val="000000"/>
        </w:rPr>
        <w:t>a Sajátos nevelési igényű gyermekek óvodai nevelésének irányelve és a Sajátos nevelési igényű tanulók iskolai oktatásának irányelve kiadásáról</w:t>
      </w:r>
      <w:r w:rsidRPr="00597088">
        <w:rPr>
          <w:rFonts w:eastAsia="Calibri"/>
          <w:color w:val="000000"/>
        </w:rPr>
        <w:t xml:space="preserve"> 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bCs/>
          <w:color w:val="000000"/>
        </w:rPr>
        <w:t>1997. évi XXXI. törvény</w:t>
      </w:r>
      <w:bookmarkStart w:id="89" w:name="pr2"/>
      <w:bookmarkEnd w:id="89"/>
      <w:r w:rsidRPr="00597088">
        <w:rPr>
          <w:bCs/>
          <w:color w:val="000000"/>
        </w:rPr>
        <w:t xml:space="preserve"> a gyermekek védelméről és a gyámügyi igazgatásról</w:t>
      </w:r>
    </w:p>
    <w:p w:rsidR="002177FE" w:rsidRPr="00597088" w:rsidRDefault="002177FE" w:rsidP="002177FE">
      <w:pPr>
        <w:pStyle w:val="Listaszerbekezds"/>
        <w:numPr>
          <w:ilvl w:val="0"/>
          <w:numId w:val="67"/>
        </w:numPr>
        <w:spacing w:line="360" w:lineRule="auto"/>
        <w:jc w:val="both"/>
        <w:rPr>
          <w:bCs/>
          <w:color w:val="333333"/>
        </w:rPr>
      </w:pPr>
      <w:r w:rsidRPr="00597088">
        <w:rPr>
          <w:color w:val="333333"/>
        </w:rPr>
        <w:t>2015. évi CCXXIII. törvény</w:t>
      </w:r>
      <w:r w:rsidRPr="00597088">
        <w:rPr>
          <w:bCs/>
          <w:color w:val="333333"/>
        </w:rPr>
        <w:t xml:space="preserve"> </w:t>
      </w:r>
      <w:r w:rsidRPr="00597088">
        <w:rPr>
          <w:color w:val="333333"/>
        </w:rPr>
        <w:t>egyes szociális, gyermekvédelmi, családtámogatási tárgyú és egyéb kapcsolódó törvények módosításáról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bCs/>
          <w:color w:val="000000"/>
        </w:rPr>
        <w:t>326/2013. (VIII. 30.) Korm. rendelet a pedagógusok előmeneteli rendszeréről és a közalkalmazottak jogállásáról szóló</w:t>
      </w:r>
      <w:r w:rsidRPr="00597088">
        <w:rPr>
          <w:rStyle w:val="apple-converted-space"/>
          <w:bCs/>
          <w:color w:val="000000"/>
        </w:rPr>
        <w:t> </w:t>
      </w:r>
      <w:r w:rsidRPr="00597088">
        <w:rPr>
          <w:bCs/>
          <w:color w:val="000000"/>
        </w:rPr>
        <w:t>1992. évi XXXIII. törvény köznevelési intézményekben történő végrehajtásáról</w:t>
      </w:r>
    </w:p>
    <w:p w:rsidR="002177FE" w:rsidRPr="00597088" w:rsidRDefault="002177FE" w:rsidP="002177FE">
      <w:pPr>
        <w:pStyle w:val="NormlWeb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ind w:right="150"/>
        <w:jc w:val="both"/>
        <w:rPr>
          <w:bCs/>
          <w:iCs/>
          <w:color w:val="000000"/>
        </w:rPr>
      </w:pPr>
      <w:r w:rsidRPr="00597088">
        <w:rPr>
          <w:bCs/>
          <w:iCs/>
          <w:color w:val="000000"/>
        </w:rPr>
        <w:t>277/1997. (XII. 22.) Korm. rendelet a pedagógus-továbbképzésről, a pedagógus-szakvizsgáról, valamint a továbbképzésben részt vevők juttatásairól és kedvezményeiről</w:t>
      </w:r>
    </w:p>
    <w:p w:rsidR="002177FE" w:rsidRPr="00597088" w:rsidRDefault="002177FE" w:rsidP="002177FE">
      <w:pPr>
        <w:pStyle w:val="NormlWeb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</w:rPr>
      </w:pPr>
      <w:r w:rsidRPr="00597088">
        <w:rPr>
          <w:bCs/>
          <w:color w:val="000000"/>
        </w:rPr>
        <w:t>328/2011. (XII. 29.) Korm. rendelet</w:t>
      </w:r>
      <w:r w:rsidRPr="00597088">
        <w:rPr>
          <w:color w:val="000000"/>
        </w:rPr>
        <w:t xml:space="preserve"> </w:t>
      </w:r>
      <w:r w:rsidRPr="00597088">
        <w:rPr>
          <w:bCs/>
          <w:color w:val="000000"/>
        </w:rPr>
        <w:t>a személyes gondoskodást nyújtó gyermekjóléti alapellátások és gyermekvédelmi szakellátások térítési díjáról és az igénylésükhöz felhasználható bizonyítékokról</w:t>
      </w:r>
    </w:p>
    <w:p w:rsidR="002177FE" w:rsidRPr="00597088" w:rsidRDefault="002177FE" w:rsidP="002177FE">
      <w:pPr>
        <w:pStyle w:val="NormlWeb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</w:rPr>
      </w:pPr>
      <w:r w:rsidRPr="00597088">
        <w:rPr>
          <w:bCs/>
          <w:color w:val="000000"/>
        </w:rPr>
        <w:t>15/2013. (II. 26.) EMMI rendelet a pedagógiai szakszolgálati intézmények működéséről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bCs/>
          <w:color w:val="000000"/>
        </w:rPr>
        <w:t>48/2012. (XII. 12.) EMMI rendelet a pedagógiai-szakmai szolgáltatásokról, a pedagógiai-szakmai szolgáltatásokat ellátó intézményekről és a pedagógiai-szakmai szolgáltatásokban való közreműködés feltételeiről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rFonts w:eastAsia="Calibri"/>
          <w:bCs/>
          <w:color w:val="000000"/>
        </w:rPr>
        <w:t>14/2017. (VI. 14.) EMMI rendelet</w:t>
      </w:r>
      <w:r w:rsidRPr="00597088">
        <w:rPr>
          <w:rFonts w:eastAsia="Calibri"/>
          <w:color w:val="000000"/>
        </w:rPr>
        <w:t xml:space="preserve"> </w:t>
      </w:r>
      <w:r w:rsidRPr="00597088">
        <w:rPr>
          <w:rFonts w:eastAsia="Calibri"/>
          <w:bCs/>
          <w:color w:val="000000"/>
        </w:rPr>
        <w:t>a 2017/2018. tanév rendjéről</w:t>
      </w:r>
    </w:p>
    <w:p w:rsidR="002177FE" w:rsidRPr="00597088" w:rsidRDefault="002177FE" w:rsidP="002177FE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597088">
        <w:rPr>
          <w:rFonts w:eastAsia="Calibri"/>
          <w:bCs/>
          <w:color w:val="000000"/>
        </w:rPr>
        <w:t>11./2019.(VII.3) EMMI rendelet a 2019-2020-as tanév rendjéről</w:t>
      </w:r>
    </w:p>
    <w:p w:rsidR="002177FE" w:rsidRPr="00597088" w:rsidRDefault="002177FE" w:rsidP="002177F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right="150" w:hanging="357"/>
        <w:jc w:val="both"/>
        <w:rPr>
          <w:rStyle w:val="Kiemels"/>
          <w:i w:val="0"/>
          <w:iCs w:val="0"/>
          <w:color w:val="000000"/>
        </w:rPr>
      </w:pPr>
      <w:r w:rsidRPr="00597088">
        <w:rPr>
          <w:rStyle w:val="Kiemels"/>
          <w:bCs/>
          <w:color w:val="000000"/>
          <w:shd w:val="clear" w:color="auto" w:fill="FFFFFF"/>
        </w:rPr>
        <w:t xml:space="preserve">Oktatási Hivatal: 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  <w:rPr>
          <w:rStyle w:val="Kiemels"/>
          <w:i w:val="0"/>
          <w:iCs w:val="0"/>
          <w:color w:val="000000"/>
        </w:rPr>
      </w:pPr>
      <w:r w:rsidRPr="00597088">
        <w:rPr>
          <w:rStyle w:val="Kiemels"/>
          <w:bCs/>
          <w:color w:val="000000"/>
          <w:shd w:val="clear" w:color="auto" w:fill="FFFFFF"/>
        </w:rPr>
        <w:t xml:space="preserve">Önértékelési kézikönyv óvodák számára. 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  <w:rPr>
          <w:rStyle w:val="Kiemels"/>
          <w:i w:val="0"/>
          <w:iCs w:val="0"/>
        </w:rPr>
      </w:pPr>
      <w:r w:rsidRPr="00597088">
        <w:rPr>
          <w:rStyle w:val="Kiemels"/>
          <w:color w:val="000000"/>
        </w:rPr>
        <w:t>Országos tanfelügyelet. Kézikönyv óvodák számára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</w:pPr>
      <w:r w:rsidRPr="00597088">
        <w:t>Útmutató a pedagógusok minősítési rendszerében a Pedagógus I. és Pedagógus II. fokozatba lépéshez.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  <w:rPr>
          <w:color w:val="000000"/>
        </w:rPr>
      </w:pPr>
      <w:r w:rsidRPr="00597088">
        <w:t xml:space="preserve">KIEGÉSZÍTŐ ÚTMUTATÓ az Oktatási Hivatal által kidolgozott Útmutató a pedagógusok minősítési rendszeréhez felhasználói dokumentáció értelmezéséhez Óvodai nevelés 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</w:pPr>
      <w:r w:rsidRPr="00597088">
        <w:t>ÚTMUTATÓ A MESTERPEDAGÓGUS FOKOZATOT MEGCÉLZÓ MINŐSÍTÉSI ELJÁRÁSHOZ</w:t>
      </w:r>
    </w:p>
    <w:p w:rsidR="002177FE" w:rsidRPr="00597088" w:rsidRDefault="002177FE" w:rsidP="002177F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right="150"/>
        <w:jc w:val="both"/>
      </w:pPr>
      <w:r w:rsidRPr="00597088">
        <w:rPr>
          <w:color w:val="000000"/>
        </w:rPr>
        <w:t xml:space="preserve">Kompetenciaelemzések és indikátorpéldák </w:t>
      </w:r>
    </w:p>
    <w:p w:rsidR="002177FE" w:rsidRPr="00597088" w:rsidRDefault="002177FE" w:rsidP="002177F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right="150" w:hanging="357"/>
        <w:jc w:val="both"/>
        <w:rPr>
          <w:color w:val="000000"/>
        </w:rPr>
      </w:pPr>
      <w:r w:rsidRPr="00597088">
        <w:rPr>
          <w:bCs/>
          <w:color w:val="000000"/>
        </w:rPr>
        <w:t xml:space="preserve">Szombathely Megyei Jogú Város Közgyűlésének vonatkozó önkormányzati rendeletei </w:t>
      </w:r>
    </w:p>
    <w:p w:rsidR="002177FE" w:rsidRPr="00597088" w:rsidRDefault="002177FE" w:rsidP="002177FE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597088">
        <w:t>A Szombathelyi Margaréta Óvoda működését és pedagógiai tevékenységét meghatározó dokumentumok.</w:t>
      </w:r>
    </w:p>
    <w:p w:rsidR="002177FE" w:rsidRDefault="002177FE">
      <w:pPr>
        <w:spacing w:after="160" w:line="259" w:lineRule="auto"/>
      </w:pPr>
      <w:r>
        <w:br w:type="page"/>
      </w:r>
    </w:p>
    <w:p w:rsidR="002177FE" w:rsidRDefault="002177FE" w:rsidP="002177FE">
      <w:pPr>
        <w:pStyle w:val="Cmsor1"/>
        <w:shd w:val="clear" w:color="auto" w:fill="DEEAF6" w:themeFill="accent1" w:themeFillTint="33"/>
        <w:rPr>
          <w:rFonts w:ascii="Times New Roman" w:hAnsi="Times New Roman" w:cs="Times New Roman"/>
        </w:rPr>
      </w:pPr>
      <w:bookmarkStart w:id="90" w:name="_Toc81240998"/>
      <w:r>
        <w:rPr>
          <w:rFonts w:ascii="Times New Roman" w:hAnsi="Times New Roman" w:cs="Times New Roman"/>
        </w:rPr>
        <w:t>13. Mellékletek</w:t>
      </w:r>
      <w:bookmarkEnd w:id="90"/>
    </w:p>
    <w:p w:rsidR="002177FE" w:rsidRPr="002177FE" w:rsidRDefault="002177FE" w:rsidP="002177FE"/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 xml:space="preserve">Gyermekvédelmi munkaterv 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Fejlesztő munkaközösség munkaterve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Környezeti nevelés munkaközösség munkaterve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Belső önértékelés terve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Óvodavezető helyettes munkaterve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Szülői közösség munkaterve</w:t>
      </w:r>
    </w:p>
    <w:p w:rsidR="002177FE" w:rsidRPr="00A973F7" w:rsidRDefault="002177FE" w:rsidP="002177FE">
      <w:pPr>
        <w:pStyle w:val="Listaszerbekezds"/>
        <w:numPr>
          <w:ilvl w:val="0"/>
          <w:numId w:val="69"/>
        </w:numPr>
        <w:spacing w:after="160" w:line="360" w:lineRule="auto"/>
        <w:jc w:val="both"/>
      </w:pPr>
      <w:r w:rsidRPr="00A973F7">
        <w:t>Jegyzőkönyv</w:t>
      </w:r>
    </w:p>
    <w:p w:rsidR="00E92D76" w:rsidRPr="000C7484" w:rsidRDefault="00E92D76" w:rsidP="00FD3840">
      <w:pPr>
        <w:spacing w:line="360" w:lineRule="auto"/>
        <w:jc w:val="both"/>
      </w:pPr>
    </w:p>
    <w:sectPr w:rsidR="00E92D76" w:rsidRPr="000C7484" w:rsidSect="00701B3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BC" w:rsidRDefault="00A863BC" w:rsidP="00A61D00">
      <w:r>
        <w:separator/>
      </w:r>
    </w:p>
  </w:endnote>
  <w:endnote w:type="continuationSeparator" w:id="0">
    <w:p w:rsidR="00A863BC" w:rsidRDefault="00A863BC" w:rsidP="00A6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83900"/>
      <w:docPartObj>
        <w:docPartGallery w:val="Page Numbers (Bottom of Page)"/>
        <w:docPartUnique/>
      </w:docPartObj>
    </w:sdtPr>
    <w:sdtContent>
      <w:p w:rsidR="00A863BC" w:rsidRDefault="00A863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6F">
          <w:rPr>
            <w:noProof/>
          </w:rPr>
          <w:t>33</w:t>
        </w:r>
        <w:r>
          <w:fldChar w:fldCharType="end"/>
        </w:r>
      </w:p>
    </w:sdtContent>
  </w:sdt>
  <w:p w:rsidR="00A863BC" w:rsidRDefault="00A863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BC" w:rsidRDefault="00A863BC" w:rsidP="00A61D00">
      <w:r>
        <w:separator/>
      </w:r>
    </w:p>
  </w:footnote>
  <w:footnote w:type="continuationSeparator" w:id="0">
    <w:p w:rsidR="00A863BC" w:rsidRDefault="00A863BC" w:rsidP="00A6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BC" w:rsidRPr="009C4A18" w:rsidRDefault="00A863BC" w:rsidP="009C4A18">
    <w:pPr>
      <w:pStyle w:val="lfej"/>
      <w:jc w:val="both"/>
      <w:rPr>
        <w:i/>
        <w:sz w:val="28"/>
        <w:szCs w:val="28"/>
      </w:rPr>
    </w:pPr>
    <w:r w:rsidRPr="009C4A18">
      <w:rPr>
        <w:i/>
        <w:sz w:val="28"/>
        <w:szCs w:val="28"/>
      </w:rPr>
      <w:t>Szombathelyi Margaréta Óvoda2021-2022 Munkaterve</w:t>
    </w:r>
    <w:r w:rsidRPr="009C4A18">
      <w:rPr>
        <w:i/>
        <w:sz w:val="28"/>
        <w:szCs w:val="28"/>
      </w:rPr>
      <w:tab/>
      <w:t>OM azonosító: 036467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i/>
        <w:iCs/>
        <w:color w:val="000000"/>
        <w:sz w:val="20"/>
        <w:szCs w:val="20"/>
        <w:shd w:val="clear" w:color="auto" w:fill="FFFFFF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bCs/>
        <w:i/>
        <w:iCs/>
        <w:color w:val="auto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2"/>
        <w:szCs w:val="22"/>
        <w:shd w:val="clear" w:color="auto" w:fill="FFFFFF"/>
        <w:lang w:val="hu-HU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i/>
        <w:iCs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i/>
        <w:iCs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i/>
        <w:iCs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iCs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iCs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iCs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22"/>
        <w:szCs w:val="22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22"/>
        <w:szCs w:val="22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22"/>
        <w:szCs w:val="22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20"/>
        <w:szCs w:val="20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20"/>
        <w:szCs w:val="20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20"/>
        <w:szCs w:val="20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</w:rPr>
    </w:lvl>
  </w:abstractNum>
  <w:abstractNum w:abstractNumId="19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0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1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0"/>
        <w:szCs w:val="18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0"/>
        <w:szCs w:val="18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0"/>
        <w:szCs w:val="18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20"/>
        <w:szCs w:val="22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20"/>
        <w:szCs w:val="22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20"/>
        <w:szCs w:val="22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z w:val="20"/>
        <w:szCs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  <w:sz w:val="20"/>
        <w:szCs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4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6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color w:val="auto"/>
        <w:sz w:val="20"/>
        <w:szCs w:val="24"/>
        <w:shd w:val="clear" w:color="auto" w:fill="FFFFFF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 w:hint="default"/>
        <w:color w:val="auto"/>
        <w:sz w:val="20"/>
        <w:szCs w:val="24"/>
        <w:shd w:val="clear" w:color="auto" w:fill="FFFFFF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  <w:color w:val="auto"/>
        <w:sz w:val="20"/>
        <w:szCs w:val="24"/>
        <w:shd w:val="clear" w:color="auto" w:fill="FFFFFF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8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0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2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3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5" w15:restartNumberingAfterBreak="0">
    <w:nsid w:val="02900D14"/>
    <w:multiLevelType w:val="hybridMultilevel"/>
    <w:tmpl w:val="EE024DC0"/>
    <w:lvl w:ilvl="0" w:tplc="B8482536">
      <w:start w:val="1999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05C33912"/>
    <w:multiLevelType w:val="hybridMultilevel"/>
    <w:tmpl w:val="0DF268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E03CC7"/>
    <w:multiLevelType w:val="hybridMultilevel"/>
    <w:tmpl w:val="9DC6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EB44DA"/>
    <w:multiLevelType w:val="hybridMultilevel"/>
    <w:tmpl w:val="D39A67A0"/>
    <w:lvl w:ilvl="0" w:tplc="3D68192A">
      <w:start w:val="4"/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C3B633E"/>
    <w:multiLevelType w:val="hybridMultilevel"/>
    <w:tmpl w:val="28B88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CF788A"/>
    <w:multiLevelType w:val="hybridMultilevel"/>
    <w:tmpl w:val="F7066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D853AE"/>
    <w:multiLevelType w:val="hybridMultilevel"/>
    <w:tmpl w:val="083E748A"/>
    <w:lvl w:ilvl="0" w:tplc="1A7C50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E3B1B67"/>
    <w:multiLevelType w:val="hybridMultilevel"/>
    <w:tmpl w:val="C55631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650A40"/>
    <w:multiLevelType w:val="hybridMultilevel"/>
    <w:tmpl w:val="D5187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A378CB"/>
    <w:multiLevelType w:val="hybridMultilevel"/>
    <w:tmpl w:val="277E6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F3AA9"/>
    <w:multiLevelType w:val="hybridMultilevel"/>
    <w:tmpl w:val="3D72A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E7848"/>
    <w:multiLevelType w:val="hybridMultilevel"/>
    <w:tmpl w:val="57A01064"/>
    <w:lvl w:ilvl="0" w:tplc="B8482536">
      <w:start w:val="1999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9A1753"/>
    <w:multiLevelType w:val="hybridMultilevel"/>
    <w:tmpl w:val="07A482AE"/>
    <w:lvl w:ilvl="0" w:tplc="040E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8" w15:restartNumberingAfterBreak="0">
    <w:nsid w:val="2F2C6D51"/>
    <w:multiLevelType w:val="hybridMultilevel"/>
    <w:tmpl w:val="5B8096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CA6208"/>
    <w:multiLevelType w:val="hybridMultilevel"/>
    <w:tmpl w:val="489CF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7E0A15"/>
    <w:multiLevelType w:val="hybridMultilevel"/>
    <w:tmpl w:val="FFB67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42C84"/>
    <w:multiLevelType w:val="hybridMultilevel"/>
    <w:tmpl w:val="EE0CC5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5D5674"/>
    <w:multiLevelType w:val="hybridMultilevel"/>
    <w:tmpl w:val="ED7AE8B8"/>
    <w:lvl w:ilvl="0" w:tplc="B8D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96012A"/>
    <w:multiLevelType w:val="hybridMultilevel"/>
    <w:tmpl w:val="8FEA99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53558D"/>
    <w:multiLevelType w:val="hybridMultilevel"/>
    <w:tmpl w:val="4566A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566757"/>
    <w:multiLevelType w:val="hybridMultilevel"/>
    <w:tmpl w:val="42923E6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540E5B45"/>
    <w:multiLevelType w:val="hybridMultilevel"/>
    <w:tmpl w:val="69266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964FFF"/>
    <w:multiLevelType w:val="hybridMultilevel"/>
    <w:tmpl w:val="44CA4E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7634B74"/>
    <w:multiLevelType w:val="hybridMultilevel"/>
    <w:tmpl w:val="58205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052AEA"/>
    <w:multiLevelType w:val="hybridMultilevel"/>
    <w:tmpl w:val="E572D6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FC2612"/>
    <w:multiLevelType w:val="hybridMultilevel"/>
    <w:tmpl w:val="95FED20E"/>
    <w:lvl w:ilvl="0" w:tplc="B8482536">
      <w:start w:val="1999"/>
      <w:numFmt w:val="bullet"/>
      <w:lvlText w:val="­"/>
      <w:lvlJc w:val="left"/>
      <w:pPr>
        <w:ind w:left="122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 w15:restartNumberingAfterBreak="0">
    <w:nsid w:val="5F8B229D"/>
    <w:multiLevelType w:val="hybridMultilevel"/>
    <w:tmpl w:val="DC240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6A7B94"/>
    <w:multiLevelType w:val="hybridMultilevel"/>
    <w:tmpl w:val="DEB66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996A1D"/>
    <w:multiLevelType w:val="hybridMultilevel"/>
    <w:tmpl w:val="2B50F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FC6E40"/>
    <w:multiLevelType w:val="hybridMultilevel"/>
    <w:tmpl w:val="AF40BF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5252C7"/>
    <w:multiLevelType w:val="hybridMultilevel"/>
    <w:tmpl w:val="C9C63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9E2183"/>
    <w:multiLevelType w:val="hybridMultilevel"/>
    <w:tmpl w:val="CD3E8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82AAA"/>
    <w:multiLevelType w:val="hybridMultilevel"/>
    <w:tmpl w:val="D8BAF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C46310"/>
    <w:multiLevelType w:val="hybridMultilevel"/>
    <w:tmpl w:val="B81C8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93F8A"/>
    <w:multiLevelType w:val="hybridMultilevel"/>
    <w:tmpl w:val="A43C26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1"/>
  </w:num>
  <w:num w:numId="3">
    <w:abstractNumId w:val="62"/>
  </w:num>
  <w:num w:numId="4">
    <w:abstractNumId w:val="45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5"/>
  </w:num>
  <w:num w:numId="12">
    <w:abstractNumId w:val="26"/>
  </w:num>
  <w:num w:numId="13">
    <w:abstractNumId w:val="27"/>
  </w:num>
  <w:num w:numId="14">
    <w:abstractNumId w:val="28"/>
  </w:num>
  <w:num w:numId="15">
    <w:abstractNumId w:val="29"/>
  </w:num>
  <w:num w:numId="16">
    <w:abstractNumId w:val="30"/>
  </w:num>
  <w:num w:numId="17">
    <w:abstractNumId w:val="31"/>
  </w:num>
  <w:num w:numId="18">
    <w:abstractNumId w:val="0"/>
  </w:num>
  <w:num w:numId="19">
    <w:abstractNumId w:val="9"/>
  </w:num>
  <w:num w:numId="20">
    <w:abstractNumId w:val="1"/>
  </w:num>
  <w:num w:numId="21">
    <w:abstractNumId w:val="3"/>
  </w:num>
  <w:num w:numId="22">
    <w:abstractNumId w:val="23"/>
  </w:num>
  <w:num w:numId="23">
    <w:abstractNumId w:val="33"/>
  </w:num>
  <w:num w:numId="24">
    <w:abstractNumId w:val="34"/>
  </w:num>
  <w:num w:numId="25">
    <w:abstractNumId w:val="69"/>
  </w:num>
  <w:num w:numId="26">
    <w:abstractNumId w:val="51"/>
  </w:num>
  <w:num w:numId="27">
    <w:abstractNumId w:val="48"/>
  </w:num>
  <w:num w:numId="28">
    <w:abstractNumId w:val="53"/>
  </w:num>
  <w:num w:numId="29">
    <w:abstractNumId w:val="36"/>
  </w:num>
  <w:num w:numId="30">
    <w:abstractNumId w:val="58"/>
  </w:num>
  <w:num w:numId="31">
    <w:abstractNumId w:val="57"/>
  </w:num>
  <w:num w:numId="32">
    <w:abstractNumId w:val="44"/>
  </w:num>
  <w:num w:numId="33">
    <w:abstractNumId w:val="10"/>
  </w:num>
  <w:num w:numId="34">
    <w:abstractNumId w:val="11"/>
  </w:num>
  <w:num w:numId="35">
    <w:abstractNumId w:val="32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55"/>
  </w:num>
  <w:num w:numId="44">
    <w:abstractNumId w:val="52"/>
  </w:num>
  <w:num w:numId="45">
    <w:abstractNumId w:val="21"/>
  </w:num>
  <w:num w:numId="46">
    <w:abstractNumId w:val="24"/>
  </w:num>
  <w:num w:numId="47">
    <w:abstractNumId w:val="64"/>
  </w:num>
  <w:num w:numId="48">
    <w:abstractNumId w:val="59"/>
  </w:num>
  <w:num w:numId="49">
    <w:abstractNumId w:val="22"/>
  </w:num>
  <w:num w:numId="50">
    <w:abstractNumId w:val="20"/>
  </w:num>
  <w:num w:numId="51">
    <w:abstractNumId w:val="46"/>
  </w:num>
  <w:num w:numId="52">
    <w:abstractNumId w:val="35"/>
  </w:num>
  <w:num w:numId="53">
    <w:abstractNumId w:val="60"/>
  </w:num>
  <w:num w:numId="54">
    <w:abstractNumId w:val="43"/>
  </w:num>
  <w:num w:numId="55">
    <w:abstractNumId w:val="61"/>
  </w:num>
  <w:num w:numId="56">
    <w:abstractNumId w:val="50"/>
  </w:num>
  <w:num w:numId="57">
    <w:abstractNumId w:val="39"/>
  </w:num>
  <w:num w:numId="58">
    <w:abstractNumId w:val="67"/>
  </w:num>
  <w:num w:numId="59">
    <w:abstractNumId w:val="47"/>
  </w:num>
  <w:num w:numId="60">
    <w:abstractNumId w:val="37"/>
  </w:num>
  <w:num w:numId="61">
    <w:abstractNumId w:val="68"/>
  </w:num>
  <w:num w:numId="62">
    <w:abstractNumId w:val="56"/>
  </w:num>
  <w:num w:numId="63">
    <w:abstractNumId w:val="40"/>
  </w:num>
  <w:num w:numId="64">
    <w:abstractNumId w:val="54"/>
  </w:num>
  <w:num w:numId="65">
    <w:abstractNumId w:val="49"/>
  </w:num>
  <w:num w:numId="66">
    <w:abstractNumId w:val="38"/>
  </w:num>
  <w:num w:numId="67">
    <w:abstractNumId w:val="42"/>
  </w:num>
  <w:num w:numId="68">
    <w:abstractNumId w:val="63"/>
  </w:num>
  <w:num w:numId="69">
    <w:abstractNumId w:val="6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DD"/>
    <w:rsid w:val="00000EBB"/>
    <w:rsid w:val="0000697B"/>
    <w:rsid w:val="00042A38"/>
    <w:rsid w:val="000C7484"/>
    <w:rsid w:val="00102747"/>
    <w:rsid w:val="00114AC4"/>
    <w:rsid w:val="00126CAC"/>
    <w:rsid w:val="0015125A"/>
    <w:rsid w:val="002105D6"/>
    <w:rsid w:val="002177FE"/>
    <w:rsid w:val="002B4A67"/>
    <w:rsid w:val="002C1812"/>
    <w:rsid w:val="00321B8A"/>
    <w:rsid w:val="003E2FD0"/>
    <w:rsid w:val="004165C7"/>
    <w:rsid w:val="00485DA7"/>
    <w:rsid w:val="004C16DD"/>
    <w:rsid w:val="00592BFA"/>
    <w:rsid w:val="005D17E4"/>
    <w:rsid w:val="005F7FD9"/>
    <w:rsid w:val="00611E3A"/>
    <w:rsid w:val="00641F4C"/>
    <w:rsid w:val="00701B3C"/>
    <w:rsid w:val="007B636F"/>
    <w:rsid w:val="0089149D"/>
    <w:rsid w:val="0089573E"/>
    <w:rsid w:val="008B2A25"/>
    <w:rsid w:val="008D45FF"/>
    <w:rsid w:val="009552D5"/>
    <w:rsid w:val="009C4A18"/>
    <w:rsid w:val="00A219A4"/>
    <w:rsid w:val="00A22A9B"/>
    <w:rsid w:val="00A2404E"/>
    <w:rsid w:val="00A459B9"/>
    <w:rsid w:val="00A61D00"/>
    <w:rsid w:val="00A863BC"/>
    <w:rsid w:val="00AA42FF"/>
    <w:rsid w:val="00AF4119"/>
    <w:rsid w:val="00B02071"/>
    <w:rsid w:val="00B50BEE"/>
    <w:rsid w:val="00B53029"/>
    <w:rsid w:val="00B56201"/>
    <w:rsid w:val="00B93927"/>
    <w:rsid w:val="00BB0992"/>
    <w:rsid w:val="00CD5768"/>
    <w:rsid w:val="00CE17B8"/>
    <w:rsid w:val="00CF58F3"/>
    <w:rsid w:val="00D73AFD"/>
    <w:rsid w:val="00DA3EB2"/>
    <w:rsid w:val="00DD76C9"/>
    <w:rsid w:val="00E55A4E"/>
    <w:rsid w:val="00E60F14"/>
    <w:rsid w:val="00E92D76"/>
    <w:rsid w:val="00F421DE"/>
    <w:rsid w:val="00F762C5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B90DC"/>
  <w15:chartTrackingRefBased/>
  <w15:docId w15:val="{0972EE50-65DC-476F-937F-557DAA1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16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1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4C16DD"/>
    <w:pPr>
      <w:jc w:val="center"/>
    </w:pPr>
    <w:rPr>
      <w:sz w:val="52"/>
    </w:rPr>
  </w:style>
  <w:style w:type="character" w:customStyle="1" w:styleId="SzvegtrzsChar">
    <w:name w:val="Szövegtörzs Char"/>
    <w:basedOn w:val="Bekezdsalapbettpusa"/>
    <w:link w:val="Szvegtrzs"/>
    <w:rsid w:val="004C16DD"/>
    <w:rPr>
      <w:rFonts w:ascii="Times New Roman" w:eastAsia="Times New Roman" w:hAnsi="Times New Roman" w:cs="Times New Roman"/>
      <w:sz w:val="52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C16D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C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Listaszerbekezds">
    <w:name w:val="List Paragraph"/>
    <w:aliases w:val="lista_2"/>
    <w:basedOn w:val="Norml"/>
    <w:uiPriority w:val="34"/>
    <w:qFormat/>
    <w:rsid w:val="004C16DD"/>
    <w:pPr>
      <w:ind w:left="720"/>
      <w:contextualSpacing/>
    </w:pPr>
  </w:style>
  <w:style w:type="paragraph" w:customStyle="1" w:styleId="Standard">
    <w:name w:val="Standard"/>
    <w:rsid w:val="004C1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Default">
    <w:name w:val="Default"/>
    <w:rsid w:val="004C16D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4C16DD"/>
    <w:pPr>
      <w:keepLines/>
      <w:widowControl w:val="0"/>
      <w:suppressLineNumbers/>
      <w:suppressAutoHyphens/>
      <w:spacing w:after="120"/>
    </w:pPr>
    <w:rPr>
      <w:rFonts w:ascii="Verdana" w:eastAsia="Andale Sans UI" w:hAnsi="Verdana" w:cs="Verdana"/>
      <w:kern w:val="1"/>
      <w:sz w:val="20"/>
      <w:lang w:eastAsia="ar-SA"/>
    </w:rPr>
  </w:style>
  <w:style w:type="paragraph" w:customStyle="1" w:styleId="DecimalAligned">
    <w:name w:val="Decimal Aligned"/>
    <w:basedOn w:val="Norml"/>
    <w:rsid w:val="00A2404E"/>
    <w:pPr>
      <w:tabs>
        <w:tab w:val="decimal" w:pos="360"/>
      </w:tabs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styleId="Kiemels2">
    <w:name w:val="Strong"/>
    <w:qFormat/>
    <w:rsid w:val="002C1812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2C18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3E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DA3EB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A3EB2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DA3EB2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DA3EB2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E5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65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5C7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rsid w:val="002177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2177FE"/>
  </w:style>
  <w:style w:type="character" w:styleId="Kiemels">
    <w:name w:val="Emphasis"/>
    <w:qFormat/>
    <w:rsid w:val="002177FE"/>
    <w:rPr>
      <w:i/>
      <w:iCs/>
    </w:rPr>
  </w:style>
  <w:style w:type="paragraph" w:customStyle="1" w:styleId="rs1">
    <w:name w:val="rs1"/>
    <w:basedOn w:val="Norml"/>
    <w:rsid w:val="002177FE"/>
    <w:pPr>
      <w:spacing w:before="75" w:after="30"/>
      <w:jc w:val="center"/>
    </w:pPr>
    <w:rPr>
      <w:b/>
      <w:bCs/>
      <w:sz w:val="36"/>
      <w:szCs w:val="36"/>
    </w:rPr>
  </w:style>
  <w:style w:type="paragraph" w:styleId="lfej">
    <w:name w:val="header"/>
    <w:basedOn w:val="Norml"/>
    <w:link w:val="lfejChar"/>
    <w:uiPriority w:val="99"/>
    <w:unhideWhenUsed/>
    <w:rsid w:val="00A61D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1D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61D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1D0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53CC-32A0-44D0-9C23-1383EA4D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49</Pages>
  <Words>9738</Words>
  <Characters>67196</Characters>
  <Application>Microsoft Office Word</Application>
  <DocSecurity>0</DocSecurity>
  <Lines>559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Magdi</cp:lastModifiedBy>
  <cp:revision>15</cp:revision>
  <cp:lastPrinted>2021-08-31T08:55:00Z</cp:lastPrinted>
  <dcterms:created xsi:type="dcterms:W3CDTF">2021-08-24T08:06:00Z</dcterms:created>
  <dcterms:modified xsi:type="dcterms:W3CDTF">2021-08-31T09:00:00Z</dcterms:modified>
</cp:coreProperties>
</file>