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B3" w:rsidRPr="007346E8" w:rsidRDefault="007E1BB3" w:rsidP="007E1BB3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114/2021. (IX.27.) GJB számú határozat</w:t>
      </w:r>
    </w:p>
    <w:p w:rsidR="007E1BB3" w:rsidRPr="007346E8" w:rsidRDefault="007E1BB3" w:rsidP="007E1BB3">
      <w:pPr>
        <w:keepNext/>
        <w:ind w:left="2127"/>
        <w:jc w:val="both"/>
        <w:rPr>
          <w:rFonts w:cs="Arial"/>
          <w:sz w:val="24"/>
        </w:rPr>
      </w:pPr>
    </w:p>
    <w:p w:rsidR="007E1BB3" w:rsidRPr="007346E8" w:rsidRDefault="007E1BB3" w:rsidP="007E1BB3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a helyi közösségi közlekedéssel kapcsolatos döntések meghozatalára</w:t>
      </w:r>
      <w:r w:rsidRPr="007346E8">
        <w:rPr>
          <w:bCs/>
          <w:sz w:val="24"/>
        </w:rPr>
        <w:t xml:space="preserve">” című előterjesztést megtárgyalta, és a VOLÁNBUSZ </w:t>
      </w:r>
      <w:proofErr w:type="spellStart"/>
      <w:r w:rsidRPr="007346E8">
        <w:rPr>
          <w:bCs/>
          <w:sz w:val="24"/>
        </w:rPr>
        <w:t>Zrt</w:t>
      </w:r>
      <w:proofErr w:type="spellEnd"/>
      <w:r w:rsidRPr="007346E8">
        <w:rPr>
          <w:bCs/>
          <w:sz w:val="24"/>
        </w:rPr>
        <w:t>. helyi közforgalmú közlekedési feladatainak ellátásáról szóló 2020. évi tevékenységét bemutató beszámolóval kapcsolatos döntések meghozataláról szóló I. határozati javaslatot az előterjesztésben foglaltak szerint javasolja a Közgyűlésnek elfogadásra.</w:t>
      </w:r>
    </w:p>
    <w:p w:rsidR="007E1BB3" w:rsidRPr="007346E8" w:rsidRDefault="007E1BB3" w:rsidP="007E1BB3">
      <w:pPr>
        <w:jc w:val="both"/>
        <w:rPr>
          <w:bCs/>
          <w:sz w:val="24"/>
        </w:rPr>
      </w:pPr>
    </w:p>
    <w:p w:rsidR="007E1BB3" w:rsidRPr="007346E8" w:rsidRDefault="007E1BB3" w:rsidP="007E1BB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7E1BB3" w:rsidRPr="007346E8" w:rsidRDefault="007E1BB3" w:rsidP="007E1BB3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7E1BB3" w:rsidRPr="007346E8" w:rsidRDefault="007E1BB3" w:rsidP="007E1BB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Kalmár Ervin, a Városüzemeltetési és Városfejlesztési Osztály vezetője,</w:t>
      </w:r>
    </w:p>
    <w:p w:rsidR="007E1BB3" w:rsidRPr="007346E8" w:rsidRDefault="007E1BB3" w:rsidP="007E1BB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Stéger Gábor, a Közgazdasági és Adó Osztály vezetője/</w:t>
      </w:r>
    </w:p>
    <w:p w:rsidR="007E1BB3" w:rsidRPr="007346E8" w:rsidRDefault="007E1BB3" w:rsidP="007E1BB3">
      <w:pPr>
        <w:jc w:val="both"/>
        <w:rPr>
          <w:bCs/>
          <w:sz w:val="24"/>
        </w:rPr>
      </w:pPr>
    </w:p>
    <w:p w:rsidR="007E1BB3" w:rsidRPr="007346E8" w:rsidRDefault="007E1BB3" w:rsidP="007E1BB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B3"/>
    <w:rsid w:val="00533FB8"/>
    <w:rsid w:val="007E1BB3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17717-5BF4-4740-9931-01B2019B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1BB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2021-10-11T10:59:00Z</dcterms:created>
  <dcterms:modified xsi:type="dcterms:W3CDTF">2021-10-11T10:59:00Z</dcterms:modified>
</cp:coreProperties>
</file>