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77FE" w14:textId="77777777" w:rsidR="008405A9" w:rsidRDefault="000E459C" w:rsidP="008405A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8405A9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67FE99EF" w14:textId="531BD11A" w:rsidR="00646C91" w:rsidRPr="008405A9" w:rsidRDefault="008405A9" w:rsidP="008405A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</w:t>
      </w:r>
      <w:r w:rsidR="000E459C" w:rsidRPr="008405A9">
        <w:rPr>
          <w:rFonts w:ascii="Arial" w:hAnsi="Arial" w:cs="Arial"/>
          <w:b/>
          <w:bCs/>
        </w:rPr>
        <w:t>.../</w:t>
      </w:r>
      <w:r>
        <w:rPr>
          <w:rFonts w:ascii="Arial" w:hAnsi="Arial" w:cs="Arial"/>
          <w:b/>
          <w:bCs/>
        </w:rPr>
        <w:t>2021.</w:t>
      </w:r>
      <w:r w:rsidR="000E459C" w:rsidRPr="008405A9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</w:t>
      </w:r>
      <w:proofErr w:type="gramStart"/>
      <w:r>
        <w:rPr>
          <w:rFonts w:ascii="Arial" w:hAnsi="Arial" w:cs="Arial"/>
          <w:b/>
          <w:bCs/>
        </w:rPr>
        <w:t>….</w:t>
      </w:r>
      <w:r w:rsidR="000E459C" w:rsidRPr="008405A9">
        <w:rPr>
          <w:rFonts w:ascii="Arial" w:hAnsi="Arial" w:cs="Arial"/>
          <w:b/>
          <w:bCs/>
        </w:rPr>
        <w:t>...</w:t>
      </w:r>
      <w:proofErr w:type="gramEnd"/>
      <w:r w:rsidR="000E459C" w:rsidRPr="008405A9">
        <w:rPr>
          <w:rFonts w:ascii="Arial" w:hAnsi="Arial" w:cs="Arial"/>
          <w:b/>
          <w:bCs/>
        </w:rPr>
        <w:t>) önkormányzati rendelete</w:t>
      </w:r>
    </w:p>
    <w:p w14:paraId="2D645E16" w14:textId="77777777" w:rsidR="00646C91" w:rsidRPr="008405A9" w:rsidRDefault="000E459C" w:rsidP="008405A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8405A9">
        <w:rPr>
          <w:rFonts w:ascii="Arial" w:hAnsi="Arial" w:cs="Arial"/>
          <w:b/>
          <w:bCs/>
        </w:rPr>
        <w:t>a vásárok és piacok működéséről szóló 34/1995. (X.26.) önkormányzati rendelet módosításáról</w:t>
      </w:r>
    </w:p>
    <w:p w14:paraId="7E7A39EB" w14:textId="77777777" w:rsidR="00646C91" w:rsidRPr="008405A9" w:rsidRDefault="000E459C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Szombathely Megyei Jogú Város Önkormányzatának Közgyűlése az Alaptörvény 32. cikk (2) bekezdésében meghatározott eredeti jogalkotói hatáskörében az Alaptörvény 32. cikk (1) bekezdés a) pontjában meghatározott feladatkörében eljárva a következőket rendeli el:</w:t>
      </w:r>
    </w:p>
    <w:p w14:paraId="320CFAF6" w14:textId="77777777" w:rsidR="00646C91" w:rsidRPr="008405A9" w:rsidRDefault="000E459C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8405A9">
        <w:rPr>
          <w:rFonts w:ascii="Arial" w:hAnsi="Arial" w:cs="Arial"/>
          <w:b/>
          <w:bCs/>
        </w:rPr>
        <w:t>1. §</w:t>
      </w:r>
    </w:p>
    <w:p w14:paraId="37047C52" w14:textId="77777777" w:rsidR="00646C91" w:rsidRPr="008405A9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A vásárok és piacok működéséről szóló 34/1995. (X.26.) önkormányzati rendelet (a továbbiakban: Rendelet) 3. §-a helyébe a következő rendelkezés lép:</w:t>
      </w:r>
    </w:p>
    <w:p w14:paraId="42221E2C" w14:textId="77777777" w:rsidR="00646C91" w:rsidRPr="008405A9" w:rsidRDefault="000E459C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8405A9">
        <w:rPr>
          <w:rFonts w:ascii="Arial" w:hAnsi="Arial" w:cs="Arial"/>
          <w:b/>
          <w:bCs/>
        </w:rPr>
        <w:t>„3. §</w:t>
      </w:r>
    </w:p>
    <w:p w14:paraId="31EC434B" w14:textId="15C3D8B9" w:rsidR="00646C91" w:rsidRPr="008405A9" w:rsidRDefault="000E459C">
      <w:pPr>
        <w:pStyle w:val="Szvegtrzs"/>
        <w:spacing w:after="24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Az önkormányzat által üzemeltetett piacok és vásárok helyét, valamint azok nyitvatartási rendjét az 1. melléklet tartalmazza. Rendkívüli esetben az Intézmény igazgatója</w:t>
      </w:r>
      <w:r w:rsidR="00521EFB">
        <w:rPr>
          <w:rFonts w:ascii="Arial" w:hAnsi="Arial" w:cs="Arial"/>
        </w:rPr>
        <w:t xml:space="preserve"> javaslatára a polgármester</w:t>
      </w:r>
      <w:r w:rsidRPr="008405A9">
        <w:rPr>
          <w:rFonts w:ascii="Arial" w:hAnsi="Arial" w:cs="Arial"/>
        </w:rPr>
        <w:t xml:space="preserve"> a hétfői napok zárva tartásától eltérhet, amely esetben </w:t>
      </w:r>
      <w:r w:rsidR="00521EFB" w:rsidRPr="008405A9">
        <w:rPr>
          <w:rFonts w:ascii="Arial" w:hAnsi="Arial" w:cs="Arial"/>
        </w:rPr>
        <w:t>az Intézmény igazgatója</w:t>
      </w:r>
      <w:r w:rsidR="00521EFB">
        <w:rPr>
          <w:rFonts w:ascii="Arial" w:hAnsi="Arial" w:cs="Arial"/>
        </w:rPr>
        <w:t xml:space="preserve"> </w:t>
      </w:r>
      <w:r w:rsidRPr="008405A9">
        <w:rPr>
          <w:rFonts w:ascii="Arial" w:hAnsi="Arial" w:cs="Arial"/>
        </w:rPr>
        <w:t>az egyszeri, megváltozott nyitvatartási rendről kellő időben köteles tájékoztatni a bérlőket, helyhasználókat, valamint kifüggesztett hirdetményben a vásárlókat, látogatókat.”</w:t>
      </w:r>
    </w:p>
    <w:p w14:paraId="4FDE6EC2" w14:textId="77777777" w:rsidR="00646C91" w:rsidRPr="008405A9" w:rsidRDefault="000E459C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8405A9">
        <w:rPr>
          <w:rFonts w:ascii="Arial" w:hAnsi="Arial" w:cs="Arial"/>
          <w:b/>
          <w:bCs/>
        </w:rPr>
        <w:t>2. §</w:t>
      </w:r>
    </w:p>
    <w:p w14:paraId="234BF281" w14:textId="77777777" w:rsidR="00646C91" w:rsidRPr="008405A9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A Rendelet 5. § (2) bekezdése helyébe a következő rendelkezés lép:</w:t>
      </w:r>
    </w:p>
    <w:p w14:paraId="33A2F32A" w14:textId="6888A966" w:rsidR="00646C91" w:rsidRPr="008405A9" w:rsidRDefault="000E459C" w:rsidP="00AB667E">
      <w:pPr>
        <w:pStyle w:val="Szvegtrzs"/>
        <w:spacing w:before="240" w:after="240" w:line="240" w:lineRule="auto"/>
        <w:ind w:left="567" w:hanging="567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„(2)</w:t>
      </w:r>
      <w:r w:rsidR="00AB667E">
        <w:rPr>
          <w:rFonts w:ascii="Arial" w:hAnsi="Arial" w:cs="Arial"/>
        </w:rPr>
        <w:tab/>
      </w:r>
      <w:r w:rsidRPr="008405A9">
        <w:rPr>
          <w:rFonts w:ascii="Arial" w:hAnsi="Arial" w:cs="Arial"/>
        </w:rPr>
        <w:t>Az egy alkalomra érvényes helyjegyet az intézmény helypénzszedői a helypénz megfizetése ellenében a helyszínen adják ki. Az egy alkalomra érvényes helyjegyről a számviteli szabályoknak megfelelő számla kerül kiállításra, melynek első példánya a helyhasználót, másodpéldánya a kiadót illeti.”</w:t>
      </w:r>
    </w:p>
    <w:p w14:paraId="0D5763DC" w14:textId="77777777" w:rsidR="00646C91" w:rsidRPr="008405A9" w:rsidRDefault="000E459C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8405A9">
        <w:rPr>
          <w:rFonts w:ascii="Arial" w:hAnsi="Arial" w:cs="Arial"/>
          <w:b/>
          <w:bCs/>
        </w:rPr>
        <w:t>3. §</w:t>
      </w:r>
    </w:p>
    <w:p w14:paraId="6C9E9AFA" w14:textId="77777777" w:rsidR="00646C91" w:rsidRPr="008405A9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A Rendelet 6. § (3) bekezdése helyébe a következő rendelkezés lép:</w:t>
      </w:r>
    </w:p>
    <w:p w14:paraId="1BAC6188" w14:textId="2746A929" w:rsidR="00646C91" w:rsidRPr="008405A9" w:rsidRDefault="000E459C" w:rsidP="00AB667E">
      <w:pPr>
        <w:pStyle w:val="Szvegtrzs"/>
        <w:spacing w:before="240" w:after="240" w:line="240" w:lineRule="auto"/>
        <w:ind w:left="567" w:hanging="567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„(3)</w:t>
      </w:r>
      <w:r w:rsidR="00AB667E">
        <w:rPr>
          <w:rFonts w:ascii="Arial" w:hAnsi="Arial" w:cs="Arial"/>
        </w:rPr>
        <w:tab/>
      </w:r>
      <w:r w:rsidRPr="008405A9">
        <w:rPr>
          <w:rFonts w:ascii="Arial" w:hAnsi="Arial" w:cs="Arial"/>
        </w:rPr>
        <w:t>A helyhasználati díjról kiállított számlát a használó köteles az árusítás egész ideje alatt megőrizni, és az ellenőrzés alkalmával felmutatni.”</w:t>
      </w:r>
    </w:p>
    <w:p w14:paraId="2F6B459D" w14:textId="77777777" w:rsidR="00FC5EC8" w:rsidRPr="008405A9" w:rsidRDefault="00FC5EC8" w:rsidP="00FC5EC8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8405A9">
        <w:rPr>
          <w:rFonts w:ascii="Arial" w:hAnsi="Arial" w:cs="Arial"/>
          <w:b/>
          <w:bCs/>
        </w:rPr>
        <w:t>4. §</w:t>
      </w:r>
    </w:p>
    <w:p w14:paraId="3CB6672B" w14:textId="77777777" w:rsidR="00FC5EC8" w:rsidRPr="008405A9" w:rsidRDefault="00FC5EC8" w:rsidP="00FC5EC8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A Rendelet 10. § (3) bekezdése helyébe a következő rendelkezés lép:</w:t>
      </w:r>
    </w:p>
    <w:p w14:paraId="3CA0BB68" w14:textId="77777777" w:rsidR="00FC5EC8" w:rsidRPr="008405A9" w:rsidRDefault="00FC5EC8" w:rsidP="00FC5EC8">
      <w:pPr>
        <w:pStyle w:val="Szvegtrzs"/>
        <w:spacing w:before="240" w:after="240" w:line="240" w:lineRule="auto"/>
        <w:ind w:left="567" w:hanging="567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„(3)</w:t>
      </w:r>
      <w:r>
        <w:rPr>
          <w:rFonts w:ascii="Arial" w:hAnsi="Arial" w:cs="Arial"/>
        </w:rPr>
        <w:tab/>
      </w:r>
      <w:r w:rsidRPr="008405A9">
        <w:rPr>
          <w:rFonts w:ascii="Arial" w:hAnsi="Arial" w:cs="Arial"/>
        </w:rPr>
        <w:t>Az intézmény ellenőrzéssel megbízott dolgozója (piacfelügyelő vagy helypénzszedő, a továbbiakban együttesen: piacfelügyelő) jogosult ellenőrizni a piacra szállított áruk minőségét. Az általa vett minták vizsgálatára szakértőt vehet igénybe, és a romlásra gyanús elváltozást mutató árunak a forgalomba hozatalát a szakértői vizsgálat megtartásáig felfüggesztheti.”</w:t>
      </w:r>
    </w:p>
    <w:p w14:paraId="368FA5E6" w14:textId="230357A2" w:rsidR="00646C91" w:rsidRPr="008405A9" w:rsidRDefault="009318D5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0E459C" w:rsidRPr="008405A9">
        <w:rPr>
          <w:rFonts w:ascii="Arial" w:hAnsi="Arial" w:cs="Arial"/>
          <w:b/>
          <w:bCs/>
        </w:rPr>
        <w:t>. §</w:t>
      </w:r>
    </w:p>
    <w:p w14:paraId="3FDC4C49" w14:textId="77777777" w:rsidR="00646C91" w:rsidRPr="008405A9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A Rendelet 12. § (4) és (5) bekezdése helyébe a következő rendelkezések lépnek:</w:t>
      </w:r>
    </w:p>
    <w:p w14:paraId="01675D4C" w14:textId="5D381E10" w:rsidR="00646C91" w:rsidRPr="008405A9" w:rsidRDefault="000E459C" w:rsidP="00AB667E">
      <w:pPr>
        <w:pStyle w:val="Szvegtrzs"/>
        <w:spacing w:before="240" w:after="0" w:line="240" w:lineRule="auto"/>
        <w:ind w:left="567" w:hanging="567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lastRenderedPageBreak/>
        <w:t>„(4)</w:t>
      </w:r>
      <w:r w:rsidR="00AB667E">
        <w:rPr>
          <w:rFonts w:ascii="Arial" w:hAnsi="Arial" w:cs="Arial"/>
        </w:rPr>
        <w:tab/>
      </w:r>
      <w:r w:rsidRPr="008405A9">
        <w:rPr>
          <w:rFonts w:ascii="Arial" w:hAnsi="Arial" w:cs="Arial"/>
        </w:rPr>
        <w:t>A piac és vásár területén a nyitvatartási idő végét követően az asztalbérlő tulaj</w:t>
      </w:r>
      <w:r w:rsidR="008405A9">
        <w:rPr>
          <w:rFonts w:ascii="Arial" w:hAnsi="Arial" w:cs="Arial"/>
        </w:rPr>
        <w:t>do</w:t>
      </w:r>
      <w:r w:rsidRPr="008405A9">
        <w:rPr>
          <w:rFonts w:ascii="Arial" w:hAnsi="Arial" w:cs="Arial"/>
        </w:rPr>
        <w:t>nában álló áru, termék, eszköz, egyéb ingóság a bérelt árusító asztalokon csak abban az esetben maradhat, ha azt a rágcsálók által hozzá nem férhető módon tárolják, és az asztalbérlő az árusítást mind az adott napon, mind a következő nyitvatartási napon, az adott napra irányadó teljes nyitvatartási időben végezte, illetve végezni fogja.</w:t>
      </w:r>
    </w:p>
    <w:p w14:paraId="7572D8BD" w14:textId="332B303A" w:rsidR="00646C91" w:rsidRPr="008405A9" w:rsidRDefault="000E459C" w:rsidP="00AB667E">
      <w:pPr>
        <w:pStyle w:val="Szvegtrzs"/>
        <w:spacing w:before="240" w:after="240" w:line="240" w:lineRule="auto"/>
        <w:ind w:left="567" w:hanging="567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(5)</w:t>
      </w:r>
      <w:r w:rsidR="00AB667E">
        <w:rPr>
          <w:rFonts w:ascii="Arial" w:hAnsi="Arial" w:cs="Arial"/>
        </w:rPr>
        <w:tab/>
      </w:r>
      <w:r w:rsidRPr="008405A9">
        <w:rPr>
          <w:rFonts w:ascii="Arial" w:hAnsi="Arial" w:cs="Arial"/>
        </w:rPr>
        <w:t xml:space="preserve">A vásár, piac területén és környékén </w:t>
      </w:r>
      <w:r w:rsidR="00AB667E">
        <w:rPr>
          <w:rFonts w:ascii="Arial" w:hAnsi="Arial" w:cs="Arial"/>
        </w:rPr>
        <w:t>–</w:t>
      </w:r>
      <w:r w:rsidRPr="008405A9">
        <w:rPr>
          <w:rFonts w:ascii="Arial" w:hAnsi="Arial" w:cs="Arial"/>
        </w:rPr>
        <w:t xml:space="preserve"> a</w:t>
      </w:r>
      <w:r w:rsidR="00AB667E">
        <w:rPr>
          <w:rFonts w:ascii="Arial" w:hAnsi="Arial" w:cs="Arial"/>
        </w:rPr>
        <w:t xml:space="preserve"> </w:t>
      </w:r>
      <w:r w:rsidRPr="008405A9">
        <w:rPr>
          <w:rFonts w:ascii="Arial" w:hAnsi="Arial" w:cs="Arial"/>
        </w:rPr>
        <w:t xml:space="preserve">nehéz tárgyakat (kerékpár, fűnyíró, bútorok, fenyőfa stb.) kivéve </w:t>
      </w:r>
      <w:r w:rsidR="00AB667E">
        <w:rPr>
          <w:rFonts w:ascii="Arial" w:hAnsi="Arial" w:cs="Arial"/>
        </w:rPr>
        <w:t>–</w:t>
      </w:r>
      <w:r w:rsidRPr="008405A9">
        <w:rPr>
          <w:rFonts w:ascii="Arial" w:hAnsi="Arial" w:cs="Arial"/>
        </w:rPr>
        <w:t xml:space="preserve"> a</w:t>
      </w:r>
      <w:r w:rsidR="00AB667E">
        <w:rPr>
          <w:rFonts w:ascii="Arial" w:hAnsi="Arial" w:cs="Arial"/>
        </w:rPr>
        <w:t xml:space="preserve"> </w:t>
      </w:r>
      <w:r w:rsidRPr="008405A9">
        <w:rPr>
          <w:rFonts w:ascii="Arial" w:hAnsi="Arial" w:cs="Arial"/>
        </w:rPr>
        <w:t>földről történő árusítás tilos.”</w:t>
      </w:r>
    </w:p>
    <w:p w14:paraId="51F1CA57" w14:textId="57978E79" w:rsidR="00646C91" w:rsidRPr="008405A9" w:rsidRDefault="009318D5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0E459C" w:rsidRPr="008405A9">
        <w:rPr>
          <w:rFonts w:ascii="Arial" w:hAnsi="Arial" w:cs="Arial"/>
          <w:b/>
          <w:bCs/>
        </w:rPr>
        <w:t>. §</w:t>
      </w:r>
    </w:p>
    <w:p w14:paraId="43EC3E67" w14:textId="77777777" w:rsidR="00646C91" w:rsidRPr="008405A9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A Rendelet 1. melléklete helyébe az 1. melléklet lép.</w:t>
      </w:r>
    </w:p>
    <w:p w14:paraId="5922C43E" w14:textId="2BC5024C" w:rsidR="00646C91" w:rsidRPr="000724FF" w:rsidRDefault="009318D5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0724FF">
        <w:rPr>
          <w:rFonts w:ascii="Arial" w:hAnsi="Arial" w:cs="Arial"/>
          <w:b/>
          <w:bCs/>
        </w:rPr>
        <w:t>7</w:t>
      </w:r>
      <w:r w:rsidR="000E459C" w:rsidRPr="000724FF">
        <w:rPr>
          <w:rFonts w:ascii="Arial" w:hAnsi="Arial" w:cs="Arial"/>
          <w:b/>
          <w:bCs/>
        </w:rPr>
        <w:t>. §</w:t>
      </w:r>
    </w:p>
    <w:p w14:paraId="1026FDC2" w14:textId="77777777" w:rsidR="009318D5" w:rsidRPr="000724FF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724FF">
        <w:rPr>
          <w:rFonts w:ascii="Arial" w:hAnsi="Arial" w:cs="Arial"/>
        </w:rPr>
        <w:t xml:space="preserve">A Rendelet </w:t>
      </w:r>
    </w:p>
    <w:p w14:paraId="42E1A762" w14:textId="3B31E4C6" w:rsidR="009318D5" w:rsidRPr="000724FF" w:rsidRDefault="009318D5" w:rsidP="000724FF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  <w:i/>
          <w:iCs/>
        </w:rPr>
      </w:pPr>
      <w:r w:rsidRPr="000724FF">
        <w:rPr>
          <w:rFonts w:ascii="Arial" w:hAnsi="Arial" w:cs="Arial"/>
          <w:i/>
          <w:iCs/>
        </w:rPr>
        <w:t>a)</w:t>
      </w:r>
      <w:r w:rsidR="000724FF" w:rsidRPr="000724FF">
        <w:rPr>
          <w:rFonts w:ascii="Arial" w:hAnsi="Arial" w:cs="Arial"/>
          <w:i/>
          <w:iCs/>
        </w:rPr>
        <w:tab/>
      </w:r>
      <w:r w:rsidRPr="006B129E">
        <w:rPr>
          <w:rFonts w:ascii="Arial" w:hAnsi="Arial" w:cs="Arial"/>
        </w:rPr>
        <w:t>8. § (5) bekezdés nyitó szövegrészében az „illetőleg a Vas Népében és a Savaria Fórumban - meg kell jelentetni” szövegrész helyébe a „valamint Szombathely Megyei Jogú Város honlapján, továbbá az önkormányzati tulajdonú hetilapban közzé kell tenni. További médiumokban történő megjelentetésről az Intézmény igazgatója minden egyes pályázati kiírás esetén külön dönt” szöveg,</w:t>
      </w:r>
    </w:p>
    <w:p w14:paraId="6651FD31" w14:textId="6731E2BA" w:rsidR="009318D5" w:rsidRPr="000724FF" w:rsidRDefault="009318D5" w:rsidP="000724FF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  <w:i/>
          <w:iCs/>
        </w:rPr>
      </w:pPr>
      <w:r w:rsidRPr="000724FF">
        <w:rPr>
          <w:rFonts w:ascii="Arial" w:hAnsi="Arial" w:cs="Arial"/>
          <w:i/>
          <w:iCs/>
        </w:rPr>
        <w:t>b)</w:t>
      </w:r>
      <w:r w:rsidR="000724FF">
        <w:rPr>
          <w:rFonts w:ascii="Arial" w:hAnsi="Arial" w:cs="Arial"/>
          <w:i/>
          <w:iCs/>
        </w:rPr>
        <w:tab/>
      </w:r>
      <w:r w:rsidR="000E459C" w:rsidRPr="006B129E">
        <w:rPr>
          <w:rFonts w:ascii="Arial" w:hAnsi="Arial" w:cs="Arial"/>
        </w:rPr>
        <w:t>13. § (1) bekezdésében a „3” szövegrész helyébe a „12”</w:t>
      </w:r>
      <w:r w:rsidRPr="006B129E">
        <w:rPr>
          <w:rFonts w:ascii="Arial" w:hAnsi="Arial" w:cs="Arial"/>
        </w:rPr>
        <w:t xml:space="preserve"> </w:t>
      </w:r>
      <w:r w:rsidR="000E459C" w:rsidRPr="006B129E">
        <w:rPr>
          <w:rFonts w:ascii="Arial" w:hAnsi="Arial" w:cs="Arial"/>
        </w:rPr>
        <w:t>szöveg</w:t>
      </w:r>
    </w:p>
    <w:p w14:paraId="25CF5BA9" w14:textId="6755EC2A" w:rsidR="00646C91" w:rsidRPr="008405A9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lép.</w:t>
      </w:r>
    </w:p>
    <w:p w14:paraId="1EFC33C5" w14:textId="59E94B09" w:rsidR="00646C91" w:rsidRPr="008405A9" w:rsidRDefault="009318D5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0E459C" w:rsidRPr="008405A9">
        <w:rPr>
          <w:rFonts w:ascii="Arial" w:hAnsi="Arial" w:cs="Arial"/>
          <w:b/>
          <w:bCs/>
        </w:rPr>
        <w:t>. §</w:t>
      </w:r>
    </w:p>
    <w:p w14:paraId="4C5ACA15" w14:textId="77777777" w:rsidR="00646C91" w:rsidRPr="008405A9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Hatályát veszti a Rendelet</w:t>
      </w:r>
    </w:p>
    <w:p w14:paraId="52076656" w14:textId="77777777" w:rsidR="00646C91" w:rsidRPr="008405A9" w:rsidRDefault="000E459C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8405A9">
        <w:rPr>
          <w:rFonts w:ascii="Arial" w:hAnsi="Arial" w:cs="Arial"/>
          <w:i/>
          <w:iCs/>
        </w:rPr>
        <w:t>a)</w:t>
      </w:r>
      <w:r w:rsidRPr="008405A9">
        <w:rPr>
          <w:rFonts w:ascii="Arial" w:hAnsi="Arial" w:cs="Arial"/>
        </w:rPr>
        <w:tab/>
        <w:t>4. § (5) bekezdése,</w:t>
      </w:r>
    </w:p>
    <w:p w14:paraId="00EDE1DD" w14:textId="77777777" w:rsidR="00646C91" w:rsidRPr="008405A9" w:rsidRDefault="000E459C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8405A9">
        <w:rPr>
          <w:rFonts w:ascii="Arial" w:hAnsi="Arial" w:cs="Arial"/>
          <w:i/>
          <w:iCs/>
        </w:rPr>
        <w:t>b)</w:t>
      </w:r>
      <w:r w:rsidRPr="008405A9">
        <w:rPr>
          <w:rFonts w:ascii="Arial" w:hAnsi="Arial" w:cs="Arial"/>
        </w:rPr>
        <w:tab/>
        <w:t>8. § (3) bekezdésében az „– a (3a) bekezdésben foglalt kivétellel –” szövegrész,</w:t>
      </w:r>
    </w:p>
    <w:p w14:paraId="40FE8EFC" w14:textId="77777777" w:rsidR="00646C91" w:rsidRPr="008405A9" w:rsidRDefault="000E459C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8405A9">
        <w:rPr>
          <w:rFonts w:ascii="Arial" w:hAnsi="Arial" w:cs="Arial"/>
          <w:i/>
          <w:iCs/>
        </w:rPr>
        <w:t>c)</w:t>
      </w:r>
      <w:r w:rsidRPr="008405A9">
        <w:rPr>
          <w:rFonts w:ascii="Arial" w:hAnsi="Arial" w:cs="Arial"/>
        </w:rPr>
        <w:tab/>
        <w:t>8. § (3a) bekezdése,</w:t>
      </w:r>
    </w:p>
    <w:p w14:paraId="00C04021" w14:textId="77777777" w:rsidR="00646C91" w:rsidRPr="008405A9" w:rsidRDefault="000E459C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8405A9">
        <w:rPr>
          <w:rFonts w:ascii="Arial" w:hAnsi="Arial" w:cs="Arial"/>
          <w:i/>
          <w:iCs/>
        </w:rPr>
        <w:t>d)</w:t>
      </w:r>
      <w:r w:rsidRPr="008405A9">
        <w:rPr>
          <w:rFonts w:ascii="Arial" w:hAnsi="Arial" w:cs="Arial"/>
        </w:rPr>
        <w:tab/>
        <w:t>8/A. § (3a) bekezdése,</w:t>
      </w:r>
    </w:p>
    <w:p w14:paraId="6A68E41D" w14:textId="77777777" w:rsidR="00646C91" w:rsidRPr="008405A9" w:rsidRDefault="000E459C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8405A9">
        <w:rPr>
          <w:rFonts w:ascii="Arial" w:hAnsi="Arial" w:cs="Arial"/>
          <w:i/>
          <w:iCs/>
        </w:rPr>
        <w:t>e)</w:t>
      </w:r>
      <w:r w:rsidRPr="008405A9">
        <w:rPr>
          <w:rFonts w:ascii="Arial" w:hAnsi="Arial" w:cs="Arial"/>
        </w:rPr>
        <w:tab/>
        <w:t>9. § (4) bekezdése,</w:t>
      </w:r>
    </w:p>
    <w:p w14:paraId="55041A3B" w14:textId="77777777" w:rsidR="00646C91" w:rsidRPr="008405A9" w:rsidRDefault="000E459C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8405A9">
        <w:rPr>
          <w:rFonts w:ascii="Arial" w:hAnsi="Arial" w:cs="Arial"/>
          <w:i/>
          <w:iCs/>
        </w:rPr>
        <w:t>f)</w:t>
      </w:r>
      <w:r w:rsidRPr="008405A9">
        <w:rPr>
          <w:rFonts w:ascii="Arial" w:hAnsi="Arial" w:cs="Arial"/>
        </w:rPr>
        <w:tab/>
        <w:t>18. § (1) bekezdése.</w:t>
      </w:r>
    </w:p>
    <w:p w14:paraId="196F2BBE" w14:textId="3A01C535" w:rsidR="00646C91" w:rsidRPr="008405A9" w:rsidRDefault="009318D5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0E459C" w:rsidRPr="008405A9">
        <w:rPr>
          <w:rFonts w:ascii="Arial" w:hAnsi="Arial" w:cs="Arial"/>
          <w:b/>
          <w:bCs/>
        </w:rPr>
        <w:t>. §</w:t>
      </w:r>
    </w:p>
    <w:p w14:paraId="58EDD77D" w14:textId="19D4994C" w:rsidR="00646C91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Ez a rendelet 2021. október 8. napján lép hatályba.</w:t>
      </w:r>
    </w:p>
    <w:p w14:paraId="0C09BAB3" w14:textId="6C4C2071" w:rsidR="008405A9" w:rsidRDefault="008405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F8590D4" w14:textId="0211DF93" w:rsidR="008405A9" w:rsidRDefault="008405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2BAB39E" w14:textId="4F896421" w:rsidR="008405A9" w:rsidRDefault="008405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4D32B82" w14:textId="14391782" w:rsidR="008405A9" w:rsidRDefault="008405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D47A4AD" w14:textId="77777777" w:rsidR="008405A9" w:rsidRPr="008405A9" w:rsidRDefault="008405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646C91" w:rsidRPr="008405A9" w14:paraId="2400558B" w14:textId="77777777">
        <w:tc>
          <w:tcPr>
            <w:tcW w:w="4818" w:type="dxa"/>
          </w:tcPr>
          <w:p w14:paraId="3770AA7B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5A9">
              <w:rPr>
                <w:rFonts w:ascii="Arial" w:hAnsi="Arial" w:cs="Arial"/>
                <w:b/>
                <w:bCs/>
              </w:rPr>
              <w:t xml:space="preserve">/: Dr. </w:t>
            </w:r>
            <w:proofErr w:type="spellStart"/>
            <w:r w:rsidRPr="008405A9">
              <w:rPr>
                <w:rFonts w:ascii="Arial" w:hAnsi="Arial" w:cs="Arial"/>
                <w:b/>
                <w:bCs/>
              </w:rPr>
              <w:t>Nemény</w:t>
            </w:r>
            <w:proofErr w:type="spellEnd"/>
            <w:r w:rsidRPr="008405A9">
              <w:rPr>
                <w:rFonts w:ascii="Arial" w:hAnsi="Arial" w:cs="Arial"/>
                <w:b/>
                <w:bCs/>
              </w:rPr>
              <w:t xml:space="preserve"> András :/</w:t>
            </w:r>
            <w:r w:rsidRPr="008405A9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784902E0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5A9">
              <w:rPr>
                <w:rFonts w:ascii="Arial" w:hAnsi="Arial" w:cs="Arial"/>
                <w:b/>
                <w:bCs/>
              </w:rPr>
              <w:t>/: Dr. Károlyi Ákos :/</w:t>
            </w:r>
            <w:r w:rsidRPr="008405A9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3BDE8D3D" w14:textId="36816F65" w:rsidR="00646C91" w:rsidRPr="000E459C" w:rsidRDefault="000E459C" w:rsidP="008405A9">
      <w:pPr>
        <w:pStyle w:val="Szvegtrzs"/>
        <w:spacing w:line="240" w:lineRule="auto"/>
        <w:jc w:val="right"/>
        <w:rPr>
          <w:rFonts w:ascii="Arial" w:hAnsi="Arial" w:cs="Arial"/>
          <w:b/>
          <w:bCs/>
          <w:u w:val="single"/>
        </w:rPr>
      </w:pPr>
      <w:r w:rsidRPr="008405A9">
        <w:rPr>
          <w:rFonts w:ascii="Arial" w:hAnsi="Arial" w:cs="Arial"/>
        </w:rPr>
        <w:br w:type="page"/>
      </w:r>
      <w:r w:rsidRPr="000E459C">
        <w:rPr>
          <w:rFonts w:ascii="Arial" w:hAnsi="Arial" w:cs="Arial"/>
          <w:b/>
          <w:bCs/>
          <w:u w:val="single"/>
        </w:rPr>
        <w:lastRenderedPageBreak/>
        <w:t>1. melléklet</w:t>
      </w:r>
      <w:r w:rsidR="008405A9" w:rsidRPr="000E459C">
        <w:rPr>
          <w:rFonts w:ascii="Arial" w:hAnsi="Arial" w:cs="Arial"/>
          <w:b/>
          <w:bCs/>
          <w:u w:val="single"/>
        </w:rPr>
        <w:t xml:space="preserve"> a</w:t>
      </w:r>
      <w:proofErr w:type="gramStart"/>
      <w:r w:rsidR="008405A9" w:rsidRPr="000E459C">
        <w:rPr>
          <w:rFonts w:ascii="Arial" w:hAnsi="Arial" w:cs="Arial"/>
          <w:b/>
          <w:bCs/>
          <w:u w:val="single"/>
        </w:rPr>
        <w:t xml:space="preserve"> ….</w:t>
      </w:r>
      <w:proofErr w:type="gramEnd"/>
      <w:r w:rsidR="008405A9" w:rsidRPr="000E459C">
        <w:rPr>
          <w:rFonts w:ascii="Arial" w:hAnsi="Arial" w:cs="Arial"/>
          <w:b/>
          <w:bCs/>
          <w:u w:val="single"/>
        </w:rPr>
        <w:t>./2021. (……..) önkormányzati rendelethez</w:t>
      </w:r>
    </w:p>
    <w:p w14:paraId="63DD2B89" w14:textId="403BCB80" w:rsidR="00646C91" w:rsidRPr="000E459C" w:rsidRDefault="000E459C" w:rsidP="008405A9">
      <w:pPr>
        <w:pStyle w:val="Szvegtrzs"/>
        <w:spacing w:before="240" w:after="0" w:line="240" w:lineRule="auto"/>
        <w:jc w:val="right"/>
        <w:rPr>
          <w:rFonts w:ascii="Arial" w:hAnsi="Arial" w:cs="Arial"/>
          <w:b/>
          <w:bCs/>
        </w:rPr>
      </w:pPr>
      <w:r w:rsidRPr="000E459C">
        <w:rPr>
          <w:rFonts w:ascii="Arial" w:hAnsi="Arial" w:cs="Arial"/>
          <w:b/>
          <w:bCs/>
        </w:rPr>
        <w:t>„1. melléklet</w:t>
      </w:r>
      <w:r w:rsidR="008405A9" w:rsidRPr="000E459C">
        <w:rPr>
          <w:rFonts w:ascii="Arial" w:hAnsi="Arial" w:cs="Arial"/>
          <w:b/>
          <w:bCs/>
        </w:rPr>
        <w:t xml:space="preserve"> a 34/1995. (X.26.) önkormányzati rendelethez</w:t>
      </w:r>
    </w:p>
    <w:p w14:paraId="36DC0076" w14:textId="77777777" w:rsidR="00646C91" w:rsidRPr="000E459C" w:rsidRDefault="000E459C">
      <w:pPr>
        <w:pStyle w:val="Szvegtrzs"/>
        <w:spacing w:before="240" w:after="480" w:line="240" w:lineRule="auto"/>
        <w:jc w:val="center"/>
        <w:rPr>
          <w:rFonts w:ascii="Arial" w:hAnsi="Arial" w:cs="Arial"/>
        </w:rPr>
      </w:pPr>
      <w:r w:rsidRPr="000E459C">
        <w:rPr>
          <w:rFonts w:ascii="Arial" w:hAnsi="Arial" w:cs="Arial"/>
        </w:rPr>
        <w:t>Az Önkormányzat által fenntartott vásárok, piacok helye és nyitvatartási rendje</w:t>
      </w:r>
    </w:p>
    <w:p w14:paraId="310A729B" w14:textId="77777777" w:rsidR="00646C91" w:rsidRPr="008405A9" w:rsidRDefault="000E459C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1. A piac helye és nyitvatartási ideje</w:t>
      </w:r>
    </w:p>
    <w:p w14:paraId="78DB5F93" w14:textId="77777777" w:rsidR="00646C91" w:rsidRPr="008405A9" w:rsidRDefault="000E459C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1.1. Helye: Vásárcsarnok (Szombathely, Hunyadi János út 5-7., 8262/2 hrsz.)</w:t>
      </w:r>
    </w:p>
    <w:p w14:paraId="12EE7E3F" w14:textId="77777777" w:rsidR="00646C91" w:rsidRPr="008405A9" w:rsidRDefault="000E459C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1.2. Nyitvatartási ideje:</w:t>
      </w:r>
    </w:p>
    <w:p w14:paraId="626DE378" w14:textId="77777777" w:rsidR="00646C91" w:rsidRPr="008405A9" w:rsidRDefault="000E459C" w:rsidP="000E459C">
      <w:pPr>
        <w:pStyle w:val="Szvegtrzs"/>
        <w:spacing w:before="220" w:after="0" w:line="240" w:lineRule="auto"/>
        <w:ind w:firstLine="709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 xml:space="preserve">1.2.1. Általános </w:t>
      </w:r>
      <w:proofErr w:type="spellStart"/>
      <w:r w:rsidRPr="008405A9">
        <w:rPr>
          <w:rFonts w:ascii="Arial" w:hAnsi="Arial" w:cs="Arial"/>
        </w:rPr>
        <w:t>nyitvatartás</w:t>
      </w:r>
      <w:proofErr w:type="spellEnd"/>
      <w:r w:rsidRPr="008405A9">
        <w:rPr>
          <w:rFonts w:ascii="Arial" w:hAnsi="Arial" w:cs="Arial"/>
        </w:rPr>
        <w:t>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9"/>
        <w:gridCol w:w="2695"/>
        <w:gridCol w:w="3079"/>
        <w:gridCol w:w="3079"/>
      </w:tblGrid>
      <w:tr w:rsidR="00646C91" w:rsidRPr="008405A9" w14:paraId="18B02DCA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C4F5B" w14:textId="77777777" w:rsidR="00646C91" w:rsidRPr="008405A9" w:rsidRDefault="00646C91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D2AF4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5A9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5A4C2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5A9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A9AE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5A9"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646C91" w:rsidRPr="008405A9" w14:paraId="6558F852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94CFD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5A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B5F00" w14:textId="77777777" w:rsidR="00646C91" w:rsidRPr="008405A9" w:rsidRDefault="00646C91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85BB8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I. és II. csarnok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357B8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Fejépület</w:t>
            </w:r>
          </w:p>
        </w:tc>
      </w:tr>
      <w:tr w:rsidR="00646C91" w:rsidRPr="008405A9" w14:paraId="407DE211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50C3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5A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5FCB0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hétfő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BE073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szünnap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8701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szünnap</w:t>
            </w:r>
          </w:p>
        </w:tc>
      </w:tr>
      <w:tr w:rsidR="00646C91" w:rsidRPr="008405A9" w14:paraId="3051088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8290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5A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A6BA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kedd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8144C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F8293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5.00-18.00</w:t>
            </w:r>
          </w:p>
        </w:tc>
      </w:tr>
      <w:tr w:rsidR="00646C91" w:rsidRPr="008405A9" w14:paraId="36C01E89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4B87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5A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E4DE2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szerda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E11F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F2C38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5.00-18.00</w:t>
            </w:r>
          </w:p>
        </w:tc>
      </w:tr>
      <w:tr w:rsidR="00646C91" w:rsidRPr="008405A9" w14:paraId="5797E630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3E79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5A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94D20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csütörtök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07BB2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648E8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5.00-18.00</w:t>
            </w:r>
          </w:p>
        </w:tc>
      </w:tr>
      <w:tr w:rsidR="00646C91" w:rsidRPr="008405A9" w14:paraId="6BB0496B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AD94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5A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E076A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péntek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F6910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78E3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5.00-18.00</w:t>
            </w:r>
          </w:p>
        </w:tc>
      </w:tr>
      <w:tr w:rsidR="00646C91" w:rsidRPr="008405A9" w14:paraId="79AA463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8D79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5A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941AE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szombat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9B18A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C264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5.00-18.00</w:t>
            </w:r>
          </w:p>
        </w:tc>
      </w:tr>
      <w:tr w:rsidR="00646C91" w:rsidRPr="008405A9" w14:paraId="614D4E7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047F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5A9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D3A40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vasárnap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9958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5.00-12.00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949F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5A9">
              <w:rPr>
                <w:rFonts w:ascii="Arial" w:hAnsi="Arial" w:cs="Arial"/>
              </w:rPr>
              <w:t>5.00-13.00</w:t>
            </w:r>
          </w:p>
        </w:tc>
      </w:tr>
    </w:tbl>
    <w:p w14:paraId="6DC7CF45" w14:textId="460CF0BF" w:rsidR="00646C91" w:rsidRPr="00D907A2" w:rsidRDefault="000E459C" w:rsidP="000E459C">
      <w:pPr>
        <w:pStyle w:val="Szvegtrzs"/>
        <w:spacing w:before="220" w:after="0" w:line="240" w:lineRule="auto"/>
        <w:ind w:left="709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 xml:space="preserve">1.2.2. Speciális </w:t>
      </w:r>
      <w:proofErr w:type="spellStart"/>
      <w:r w:rsidRPr="008405A9">
        <w:rPr>
          <w:rFonts w:ascii="Arial" w:hAnsi="Arial" w:cs="Arial"/>
        </w:rPr>
        <w:t>nyitvatartás</w:t>
      </w:r>
      <w:proofErr w:type="spellEnd"/>
      <w:r w:rsidRPr="008405A9">
        <w:rPr>
          <w:rFonts w:ascii="Arial" w:hAnsi="Arial" w:cs="Arial"/>
        </w:rPr>
        <w:t>: a Piacok éjszakája rendezvény napján az általános nyitvatartási időn felül</w:t>
      </w:r>
      <w:r w:rsidR="007B6E8C">
        <w:rPr>
          <w:rFonts w:ascii="Arial" w:hAnsi="Arial" w:cs="Arial"/>
        </w:rPr>
        <w:t xml:space="preserve"> </w:t>
      </w:r>
      <w:r w:rsidR="007B6E8C" w:rsidRPr="00D907A2">
        <w:rPr>
          <w:rFonts w:ascii="Arial" w:hAnsi="Arial" w:cs="Arial"/>
        </w:rPr>
        <w:t>valamennyi épületrészben</w:t>
      </w:r>
      <w:r w:rsidRPr="00D907A2">
        <w:rPr>
          <w:rFonts w:ascii="Arial" w:hAnsi="Arial" w:cs="Arial"/>
        </w:rPr>
        <w:t xml:space="preserve"> 18.00-24.00</w:t>
      </w:r>
    </w:p>
    <w:p w14:paraId="0AA02643" w14:textId="3AA5A175" w:rsidR="001800A3" w:rsidRPr="00D907A2" w:rsidRDefault="001800A3" w:rsidP="000E459C">
      <w:pPr>
        <w:pStyle w:val="Szvegtrzs"/>
        <w:spacing w:before="220" w:after="0" w:line="240" w:lineRule="auto"/>
        <w:ind w:left="709"/>
        <w:jc w:val="both"/>
        <w:rPr>
          <w:rFonts w:ascii="Arial" w:hAnsi="Arial" w:cs="Arial"/>
        </w:rPr>
      </w:pPr>
      <w:r w:rsidRPr="00D907A2">
        <w:rPr>
          <w:rFonts w:ascii="Arial" w:hAnsi="Arial" w:cs="Arial"/>
        </w:rPr>
        <w:t xml:space="preserve">1.2.3. A 3. § szerinti esetben a hétfői </w:t>
      </w:r>
      <w:proofErr w:type="spellStart"/>
      <w:r w:rsidR="006B129E" w:rsidRPr="00D907A2">
        <w:rPr>
          <w:rFonts w:ascii="Arial" w:hAnsi="Arial" w:cs="Arial"/>
        </w:rPr>
        <w:t>nyitvatartás</w:t>
      </w:r>
      <w:proofErr w:type="spellEnd"/>
      <w:r w:rsidRPr="00D907A2">
        <w:rPr>
          <w:rFonts w:ascii="Arial" w:hAnsi="Arial" w:cs="Arial"/>
        </w:rPr>
        <w:t xml:space="preserve"> leghosszabb ideje:</w:t>
      </w:r>
    </w:p>
    <w:tbl>
      <w:tblPr>
        <w:tblW w:w="36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3079"/>
        <w:gridCol w:w="3079"/>
      </w:tblGrid>
      <w:tr w:rsidR="001800A3" w:rsidRPr="00D907A2" w14:paraId="37883AB6" w14:textId="77777777" w:rsidTr="001800A3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CA32" w14:textId="77777777" w:rsidR="001800A3" w:rsidRPr="00D907A2" w:rsidRDefault="001800A3" w:rsidP="008B39C9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27C97" w14:textId="4093DE26" w:rsidR="001800A3" w:rsidRPr="00D907A2" w:rsidRDefault="001800A3" w:rsidP="008B39C9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907A2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25949" w14:textId="3064110F" w:rsidR="001800A3" w:rsidRPr="00D907A2" w:rsidRDefault="001800A3" w:rsidP="008B39C9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907A2">
              <w:rPr>
                <w:rFonts w:ascii="Arial" w:hAnsi="Arial" w:cs="Arial"/>
                <w:b/>
                <w:bCs/>
              </w:rPr>
              <w:t>B</w:t>
            </w:r>
          </w:p>
        </w:tc>
      </w:tr>
      <w:tr w:rsidR="001800A3" w:rsidRPr="00D907A2" w14:paraId="18C81F7B" w14:textId="77777777" w:rsidTr="001800A3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125E6" w14:textId="77777777" w:rsidR="001800A3" w:rsidRPr="00D907A2" w:rsidRDefault="001800A3" w:rsidP="008B39C9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907A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90ED7" w14:textId="77777777" w:rsidR="001800A3" w:rsidRPr="00D907A2" w:rsidRDefault="001800A3" w:rsidP="008B39C9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07A2">
              <w:rPr>
                <w:rFonts w:ascii="Arial" w:hAnsi="Arial" w:cs="Arial"/>
              </w:rPr>
              <w:t>I. és II. csarnok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B3B20" w14:textId="77777777" w:rsidR="001800A3" w:rsidRPr="00D907A2" w:rsidRDefault="001800A3" w:rsidP="008B39C9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07A2">
              <w:rPr>
                <w:rFonts w:ascii="Arial" w:hAnsi="Arial" w:cs="Arial"/>
              </w:rPr>
              <w:t>Fejépület</w:t>
            </w:r>
          </w:p>
        </w:tc>
      </w:tr>
      <w:tr w:rsidR="001800A3" w:rsidRPr="00C67AFF" w14:paraId="765E23C1" w14:textId="77777777" w:rsidTr="001800A3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45855" w14:textId="3754E580" w:rsidR="001800A3" w:rsidRPr="00D907A2" w:rsidRDefault="001800A3" w:rsidP="008B39C9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907A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DE6DB" w14:textId="77777777" w:rsidR="001800A3" w:rsidRPr="00D907A2" w:rsidRDefault="001800A3" w:rsidP="008B39C9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07A2">
              <w:rPr>
                <w:rFonts w:ascii="Arial" w:hAnsi="Arial" w:cs="Arial"/>
              </w:rPr>
              <w:t>5.00-13.00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52E0" w14:textId="77777777" w:rsidR="001800A3" w:rsidRPr="00D907A2" w:rsidRDefault="001800A3" w:rsidP="008B39C9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07A2">
              <w:rPr>
                <w:rFonts w:ascii="Arial" w:hAnsi="Arial" w:cs="Arial"/>
              </w:rPr>
              <w:t>5.00-18.00</w:t>
            </w:r>
          </w:p>
        </w:tc>
      </w:tr>
    </w:tbl>
    <w:p w14:paraId="25677212" w14:textId="77777777" w:rsidR="00646C91" w:rsidRPr="008405A9" w:rsidRDefault="000E459C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2. A zsibvásár helye és nyitvatartási ideje</w:t>
      </w:r>
    </w:p>
    <w:p w14:paraId="0C8FD484" w14:textId="77777777" w:rsidR="00646C91" w:rsidRPr="008405A9" w:rsidRDefault="000E459C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2.1. Helye: Vásárcsarnok II. csarnok</w:t>
      </w:r>
    </w:p>
    <w:p w14:paraId="04D8735F" w14:textId="65F2FFC6" w:rsidR="00646C91" w:rsidRPr="008405A9" w:rsidRDefault="000E459C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Ideje: márciustól novemberig minden vasárnap 5.00-12.00</w:t>
      </w:r>
    </w:p>
    <w:p w14:paraId="7ECEA573" w14:textId="77777777" w:rsidR="00646C91" w:rsidRPr="008405A9" w:rsidRDefault="000E459C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2.2. Helye: Vásárcsarnok I. és II. csarnok előtti, előtetővel fedett részek</w:t>
      </w:r>
    </w:p>
    <w:p w14:paraId="58AE37D8" w14:textId="020ADE52" w:rsidR="00646C91" w:rsidRPr="008405A9" w:rsidRDefault="000E459C">
      <w:pPr>
        <w:pStyle w:val="Szvegtrzs"/>
        <w:spacing w:before="220" w:after="24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Ideje: márciustól novemberig minden szerda 5.00-12.00”</w:t>
      </w:r>
    </w:p>
    <w:sectPr w:rsidR="00646C91" w:rsidRPr="008405A9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B1AD" w14:textId="77777777" w:rsidR="00793E4F" w:rsidRDefault="00793E4F">
      <w:r>
        <w:separator/>
      </w:r>
    </w:p>
  </w:endnote>
  <w:endnote w:type="continuationSeparator" w:id="0">
    <w:p w14:paraId="73598EC7" w14:textId="77777777" w:rsidR="00793E4F" w:rsidRDefault="0079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755C" w14:textId="77777777" w:rsidR="00646C91" w:rsidRDefault="000E459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3CBE" w14:textId="77777777" w:rsidR="00793E4F" w:rsidRDefault="00793E4F">
      <w:r>
        <w:separator/>
      </w:r>
    </w:p>
  </w:footnote>
  <w:footnote w:type="continuationSeparator" w:id="0">
    <w:p w14:paraId="26370696" w14:textId="77777777" w:rsidR="00793E4F" w:rsidRDefault="0079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93008"/>
    <w:multiLevelType w:val="multilevel"/>
    <w:tmpl w:val="DDDE25D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91"/>
    <w:rsid w:val="000724FF"/>
    <w:rsid w:val="000E459C"/>
    <w:rsid w:val="001800A3"/>
    <w:rsid w:val="002707A2"/>
    <w:rsid w:val="00521EFB"/>
    <w:rsid w:val="005E73F0"/>
    <w:rsid w:val="00646C91"/>
    <w:rsid w:val="006B129E"/>
    <w:rsid w:val="00793E4F"/>
    <w:rsid w:val="007B6E8C"/>
    <w:rsid w:val="007D2C21"/>
    <w:rsid w:val="008405A9"/>
    <w:rsid w:val="009318D5"/>
    <w:rsid w:val="00A704A9"/>
    <w:rsid w:val="00AB667E"/>
    <w:rsid w:val="00C65F56"/>
    <w:rsid w:val="00C67AFF"/>
    <w:rsid w:val="00C82B1E"/>
    <w:rsid w:val="00D907A2"/>
    <w:rsid w:val="00FC5EC8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B494"/>
  <w15:docId w15:val="{EA3D86CC-578E-4486-93C4-389E1165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DD5B6-67EB-44C5-807F-22FA70EB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Holler Péter dr.</cp:lastModifiedBy>
  <cp:revision>3</cp:revision>
  <dcterms:created xsi:type="dcterms:W3CDTF">2021-09-14T10:18:00Z</dcterms:created>
  <dcterms:modified xsi:type="dcterms:W3CDTF">2021-09-14T10:42:00Z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