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CB3F" w14:textId="10D0B227" w:rsidR="00CF7C39" w:rsidRPr="00CF7C39" w:rsidRDefault="00CF7C39" w:rsidP="00CF1968">
      <w:pPr>
        <w:jc w:val="center"/>
        <w:rPr>
          <w:rFonts w:cs="Arial"/>
          <w:b/>
          <w:sz w:val="20"/>
          <w:szCs w:val="20"/>
        </w:rPr>
      </w:pPr>
      <w:r w:rsidRPr="009F6441">
        <w:rPr>
          <w:rFonts w:cs="Arial"/>
          <w:b/>
          <w:sz w:val="20"/>
          <w:szCs w:val="20"/>
        </w:rPr>
        <w:t xml:space="preserve">                                  </w:t>
      </w:r>
      <w:r w:rsidR="009F6441">
        <w:rPr>
          <w:rFonts w:cs="Arial"/>
          <w:b/>
          <w:sz w:val="20"/>
          <w:szCs w:val="20"/>
        </w:rPr>
        <w:t xml:space="preserve">                     </w:t>
      </w:r>
      <w:r w:rsidRPr="009F6441">
        <w:rPr>
          <w:rFonts w:cs="Arial"/>
          <w:b/>
          <w:sz w:val="20"/>
          <w:szCs w:val="20"/>
        </w:rPr>
        <w:t xml:space="preserve">  </w:t>
      </w:r>
    </w:p>
    <w:p w14:paraId="78D8F950" w14:textId="77777777" w:rsidR="00191E58" w:rsidRDefault="00191E58" w:rsidP="00CF1968">
      <w:pPr>
        <w:jc w:val="center"/>
        <w:rPr>
          <w:rFonts w:cs="Arial"/>
          <w:b/>
        </w:rPr>
      </w:pPr>
    </w:p>
    <w:p w14:paraId="36E17291" w14:textId="77777777" w:rsidR="000B5C52" w:rsidRDefault="000B5C52" w:rsidP="00CF1968">
      <w:pPr>
        <w:jc w:val="center"/>
        <w:rPr>
          <w:rFonts w:cs="Arial"/>
          <w:b/>
        </w:rPr>
      </w:pPr>
    </w:p>
    <w:p w14:paraId="01F4EBF0" w14:textId="77777777" w:rsidR="00CF1968" w:rsidRDefault="00CF1968" w:rsidP="00CF1968">
      <w:pPr>
        <w:jc w:val="center"/>
        <w:rPr>
          <w:rFonts w:cs="Arial"/>
          <w:b/>
        </w:rPr>
      </w:pPr>
      <w:r>
        <w:rPr>
          <w:rFonts w:cs="Arial"/>
          <w:b/>
        </w:rPr>
        <w:t>I n d o k o l á s</w:t>
      </w:r>
    </w:p>
    <w:p w14:paraId="2C0BFFB3" w14:textId="77777777" w:rsidR="000B5C52" w:rsidRDefault="000B5C52" w:rsidP="00CF1968">
      <w:pPr>
        <w:jc w:val="center"/>
        <w:rPr>
          <w:rFonts w:cs="Arial"/>
          <w:b/>
        </w:rPr>
      </w:pPr>
    </w:p>
    <w:p w14:paraId="700CDFF4" w14:textId="22579B99" w:rsidR="0045108B" w:rsidRPr="006867BB" w:rsidRDefault="0045108B" w:rsidP="0045108B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6867BB">
        <w:rPr>
          <w:rFonts w:ascii="Arial" w:hAnsi="Arial" w:cs="Arial"/>
          <w:b/>
        </w:rPr>
        <w:t>a</w:t>
      </w:r>
      <w:r w:rsidRPr="006867BB">
        <w:rPr>
          <w:rFonts w:ascii="Arial" w:hAnsi="Arial" w:cs="Arial"/>
          <w:b/>
          <w:bCs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módosításá</w:t>
      </w:r>
      <w:r>
        <w:rPr>
          <w:rFonts w:ascii="Arial" w:hAnsi="Arial" w:cs="Arial"/>
          <w:b/>
          <w:bCs/>
        </w:rPr>
        <w:t>hoz</w:t>
      </w:r>
    </w:p>
    <w:p w14:paraId="55E10940" w14:textId="77777777" w:rsidR="003155FC" w:rsidRPr="00CD5B14" w:rsidRDefault="003155FC" w:rsidP="00CF1968">
      <w:pPr>
        <w:jc w:val="center"/>
        <w:rPr>
          <w:rFonts w:cs="Arial"/>
          <w:b/>
        </w:rPr>
      </w:pPr>
    </w:p>
    <w:p w14:paraId="1065D3DC" w14:textId="77777777" w:rsidR="00343A2A" w:rsidRDefault="00A21475" w:rsidP="00CD3029">
      <w:pPr>
        <w:pStyle w:val="Listaszerbekezds"/>
        <w:tabs>
          <w:tab w:val="left" w:pos="284"/>
        </w:tabs>
        <w:ind w:left="0"/>
        <w:jc w:val="center"/>
        <w:rPr>
          <w:rFonts w:cs="Arial"/>
          <w:b/>
        </w:rPr>
      </w:pPr>
      <w:r>
        <w:rPr>
          <w:rFonts w:cs="Arial"/>
          <w:b/>
        </w:rPr>
        <w:t>1</w:t>
      </w:r>
      <w:r w:rsidR="00B33EA1">
        <w:rPr>
          <w:rFonts w:cs="Arial"/>
          <w:b/>
        </w:rPr>
        <w:t>.</w:t>
      </w:r>
      <w:r>
        <w:rPr>
          <w:rFonts w:cs="Arial"/>
          <w:b/>
        </w:rPr>
        <w:t xml:space="preserve"> §</w:t>
      </w:r>
    </w:p>
    <w:p w14:paraId="2D7D54A6" w14:textId="77777777" w:rsidR="003155FC" w:rsidRDefault="003155FC" w:rsidP="00CD3029">
      <w:pPr>
        <w:pStyle w:val="Listaszerbekezds"/>
        <w:tabs>
          <w:tab w:val="left" w:pos="284"/>
        </w:tabs>
        <w:ind w:left="0"/>
        <w:jc w:val="center"/>
        <w:rPr>
          <w:rFonts w:cs="Arial"/>
          <w:b/>
        </w:rPr>
      </w:pPr>
    </w:p>
    <w:p w14:paraId="6E9F0D22" w14:textId="07682AA5" w:rsidR="009203BD" w:rsidRPr="009203BD" w:rsidRDefault="00620F66" w:rsidP="00CD3029">
      <w:pPr>
        <w:ind w:left="-284"/>
        <w:jc w:val="both"/>
        <w:rPr>
          <w:rFonts w:cs="Arial"/>
        </w:rPr>
      </w:pPr>
      <w:r>
        <w:rPr>
          <w:rFonts w:cs="Arial"/>
        </w:rPr>
        <w:t>A rendelkezés a</w:t>
      </w:r>
      <w:r w:rsidR="009203BD">
        <w:rPr>
          <w:rFonts w:cs="Arial"/>
        </w:rPr>
        <w:t>z</w:t>
      </w:r>
      <w:r w:rsidR="009203BD" w:rsidRPr="009203BD">
        <w:rPr>
          <w:rFonts w:cs="Arial"/>
        </w:rPr>
        <w:t xml:space="preserve"> átmeneti szállásra való jogosultság körének kibővítés</w:t>
      </w:r>
      <w:r>
        <w:rPr>
          <w:rFonts w:cs="Arial"/>
        </w:rPr>
        <w:t>ét tartalmazza</w:t>
      </w:r>
      <w:r w:rsidR="009203BD" w:rsidRPr="009203BD">
        <w:rPr>
          <w:rFonts w:cs="Arial"/>
        </w:rPr>
        <w:t>. A módosítással az Önkormányzat segítséget tudna nyújtani lakhatási problémájuk megoldásában a rendkívüli szociális krízishelyzet esetén azoknak, akiknek az általuk lakott ingatlanukra az árverés kitűzésé</w:t>
      </w:r>
      <w:r w:rsidR="001008E7">
        <w:rPr>
          <w:rFonts w:cs="Arial"/>
        </w:rPr>
        <w:t>nek tényét</w:t>
      </w:r>
      <w:r w:rsidR="009203BD" w:rsidRPr="009203BD">
        <w:rPr>
          <w:rFonts w:cs="Arial"/>
        </w:rPr>
        <w:t xml:space="preserve"> az ingatlanügyi hatóság </w:t>
      </w:r>
      <w:r w:rsidR="001008E7">
        <w:rPr>
          <w:rFonts w:cs="Arial"/>
        </w:rPr>
        <w:t>fel</w:t>
      </w:r>
      <w:r w:rsidR="009203BD" w:rsidRPr="009203BD">
        <w:rPr>
          <w:rFonts w:cs="Arial"/>
        </w:rPr>
        <w:t>jegyezte, és az árverést követően önerejükben a lakhatásukat megoldani nem tudják.</w:t>
      </w:r>
    </w:p>
    <w:p w14:paraId="3C2520D9" w14:textId="11ABDC0C" w:rsidR="009931BE" w:rsidRDefault="009931BE" w:rsidP="00CD3029">
      <w:pPr>
        <w:pStyle w:val="Listaszerbekezds"/>
        <w:tabs>
          <w:tab w:val="left" w:pos="-284"/>
        </w:tabs>
        <w:ind w:left="-284"/>
        <w:jc w:val="both"/>
        <w:rPr>
          <w:rFonts w:cs="Arial"/>
        </w:rPr>
      </w:pPr>
    </w:p>
    <w:p w14:paraId="109CD774" w14:textId="4392AAE2" w:rsidR="00043700" w:rsidRDefault="00B80DB7" w:rsidP="00CD3029">
      <w:pPr>
        <w:tabs>
          <w:tab w:val="left" w:pos="-284"/>
        </w:tabs>
        <w:ind w:left="-284"/>
        <w:jc w:val="both"/>
        <w:rPr>
          <w:rFonts w:cs="Arial"/>
        </w:rPr>
      </w:pPr>
      <w:r w:rsidRPr="0002375C">
        <w:rPr>
          <w:rFonts w:cs="Arial"/>
        </w:rPr>
        <w:t xml:space="preserve">A lakásrendelet 2020. szeptember 30. napjától hatályos </w:t>
      </w:r>
      <w:r w:rsidR="007C5E8F" w:rsidRPr="0002375C">
        <w:rPr>
          <w:rFonts w:cs="Arial"/>
        </w:rPr>
        <w:t>módosítás</w:t>
      </w:r>
      <w:r w:rsidR="007C5E8F">
        <w:rPr>
          <w:rFonts w:cs="Arial"/>
        </w:rPr>
        <w:t>a</w:t>
      </w:r>
      <w:r w:rsidR="007C5E8F" w:rsidRPr="0002375C">
        <w:rPr>
          <w:rFonts w:cs="Arial"/>
        </w:rPr>
        <w:t xml:space="preserve"> óta eltelt időszakban a bérbeadás, valamint a bérleti jogviszonnyal kapcsolatos eljárások során tapasztaltak alapján szükséges </w:t>
      </w:r>
      <w:r w:rsidR="00305623">
        <w:rPr>
          <w:rFonts w:cs="Arial"/>
        </w:rPr>
        <w:t>a vagyon</w:t>
      </w:r>
      <w:r w:rsidR="007C5E8F" w:rsidRPr="0002375C">
        <w:rPr>
          <w:rFonts w:cs="Arial"/>
        </w:rPr>
        <w:t xml:space="preserve"> fogalmának </w:t>
      </w:r>
      <w:r w:rsidR="00305623">
        <w:rPr>
          <w:rFonts w:cs="Arial"/>
        </w:rPr>
        <w:t>lakóingatlanra történő szűkítése.</w:t>
      </w:r>
      <w:r w:rsidR="007C5E8F" w:rsidRPr="0002375C">
        <w:rPr>
          <w:rFonts w:cs="Arial"/>
        </w:rPr>
        <w:t xml:space="preserve">  </w:t>
      </w:r>
    </w:p>
    <w:p w14:paraId="01A4C0F0" w14:textId="288A6532" w:rsidR="00021F77" w:rsidRDefault="00021F77" w:rsidP="00CD3029">
      <w:pPr>
        <w:tabs>
          <w:tab w:val="left" w:pos="-284"/>
        </w:tabs>
        <w:ind w:left="-284"/>
        <w:contextualSpacing/>
        <w:jc w:val="center"/>
        <w:rPr>
          <w:rFonts w:cs="Arial"/>
          <w:b/>
          <w:color w:val="000000"/>
        </w:rPr>
      </w:pPr>
    </w:p>
    <w:p w14:paraId="6058F6DF" w14:textId="3191188F" w:rsidR="00021F77" w:rsidRDefault="00DB0AD1" w:rsidP="00CD3029">
      <w:pPr>
        <w:tabs>
          <w:tab w:val="left" w:pos="-284"/>
        </w:tabs>
        <w:ind w:left="-284"/>
        <w:contextualSpacing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2</w:t>
      </w:r>
      <w:r w:rsidR="00E75C15">
        <w:rPr>
          <w:rFonts w:cs="Arial"/>
          <w:b/>
          <w:color w:val="000000"/>
        </w:rPr>
        <w:t>.</w:t>
      </w:r>
      <w:r w:rsidR="00CD3029">
        <w:rPr>
          <w:rFonts w:cs="Arial"/>
          <w:b/>
          <w:color w:val="000000"/>
        </w:rPr>
        <w:t xml:space="preserve"> és 5.</w:t>
      </w:r>
      <w:r w:rsidR="00E75C15">
        <w:rPr>
          <w:rFonts w:cs="Arial"/>
          <w:b/>
          <w:color w:val="000000"/>
        </w:rPr>
        <w:t xml:space="preserve"> §</w:t>
      </w:r>
    </w:p>
    <w:p w14:paraId="2667FD18" w14:textId="77777777" w:rsidR="00CD3029" w:rsidRDefault="00CD3029" w:rsidP="00CD3029">
      <w:pPr>
        <w:tabs>
          <w:tab w:val="left" w:pos="-284"/>
        </w:tabs>
        <w:ind w:left="-284"/>
        <w:contextualSpacing/>
        <w:jc w:val="center"/>
        <w:rPr>
          <w:rFonts w:cs="Arial"/>
          <w:b/>
          <w:color w:val="000000"/>
        </w:rPr>
      </w:pPr>
    </w:p>
    <w:p w14:paraId="40242502" w14:textId="77777777" w:rsidR="00CD3029" w:rsidRPr="00ED4B02" w:rsidRDefault="00CD3029" w:rsidP="00CD3029">
      <w:pPr>
        <w:pStyle w:val="Listaszerbekezds"/>
        <w:autoSpaceDE w:val="0"/>
        <w:autoSpaceDN w:val="0"/>
        <w:adjustRightInd w:val="0"/>
        <w:ind w:left="-284"/>
        <w:jc w:val="both"/>
        <w:rPr>
          <w:rFonts w:cs="Arial"/>
        </w:rPr>
      </w:pPr>
      <w:r w:rsidRPr="001F13CF">
        <w:rPr>
          <w:rFonts w:cs="Arial"/>
        </w:rPr>
        <w:t>A demográfiai és társadalmi változások kapcsán megfigyelhető, hogy a fiatalok önálló életkezdésének időpontja az életkor tekintetében egyre inkább kitolódik</w:t>
      </w:r>
      <w:r>
        <w:rPr>
          <w:rFonts w:cs="Arial"/>
        </w:rPr>
        <w:t xml:space="preserve">, így indokolt, hogy a MOP-Házban történő elhelyezés jogosulti köre a 35 év helyett, a 40. életévét még be nem töltött személy, </w:t>
      </w:r>
      <w:r w:rsidRPr="00ED4B02">
        <w:rPr>
          <w:rFonts w:cs="Arial"/>
        </w:rPr>
        <w:t xml:space="preserve">továbbá a nappali </w:t>
      </w:r>
      <w:proofErr w:type="spellStart"/>
      <w:r w:rsidRPr="00ED4B02">
        <w:rPr>
          <w:rFonts w:cs="Arial"/>
        </w:rPr>
        <w:t>tagozatos</w:t>
      </w:r>
      <w:proofErr w:type="spellEnd"/>
      <w:r w:rsidRPr="00ED4B02">
        <w:rPr>
          <w:rFonts w:cs="Arial"/>
        </w:rPr>
        <w:t xml:space="preserve"> hallgatók mellett a levelező </w:t>
      </w:r>
      <w:proofErr w:type="spellStart"/>
      <w:r w:rsidRPr="00ED4B02">
        <w:rPr>
          <w:rFonts w:cs="Arial"/>
        </w:rPr>
        <w:t>tagozatos</w:t>
      </w:r>
      <w:proofErr w:type="spellEnd"/>
      <w:r w:rsidRPr="00ED4B02">
        <w:rPr>
          <w:rFonts w:cs="Arial"/>
        </w:rPr>
        <w:t xml:space="preserve"> hallgatók legyenek.</w:t>
      </w:r>
    </w:p>
    <w:p w14:paraId="21E53D0E" w14:textId="77777777" w:rsidR="00CD3029" w:rsidRDefault="00CD3029" w:rsidP="00CD3029">
      <w:pPr>
        <w:tabs>
          <w:tab w:val="left" w:pos="-284"/>
        </w:tabs>
        <w:ind w:left="-284"/>
        <w:contextualSpacing/>
        <w:jc w:val="center"/>
        <w:rPr>
          <w:rFonts w:cs="Arial"/>
          <w:b/>
          <w:color w:val="000000"/>
        </w:rPr>
      </w:pPr>
    </w:p>
    <w:p w14:paraId="7263F9AE" w14:textId="2E9AA178" w:rsidR="00CD3029" w:rsidRDefault="00CD3029" w:rsidP="00CD3029">
      <w:pPr>
        <w:tabs>
          <w:tab w:val="left" w:pos="-284"/>
        </w:tabs>
        <w:ind w:left="-284"/>
        <w:contextualSpacing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3. §</w:t>
      </w:r>
    </w:p>
    <w:p w14:paraId="7D3156ED" w14:textId="77777777" w:rsidR="00CD3029" w:rsidRDefault="00CD3029" w:rsidP="00CD3029">
      <w:pPr>
        <w:tabs>
          <w:tab w:val="left" w:pos="-284"/>
        </w:tabs>
        <w:ind w:left="-284"/>
        <w:contextualSpacing/>
        <w:jc w:val="center"/>
        <w:rPr>
          <w:rFonts w:cs="Arial"/>
          <w:b/>
          <w:color w:val="000000"/>
        </w:rPr>
      </w:pPr>
    </w:p>
    <w:p w14:paraId="0864EB6F" w14:textId="3F3BA488" w:rsidR="00E75C15" w:rsidRPr="00E75C15" w:rsidRDefault="00E75C15" w:rsidP="00CD3029">
      <w:pPr>
        <w:tabs>
          <w:tab w:val="left" w:pos="-284"/>
        </w:tabs>
        <w:ind w:left="-284"/>
        <w:contextualSpacing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Az önkormányzati tulajdonban lévő lakásban lakók lakbértámogatásának megállapítása esetén a rendelet értelmezési rendelkezései között meghatározott vagyon fogalma helyett a szociális törvény szerinti ingatlan vagyon vizsgálatát tartalmazza a rendelkezés. </w:t>
      </w:r>
    </w:p>
    <w:p w14:paraId="65CC5336" w14:textId="006E7FE0" w:rsidR="00E75C15" w:rsidRDefault="00E75C15" w:rsidP="00CD3029">
      <w:pPr>
        <w:tabs>
          <w:tab w:val="left" w:pos="-284"/>
        </w:tabs>
        <w:ind w:left="-284"/>
        <w:contextualSpacing/>
        <w:jc w:val="center"/>
        <w:rPr>
          <w:rFonts w:cs="Arial"/>
          <w:b/>
          <w:color w:val="000000"/>
        </w:rPr>
      </w:pPr>
    </w:p>
    <w:p w14:paraId="2A2C6B00" w14:textId="4BA7AA25" w:rsidR="00CD3029" w:rsidRDefault="00CD3029" w:rsidP="00CD3029">
      <w:pPr>
        <w:tabs>
          <w:tab w:val="left" w:pos="-284"/>
        </w:tabs>
        <w:ind w:left="-284"/>
        <w:contextualSpacing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4. §</w:t>
      </w:r>
    </w:p>
    <w:p w14:paraId="7A3717D8" w14:textId="77777777" w:rsidR="00CD3029" w:rsidRDefault="00CD3029" w:rsidP="00CD3029">
      <w:pPr>
        <w:tabs>
          <w:tab w:val="left" w:pos="-284"/>
        </w:tabs>
        <w:ind w:left="-284"/>
        <w:contextualSpacing/>
        <w:jc w:val="center"/>
        <w:rPr>
          <w:rFonts w:cs="Arial"/>
          <w:b/>
          <w:color w:val="000000"/>
        </w:rPr>
      </w:pPr>
    </w:p>
    <w:p w14:paraId="4CF668CE" w14:textId="0FF14310" w:rsidR="00E75C15" w:rsidRDefault="00E75C15" w:rsidP="00CD3029">
      <w:pPr>
        <w:tabs>
          <w:tab w:val="left" w:pos="-284"/>
        </w:tabs>
        <w:ind w:left="-284"/>
        <w:contextualSpacing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A nem önkormányzati tulajdonban lévő lakásban lakók bérleti díj támogatásának megállapítása esetén a rendelet értelmezési rendelkezései között meghatározott vagyon fogalma helyett a szociális törvény szerinti ingatlan vagyon vizsgálatát tartalmazza a rendelkezés. </w:t>
      </w:r>
    </w:p>
    <w:p w14:paraId="35A66619" w14:textId="77777777" w:rsidR="00CD3029" w:rsidRPr="00E75C15" w:rsidRDefault="00CD3029" w:rsidP="00CD3029">
      <w:pPr>
        <w:tabs>
          <w:tab w:val="left" w:pos="-284"/>
        </w:tabs>
        <w:ind w:left="-284"/>
        <w:contextualSpacing/>
        <w:jc w:val="both"/>
        <w:rPr>
          <w:rFonts w:cs="Arial"/>
          <w:bCs/>
          <w:color w:val="000000"/>
        </w:rPr>
      </w:pPr>
    </w:p>
    <w:p w14:paraId="42F5386D" w14:textId="22B4D1F6" w:rsidR="00BD5AAE" w:rsidRDefault="00ED4B02" w:rsidP="00CD3029">
      <w:pPr>
        <w:tabs>
          <w:tab w:val="left" w:pos="-284"/>
        </w:tabs>
        <w:ind w:left="-284"/>
        <w:contextualSpacing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6</w:t>
      </w:r>
      <w:r w:rsidR="00BD5AAE">
        <w:rPr>
          <w:rFonts w:cs="Arial"/>
          <w:b/>
          <w:color w:val="000000"/>
        </w:rPr>
        <w:t>. §</w:t>
      </w:r>
    </w:p>
    <w:p w14:paraId="4A22BBC1" w14:textId="77777777" w:rsidR="00ED4B02" w:rsidRDefault="00ED4B02" w:rsidP="00CD3029">
      <w:pPr>
        <w:tabs>
          <w:tab w:val="left" w:pos="-284"/>
        </w:tabs>
        <w:ind w:left="-284"/>
        <w:contextualSpacing/>
        <w:jc w:val="center"/>
        <w:rPr>
          <w:rFonts w:cs="Arial"/>
          <w:b/>
          <w:color w:val="000000"/>
        </w:rPr>
      </w:pPr>
    </w:p>
    <w:p w14:paraId="71914F74" w14:textId="31FD77AD" w:rsidR="003E544D" w:rsidRPr="003E544D" w:rsidRDefault="00AD442C" w:rsidP="00CD3029">
      <w:pPr>
        <w:tabs>
          <w:tab w:val="left" w:pos="-284"/>
        </w:tabs>
        <w:ind w:left="-284"/>
        <w:contextualSpacing/>
        <w:jc w:val="both"/>
        <w:rPr>
          <w:rFonts w:cs="Arial"/>
        </w:rPr>
      </w:pPr>
      <w:r>
        <w:rPr>
          <w:rFonts w:cs="Arial"/>
          <w:color w:val="000000"/>
        </w:rPr>
        <w:t>A</w:t>
      </w:r>
      <w:r w:rsidR="003E544D">
        <w:rPr>
          <w:rFonts w:cs="Arial"/>
          <w:color w:val="000000"/>
        </w:rPr>
        <w:t xml:space="preserve"> rendelet hatálybalép</w:t>
      </w:r>
      <w:r>
        <w:rPr>
          <w:rFonts w:cs="Arial"/>
          <w:color w:val="000000"/>
        </w:rPr>
        <w:t>ését tartalmazza.</w:t>
      </w:r>
    </w:p>
    <w:p w14:paraId="47192FE2" w14:textId="77777777" w:rsidR="00CF1968" w:rsidRDefault="00CF1968" w:rsidP="00CD3029">
      <w:pPr>
        <w:jc w:val="center"/>
        <w:rPr>
          <w:b/>
        </w:rPr>
      </w:pPr>
    </w:p>
    <w:p w14:paraId="2C4ECE8A" w14:textId="77777777" w:rsidR="00CF1968" w:rsidRPr="0055265C" w:rsidRDefault="00CF1968" w:rsidP="00CD3029">
      <w:pPr>
        <w:jc w:val="center"/>
      </w:pPr>
    </w:p>
    <w:p w14:paraId="66564B03" w14:textId="77777777" w:rsidR="00437E1F" w:rsidRDefault="00437E1F"/>
    <w:sectPr w:rsidR="00437E1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360C" w14:textId="77777777" w:rsidR="00F8146F" w:rsidRDefault="00F8146F">
      <w:r>
        <w:separator/>
      </w:r>
    </w:p>
  </w:endnote>
  <w:endnote w:type="continuationSeparator" w:id="0">
    <w:p w14:paraId="66404654" w14:textId="77777777" w:rsidR="00F8146F" w:rsidRDefault="00F8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DE4B" w14:textId="77777777" w:rsidR="008F535C" w:rsidRDefault="00CF7C39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6B2A94D" w14:textId="77777777" w:rsidR="008F535C" w:rsidRDefault="00CD3029" w:rsidP="00AB2B4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0E03" w14:textId="77777777" w:rsidR="008F535C" w:rsidRDefault="00CF7C39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D4B02">
      <w:rPr>
        <w:rStyle w:val="Oldalszm"/>
        <w:noProof/>
      </w:rPr>
      <w:t>1</w:t>
    </w:r>
    <w:r>
      <w:rPr>
        <w:rStyle w:val="Oldalszm"/>
      </w:rPr>
      <w:fldChar w:fldCharType="end"/>
    </w:r>
  </w:p>
  <w:p w14:paraId="75D36792" w14:textId="77777777" w:rsidR="008F535C" w:rsidRDefault="00CD3029" w:rsidP="00AB2B4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82EA" w14:textId="77777777" w:rsidR="00F8146F" w:rsidRDefault="00F8146F">
      <w:r>
        <w:separator/>
      </w:r>
    </w:p>
  </w:footnote>
  <w:footnote w:type="continuationSeparator" w:id="0">
    <w:p w14:paraId="2BEB6B6D" w14:textId="77777777" w:rsidR="00F8146F" w:rsidRDefault="00F8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5357"/>
    <w:multiLevelType w:val="multilevel"/>
    <w:tmpl w:val="CF56CA54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64351F"/>
    <w:multiLevelType w:val="hybridMultilevel"/>
    <w:tmpl w:val="C48A62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D5939"/>
    <w:multiLevelType w:val="hybridMultilevel"/>
    <w:tmpl w:val="41CA31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306D9"/>
    <w:multiLevelType w:val="hybridMultilevel"/>
    <w:tmpl w:val="8DB4DA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9501C"/>
    <w:multiLevelType w:val="hybridMultilevel"/>
    <w:tmpl w:val="07189E6E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86B13"/>
    <w:multiLevelType w:val="hybridMultilevel"/>
    <w:tmpl w:val="926E1C78"/>
    <w:lvl w:ilvl="0" w:tplc="9A32F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D4D69"/>
    <w:multiLevelType w:val="hybridMultilevel"/>
    <w:tmpl w:val="B0DC6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8151F"/>
    <w:multiLevelType w:val="hybridMultilevel"/>
    <w:tmpl w:val="40266128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A64D7"/>
    <w:multiLevelType w:val="hybridMultilevel"/>
    <w:tmpl w:val="D7AC9446"/>
    <w:lvl w:ilvl="0" w:tplc="077C5D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B428A"/>
    <w:multiLevelType w:val="hybridMultilevel"/>
    <w:tmpl w:val="AE56A6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E6229"/>
    <w:multiLevelType w:val="hybridMultilevel"/>
    <w:tmpl w:val="84620B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4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968"/>
    <w:rsid w:val="00004B9D"/>
    <w:rsid w:val="00011E8B"/>
    <w:rsid w:val="00021F77"/>
    <w:rsid w:val="00043700"/>
    <w:rsid w:val="00084193"/>
    <w:rsid w:val="000A00A2"/>
    <w:rsid w:val="000B5C52"/>
    <w:rsid w:val="000D47BC"/>
    <w:rsid w:val="000E6238"/>
    <w:rsid w:val="001008E7"/>
    <w:rsid w:val="00161B08"/>
    <w:rsid w:val="001736D3"/>
    <w:rsid w:val="00191E58"/>
    <w:rsid w:val="002858F4"/>
    <w:rsid w:val="00294AA8"/>
    <w:rsid w:val="002B3CF3"/>
    <w:rsid w:val="002D62A9"/>
    <w:rsid w:val="002F32B8"/>
    <w:rsid w:val="002F70F2"/>
    <w:rsid w:val="003008DC"/>
    <w:rsid w:val="00305623"/>
    <w:rsid w:val="003155FC"/>
    <w:rsid w:val="00343A2A"/>
    <w:rsid w:val="003763F9"/>
    <w:rsid w:val="003D64CF"/>
    <w:rsid w:val="003E544D"/>
    <w:rsid w:val="00407C0D"/>
    <w:rsid w:val="00437E1F"/>
    <w:rsid w:val="0045108B"/>
    <w:rsid w:val="004C52A7"/>
    <w:rsid w:val="004E1D17"/>
    <w:rsid w:val="005035E7"/>
    <w:rsid w:val="00524F94"/>
    <w:rsid w:val="00527AB7"/>
    <w:rsid w:val="005B2522"/>
    <w:rsid w:val="00615913"/>
    <w:rsid w:val="00620F66"/>
    <w:rsid w:val="006210E2"/>
    <w:rsid w:val="00672A47"/>
    <w:rsid w:val="006C6EC7"/>
    <w:rsid w:val="007B35A2"/>
    <w:rsid w:val="007B648F"/>
    <w:rsid w:val="007C5E8F"/>
    <w:rsid w:val="009203BD"/>
    <w:rsid w:val="00934795"/>
    <w:rsid w:val="009520C2"/>
    <w:rsid w:val="009931BE"/>
    <w:rsid w:val="0099652C"/>
    <w:rsid w:val="009D79CE"/>
    <w:rsid w:val="009F6441"/>
    <w:rsid w:val="00A0396B"/>
    <w:rsid w:val="00A21475"/>
    <w:rsid w:val="00A4711D"/>
    <w:rsid w:val="00A50F68"/>
    <w:rsid w:val="00A56B7D"/>
    <w:rsid w:val="00AC6F2A"/>
    <w:rsid w:val="00AD442C"/>
    <w:rsid w:val="00AE3A25"/>
    <w:rsid w:val="00AE5524"/>
    <w:rsid w:val="00AE7C50"/>
    <w:rsid w:val="00B202E8"/>
    <w:rsid w:val="00B33EA1"/>
    <w:rsid w:val="00B52C56"/>
    <w:rsid w:val="00B80DB7"/>
    <w:rsid w:val="00BA161F"/>
    <w:rsid w:val="00BA39F3"/>
    <w:rsid w:val="00BA7210"/>
    <w:rsid w:val="00BB2FF7"/>
    <w:rsid w:val="00BC40E0"/>
    <w:rsid w:val="00BD0E8C"/>
    <w:rsid w:val="00BD5AAE"/>
    <w:rsid w:val="00C50D52"/>
    <w:rsid w:val="00C75C49"/>
    <w:rsid w:val="00CB6277"/>
    <w:rsid w:val="00CD3029"/>
    <w:rsid w:val="00CF1968"/>
    <w:rsid w:val="00CF4F27"/>
    <w:rsid w:val="00CF7C39"/>
    <w:rsid w:val="00D24A92"/>
    <w:rsid w:val="00D257A4"/>
    <w:rsid w:val="00D6215E"/>
    <w:rsid w:val="00DB0AD1"/>
    <w:rsid w:val="00DF0812"/>
    <w:rsid w:val="00E24BBE"/>
    <w:rsid w:val="00E520CD"/>
    <w:rsid w:val="00E726F5"/>
    <w:rsid w:val="00E75C15"/>
    <w:rsid w:val="00E85DD3"/>
    <w:rsid w:val="00ED4B02"/>
    <w:rsid w:val="00F4111B"/>
    <w:rsid w:val="00F565C1"/>
    <w:rsid w:val="00F70C5C"/>
    <w:rsid w:val="00F8146F"/>
    <w:rsid w:val="00F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FDE2"/>
  <w15:chartTrackingRefBased/>
  <w15:docId w15:val="{8AF13A78-B404-47DD-902D-48752215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1968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CF196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F1968"/>
    <w:rPr>
      <w:rFonts w:eastAsia="Times New Roman" w:cs="Times New Roman"/>
      <w:szCs w:val="24"/>
      <w:lang w:eastAsia="hu-HU"/>
    </w:rPr>
  </w:style>
  <w:style w:type="character" w:styleId="Oldalszm">
    <w:name w:val="page number"/>
    <w:basedOn w:val="Bekezdsalapbettpusa"/>
    <w:rsid w:val="00CF1968"/>
  </w:style>
  <w:style w:type="paragraph" w:styleId="Listaszerbekezds">
    <w:name w:val="List Paragraph"/>
    <w:basedOn w:val="Norml"/>
    <w:uiPriority w:val="34"/>
    <w:qFormat/>
    <w:rsid w:val="00294AA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202E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02E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E726F5"/>
    <w:pPr>
      <w:spacing w:after="140" w:line="288" w:lineRule="auto"/>
    </w:pPr>
    <w:rPr>
      <w:rFonts w:ascii="Times New Roman" w:eastAsia="Noto Sans CJK SC Regular" w:hAnsi="Times New Roman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726F5"/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paragraph" w:styleId="NormlWeb">
    <w:name w:val="Normal (Web)"/>
    <w:basedOn w:val="Norml"/>
    <w:uiPriority w:val="99"/>
    <w:semiHidden/>
    <w:unhideWhenUsed/>
    <w:rsid w:val="00E85DD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Horváth Ildikó dr.</cp:lastModifiedBy>
  <cp:revision>3</cp:revision>
  <cp:lastPrinted>2021-09-14T05:32:00Z</cp:lastPrinted>
  <dcterms:created xsi:type="dcterms:W3CDTF">2021-09-22T15:00:00Z</dcterms:created>
  <dcterms:modified xsi:type="dcterms:W3CDTF">2021-09-22T15:02:00Z</dcterms:modified>
</cp:coreProperties>
</file>