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48" w:rsidRPr="00946812" w:rsidRDefault="003E1048" w:rsidP="003E1048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58</w:t>
      </w:r>
      <w:r w:rsidRPr="00946812">
        <w:rPr>
          <w:rFonts w:cs="Arial"/>
          <w:b/>
          <w:u w:val="single"/>
        </w:rPr>
        <w:t>/202</w:t>
      </w:r>
      <w:r>
        <w:rPr>
          <w:rFonts w:cs="Arial"/>
          <w:b/>
          <w:u w:val="single"/>
        </w:rPr>
        <w:t>1</w:t>
      </w:r>
      <w:r w:rsidRPr="00946812">
        <w:rPr>
          <w:rFonts w:cs="Arial"/>
          <w:b/>
          <w:u w:val="single"/>
        </w:rPr>
        <w:t>. (</w:t>
      </w:r>
      <w:r>
        <w:rPr>
          <w:rFonts w:cs="Arial"/>
          <w:b/>
          <w:u w:val="single"/>
        </w:rPr>
        <w:t>VIII.2.</w:t>
      </w:r>
      <w:r w:rsidRPr="00946812">
        <w:rPr>
          <w:rFonts w:cs="Arial"/>
          <w:b/>
          <w:u w:val="single"/>
        </w:rPr>
        <w:t>) GJB számú határozat</w:t>
      </w:r>
    </w:p>
    <w:p w:rsidR="003E1048" w:rsidRPr="00946812" w:rsidRDefault="003E1048" w:rsidP="003E1048">
      <w:pPr>
        <w:keepNext/>
        <w:jc w:val="center"/>
        <w:rPr>
          <w:rFonts w:cs="Arial"/>
        </w:rPr>
      </w:pPr>
    </w:p>
    <w:p w:rsidR="003E1048" w:rsidRDefault="003E1048" w:rsidP="003E1048">
      <w:pPr>
        <w:jc w:val="both"/>
        <w:rPr>
          <w:bCs/>
        </w:rPr>
      </w:pPr>
      <w:r w:rsidRPr="00205C62">
        <w:rPr>
          <w:bCs/>
        </w:rPr>
        <w:t xml:space="preserve">A </w:t>
      </w:r>
      <w:r>
        <w:rPr>
          <w:bCs/>
        </w:rPr>
        <w:t>Gazdasági és Jogi</w:t>
      </w:r>
      <w:r w:rsidRPr="00205C62">
        <w:rPr>
          <w:bCs/>
        </w:rPr>
        <w:t xml:space="preserve"> Bizottság a „</w:t>
      </w:r>
      <w:r w:rsidRPr="008C205D">
        <w:rPr>
          <w:bCs/>
          <w:i/>
          <w:iCs/>
        </w:rPr>
        <w:t>Javaslat elővásárlási jog gyakorlásával kapcsolatos döntések meghozatalára</w:t>
      </w:r>
      <w:r w:rsidRPr="00205C62">
        <w:rPr>
          <w:bCs/>
        </w:rPr>
        <w:t>” című előterjesztést megtárgyalta</w:t>
      </w:r>
      <w:r>
        <w:rPr>
          <w:bCs/>
        </w:rPr>
        <w:t>,</w:t>
      </w:r>
      <w:r w:rsidRPr="00205C62">
        <w:rPr>
          <w:bCs/>
        </w:rPr>
        <w:t xml:space="preserve"> </w:t>
      </w:r>
      <w:r w:rsidRPr="00AF79FE">
        <w:rPr>
          <w:bCs/>
        </w:rPr>
        <w:t xml:space="preserve">és </w:t>
      </w:r>
      <w:r>
        <w:rPr>
          <w:bCs/>
        </w:rPr>
        <w:t xml:space="preserve">a </w:t>
      </w:r>
      <w:r w:rsidRPr="008C205D">
        <w:rPr>
          <w:bCs/>
        </w:rPr>
        <w:t>szombathelyi 8533 hrsz.-ú, „kivett épület” megnevezés</w:t>
      </w:r>
      <w:r>
        <w:rPr>
          <w:bCs/>
        </w:rPr>
        <w:t>ű</w:t>
      </w:r>
      <w:r w:rsidRPr="008C205D">
        <w:rPr>
          <w:bCs/>
        </w:rPr>
        <w:t xml:space="preserve"> ingatlan</w:t>
      </w:r>
      <w:r>
        <w:rPr>
          <w:bCs/>
        </w:rPr>
        <w:t xml:space="preserve">on fennálló elővásárlási jog gyakorlásáról </w:t>
      </w:r>
      <w:r w:rsidRPr="00AF79FE">
        <w:rPr>
          <w:bCs/>
        </w:rPr>
        <w:t>szóló I. határozati javaslatot az előterjesztésben foglaltak szerint javasolja a Közgyűlésnek elfogadásra.</w:t>
      </w:r>
    </w:p>
    <w:p w:rsidR="003E1048" w:rsidRDefault="003E1048" w:rsidP="003E1048">
      <w:pPr>
        <w:jc w:val="both"/>
        <w:rPr>
          <w:bCs/>
        </w:rPr>
      </w:pPr>
    </w:p>
    <w:p w:rsidR="003E1048" w:rsidRDefault="003E1048" w:rsidP="003E1048">
      <w:pPr>
        <w:jc w:val="both"/>
        <w:rPr>
          <w:bCs/>
        </w:rPr>
      </w:pPr>
      <w:r>
        <w:rPr>
          <w:b/>
          <w:u w:val="single"/>
        </w:rPr>
        <w:t>Felelős:</w:t>
      </w:r>
      <w:r>
        <w:rPr>
          <w:bCs/>
        </w:rPr>
        <w:tab/>
        <w:t>Bokányi Adrienn, a Bizottság elnöke</w:t>
      </w:r>
    </w:p>
    <w:p w:rsidR="003E1048" w:rsidRDefault="003E1048" w:rsidP="003E1048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/a végrehajtás előkészítéséért:</w:t>
      </w:r>
    </w:p>
    <w:p w:rsidR="003E1048" w:rsidRDefault="003E1048" w:rsidP="003E1048">
      <w:pPr>
        <w:ind w:left="709" w:firstLine="709"/>
        <w:jc w:val="both"/>
        <w:rPr>
          <w:bCs/>
        </w:rPr>
      </w:pPr>
      <w:r w:rsidRPr="00AF79FE">
        <w:rPr>
          <w:bCs/>
        </w:rPr>
        <w:t xml:space="preserve">Nagyné </w:t>
      </w:r>
      <w:r>
        <w:rPr>
          <w:bCs/>
        </w:rPr>
        <w:t>D</w:t>
      </w:r>
      <w:r w:rsidRPr="00AF79FE">
        <w:rPr>
          <w:bCs/>
        </w:rPr>
        <w:t>r. Gats Andrea, a Jogi és Képviselői Osztály vezetője</w:t>
      </w:r>
      <w:r>
        <w:rPr>
          <w:bCs/>
        </w:rPr>
        <w:t>,</w:t>
      </w:r>
    </w:p>
    <w:p w:rsidR="003E1048" w:rsidRDefault="003E1048" w:rsidP="003E1048">
      <w:pPr>
        <w:ind w:left="709" w:firstLine="709"/>
        <w:jc w:val="both"/>
        <w:rPr>
          <w:bCs/>
        </w:rPr>
      </w:pPr>
      <w:r w:rsidRPr="00807BB4">
        <w:rPr>
          <w:bCs/>
        </w:rPr>
        <w:t>Stéger Gábor, a Közgazdasági és Adó Osztály vezetője</w:t>
      </w:r>
      <w:r>
        <w:rPr>
          <w:bCs/>
        </w:rPr>
        <w:t>/</w:t>
      </w:r>
    </w:p>
    <w:p w:rsidR="003E1048" w:rsidRDefault="003E1048" w:rsidP="003E1048">
      <w:pPr>
        <w:jc w:val="both"/>
        <w:rPr>
          <w:bCs/>
        </w:rPr>
      </w:pPr>
    </w:p>
    <w:p w:rsidR="003E1048" w:rsidRDefault="003E1048" w:rsidP="003E1048">
      <w:pPr>
        <w:jc w:val="both"/>
        <w:rPr>
          <w:bCs/>
        </w:rPr>
      </w:pPr>
      <w:r>
        <w:rPr>
          <w:b/>
          <w:u w:val="single"/>
        </w:rPr>
        <w:t>Határidő:</w:t>
      </w:r>
      <w:r>
        <w:rPr>
          <w:bCs/>
        </w:rPr>
        <w:tab/>
        <w:t>2021. augusztus 2.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6F"/>
    <w:rsid w:val="00167B91"/>
    <w:rsid w:val="002D6E26"/>
    <w:rsid w:val="003E1048"/>
    <w:rsid w:val="00442644"/>
    <w:rsid w:val="005B266D"/>
    <w:rsid w:val="006C65F8"/>
    <w:rsid w:val="007F42A2"/>
    <w:rsid w:val="008C447D"/>
    <w:rsid w:val="00B079AC"/>
    <w:rsid w:val="00B3163F"/>
    <w:rsid w:val="00B84095"/>
    <w:rsid w:val="00D4038A"/>
    <w:rsid w:val="00E32B73"/>
    <w:rsid w:val="00E67FD3"/>
    <w:rsid w:val="00EC682F"/>
    <w:rsid w:val="00F22FEB"/>
    <w:rsid w:val="00FE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DE66-69F6-4A22-B66B-6549301F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D59E6-107F-4096-86F9-9F014B5D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2021-08-12T11:44:00Z</dcterms:created>
  <dcterms:modified xsi:type="dcterms:W3CDTF">2021-08-12T11:44:00Z</dcterms:modified>
</cp:coreProperties>
</file>