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A4560" w14:textId="77777777" w:rsidR="00291A4E" w:rsidRDefault="00291A4E" w:rsidP="00D96A64">
      <w:pPr>
        <w:jc w:val="center"/>
        <w:rPr>
          <w:rFonts w:ascii="Arial" w:hAnsi="Arial" w:cs="Arial"/>
          <w:b/>
          <w:u w:val="single"/>
        </w:rPr>
      </w:pPr>
    </w:p>
    <w:p w14:paraId="612FA2CB" w14:textId="0BE73455" w:rsidR="00D96A64" w:rsidRPr="00291A4E" w:rsidRDefault="00D96A64" w:rsidP="00CF5F51">
      <w:pPr>
        <w:jc w:val="center"/>
        <w:rPr>
          <w:rFonts w:ascii="Arial" w:hAnsi="Arial" w:cs="Arial"/>
          <w:b/>
          <w:u w:val="single"/>
        </w:rPr>
      </w:pPr>
      <w:r w:rsidRPr="00291A4E">
        <w:rPr>
          <w:rFonts w:ascii="Arial" w:hAnsi="Arial" w:cs="Arial"/>
          <w:b/>
          <w:u w:val="single"/>
        </w:rPr>
        <w:t>E L ŐT E R J E S Z T É S</w:t>
      </w:r>
    </w:p>
    <w:p w14:paraId="7B853709" w14:textId="77777777" w:rsidR="00D96A64" w:rsidRPr="00291A4E" w:rsidRDefault="00D96A64" w:rsidP="00CF5F51">
      <w:pPr>
        <w:jc w:val="center"/>
        <w:rPr>
          <w:rFonts w:ascii="Arial" w:hAnsi="Arial" w:cs="Arial"/>
          <w:b/>
          <w:u w:val="single"/>
        </w:rPr>
      </w:pPr>
    </w:p>
    <w:p w14:paraId="409D46AF" w14:textId="61BAB466" w:rsidR="00D96A64" w:rsidRPr="00291A4E" w:rsidRDefault="00D96A64" w:rsidP="00447A67">
      <w:pPr>
        <w:pStyle w:val="Cmsor1"/>
        <w:spacing w:before="12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291A4E">
        <w:rPr>
          <w:rFonts w:ascii="Arial" w:hAnsi="Arial" w:cs="Arial"/>
          <w:b/>
          <w:color w:val="auto"/>
          <w:sz w:val="24"/>
          <w:szCs w:val="24"/>
        </w:rPr>
        <w:t xml:space="preserve">Szombathely Megyei Jogú </w:t>
      </w:r>
      <w:r w:rsidR="00993037">
        <w:rPr>
          <w:rFonts w:ascii="Arial" w:hAnsi="Arial" w:cs="Arial"/>
          <w:b/>
          <w:color w:val="auto"/>
          <w:sz w:val="24"/>
          <w:szCs w:val="24"/>
        </w:rPr>
        <w:t>Város Közgyűlésének 202</w:t>
      </w:r>
      <w:r w:rsidR="00E85F0F">
        <w:rPr>
          <w:rFonts w:ascii="Arial" w:hAnsi="Arial" w:cs="Arial"/>
          <w:b/>
          <w:color w:val="auto"/>
          <w:sz w:val="24"/>
          <w:szCs w:val="24"/>
        </w:rPr>
        <w:t>1</w:t>
      </w:r>
      <w:r w:rsidR="00993037">
        <w:rPr>
          <w:rFonts w:ascii="Arial" w:hAnsi="Arial" w:cs="Arial"/>
          <w:b/>
          <w:color w:val="auto"/>
          <w:sz w:val="24"/>
          <w:szCs w:val="24"/>
        </w:rPr>
        <w:t xml:space="preserve">. </w:t>
      </w:r>
      <w:r w:rsidR="00C72FC9">
        <w:rPr>
          <w:rFonts w:ascii="Arial" w:hAnsi="Arial" w:cs="Arial"/>
          <w:b/>
          <w:color w:val="auto"/>
          <w:sz w:val="24"/>
          <w:szCs w:val="24"/>
        </w:rPr>
        <w:t>augusztus</w:t>
      </w:r>
      <w:r w:rsidR="00447A67">
        <w:rPr>
          <w:rFonts w:ascii="Arial" w:hAnsi="Arial" w:cs="Arial"/>
          <w:b/>
          <w:color w:val="auto"/>
          <w:sz w:val="24"/>
          <w:szCs w:val="24"/>
        </w:rPr>
        <w:t xml:space="preserve">i rendkívüli </w:t>
      </w:r>
      <w:r w:rsidRPr="00291A4E">
        <w:rPr>
          <w:rFonts w:ascii="Arial" w:hAnsi="Arial" w:cs="Arial"/>
          <w:b/>
          <w:color w:val="auto"/>
          <w:sz w:val="24"/>
          <w:szCs w:val="24"/>
        </w:rPr>
        <w:t>ülésére</w:t>
      </w:r>
    </w:p>
    <w:p w14:paraId="6CAD8F7F" w14:textId="77777777" w:rsidR="00D96A64" w:rsidRPr="00291A4E" w:rsidRDefault="00D96A64" w:rsidP="00CF5F51">
      <w:pPr>
        <w:rPr>
          <w:rFonts w:ascii="Arial" w:hAnsi="Arial" w:cs="Arial"/>
          <w:b/>
        </w:rPr>
      </w:pPr>
    </w:p>
    <w:p w14:paraId="738FFB10" w14:textId="77777777" w:rsidR="00A63C97" w:rsidRDefault="00A63C97" w:rsidP="00CF5F51">
      <w:pPr>
        <w:jc w:val="center"/>
        <w:rPr>
          <w:rFonts w:ascii="Arial" w:eastAsiaTheme="minorHAnsi" w:hAnsi="Arial" w:cs="Arial"/>
          <w:b/>
          <w:lang w:eastAsia="en-US"/>
        </w:rPr>
      </w:pPr>
    </w:p>
    <w:p w14:paraId="5E662EB2" w14:textId="1B6DEBCD" w:rsidR="00D96A64" w:rsidRPr="00C75702" w:rsidRDefault="00C75702" w:rsidP="00CF5F51">
      <w:pPr>
        <w:jc w:val="center"/>
        <w:rPr>
          <w:rFonts w:ascii="Arial" w:hAnsi="Arial" w:cs="Arial"/>
          <w:b/>
          <w:bCs/>
        </w:rPr>
      </w:pPr>
      <w:r w:rsidRPr="00C75702">
        <w:rPr>
          <w:rFonts w:ascii="Arial" w:eastAsiaTheme="minorHAnsi" w:hAnsi="Arial" w:cs="Arial"/>
          <w:b/>
          <w:lang w:eastAsia="en-US"/>
        </w:rPr>
        <w:t xml:space="preserve">Javaslat idősgondozással kapcsolatos együttműködési megállapodás </w:t>
      </w:r>
      <w:r w:rsidR="00345ED0">
        <w:rPr>
          <w:rFonts w:ascii="Arial" w:eastAsiaTheme="minorHAnsi" w:hAnsi="Arial" w:cs="Arial"/>
          <w:b/>
          <w:lang w:eastAsia="en-US"/>
        </w:rPr>
        <w:t>megkötésére</w:t>
      </w:r>
    </w:p>
    <w:p w14:paraId="31645D27" w14:textId="77777777" w:rsidR="00291A4E" w:rsidRDefault="00291A4E" w:rsidP="00CF5F51">
      <w:pPr>
        <w:jc w:val="both"/>
        <w:rPr>
          <w:rFonts w:ascii="Arial" w:hAnsi="Arial" w:cs="Arial"/>
        </w:rPr>
      </w:pPr>
    </w:p>
    <w:p w14:paraId="0EB4A4FA" w14:textId="52A78B77" w:rsidR="00E85F0F" w:rsidRPr="00F7155E" w:rsidRDefault="00E85F0F" w:rsidP="00E85F0F">
      <w:pPr>
        <w:jc w:val="both"/>
        <w:rPr>
          <w:rFonts w:ascii="Arial" w:eastAsiaTheme="minorHAnsi" w:hAnsi="Arial" w:cs="Arial"/>
          <w:lang w:eastAsia="en-US"/>
        </w:rPr>
      </w:pPr>
      <w:r w:rsidRPr="00F7155E">
        <w:rPr>
          <w:rFonts w:ascii="Arial" w:hAnsi="Arial" w:cs="Arial"/>
        </w:rPr>
        <w:t xml:space="preserve">Szombathely Megyei Jogú Város Közgyűlése a 2020. október 29-én megtartott ülésén megtárgyalta a </w:t>
      </w:r>
      <w:r w:rsidRPr="00F7155E">
        <w:rPr>
          <w:rFonts w:ascii="Arial" w:hAnsi="Arial" w:cs="Arial"/>
          <w:bCs/>
        </w:rPr>
        <w:t>„</w:t>
      </w:r>
      <w:r w:rsidRPr="00F7155E">
        <w:rPr>
          <w:rFonts w:ascii="Arial" w:hAnsi="Arial" w:cs="Arial"/>
        </w:rPr>
        <w:t>Javaslat szociális központ létrehozására vonatkozó koncepcióval kapcsolatos döntés meghozatalára</w:t>
      </w:r>
      <w:r w:rsidRPr="00F7155E">
        <w:rPr>
          <w:rFonts w:ascii="Arial" w:hAnsi="Arial" w:cs="Arial"/>
          <w:bCs/>
        </w:rPr>
        <w:t xml:space="preserve">” </w:t>
      </w:r>
      <w:r w:rsidRPr="00F7155E">
        <w:rPr>
          <w:rFonts w:ascii="Arial" w:hAnsi="Arial" w:cs="Arial"/>
        </w:rPr>
        <w:t xml:space="preserve">című előterjesztést. </w:t>
      </w:r>
      <w:r w:rsidRPr="00F7155E">
        <w:rPr>
          <w:rFonts w:ascii="Arial" w:eastAsiaTheme="minorHAnsi" w:hAnsi="Arial" w:cs="Arial"/>
          <w:lang w:eastAsia="en-US"/>
        </w:rPr>
        <w:t xml:space="preserve">A szakmai anyag, amely a személyes gondoskodást nyújtó szociális szolgáltatások fejlesztésére tartalmazott javaslatokat, részletesen kitért a </w:t>
      </w:r>
      <w:r w:rsidRPr="008D514F">
        <w:rPr>
          <w:rFonts w:ascii="Arial" w:eastAsiaTheme="minorHAnsi" w:hAnsi="Arial" w:cs="Arial"/>
          <w:lang w:eastAsia="en-US"/>
        </w:rPr>
        <w:t>Szombathely, Pozsony utca 47. szám alatti ingatlanban működő Idősek Gondozóháza</w:t>
      </w:r>
      <w:r w:rsidR="00AD7BB4">
        <w:rPr>
          <w:rFonts w:ascii="Arial" w:eastAsiaTheme="minorHAnsi" w:hAnsi="Arial" w:cs="Arial"/>
          <w:lang w:eastAsia="en-US"/>
        </w:rPr>
        <w:t xml:space="preserve"> (továbbiakban: Gondozóház)</w:t>
      </w:r>
      <w:r w:rsidRPr="008D514F">
        <w:rPr>
          <w:rFonts w:ascii="Arial" w:eastAsiaTheme="minorHAnsi" w:hAnsi="Arial" w:cs="Arial"/>
          <w:lang w:eastAsia="en-US"/>
        </w:rPr>
        <w:t>, valamint a Szombathely, Kolozsvár u.</w:t>
      </w:r>
      <w:r w:rsidR="00447A67">
        <w:rPr>
          <w:rFonts w:ascii="Arial" w:eastAsiaTheme="minorHAnsi" w:hAnsi="Arial" w:cs="Arial"/>
          <w:lang w:eastAsia="en-US"/>
        </w:rPr>
        <w:t xml:space="preserve"> </w:t>
      </w:r>
      <w:r w:rsidRPr="008D514F">
        <w:rPr>
          <w:rFonts w:ascii="Arial" w:eastAsiaTheme="minorHAnsi" w:hAnsi="Arial" w:cs="Arial"/>
          <w:lang w:eastAsia="en-US"/>
        </w:rPr>
        <w:t>27</w:t>
      </w:r>
      <w:r>
        <w:rPr>
          <w:rFonts w:ascii="Arial" w:eastAsiaTheme="minorHAnsi" w:hAnsi="Arial" w:cs="Arial"/>
          <w:lang w:eastAsia="en-US"/>
        </w:rPr>
        <w:t>. szám alatt működő Hajléktalanok Otthona</w:t>
      </w:r>
      <w:r w:rsidR="00AD7BB4">
        <w:rPr>
          <w:rFonts w:ascii="Arial" w:eastAsiaTheme="minorHAnsi" w:hAnsi="Arial" w:cs="Arial"/>
          <w:lang w:eastAsia="en-US"/>
        </w:rPr>
        <w:t xml:space="preserve"> (továbbiakban: Otthon)</w:t>
      </w:r>
      <w:r>
        <w:rPr>
          <w:rFonts w:ascii="Arial" w:eastAsiaTheme="minorHAnsi" w:hAnsi="Arial" w:cs="Arial"/>
          <w:lang w:eastAsia="en-US"/>
        </w:rPr>
        <w:t xml:space="preserve"> által nyújtott </w:t>
      </w:r>
      <w:r w:rsidRPr="00F7155E">
        <w:rPr>
          <w:rFonts w:ascii="Arial" w:eastAsiaTheme="minorHAnsi" w:hAnsi="Arial" w:cs="Arial"/>
          <w:lang w:eastAsia="en-US"/>
        </w:rPr>
        <w:t>szociális szolgáltatások helyzetelemzésére, a működés jelenlegi feltételeire, a lakosság szükségleteire.</w:t>
      </w:r>
    </w:p>
    <w:p w14:paraId="4329CE08" w14:textId="77777777" w:rsidR="00E85F0F" w:rsidRPr="00F7155E" w:rsidRDefault="00E85F0F" w:rsidP="00E85F0F">
      <w:pPr>
        <w:jc w:val="both"/>
        <w:rPr>
          <w:rFonts w:ascii="Arial" w:eastAsiaTheme="minorHAnsi" w:hAnsi="Arial" w:cs="Arial"/>
          <w:lang w:eastAsia="en-US"/>
        </w:rPr>
      </w:pPr>
    </w:p>
    <w:p w14:paraId="35D1E020" w14:textId="1B525F32" w:rsidR="00E85F0F" w:rsidRPr="008D514F" w:rsidRDefault="00E85F0F" w:rsidP="00E85F0F">
      <w:pPr>
        <w:jc w:val="both"/>
        <w:rPr>
          <w:rFonts w:ascii="Arial" w:eastAsiaTheme="minorHAnsi" w:hAnsi="Arial" w:cs="Arial"/>
          <w:lang w:eastAsia="en-US"/>
        </w:rPr>
      </w:pPr>
      <w:r w:rsidRPr="008D514F">
        <w:rPr>
          <w:rFonts w:ascii="Arial" w:eastAsiaTheme="minorHAnsi" w:hAnsi="Arial" w:cs="Arial"/>
          <w:lang w:eastAsia="en-US"/>
        </w:rPr>
        <w:t>Az időskorúak átmeneti elhelyezését Szombathely város a Pálos Károly Szociális</w:t>
      </w:r>
      <w:r w:rsidRPr="008D514F">
        <w:rPr>
          <w:rFonts w:ascii="Arial" w:hAnsi="Arial" w:cs="Arial"/>
          <w:lang w:eastAsia="en-US"/>
        </w:rPr>
        <w:t xml:space="preserve"> </w:t>
      </w:r>
      <w:r w:rsidRPr="008D514F">
        <w:rPr>
          <w:rFonts w:ascii="Arial" w:eastAsiaTheme="minorHAnsi" w:hAnsi="Arial" w:cs="Arial"/>
          <w:lang w:eastAsia="en-US"/>
        </w:rPr>
        <w:t>Szolgáltató Központ és Gyermekjóléti Szolgálat által a Szombathely, Pozsony u</w:t>
      </w:r>
      <w:r w:rsidR="003C4EC1">
        <w:rPr>
          <w:rFonts w:ascii="Arial" w:eastAsiaTheme="minorHAnsi" w:hAnsi="Arial" w:cs="Arial"/>
          <w:lang w:eastAsia="en-US"/>
        </w:rPr>
        <w:t>.</w:t>
      </w:r>
      <w:r w:rsidRPr="008D514F">
        <w:rPr>
          <w:rFonts w:ascii="Arial" w:eastAsiaTheme="minorHAnsi" w:hAnsi="Arial" w:cs="Arial"/>
          <w:lang w:eastAsia="en-US"/>
        </w:rPr>
        <w:t xml:space="preserve"> 47. szám alatt működtetett Gondozóházban</w:t>
      </w:r>
      <w:r>
        <w:rPr>
          <w:rFonts w:ascii="Arial" w:eastAsiaTheme="minorHAnsi" w:hAnsi="Arial" w:cs="Arial"/>
          <w:lang w:eastAsia="en-US"/>
        </w:rPr>
        <w:t xml:space="preserve"> </w:t>
      </w:r>
      <w:r w:rsidRPr="008D514F">
        <w:rPr>
          <w:rFonts w:ascii="Arial" w:eastAsiaTheme="minorHAnsi" w:hAnsi="Arial" w:cs="Arial"/>
          <w:lang w:eastAsia="en-US"/>
        </w:rPr>
        <w:t xml:space="preserve">biztosítja jelenleg 17 férőhelyen. </w:t>
      </w:r>
    </w:p>
    <w:p w14:paraId="5FE71DAA" w14:textId="452E7CFF" w:rsidR="00E85F0F" w:rsidRPr="00F7155E" w:rsidRDefault="00E85F0F" w:rsidP="00E85F0F">
      <w:pPr>
        <w:pStyle w:val="Textbod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05FE1B" w14:textId="0DF56B12" w:rsidR="00E85F0F" w:rsidRPr="00F7155E" w:rsidRDefault="00E85F0F" w:rsidP="00AD7BB4">
      <w:pPr>
        <w:pStyle w:val="FejezetCm"/>
      </w:pPr>
      <w:r w:rsidRPr="00F7155E">
        <w:rPr>
          <w:rFonts w:eastAsiaTheme="minorHAnsi"/>
          <w:lang w:eastAsia="en-US"/>
        </w:rPr>
        <w:t xml:space="preserve"> </w:t>
      </w:r>
      <w:r w:rsidRPr="00F7155E">
        <w:t>A Gondozóház az alábbi tárgyi feltételek hiánya miatt rendelkezik határozott időre</w:t>
      </w:r>
      <w:r w:rsidR="00C72FC9">
        <w:t xml:space="preserve"> – 2023. december 31. napjáig - </w:t>
      </w:r>
      <w:r w:rsidRPr="00F7155E">
        <w:t>szóló ideiglenes működési engedéllyel:</w:t>
      </w:r>
    </w:p>
    <w:p w14:paraId="22F2177E" w14:textId="77777777" w:rsidR="00E85F0F" w:rsidRPr="00F7155E" w:rsidRDefault="00E85F0F" w:rsidP="00AD7BB4">
      <w:pPr>
        <w:pStyle w:val="FejezetCm"/>
      </w:pPr>
    </w:p>
    <w:p w14:paraId="3C7C13C4" w14:textId="77777777" w:rsidR="00E85F0F" w:rsidRPr="00F7155E" w:rsidRDefault="00E85F0F" w:rsidP="00E85F0F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F7155E">
        <w:rPr>
          <w:rFonts w:ascii="Arial" w:hAnsi="Arial" w:cs="Arial"/>
        </w:rPr>
        <w:t xml:space="preserve">az akadálymentes közlekedés feltételeinek biztosítása nem megoldott; </w:t>
      </w:r>
    </w:p>
    <w:p w14:paraId="7F0F1B9E" w14:textId="77777777" w:rsidR="00E85F0F" w:rsidRPr="00F7155E" w:rsidRDefault="00E85F0F" w:rsidP="00E85F0F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F7155E">
        <w:rPr>
          <w:rFonts w:ascii="Arial" w:hAnsi="Arial" w:cs="Arial"/>
        </w:rPr>
        <w:lastRenderedPageBreak/>
        <w:t xml:space="preserve">a nagyobb szobákban az elhelyezettek száma (6 fő) meghaladja a személyes gondoskodást nyújtó szociális intézmények szakmai feladatairól és működésük feltételeiről szóló 1/2000. (I. 7.) </w:t>
      </w:r>
      <w:proofErr w:type="spellStart"/>
      <w:r w:rsidRPr="00F7155E">
        <w:rPr>
          <w:rFonts w:ascii="Arial" w:hAnsi="Arial" w:cs="Arial"/>
        </w:rPr>
        <w:t>SzCsM</w:t>
      </w:r>
      <w:proofErr w:type="spellEnd"/>
      <w:r w:rsidRPr="00F7155E">
        <w:rPr>
          <w:rFonts w:ascii="Arial" w:hAnsi="Arial" w:cs="Arial"/>
        </w:rPr>
        <w:t xml:space="preserve"> rendeletben megengedett létszámot (4 fő);</w:t>
      </w:r>
    </w:p>
    <w:p w14:paraId="01A37F4D" w14:textId="77777777" w:rsidR="00E85F0F" w:rsidRPr="00F7155E" w:rsidRDefault="00E85F0F" w:rsidP="00E85F0F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F7155E">
        <w:rPr>
          <w:rFonts w:ascii="Arial" w:hAnsi="Arial" w:cs="Arial"/>
        </w:rPr>
        <w:t>az 1 főre jutó alapterület a kisebb szobákban (4 m</w:t>
      </w:r>
      <w:r w:rsidRPr="00F7155E">
        <w:rPr>
          <w:rFonts w:ascii="Arial" w:hAnsi="Arial" w:cs="Arial"/>
          <w:vertAlign w:val="superscript"/>
        </w:rPr>
        <w:t>2</w:t>
      </w:r>
      <w:r w:rsidRPr="00F7155E">
        <w:rPr>
          <w:rFonts w:ascii="Arial" w:hAnsi="Arial" w:cs="Arial"/>
        </w:rPr>
        <w:t>/fő) kevesebb az előírt minimumnál (6 m</w:t>
      </w:r>
      <w:r w:rsidRPr="00F7155E">
        <w:rPr>
          <w:rFonts w:ascii="Arial" w:hAnsi="Arial" w:cs="Arial"/>
          <w:vertAlign w:val="superscript"/>
        </w:rPr>
        <w:t>2</w:t>
      </w:r>
      <w:r w:rsidRPr="00F7155E">
        <w:rPr>
          <w:rFonts w:ascii="Arial" w:hAnsi="Arial" w:cs="Arial"/>
        </w:rPr>
        <w:t>/fő);</w:t>
      </w:r>
    </w:p>
    <w:p w14:paraId="78576D09" w14:textId="56CCDA5E" w:rsidR="00E85F0F" w:rsidRDefault="00E85F0F" w:rsidP="00E85F0F">
      <w:pPr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 w:rsidRPr="00F7155E">
        <w:rPr>
          <w:rFonts w:ascii="Arial" w:hAnsi="Arial" w:cs="Arial"/>
        </w:rPr>
        <w:t xml:space="preserve">a hiányzó helyiségek a következők: foglalkoztató, látogatók fogadója, betegszoba, </w:t>
      </w:r>
      <w:proofErr w:type="spellStart"/>
      <w:r w:rsidRPr="00F7155E">
        <w:rPr>
          <w:rFonts w:ascii="Arial" w:hAnsi="Arial" w:cs="Arial"/>
        </w:rPr>
        <w:t>nemenkénti</w:t>
      </w:r>
      <w:proofErr w:type="spellEnd"/>
      <w:r w:rsidRPr="00F7155E">
        <w:rPr>
          <w:rFonts w:ascii="Arial" w:hAnsi="Arial" w:cs="Arial"/>
        </w:rPr>
        <w:t xml:space="preserve"> fürdő, látogatói illemhely. </w:t>
      </w:r>
    </w:p>
    <w:p w14:paraId="79478FFB" w14:textId="11B4BB14" w:rsidR="00C72FC9" w:rsidRDefault="00C72FC9" w:rsidP="00C72FC9">
      <w:pPr>
        <w:contextualSpacing/>
        <w:jc w:val="both"/>
        <w:rPr>
          <w:rFonts w:ascii="Arial" w:hAnsi="Arial" w:cs="Arial"/>
        </w:rPr>
      </w:pPr>
    </w:p>
    <w:p w14:paraId="5D799E4B" w14:textId="10FEE2CE" w:rsidR="00C72FC9" w:rsidRPr="00F7155E" w:rsidRDefault="00C72FC9" w:rsidP="00C72FC9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határozott időre szóló működési engedélyhez képest is szűkül a Gondozóház, mint ellátási forma biztosításának lehetősége, mivel </w:t>
      </w:r>
      <w:r w:rsidR="003C4EC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3C4EC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zociális igazgatásról és a szociális ellátásokról szóló 1993. évi III. törvény </w:t>
      </w:r>
      <w:r w:rsidR="00883A40">
        <w:rPr>
          <w:rFonts w:ascii="Arial" w:hAnsi="Arial" w:cs="Arial"/>
        </w:rPr>
        <w:t xml:space="preserve">(a továbbiakban: Szt.) </w:t>
      </w:r>
      <w:r>
        <w:rPr>
          <w:rFonts w:ascii="Arial" w:hAnsi="Arial" w:cs="Arial"/>
        </w:rPr>
        <w:t>rendelkezése szerint átmeneti elhelyezést nyújtó intézmény – a hajléktalan ellátást érintő kivételekkel – 2022. december 31. napjáig működhet.</w:t>
      </w:r>
    </w:p>
    <w:p w14:paraId="1275C08A" w14:textId="77777777" w:rsidR="00AD7BB4" w:rsidRDefault="00AD7BB4" w:rsidP="00E85F0F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</w:p>
    <w:p w14:paraId="67A6B756" w14:textId="55C57065" w:rsidR="00E85F0F" w:rsidRPr="00F7155E" w:rsidRDefault="00E85F0F" w:rsidP="00E85F0F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F7155E">
        <w:rPr>
          <w:rFonts w:ascii="Arial" w:eastAsiaTheme="minorHAnsi" w:hAnsi="Arial" w:cs="Arial"/>
          <w:lang w:eastAsia="en-US"/>
        </w:rPr>
        <w:t>A Kolozsvár utca 27. szám alatti telephelyen valósul meg</w:t>
      </w:r>
      <w:r>
        <w:rPr>
          <w:rFonts w:ascii="Arial" w:eastAsiaTheme="minorHAnsi" w:hAnsi="Arial" w:cs="Arial"/>
          <w:lang w:eastAsia="en-US"/>
        </w:rPr>
        <w:t xml:space="preserve"> az </w:t>
      </w:r>
      <w:r w:rsidRPr="00F7155E">
        <w:rPr>
          <w:rFonts w:ascii="Arial" w:eastAsiaTheme="minorHAnsi" w:hAnsi="Arial" w:cs="Arial"/>
          <w:lang w:eastAsia="en-US"/>
        </w:rPr>
        <w:t>idős hajléktalan személyek ellátása, 26 fő férőhelyen. A</w:t>
      </w:r>
      <w:r w:rsidR="00AD7BB4">
        <w:rPr>
          <w:rFonts w:ascii="Arial" w:eastAsiaTheme="minorHAnsi" w:hAnsi="Arial" w:cs="Arial"/>
          <w:lang w:eastAsia="en-US"/>
        </w:rPr>
        <w:t xml:space="preserve">z Otthon </w:t>
      </w:r>
      <w:r w:rsidRPr="00F7155E">
        <w:rPr>
          <w:rFonts w:ascii="Arial" w:eastAsiaTheme="minorHAnsi" w:hAnsi="Arial" w:cs="Arial"/>
          <w:lang w:eastAsia="en-US"/>
        </w:rPr>
        <w:t xml:space="preserve">tartós bentlakásos ellátási formát biztosító intézményi ellátás. Azok a fedél nélküli, nehéz sorsú emberek kerülhetnek ide, akiknek az ellátása, gondozása az átmeneti szálláson nem megvalósítható, mivel egészségi állapotuk romlása okán tartós ápolásra, gondozásra szorulnak.  </w:t>
      </w:r>
    </w:p>
    <w:p w14:paraId="01D44400" w14:textId="1D4FC497" w:rsidR="00E85F0F" w:rsidRPr="00F7155E" w:rsidRDefault="00E85F0F" w:rsidP="00E85F0F">
      <w:pPr>
        <w:jc w:val="both"/>
        <w:rPr>
          <w:rFonts w:ascii="Arial" w:hAnsi="Arial" w:cs="Arial"/>
        </w:rPr>
      </w:pPr>
      <w:r w:rsidRPr="00F7155E">
        <w:rPr>
          <w:rFonts w:ascii="Arial" w:hAnsi="Arial" w:cs="Arial"/>
        </w:rPr>
        <w:t xml:space="preserve">Az Otthon műszaki állapota az elmúlt évtizedben jelentős mértékben leromlott. Az épület folyamatosan beázik, annak ellenére, hogy több alkalommal került javításra a tető, az elhasználódott vízelvezető csövek kicserélésre kerültek. Az elöregedett elektromos vezetékek miatt folyamatosak a zárlatok, áramszünetek. A szennyvízelvezető rendszer </w:t>
      </w:r>
      <w:proofErr w:type="spellStart"/>
      <w:r>
        <w:rPr>
          <w:rFonts w:ascii="Arial" w:hAnsi="Arial" w:cs="Arial"/>
        </w:rPr>
        <w:t>elhasználódottsága</w:t>
      </w:r>
      <w:proofErr w:type="spellEnd"/>
      <w:r>
        <w:rPr>
          <w:rFonts w:ascii="Arial" w:hAnsi="Arial" w:cs="Arial"/>
        </w:rPr>
        <w:t xml:space="preserve"> miatt</w:t>
      </w:r>
      <w:r w:rsidRPr="00F7155E">
        <w:rPr>
          <w:rFonts w:ascii="Arial" w:hAnsi="Arial" w:cs="Arial"/>
        </w:rPr>
        <w:t xml:space="preserve"> rendszeresek a dugulások, a mellékhelyiségek egy rész</w:t>
      </w:r>
      <w:r>
        <w:rPr>
          <w:rFonts w:ascii="Arial" w:hAnsi="Arial" w:cs="Arial"/>
        </w:rPr>
        <w:t>e</w:t>
      </w:r>
      <w:r w:rsidRPr="00F7155E">
        <w:rPr>
          <w:rFonts w:ascii="Arial" w:hAnsi="Arial" w:cs="Arial"/>
        </w:rPr>
        <w:t xml:space="preserve"> végleg </w:t>
      </w:r>
      <w:r>
        <w:rPr>
          <w:rFonts w:ascii="Arial" w:hAnsi="Arial" w:cs="Arial"/>
        </w:rPr>
        <w:t>lezárásra került.</w:t>
      </w:r>
    </w:p>
    <w:p w14:paraId="47415ABD" w14:textId="77777777" w:rsidR="00E85F0F" w:rsidRPr="00F7155E" w:rsidRDefault="00E85F0F" w:rsidP="00E85F0F">
      <w:pPr>
        <w:jc w:val="both"/>
        <w:rPr>
          <w:rFonts w:ascii="Arial" w:hAnsi="Arial" w:cs="Arial"/>
        </w:rPr>
      </w:pPr>
    </w:p>
    <w:p w14:paraId="3142DAFB" w14:textId="77777777" w:rsidR="00E85F0F" w:rsidRPr="00F7155E" w:rsidRDefault="00E85F0F" w:rsidP="00E85F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Összességében a</w:t>
      </w:r>
      <w:r w:rsidRPr="00F7155E">
        <w:rPr>
          <w:rFonts w:ascii="Arial" w:hAnsi="Arial" w:cs="Arial"/>
        </w:rPr>
        <w:t xml:space="preserve"> tárgyi feltételek mind a Gondozóház, mind az Otthon esetében hiányosak, illetve nem megfelelő színvonalúak, ezáltal nem felelnek meg a méltó időskor biztosításához szükséges kívánalmaknak</w:t>
      </w:r>
      <w:r>
        <w:rPr>
          <w:rFonts w:ascii="Arial" w:hAnsi="Arial" w:cs="Arial"/>
        </w:rPr>
        <w:t>.</w:t>
      </w:r>
    </w:p>
    <w:p w14:paraId="279EC6D0" w14:textId="77777777" w:rsidR="00E85F0F" w:rsidRPr="00F7155E" w:rsidRDefault="00E85F0F" w:rsidP="00E85F0F">
      <w:pPr>
        <w:jc w:val="both"/>
        <w:rPr>
          <w:rFonts w:ascii="Arial" w:eastAsiaTheme="minorHAnsi" w:hAnsi="Arial" w:cs="Arial"/>
          <w:lang w:eastAsia="en-US"/>
        </w:rPr>
      </w:pPr>
    </w:p>
    <w:p w14:paraId="113DD715" w14:textId="618EB36E" w:rsidR="00E85F0F" w:rsidRPr="00F7155E" w:rsidRDefault="00E85F0F" w:rsidP="00E85F0F">
      <w:pPr>
        <w:jc w:val="both"/>
        <w:rPr>
          <w:rFonts w:ascii="Arial" w:eastAsiaTheme="minorHAnsi" w:hAnsi="Arial" w:cs="Arial"/>
          <w:lang w:eastAsia="en-US"/>
        </w:rPr>
      </w:pPr>
      <w:r w:rsidRPr="00F7155E">
        <w:rPr>
          <w:rFonts w:ascii="Arial" w:eastAsiaTheme="minorHAnsi" w:hAnsi="Arial" w:cs="Arial"/>
          <w:lang w:eastAsia="en-US"/>
        </w:rPr>
        <w:t xml:space="preserve">A szakmai javaslatban konklúzióként került megfogalmazásra Szombathely Megyei Jogú Város </w:t>
      </w:r>
      <w:r w:rsidR="00E20C7D">
        <w:rPr>
          <w:rFonts w:ascii="Arial" w:eastAsiaTheme="minorHAnsi" w:hAnsi="Arial" w:cs="Arial"/>
          <w:lang w:eastAsia="en-US"/>
        </w:rPr>
        <w:t xml:space="preserve">jelenlegi </w:t>
      </w:r>
      <w:r w:rsidRPr="00F7155E">
        <w:rPr>
          <w:rFonts w:ascii="Arial" w:eastAsiaTheme="minorHAnsi" w:hAnsi="Arial" w:cs="Arial"/>
          <w:lang w:eastAsia="en-US"/>
        </w:rPr>
        <w:t xml:space="preserve">szociális ellátórendszere újragondolásának indokoltsága a megváltozott szociális szükségletek, az átmeneti elhelyezést nyújtó intézményekre vonatkozó jogszabályi változások, és a rendszerben jelenleg a tárgyi feltételek tekintetében fennálló hiányosságok miatt.  </w:t>
      </w:r>
    </w:p>
    <w:p w14:paraId="0C70F8FA" w14:textId="62FBCC38" w:rsidR="00E85F0F" w:rsidRDefault="00E85F0F" w:rsidP="00E85F0F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Megállapításra került, hogy </w:t>
      </w:r>
      <w:r w:rsidRPr="00F7155E">
        <w:rPr>
          <w:rFonts w:ascii="Arial" w:eastAsiaTheme="minorHAnsi" w:hAnsi="Arial" w:cs="Arial"/>
          <w:lang w:eastAsia="en-US"/>
        </w:rPr>
        <w:t xml:space="preserve">újragondolás során a szakmai szempontok mellett hosszú távú fenntarthatóság, a hozzáférés és a költséghatékonyság szempontjait is szem előtt kell tartani. </w:t>
      </w:r>
      <w:r w:rsidRPr="00124661">
        <w:rPr>
          <w:rFonts w:ascii="Arial" w:eastAsiaTheme="minorHAnsi" w:hAnsi="Arial" w:cs="Arial"/>
          <w:lang w:eastAsia="en-US"/>
        </w:rPr>
        <w:t>Szükséges</w:t>
      </w:r>
      <w:r w:rsidRPr="00F7155E">
        <w:rPr>
          <w:rFonts w:ascii="Arial" w:eastAsiaTheme="minorHAnsi" w:hAnsi="Arial" w:cs="Arial"/>
          <w:lang w:eastAsia="en-US"/>
        </w:rPr>
        <w:t xml:space="preserve"> továbbá a méltó öregedés</w:t>
      </w:r>
      <w:r w:rsidR="00124661">
        <w:rPr>
          <w:rFonts w:ascii="Arial" w:eastAsiaTheme="minorHAnsi" w:hAnsi="Arial" w:cs="Arial"/>
          <w:lang w:eastAsia="en-US"/>
        </w:rPr>
        <w:t xml:space="preserve"> </w:t>
      </w:r>
      <w:r w:rsidRPr="00F7155E">
        <w:rPr>
          <w:rFonts w:ascii="Arial" w:eastAsiaTheme="minorHAnsi" w:hAnsi="Arial" w:cs="Arial"/>
          <w:lang w:eastAsia="en-US"/>
        </w:rPr>
        <w:t>feltétele</w:t>
      </w:r>
      <w:r w:rsidR="00124661">
        <w:rPr>
          <w:rFonts w:ascii="Arial" w:eastAsiaTheme="minorHAnsi" w:hAnsi="Arial" w:cs="Arial"/>
          <w:lang w:eastAsia="en-US"/>
        </w:rPr>
        <w:t>ine</w:t>
      </w:r>
      <w:r w:rsidRPr="00F7155E">
        <w:rPr>
          <w:rFonts w:ascii="Arial" w:eastAsiaTheme="minorHAnsi" w:hAnsi="Arial" w:cs="Arial"/>
          <w:lang w:eastAsia="en-US"/>
        </w:rPr>
        <w:t xml:space="preserve">k biztosítása érdekében, az ellátotti érdekeket szem előtt tartva az önkormányzati szektoron kívüli szereplőkkel – egyházak, civil szervezetek- való együttműködés lehetőségének vizsgálata. </w:t>
      </w:r>
    </w:p>
    <w:p w14:paraId="5E005DF1" w14:textId="5B97605B" w:rsidR="00345ED0" w:rsidRDefault="00345ED0" w:rsidP="00E85F0F">
      <w:pPr>
        <w:jc w:val="both"/>
        <w:rPr>
          <w:rFonts w:ascii="Arial" w:eastAsiaTheme="minorHAnsi" w:hAnsi="Arial" w:cs="Arial"/>
          <w:lang w:eastAsia="en-US"/>
        </w:rPr>
      </w:pPr>
    </w:p>
    <w:p w14:paraId="483F71D1" w14:textId="2E1F3CE2" w:rsidR="003B322F" w:rsidRPr="00CE199B" w:rsidRDefault="008E4744" w:rsidP="0055484E">
      <w:pPr>
        <w:jc w:val="both"/>
        <w:rPr>
          <w:rFonts w:ascii="Arial" w:eastAsiaTheme="minorHAnsi" w:hAnsi="Arial" w:cs="Arial"/>
          <w:lang w:eastAsia="en-US"/>
        </w:rPr>
      </w:pPr>
      <w:r w:rsidRPr="00CE199B">
        <w:rPr>
          <w:rFonts w:ascii="Arial" w:eastAsiaTheme="minorHAnsi" w:hAnsi="Arial" w:cs="Arial"/>
          <w:lang w:eastAsia="en-US"/>
        </w:rPr>
        <w:t>A szakmai javaslat az ellátórendszer átalakításának, a megfelelő tárgyi környezet kialakításának javasolt helyszín</w:t>
      </w:r>
      <w:r w:rsidR="00386FD7" w:rsidRPr="00CE199B">
        <w:rPr>
          <w:rFonts w:ascii="Arial" w:eastAsiaTheme="minorHAnsi" w:hAnsi="Arial" w:cs="Arial"/>
          <w:lang w:eastAsia="en-US"/>
        </w:rPr>
        <w:t>éül</w:t>
      </w:r>
      <w:r w:rsidRPr="00CE199B">
        <w:rPr>
          <w:rFonts w:ascii="Arial" w:eastAsiaTheme="minorHAnsi" w:hAnsi="Arial" w:cs="Arial"/>
          <w:lang w:eastAsia="en-US"/>
        </w:rPr>
        <w:t xml:space="preserve"> a Pozsony utca 47. szám alatti ingatlan</w:t>
      </w:r>
      <w:r w:rsidR="00386FD7" w:rsidRPr="00CE199B">
        <w:rPr>
          <w:rFonts w:ascii="Arial" w:eastAsiaTheme="minorHAnsi" w:hAnsi="Arial" w:cs="Arial"/>
          <w:lang w:eastAsia="en-US"/>
        </w:rPr>
        <w:t xml:space="preserve">t jelölte meg. </w:t>
      </w:r>
      <w:r w:rsidRPr="00CE199B">
        <w:rPr>
          <w:rFonts w:ascii="Arial" w:eastAsiaTheme="minorHAnsi" w:hAnsi="Arial" w:cs="Arial"/>
          <w:lang w:eastAsia="en-US"/>
        </w:rPr>
        <w:t xml:space="preserve"> </w:t>
      </w:r>
      <w:r w:rsidR="0055484E" w:rsidRPr="00CE199B">
        <w:rPr>
          <w:rFonts w:ascii="Arial" w:eastAsiaTheme="minorHAnsi" w:hAnsi="Arial" w:cs="Arial"/>
          <w:lang w:eastAsia="en-US"/>
        </w:rPr>
        <w:t>A</w:t>
      </w:r>
      <w:r w:rsidR="003B322F" w:rsidRPr="00CE199B">
        <w:rPr>
          <w:rFonts w:ascii="Arial" w:eastAsiaTheme="minorHAnsi" w:hAnsi="Arial" w:cs="Arial"/>
          <w:lang w:eastAsia="en-US"/>
        </w:rPr>
        <w:t xml:space="preserve">z ingatlan </w:t>
      </w:r>
      <w:r w:rsidR="0055484E" w:rsidRPr="00CE199B">
        <w:rPr>
          <w:rFonts w:ascii="Arial" w:eastAsiaTheme="minorHAnsi" w:hAnsi="Arial" w:cs="Arial"/>
          <w:lang w:eastAsia="en-US"/>
        </w:rPr>
        <w:t>fejlesztés</w:t>
      </w:r>
      <w:r w:rsidR="003B322F" w:rsidRPr="00CE199B">
        <w:rPr>
          <w:rFonts w:ascii="Arial" w:eastAsiaTheme="minorHAnsi" w:hAnsi="Arial" w:cs="Arial"/>
          <w:lang w:eastAsia="en-US"/>
        </w:rPr>
        <w:t>e</w:t>
      </w:r>
      <w:r w:rsidR="0055484E" w:rsidRPr="00CE199B">
        <w:rPr>
          <w:rFonts w:ascii="Arial" w:eastAsiaTheme="minorHAnsi" w:hAnsi="Arial" w:cs="Arial"/>
          <w:lang w:eastAsia="en-US"/>
        </w:rPr>
        <w:t xml:space="preserve"> </w:t>
      </w:r>
      <w:r w:rsidRPr="00CE199B">
        <w:rPr>
          <w:rFonts w:ascii="Arial" w:eastAsiaTheme="minorHAnsi" w:hAnsi="Arial" w:cs="Arial"/>
          <w:lang w:eastAsia="en-US"/>
        </w:rPr>
        <w:t>egy olyan bentlakásos és nappali intézmény működtetés</w:t>
      </w:r>
      <w:r w:rsidR="0055484E" w:rsidRPr="00CE199B">
        <w:rPr>
          <w:rFonts w:ascii="Arial" w:eastAsiaTheme="minorHAnsi" w:hAnsi="Arial" w:cs="Arial"/>
          <w:lang w:eastAsia="en-US"/>
        </w:rPr>
        <w:t xml:space="preserve">ére adott volna lehetőséget, </w:t>
      </w:r>
      <w:r w:rsidRPr="00CE199B">
        <w:rPr>
          <w:rFonts w:ascii="Arial" w:eastAsiaTheme="minorHAnsi" w:hAnsi="Arial" w:cs="Arial"/>
          <w:lang w:eastAsia="en-US"/>
        </w:rPr>
        <w:t>amely a férőhelyszámok bővítésével jelentősen csökkenthet</w:t>
      </w:r>
      <w:r w:rsidR="0055484E" w:rsidRPr="00CE199B">
        <w:rPr>
          <w:rFonts w:ascii="Arial" w:eastAsiaTheme="minorHAnsi" w:hAnsi="Arial" w:cs="Arial"/>
          <w:lang w:eastAsia="en-US"/>
        </w:rPr>
        <w:t xml:space="preserve">te volna </w:t>
      </w:r>
      <w:r w:rsidRPr="00CE199B">
        <w:rPr>
          <w:rFonts w:ascii="Arial" w:eastAsiaTheme="minorHAnsi" w:hAnsi="Arial" w:cs="Arial"/>
          <w:lang w:eastAsia="en-US"/>
        </w:rPr>
        <w:t>a fennálló szükségletek és a rendelkezésre álló ellátási kapacitások közötti különbségeket</w:t>
      </w:r>
      <w:r w:rsidR="00386FD7" w:rsidRPr="00CE199B">
        <w:rPr>
          <w:rFonts w:ascii="Arial" w:eastAsiaTheme="minorHAnsi" w:hAnsi="Arial" w:cs="Arial"/>
          <w:lang w:eastAsia="en-US"/>
        </w:rPr>
        <w:t xml:space="preserve">, továbbá az egyes ellátás típusok tárgyi feltételeinek jelentős színvonalbeli javulását eredményezte </w:t>
      </w:r>
      <w:r w:rsidR="00CE199B" w:rsidRPr="00CE199B">
        <w:rPr>
          <w:rFonts w:ascii="Arial" w:eastAsiaTheme="minorHAnsi" w:hAnsi="Arial" w:cs="Arial"/>
          <w:lang w:eastAsia="en-US"/>
        </w:rPr>
        <w:t>volna</w:t>
      </w:r>
      <w:r w:rsidR="00386FD7" w:rsidRPr="00CE199B">
        <w:rPr>
          <w:rFonts w:ascii="Arial" w:eastAsiaTheme="minorHAnsi" w:hAnsi="Arial" w:cs="Arial"/>
          <w:lang w:eastAsia="en-US"/>
        </w:rPr>
        <w:t>.</w:t>
      </w:r>
      <w:r w:rsidR="003B322F" w:rsidRPr="00CE199B">
        <w:rPr>
          <w:rFonts w:ascii="Arial" w:eastAsiaTheme="minorHAnsi" w:hAnsi="Arial" w:cs="Arial"/>
          <w:lang w:eastAsia="en-US"/>
        </w:rPr>
        <w:t xml:space="preserve"> Az ingatlan lakókörnyezetében a fenti fejlesztési javaslat feszültségeket szült, a környéken lakók ellenérzésüknek adtak hangot az integrált intézmény kialakításával kapcsolatban, így a szociális ellátórendszer fejlesztésére más alternatív</w:t>
      </w:r>
      <w:r w:rsidR="00CE199B" w:rsidRPr="00CE199B">
        <w:rPr>
          <w:rFonts w:ascii="Arial" w:eastAsiaTheme="minorHAnsi" w:hAnsi="Arial" w:cs="Arial"/>
          <w:lang w:eastAsia="en-US"/>
        </w:rPr>
        <w:t>á</w:t>
      </w:r>
      <w:r w:rsidR="003B322F" w:rsidRPr="00CE199B">
        <w:rPr>
          <w:rFonts w:ascii="Arial" w:eastAsiaTheme="minorHAnsi" w:hAnsi="Arial" w:cs="Arial"/>
          <w:lang w:eastAsia="en-US"/>
        </w:rPr>
        <w:t>k átgondolása vált szükségessé.</w:t>
      </w:r>
    </w:p>
    <w:p w14:paraId="49EBB007" w14:textId="77777777" w:rsidR="00E85F0F" w:rsidRPr="00F7155E" w:rsidRDefault="00E85F0F" w:rsidP="00AD7BB4">
      <w:pPr>
        <w:pStyle w:val="FejezetCm"/>
      </w:pPr>
    </w:p>
    <w:p w14:paraId="6619726E" w14:textId="147B3303" w:rsidR="00B77348" w:rsidRPr="00F7155E" w:rsidRDefault="00474CF6" w:rsidP="00AD7BB4">
      <w:pPr>
        <w:pStyle w:val="FejezetCm"/>
      </w:pPr>
      <w:r>
        <w:t xml:space="preserve"> </w:t>
      </w:r>
      <w:r w:rsidR="00E85F0F" w:rsidRPr="00F7155E">
        <w:t>A</w:t>
      </w:r>
      <w:r w:rsidR="00CE199B">
        <w:t xml:space="preserve"> </w:t>
      </w:r>
      <w:r w:rsidR="00E85F0F" w:rsidRPr="00F7155E">
        <w:t>fentiekre tekintettel az Önkormányzat 2020. december 2. napján</w:t>
      </w:r>
      <w:r w:rsidR="00AD7BB4">
        <w:t xml:space="preserve"> </w:t>
      </w:r>
      <w:r w:rsidR="00E85F0F" w:rsidRPr="00F7155E">
        <w:t>szándéknyilatkozatot tett a</w:t>
      </w:r>
      <w:r w:rsidR="00DF3244">
        <w:t xml:space="preserve"> Magyarországi</w:t>
      </w:r>
      <w:r w:rsidR="00E85F0F" w:rsidRPr="00F7155E">
        <w:t xml:space="preserve"> Evangélikus Egyház Országos Elnöksége felé az Önkormányzat és az Egyház közötti, a szociális ellátások területén való hosszú távú együttműködésre vonatkozóan.</w:t>
      </w:r>
      <w:r w:rsidR="00EF7B0F">
        <w:t xml:space="preserve"> </w:t>
      </w:r>
      <w:r w:rsidR="000A44C8">
        <w:t xml:space="preserve">A szociális ellátórendszer fejlesztéséhez biztosított önkormányzati forrás ellenében az Egyház </w:t>
      </w:r>
      <w:r w:rsidR="00013220">
        <w:t>ellátási szerződés</w:t>
      </w:r>
      <w:r w:rsidR="000A44C8">
        <w:t xml:space="preserve"> keretében látná el az önkormányzat S</w:t>
      </w:r>
      <w:r w:rsidR="001F3442">
        <w:t>z</w:t>
      </w:r>
      <w:r w:rsidR="000A44C8">
        <w:t>t.</w:t>
      </w:r>
      <w:r w:rsidR="00447A67">
        <w:t xml:space="preserve"> </w:t>
      </w:r>
      <w:r w:rsidR="000A44C8">
        <w:t xml:space="preserve">90. § </w:t>
      </w:r>
      <w:r w:rsidR="001F3442">
        <w:t>(</w:t>
      </w:r>
      <w:r w:rsidR="000A44C8">
        <w:t xml:space="preserve">2) bekezdése szerinti kötelező feladatát képező </w:t>
      </w:r>
      <w:r w:rsidR="001F3442">
        <w:t>idősek otthonában és hajléktalanok otthonában történő ellátás megszervezését.</w:t>
      </w:r>
    </w:p>
    <w:p w14:paraId="5AF5B783" w14:textId="77777777" w:rsidR="00E85F0F" w:rsidRPr="00F7155E" w:rsidRDefault="00E85F0F" w:rsidP="00AD7BB4">
      <w:pPr>
        <w:pStyle w:val="FejezetCm"/>
      </w:pPr>
    </w:p>
    <w:p w14:paraId="18AD137C" w14:textId="232EBEBC" w:rsidR="00B77348" w:rsidRDefault="00E85F0F" w:rsidP="00AD7BB4">
      <w:pPr>
        <w:pStyle w:val="FejezetCm"/>
      </w:pPr>
      <w:r w:rsidRPr="00F7155E">
        <w:t xml:space="preserve">A szándéknyilatkozatra reagálva a </w:t>
      </w:r>
      <w:r w:rsidRPr="00C72FC9">
        <w:t xml:space="preserve">Magyarországi Evangélikus Egyház </w:t>
      </w:r>
      <w:r w:rsidRPr="00F7155E">
        <w:t>(továbbiakban: Egyház) a 12/2021. (II.4.) országos presbitériumi határozatával döntött az önkormányzattal való szociális területen történő együttműködés támogatásáról.</w:t>
      </w:r>
    </w:p>
    <w:p w14:paraId="5357F74E" w14:textId="77777777" w:rsidR="008B2C35" w:rsidRPr="00F7155E" w:rsidRDefault="008B2C35" w:rsidP="00AD7BB4">
      <w:pPr>
        <w:pStyle w:val="FejezetCm"/>
      </w:pPr>
    </w:p>
    <w:p w14:paraId="409EB266" w14:textId="7C196D51" w:rsidR="008B2C35" w:rsidRPr="00F77ED1" w:rsidRDefault="008B2C35" w:rsidP="008B2C35">
      <w:pPr>
        <w:tabs>
          <w:tab w:val="left" w:pos="708"/>
        </w:tabs>
        <w:jc w:val="both"/>
        <w:rPr>
          <w:rFonts w:ascii="Arial" w:hAnsi="Arial" w:cs="Arial"/>
          <w:bCs/>
        </w:rPr>
      </w:pPr>
      <w:r w:rsidRPr="00F77ED1">
        <w:rPr>
          <w:rFonts w:ascii="Arial" w:hAnsi="Arial" w:cs="Arial"/>
          <w:bCs/>
        </w:rPr>
        <w:t>Szombathely Megyei Jogú Város Közgyűlése a 109/2021. (IV.29.) PM. sz. határozatban úgy döntött, hogy nyilvános pályázatot ír ki a szombathelyi 7841 hrsz.-ú, belterületi 9 albetétes társasházi ingatlan egyben történő értékesítésére azzal, hogy a vételár minimum 750 M Ft + ÁFA legyen. A fenti ingatlan négy albetétjében működik az Otthon jelenleg. Az Otthon lakóinak megfelelő módon történő elhelyezéséig - a pályázati kiírás szerint - az Önkormányzat az érintett ingatlanrészt nem adja a vevő birtokába.</w:t>
      </w:r>
    </w:p>
    <w:p w14:paraId="7683B19C" w14:textId="77777777" w:rsidR="008B2C35" w:rsidRPr="00F77ED1" w:rsidRDefault="008B2C35" w:rsidP="008B2C35">
      <w:pPr>
        <w:tabs>
          <w:tab w:val="left" w:pos="708"/>
        </w:tabs>
        <w:jc w:val="both"/>
        <w:rPr>
          <w:rFonts w:ascii="Arial" w:hAnsi="Arial" w:cs="Arial"/>
          <w:bCs/>
        </w:rPr>
      </w:pPr>
    </w:p>
    <w:p w14:paraId="45A2590D" w14:textId="44578524" w:rsidR="008B2C35" w:rsidRPr="00F77ED1" w:rsidRDefault="008B2C35" w:rsidP="008B2C35">
      <w:pPr>
        <w:tabs>
          <w:tab w:val="left" w:pos="708"/>
        </w:tabs>
        <w:jc w:val="both"/>
        <w:rPr>
          <w:rFonts w:ascii="Arial" w:hAnsi="Arial" w:cs="Arial"/>
          <w:bCs/>
        </w:rPr>
      </w:pPr>
      <w:r w:rsidRPr="00F77ED1">
        <w:rPr>
          <w:rFonts w:ascii="Arial" w:hAnsi="Arial" w:cs="Arial"/>
          <w:bCs/>
        </w:rPr>
        <w:t>A fenti adásvételi szerződésből származó bevétel jelenti a szociális ellátórendszer- Egyházzal együttműködésben történő - fejlesztéséhez szükséges fedezetet.</w:t>
      </w:r>
    </w:p>
    <w:p w14:paraId="2758876C" w14:textId="77777777" w:rsidR="00E85F0F" w:rsidRPr="00F7155E" w:rsidRDefault="00E85F0F" w:rsidP="00E85F0F">
      <w:pPr>
        <w:jc w:val="both"/>
        <w:rPr>
          <w:rFonts w:ascii="Arial" w:hAnsi="Arial" w:cs="Arial"/>
        </w:rPr>
      </w:pPr>
    </w:p>
    <w:p w14:paraId="0A5010A1" w14:textId="6E86C26D" w:rsidR="00E85F0F" w:rsidRDefault="00E85F0F" w:rsidP="00E85F0F">
      <w:pPr>
        <w:jc w:val="both"/>
        <w:rPr>
          <w:rFonts w:ascii="Arial" w:hAnsi="Arial" w:cs="Arial"/>
        </w:rPr>
      </w:pPr>
      <w:r w:rsidRPr="001F3442">
        <w:rPr>
          <w:rFonts w:ascii="Arial" w:hAnsi="Arial" w:cs="Arial"/>
        </w:rPr>
        <w:t>Az Egyházzal</w:t>
      </w:r>
      <w:r w:rsidR="009F6E49">
        <w:rPr>
          <w:rFonts w:ascii="Arial" w:hAnsi="Arial" w:cs="Arial"/>
        </w:rPr>
        <w:t xml:space="preserve">, valamint a Szombathelyi Evangélikus Diakónia Központtal </w:t>
      </w:r>
      <w:r w:rsidRPr="001F3442">
        <w:rPr>
          <w:rFonts w:ascii="Arial" w:hAnsi="Arial" w:cs="Arial"/>
        </w:rPr>
        <w:t xml:space="preserve">történő hosszútávú együttműködésre vonatkozó Együttműködési </w:t>
      </w:r>
      <w:r w:rsidR="00DE432B">
        <w:rPr>
          <w:rFonts w:ascii="Arial" w:hAnsi="Arial" w:cs="Arial"/>
        </w:rPr>
        <w:t>M</w:t>
      </w:r>
      <w:r w:rsidRPr="001F3442">
        <w:rPr>
          <w:rFonts w:ascii="Arial" w:hAnsi="Arial" w:cs="Arial"/>
        </w:rPr>
        <w:t>egállapodás</w:t>
      </w:r>
      <w:r w:rsidR="00DE432B">
        <w:rPr>
          <w:rFonts w:ascii="Arial" w:hAnsi="Arial" w:cs="Arial"/>
        </w:rPr>
        <w:t xml:space="preserve"> (a továbbiakban: Megállapodás)</w:t>
      </w:r>
      <w:r w:rsidRPr="001F3442">
        <w:rPr>
          <w:rFonts w:ascii="Arial" w:hAnsi="Arial" w:cs="Arial"/>
        </w:rPr>
        <w:t xml:space="preserve"> tervezetét az előterjesztés melléklete tartalmazza. A</w:t>
      </w:r>
      <w:r w:rsidR="00DE432B">
        <w:rPr>
          <w:rFonts w:ascii="Arial" w:hAnsi="Arial" w:cs="Arial"/>
        </w:rPr>
        <w:t xml:space="preserve"> </w:t>
      </w:r>
      <w:r w:rsidRPr="001F3442">
        <w:rPr>
          <w:rFonts w:ascii="Arial" w:hAnsi="Arial" w:cs="Arial"/>
        </w:rPr>
        <w:t>Megállapodás tervezetének értelmében:</w:t>
      </w:r>
    </w:p>
    <w:p w14:paraId="483195A5" w14:textId="77777777" w:rsidR="006C11E1" w:rsidRPr="00F7155E" w:rsidRDefault="006C11E1" w:rsidP="00E85F0F">
      <w:pPr>
        <w:jc w:val="both"/>
        <w:rPr>
          <w:rFonts w:ascii="Arial" w:hAnsi="Arial" w:cs="Arial"/>
        </w:rPr>
      </w:pPr>
    </w:p>
    <w:p w14:paraId="240731B9" w14:textId="42DDBA98" w:rsidR="006167D2" w:rsidRPr="008B2C35" w:rsidRDefault="00CF5C61" w:rsidP="008B2C35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szombathelyi polgárokról az idősellátás terül</w:t>
      </w:r>
      <w:r w:rsidR="00141CAA">
        <w:rPr>
          <w:rFonts w:ascii="Arial" w:hAnsi="Arial" w:cs="Arial"/>
        </w:rPr>
        <w:t>e</w:t>
      </w:r>
      <w:r>
        <w:rPr>
          <w:rFonts w:ascii="Arial" w:hAnsi="Arial" w:cs="Arial"/>
        </w:rPr>
        <w:t>tén méltó módon történő gondoskodás, az ellátórendszer fejlesztésének érdekében az Önkormányzat br.550 M Ft támogatást biztosít az Egyház részére</w:t>
      </w:r>
      <w:r w:rsidR="0039647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11DAC3A" w14:textId="77777777" w:rsidR="00CF5C61" w:rsidRPr="00F7155E" w:rsidRDefault="00CF5C61" w:rsidP="00CF5C61">
      <w:pPr>
        <w:pStyle w:val="Listaszerbekezds"/>
        <w:jc w:val="both"/>
        <w:rPr>
          <w:rFonts w:ascii="Arial" w:hAnsi="Arial" w:cs="Arial"/>
        </w:rPr>
      </w:pPr>
    </w:p>
    <w:p w14:paraId="3C9AB486" w14:textId="1FCA6F6E" w:rsidR="00E85F0F" w:rsidRDefault="006C11E1" w:rsidP="00E85F0F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Egyház vállalja, hogy 24 új, örökös hajléktalan otthoni és 20 új, örökös idősotthoni férőhelyet létesít, és biztosít az önkormányzat számára, a Szombathely, Középhegyi út 1. szám alatti Szombathelyi Evangélikus Diakónia Központban.</w:t>
      </w:r>
      <w:r w:rsidR="00DE432B">
        <w:rPr>
          <w:rFonts w:ascii="Arial" w:hAnsi="Arial" w:cs="Arial"/>
        </w:rPr>
        <w:t xml:space="preserve"> </w:t>
      </w:r>
      <w:r w:rsidR="00FB693E">
        <w:rPr>
          <w:rFonts w:ascii="Arial" w:hAnsi="Arial" w:cs="Arial"/>
        </w:rPr>
        <w:t>Az örökös férőhelyeken az Egyház teljeskörű intézményi ellátást biztosít, az ellátottakkal intézményi jogviszonyt létesít, további önkormányzati térítés, pénzügyi hozzájárulás nélkül.</w:t>
      </w:r>
      <w:r w:rsidR="000F3319">
        <w:rPr>
          <w:rFonts w:ascii="Arial" w:hAnsi="Arial" w:cs="Arial"/>
        </w:rPr>
        <w:t xml:space="preserve"> A</w:t>
      </w:r>
      <w:r w:rsidR="00013220">
        <w:rPr>
          <w:rFonts w:ascii="Arial" w:hAnsi="Arial" w:cs="Arial"/>
        </w:rPr>
        <w:t xml:space="preserve">z Egyház </w:t>
      </w:r>
      <w:r w:rsidR="000F3319">
        <w:rPr>
          <w:rFonts w:ascii="Arial" w:hAnsi="Arial" w:cs="Arial"/>
        </w:rPr>
        <w:t xml:space="preserve">az Önkormányzattal kötött </w:t>
      </w:r>
      <w:r w:rsidR="00C2311C">
        <w:rPr>
          <w:rFonts w:ascii="Arial" w:hAnsi="Arial" w:cs="Arial"/>
        </w:rPr>
        <w:t xml:space="preserve">térítésmentes, határozatlan idejű </w:t>
      </w:r>
      <w:r w:rsidR="000F3319">
        <w:rPr>
          <w:rFonts w:ascii="Arial" w:hAnsi="Arial" w:cs="Arial"/>
        </w:rPr>
        <w:t xml:space="preserve">ellátási szerződés alapján látja el a fenti szociális szolgáltatásokat. </w:t>
      </w:r>
    </w:p>
    <w:p w14:paraId="08878C5A" w14:textId="77777777" w:rsidR="00CF5C61" w:rsidRPr="00CF5C61" w:rsidRDefault="00CF5C61" w:rsidP="00CF5C61">
      <w:pPr>
        <w:pStyle w:val="Listaszerbekezds"/>
        <w:rPr>
          <w:rFonts w:ascii="Arial" w:hAnsi="Arial" w:cs="Arial"/>
        </w:rPr>
      </w:pPr>
    </w:p>
    <w:p w14:paraId="7235799E" w14:textId="39DBE840" w:rsidR="00CF5C61" w:rsidRDefault="00CF5C61" w:rsidP="00E85F0F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hajléktalan otthoni férőhelyeken történő szolgáltatás biztosításának kezdő időpontja 2022. szeptember 1. napja, az idősotthoni férőhelyek tekintetében 2023. január 1. napja.</w:t>
      </w:r>
      <w:r w:rsidR="00DE432B">
        <w:rPr>
          <w:rFonts w:ascii="Arial" w:hAnsi="Arial" w:cs="Arial"/>
        </w:rPr>
        <w:t xml:space="preserve"> A Gondozóházból, illetve az Otthonból ténylegesen átvételre kerülő ellátottak száma az átadáskor kerül rögzítésre a Megállapodásban, az átadáskori állapotnak megfelelően. </w:t>
      </w:r>
    </w:p>
    <w:p w14:paraId="35F8BEF7" w14:textId="77777777" w:rsidR="00CF5C61" w:rsidRPr="00CF5C61" w:rsidRDefault="00CF5C61" w:rsidP="00CF5C61">
      <w:pPr>
        <w:pStyle w:val="Listaszerbekezds"/>
        <w:rPr>
          <w:rFonts w:ascii="Arial" w:hAnsi="Arial" w:cs="Arial"/>
        </w:rPr>
      </w:pPr>
    </w:p>
    <w:p w14:paraId="7A72307D" w14:textId="39D77F1E" w:rsidR="00CF5C61" w:rsidRDefault="00CF5C61" w:rsidP="00E85F0F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fenti támogatásból megvalósuló infrastrukturális, tárgyi feltételekben megvalósuló fejlesztések hozzájárulnak a szombathelyi idős polgárok megfelelő színvonalú ellátásához, a méltó időskor megéléséhez szükséges feltételek megteremtéséhez</w:t>
      </w:r>
      <w:r w:rsidR="00396473">
        <w:rPr>
          <w:rFonts w:ascii="Arial" w:hAnsi="Arial" w:cs="Arial"/>
        </w:rPr>
        <w:t>. A megvalósuló fejlesztés műszaki paramétereit a</w:t>
      </w:r>
      <w:r w:rsidR="00E20C7D">
        <w:rPr>
          <w:rFonts w:ascii="Arial" w:hAnsi="Arial" w:cs="Arial"/>
        </w:rPr>
        <w:t xml:space="preserve"> M</w:t>
      </w:r>
      <w:r w:rsidR="00396473">
        <w:rPr>
          <w:rFonts w:ascii="Arial" w:hAnsi="Arial" w:cs="Arial"/>
        </w:rPr>
        <w:t xml:space="preserve">egállapodás </w:t>
      </w:r>
      <w:r w:rsidR="0044728B">
        <w:rPr>
          <w:rFonts w:ascii="Arial" w:hAnsi="Arial" w:cs="Arial"/>
        </w:rPr>
        <w:t xml:space="preserve">1. sz. </w:t>
      </w:r>
      <w:r w:rsidR="00396473">
        <w:rPr>
          <w:rFonts w:ascii="Arial" w:hAnsi="Arial" w:cs="Arial"/>
        </w:rPr>
        <w:t>melléklete tartalmazza.</w:t>
      </w:r>
    </w:p>
    <w:p w14:paraId="68C4E178" w14:textId="77777777" w:rsidR="007E7C32" w:rsidRPr="007E7C32" w:rsidRDefault="007E7C32" w:rsidP="007E7C32">
      <w:pPr>
        <w:pStyle w:val="Listaszerbekezds"/>
        <w:rPr>
          <w:rFonts w:ascii="Arial" w:hAnsi="Arial" w:cs="Arial"/>
        </w:rPr>
      </w:pPr>
    </w:p>
    <w:p w14:paraId="15DA0A2B" w14:textId="20DAD512" w:rsidR="007E7C32" w:rsidRDefault="007E7C32" w:rsidP="00E85F0F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DE432B">
        <w:rPr>
          <w:rFonts w:ascii="Arial" w:hAnsi="Arial" w:cs="Arial"/>
        </w:rPr>
        <w:lastRenderedPageBreak/>
        <w:t>Az örökös férőhelyek Egyház által történő biztosítása az Önkormányzat számára hosszútávú tervezhetőséget és fenntarthatóságot tesz lehetővé. A lakosság számára az ellátásokhoz való hozzáférés kiszámíthatóságát jelenti.</w:t>
      </w:r>
    </w:p>
    <w:p w14:paraId="01F7FDCF" w14:textId="77777777" w:rsidR="007D0139" w:rsidRPr="007D0139" w:rsidRDefault="007D0139" w:rsidP="007D0139">
      <w:pPr>
        <w:pStyle w:val="Listaszerbekezds"/>
        <w:rPr>
          <w:rFonts w:ascii="Arial" w:hAnsi="Arial" w:cs="Arial"/>
        </w:rPr>
      </w:pPr>
    </w:p>
    <w:p w14:paraId="062CDBC6" w14:textId="3F588729" w:rsidR="007D0139" w:rsidRDefault="007D0139" w:rsidP="00E85F0F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Megállapodás tartalmazza a feladatellátás hosszútávú biztosítására vonatkozó garanciákat</w:t>
      </w:r>
    </w:p>
    <w:p w14:paraId="35D4EBF9" w14:textId="77777777" w:rsidR="00DE432B" w:rsidRPr="00DE432B" w:rsidRDefault="00DE432B" w:rsidP="00DE432B">
      <w:pPr>
        <w:pStyle w:val="Listaszerbekezds"/>
        <w:rPr>
          <w:rFonts w:ascii="Arial" w:hAnsi="Arial" w:cs="Arial"/>
        </w:rPr>
      </w:pPr>
    </w:p>
    <w:p w14:paraId="1CC3B37C" w14:textId="49366CEE" w:rsidR="00FB693E" w:rsidRPr="00FB693E" w:rsidRDefault="00FB693E" w:rsidP="00FB693E">
      <w:pPr>
        <w:spacing w:after="160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hAnsi="Arial" w:cs="Arial"/>
        </w:rPr>
        <w:t>A Megállapodás létrejötte, az Egyház és az Önkormányzat közötti szociálpolitikai feladatmegosztás fentiekben részletezett előnyein túl az Önkormányzat számára a költséghatékonyság szempontjából is előnyökkel jár</w:t>
      </w:r>
      <w:r w:rsidRPr="00FB693E">
        <w:rPr>
          <w:rFonts w:ascii="Arial" w:hAnsi="Arial" w:cs="Arial"/>
        </w:rPr>
        <w:t>.</w:t>
      </w:r>
      <w:r w:rsidRPr="00FB693E">
        <w:rPr>
          <w:rFonts w:ascii="Arial" w:eastAsiaTheme="minorHAnsi" w:hAnsi="Arial" w:cs="Arial"/>
          <w:bCs/>
          <w:lang w:eastAsia="en-US"/>
        </w:rPr>
        <w:t xml:space="preserve"> A Gondozóház és az Otthon működtetéséhez biztosított éves önkormányzati támogatás összege nagyságrendileg 39 M Ft, mely összeget a 2023. évtől nem szükséges a város költségvetésében biztosítani.</w:t>
      </w:r>
    </w:p>
    <w:p w14:paraId="3D06EFE2" w14:textId="3B82FEC6" w:rsidR="00EF7B0F" w:rsidRDefault="00EF7B0F" w:rsidP="00CF5F51">
      <w:pPr>
        <w:spacing w:after="160"/>
        <w:jc w:val="both"/>
        <w:rPr>
          <w:rFonts w:ascii="Arial" w:eastAsiaTheme="minorHAnsi" w:hAnsi="Arial" w:cs="Arial"/>
          <w:bCs/>
          <w:lang w:eastAsia="en-US"/>
        </w:rPr>
      </w:pPr>
    </w:p>
    <w:p w14:paraId="5C7C9940" w14:textId="77777777" w:rsidR="000F3319" w:rsidRPr="00C55B05" w:rsidRDefault="000F3319" w:rsidP="000F33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az előterjesztést megtárgyalni, és a határozati javaslatot elfogadni szíveskedjék.</w:t>
      </w:r>
    </w:p>
    <w:p w14:paraId="53963407" w14:textId="77777777" w:rsidR="00CC532D" w:rsidRPr="00291A4E" w:rsidRDefault="00CC532D" w:rsidP="00CF5F51">
      <w:pPr>
        <w:jc w:val="both"/>
        <w:rPr>
          <w:rFonts w:ascii="Arial" w:hAnsi="Arial" w:cs="Arial"/>
        </w:rPr>
      </w:pPr>
    </w:p>
    <w:p w14:paraId="65608DA1" w14:textId="55549F28" w:rsidR="00D96A64" w:rsidRPr="00291A4E" w:rsidRDefault="00D96A64" w:rsidP="00CF5F51">
      <w:pPr>
        <w:jc w:val="both"/>
        <w:rPr>
          <w:rFonts w:ascii="Arial" w:hAnsi="Arial" w:cs="Arial"/>
          <w:b/>
        </w:rPr>
      </w:pPr>
      <w:r w:rsidRPr="00291A4E">
        <w:rPr>
          <w:rFonts w:ascii="Arial" w:hAnsi="Arial" w:cs="Arial"/>
          <w:b/>
        </w:rPr>
        <w:t>Szombathely, 20</w:t>
      </w:r>
      <w:r w:rsidR="00F8735A" w:rsidRPr="00291A4E">
        <w:rPr>
          <w:rFonts w:ascii="Arial" w:hAnsi="Arial" w:cs="Arial"/>
          <w:b/>
        </w:rPr>
        <w:t>2</w:t>
      </w:r>
      <w:r w:rsidR="00E85F0F">
        <w:rPr>
          <w:rFonts w:ascii="Arial" w:hAnsi="Arial" w:cs="Arial"/>
          <w:b/>
        </w:rPr>
        <w:t>1</w:t>
      </w:r>
      <w:r w:rsidRPr="00291A4E">
        <w:rPr>
          <w:rFonts w:ascii="Arial" w:hAnsi="Arial" w:cs="Arial"/>
          <w:b/>
        </w:rPr>
        <w:t xml:space="preserve">. </w:t>
      </w:r>
      <w:r w:rsidR="00E85F0F">
        <w:rPr>
          <w:rFonts w:ascii="Arial" w:hAnsi="Arial" w:cs="Arial"/>
          <w:b/>
        </w:rPr>
        <w:t>jú</w:t>
      </w:r>
      <w:r w:rsidR="00EF7B0F">
        <w:rPr>
          <w:rFonts w:ascii="Arial" w:hAnsi="Arial" w:cs="Arial"/>
          <w:b/>
        </w:rPr>
        <w:t>lius</w:t>
      </w:r>
      <w:r w:rsidR="00F8735A" w:rsidRPr="00291A4E">
        <w:rPr>
          <w:rFonts w:ascii="Arial" w:hAnsi="Arial" w:cs="Arial"/>
          <w:b/>
        </w:rPr>
        <w:t xml:space="preserve"> </w:t>
      </w:r>
      <w:proofErr w:type="gramStart"/>
      <w:r w:rsidRPr="00291A4E">
        <w:rPr>
          <w:rFonts w:ascii="Arial" w:hAnsi="Arial" w:cs="Arial"/>
          <w:b/>
        </w:rPr>
        <w:t xml:space="preserve">„  </w:t>
      </w:r>
      <w:proofErr w:type="gramEnd"/>
      <w:r w:rsidRPr="00291A4E">
        <w:rPr>
          <w:rFonts w:ascii="Arial" w:hAnsi="Arial" w:cs="Arial"/>
          <w:b/>
        </w:rPr>
        <w:t xml:space="preserve">   ”</w:t>
      </w:r>
    </w:p>
    <w:p w14:paraId="44263E31" w14:textId="77777777" w:rsidR="00D96A64" w:rsidRPr="00291A4E" w:rsidRDefault="00D96A64" w:rsidP="00CF5F51">
      <w:pPr>
        <w:jc w:val="both"/>
        <w:rPr>
          <w:rFonts w:ascii="Arial" w:hAnsi="Arial" w:cs="Arial"/>
        </w:rPr>
      </w:pPr>
    </w:p>
    <w:p w14:paraId="2465C166" w14:textId="77777777" w:rsidR="0082174A" w:rsidRDefault="0082174A" w:rsidP="00CF5F51">
      <w:pPr>
        <w:jc w:val="center"/>
        <w:rPr>
          <w:rFonts w:ascii="Arial" w:hAnsi="Arial" w:cs="Arial"/>
        </w:rPr>
      </w:pPr>
    </w:p>
    <w:p w14:paraId="0A2CBC70" w14:textId="15637AAB" w:rsidR="00D96A64" w:rsidRPr="00291A4E" w:rsidRDefault="00D96A64" w:rsidP="00CF5F51">
      <w:pPr>
        <w:jc w:val="center"/>
        <w:rPr>
          <w:rFonts w:ascii="Arial" w:hAnsi="Arial" w:cs="Arial"/>
        </w:rPr>
      </w:pPr>
      <w:r w:rsidRPr="00291A4E">
        <w:rPr>
          <w:rFonts w:ascii="Arial" w:hAnsi="Arial" w:cs="Arial"/>
        </w:rPr>
        <w:t xml:space="preserve">                                                                     </w:t>
      </w:r>
    </w:p>
    <w:p w14:paraId="7145D7F8" w14:textId="437D5FA2" w:rsidR="00D96A64" w:rsidRPr="00291A4E" w:rsidRDefault="00D96A64" w:rsidP="00CF5F51">
      <w:pPr>
        <w:jc w:val="center"/>
        <w:rPr>
          <w:rFonts w:ascii="Arial" w:hAnsi="Arial" w:cs="Arial"/>
        </w:rPr>
      </w:pPr>
      <w:r w:rsidRPr="00291A4E">
        <w:rPr>
          <w:rFonts w:ascii="Arial" w:hAnsi="Arial" w:cs="Arial"/>
        </w:rPr>
        <w:t xml:space="preserve">                                                                                    /:</w:t>
      </w:r>
      <w:r w:rsidRPr="00291A4E">
        <w:rPr>
          <w:rFonts w:ascii="Arial" w:hAnsi="Arial" w:cs="Arial"/>
          <w:b/>
        </w:rPr>
        <w:t xml:space="preserve"> Dr. </w:t>
      </w:r>
      <w:proofErr w:type="spellStart"/>
      <w:r w:rsidR="00F8735A" w:rsidRPr="00291A4E">
        <w:rPr>
          <w:rFonts w:ascii="Arial" w:hAnsi="Arial" w:cs="Arial"/>
          <w:b/>
        </w:rPr>
        <w:t>Nemény</w:t>
      </w:r>
      <w:proofErr w:type="spellEnd"/>
      <w:r w:rsidR="00F8735A" w:rsidRPr="00291A4E">
        <w:rPr>
          <w:rFonts w:ascii="Arial" w:hAnsi="Arial" w:cs="Arial"/>
          <w:b/>
        </w:rPr>
        <w:t xml:space="preserve"> András</w:t>
      </w:r>
      <w:r w:rsidRPr="00291A4E">
        <w:rPr>
          <w:rFonts w:ascii="Arial" w:hAnsi="Arial" w:cs="Arial"/>
        </w:rPr>
        <w:t>:/</w:t>
      </w:r>
    </w:p>
    <w:p w14:paraId="5BD5BE4D" w14:textId="77777777" w:rsidR="00DF6CFB" w:rsidRPr="00291A4E" w:rsidRDefault="00DF6CFB" w:rsidP="00F77ED1">
      <w:pPr>
        <w:pStyle w:val="Cm"/>
        <w:jc w:val="left"/>
        <w:rPr>
          <w:rFonts w:ascii="Arial" w:hAnsi="Arial" w:cs="Arial"/>
          <w:u w:val="none"/>
        </w:rPr>
      </w:pPr>
    </w:p>
    <w:p w14:paraId="31F274C1" w14:textId="77777777" w:rsidR="00DF6CFB" w:rsidRPr="00291A4E" w:rsidRDefault="00DF6CFB" w:rsidP="00CF5F51">
      <w:pPr>
        <w:pStyle w:val="Cm"/>
        <w:rPr>
          <w:rFonts w:ascii="Arial" w:hAnsi="Arial" w:cs="Arial"/>
          <w:u w:val="none"/>
        </w:rPr>
      </w:pPr>
    </w:p>
    <w:p w14:paraId="788CC41D" w14:textId="77777777" w:rsidR="00C2311C" w:rsidRDefault="00C2311C" w:rsidP="0082174A">
      <w:pPr>
        <w:pStyle w:val="Cm"/>
        <w:jc w:val="left"/>
        <w:rPr>
          <w:rFonts w:ascii="Arial" w:hAnsi="Arial" w:cs="Arial"/>
        </w:rPr>
      </w:pPr>
    </w:p>
    <w:p w14:paraId="2E371624" w14:textId="3B66F9DF" w:rsidR="00D96A64" w:rsidRPr="00291A4E" w:rsidRDefault="00D96A64" w:rsidP="00CF5F51">
      <w:pPr>
        <w:pStyle w:val="Cm"/>
        <w:rPr>
          <w:rFonts w:ascii="Arial" w:hAnsi="Arial" w:cs="Arial"/>
        </w:rPr>
      </w:pPr>
      <w:r w:rsidRPr="00291A4E">
        <w:rPr>
          <w:rFonts w:ascii="Arial" w:hAnsi="Arial" w:cs="Arial"/>
        </w:rPr>
        <w:t>HATÁROZATI JAVASLAT</w:t>
      </w:r>
    </w:p>
    <w:p w14:paraId="12593A73" w14:textId="77777777" w:rsidR="00D96A64" w:rsidRPr="00291A4E" w:rsidRDefault="00D96A64" w:rsidP="00CF5F51">
      <w:pPr>
        <w:pStyle w:val="Cm"/>
        <w:rPr>
          <w:rFonts w:ascii="Arial" w:hAnsi="Arial" w:cs="Arial"/>
        </w:rPr>
      </w:pPr>
    </w:p>
    <w:p w14:paraId="0423F951" w14:textId="6EB92045" w:rsidR="00D96A64" w:rsidRDefault="00D96A64" w:rsidP="00CF5F51">
      <w:pPr>
        <w:jc w:val="center"/>
        <w:rPr>
          <w:rFonts w:ascii="Arial" w:hAnsi="Arial" w:cs="Arial"/>
          <w:b/>
          <w:u w:val="single"/>
        </w:rPr>
      </w:pPr>
      <w:r w:rsidRPr="00291A4E">
        <w:rPr>
          <w:rFonts w:ascii="Arial" w:hAnsi="Arial" w:cs="Arial"/>
          <w:b/>
          <w:u w:val="single"/>
        </w:rPr>
        <w:t>…/20</w:t>
      </w:r>
      <w:r w:rsidR="00F8735A" w:rsidRPr="00291A4E">
        <w:rPr>
          <w:rFonts w:ascii="Arial" w:hAnsi="Arial" w:cs="Arial"/>
          <w:b/>
          <w:u w:val="single"/>
        </w:rPr>
        <w:t>2</w:t>
      </w:r>
      <w:r w:rsidR="00E85F0F">
        <w:rPr>
          <w:rFonts w:ascii="Arial" w:hAnsi="Arial" w:cs="Arial"/>
          <w:b/>
          <w:u w:val="single"/>
        </w:rPr>
        <w:t>1</w:t>
      </w:r>
      <w:r w:rsidR="00993037">
        <w:rPr>
          <w:rFonts w:ascii="Arial" w:hAnsi="Arial" w:cs="Arial"/>
          <w:b/>
          <w:u w:val="single"/>
        </w:rPr>
        <w:t>. (</w:t>
      </w:r>
      <w:r w:rsidR="00E85F0F">
        <w:rPr>
          <w:rFonts w:ascii="Arial" w:hAnsi="Arial" w:cs="Arial"/>
          <w:b/>
          <w:u w:val="single"/>
        </w:rPr>
        <w:t>VI</w:t>
      </w:r>
      <w:r w:rsidR="00EF7B0F">
        <w:rPr>
          <w:rFonts w:ascii="Arial" w:hAnsi="Arial" w:cs="Arial"/>
          <w:b/>
          <w:u w:val="single"/>
        </w:rPr>
        <w:t>II</w:t>
      </w:r>
      <w:r w:rsidR="00F8735A" w:rsidRPr="00291A4E">
        <w:rPr>
          <w:rFonts w:ascii="Arial" w:hAnsi="Arial" w:cs="Arial"/>
          <w:b/>
          <w:u w:val="single"/>
        </w:rPr>
        <w:t xml:space="preserve">. </w:t>
      </w:r>
      <w:r w:rsidR="00993037">
        <w:rPr>
          <w:rFonts w:ascii="Arial" w:hAnsi="Arial" w:cs="Arial"/>
          <w:b/>
          <w:u w:val="single"/>
        </w:rPr>
        <w:t>2</w:t>
      </w:r>
      <w:r w:rsidRPr="00291A4E">
        <w:rPr>
          <w:rFonts w:ascii="Arial" w:hAnsi="Arial" w:cs="Arial"/>
          <w:b/>
          <w:u w:val="single"/>
        </w:rPr>
        <w:t>.) Kgy. számú határozat</w:t>
      </w:r>
    </w:p>
    <w:p w14:paraId="4F17FC70" w14:textId="77777777" w:rsidR="0082174A" w:rsidRPr="00291A4E" w:rsidRDefault="0082174A" w:rsidP="00CF5F51">
      <w:pPr>
        <w:jc w:val="center"/>
        <w:rPr>
          <w:rFonts w:ascii="Arial" w:hAnsi="Arial" w:cs="Arial"/>
          <w:b/>
          <w:u w:val="single"/>
        </w:rPr>
      </w:pPr>
    </w:p>
    <w:p w14:paraId="732039FE" w14:textId="77777777" w:rsidR="00D96A64" w:rsidRPr="006451AF" w:rsidRDefault="00D96A64" w:rsidP="006451AF">
      <w:pPr>
        <w:jc w:val="both"/>
        <w:rPr>
          <w:rFonts w:ascii="Arial" w:hAnsi="Arial" w:cs="Arial"/>
        </w:rPr>
      </w:pPr>
    </w:p>
    <w:p w14:paraId="1D739189" w14:textId="3947BE18" w:rsidR="00C75702" w:rsidRPr="00C75702" w:rsidRDefault="00C75702" w:rsidP="00C75702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  <w:b/>
          <w:bCs/>
        </w:rPr>
      </w:pPr>
      <w:r w:rsidRPr="00C75702">
        <w:rPr>
          <w:rFonts w:ascii="Arial" w:hAnsi="Arial" w:cs="Arial"/>
        </w:rPr>
        <w:t>Szombathely Megyei Jogú Város Közgyűlése a</w:t>
      </w:r>
      <w:r w:rsidRPr="00C75702">
        <w:rPr>
          <w:rFonts w:ascii="Arial" w:hAnsi="Arial" w:cs="Arial"/>
          <w:iCs/>
        </w:rPr>
        <w:t xml:space="preserve"> „</w:t>
      </w:r>
      <w:r w:rsidRPr="00C75702">
        <w:rPr>
          <w:rFonts w:ascii="Arial" w:eastAsiaTheme="minorHAnsi" w:hAnsi="Arial" w:cs="Arial"/>
          <w:lang w:eastAsia="en-US"/>
        </w:rPr>
        <w:t>Javaslat idősgondozással kapcsolatos együttműködési megállapodás</w:t>
      </w:r>
      <w:r w:rsidR="00822074">
        <w:rPr>
          <w:rFonts w:ascii="Arial" w:eastAsiaTheme="minorHAnsi" w:hAnsi="Arial" w:cs="Arial"/>
          <w:lang w:eastAsia="en-US"/>
        </w:rPr>
        <w:t xml:space="preserve"> megkötésére</w:t>
      </w:r>
      <w:r w:rsidRPr="00C75702">
        <w:rPr>
          <w:rFonts w:ascii="Arial" w:eastAsiaTheme="minorHAnsi" w:hAnsi="Arial" w:cs="Arial"/>
          <w:lang w:eastAsia="en-US"/>
        </w:rPr>
        <w:t xml:space="preserve">” </w:t>
      </w:r>
      <w:r w:rsidRPr="00C75702">
        <w:rPr>
          <w:rFonts w:ascii="Arial" w:hAnsi="Arial" w:cs="Arial"/>
        </w:rPr>
        <w:t xml:space="preserve">című előterjesztést megtárgyalta, és az </w:t>
      </w:r>
      <w:r w:rsidR="00345ED0">
        <w:rPr>
          <w:rFonts w:ascii="Arial" w:hAnsi="Arial" w:cs="Arial"/>
        </w:rPr>
        <w:t>e</w:t>
      </w:r>
      <w:r w:rsidRPr="00C75702">
        <w:rPr>
          <w:rFonts w:ascii="Arial" w:hAnsi="Arial" w:cs="Arial"/>
        </w:rPr>
        <w:t xml:space="preserve">gyüttműködési </w:t>
      </w:r>
      <w:r w:rsidR="00345ED0">
        <w:rPr>
          <w:rFonts w:ascii="Arial" w:hAnsi="Arial" w:cs="Arial"/>
        </w:rPr>
        <w:t>m</w:t>
      </w:r>
      <w:r w:rsidRPr="00C75702">
        <w:rPr>
          <w:rFonts w:ascii="Arial" w:hAnsi="Arial" w:cs="Arial"/>
        </w:rPr>
        <w:t>egállapodás</w:t>
      </w:r>
      <w:r w:rsidR="00345ED0">
        <w:rPr>
          <w:rFonts w:ascii="Arial" w:hAnsi="Arial" w:cs="Arial"/>
        </w:rPr>
        <w:t>t</w:t>
      </w:r>
      <w:r w:rsidRPr="00C75702">
        <w:rPr>
          <w:rFonts w:ascii="Arial" w:hAnsi="Arial" w:cs="Arial"/>
        </w:rPr>
        <w:t xml:space="preserve"> </w:t>
      </w:r>
      <w:r w:rsidR="00C87716">
        <w:rPr>
          <w:rFonts w:ascii="Arial" w:hAnsi="Arial" w:cs="Arial"/>
        </w:rPr>
        <w:t xml:space="preserve">az </w:t>
      </w:r>
      <w:r w:rsidR="00345ED0">
        <w:rPr>
          <w:rFonts w:ascii="Arial" w:hAnsi="Arial" w:cs="Arial"/>
        </w:rPr>
        <w:t>előterjesztés</w:t>
      </w:r>
      <w:r w:rsidR="00C87716">
        <w:rPr>
          <w:rFonts w:ascii="Arial" w:hAnsi="Arial" w:cs="Arial"/>
        </w:rPr>
        <w:t xml:space="preserve"> és melléklete</w:t>
      </w:r>
      <w:r w:rsidR="00345ED0">
        <w:rPr>
          <w:rFonts w:ascii="Arial" w:hAnsi="Arial" w:cs="Arial"/>
        </w:rPr>
        <w:t xml:space="preserve"> szerinti tartalommal jóváhagyja.</w:t>
      </w:r>
    </w:p>
    <w:p w14:paraId="75A2E492" w14:textId="77777777" w:rsidR="00C75702" w:rsidRDefault="00C75702" w:rsidP="00C75702">
      <w:pPr>
        <w:jc w:val="both"/>
        <w:rPr>
          <w:rFonts w:ascii="Arial" w:hAnsi="Arial" w:cs="Arial"/>
        </w:rPr>
      </w:pPr>
    </w:p>
    <w:p w14:paraId="0527B0E6" w14:textId="0064EBF5" w:rsidR="00C75702" w:rsidRDefault="00C75702" w:rsidP="00C75702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 w:rsidRPr="00C75702">
        <w:rPr>
          <w:rFonts w:ascii="Arial" w:hAnsi="Arial" w:cs="Arial"/>
        </w:rPr>
        <w:t xml:space="preserve">A Közgyűlés felhatalmazza a </w:t>
      </w:r>
      <w:r w:rsidR="00345ED0">
        <w:rPr>
          <w:rFonts w:ascii="Arial" w:hAnsi="Arial" w:cs="Arial"/>
        </w:rPr>
        <w:t>p</w:t>
      </w:r>
      <w:r w:rsidRPr="00C75702">
        <w:rPr>
          <w:rFonts w:ascii="Arial" w:hAnsi="Arial" w:cs="Arial"/>
        </w:rPr>
        <w:t xml:space="preserve">olgármestert az </w:t>
      </w:r>
      <w:r w:rsidR="00C87716">
        <w:rPr>
          <w:rFonts w:ascii="Arial" w:hAnsi="Arial" w:cs="Arial"/>
        </w:rPr>
        <w:t>e</w:t>
      </w:r>
      <w:r w:rsidRPr="00C75702">
        <w:rPr>
          <w:rFonts w:ascii="Arial" w:hAnsi="Arial" w:cs="Arial"/>
        </w:rPr>
        <w:t xml:space="preserve">gyüttműködési </w:t>
      </w:r>
      <w:r w:rsidR="00C87716">
        <w:rPr>
          <w:rFonts w:ascii="Arial" w:hAnsi="Arial" w:cs="Arial"/>
        </w:rPr>
        <w:t>m</w:t>
      </w:r>
      <w:r w:rsidRPr="00C75702">
        <w:rPr>
          <w:rFonts w:ascii="Arial" w:hAnsi="Arial" w:cs="Arial"/>
        </w:rPr>
        <w:t>egállapodás aláírására.</w:t>
      </w:r>
    </w:p>
    <w:p w14:paraId="15D029C7" w14:textId="77777777" w:rsidR="007D0139" w:rsidRPr="007D0139" w:rsidRDefault="007D0139" w:rsidP="007D0139">
      <w:pPr>
        <w:pStyle w:val="Listaszerbekezds"/>
        <w:rPr>
          <w:rFonts w:ascii="Arial" w:hAnsi="Arial" w:cs="Arial"/>
        </w:rPr>
      </w:pPr>
    </w:p>
    <w:p w14:paraId="1FBFA2AA" w14:textId="024FDA95" w:rsidR="007D0139" w:rsidRPr="00345ED0" w:rsidRDefault="000E4CAC" w:rsidP="00C75702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</w:t>
      </w:r>
      <w:r w:rsidRPr="00F77ED1">
        <w:rPr>
          <w:rFonts w:ascii="Arial" w:hAnsi="Arial" w:cs="Arial"/>
          <w:bCs/>
        </w:rPr>
        <w:t>szombathelyi 7841 hrsz.-ú</w:t>
      </w:r>
      <w:r>
        <w:rPr>
          <w:rFonts w:ascii="Arial" w:hAnsi="Arial" w:cs="Arial"/>
          <w:bCs/>
        </w:rPr>
        <w:t xml:space="preserve"> </w:t>
      </w:r>
      <w:r w:rsidRPr="00F77ED1">
        <w:rPr>
          <w:rFonts w:ascii="Arial" w:hAnsi="Arial" w:cs="Arial"/>
          <w:bCs/>
        </w:rPr>
        <w:t>ingatlan értékesítésé</w:t>
      </w:r>
      <w:r>
        <w:rPr>
          <w:rFonts w:ascii="Arial" w:hAnsi="Arial" w:cs="Arial"/>
          <w:bCs/>
        </w:rPr>
        <w:t xml:space="preserve">ből származó bevételből a Szombathely, Középhegyi út 1. szám alatti Szombathelyi Evangélikus Diakónia Központ </w:t>
      </w:r>
      <w:r w:rsidR="00C87716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gyüttműködési </w:t>
      </w:r>
      <w:r w:rsidR="00C87716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 xml:space="preserve">egállapodásban részletezett fejlesztésére </w:t>
      </w:r>
      <w:proofErr w:type="spellStart"/>
      <w:r>
        <w:rPr>
          <w:rFonts w:ascii="Arial" w:hAnsi="Arial" w:cs="Arial"/>
          <w:bCs/>
        </w:rPr>
        <w:t>br</w:t>
      </w:r>
      <w:proofErr w:type="spellEnd"/>
      <w:r>
        <w:rPr>
          <w:rFonts w:ascii="Arial" w:hAnsi="Arial" w:cs="Arial"/>
          <w:bCs/>
        </w:rPr>
        <w:t>. 550 M Ft támogatást biztosít.</w:t>
      </w:r>
    </w:p>
    <w:p w14:paraId="60A0EE41" w14:textId="77777777" w:rsidR="00345ED0" w:rsidRPr="00345ED0" w:rsidRDefault="00345ED0" w:rsidP="00345ED0">
      <w:pPr>
        <w:pStyle w:val="Listaszerbekezds"/>
        <w:rPr>
          <w:rFonts w:ascii="Arial" w:hAnsi="Arial" w:cs="Arial"/>
        </w:rPr>
      </w:pPr>
    </w:p>
    <w:p w14:paraId="67F9438A" w14:textId="6A301837" w:rsidR="00345ED0" w:rsidRPr="00C75702" w:rsidRDefault="00345ED0" w:rsidP="00C75702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</w:t>
      </w:r>
      <w:r w:rsidR="001717DF">
        <w:rPr>
          <w:rFonts w:ascii="Arial" w:hAnsi="Arial" w:cs="Arial"/>
        </w:rPr>
        <w:t xml:space="preserve"> a</w:t>
      </w:r>
      <w:r w:rsidR="00013220">
        <w:rPr>
          <w:rFonts w:ascii="Arial" w:hAnsi="Arial" w:cs="Arial"/>
        </w:rPr>
        <w:t xml:space="preserve">z Egyházzal </w:t>
      </w:r>
      <w:r w:rsidR="001717DF">
        <w:rPr>
          <w:rFonts w:ascii="Arial" w:hAnsi="Arial" w:cs="Arial"/>
        </w:rPr>
        <w:t>kötendő térítésmentes, határozatlan idejű ellátási szerződés kidolgozására és</w:t>
      </w:r>
      <w:r w:rsidR="005A3075">
        <w:rPr>
          <w:rFonts w:ascii="Arial" w:hAnsi="Arial" w:cs="Arial"/>
        </w:rPr>
        <w:t xml:space="preserve"> Közgyűlés elé történő</w:t>
      </w:r>
      <w:r w:rsidR="001717DF">
        <w:rPr>
          <w:rFonts w:ascii="Arial" w:hAnsi="Arial" w:cs="Arial"/>
        </w:rPr>
        <w:t xml:space="preserve"> előterjesztésére.</w:t>
      </w:r>
    </w:p>
    <w:p w14:paraId="5EBA24C5" w14:textId="77777777" w:rsidR="00C75702" w:rsidRDefault="00C75702" w:rsidP="00E12060">
      <w:pPr>
        <w:pStyle w:val="Listaszerbekezds"/>
        <w:rPr>
          <w:rFonts w:ascii="Arial" w:hAnsi="Arial" w:cs="Arial"/>
        </w:rPr>
      </w:pPr>
    </w:p>
    <w:p w14:paraId="30F774BB" w14:textId="751E3E75" w:rsidR="00993037" w:rsidRPr="007D0139" w:rsidRDefault="00C75702" w:rsidP="007D0139">
      <w:pPr>
        <w:pStyle w:val="Listaszerbekezds"/>
        <w:numPr>
          <w:ilvl w:val="0"/>
          <w:numId w:val="16"/>
        </w:numPr>
        <w:spacing w:before="100" w:beforeAutospacing="1" w:after="65"/>
        <w:jc w:val="both"/>
        <w:outlineLvl w:val="3"/>
        <w:rPr>
          <w:rFonts w:ascii="Arial" w:hAnsi="Arial" w:cs="Arial"/>
        </w:rPr>
      </w:pPr>
      <w:r w:rsidRPr="007D0139">
        <w:rPr>
          <w:rFonts w:ascii="Arial" w:hAnsi="Arial" w:cs="Arial"/>
        </w:rPr>
        <w:t xml:space="preserve">A Közgyűlés </w:t>
      </w:r>
      <w:r w:rsidR="009F6E49" w:rsidRPr="007D0139">
        <w:rPr>
          <w:rFonts w:ascii="Arial" w:hAnsi="Arial" w:cs="Arial"/>
        </w:rPr>
        <w:t xml:space="preserve">felkéri a </w:t>
      </w:r>
      <w:r w:rsidR="00345ED0">
        <w:rPr>
          <w:rFonts w:ascii="Arial" w:hAnsi="Arial" w:cs="Arial"/>
        </w:rPr>
        <w:t>p</w:t>
      </w:r>
      <w:r w:rsidR="009F6E49" w:rsidRPr="007D0139">
        <w:rPr>
          <w:rFonts w:ascii="Arial" w:hAnsi="Arial" w:cs="Arial"/>
        </w:rPr>
        <w:t>olgármestert, hogy folytasson egyeztetéseket a</w:t>
      </w:r>
      <w:r w:rsidR="00E12060" w:rsidRPr="007D0139">
        <w:rPr>
          <w:rFonts w:ascii="Arial" w:hAnsi="Arial" w:cs="Arial"/>
        </w:rPr>
        <w:t xml:space="preserve"> Magyarországi</w:t>
      </w:r>
      <w:r w:rsidR="000E4CAC">
        <w:rPr>
          <w:rFonts w:ascii="Arial" w:hAnsi="Arial" w:cs="Arial"/>
        </w:rPr>
        <w:t xml:space="preserve"> </w:t>
      </w:r>
      <w:r w:rsidR="00E12060" w:rsidRPr="007D0139">
        <w:rPr>
          <w:rFonts w:ascii="Arial" w:hAnsi="Arial" w:cs="Arial"/>
        </w:rPr>
        <w:t xml:space="preserve">Evangélikus </w:t>
      </w:r>
      <w:r w:rsidR="009F6E49" w:rsidRPr="007D0139">
        <w:rPr>
          <w:rFonts w:ascii="Arial" w:hAnsi="Arial" w:cs="Arial"/>
        </w:rPr>
        <w:t xml:space="preserve">Egyházzal, </w:t>
      </w:r>
      <w:r w:rsidR="00176B39" w:rsidRPr="007D0139">
        <w:rPr>
          <w:rFonts w:ascii="Arial" w:hAnsi="Arial" w:cs="Arial"/>
        </w:rPr>
        <w:t>a Szombathelyi Evangélikus Diakónia Központtal, valamint a</w:t>
      </w:r>
      <w:r w:rsidR="00E12060" w:rsidRPr="007D0139">
        <w:rPr>
          <w:rFonts w:ascii="Arial" w:hAnsi="Arial" w:cs="Arial"/>
        </w:rPr>
        <w:t xml:space="preserve"> FÉHE Nonprofit </w:t>
      </w:r>
      <w:r w:rsidR="00F5686A" w:rsidRPr="007D0139">
        <w:rPr>
          <w:rFonts w:ascii="Arial" w:hAnsi="Arial" w:cs="Arial"/>
        </w:rPr>
        <w:t>K</w:t>
      </w:r>
      <w:r w:rsidR="00E12060" w:rsidRPr="007D0139">
        <w:rPr>
          <w:rFonts w:ascii="Arial" w:hAnsi="Arial" w:cs="Arial"/>
        </w:rPr>
        <w:t xml:space="preserve">ft. és a Pálos Károly </w:t>
      </w:r>
      <w:r w:rsidR="00F5686A" w:rsidRPr="007D0139">
        <w:rPr>
          <w:rFonts w:ascii="Arial" w:hAnsi="Arial" w:cs="Arial"/>
        </w:rPr>
        <w:t>S</w:t>
      </w:r>
      <w:r w:rsidR="00E12060" w:rsidRPr="007D0139">
        <w:rPr>
          <w:rFonts w:ascii="Arial" w:hAnsi="Arial" w:cs="Arial"/>
        </w:rPr>
        <w:t>zociális Szolgáltató Központ és Gyermekjóléti Szolgálat</w:t>
      </w:r>
      <w:r w:rsidR="00176B39" w:rsidRPr="007D0139">
        <w:rPr>
          <w:rFonts w:ascii="Arial" w:hAnsi="Arial" w:cs="Arial"/>
        </w:rPr>
        <w:t xml:space="preserve"> érintett munkavállaló</w:t>
      </w:r>
      <w:r w:rsidR="00E12060" w:rsidRPr="007D0139">
        <w:rPr>
          <w:rFonts w:ascii="Arial" w:hAnsi="Arial" w:cs="Arial"/>
        </w:rPr>
        <w:t>ival</w:t>
      </w:r>
      <w:r w:rsidR="00176B39" w:rsidRPr="007D0139">
        <w:rPr>
          <w:rFonts w:ascii="Arial" w:hAnsi="Arial" w:cs="Arial"/>
        </w:rPr>
        <w:t xml:space="preserve"> a további foglalkoztatásuk tekintetében, és tegyen meg minden szükséges intézkedést annak </w:t>
      </w:r>
      <w:r w:rsidR="00176B39" w:rsidRPr="007D0139">
        <w:rPr>
          <w:rFonts w:ascii="Arial" w:hAnsi="Arial" w:cs="Arial"/>
        </w:rPr>
        <w:lastRenderedPageBreak/>
        <w:t>érdekében, hogy az egyes ellátás típusok megszűnését követően az intézmények dolgozói munkaviszonnyal rendelkezzenek.</w:t>
      </w:r>
    </w:p>
    <w:p w14:paraId="20460952" w14:textId="77777777" w:rsidR="00993037" w:rsidRDefault="00993037" w:rsidP="00CF5F51">
      <w:pPr>
        <w:ind w:left="1410" w:hanging="1410"/>
        <w:jc w:val="both"/>
        <w:rPr>
          <w:rFonts w:ascii="Arial" w:hAnsi="Arial" w:cs="Arial"/>
          <w:b/>
          <w:u w:val="single"/>
        </w:rPr>
      </w:pPr>
    </w:p>
    <w:p w14:paraId="6A4682A3" w14:textId="1BCFC501" w:rsidR="00D96A64" w:rsidRPr="00291A4E" w:rsidRDefault="00D96A64" w:rsidP="00CF5F51">
      <w:pPr>
        <w:ind w:left="1410" w:hanging="1410"/>
        <w:jc w:val="both"/>
        <w:rPr>
          <w:rFonts w:ascii="Arial" w:hAnsi="Arial" w:cs="Arial"/>
          <w:bCs/>
        </w:rPr>
      </w:pPr>
      <w:r w:rsidRPr="00291A4E">
        <w:rPr>
          <w:rFonts w:ascii="Arial" w:hAnsi="Arial" w:cs="Arial"/>
          <w:b/>
          <w:u w:val="single"/>
        </w:rPr>
        <w:t>Felelősök:</w:t>
      </w:r>
      <w:r w:rsidRPr="00291A4E">
        <w:rPr>
          <w:rFonts w:ascii="Arial" w:hAnsi="Arial" w:cs="Arial"/>
          <w:bCs/>
        </w:rPr>
        <w:tab/>
        <w:t xml:space="preserve">Dr. </w:t>
      </w:r>
      <w:proofErr w:type="spellStart"/>
      <w:r w:rsidR="00F8735A" w:rsidRPr="00291A4E">
        <w:rPr>
          <w:rFonts w:ascii="Arial" w:hAnsi="Arial" w:cs="Arial"/>
          <w:bCs/>
        </w:rPr>
        <w:t>Nemény</w:t>
      </w:r>
      <w:proofErr w:type="spellEnd"/>
      <w:r w:rsidR="00F8735A" w:rsidRPr="00291A4E">
        <w:rPr>
          <w:rFonts w:ascii="Arial" w:hAnsi="Arial" w:cs="Arial"/>
          <w:bCs/>
        </w:rPr>
        <w:t xml:space="preserve"> András,</w:t>
      </w:r>
      <w:r w:rsidRPr="00291A4E">
        <w:rPr>
          <w:rFonts w:ascii="Arial" w:hAnsi="Arial" w:cs="Arial"/>
          <w:bCs/>
        </w:rPr>
        <w:t xml:space="preserve"> polgármester</w:t>
      </w:r>
    </w:p>
    <w:p w14:paraId="2E0E9F2D" w14:textId="0CC57E2D" w:rsidR="00D96A64" w:rsidRPr="00291A4E" w:rsidRDefault="00D96A64" w:rsidP="00CF5F51">
      <w:pPr>
        <w:ind w:left="1410" w:hanging="1410"/>
        <w:jc w:val="both"/>
        <w:rPr>
          <w:rFonts w:ascii="Arial" w:hAnsi="Arial" w:cs="Arial"/>
        </w:rPr>
      </w:pPr>
      <w:r w:rsidRPr="00291A4E">
        <w:rPr>
          <w:rFonts w:ascii="Arial" w:hAnsi="Arial" w:cs="Arial"/>
        </w:rPr>
        <w:t xml:space="preserve">                      </w:t>
      </w:r>
      <w:r w:rsidR="00F8735A" w:rsidRPr="00291A4E">
        <w:rPr>
          <w:rFonts w:ascii="Arial" w:hAnsi="Arial" w:cs="Arial"/>
        </w:rPr>
        <w:t>Dr. László Győző,</w:t>
      </w:r>
      <w:r w:rsidRPr="00291A4E">
        <w:rPr>
          <w:rFonts w:ascii="Arial" w:hAnsi="Arial" w:cs="Arial"/>
        </w:rPr>
        <w:t xml:space="preserve"> alpolgármester</w:t>
      </w:r>
    </w:p>
    <w:p w14:paraId="6E837EE9" w14:textId="77777777" w:rsidR="00D96A64" w:rsidRPr="00291A4E" w:rsidRDefault="00D96A64" w:rsidP="00CF5F51">
      <w:pPr>
        <w:rPr>
          <w:rFonts w:ascii="Arial" w:hAnsi="Arial" w:cs="Arial"/>
        </w:rPr>
      </w:pPr>
      <w:r w:rsidRPr="00291A4E">
        <w:rPr>
          <w:rFonts w:ascii="Arial" w:hAnsi="Arial" w:cs="Arial"/>
        </w:rPr>
        <w:t xml:space="preserve">                      /A végrehajtás előkészítéséért:</w:t>
      </w:r>
    </w:p>
    <w:p w14:paraId="133E1732" w14:textId="77777777" w:rsidR="00C75702" w:rsidRDefault="00F8735A" w:rsidP="00CF5F51">
      <w:pPr>
        <w:ind w:left="1416"/>
        <w:jc w:val="both"/>
        <w:rPr>
          <w:rFonts w:ascii="Arial" w:hAnsi="Arial" w:cs="Arial"/>
        </w:rPr>
      </w:pPr>
      <w:r w:rsidRPr="00291A4E">
        <w:rPr>
          <w:rFonts w:ascii="Arial" w:hAnsi="Arial" w:cs="Arial"/>
        </w:rPr>
        <w:t>Vinczéné Dr. Menyhárt Mária</w:t>
      </w:r>
      <w:r w:rsidR="00D96A64" w:rsidRPr="00291A4E">
        <w:rPr>
          <w:rFonts w:ascii="Arial" w:hAnsi="Arial" w:cs="Arial"/>
        </w:rPr>
        <w:t>, az Egészségügyi és Közszolgálati Osztály vezetője</w:t>
      </w:r>
    </w:p>
    <w:p w14:paraId="44CD462E" w14:textId="0B772310" w:rsidR="002C0776" w:rsidRDefault="00C75702" w:rsidP="00CF5F51">
      <w:pPr>
        <w:ind w:left="141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Adóosztály vezetője</w:t>
      </w:r>
      <w:r w:rsidR="00E85F0F">
        <w:rPr>
          <w:rFonts w:ascii="Arial" w:hAnsi="Arial" w:cs="Arial"/>
        </w:rPr>
        <w:t>/</w:t>
      </w:r>
    </w:p>
    <w:p w14:paraId="716A968A" w14:textId="77777777" w:rsidR="00D96A64" w:rsidRPr="00291A4E" w:rsidRDefault="00D96A64" w:rsidP="00CF5F51">
      <w:pPr>
        <w:jc w:val="both"/>
        <w:rPr>
          <w:rFonts w:ascii="Arial" w:hAnsi="Arial" w:cs="Arial"/>
          <w:bCs/>
        </w:rPr>
      </w:pPr>
    </w:p>
    <w:p w14:paraId="6E50473B" w14:textId="77777777" w:rsidR="000E4CAC" w:rsidRDefault="000E4CAC" w:rsidP="00176B39">
      <w:pPr>
        <w:ind w:left="1440" w:hanging="1440"/>
        <w:jc w:val="both"/>
        <w:rPr>
          <w:rFonts w:ascii="Arial" w:hAnsi="Arial" w:cs="Arial"/>
          <w:b/>
          <w:u w:val="single"/>
        </w:rPr>
      </w:pPr>
    </w:p>
    <w:p w14:paraId="4DC7D9F8" w14:textId="77777777" w:rsidR="000E4CAC" w:rsidRDefault="000E4CAC" w:rsidP="00176B39">
      <w:pPr>
        <w:ind w:left="1440" w:hanging="1440"/>
        <w:jc w:val="both"/>
        <w:rPr>
          <w:rFonts w:ascii="Arial" w:hAnsi="Arial" w:cs="Arial"/>
          <w:b/>
          <w:u w:val="single"/>
        </w:rPr>
      </w:pPr>
    </w:p>
    <w:p w14:paraId="45992EA4" w14:textId="3DB7E4A4" w:rsidR="00E20C7D" w:rsidRDefault="00D96A64" w:rsidP="00D711B9">
      <w:pPr>
        <w:ind w:left="1440" w:hanging="1440"/>
        <w:jc w:val="both"/>
        <w:rPr>
          <w:rFonts w:ascii="Arial" w:hAnsi="Arial" w:cs="Arial"/>
          <w:bCs/>
        </w:rPr>
      </w:pPr>
      <w:r w:rsidRPr="00291A4E">
        <w:rPr>
          <w:rFonts w:ascii="Arial" w:hAnsi="Arial" w:cs="Arial"/>
          <w:b/>
          <w:u w:val="single"/>
        </w:rPr>
        <w:t>Határidő:</w:t>
      </w:r>
      <w:r w:rsidRPr="00291A4E">
        <w:rPr>
          <w:rFonts w:ascii="Arial" w:hAnsi="Arial" w:cs="Arial"/>
          <w:bCs/>
        </w:rPr>
        <w:tab/>
      </w:r>
      <w:r w:rsidR="00B32D5A">
        <w:rPr>
          <w:rFonts w:ascii="Arial" w:hAnsi="Arial" w:cs="Arial"/>
          <w:bCs/>
        </w:rPr>
        <w:t>azonnal (</w:t>
      </w:r>
      <w:r w:rsidR="000E4CAC">
        <w:rPr>
          <w:rFonts w:ascii="Arial" w:hAnsi="Arial" w:cs="Arial"/>
          <w:bCs/>
        </w:rPr>
        <w:t>1. és 2. pontok vonatkozásában</w:t>
      </w:r>
      <w:r w:rsidR="00B32D5A">
        <w:rPr>
          <w:rFonts w:ascii="Arial" w:hAnsi="Arial" w:cs="Arial"/>
          <w:bCs/>
        </w:rPr>
        <w:t>)</w:t>
      </w:r>
      <w:r w:rsidR="000E4CAC">
        <w:rPr>
          <w:rFonts w:ascii="Arial" w:hAnsi="Arial" w:cs="Arial"/>
          <w:bCs/>
        </w:rPr>
        <w:t xml:space="preserve"> </w:t>
      </w:r>
    </w:p>
    <w:p w14:paraId="28DBE52A" w14:textId="35878EBF" w:rsidR="00345ED0" w:rsidRDefault="00B32D5A" w:rsidP="00822074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</w:t>
      </w:r>
      <w:r w:rsidR="00C87716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gyüttműködési </w:t>
      </w:r>
      <w:r w:rsidR="00C87716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>egállapodásban foglaltak szerint</w:t>
      </w:r>
      <w:r w:rsidR="00D711B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(3.</w:t>
      </w:r>
      <w:r w:rsidR="00A63C9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pont vonatkozásában)</w:t>
      </w:r>
    </w:p>
    <w:p w14:paraId="0D3700D8" w14:textId="6B8A4CD4" w:rsidR="0066455C" w:rsidRDefault="0066455C" w:rsidP="00D711B9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2022. j</w:t>
      </w:r>
      <w:r w:rsidR="00920FAD">
        <w:rPr>
          <w:rFonts w:ascii="Arial" w:hAnsi="Arial" w:cs="Arial"/>
          <w:bCs/>
        </w:rPr>
        <w:t>ú</w:t>
      </w:r>
      <w:r>
        <w:rPr>
          <w:rFonts w:ascii="Arial" w:hAnsi="Arial" w:cs="Arial"/>
          <w:bCs/>
        </w:rPr>
        <w:t>lius 31.</w:t>
      </w:r>
      <w:r w:rsidR="00920FAD">
        <w:rPr>
          <w:rFonts w:ascii="Arial" w:hAnsi="Arial" w:cs="Arial"/>
          <w:bCs/>
        </w:rPr>
        <w:t xml:space="preserve"> (4. pont vonatkozásában)</w:t>
      </w:r>
    </w:p>
    <w:p w14:paraId="2F3B5FCC" w14:textId="16DAC2CA" w:rsidR="00D711B9" w:rsidRDefault="00D711B9" w:rsidP="00D711B9">
      <w:pPr>
        <w:ind w:left="1440" w:hanging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2021. december 31. (</w:t>
      </w:r>
      <w:r w:rsidR="00345ED0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. pont vonatkozásában)</w:t>
      </w:r>
    </w:p>
    <w:p w14:paraId="3E8C9FC7" w14:textId="546DFEB5" w:rsidR="00D54DF8" w:rsidRPr="00993037" w:rsidRDefault="00D54DF8" w:rsidP="00D711B9">
      <w:pPr>
        <w:ind w:left="1440" w:hanging="22"/>
        <w:jc w:val="both"/>
        <w:rPr>
          <w:rFonts w:ascii="Arial" w:hAnsi="Arial" w:cs="Arial"/>
          <w:smallCaps/>
        </w:rPr>
      </w:pPr>
    </w:p>
    <w:sectPr w:rsidR="00D54DF8" w:rsidRPr="00993037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70CF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D781D">
      <w:rPr>
        <w:rFonts w:ascii="Arial" w:hAnsi="Arial" w:cs="Arial"/>
        <w:noProof/>
        <w:sz w:val="20"/>
        <w:szCs w:val="20"/>
      </w:rPr>
      <w:t>7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D781D">
      <w:rPr>
        <w:rFonts w:ascii="Arial" w:hAnsi="Arial" w:cs="Arial"/>
        <w:noProof/>
        <w:sz w:val="20"/>
        <w:szCs w:val="20"/>
      </w:rPr>
      <w:t>7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C903" w14:textId="26815EB4" w:rsidR="00E85F0F" w:rsidRPr="00BD2D29" w:rsidRDefault="006C4D12" w:rsidP="00E85F0F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>
      <w:rPr>
        <w:rFonts w:ascii="Arial" w:hAnsi="Arial" w:cs="Arial"/>
        <w:sz w:val="20"/>
        <w:szCs w:val="20"/>
      </w:rPr>
      <w:tab/>
    </w:r>
    <w:r w:rsidR="00E85F0F">
      <w:rPr>
        <w:rFonts w:ascii="Arial" w:hAnsi="Arial" w:cs="Arial"/>
        <w:sz w:val="20"/>
        <w:szCs w:val="20"/>
      </w:rPr>
      <w:tab/>
    </w:r>
    <w:r w:rsidR="00E85F0F">
      <w:rPr>
        <w:rFonts w:ascii="Arial" w:hAnsi="Arial" w:cs="Arial"/>
        <w:sz w:val="20"/>
        <w:szCs w:val="20"/>
      </w:rPr>
      <w:tab/>
    </w:r>
    <w:r w:rsidR="00E85F0F">
      <w:rPr>
        <w:rFonts w:ascii="Arial" w:hAnsi="Arial" w:cs="Arial"/>
        <w:sz w:val="20"/>
        <w:szCs w:val="20"/>
      </w:rPr>
      <w:tab/>
    </w:r>
    <w:r w:rsidR="00E85F0F">
      <w:rPr>
        <w:rFonts w:ascii="Arial" w:hAnsi="Arial" w:cs="Arial"/>
        <w:sz w:val="20"/>
        <w:szCs w:val="20"/>
      </w:rPr>
      <w:tab/>
    </w:r>
    <w:r w:rsidR="00E85F0F">
      <w:rPr>
        <w:rFonts w:ascii="Arial" w:hAnsi="Arial" w:cs="Arial"/>
        <w:sz w:val="20"/>
        <w:szCs w:val="20"/>
      </w:rPr>
      <w:tab/>
    </w:r>
    <w:r w:rsidR="00E85F0F">
      <w:rPr>
        <w:rFonts w:ascii="Arial" w:hAnsi="Arial" w:cs="Arial"/>
        <w:sz w:val="20"/>
        <w:szCs w:val="20"/>
      </w:rPr>
      <w:tab/>
    </w:r>
    <w:r w:rsidR="00E85F0F">
      <w:rPr>
        <w:rFonts w:ascii="Arial" w:hAnsi="Arial" w:cs="Arial"/>
        <w:sz w:val="20"/>
        <w:szCs w:val="20"/>
      </w:rPr>
      <w:tab/>
    </w:r>
    <w:r w:rsidR="00E85F0F">
      <w:rPr>
        <w:rFonts w:ascii="Arial" w:hAnsi="Arial" w:cs="Arial"/>
        <w:sz w:val="20"/>
        <w:szCs w:val="20"/>
      </w:rPr>
      <w:tab/>
    </w:r>
    <w:r w:rsidR="00E85F0F" w:rsidRPr="00BD2D29">
      <w:rPr>
        <w:rFonts w:ascii="Arial" w:hAnsi="Arial" w:cs="Arial"/>
        <w:sz w:val="18"/>
        <w:szCs w:val="18"/>
      </w:rPr>
      <w:t>Telefon: +36 94/520-124</w:t>
    </w:r>
  </w:p>
  <w:p w14:paraId="74982B90" w14:textId="77777777" w:rsidR="00E85F0F" w:rsidRPr="00BD2D29" w:rsidRDefault="00E85F0F" w:rsidP="00E85F0F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</w:r>
    <w:proofErr w:type="gramStart"/>
    <w:r w:rsidRPr="00BD2D29">
      <w:rPr>
        <w:rFonts w:ascii="Arial" w:hAnsi="Arial" w:cs="Arial"/>
        <w:sz w:val="18"/>
        <w:szCs w:val="18"/>
      </w:rPr>
      <w:t>Fax:+</w:t>
    </w:r>
    <w:proofErr w:type="gramEnd"/>
    <w:r w:rsidRPr="00BD2D29">
      <w:rPr>
        <w:rFonts w:ascii="Arial" w:hAnsi="Arial" w:cs="Arial"/>
        <w:sz w:val="18"/>
        <w:szCs w:val="18"/>
      </w:rPr>
      <w:t>36 94/313-172</w:t>
    </w:r>
  </w:p>
  <w:p w14:paraId="0CCC2B5A" w14:textId="77777777" w:rsidR="00E85F0F" w:rsidRPr="00BD2D29" w:rsidRDefault="00E85F0F" w:rsidP="00E85F0F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0FA7CEE0" w14:textId="77777777" w:rsidR="00E85F0F" w:rsidRPr="00BD2D29" w:rsidRDefault="00E85F0F" w:rsidP="00E85F0F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  <w:p w14:paraId="33B81D2D" w14:textId="77777777" w:rsidR="00E85F0F" w:rsidRPr="00710192" w:rsidRDefault="00E85F0F" w:rsidP="00E85F0F">
    <w:pPr>
      <w:pStyle w:val="llb"/>
    </w:pPr>
  </w:p>
  <w:p w14:paraId="3E8C9FDE" w14:textId="39440ADC" w:rsidR="000C593A" w:rsidRPr="00937CFE" w:rsidRDefault="000C593A" w:rsidP="00E85F0F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1F5B6C6D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340C">
      <w:rPr>
        <w:rFonts w:ascii="Arial" w:hAnsi="Arial" w:cs="Arial"/>
      </w:rPr>
      <w:tab/>
    </w:r>
    <w:r w:rsidR="00A0340C">
      <w:rPr>
        <w:rFonts w:ascii="Arial" w:hAnsi="Arial" w:cs="Arial"/>
      </w:rPr>
      <w:tab/>
    </w:r>
    <w:r w:rsidR="00A0340C">
      <w:rPr>
        <w:rFonts w:ascii="Arial" w:hAnsi="Arial" w:cs="Arial"/>
      </w:rPr>
      <w:tab/>
    </w:r>
    <w:r w:rsidR="00A0340C">
      <w:rPr>
        <w:rFonts w:ascii="Arial" w:hAnsi="Arial" w:cs="Arial"/>
      </w:rPr>
      <w:tab/>
    </w:r>
    <w:r w:rsidR="00A0340C">
      <w:rPr>
        <w:rFonts w:ascii="Arial" w:hAnsi="Arial" w:cs="Arial"/>
      </w:rPr>
      <w:tab/>
    </w:r>
    <w:r w:rsidR="00A0340C">
      <w:rPr>
        <w:rFonts w:ascii="Arial" w:hAnsi="Arial" w:cs="Arial"/>
      </w:rPr>
      <w:tab/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5D965572" w14:textId="3A5CD4F9" w:rsidR="0017295A" w:rsidRDefault="0017295A" w:rsidP="00993037">
    <w:pPr>
      <w:ind w:left="3827" w:firstLine="709"/>
      <w:rPr>
        <w:rFonts w:ascii="Arial" w:hAnsi="Arial" w:cs="Arial"/>
      </w:rPr>
    </w:pPr>
    <w:r>
      <w:rPr>
        <w:rFonts w:ascii="Arial" w:hAnsi="Arial" w:cs="Arial"/>
      </w:rPr>
      <w:t>Szociális és Lakás Bizottság</w:t>
    </w:r>
  </w:p>
  <w:p w14:paraId="166327A2" w14:textId="29DF05A4" w:rsidR="007F115F" w:rsidRPr="00CD05BF" w:rsidRDefault="007F115F" w:rsidP="00993037">
    <w:pPr>
      <w:ind w:left="3827" w:firstLine="70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3E8C9FD4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1CF28187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415A39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7754"/>
    <w:multiLevelType w:val="hybridMultilevel"/>
    <w:tmpl w:val="4A9CB878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4312"/>
    <w:multiLevelType w:val="hybridMultilevel"/>
    <w:tmpl w:val="B4C0A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B6968"/>
    <w:multiLevelType w:val="hybridMultilevel"/>
    <w:tmpl w:val="169A70F6"/>
    <w:lvl w:ilvl="0" w:tplc="7B307DD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B49C9"/>
    <w:multiLevelType w:val="hybridMultilevel"/>
    <w:tmpl w:val="08E6DFE4"/>
    <w:lvl w:ilvl="0" w:tplc="0E3EB41C">
      <w:start w:val="197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80368"/>
    <w:multiLevelType w:val="hybridMultilevel"/>
    <w:tmpl w:val="A6F22C84"/>
    <w:lvl w:ilvl="0" w:tplc="C2A4BEC0">
      <w:start w:val="10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B97CFC"/>
    <w:multiLevelType w:val="hybridMultilevel"/>
    <w:tmpl w:val="48CC343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7" w15:restartNumberingAfterBreak="0">
    <w:nsid w:val="3D7E4494"/>
    <w:multiLevelType w:val="hybridMultilevel"/>
    <w:tmpl w:val="EA80D5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A5F4C"/>
    <w:multiLevelType w:val="hybridMultilevel"/>
    <w:tmpl w:val="735868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930F7"/>
    <w:multiLevelType w:val="hybridMultilevel"/>
    <w:tmpl w:val="4A36489C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4447B"/>
    <w:multiLevelType w:val="hybridMultilevel"/>
    <w:tmpl w:val="E7FA0EE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5763A"/>
    <w:multiLevelType w:val="hybridMultilevel"/>
    <w:tmpl w:val="AAF87AC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917659"/>
    <w:multiLevelType w:val="hybridMultilevel"/>
    <w:tmpl w:val="26D4E6F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7225FC"/>
    <w:multiLevelType w:val="hybridMultilevel"/>
    <w:tmpl w:val="FB163588"/>
    <w:lvl w:ilvl="0" w:tplc="7A86D2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F1529"/>
    <w:multiLevelType w:val="hybridMultilevel"/>
    <w:tmpl w:val="3BDCC600"/>
    <w:lvl w:ilvl="0" w:tplc="A30A53D6">
      <w:start w:val="1"/>
      <w:numFmt w:val="upperRoman"/>
      <w:lvlText w:val="%1."/>
      <w:lvlJc w:val="left"/>
      <w:pPr>
        <w:ind w:left="126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620" w:hanging="360"/>
      </w:pPr>
    </w:lvl>
    <w:lvl w:ilvl="2" w:tplc="040E001B">
      <w:start w:val="1"/>
      <w:numFmt w:val="lowerRoman"/>
      <w:lvlText w:val="%3."/>
      <w:lvlJc w:val="right"/>
      <w:pPr>
        <w:ind w:left="2340" w:hanging="180"/>
      </w:pPr>
    </w:lvl>
    <w:lvl w:ilvl="3" w:tplc="040E000F">
      <w:start w:val="1"/>
      <w:numFmt w:val="decimal"/>
      <w:lvlText w:val="%4."/>
      <w:lvlJc w:val="left"/>
      <w:pPr>
        <w:ind w:left="3060" w:hanging="360"/>
      </w:pPr>
    </w:lvl>
    <w:lvl w:ilvl="4" w:tplc="040E0019">
      <w:start w:val="1"/>
      <w:numFmt w:val="lowerLetter"/>
      <w:lvlText w:val="%5."/>
      <w:lvlJc w:val="left"/>
      <w:pPr>
        <w:ind w:left="3780" w:hanging="360"/>
      </w:pPr>
    </w:lvl>
    <w:lvl w:ilvl="5" w:tplc="040E001B">
      <w:start w:val="1"/>
      <w:numFmt w:val="lowerRoman"/>
      <w:lvlText w:val="%6."/>
      <w:lvlJc w:val="right"/>
      <w:pPr>
        <w:ind w:left="4500" w:hanging="180"/>
      </w:pPr>
    </w:lvl>
    <w:lvl w:ilvl="6" w:tplc="040E000F">
      <w:start w:val="1"/>
      <w:numFmt w:val="decimal"/>
      <w:lvlText w:val="%7."/>
      <w:lvlJc w:val="left"/>
      <w:pPr>
        <w:ind w:left="5220" w:hanging="360"/>
      </w:pPr>
    </w:lvl>
    <w:lvl w:ilvl="7" w:tplc="040E0019">
      <w:start w:val="1"/>
      <w:numFmt w:val="lowerLetter"/>
      <w:lvlText w:val="%8."/>
      <w:lvlJc w:val="left"/>
      <w:pPr>
        <w:ind w:left="5940" w:hanging="360"/>
      </w:pPr>
    </w:lvl>
    <w:lvl w:ilvl="8" w:tplc="040E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</w:num>
  <w:num w:numId="6">
    <w:abstractNumId w:val="5"/>
  </w:num>
  <w:num w:numId="7">
    <w:abstractNumId w:val="14"/>
  </w:num>
  <w:num w:numId="8">
    <w:abstractNumId w:val="3"/>
  </w:num>
  <w:num w:numId="9">
    <w:abstractNumId w:val="12"/>
  </w:num>
  <w:num w:numId="10">
    <w:abstractNumId w:val="0"/>
  </w:num>
  <w:num w:numId="11">
    <w:abstractNumId w:val="4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9"/>
  </w:num>
  <w:num w:numId="16">
    <w:abstractNumId w:val="1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13220"/>
    <w:rsid w:val="00064202"/>
    <w:rsid w:val="00071B14"/>
    <w:rsid w:val="00075701"/>
    <w:rsid w:val="00093EFE"/>
    <w:rsid w:val="000A44C8"/>
    <w:rsid w:val="000C593A"/>
    <w:rsid w:val="000D5554"/>
    <w:rsid w:val="000D781D"/>
    <w:rsid w:val="000D7BE8"/>
    <w:rsid w:val="000E4CAC"/>
    <w:rsid w:val="000F0700"/>
    <w:rsid w:val="000F3319"/>
    <w:rsid w:val="00124661"/>
    <w:rsid w:val="00132161"/>
    <w:rsid w:val="00141CAA"/>
    <w:rsid w:val="00167AA8"/>
    <w:rsid w:val="001717DF"/>
    <w:rsid w:val="0017295A"/>
    <w:rsid w:val="00176B39"/>
    <w:rsid w:val="00181799"/>
    <w:rsid w:val="00185D52"/>
    <w:rsid w:val="001A4648"/>
    <w:rsid w:val="001F3442"/>
    <w:rsid w:val="00262A76"/>
    <w:rsid w:val="00266698"/>
    <w:rsid w:val="00272345"/>
    <w:rsid w:val="00287498"/>
    <w:rsid w:val="00291A4E"/>
    <w:rsid w:val="002C0776"/>
    <w:rsid w:val="002D07A1"/>
    <w:rsid w:val="002E0E60"/>
    <w:rsid w:val="003010F3"/>
    <w:rsid w:val="00310524"/>
    <w:rsid w:val="0031555E"/>
    <w:rsid w:val="0032364D"/>
    <w:rsid w:val="00325973"/>
    <w:rsid w:val="0032649B"/>
    <w:rsid w:val="0034130E"/>
    <w:rsid w:val="00341CD4"/>
    <w:rsid w:val="00345ED0"/>
    <w:rsid w:val="00356256"/>
    <w:rsid w:val="00361BBB"/>
    <w:rsid w:val="00362BF4"/>
    <w:rsid w:val="00373FA9"/>
    <w:rsid w:val="003836D9"/>
    <w:rsid w:val="00386FD7"/>
    <w:rsid w:val="00387E79"/>
    <w:rsid w:val="00396473"/>
    <w:rsid w:val="003B322F"/>
    <w:rsid w:val="003C17D4"/>
    <w:rsid w:val="003C4EC1"/>
    <w:rsid w:val="003D7721"/>
    <w:rsid w:val="003E01CF"/>
    <w:rsid w:val="003E2E1E"/>
    <w:rsid w:val="00415A39"/>
    <w:rsid w:val="0041631A"/>
    <w:rsid w:val="00430EA9"/>
    <w:rsid w:val="0044728B"/>
    <w:rsid w:val="00447A67"/>
    <w:rsid w:val="00474CF6"/>
    <w:rsid w:val="004A5006"/>
    <w:rsid w:val="00504834"/>
    <w:rsid w:val="00514CD3"/>
    <w:rsid w:val="005244A7"/>
    <w:rsid w:val="005321D7"/>
    <w:rsid w:val="005408AF"/>
    <w:rsid w:val="0055484E"/>
    <w:rsid w:val="005A3075"/>
    <w:rsid w:val="005B3EF7"/>
    <w:rsid w:val="005B671D"/>
    <w:rsid w:val="005C2C6C"/>
    <w:rsid w:val="005D0011"/>
    <w:rsid w:val="005F19FE"/>
    <w:rsid w:val="0061287F"/>
    <w:rsid w:val="00613CA4"/>
    <w:rsid w:val="006167D2"/>
    <w:rsid w:val="00635388"/>
    <w:rsid w:val="00636577"/>
    <w:rsid w:val="006451AF"/>
    <w:rsid w:val="006543B6"/>
    <w:rsid w:val="00663D8C"/>
    <w:rsid w:val="0066455C"/>
    <w:rsid w:val="00673677"/>
    <w:rsid w:val="00691010"/>
    <w:rsid w:val="006A73A5"/>
    <w:rsid w:val="006B5218"/>
    <w:rsid w:val="006C11E1"/>
    <w:rsid w:val="006C4D12"/>
    <w:rsid w:val="007326FF"/>
    <w:rsid w:val="00746E9E"/>
    <w:rsid w:val="00773D9D"/>
    <w:rsid w:val="00784A75"/>
    <w:rsid w:val="00792E6B"/>
    <w:rsid w:val="007A0E65"/>
    <w:rsid w:val="007A7F9C"/>
    <w:rsid w:val="007B2FF9"/>
    <w:rsid w:val="007B4FA9"/>
    <w:rsid w:val="007C0894"/>
    <w:rsid w:val="007C40AF"/>
    <w:rsid w:val="007D0139"/>
    <w:rsid w:val="007D416C"/>
    <w:rsid w:val="007E7C32"/>
    <w:rsid w:val="007F115F"/>
    <w:rsid w:val="007F2F31"/>
    <w:rsid w:val="0082174A"/>
    <w:rsid w:val="00822074"/>
    <w:rsid w:val="0082660D"/>
    <w:rsid w:val="00834A26"/>
    <w:rsid w:val="008728D0"/>
    <w:rsid w:val="00882CBC"/>
    <w:rsid w:val="00883A40"/>
    <w:rsid w:val="008A1D14"/>
    <w:rsid w:val="008A2DCC"/>
    <w:rsid w:val="008B2C35"/>
    <w:rsid w:val="008C4D8C"/>
    <w:rsid w:val="008E4744"/>
    <w:rsid w:val="008F3768"/>
    <w:rsid w:val="008F5AEE"/>
    <w:rsid w:val="00904382"/>
    <w:rsid w:val="00920FAD"/>
    <w:rsid w:val="009348EA"/>
    <w:rsid w:val="00937CFE"/>
    <w:rsid w:val="009451E4"/>
    <w:rsid w:val="00957244"/>
    <w:rsid w:val="0096279B"/>
    <w:rsid w:val="00965104"/>
    <w:rsid w:val="0097126D"/>
    <w:rsid w:val="00991C12"/>
    <w:rsid w:val="00993037"/>
    <w:rsid w:val="009A2A2C"/>
    <w:rsid w:val="009B0B46"/>
    <w:rsid w:val="009B5040"/>
    <w:rsid w:val="009D17F5"/>
    <w:rsid w:val="009F6E49"/>
    <w:rsid w:val="00A0340C"/>
    <w:rsid w:val="00A13AF5"/>
    <w:rsid w:val="00A16BF6"/>
    <w:rsid w:val="00A57477"/>
    <w:rsid w:val="00A63C68"/>
    <w:rsid w:val="00A63C97"/>
    <w:rsid w:val="00A7633E"/>
    <w:rsid w:val="00AB7B31"/>
    <w:rsid w:val="00AD08CD"/>
    <w:rsid w:val="00AD7BB4"/>
    <w:rsid w:val="00AE14C5"/>
    <w:rsid w:val="00AF2A8F"/>
    <w:rsid w:val="00B103B4"/>
    <w:rsid w:val="00B27192"/>
    <w:rsid w:val="00B32D5A"/>
    <w:rsid w:val="00B610E8"/>
    <w:rsid w:val="00B77348"/>
    <w:rsid w:val="00B80D92"/>
    <w:rsid w:val="00BA710A"/>
    <w:rsid w:val="00BC46F6"/>
    <w:rsid w:val="00BC5B9B"/>
    <w:rsid w:val="00BD3F37"/>
    <w:rsid w:val="00BE370B"/>
    <w:rsid w:val="00C2311C"/>
    <w:rsid w:val="00C36D30"/>
    <w:rsid w:val="00C71580"/>
    <w:rsid w:val="00C72FC9"/>
    <w:rsid w:val="00C756F3"/>
    <w:rsid w:val="00C75702"/>
    <w:rsid w:val="00C87716"/>
    <w:rsid w:val="00CA483B"/>
    <w:rsid w:val="00CC532D"/>
    <w:rsid w:val="00CD3A73"/>
    <w:rsid w:val="00CD764A"/>
    <w:rsid w:val="00CE199B"/>
    <w:rsid w:val="00CF2666"/>
    <w:rsid w:val="00CF5C61"/>
    <w:rsid w:val="00CF5F51"/>
    <w:rsid w:val="00D122CE"/>
    <w:rsid w:val="00D54DF8"/>
    <w:rsid w:val="00D711B9"/>
    <w:rsid w:val="00D713B0"/>
    <w:rsid w:val="00D747DD"/>
    <w:rsid w:val="00D77A22"/>
    <w:rsid w:val="00D96A64"/>
    <w:rsid w:val="00DA14B3"/>
    <w:rsid w:val="00DE432B"/>
    <w:rsid w:val="00DF3244"/>
    <w:rsid w:val="00DF6CFB"/>
    <w:rsid w:val="00E05BAB"/>
    <w:rsid w:val="00E10316"/>
    <w:rsid w:val="00E12060"/>
    <w:rsid w:val="00E14F95"/>
    <w:rsid w:val="00E20C7D"/>
    <w:rsid w:val="00E20D8C"/>
    <w:rsid w:val="00E542E9"/>
    <w:rsid w:val="00E60CCE"/>
    <w:rsid w:val="00E63CDA"/>
    <w:rsid w:val="00E72A17"/>
    <w:rsid w:val="00E82F69"/>
    <w:rsid w:val="00E85F0F"/>
    <w:rsid w:val="00E950D2"/>
    <w:rsid w:val="00E959AE"/>
    <w:rsid w:val="00EB56E1"/>
    <w:rsid w:val="00EB5CC4"/>
    <w:rsid w:val="00EC4F94"/>
    <w:rsid w:val="00EC7C11"/>
    <w:rsid w:val="00EF7B0F"/>
    <w:rsid w:val="00F00F9B"/>
    <w:rsid w:val="00F17E03"/>
    <w:rsid w:val="00F32EBB"/>
    <w:rsid w:val="00F36FC3"/>
    <w:rsid w:val="00F51929"/>
    <w:rsid w:val="00F530D6"/>
    <w:rsid w:val="00F5686A"/>
    <w:rsid w:val="00F77ED1"/>
    <w:rsid w:val="00F8735A"/>
    <w:rsid w:val="00FB2DF3"/>
    <w:rsid w:val="00FB693E"/>
    <w:rsid w:val="00FF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96A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96A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D96A64"/>
    <w:pPr>
      <w:jc w:val="center"/>
    </w:pPr>
    <w:rPr>
      <w:rFonts w:ascii="Arial" w:hAnsi="Arial"/>
      <w:b/>
    </w:rPr>
  </w:style>
  <w:style w:type="character" w:customStyle="1" w:styleId="SzvegtrzsChar">
    <w:name w:val="Szövegtörzs Char"/>
    <w:basedOn w:val="Bekezdsalapbettpusa"/>
    <w:link w:val="Szvegtrzs"/>
    <w:rsid w:val="00D96A64"/>
    <w:rPr>
      <w:rFonts w:ascii="Arial" w:hAnsi="Arial"/>
      <w:b/>
      <w:sz w:val="24"/>
      <w:szCs w:val="24"/>
    </w:rPr>
  </w:style>
  <w:style w:type="paragraph" w:styleId="Cm">
    <w:name w:val="Title"/>
    <w:basedOn w:val="Norml"/>
    <w:link w:val="CmChar"/>
    <w:qFormat/>
    <w:rsid w:val="00D96A64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96A64"/>
    <w:rPr>
      <w:b/>
      <w:sz w:val="24"/>
      <w:szCs w:val="2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F00F9B"/>
    <w:pPr>
      <w:ind w:left="720"/>
      <w:contextualSpacing/>
    </w:pPr>
  </w:style>
  <w:style w:type="table" w:styleId="Rcsostblzat">
    <w:name w:val="Table Grid"/>
    <w:basedOn w:val="Normltblzat"/>
    <w:uiPriority w:val="39"/>
    <w:rsid w:val="00993037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73D9D"/>
    <w:rPr>
      <w:sz w:val="24"/>
      <w:szCs w:val="24"/>
    </w:rPr>
  </w:style>
  <w:style w:type="paragraph" w:customStyle="1" w:styleId="FejezetCm">
    <w:name w:val="FejezetCím"/>
    <w:basedOn w:val="Norml"/>
    <w:autoRedefine/>
    <w:qFormat/>
    <w:rsid w:val="00AD7BB4"/>
    <w:pPr>
      <w:keepNext/>
      <w:keepLines/>
      <w:jc w:val="both"/>
    </w:pPr>
    <w:rPr>
      <w:rFonts w:ascii="Arial" w:eastAsia="Calibri" w:hAnsi="Arial" w:cs="Arial"/>
      <w:bCs/>
      <w:iCs/>
      <w:w w:val="105"/>
      <w:szCs w:val="20"/>
    </w:rPr>
  </w:style>
  <w:style w:type="paragraph" w:customStyle="1" w:styleId="Textbody">
    <w:name w:val="Text body"/>
    <w:basedOn w:val="Norml"/>
    <w:rsid w:val="00E85F0F"/>
    <w:pPr>
      <w:suppressAutoHyphens/>
      <w:autoSpaceDN w:val="0"/>
      <w:spacing w:after="120" w:line="276" w:lineRule="auto"/>
      <w:textAlignment w:val="baseline"/>
    </w:pPr>
    <w:rPr>
      <w:rFonts w:ascii="Calibri" w:eastAsia="Calibri" w:hAnsi="Calibri"/>
      <w:kern w:val="3"/>
      <w:sz w:val="22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E85F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1286</Words>
  <Characters>9598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Vinczéné Dr. Menyhárt Mária</cp:lastModifiedBy>
  <cp:revision>51</cp:revision>
  <cp:lastPrinted>2021-07-19T07:52:00Z</cp:lastPrinted>
  <dcterms:created xsi:type="dcterms:W3CDTF">2021-06-08T06:27:00Z</dcterms:created>
  <dcterms:modified xsi:type="dcterms:W3CDTF">2021-07-20T12:16:00Z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