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78D" w14:textId="7C5FF32E" w:rsidR="003419B5" w:rsidRPr="00D9140F" w:rsidRDefault="00592CE0" w:rsidP="009224F4">
      <w:pPr>
        <w:pStyle w:val="Cmsor51"/>
        <w:keepNext/>
        <w:keepLines/>
        <w:shd w:val="clear" w:color="auto" w:fill="auto"/>
        <w:spacing w:before="0" w:after="0" w:line="280" w:lineRule="exact"/>
        <w:jc w:val="both"/>
        <w:rPr>
          <w:rStyle w:val="Cmsor50"/>
          <w:rFonts w:ascii="Arial" w:hAnsi="Arial" w:cs="Arial"/>
          <w:b/>
          <w:bCs/>
          <w:color w:val="000000"/>
          <w:u w:val="none"/>
        </w:rPr>
      </w:pPr>
      <w:bookmarkStart w:id="0" w:name="bookmark21"/>
      <w:proofErr w:type="spellStart"/>
      <w:r w:rsidRPr="00D9140F">
        <w:rPr>
          <w:rStyle w:val="Cmsor50"/>
          <w:rFonts w:ascii="Arial" w:hAnsi="Arial" w:cs="Arial"/>
          <w:b/>
          <w:bCs/>
          <w:color w:val="000000"/>
          <w:u w:val="none"/>
        </w:rPr>
        <w:t>iktsz</w:t>
      </w:r>
      <w:proofErr w:type="spellEnd"/>
      <w:r w:rsidRPr="00D9140F">
        <w:rPr>
          <w:rStyle w:val="Cmsor50"/>
          <w:rFonts w:ascii="Arial" w:hAnsi="Arial" w:cs="Arial"/>
          <w:b/>
          <w:bCs/>
          <w:color w:val="000000"/>
          <w:u w:val="none"/>
        </w:rPr>
        <w:t xml:space="preserve">.: </w:t>
      </w:r>
      <w:proofErr w:type="gramStart"/>
      <w:r w:rsidRPr="00D9140F">
        <w:rPr>
          <w:rStyle w:val="Cmsor50"/>
          <w:rFonts w:ascii="Arial" w:hAnsi="Arial" w:cs="Arial"/>
          <w:b/>
          <w:bCs/>
          <w:color w:val="000000"/>
          <w:u w:val="none"/>
        </w:rPr>
        <w:t>……</w:t>
      </w:r>
      <w:r w:rsidR="001058D4">
        <w:rPr>
          <w:rStyle w:val="Cmsor50"/>
          <w:rFonts w:ascii="Arial" w:hAnsi="Arial" w:cs="Arial"/>
          <w:b/>
          <w:bCs/>
          <w:color w:val="000000"/>
          <w:u w:val="none"/>
        </w:rPr>
        <w:t>.</w:t>
      </w:r>
      <w:proofErr w:type="gramEnd"/>
      <w:r w:rsidRPr="00D9140F">
        <w:rPr>
          <w:rStyle w:val="Cmsor50"/>
          <w:rFonts w:ascii="Arial" w:hAnsi="Arial" w:cs="Arial"/>
          <w:b/>
          <w:bCs/>
          <w:color w:val="000000"/>
          <w:u w:val="none"/>
        </w:rPr>
        <w:t>/2021.</w:t>
      </w:r>
    </w:p>
    <w:p w14:paraId="2DC7778D" w14:textId="77777777" w:rsidR="00592CE0" w:rsidRDefault="00592CE0" w:rsidP="003419B5">
      <w:pPr>
        <w:pStyle w:val="Cmsor51"/>
        <w:keepNext/>
        <w:keepLines/>
        <w:shd w:val="clear" w:color="auto" w:fill="auto"/>
        <w:spacing w:before="0" w:after="0" w:line="280" w:lineRule="exact"/>
        <w:rPr>
          <w:rStyle w:val="Cmsor50"/>
          <w:rFonts w:ascii="Arial" w:hAnsi="Arial" w:cs="Arial"/>
          <w:b/>
          <w:bCs/>
          <w:color w:val="000000"/>
          <w:spacing w:val="40"/>
        </w:rPr>
      </w:pPr>
    </w:p>
    <w:p w14:paraId="67EBDF52" w14:textId="63B83B4A" w:rsidR="003419B5" w:rsidRPr="00592CE0" w:rsidRDefault="003419B5" w:rsidP="003419B5">
      <w:pPr>
        <w:pStyle w:val="Cmsor51"/>
        <w:keepNext/>
        <w:keepLines/>
        <w:shd w:val="clear" w:color="auto" w:fill="auto"/>
        <w:spacing w:before="0" w:after="0" w:line="280" w:lineRule="exact"/>
        <w:rPr>
          <w:rStyle w:val="Cmsor50"/>
          <w:rFonts w:ascii="Arial" w:hAnsi="Arial" w:cs="Arial"/>
          <w:b/>
          <w:bCs/>
          <w:color w:val="000000"/>
          <w:spacing w:val="40"/>
        </w:rPr>
      </w:pPr>
      <w:r w:rsidRPr="00592CE0">
        <w:rPr>
          <w:rStyle w:val="Cmsor50"/>
          <w:rFonts w:ascii="Arial" w:hAnsi="Arial" w:cs="Arial"/>
          <w:b/>
          <w:bCs/>
          <w:color w:val="000000"/>
          <w:spacing w:val="40"/>
        </w:rPr>
        <w:t>EMLÉKEZTETŐ</w:t>
      </w:r>
    </w:p>
    <w:p w14:paraId="6E311B2E" w14:textId="6CEC9484" w:rsidR="007858C1" w:rsidRDefault="007858C1" w:rsidP="007978DF">
      <w:pPr>
        <w:pStyle w:val="Cmsor51"/>
        <w:keepNext/>
        <w:keepLines/>
        <w:shd w:val="clear" w:color="auto" w:fill="auto"/>
        <w:spacing w:before="0" w:after="0" w:line="280" w:lineRule="exact"/>
        <w:jc w:val="both"/>
        <w:rPr>
          <w:rStyle w:val="Cmsor50"/>
          <w:rFonts w:ascii="Arial" w:hAnsi="Arial" w:cs="Arial"/>
          <w:b/>
          <w:bCs/>
          <w:color w:val="000000"/>
        </w:rPr>
      </w:pPr>
    </w:p>
    <w:p w14:paraId="45A1FB60" w14:textId="25BA751D" w:rsidR="00367C04" w:rsidRDefault="007858C1" w:rsidP="007858C1">
      <w:pPr>
        <w:pStyle w:val="Cmsor51"/>
        <w:keepNext/>
        <w:keepLines/>
        <w:shd w:val="clear" w:color="auto" w:fill="auto"/>
        <w:spacing w:before="0" w:after="0" w:line="280" w:lineRule="exact"/>
        <w:jc w:val="both"/>
        <w:rPr>
          <w:rStyle w:val="Cmsor50"/>
          <w:rFonts w:ascii="Arial" w:hAnsi="Arial" w:cs="Arial"/>
          <w:color w:val="000000"/>
        </w:rPr>
      </w:pPr>
      <w:r>
        <w:rPr>
          <w:rStyle w:val="Cmsor50"/>
          <w:rFonts w:ascii="Arial" w:hAnsi="Arial" w:cs="Arial"/>
          <w:color w:val="000000"/>
        </w:rPr>
        <w:t>Előzmények:</w:t>
      </w:r>
    </w:p>
    <w:p w14:paraId="7D2B9A7F" w14:textId="11AD1050" w:rsidR="001F202D" w:rsidRDefault="001F202D" w:rsidP="007858C1">
      <w:pPr>
        <w:pStyle w:val="Cmsor51"/>
        <w:keepNext/>
        <w:keepLines/>
        <w:shd w:val="clear" w:color="auto" w:fill="auto"/>
        <w:spacing w:before="0" w:after="0" w:line="280" w:lineRule="exact"/>
        <w:jc w:val="both"/>
        <w:rPr>
          <w:rStyle w:val="Cmsor50"/>
          <w:rFonts w:ascii="Arial" w:hAnsi="Arial" w:cs="Arial"/>
          <w:color w:val="000000"/>
        </w:rPr>
      </w:pPr>
    </w:p>
    <w:p w14:paraId="37578CD4" w14:textId="59406968" w:rsidR="00113C55" w:rsidRDefault="00716C9C" w:rsidP="00113C55">
      <w:pPr>
        <w:pStyle w:val="Cmsor51"/>
        <w:keepNext/>
        <w:keepLines/>
        <w:numPr>
          <w:ilvl w:val="0"/>
          <w:numId w:val="9"/>
        </w:numPr>
        <w:shd w:val="clear" w:color="auto" w:fill="auto"/>
        <w:spacing w:before="0" w:after="0" w:line="280" w:lineRule="exact"/>
        <w:jc w:val="both"/>
        <w:rPr>
          <w:rStyle w:val="Cmsor50"/>
          <w:rFonts w:ascii="Arial" w:hAnsi="Arial" w:cs="Arial"/>
          <w:color w:val="000000"/>
        </w:rPr>
      </w:pPr>
      <w:r>
        <w:rPr>
          <w:rStyle w:val="Cmsor50"/>
          <w:rFonts w:ascii="Arial" w:hAnsi="Arial" w:cs="Arial"/>
          <w:color w:val="000000"/>
          <w:u w:val="none"/>
        </w:rPr>
        <w:t>az Önkormányzat a pályázati eljárás során az előzetes tájékoztatási kötelezettségének 2019. december 10. napján tett eleget;</w:t>
      </w:r>
    </w:p>
    <w:p w14:paraId="00F461A2" w14:textId="4DCE63AE" w:rsidR="007C0C1D" w:rsidRDefault="007858C1" w:rsidP="007858C1">
      <w:pPr>
        <w:pStyle w:val="Cmsor51"/>
        <w:keepNext/>
        <w:keepLines/>
        <w:numPr>
          <w:ilvl w:val="0"/>
          <w:numId w:val="9"/>
        </w:numPr>
        <w:shd w:val="clear" w:color="auto" w:fill="auto"/>
        <w:spacing w:before="0" w:after="0" w:line="280" w:lineRule="exact"/>
        <w:jc w:val="both"/>
        <w:rPr>
          <w:rStyle w:val="Cmsor50"/>
          <w:rFonts w:ascii="Arial" w:hAnsi="Arial" w:cs="Arial"/>
          <w:color w:val="000000"/>
          <w:u w:val="none"/>
        </w:rPr>
      </w:pPr>
      <w:r w:rsidRPr="007858C1">
        <w:rPr>
          <w:rStyle w:val="Cmsor50"/>
          <w:rFonts w:ascii="Arial" w:hAnsi="Arial" w:cs="Arial"/>
          <w:color w:val="000000"/>
          <w:u w:val="none"/>
        </w:rPr>
        <w:t>Szombathely Megyei Jogú Város Közgyűlése</w:t>
      </w:r>
      <w:r>
        <w:rPr>
          <w:rStyle w:val="Cmsor50"/>
          <w:rFonts w:ascii="Arial" w:hAnsi="Arial" w:cs="Arial"/>
          <w:color w:val="000000"/>
          <w:u w:val="none"/>
        </w:rPr>
        <w:t xml:space="preserve"> </w:t>
      </w:r>
      <w:r w:rsidR="000F0116">
        <w:rPr>
          <w:rStyle w:val="Cmsor50"/>
          <w:rFonts w:ascii="Arial" w:hAnsi="Arial" w:cs="Arial"/>
          <w:color w:val="000000"/>
          <w:u w:val="none"/>
        </w:rPr>
        <w:t xml:space="preserve">a </w:t>
      </w:r>
      <w:r>
        <w:rPr>
          <w:rStyle w:val="Cmsor50"/>
          <w:rFonts w:ascii="Arial" w:hAnsi="Arial" w:cs="Arial"/>
          <w:color w:val="000000"/>
          <w:u w:val="none"/>
        </w:rPr>
        <w:t xml:space="preserve">32/2021.(II.25.) </w:t>
      </w:r>
      <w:proofErr w:type="spellStart"/>
      <w:r>
        <w:rPr>
          <w:rStyle w:val="Cmsor50"/>
          <w:rFonts w:ascii="Arial" w:hAnsi="Arial" w:cs="Arial"/>
          <w:color w:val="000000"/>
          <w:u w:val="none"/>
        </w:rPr>
        <w:t>Pm</w:t>
      </w:r>
      <w:proofErr w:type="spellEnd"/>
      <w:r>
        <w:rPr>
          <w:rStyle w:val="Cmsor50"/>
          <w:rFonts w:ascii="Arial" w:hAnsi="Arial" w:cs="Arial"/>
          <w:color w:val="000000"/>
          <w:u w:val="none"/>
        </w:rPr>
        <w:t>. számú határozat</w:t>
      </w:r>
      <w:r w:rsidR="00B9214A">
        <w:rPr>
          <w:rStyle w:val="Cmsor50"/>
          <w:rFonts w:ascii="Arial" w:hAnsi="Arial" w:cs="Arial"/>
          <w:color w:val="000000"/>
          <w:u w:val="none"/>
        </w:rPr>
        <w:t>tal</w:t>
      </w:r>
      <w:r>
        <w:rPr>
          <w:rStyle w:val="Cmsor50"/>
          <w:rFonts w:ascii="Arial" w:hAnsi="Arial" w:cs="Arial"/>
          <w:color w:val="000000"/>
          <w:u w:val="none"/>
        </w:rPr>
        <w:t xml:space="preserve"> nyilvános pályázatot írt ki Szombathely Megyei Jogú Város közigazgatási területén autóbusszal végzett, menetrend szerinti személyszállítási feladatok ellátására</w:t>
      </w:r>
      <w:r w:rsidR="007978DF">
        <w:rPr>
          <w:rStyle w:val="Cmsor50"/>
          <w:rFonts w:ascii="Arial" w:hAnsi="Arial" w:cs="Arial"/>
          <w:color w:val="000000"/>
          <w:u w:val="none"/>
        </w:rPr>
        <w:t>;</w:t>
      </w:r>
    </w:p>
    <w:p w14:paraId="6B5A05D1" w14:textId="0C161F39" w:rsidR="007978DF" w:rsidRDefault="007978DF" w:rsidP="007978DF">
      <w:pPr>
        <w:pStyle w:val="Cmsor51"/>
        <w:keepNext/>
        <w:keepLines/>
        <w:numPr>
          <w:ilvl w:val="0"/>
          <w:numId w:val="9"/>
        </w:numPr>
        <w:shd w:val="clear" w:color="auto" w:fill="auto"/>
        <w:spacing w:before="0" w:after="0" w:line="280" w:lineRule="exact"/>
        <w:jc w:val="both"/>
        <w:rPr>
          <w:rStyle w:val="Cmsor50"/>
          <w:rFonts w:ascii="Arial" w:hAnsi="Arial" w:cs="Arial"/>
          <w:color w:val="000000"/>
          <w:u w:val="none"/>
        </w:rPr>
      </w:pPr>
      <w:r>
        <w:rPr>
          <w:rStyle w:val="Cmsor50"/>
          <w:rFonts w:ascii="Arial" w:hAnsi="Arial" w:cs="Arial"/>
          <w:color w:val="000000"/>
          <w:u w:val="none"/>
        </w:rPr>
        <w:t xml:space="preserve">a pályázati </w:t>
      </w:r>
      <w:r w:rsidR="00B53AD3">
        <w:rPr>
          <w:rStyle w:val="Cmsor50"/>
          <w:rFonts w:ascii="Arial" w:hAnsi="Arial" w:cs="Arial"/>
          <w:color w:val="000000"/>
          <w:u w:val="none"/>
        </w:rPr>
        <w:t>felhívás a</w:t>
      </w:r>
      <w:r>
        <w:rPr>
          <w:rStyle w:val="Cmsor50"/>
          <w:rFonts w:ascii="Arial" w:hAnsi="Arial" w:cs="Arial"/>
          <w:color w:val="000000"/>
          <w:u w:val="none"/>
        </w:rPr>
        <w:t xml:space="preserve"> Magyar Közlöny mellékleteként megjelenő Hivatalos Értesítőben 2021. március 12. napján megjelent;</w:t>
      </w:r>
    </w:p>
    <w:p w14:paraId="5EB83B0E" w14:textId="41C9B407" w:rsidR="007858C1" w:rsidRDefault="007978DF" w:rsidP="007978DF">
      <w:pPr>
        <w:pStyle w:val="Cmsor51"/>
        <w:keepNext/>
        <w:keepLines/>
        <w:numPr>
          <w:ilvl w:val="0"/>
          <w:numId w:val="9"/>
        </w:numPr>
        <w:shd w:val="clear" w:color="auto" w:fill="auto"/>
        <w:spacing w:before="0" w:after="0" w:line="280" w:lineRule="exact"/>
        <w:jc w:val="both"/>
        <w:rPr>
          <w:rStyle w:val="Cmsor50"/>
          <w:rFonts w:ascii="Arial" w:hAnsi="Arial" w:cs="Arial"/>
          <w:color w:val="000000"/>
          <w:u w:val="none"/>
        </w:rPr>
      </w:pPr>
      <w:r>
        <w:rPr>
          <w:rStyle w:val="Cmsor50"/>
          <w:rFonts w:ascii="Arial" w:hAnsi="Arial" w:cs="Arial"/>
          <w:color w:val="000000"/>
          <w:u w:val="none"/>
        </w:rPr>
        <w:t xml:space="preserve">az Önkormányzat a pályázók kérésére a pályázati kiírást </w:t>
      </w:r>
      <w:r w:rsidR="007858C1">
        <w:rPr>
          <w:rStyle w:val="Cmsor50"/>
          <w:rFonts w:ascii="Arial" w:hAnsi="Arial" w:cs="Arial"/>
          <w:color w:val="000000"/>
          <w:u w:val="none"/>
        </w:rPr>
        <w:t>a 126/2021</w:t>
      </w:r>
      <w:r w:rsidR="00FD5BA5">
        <w:rPr>
          <w:rStyle w:val="Cmsor50"/>
          <w:rFonts w:ascii="Arial" w:hAnsi="Arial" w:cs="Arial"/>
          <w:color w:val="000000"/>
          <w:u w:val="none"/>
        </w:rPr>
        <w:t>.</w:t>
      </w:r>
      <w:r w:rsidR="007858C1">
        <w:rPr>
          <w:rStyle w:val="Cmsor50"/>
          <w:rFonts w:ascii="Arial" w:hAnsi="Arial" w:cs="Arial"/>
          <w:color w:val="000000"/>
          <w:u w:val="none"/>
        </w:rPr>
        <w:t xml:space="preserve">(V.5.) </w:t>
      </w:r>
      <w:proofErr w:type="spellStart"/>
      <w:r w:rsidR="007858C1">
        <w:rPr>
          <w:rStyle w:val="Cmsor50"/>
          <w:rFonts w:ascii="Arial" w:hAnsi="Arial" w:cs="Arial"/>
          <w:color w:val="000000"/>
          <w:u w:val="none"/>
        </w:rPr>
        <w:t>Pm</w:t>
      </w:r>
      <w:proofErr w:type="spellEnd"/>
      <w:r w:rsidR="007858C1">
        <w:rPr>
          <w:rStyle w:val="Cmsor50"/>
          <w:rFonts w:ascii="Arial" w:hAnsi="Arial" w:cs="Arial"/>
          <w:color w:val="000000"/>
          <w:u w:val="none"/>
        </w:rPr>
        <w:t>. számú határozattal módosított</w:t>
      </w:r>
      <w:r>
        <w:rPr>
          <w:rStyle w:val="Cmsor50"/>
          <w:rFonts w:ascii="Arial" w:hAnsi="Arial" w:cs="Arial"/>
          <w:color w:val="000000"/>
          <w:u w:val="none"/>
        </w:rPr>
        <w:t>a</w:t>
      </w:r>
      <w:r w:rsidR="00353098">
        <w:rPr>
          <w:rStyle w:val="Cmsor50"/>
          <w:rFonts w:ascii="Arial" w:hAnsi="Arial" w:cs="Arial"/>
          <w:color w:val="000000"/>
          <w:u w:val="none"/>
        </w:rPr>
        <w:t>. A módosítás alapján az ajánlattevőknek lehetősége volt olyan ajánlatot is tennie, amely csökkentett viszonylatszámot és ennek megfelelően csökkentett költségeket tartalmaz, ami nem minősül bírálati szempontnak, de az ajánlattevő nyertessége esetén szerződéses kötelezettségvállalását kell, hogy képezze</w:t>
      </w:r>
      <w:r w:rsidR="007C0C1D">
        <w:rPr>
          <w:rStyle w:val="Cmsor50"/>
          <w:rFonts w:ascii="Arial" w:hAnsi="Arial" w:cs="Arial"/>
          <w:color w:val="000000"/>
          <w:u w:val="none"/>
        </w:rPr>
        <w:t>.</w:t>
      </w:r>
      <w:r>
        <w:rPr>
          <w:rStyle w:val="Cmsor50"/>
          <w:rFonts w:ascii="Arial" w:hAnsi="Arial" w:cs="Arial"/>
          <w:color w:val="000000"/>
          <w:u w:val="none"/>
        </w:rPr>
        <w:t xml:space="preserve"> A pályázat benyújtásának időpontja </w:t>
      </w:r>
    </w:p>
    <w:p w14:paraId="59D4E402" w14:textId="19951A50" w:rsidR="007978DF" w:rsidRDefault="007858C1" w:rsidP="007978DF">
      <w:pPr>
        <w:pStyle w:val="Cmsor51"/>
        <w:keepNext/>
        <w:keepLines/>
        <w:shd w:val="clear" w:color="auto" w:fill="auto"/>
        <w:spacing w:before="0" w:after="0" w:line="280" w:lineRule="exact"/>
        <w:ind w:left="720"/>
        <w:jc w:val="both"/>
        <w:rPr>
          <w:rStyle w:val="Cmsor50"/>
          <w:rFonts w:ascii="Arial" w:hAnsi="Arial" w:cs="Arial"/>
          <w:color w:val="000000"/>
          <w:u w:val="none"/>
        </w:rPr>
      </w:pPr>
      <w:r>
        <w:rPr>
          <w:rStyle w:val="Cmsor50"/>
          <w:rFonts w:ascii="Arial" w:hAnsi="Arial" w:cs="Arial"/>
          <w:color w:val="000000"/>
          <w:u w:val="none"/>
        </w:rPr>
        <w:t xml:space="preserve">2021. május 12. </w:t>
      </w:r>
      <w:r w:rsidR="007978DF">
        <w:rPr>
          <w:rStyle w:val="Cmsor50"/>
          <w:rFonts w:ascii="Arial" w:hAnsi="Arial" w:cs="Arial"/>
          <w:color w:val="000000"/>
          <w:u w:val="none"/>
        </w:rPr>
        <w:t xml:space="preserve">napjáról </w:t>
      </w:r>
      <w:r w:rsidR="00FD5BA5">
        <w:rPr>
          <w:rStyle w:val="Cmsor50"/>
          <w:rFonts w:ascii="Arial" w:hAnsi="Arial" w:cs="Arial"/>
          <w:color w:val="000000"/>
          <w:u w:val="none"/>
        </w:rPr>
        <w:t>2021. június 2. napjára módos</w:t>
      </w:r>
      <w:r w:rsidR="007978DF">
        <w:rPr>
          <w:rStyle w:val="Cmsor50"/>
          <w:rFonts w:ascii="Arial" w:hAnsi="Arial" w:cs="Arial"/>
          <w:color w:val="000000"/>
          <w:u w:val="none"/>
        </w:rPr>
        <w:t>ult</w:t>
      </w:r>
      <w:r w:rsidR="005552F0">
        <w:rPr>
          <w:rStyle w:val="Cmsor50"/>
          <w:rFonts w:ascii="Arial" w:hAnsi="Arial" w:cs="Arial"/>
          <w:color w:val="000000"/>
          <w:u w:val="none"/>
        </w:rPr>
        <w:t>;</w:t>
      </w:r>
    </w:p>
    <w:p w14:paraId="0C234974" w14:textId="7A631F06" w:rsidR="007978DF" w:rsidRDefault="007978DF" w:rsidP="007978DF">
      <w:pPr>
        <w:pStyle w:val="Cmsor51"/>
        <w:keepNext/>
        <w:keepLines/>
        <w:numPr>
          <w:ilvl w:val="0"/>
          <w:numId w:val="9"/>
        </w:numPr>
        <w:shd w:val="clear" w:color="auto" w:fill="auto"/>
        <w:spacing w:before="0" w:after="0" w:line="280" w:lineRule="exact"/>
        <w:jc w:val="both"/>
        <w:rPr>
          <w:rStyle w:val="Cmsor50"/>
          <w:rFonts w:ascii="Arial" w:hAnsi="Arial" w:cs="Arial"/>
          <w:color w:val="000000"/>
          <w:u w:val="none"/>
        </w:rPr>
      </w:pPr>
      <w:r>
        <w:rPr>
          <w:rStyle w:val="Cmsor50"/>
          <w:rFonts w:ascii="Arial" w:hAnsi="Arial" w:cs="Arial"/>
          <w:color w:val="000000"/>
          <w:u w:val="none"/>
        </w:rPr>
        <w:t>a pályázati kiírás módosítása a Magyar Közlöny mellékleteként megjelenő Hivatalos Értesítőben 2021. május 10. napján megjelent</w:t>
      </w:r>
      <w:r w:rsidR="005552F0">
        <w:rPr>
          <w:rStyle w:val="Cmsor50"/>
          <w:rFonts w:ascii="Arial" w:hAnsi="Arial" w:cs="Arial"/>
          <w:color w:val="000000"/>
          <w:u w:val="none"/>
        </w:rPr>
        <w:t>;</w:t>
      </w:r>
    </w:p>
    <w:p w14:paraId="47AA1766" w14:textId="400AC8B1" w:rsidR="00061804" w:rsidRDefault="00061804" w:rsidP="007978DF">
      <w:pPr>
        <w:pStyle w:val="Cmsor51"/>
        <w:keepNext/>
        <w:keepLines/>
        <w:numPr>
          <w:ilvl w:val="0"/>
          <w:numId w:val="9"/>
        </w:numPr>
        <w:shd w:val="clear" w:color="auto" w:fill="auto"/>
        <w:spacing w:before="0" w:after="0" w:line="280" w:lineRule="exact"/>
        <w:jc w:val="both"/>
        <w:rPr>
          <w:rStyle w:val="Cmsor50"/>
          <w:rFonts w:ascii="Arial" w:hAnsi="Arial" w:cs="Arial"/>
          <w:color w:val="000000"/>
          <w:u w:val="none"/>
        </w:rPr>
      </w:pPr>
      <w:r>
        <w:rPr>
          <w:rStyle w:val="Cmsor50"/>
          <w:rFonts w:ascii="Arial" w:hAnsi="Arial" w:cs="Arial"/>
          <w:color w:val="000000"/>
          <w:u w:val="none"/>
        </w:rPr>
        <w:t>a</w:t>
      </w:r>
      <w:r w:rsidR="00143727">
        <w:rPr>
          <w:rStyle w:val="Cmsor50"/>
          <w:rFonts w:ascii="Arial" w:hAnsi="Arial" w:cs="Arial"/>
          <w:color w:val="000000"/>
          <w:u w:val="none"/>
        </w:rPr>
        <w:t>z Önkormányzat a</w:t>
      </w:r>
      <w:r>
        <w:rPr>
          <w:rStyle w:val="Cmsor50"/>
          <w:rFonts w:ascii="Arial" w:hAnsi="Arial" w:cs="Arial"/>
          <w:color w:val="000000"/>
          <w:u w:val="none"/>
        </w:rPr>
        <w:t xml:space="preserve"> pályázók kiegészítő tájékoztatás kérés</w:t>
      </w:r>
      <w:r w:rsidR="00143727">
        <w:rPr>
          <w:rStyle w:val="Cmsor50"/>
          <w:rFonts w:ascii="Arial" w:hAnsi="Arial" w:cs="Arial"/>
          <w:color w:val="000000"/>
          <w:u w:val="none"/>
        </w:rPr>
        <w:t>ét</w:t>
      </w:r>
      <w:r>
        <w:rPr>
          <w:rStyle w:val="Cmsor50"/>
          <w:rFonts w:ascii="Arial" w:hAnsi="Arial" w:cs="Arial"/>
          <w:color w:val="000000"/>
          <w:u w:val="none"/>
        </w:rPr>
        <w:t xml:space="preserve"> és az azokra adott válaszok</w:t>
      </w:r>
      <w:r w:rsidR="00143727">
        <w:rPr>
          <w:rStyle w:val="Cmsor50"/>
          <w:rFonts w:ascii="Arial" w:hAnsi="Arial" w:cs="Arial"/>
          <w:color w:val="000000"/>
          <w:u w:val="none"/>
        </w:rPr>
        <w:t>at</w:t>
      </w:r>
      <w:r>
        <w:rPr>
          <w:rStyle w:val="Cmsor50"/>
          <w:rFonts w:ascii="Arial" w:hAnsi="Arial" w:cs="Arial"/>
          <w:color w:val="000000"/>
          <w:u w:val="none"/>
        </w:rPr>
        <w:t xml:space="preserve"> </w:t>
      </w:r>
      <w:r w:rsidR="00143727">
        <w:rPr>
          <w:rStyle w:val="Cmsor50"/>
          <w:rFonts w:ascii="Arial" w:hAnsi="Arial" w:cs="Arial"/>
          <w:color w:val="000000"/>
          <w:u w:val="none"/>
        </w:rPr>
        <w:t>a www.szombathely.hu weboldalon mindenki számára megismerhetővé tett.</w:t>
      </w:r>
    </w:p>
    <w:p w14:paraId="414DD35A" w14:textId="40C5908A" w:rsidR="007978DF" w:rsidRDefault="007978DF" w:rsidP="007978DF">
      <w:pPr>
        <w:pStyle w:val="Cmsor51"/>
        <w:keepNext/>
        <w:keepLines/>
        <w:shd w:val="clear" w:color="auto" w:fill="auto"/>
        <w:spacing w:before="0" w:after="0" w:line="280" w:lineRule="exact"/>
        <w:ind w:left="720" w:hanging="294"/>
        <w:jc w:val="both"/>
        <w:rPr>
          <w:rStyle w:val="Cmsor50"/>
          <w:rFonts w:ascii="Arial" w:hAnsi="Arial" w:cs="Arial"/>
          <w:color w:val="000000"/>
          <w:u w:val="none"/>
        </w:rPr>
      </w:pPr>
    </w:p>
    <w:p w14:paraId="4B9E55C4" w14:textId="6052F4AE" w:rsidR="007858C1" w:rsidRPr="007858C1" w:rsidRDefault="007E2E5B" w:rsidP="007E2E5B">
      <w:pPr>
        <w:pStyle w:val="Cmsor51"/>
        <w:keepNext/>
        <w:keepLines/>
        <w:shd w:val="clear" w:color="auto" w:fill="auto"/>
        <w:spacing w:before="0" w:after="0" w:line="280" w:lineRule="exact"/>
        <w:jc w:val="both"/>
        <w:rPr>
          <w:rStyle w:val="Cmsor50"/>
          <w:rFonts w:ascii="Arial" w:hAnsi="Arial" w:cs="Arial"/>
          <w:color w:val="000000"/>
          <w:u w:val="none"/>
        </w:rPr>
      </w:pPr>
      <w:r>
        <w:rPr>
          <w:rStyle w:val="Cmsor50"/>
          <w:rFonts w:ascii="Arial" w:hAnsi="Arial" w:cs="Arial"/>
          <w:color w:val="000000"/>
          <w:u w:val="none"/>
        </w:rPr>
        <w:t>A</w:t>
      </w:r>
      <w:r w:rsidR="007858C1">
        <w:rPr>
          <w:rStyle w:val="Cmsor50"/>
          <w:rFonts w:ascii="Arial" w:hAnsi="Arial" w:cs="Arial"/>
          <w:color w:val="000000"/>
          <w:u w:val="none"/>
        </w:rPr>
        <w:t xml:space="preserve"> pályázati kiírásra </w:t>
      </w:r>
      <w:r w:rsidR="00FD5BA5">
        <w:rPr>
          <w:rStyle w:val="Cmsor50"/>
          <w:rFonts w:ascii="Arial" w:hAnsi="Arial" w:cs="Arial"/>
          <w:color w:val="000000"/>
          <w:u w:val="none"/>
        </w:rPr>
        <w:t xml:space="preserve">határidőben </w:t>
      </w:r>
      <w:r w:rsidR="007858C1">
        <w:rPr>
          <w:rStyle w:val="Cmsor50"/>
          <w:rFonts w:ascii="Arial" w:hAnsi="Arial" w:cs="Arial"/>
          <w:color w:val="000000"/>
          <w:u w:val="none"/>
        </w:rPr>
        <w:t xml:space="preserve">kettő </w:t>
      </w:r>
      <w:r w:rsidR="00FD5BA5">
        <w:rPr>
          <w:rStyle w:val="Cmsor50"/>
          <w:rFonts w:ascii="Arial" w:hAnsi="Arial" w:cs="Arial"/>
          <w:color w:val="000000"/>
          <w:u w:val="none"/>
        </w:rPr>
        <w:t>pályázó nyújtott be pályázatot</w:t>
      </w:r>
      <w:r w:rsidR="00353098">
        <w:rPr>
          <w:rStyle w:val="Cmsor50"/>
          <w:rFonts w:ascii="Arial" w:hAnsi="Arial" w:cs="Arial"/>
          <w:color w:val="000000"/>
          <w:u w:val="none"/>
        </w:rPr>
        <w:t xml:space="preserve"> az alábbiak szerint:</w:t>
      </w:r>
    </w:p>
    <w:p w14:paraId="78B12821" w14:textId="3F5D6044" w:rsidR="007858C1" w:rsidRDefault="007858C1" w:rsidP="003419B5">
      <w:pPr>
        <w:pStyle w:val="Cmsor51"/>
        <w:keepNext/>
        <w:keepLines/>
        <w:shd w:val="clear" w:color="auto" w:fill="auto"/>
        <w:spacing w:before="0" w:after="0" w:line="280" w:lineRule="exact"/>
        <w:rPr>
          <w:rStyle w:val="Cmsor50"/>
          <w:rFonts w:ascii="Arial" w:hAnsi="Arial" w:cs="Arial"/>
          <w:color w:val="000000"/>
        </w:rPr>
      </w:pPr>
    </w:p>
    <w:p w14:paraId="15FBEA4B" w14:textId="6E5748BB" w:rsidR="007858C1" w:rsidRPr="00BD6D12" w:rsidRDefault="00BD6D12" w:rsidP="003419B5">
      <w:pPr>
        <w:pStyle w:val="Cmsor51"/>
        <w:keepNext/>
        <w:keepLines/>
        <w:shd w:val="clear" w:color="auto" w:fill="auto"/>
        <w:spacing w:before="0" w:after="0" w:line="280" w:lineRule="exact"/>
        <w:rPr>
          <w:rStyle w:val="Cmsor50"/>
          <w:rFonts w:ascii="Arial" w:hAnsi="Arial" w:cs="Arial"/>
          <w:b/>
          <w:bCs/>
          <w:color w:val="000000"/>
          <w:u w:val="none"/>
        </w:rPr>
      </w:pPr>
      <w:r>
        <w:rPr>
          <w:rStyle w:val="Cmsor50"/>
          <w:rFonts w:ascii="Arial" w:hAnsi="Arial" w:cs="Arial"/>
          <w:b/>
          <w:bCs/>
          <w:color w:val="000000"/>
          <w:u w:val="none"/>
        </w:rPr>
        <w:t>1.</w:t>
      </w:r>
    </w:p>
    <w:p w14:paraId="575A7A1B" w14:textId="77777777" w:rsidR="007858C1" w:rsidRPr="007858C1" w:rsidRDefault="007858C1" w:rsidP="003419B5">
      <w:pPr>
        <w:pStyle w:val="Cmsor51"/>
        <w:keepNext/>
        <w:keepLines/>
        <w:shd w:val="clear" w:color="auto" w:fill="auto"/>
        <w:spacing w:before="0" w:after="0" w:line="280" w:lineRule="exact"/>
        <w:rPr>
          <w:rStyle w:val="Cmsor50"/>
          <w:rFonts w:ascii="Arial" w:hAnsi="Arial" w:cs="Arial"/>
          <w:color w:val="000000"/>
        </w:rPr>
      </w:pPr>
    </w:p>
    <w:tbl>
      <w:tblPr>
        <w:tblStyle w:val="Rcsostblzat"/>
        <w:tblW w:w="0" w:type="auto"/>
        <w:tblLook w:val="04A0" w:firstRow="1" w:lastRow="0" w:firstColumn="1" w:lastColumn="0" w:noHBand="0" w:noVBand="1"/>
      </w:tblPr>
      <w:tblGrid>
        <w:gridCol w:w="2524"/>
        <w:gridCol w:w="6586"/>
      </w:tblGrid>
      <w:tr w:rsidR="003419B5" w14:paraId="5346A11D" w14:textId="77777777" w:rsidTr="00C5599E">
        <w:tc>
          <w:tcPr>
            <w:tcW w:w="1980" w:type="dxa"/>
          </w:tcPr>
          <w:p w14:paraId="468BFF16" w14:textId="77777777" w:rsidR="003419B5" w:rsidRPr="003419B5" w:rsidRDefault="00981589"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w:t>
            </w:r>
            <w:r w:rsidR="003419B5" w:rsidRPr="003419B5">
              <w:rPr>
                <w:rStyle w:val="Cmsor50"/>
                <w:rFonts w:ascii="Arial" w:hAnsi="Arial" w:cs="Arial"/>
                <w:b/>
                <w:bCs/>
                <w:color w:val="000000"/>
                <w:u w:val="none"/>
              </w:rPr>
              <w:t xml:space="preserve"> megnevezése:</w:t>
            </w:r>
          </w:p>
        </w:tc>
        <w:tc>
          <w:tcPr>
            <w:tcW w:w="7130" w:type="dxa"/>
            <w:vAlign w:val="center"/>
          </w:tcPr>
          <w:p w14:paraId="03C5B893" w14:textId="50B1930A" w:rsidR="003419B5" w:rsidRPr="00775EF9" w:rsidRDefault="00775EF9" w:rsidP="00981589">
            <w:pPr>
              <w:pStyle w:val="Cmsor51"/>
              <w:keepNext/>
              <w:keepLines/>
              <w:shd w:val="clear" w:color="auto" w:fill="auto"/>
              <w:spacing w:before="0" w:after="0" w:line="280" w:lineRule="exact"/>
              <w:jc w:val="both"/>
              <w:rPr>
                <w:rStyle w:val="Cmsor50"/>
                <w:rFonts w:ascii="Arial" w:hAnsi="Arial" w:cs="Arial"/>
                <w:bCs/>
                <w:color w:val="000000"/>
                <w:u w:val="none"/>
              </w:rPr>
            </w:pPr>
            <w:r w:rsidRPr="00775EF9">
              <w:rPr>
                <w:rStyle w:val="Cmsor50"/>
                <w:rFonts w:ascii="Arial" w:hAnsi="Arial" w:cs="Arial"/>
                <w:bCs/>
                <w:color w:val="000000"/>
                <w:u w:val="none"/>
              </w:rPr>
              <w:t>VOLÁNBUSZ ZRT</w:t>
            </w:r>
            <w:r w:rsidR="00981589" w:rsidRPr="00775EF9">
              <w:rPr>
                <w:rStyle w:val="Cmsor50"/>
                <w:rFonts w:ascii="Arial" w:hAnsi="Arial" w:cs="Arial"/>
                <w:bCs/>
                <w:color w:val="000000"/>
                <w:u w:val="none"/>
              </w:rPr>
              <w:t>.</w:t>
            </w:r>
          </w:p>
        </w:tc>
      </w:tr>
      <w:tr w:rsidR="005F6D31" w14:paraId="2E60A4F1" w14:textId="77777777" w:rsidTr="00C5599E">
        <w:tc>
          <w:tcPr>
            <w:tcW w:w="1980" w:type="dxa"/>
          </w:tcPr>
          <w:p w14:paraId="7B2F774F" w14:textId="53542677" w:rsidR="005F6D31" w:rsidRDefault="005F6D31"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székhelye</w:t>
            </w:r>
          </w:p>
        </w:tc>
        <w:tc>
          <w:tcPr>
            <w:tcW w:w="7130" w:type="dxa"/>
            <w:vAlign w:val="center"/>
          </w:tcPr>
          <w:p w14:paraId="67010D1B" w14:textId="7FC4FF97" w:rsidR="005F6D31" w:rsidRPr="00775EF9" w:rsidRDefault="00731C21" w:rsidP="00981589">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 xml:space="preserve">1091 Budapest, Üllői út 131. </w:t>
            </w:r>
          </w:p>
        </w:tc>
      </w:tr>
      <w:tr w:rsidR="00356BA9" w14:paraId="55ED5550" w14:textId="77777777" w:rsidTr="00C5599E">
        <w:tc>
          <w:tcPr>
            <w:tcW w:w="1980" w:type="dxa"/>
          </w:tcPr>
          <w:p w14:paraId="56416F06" w14:textId="00F886FE" w:rsidR="00356BA9" w:rsidRDefault="00356BA9"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cégjegyzék száma</w:t>
            </w:r>
          </w:p>
        </w:tc>
        <w:tc>
          <w:tcPr>
            <w:tcW w:w="7130" w:type="dxa"/>
            <w:vAlign w:val="center"/>
          </w:tcPr>
          <w:p w14:paraId="274D2767" w14:textId="7C81AB31" w:rsidR="00356BA9" w:rsidRDefault="00356BA9" w:rsidP="00981589">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Cg. 01-10-042156</w:t>
            </w:r>
          </w:p>
        </w:tc>
      </w:tr>
      <w:tr w:rsidR="00731C21" w14:paraId="6177CB08" w14:textId="77777777" w:rsidTr="00C5599E">
        <w:tc>
          <w:tcPr>
            <w:tcW w:w="1980" w:type="dxa"/>
          </w:tcPr>
          <w:p w14:paraId="383CD6AA" w14:textId="5232A3CA" w:rsidR="00731C21" w:rsidRDefault="00731C21"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képviselője</w:t>
            </w:r>
          </w:p>
        </w:tc>
        <w:tc>
          <w:tcPr>
            <w:tcW w:w="7130" w:type="dxa"/>
            <w:vAlign w:val="center"/>
          </w:tcPr>
          <w:p w14:paraId="1103FFC4" w14:textId="12CBCD7E" w:rsidR="00731C21" w:rsidRDefault="00731C21" w:rsidP="00981589">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 xml:space="preserve">Dr. Pafféri Zoltán Lajos </w:t>
            </w:r>
            <w:r w:rsidR="00CB6D26">
              <w:rPr>
                <w:rStyle w:val="Cmsor50"/>
                <w:rFonts w:ascii="Arial" w:hAnsi="Arial" w:cs="Arial"/>
                <w:bCs/>
                <w:color w:val="000000"/>
                <w:u w:val="none"/>
              </w:rPr>
              <w:t>E</w:t>
            </w:r>
            <w:r>
              <w:rPr>
                <w:rStyle w:val="Cmsor50"/>
                <w:rFonts w:ascii="Arial" w:hAnsi="Arial" w:cs="Arial"/>
                <w:bCs/>
                <w:color w:val="000000"/>
                <w:u w:val="none"/>
              </w:rPr>
              <w:t>lnök-vezérigazgató</w:t>
            </w:r>
          </w:p>
        </w:tc>
      </w:tr>
      <w:tr w:rsidR="0098039B" w14:paraId="6E9F7F14" w14:textId="77777777" w:rsidTr="00C5599E">
        <w:tc>
          <w:tcPr>
            <w:tcW w:w="1980" w:type="dxa"/>
          </w:tcPr>
          <w:p w14:paraId="086D00CA" w14:textId="155ADEDB" w:rsidR="0098039B" w:rsidRDefault="0098039B"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 beérkezésének időpontja:</w:t>
            </w:r>
          </w:p>
        </w:tc>
        <w:tc>
          <w:tcPr>
            <w:tcW w:w="7130" w:type="dxa"/>
            <w:vAlign w:val="center"/>
          </w:tcPr>
          <w:p w14:paraId="58C3E7C6" w14:textId="645770A9" w:rsidR="0098039B" w:rsidRDefault="00604DED" w:rsidP="00981589">
            <w:pPr>
              <w:pStyle w:val="Cmsor51"/>
              <w:keepNext/>
              <w:keepLines/>
              <w:shd w:val="clear" w:color="auto" w:fill="auto"/>
              <w:spacing w:before="0" w:after="0" w:line="280" w:lineRule="exact"/>
              <w:jc w:val="both"/>
              <w:rPr>
                <w:rStyle w:val="Cmsor50"/>
                <w:rFonts w:ascii="Arial" w:hAnsi="Arial" w:cs="Arial"/>
                <w:bCs/>
                <w:color w:val="000000"/>
                <w:u w:val="none"/>
              </w:rPr>
            </w:pPr>
            <w:r w:rsidRPr="005E7C4B">
              <w:rPr>
                <w:rStyle w:val="Cmsor50"/>
                <w:rFonts w:ascii="Arial" w:hAnsi="Arial" w:cs="Arial"/>
                <w:bCs/>
                <w:color w:val="000000"/>
                <w:u w:val="none"/>
              </w:rPr>
              <w:t>2021.</w:t>
            </w:r>
            <w:r w:rsidR="005E7C4B" w:rsidRPr="005E7C4B">
              <w:rPr>
                <w:rStyle w:val="Cmsor50"/>
                <w:rFonts w:ascii="Arial" w:hAnsi="Arial" w:cs="Arial"/>
                <w:bCs/>
                <w:color w:val="000000"/>
                <w:u w:val="none"/>
              </w:rPr>
              <w:t xml:space="preserve"> június 1. napja 13 </w:t>
            </w:r>
            <w:r w:rsidRPr="005E7C4B">
              <w:rPr>
                <w:rStyle w:val="Cmsor50"/>
                <w:rFonts w:ascii="Arial" w:hAnsi="Arial" w:cs="Arial"/>
                <w:bCs/>
                <w:color w:val="000000"/>
                <w:u w:val="none"/>
              </w:rPr>
              <w:t>óra</w:t>
            </w:r>
            <w:r w:rsidR="005E7C4B" w:rsidRPr="005E7C4B">
              <w:rPr>
                <w:rStyle w:val="Cmsor50"/>
                <w:rFonts w:ascii="Arial" w:hAnsi="Arial" w:cs="Arial"/>
                <w:bCs/>
                <w:color w:val="000000"/>
                <w:u w:val="none"/>
              </w:rPr>
              <w:t xml:space="preserve"> 00 </w:t>
            </w:r>
            <w:r w:rsidRPr="005E7C4B">
              <w:rPr>
                <w:rStyle w:val="Cmsor50"/>
                <w:rFonts w:ascii="Arial" w:hAnsi="Arial" w:cs="Arial"/>
                <w:bCs/>
                <w:color w:val="000000"/>
                <w:u w:val="none"/>
              </w:rPr>
              <w:t>perc</w:t>
            </w:r>
          </w:p>
        </w:tc>
      </w:tr>
      <w:tr w:rsidR="009B401D" w14:paraId="6E7595C0" w14:textId="77777777" w:rsidTr="00C5599E">
        <w:tc>
          <w:tcPr>
            <w:tcW w:w="1980" w:type="dxa"/>
          </w:tcPr>
          <w:p w14:paraId="4889D9B0" w14:textId="106A8716" w:rsidR="009B401D" w:rsidRPr="009B401D" w:rsidRDefault="009B401D" w:rsidP="003419B5">
            <w:pPr>
              <w:pStyle w:val="Cmsor51"/>
              <w:keepNext/>
              <w:keepLines/>
              <w:shd w:val="clear" w:color="auto" w:fill="auto"/>
              <w:spacing w:before="0" w:after="0" w:line="280" w:lineRule="exact"/>
              <w:jc w:val="left"/>
              <w:rPr>
                <w:rStyle w:val="Cmsor50"/>
                <w:rFonts w:ascii="Arial" w:hAnsi="Arial" w:cs="Arial"/>
                <w:b/>
                <w:bCs/>
                <w:color w:val="000000"/>
                <w:u w:val="none"/>
              </w:rPr>
            </w:pPr>
            <w:r w:rsidRPr="009B401D">
              <w:rPr>
                <w:rStyle w:val="Cmsor5"/>
                <w:rFonts w:ascii="Arial" w:hAnsi="Arial" w:cs="Arial"/>
                <w:b/>
                <w:bCs/>
                <w:color w:val="000000"/>
              </w:rPr>
              <w:t xml:space="preserve">A pályázó ajánlata a hasznos kilométerkibocsátás ellentételezésére </w:t>
            </w:r>
          </w:p>
        </w:tc>
        <w:tc>
          <w:tcPr>
            <w:tcW w:w="7130" w:type="dxa"/>
            <w:vAlign w:val="center"/>
          </w:tcPr>
          <w:p w14:paraId="6B7123C1" w14:textId="2C9C1C60" w:rsidR="009B401D" w:rsidRPr="009B401D" w:rsidRDefault="009B401D" w:rsidP="00981589">
            <w:pPr>
              <w:pStyle w:val="Cmsor51"/>
              <w:keepNext/>
              <w:keepLines/>
              <w:shd w:val="clear" w:color="auto" w:fill="auto"/>
              <w:spacing w:before="0" w:after="0" w:line="280" w:lineRule="exact"/>
              <w:jc w:val="both"/>
              <w:rPr>
                <w:rStyle w:val="Cmsor50"/>
                <w:rFonts w:ascii="Arial" w:hAnsi="Arial" w:cs="Arial"/>
                <w:bCs/>
                <w:color w:val="000000"/>
                <w:u w:val="none"/>
              </w:rPr>
            </w:pPr>
            <w:r w:rsidRPr="009B401D">
              <w:rPr>
                <w:rStyle w:val="Cmsor50"/>
                <w:rFonts w:ascii="Arial" w:hAnsi="Arial" w:cs="Arial"/>
                <w:bCs/>
                <w:color w:val="000000"/>
                <w:u w:val="none"/>
              </w:rPr>
              <w:t>6</w:t>
            </w:r>
            <w:r w:rsidRPr="009B401D">
              <w:rPr>
                <w:rStyle w:val="Cmsor50"/>
                <w:rFonts w:ascii="Arial" w:hAnsi="Arial" w:cs="Arial"/>
                <w:bCs/>
                <w:u w:val="none"/>
              </w:rPr>
              <w:t>96,6 Ft/hasznos km</w:t>
            </w:r>
          </w:p>
        </w:tc>
      </w:tr>
    </w:tbl>
    <w:p w14:paraId="122440D7" w14:textId="0D4C3569" w:rsidR="007858C1" w:rsidRPr="007858C1" w:rsidRDefault="007858C1" w:rsidP="007858C1">
      <w:pPr>
        <w:pStyle w:val="Cmsor51"/>
        <w:keepNext/>
        <w:keepLines/>
        <w:shd w:val="clear" w:color="auto" w:fill="auto"/>
        <w:spacing w:before="0" w:after="0" w:line="280" w:lineRule="exact"/>
        <w:jc w:val="both"/>
        <w:rPr>
          <w:rStyle w:val="Cmsor50"/>
          <w:rFonts w:ascii="Arial" w:hAnsi="Arial" w:cs="Arial"/>
          <w:color w:val="000000"/>
        </w:rPr>
      </w:pPr>
    </w:p>
    <w:p w14:paraId="27646886" w14:textId="7FABE7C0" w:rsidR="00551327" w:rsidRDefault="00551327" w:rsidP="00551327">
      <w:pPr>
        <w:pStyle w:val="Cmsor51"/>
        <w:keepNext/>
        <w:keepLines/>
        <w:shd w:val="clear" w:color="auto" w:fill="auto"/>
        <w:spacing w:before="0" w:after="0" w:line="280" w:lineRule="exact"/>
        <w:jc w:val="both"/>
        <w:rPr>
          <w:rStyle w:val="Cmsor50"/>
          <w:rFonts w:ascii="Arial" w:hAnsi="Arial" w:cs="Arial"/>
          <w:bCs/>
          <w:color w:val="000000"/>
          <w:u w:val="none"/>
        </w:rPr>
      </w:pPr>
    </w:p>
    <w:p w14:paraId="00E6A50B" w14:textId="0A306A62" w:rsidR="00B255B3" w:rsidRDefault="00B255B3" w:rsidP="00551327">
      <w:pPr>
        <w:pStyle w:val="Cmsor51"/>
        <w:keepNext/>
        <w:keepLines/>
        <w:shd w:val="clear" w:color="auto" w:fill="auto"/>
        <w:spacing w:before="0" w:after="0" w:line="280" w:lineRule="exact"/>
        <w:jc w:val="both"/>
        <w:rPr>
          <w:rStyle w:val="Cmsor50"/>
          <w:rFonts w:ascii="Arial" w:hAnsi="Arial" w:cs="Arial"/>
          <w:bCs/>
          <w:color w:val="000000"/>
          <w:u w:val="none"/>
        </w:rPr>
      </w:pPr>
    </w:p>
    <w:p w14:paraId="7E6DE6F2" w14:textId="77777777" w:rsidR="00B255B3" w:rsidRDefault="00B255B3" w:rsidP="00551327">
      <w:pPr>
        <w:pStyle w:val="Cmsor51"/>
        <w:keepNext/>
        <w:keepLines/>
        <w:shd w:val="clear" w:color="auto" w:fill="auto"/>
        <w:spacing w:before="0" w:after="0" w:line="280" w:lineRule="exact"/>
        <w:jc w:val="both"/>
        <w:rPr>
          <w:rStyle w:val="Cmsor50"/>
          <w:rFonts w:ascii="Arial" w:hAnsi="Arial" w:cs="Arial"/>
          <w:bCs/>
          <w:color w:val="000000"/>
          <w:u w:val="none"/>
        </w:rPr>
      </w:pPr>
    </w:p>
    <w:p w14:paraId="66423628" w14:textId="51A38BA0" w:rsidR="005B5458" w:rsidRDefault="009F4A4A" w:rsidP="005B5458">
      <w:pPr>
        <w:pStyle w:val="Cmsor51"/>
        <w:keepNext/>
        <w:keepLines/>
        <w:shd w:val="clear" w:color="auto" w:fill="auto"/>
        <w:spacing w:before="0" w:after="274"/>
        <w:ind w:right="20"/>
        <w:jc w:val="both"/>
        <w:rPr>
          <w:rStyle w:val="Cmsor5"/>
          <w:rFonts w:ascii="Arial" w:hAnsi="Arial" w:cs="Arial"/>
          <w:b/>
          <w:bCs/>
          <w:color w:val="000000"/>
        </w:rPr>
      </w:pPr>
      <w:bookmarkStart w:id="1" w:name="bookmark31"/>
      <w:r>
        <w:rPr>
          <w:rStyle w:val="Cmsor5"/>
          <w:rFonts w:ascii="Arial" w:hAnsi="Arial" w:cs="Arial"/>
          <w:b/>
          <w:bCs/>
          <w:color w:val="000000"/>
        </w:rPr>
        <w:t>A pályázó a</w:t>
      </w:r>
      <w:r w:rsidR="005B5458">
        <w:rPr>
          <w:rStyle w:val="Cmsor5"/>
          <w:rFonts w:ascii="Arial" w:hAnsi="Arial" w:cs="Arial"/>
          <w:b/>
          <w:bCs/>
          <w:color w:val="000000"/>
        </w:rPr>
        <w:t>jánlat</w:t>
      </w:r>
      <w:r>
        <w:rPr>
          <w:rStyle w:val="Cmsor5"/>
          <w:rFonts w:ascii="Arial" w:hAnsi="Arial" w:cs="Arial"/>
          <w:b/>
          <w:bCs/>
          <w:color w:val="000000"/>
        </w:rPr>
        <w:t>a a</w:t>
      </w:r>
      <w:r w:rsidR="005B5458">
        <w:rPr>
          <w:rStyle w:val="Cmsor5"/>
          <w:rFonts w:ascii="Arial" w:hAnsi="Arial" w:cs="Arial"/>
          <w:b/>
          <w:bCs/>
          <w:color w:val="000000"/>
        </w:rPr>
        <w:t xml:space="preserve"> hasznos kilométerkibocsátás ellentételezés</w:t>
      </w:r>
      <w:r w:rsidR="001E342A">
        <w:rPr>
          <w:rStyle w:val="Cmsor5"/>
          <w:rFonts w:ascii="Arial" w:hAnsi="Arial" w:cs="Arial"/>
          <w:b/>
          <w:bCs/>
          <w:color w:val="000000"/>
        </w:rPr>
        <w:t>e tekintetében</w:t>
      </w:r>
      <w:r w:rsidR="005B5458">
        <w:rPr>
          <w:rStyle w:val="Cmsor5"/>
          <w:rFonts w:ascii="Arial" w:hAnsi="Arial" w:cs="Arial"/>
          <w:b/>
          <w:bCs/>
          <w:color w:val="000000"/>
        </w:rPr>
        <w:t xml:space="preserve">: </w:t>
      </w:r>
    </w:p>
    <w:p w14:paraId="55E8C475" w14:textId="77777777" w:rsidR="005D3FFA" w:rsidRDefault="005D3FFA" w:rsidP="005D3FFA">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A </w:t>
      </w:r>
      <w:r w:rsidRPr="007A4F45">
        <w:rPr>
          <w:rStyle w:val="Cmsor5"/>
          <w:rFonts w:ascii="Arial" w:hAnsi="Arial" w:cs="Arial"/>
          <w:color w:val="000000"/>
          <w:u w:val="single"/>
        </w:rPr>
        <w:t>pályázó által benyújtott pályázat</w:t>
      </w:r>
      <w:r>
        <w:rPr>
          <w:rStyle w:val="Cmsor5"/>
          <w:rFonts w:ascii="Arial" w:hAnsi="Arial" w:cs="Arial"/>
          <w:color w:val="000000"/>
        </w:rPr>
        <w:t xml:space="preserve"> 38. oldalán a következő szerepel: „Amennyiben bérfejlesztési támogatás a tervezettől eltérően került folyósításra, akkor az eltérés az önkormányzati ellentételezési igény változását vonja maga után.”</w:t>
      </w:r>
    </w:p>
    <w:p w14:paraId="58E48494" w14:textId="77777777" w:rsidR="005D3FFA" w:rsidRDefault="005D3FFA" w:rsidP="005D3FFA">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A pályázó által benyújtott pályázat 40. oldalán a következő szerepel: „A fenti feltételrendszer mellett a pályázó által 2022. évre tervezett fajlagos önkormányzati támogatási összeg igény a fenti feltételrendszer mellett 696,6 Ft/hasznos km. Mivel a pályázati kiírás autóbuszcserék szükségesek a szolgáltatási időszak későbbi éveiben is, ezért a költségek (és ezzel az ellentételezési igény) évek közötti változása az infláció mértékénél magasabb.”</w:t>
      </w:r>
    </w:p>
    <w:p w14:paraId="2B000A5B" w14:textId="77777777" w:rsidR="005D3FFA" w:rsidRDefault="005D3FFA" w:rsidP="005D3FFA">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A pályázó által benyújtott pályázat 79. oldalán szereplő szerződéstervezet 11.5. pontja szerint: „Megrendelő év közben havonta ellentételezési előleget fizet…”.</w:t>
      </w:r>
    </w:p>
    <w:p w14:paraId="3B9A0F77" w14:textId="77777777" w:rsidR="005D3FFA" w:rsidRDefault="005D3FFA" w:rsidP="005D3FFA">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A pályázó által benyújtott pályázat 80. oldalán szereplő szerződéstervezet 11.6. pontja szerint: „Felek rögzítik, hogy 2022. évben az ellentételezési előleg – pályázatban szereplő – az egy hasznos kilométerre vetített ellentételezés </w:t>
      </w:r>
      <w:proofErr w:type="gramStart"/>
      <w:r>
        <w:rPr>
          <w:rStyle w:val="Cmsor5"/>
          <w:rFonts w:ascii="Arial" w:hAnsi="Arial" w:cs="Arial"/>
          <w:color w:val="000000"/>
        </w:rPr>
        <w:t>figyelembe vételével</w:t>
      </w:r>
      <w:proofErr w:type="gramEnd"/>
      <w:r>
        <w:rPr>
          <w:rStyle w:val="Cmsor5"/>
          <w:rFonts w:ascii="Arial" w:hAnsi="Arial" w:cs="Arial"/>
          <w:color w:val="000000"/>
        </w:rPr>
        <w:t xml:space="preserve"> kerül meghatározásra, melynek mérték 696,6 Ft/hasznos kilométer.”.</w:t>
      </w:r>
    </w:p>
    <w:p w14:paraId="06063087" w14:textId="7FF9FAE2" w:rsidR="000F5C16" w:rsidRDefault="00E352ED" w:rsidP="005B5458">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A </w:t>
      </w:r>
      <w:r w:rsidRPr="000F69FC">
        <w:rPr>
          <w:rStyle w:val="Cmsor5"/>
          <w:rFonts w:ascii="Arial" w:hAnsi="Arial" w:cs="Arial"/>
          <w:color w:val="000000"/>
          <w:u w:val="single"/>
        </w:rPr>
        <w:t xml:space="preserve">pályázati </w:t>
      </w:r>
      <w:r w:rsidR="009C608B">
        <w:rPr>
          <w:rStyle w:val="Szvegtrzs2"/>
          <w:rFonts w:ascii="Arial" w:hAnsi="Arial" w:cs="Arial"/>
          <w:b w:val="0"/>
          <w:bCs w:val="0"/>
          <w:color w:val="000000"/>
          <w:u w:val="single"/>
        </w:rPr>
        <w:t>kiírás</w:t>
      </w:r>
      <w:r w:rsidRPr="000F69FC">
        <w:rPr>
          <w:rStyle w:val="Cmsor5"/>
          <w:rFonts w:ascii="Arial" w:hAnsi="Arial" w:cs="Arial"/>
          <w:color w:val="000000"/>
          <w:u w:val="single"/>
        </w:rPr>
        <w:t xml:space="preserve"> szerint</w:t>
      </w:r>
      <w:r>
        <w:rPr>
          <w:rStyle w:val="Cmsor5"/>
          <w:rFonts w:ascii="Arial" w:hAnsi="Arial" w:cs="Arial"/>
          <w:color w:val="000000"/>
        </w:rPr>
        <w:t xml:space="preserve"> az önkormányzat által megfizetésre kerülő éves ellentételezés összege „a tárgyévben az egy hasznos kilométerre vetített (adott évi) ellentételezés összege, szorozva a tárgyévi menetrend alapján számított éves hasznos kilométerkibocsátással, növelve az éves önkezelési kilométer ellentételezésével”. </w:t>
      </w:r>
      <w:r w:rsidR="000F69FC">
        <w:rPr>
          <w:rStyle w:val="Cmsor5"/>
          <w:rFonts w:ascii="Arial" w:hAnsi="Arial" w:cs="Arial"/>
          <w:color w:val="000000"/>
        </w:rPr>
        <w:t xml:space="preserve"> A pályázati felhívás 9. oldal 20. pontja szerint: „2023. évtől az egy kilométerre vetített ellentételezés összege a tárgyévet megelőző év KSH által közzétett fogyasztói árindex mértékével korrigálásra kerül.”</w:t>
      </w:r>
    </w:p>
    <w:p w14:paraId="783267F3" w14:textId="1CDE1212" w:rsidR="000F69FC" w:rsidRDefault="007A4F45" w:rsidP="000F69FC">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Pályázó ajánlatában tehát </w:t>
      </w:r>
      <w:r w:rsidR="00913F12">
        <w:rPr>
          <w:rStyle w:val="Cmsor5"/>
          <w:rFonts w:ascii="Arial" w:hAnsi="Arial" w:cs="Arial"/>
          <w:color w:val="000000"/>
        </w:rPr>
        <w:t>– a pályázati felhívásban foglaltakkal szemben – az ellentételezési előlegre tett ajánlatot</w:t>
      </w:r>
      <w:r w:rsidR="00082AF2">
        <w:rPr>
          <w:rStyle w:val="Cmsor5"/>
          <w:rFonts w:ascii="Arial" w:hAnsi="Arial" w:cs="Arial"/>
          <w:color w:val="000000"/>
        </w:rPr>
        <w:t>.</w:t>
      </w:r>
      <w:r w:rsidR="00913F12">
        <w:rPr>
          <w:rStyle w:val="Cmsor5"/>
          <w:rFonts w:ascii="Arial" w:hAnsi="Arial" w:cs="Arial"/>
          <w:color w:val="000000"/>
        </w:rPr>
        <w:t xml:space="preserve"> </w:t>
      </w:r>
    </w:p>
    <w:p w14:paraId="5096BFE2" w14:textId="50932601" w:rsidR="004427AD" w:rsidRDefault="000729C3" w:rsidP="000F69FC">
      <w:pPr>
        <w:pStyle w:val="Cmsor51"/>
        <w:keepNext/>
        <w:keepLines/>
        <w:shd w:val="clear" w:color="auto" w:fill="auto"/>
        <w:spacing w:before="0" w:after="274"/>
        <w:ind w:right="20"/>
        <w:jc w:val="both"/>
        <w:rPr>
          <w:rStyle w:val="Cmsor5"/>
          <w:rFonts w:ascii="Arial" w:hAnsi="Arial" w:cs="Arial"/>
          <w:b/>
          <w:bCs/>
          <w:color w:val="000000"/>
        </w:rPr>
      </w:pPr>
      <w:r w:rsidRPr="000729C3">
        <w:rPr>
          <w:rStyle w:val="Cmsor5"/>
          <w:rFonts w:ascii="Arial" w:hAnsi="Arial" w:cs="Arial"/>
          <w:b/>
          <w:bCs/>
          <w:color w:val="000000"/>
        </w:rPr>
        <w:t>A pályázó ajánlata a buszpark egységes megjelenése tekintetében:</w:t>
      </w:r>
    </w:p>
    <w:p w14:paraId="3825DAF1" w14:textId="56B651F3" w:rsidR="000729C3" w:rsidRDefault="000729C3" w:rsidP="000F69FC">
      <w:pPr>
        <w:pStyle w:val="Cmsor51"/>
        <w:keepNext/>
        <w:keepLines/>
        <w:shd w:val="clear" w:color="auto" w:fill="auto"/>
        <w:spacing w:before="0" w:after="274"/>
        <w:ind w:right="20"/>
        <w:jc w:val="both"/>
        <w:rPr>
          <w:rFonts w:ascii="Arial" w:hAnsi="Arial" w:cs="Arial"/>
          <w:b w:val="0"/>
          <w:bCs w:val="0"/>
        </w:rPr>
      </w:pPr>
      <w:r w:rsidRPr="000729C3">
        <w:rPr>
          <w:rFonts w:ascii="Arial" w:hAnsi="Arial" w:cs="Arial"/>
          <w:b w:val="0"/>
          <w:bCs w:val="0"/>
        </w:rPr>
        <w:t xml:space="preserve">A pályázó a pályázat </w:t>
      </w:r>
      <w:r>
        <w:rPr>
          <w:rFonts w:ascii="Arial" w:hAnsi="Arial" w:cs="Arial"/>
          <w:b w:val="0"/>
          <w:bCs w:val="0"/>
        </w:rPr>
        <w:t xml:space="preserve">72. oldalán szereplő </w:t>
      </w:r>
      <w:r w:rsidRPr="000729C3">
        <w:rPr>
          <w:rFonts w:ascii="Arial" w:hAnsi="Arial" w:cs="Arial"/>
          <w:b w:val="0"/>
          <w:bCs w:val="0"/>
        </w:rPr>
        <w:t>szerződés-tervezet 8.1. pont a) alpontja szerint</w:t>
      </w:r>
      <w:r>
        <w:rPr>
          <w:rFonts w:ascii="Arial" w:hAnsi="Arial" w:cs="Arial"/>
          <w:b w:val="0"/>
          <w:bCs w:val="0"/>
        </w:rPr>
        <w:t>:</w:t>
      </w:r>
      <w:r w:rsidRPr="000729C3">
        <w:rPr>
          <w:rFonts w:ascii="Arial" w:hAnsi="Arial" w:cs="Arial"/>
          <w:b w:val="0"/>
          <w:bCs w:val="0"/>
        </w:rPr>
        <w:t xml:space="preserve"> „törekszik a helyi közforgalmú közlekedésben résztvevő gépjárművek egységes megjelenésére úgy, hogy az utazóközönség számára az jól felismerhető legyen, a járműveken kívülről, kizárólag a kilátást nem zavaró reklámot helyezhet el, illetve enged elhelyezni akként, hogy az egységes megjelenés és a jó felismerhetőség követelménye továbbra is érvényesüljön.”</w:t>
      </w:r>
    </w:p>
    <w:p w14:paraId="2B72BE3B" w14:textId="15D1CB7F" w:rsidR="003F1C24" w:rsidRDefault="003F1C24" w:rsidP="000F69FC">
      <w:pPr>
        <w:pStyle w:val="Cmsor51"/>
        <w:keepNext/>
        <w:keepLines/>
        <w:shd w:val="clear" w:color="auto" w:fill="auto"/>
        <w:spacing w:before="0" w:after="274"/>
        <w:ind w:right="20"/>
        <w:jc w:val="both"/>
        <w:rPr>
          <w:rFonts w:ascii="Arial" w:hAnsi="Arial" w:cs="Arial"/>
          <w:b w:val="0"/>
          <w:bCs w:val="0"/>
        </w:rPr>
      </w:pPr>
      <w:r w:rsidRPr="003F1C24">
        <w:rPr>
          <w:rFonts w:ascii="Arial" w:hAnsi="Arial" w:cs="Arial"/>
          <w:b w:val="0"/>
          <w:bCs w:val="0"/>
        </w:rPr>
        <w:t>A pályázat 74. oldalán szereplő szerződés-tervezet 8.5. pontja szerint „Szolgáltató a tevékenység ellátása során a gazdaságossági és hatékonysági szempontok figyelembevételével állandó jelleggel, a közszolgáltatási szerződésben meghatározott járatok maradéktalan leközlekedtetése, a mindenkori szolgáltatás zavartalan biztosítása, folyamatos fenntartása érdekében ideiglenes jelleggel jogosult nem a Szombathely helyi személyszállítási szolgáltatásban rendszeresített, de helyi személyszállítási szolgáltatás ellátására alkalmas helyközi autóbuszok bevonására  is, mely autóbuszoknak az egységes arculatra, illetve az akusztikus és vizuális utastájékoztatásra vonatkozó követelményeknek nem kell megfelelniük.”</w:t>
      </w:r>
    </w:p>
    <w:p w14:paraId="2C789104" w14:textId="6C9AE974" w:rsidR="00DA16B7" w:rsidRDefault="00984DA6" w:rsidP="000F69FC">
      <w:pPr>
        <w:pStyle w:val="Cmsor51"/>
        <w:keepNext/>
        <w:keepLines/>
        <w:shd w:val="clear" w:color="auto" w:fill="auto"/>
        <w:spacing w:before="0" w:after="274"/>
        <w:ind w:right="20"/>
        <w:jc w:val="both"/>
        <w:rPr>
          <w:rFonts w:ascii="Arial" w:hAnsi="Arial" w:cs="Arial"/>
          <w:b w:val="0"/>
          <w:bCs w:val="0"/>
        </w:rPr>
      </w:pPr>
      <w:r w:rsidRPr="00984DA6">
        <w:rPr>
          <w:rStyle w:val="Szvegtrzs2"/>
          <w:rFonts w:ascii="Arial" w:hAnsi="Arial" w:cs="Arial"/>
          <w:b w:val="0"/>
          <w:bCs w:val="0"/>
          <w:color w:val="000000"/>
          <w:u w:val="single"/>
        </w:rPr>
        <w:lastRenderedPageBreak/>
        <w:t>A pályázati kiírás 10. oldal 1. pontjának 4. francia bekezdése szerint:</w:t>
      </w:r>
      <w:r w:rsidRPr="00984DA6">
        <w:rPr>
          <w:rStyle w:val="Szvegtrzs2"/>
          <w:rFonts w:ascii="Arial" w:hAnsi="Arial" w:cs="Arial"/>
          <w:b w:val="0"/>
          <w:bCs w:val="0"/>
          <w:color w:val="000000"/>
        </w:rPr>
        <w:t xml:space="preserve"> „</w:t>
      </w:r>
      <w:r w:rsidRPr="00984DA6">
        <w:rPr>
          <w:rFonts w:ascii="Arial" w:hAnsi="Arial" w:cs="Arial"/>
          <w:b w:val="0"/>
          <w:bCs w:val="0"/>
        </w:rPr>
        <w:t>Minden busznak egységes megjelenésűnek kell lennie, külső felületein Szombathely Megyei Jogú Város címerét és megnevezését fel kell rajtuk tüntetni.”</w:t>
      </w:r>
    </w:p>
    <w:p w14:paraId="1A1E36F6" w14:textId="7C9B48E0" w:rsidR="00885A40" w:rsidRDefault="00885A40" w:rsidP="00885A40">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A pályázó ajánlata az autóbuszok egységes megjelenése vonatkozásában nem felel meg a pályázati kiírás feltételeinek.</w:t>
      </w:r>
    </w:p>
    <w:p w14:paraId="3DB2A390" w14:textId="274A5C0C" w:rsidR="00321209" w:rsidRDefault="00321209" w:rsidP="00321209">
      <w:pPr>
        <w:pStyle w:val="Cmsor51"/>
        <w:keepNext/>
        <w:keepLines/>
        <w:shd w:val="clear" w:color="auto" w:fill="auto"/>
        <w:spacing w:before="0" w:after="274"/>
        <w:ind w:right="20"/>
        <w:jc w:val="both"/>
        <w:rPr>
          <w:rStyle w:val="Cmsor5"/>
          <w:rFonts w:ascii="Arial" w:hAnsi="Arial" w:cs="Arial"/>
          <w:b/>
          <w:bCs/>
          <w:color w:val="000000"/>
        </w:rPr>
      </w:pPr>
      <w:r w:rsidRPr="000729C3">
        <w:rPr>
          <w:rStyle w:val="Cmsor5"/>
          <w:rFonts w:ascii="Arial" w:hAnsi="Arial" w:cs="Arial"/>
          <w:b/>
          <w:bCs/>
          <w:color w:val="000000"/>
        </w:rPr>
        <w:t xml:space="preserve">A pályázó ajánlata a </w:t>
      </w:r>
      <w:r>
        <w:rPr>
          <w:rStyle w:val="Cmsor5"/>
          <w:rFonts w:ascii="Arial" w:hAnsi="Arial" w:cs="Arial"/>
          <w:b/>
          <w:bCs/>
          <w:color w:val="000000"/>
        </w:rPr>
        <w:t>viszonylatszámot feltüntető táblák</w:t>
      </w:r>
      <w:r w:rsidRPr="000729C3">
        <w:rPr>
          <w:rStyle w:val="Cmsor5"/>
          <w:rFonts w:ascii="Arial" w:hAnsi="Arial" w:cs="Arial"/>
          <w:b/>
          <w:bCs/>
          <w:color w:val="000000"/>
        </w:rPr>
        <w:t xml:space="preserve"> tekintetében:</w:t>
      </w:r>
    </w:p>
    <w:p w14:paraId="0DFAF6CA" w14:textId="110A10D3" w:rsidR="006741F4" w:rsidRDefault="00321209" w:rsidP="000F69FC">
      <w:pPr>
        <w:pStyle w:val="Cmsor51"/>
        <w:keepNext/>
        <w:keepLines/>
        <w:shd w:val="clear" w:color="auto" w:fill="auto"/>
        <w:spacing w:before="0" w:after="274"/>
        <w:ind w:right="20"/>
        <w:jc w:val="both"/>
        <w:rPr>
          <w:rFonts w:ascii="Arial" w:hAnsi="Arial" w:cs="Arial"/>
          <w:b w:val="0"/>
          <w:bCs w:val="0"/>
        </w:rPr>
      </w:pPr>
      <w:r>
        <w:rPr>
          <w:rFonts w:ascii="Arial" w:hAnsi="Arial" w:cs="Arial"/>
          <w:b w:val="0"/>
          <w:bCs w:val="0"/>
        </w:rPr>
        <w:t>A pályázat 72. és 73. oldalán szereplő</w:t>
      </w:r>
      <w:r w:rsidRPr="00321209">
        <w:rPr>
          <w:rFonts w:ascii="Arial" w:hAnsi="Arial" w:cs="Arial"/>
          <w:b w:val="0"/>
          <w:bCs w:val="0"/>
        </w:rPr>
        <w:t xml:space="preserve"> szerződés-tervezet 8.1. pont b) alpontj</w:t>
      </w:r>
      <w:r>
        <w:rPr>
          <w:rFonts w:ascii="Arial" w:hAnsi="Arial" w:cs="Arial"/>
          <w:b w:val="0"/>
          <w:bCs w:val="0"/>
        </w:rPr>
        <w:t xml:space="preserve">a szerint a pályázó </w:t>
      </w:r>
      <w:r w:rsidRPr="00321209">
        <w:rPr>
          <w:rFonts w:ascii="Arial" w:hAnsi="Arial" w:cs="Arial"/>
          <w:b w:val="0"/>
          <w:bCs w:val="0"/>
        </w:rPr>
        <w:t>„törekszik arra, hogy az autóbuszok homlokfelületén és a jobb oldalán a viszonylatot és annak számát feltüntető táblák kerüljenek elhelyezésre, és azokat sötétedés után oly módon megvilágítja, hogy átlagos körülményeket feltételezve a viszonylat száma és a szöveges rész jól látható legyen”</w:t>
      </w:r>
      <w:r>
        <w:rPr>
          <w:rFonts w:ascii="Arial" w:hAnsi="Arial" w:cs="Arial"/>
          <w:b w:val="0"/>
          <w:bCs w:val="0"/>
        </w:rPr>
        <w:t>.</w:t>
      </w:r>
    </w:p>
    <w:p w14:paraId="4C11290A" w14:textId="77777777" w:rsidR="004770D5" w:rsidRDefault="004770D5" w:rsidP="004770D5">
      <w:pPr>
        <w:pStyle w:val="Cmsor51"/>
        <w:keepNext/>
        <w:keepLines/>
        <w:shd w:val="clear" w:color="auto" w:fill="auto"/>
        <w:spacing w:before="0" w:after="274"/>
        <w:ind w:right="20"/>
        <w:jc w:val="both"/>
        <w:rPr>
          <w:rFonts w:ascii="Arial" w:hAnsi="Arial" w:cs="Arial"/>
          <w:b w:val="0"/>
          <w:bCs w:val="0"/>
        </w:rPr>
      </w:pPr>
      <w:r w:rsidRPr="003F1C24">
        <w:rPr>
          <w:rFonts w:ascii="Arial" w:hAnsi="Arial" w:cs="Arial"/>
          <w:b w:val="0"/>
          <w:bCs w:val="0"/>
        </w:rPr>
        <w:t>A pályázat 74. oldalán szereplő szerződés-tervezet 8.5. pontja szerint „Szolgáltató a tevékenység ellátása során a gazdaságossági és hatékonysági szempontok figyelembevételével állandó jelleggel, a közszolgáltatási szerződésben meghatározott járatok maradéktalan leközlekedtetése, a mindenkori szolgáltatás zavartalan biztosítása, folyamatos fenntartása érdekében ideiglenes jelleggel jogosult nem a Szombathely helyi személyszállítási szolgáltatásban rendszeresített, de helyi személyszállítási szolgáltatás ellátására alkalmas helyközi autóbuszok bevonására  is, mely autóbuszoknak az egységes arculatra, illetve az akusztikus és vizuális utastájékoztatásra vonatkozó követelményeknek nem kell megfelelniük.”</w:t>
      </w:r>
    </w:p>
    <w:p w14:paraId="3A9BF904" w14:textId="5805001D" w:rsidR="000729C3" w:rsidRDefault="005350E5" w:rsidP="000F69FC">
      <w:pPr>
        <w:pStyle w:val="Cmsor51"/>
        <w:keepNext/>
        <w:keepLines/>
        <w:shd w:val="clear" w:color="auto" w:fill="auto"/>
        <w:spacing w:before="0" w:after="274"/>
        <w:ind w:right="20"/>
        <w:jc w:val="both"/>
        <w:rPr>
          <w:rStyle w:val="Cmsor5"/>
          <w:rFonts w:ascii="Arial" w:hAnsi="Arial" w:cs="Arial"/>
          <w:color w:val="000000"/>
        </w:rPr>
      </w:pPr>
      <w:r w:rsidRPr="005350E5">
        <w:rPr>
          <w:rStyle w:val="Szvegtrzs2"/>
          <w:rFonts w:ascii="Arial" w:hAnsi="Arial" w:cs="Arial"/>
          <w:b w:val="0"/>
          <w:bCs w:val="0"/>
          <w:color w:val="000000"/>
          <w:u w:val="single"/>
        </w:rPr>
        <w:t xml:space="preserve">A pályázati </w:t>
      </w:r>
      <w:r w:rsidR="00151789">
        <w:rPr>
          <w:rStyle w:val="Szvegtrzs2"/>
          <w:rFonts w:ascii="Arial" w:hAnsi="Arial" w:cs="Arial"/>
          <w:b w:val="0"/>
          <w:bCs w:val="0"/>
          <w:color w:val="000000"/>
          <w:u w:val="single"/>
        </w:rPr>
        <w:t>kiírás</w:t>
      </w:r>
      <w:r w:rsidRPr="005350E5">
        <w:rPr>
          <w:rStyle w:val="Szvegtrzs2"/>
          <w:rFonts w:ascii="Arial" w:hAnsi="Arial" w:cs="Arial"/>
          <w:b w:val="0"/>
          <w:bCs w:val="0"/>
          <w:color w:val="000000"/>
          <w:u w:val="single"/>
        </w:rPr>
        <w:t xml:space="preserve"> 10. oldal 1. pontjának 6. francia bekezdése szerint:</w:t>
      </w:r>
      <w:r w:rsidRPr="000052BB">
        <w:rPr>
          <w:rFonts w:ascii="Arial" w:hAnsi="Arial" w:cs="Arial"/>
        </w:rPr>
        <w:t xml:space="preserve"> </w:t>
      </w:r>
      <w:r w:rsidRPr="005350E5">
        <w:rPr>
          <w:rFonts w:ascii="Arial" w:hAnsi="Arial" w:cs="Arial"/>
          <w:b w:val="0"/>
          <w:bCs w:val="0"/>
        </w:rPr>
        <w:t>„A Szolgáltató az üzemeltetésbe bevont autóbuszokon köteles elektronikus viszonylatszám kijelző rendszert és hangos belső utas-tájékoztató rendszert működtetni.”</w:t>
      </w:r>
    </w:p>
    <w:p w14:paraId="4A323146" w14:textId="18482D5F" w:rsidR="00297372" w:rsidRDefault="00297372" w:rsidP="00297372">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A pályázó ajánlata </w:t>
      </w:r>
      <w:r w:rsidRPr="00297372">
        <w:rPr>
          <w:rStyle w:val="Cmsor5"/>
          <w:rFonts w:ascii="Arial" w:hAnsi="Arial" w:cs="Arial"/>
          <w:color w:val="000000"/>
        </w:rPr>
        <w:t>a viszonylatszámot feltüntető táblák tekintetében</w:t>
      </w:r>
      <w:r>
        <w:rPr>
          <w:rStyle w:val="Cmsor5"/>
          <w:rFonts w:ascii="Arial" w:hAnsi="Arial" w:cs="Arial"/>
          <w:color w:val="000000"/>
        </w:rPr>
        <w:t xml:space="preserve"> nem felel meg a pályázati kiírás feltételeinek.</w:t>
      </w:r>
    </w:p>
    <w:p w14:paraId="635F20CB" w14:textId="40F49F20" w:rsidR="00774234" w:rsidRDefault="00774234" w:rsidP="00774234">
      <w:pPr>
        <w:pStyle w:val="Cmsor51"/>
        <w:keepNext/>
        <w:keepLines/>
        <w:shd w:val="clear" w:color="auto" w:fill="auto"/>
        <w:spacing w:before="0" w:after="274"/>
        <w:ind w:right="20"/>
        <w:jc w:val="both"/>
        <w:rPr>
          <w:rStyle w:val="Cmsor5"/>
          <w:rFonts w:ascii="Arial" w:hAnsi="Arial" w:cs="Arial"/>
          <w:b/>
          <w:bCs/>
          <w:color w:val="000000"/>
        </w:rPr>
      </w:pPr>
      <w:r w:rsidRPr="000729C3">
        <w:rPr>
          <w:rStyle w:val="Cmsor5"/>
          <w:rFonts w:ascii="Arial" w:hAnsi="Arial" w:cs="Arial"/>
          <w:b/>
          <w:bCs/>
          <w:color w:val="000000"/>
        </w:rPr>
        <w:t>A pályázó ajánlata a</w:t>
      </w:r>
      <w:r>
        <w:rPr>
          <w:rStyle w:val="Cmsor5"/>
          <w:rFonts w:ascii="Arial" w:hAnsi="Arial" w:cs="Arial"/>
          <w:b/>
          <w:bCs/>
          <w:color w:val="000000"/>
        </w:rPr>
        <w:t>z autóbuszon történő reklámelhelyezésre vonatkozóan</w:t>
      </w:r>
      <w:r w:rsidRPr="000729C3">
        <w:rPr>
          <w:rStyle w:val="Cmsor5"/>
          <w:rFonts w:ascii="Arial" w:hAnsi="Arial" w:cs="Arial"/>
          <w:b/>
          <w:bCs/>
          <w:color w:val="000000"/>
        </w:rPr>
        <w:t>:</w:t>
      </w:r>
    </w:p>
    <w:p w14:paraId="7F89A080" w14:textId="04C3E8A4" w:rsidR="004427AD" w:rsidRDefault="00774234" w:rsidP="000F69FC">
      <w:pPr>
        <w:pStyle w:val="Cmsor51"/>
        <w:keepNext/>
        <w:keepLines/>
        <w:shd w:val="clear" w:color="auto" w:fill="auto"/>
        <w:spacing w:before="0" w:after="274"/>
        <w:ind w:right="20"/>
        <w:jc w:val="both"/>
        <w:rPr>
          <w:rFonts w:ascii="Arial" w:hAnsi="Arial" w:cs="Arial"/>
          <w:b w:val="0"/>
          <w:bCs w:val="0"/>
        </w:rPr>
      </w:pPr>
      <w:r w:rsidRPr="00774234">
        <w:rPr>
          <w:rFonts w:ascii="Arial" w:hAnsi="Arial" w:cs="Arial"/>
          <w:b w:val="0"/>
          <w:bCs w:val="0"/>
        </w:rPr>
        <w:t>A pályázat 72. oldalán szereplő szerződés-tervezet 8.1. pont a) alpontja szerint, a pályázó: „törekszik a helyi közforgalmú közlekedésben résztvevő gépjárművek egységes megjelenésére úgy, hogy az utazóközönség számára az jól felismerhető legyen, a járműveken kívülről, kizárólag a kilátást nem zavaró reklámot helyezhet el, illetve enged elhelyezni akként, hogy az egységes megjelenés és a jó felismerhetőség követelménye továbbra is érvényesüljön.”</w:t>
      </w:r>
    </w:p>
    <w:p w14:paraId="632376E9" w14:textId="328A53CB" w:rsidR="00655CF9" w:rsidRDefault="00655CF9" w:rsidP="00655CF9">
      <w:pPr>
        <w:pStyle w:val="Cmsor51"/>
        <w:keepNext/>
        <w:keepLines/>
        <w:shd w:val="clear" w:color="auto" w:fill="auto"/>
        <w:spacing w:before="0" w:after="274"/>
        <w:ind w:right="20"/>
        <w:jc w:val="both"/>
        <w:rPr>
          <w:rStyle w:val="Szvegtrzs2"/>
          <w:rFonts w:ascii="Arial" w:hAnsi="Arial" w:cs="Arial"/>
          <w:b w:val="0"/>
          <w:bCs w:val="0"/>
          <w:color w:val="000000"/>
        </w:rPr>
      </w:pPr>
      <w:r w:rsidRPr="00655CF9">
        <w:rPr>
          <w:rStyle w:val="Szvegtrzs2"/>
          <w:rFonts w:ascii="Arial" w:hAnsi="Arial" w:cs="Arial"/>
          <w:b w:val="0"/>
          <w:bCs w:val="0"/>
          <w:color w:val="000000"/>
        </w:rPr>
        <w:t xml:space="preserve">A pályázati </w:t>
      </w:r>
      <w:r w:rsidR="00151789">
        <w:rPr>
          <w:rStyle w:val="Szvegtrzs2"/>
          <w:rFonts w:ascii="Arial" w:hAnsi="Arial" w:cs="Arial"/>
          <w:b w:val="0"/>
          <w:bCs w:val="0"/>
          <w:color w:val="000000"/>
        </w:rPr>
        <w:t>kiírás</w:t>
      </w:r>
      <w:r w:rsidRPr="00655CF9">
        <w:rPr>
          <w:rStyle w:val="Szvegtrzs2"/>
          <w:rFonts w:ascii="Arial" w:hAnsi="Arial" w:cs="Arial"/>
          <w:b w:val="0"/>
          <w:bCs w:val="0"/>
          <w:color w:val="000000"/>
        </w:rPr>
        <w:t xml:space="preserve"> 12. oldal 17. pontja szerint: „A járművek külső felületén reklám csak a jármű hátulján</w:t>
      </w:r>
      <w:r w:rsidR="00995CF7">
        <w:rPr>
          <w:rStyle w:val="Szvegtrzs2"/>
          <w:rFonts w:ascii="Arial" w:hAnsi="Arial" w:cs="Arial"/>
          <w:b w:val="0"/>
          <w:bCs w:val="0"/>
          <w:color w:val="000000"/>
        </w:rPr>
        <w:t>,</w:t>
      </w:r>
      <w:r w:rsidRPr="00655CF9">
        <w:rPr>
          <w:rStyle w:val="Szvegtrzs2"/>
          <w:rFonts w:ascii="Arial" w:hAnsi="Arial" w:cs="Arial"/>
          <w:b w:val="0"/>
          <w:bCs w:val="0"/>
          <w:color w:val="000000"/>
        </w:rPr>
        <w:t xml:space="preserve"> illetve a jármű oldalán az ablak alatti oldallemezen, úgy helyezhető el, hogy az egységes megjelenés és a jó felismerhetőség követelménye továbbra is érvényesüljön.”</w:t>
      </w:r>
      <w:r>
        <w:rPr>
          <w:rStyle w:val="Szvegtrzs2"/>
          <w:rFonts w:ascii="Arial" w:hAnsi="Arial" w:cs="Arial"/>
          <w:b w:val="0"/>
          <w:bCs w:val="0"/>
          <w:color w:val="000000"/>
        </w:rPr>
        <w:t>.</w:t>
      </w:r>
    </w:p>
    <w:p w14:paraId="21C2F3A7" w14:textId="6DCB8DAE" w:rsidR="00A401AB" w:rsidRDefault="00A401AB" w:rsidP="00A401AB">
      <w:pPr>
        <w:pStyle w:val="Cmsor51"/>
        <w:keepNext/>
        <w:keepLines/>
        <w:shd w:val="clear" w:color="auto" w:fill="auto"/>
        <w:spacing w:before="0" w:after="274"/>
        <w:ind w:right="20"/>
        <w:jc w:val="both"/>
        <w:rPr>
          <w:rStyle w:val="Cmsor5"/>
          <w:rFonts w:ascii="Arial" w:hAnsi="Arial" w:cs="Arial"/>
          <w:color w:val="000000"/>
        </w:rPr>
      </w:pPr>
      <w:r>
        <w:rPr>
          <w:rStyle w:val="Cmsor5"/>
          <w:rFonts w:ascii="Arial" w:hAnsi="Arial" w:cs="Arial"/>
          <w:color w:val="000000"/>
        </w:rPr>
        <w:t xml:space="preserve">A pályázó ajánlata </w:t>
      </w:r>
      <w:r w:rsidRPr="00297372">
        <w:rPr>
          <w:rStyle w:val="Cmsor5"/>
          <w:rFonts w:ascii="Arial" w:hAnsi="Arial" w:cs="Arial"/>
          <w:color w:val="000000"/>
        </w:rPr>
        <w:t>a</w:t>
      </w:r>
      <w:r>
        <w:rPr>
          <w:rStyle w:val="Cmsor5"/>
          <w:rFonts w:ascii="Arial" w:hAnsi="Arial" w:cs="Arial"/>
          <w:color w:val="000000"/>
        </w:rPr>
        <w:t xml:space="preserve">z autóbuszon elhelyezett reklámok </w:t>
      </w:r>
      <w:r w:rsidRPr="00297372">
        <w:rPr>
          <w:rStyle w:val="Cmsor5"/>
          <w:rFonts w:ascii="Arial" w:hAnsi="Arial" w:cs="Arial"/>
          <w:color w:val="000000"/>
        </w:rPr>
        <w:t>tekintetében</w:t>
      </w:r>
      <w:r>
        <w:rPr>
          <w:rStyle w:val="Cmsor5"/>
          <w:rFonts w:ascii="Arial" w:hAnsi="Arial" w:cs="Arial"/>
          <w:color w:val="000000"/>
        </w:rPr>
        <w:t xml:space="preserve"> nem felel meg a pályázati kiírás feltételeinek.</w:t>
      </w:r>
    </w:p>
    <w:p w14:paraId="350737CF" w14:textId="77777777" w:rsidR="00D91D69" w:rsidRDefault="00D91D69" w:rsidP="00A401AB">
      <w:pPr>
        <w:pStyle w:val="Cmsor51"/>
        <w:keepNext/>
        <w:keepLines/>
        <w:shd w:val="clear" w:color="auto" w:fill="auto"/>
        <w:spacing w:before="0" w:after="274"/>
        <w:ind w:right="20"/>
        <w:jc w:val="both"/>
        <w:rPr>
          <w:rStyle w:val="Cmsor5"/>
          <w:rFonts w:ascii="Arial" w:hAnsi="Arial" w:cs="Arial"/>
          <w:color w:val="000000"/>
        </w:rPr>
      </w:pPr>
    </w:p>
    <w:p w14:paraId="28C12636" w14:textId="78F29822" w:rsidR="00A531AB" w:rsidRPr="00A531AB" w:rsidRDefault="00A531AB" w:rsidP="00A531AB">
      <w:pPr>
        <w:pStyle w:val="Szvegtrzs21"/>
        <w:shd w:val="clear" w:color="auto" w:fill="auto"/>
        <w:spacing w:before="0" w:after="0" w:line="280" w:lineRule="exact"/>
        <w:ind w:firstLine="0"/>
        <w:jc w:val="both"/>
        <w:rPr>
          <w:rFonts w:ascii="Arial" w:hAnsi="Arial" w:cs="Arial"/>
          <w:b/>
          <w:bCs/>
          <w:color w:val="000000"/>
          <w:shd w:val="clear" w:color="auto" w:fill="FFFFFF"/>
        </w:rPr>
      </w:pPr>
      <w:r w:rsidRPr="00A531AB">
        <w:rPr>
          <w:rStyle w:val="Cmsor50"/>
          <w:rFonts w:ascii="Arial" w:hAnsi="Arial" w:cs="Arial"/>
          <w:color w:val="000000"/>
        </w:rPr>
        <w:lastRenderedPageBreak/>
        <w:t>A pályázati kiírás 5. oldalán szereplők szerint:</w:t>
      </w:r>
      <w:r w:rsidRPr="00A4421C">
        <w:rPr>
          <w:rStyle w:val="Cmsor50"/>
          <w:rFonts w:ascii="Arial" w:hAnsi="Arial" w:cs="Arial"/>
          <w:color w:val="000000"/>
          <w:u w:val="none"/>
        </w:rPr>
        <w:t xml:space="preserve"> „</w:t>
      </w:r>
      <w:r w:rsidRPr="00A531AB">
        <w:rPr>
          <w:rStyle w:val="Szvegtrzs2Flkvr"/>
          <w:rFonts w:ascii="Arial" w:hAnsi="Arial" w:cs="Arial"/>
          <w:color w:val="000000"/>
        </w:rPr>
        <w:t xml:space="preserve">Érvénytelen </w:t>
      </w:r>
      <w:r w:rsidRPr="00A531AB">
        <w:rPr>
          <w:rStyle w:val="Szvegtrzs2"/>
          <w:rFonts w:ascii="Arial" w:hAnsi="Arial" w:cs="Arial"/>
          <w:b/>
          <w:bCs/>
          <w:color w:val="000000"/>
        </w:rPr>
        <w:t>a pályázat, ha:</w:t>
      </w:r>
    </w:p>
    <w:p w14:paraId="14E39D38" w14:textId="02F7E399" w:rsidR="00A531AB" w:rsidRPr="00AA7307" w:rsidRDefault="00A531AB" w:rsidP="00A531AB">
      <w:pPr>
        <w:pStyle w:val="Szvegtrzs21"/>
        <w:numPr>
          <w:ilvl w:val="0"/>
          <w:numId w:val="8"/>
        </w:numPr>
        <w:shd w:val="clear" w:color="auto" w:fill="auto"/>
        <w:tabs>
          <w:tab w:val="left" w:pos="1498"/>
        </w:tabs>
        <w:spacing w:before="0" w:after="0" w:line="280" w:lineRule="exact"/>
        <w:ind w:left="993" w:hanging="426"/>
        <w:jc w:val="both"/>
        <w:rPr>
          <w:rStyle w:val="Szvegtrzs2"/>
          <w:rFonts w:ascii="Arial" w:hAnsi="Arial" w:cs="Arial"/>
          <w:b/>
          <w:bCs/>
        </w:rPr>
      </w:pPr>
      <w:r w:rsidRPr="00A531AB">
        <w:rPr>
          <w:rStyle w:val="Szvegtrzs2"/>
          <w:rFonts w:ascii="Arial" w:hAnsi="Arial" w:cs="Arial"/>
          <w:b/>
          <w:bCs/>
          <w:color w:val="000000"/>
        </w:rPr>
        <w:t>az nem felel meg a pályázati felhívásban és a pályázati kiírásban meghatározott feltételeknek;</w:t>
      </w:r>
      <w:r>
        <w:rPr>
          <w:rStyle w:val="Szvegtrzs2"/>
          <w:rFonts w:ascii="Arial" w:hAnsi="Arial" w:cs="Arial"/>
          <w:b/>
          <w:bCs/>
          <w:color w:val="000000"/>
        </w:rPr>
        <w:t>”</w:t>
      </w:r>
      <w:r w:rsidR="00AA7307">
        <w:rPr>
          <w:rStyle w:val="Szvegtrzs2"/>
          <w:rFonts w:ascii="Arial" w:hAnsi="Arial" w:cs="Arial"/>
          <w:b/>
          <w:bCs/>
          <w:color w:val="000000"/>
        </w:rPr>
        <w:t>.</w:t>
      </w:r>
    </w:p>
    <w:p w14:paraId="7AE31B5A" w14:textId="61900AAE" w:rsidR="00AA7307" w:rsidRDefault="00AA7307" w:rsidP="00AA7307">
      <w:pPr>
        <w:pStyle w:val="Szvegtrzs21"/>
        <w:shd w:val="clear" w:color="auto" w:fill="auto"/>
        <w:tabs>
          <w:tab w:val="left" w:pos="1498"/>
        </w:tabs>
        <w:spacing w:before="0" w:after="0" w:line="280" w:lineRule="exact"/>
        <w:ind w:firstLine="0"/>
        <w:jc w:val="both"/>
        <w:rPr>
          <w:rStyle w:val="Szvegtrzs2"/>
          <w:rFonts w:ascii="Arial" w:hAnsi="Arial" w:cs="Arial"/>
          <w:b/>
          <w:bCs/>
          <w:color w:val="000000"/>
        </w:rPr>
      </w:pPr>
    </w:p>
    <w:p w14:paraId="2ADFC919" w14:textId="03521A1D" w:rsidR="00AA7307" w:rsidRDefault="00AA7307" w:rsidP="00AA7307">
      <w:pPr>
        <w:pStyle w:val="Cmsor51"/>
        <w:keepNext/>
        <w:keepLines/>
        <w:shd w:val="clear" w:color="auto" w:fill="auto"/>
        <w:spacing w:before="0" w:after="274"/>
        <w:ind w:right="20"/>
        <w:jc w:val="both"/>
        <w:rPr>
          <w:rStyle w:val="Szvegtrzs2"/>
          <w:rFonts w:ascii="Arial" w:hAnsi="Arial" w:cs="Arial"/>
        </w:rPr>
      </w:pPr>
      <w:r w:rsidRPr="001732D6">
        <w:rPr>
          <w:rStyle w:val="Szvegtrzs2"/>
          <w:rFonts w:ascii="Arial" w:hAnsi="Arial" w:cs="Arial"/>
        </w:rPr>
        <w:t>Fentiek alapján a pályázó által benyújtott ajánlat nem felel meg a pályázati felhívásban</w:t>
      </w:r>
      <w:r>
        <w:rPr>
          <w:rStyle w:val="Szvegtrzs2"/>
          <w:rFonts w:ascii="Arial" w:hAnsi="Arial" w:cs="Arial"/>
        </w:rPr>
        <w:t xml:space="preserve"> és a pályázati kiírásban</w:t>
      </w:r>
      <w:r w:rsidRPr="001732D6">
        <w:rPr>
          <w:rStyle w:val="Szvegtrzs2"/>
          <w:rFonts w:ascii="Arial" w:hAnsi="Arial" w:cs="Arial"/>
        </w:rPr>
        <w:t xml:space="preserve"> meghatározott fel</w:t>
      </w:r>
      <w:r w:rsidR="001C526F">
        <w:rPr>
          <w:rStyle w:val="Szvegtrzs2"/>
          <w:rFonts w:ascii="Arial" w:hAnsi="Arial" w:cs="Arial"/>
        </w:rPr>
        <w:t>t</w:t>
      </w:r>
      <w:r w:rsidRPr="001732D6">
        <w:rPr>
          <w:rStyle w:val="Szvegtrzs2"/>
          <w:rFonts w:ascii="Arial" w:hAnsi="Arial" w:cs="Arial"/>
        </w:rPr>
        <w:t>ételeknek</w:t>
      </w:r>
      <w:r>
        <w:rPr>
          <w:rStyle w:val="Szvegtrzs2"/>
          <w:rFonts w:ascii="Arial" w:hAnsi="Arial" w:cs="Arial"/>
        </w:rPr>
        <w:t>, ezért a pályázat érvénytelen</w:t>
      </w:r>
      <w:r w:rsidRPr="001732D6">
        <w:rPr>
          <w:rStyle w:val="Szvegtrzs2"/>
          <w:rFonts w:ascii="Arial" w:hAnsi="Arial" w:cs="Arial"/>
        </w:rPr>
        <w:t>.</w:t>
      </w:r>
      <w:r>
        <w:rPr>
          <w:rStyle w:val="Szvegtrzs2"/>
          <w:rFonts w:ascii="Arial" w:hAnsi="Arial" w:cs="Arial"/>
        </w:rPr>
        <w:t xml:space="preserve"> </w:t>
      </w:r>
      <w:r w:rsidR="009E633A">
        <w:rPr>
          <w:rStyle w:val="Szvegtrzs2"/>
          <w:rFonts w:ascii="Arial" w:hAnsi="Arial" w:cs="Arial"/>
        </w:rPr>
        <w:t>A pályázati kiírás 8. oldalán szereplők szerint a kiíró csak az érvényes pályázatokat bírálja el.</w:t>
      </w:r>
    </w:p>
    <w:p w14:paraId="6A103FED" w14:textId="77777777" w:rsidR="00C446BD" w:rsidRDefault="00C446BD" w:rsidP="00600D36">
      <w:pPr>
        <w:pStyle w:val="Cmsor51"/>
        <w:keepNext/>
        <w:keepLines/>
        <w:shd w:val="clear" w:color="auto" w:fill="auto"/>
        <w:spacing w:before="0" w:after="0" w:line="280" w:lineRule="exact"/>
        <w:jc w:val="both"/>
        <w:rPr>
          <w:rStyle w:val="Cmsor50"/>
          <w:rFonts w:ascii="Arial" w:hAnsi="Arial" w:cs="Arial"/>
          <w:color w:val="000000"/>
        </w:rPr>
      </w:pPr>
    </w:p>
    <w:p w14:paraId="0C7157F1" w14:textId="0AD3FA54" w:rsidR="00C446BD" w:rsidRPr="00BD6D12" w:rsidRDefault="00C446BD" w:rsidP="00C446BD">
      <w:pPr>
        <w:pStyle w:val="Cmsor51"/>
        <w:keepNext/>
        <w:keepLines/>
        <w:shd w:val="clear" w:color="auto" w:fill="auto"/>
        <w:spacing w:before="0" w:after="0" w:line="280" w:lineRule="exact"/>
        <w:rPr>
          <w:rStyle w:val="Cmsor50"/>
          <w:rFonts w:ascii="Arial" w:hAnsi="Arial" w:cs="Arial"/>
          <w:b/>
          <w:bCs/>
          <w:color w:val="000000"/>
          <w:u w:val="none"/>
        </w:rPr>
      </w:pPr>
      <w:r>
        <w:rPr>
          <w:rStyle w:val="Cmsor50"/>
          <w:rFonts w:ascii="Arial" w:hAnsi="Arial" w:cs="Arial"/>
          <w:b/>
          <w:bCs/>
          <w:color w:val="000000"/>
          <w:u w:val="none"/>
        </w:rPr>
        <w:t>2.</w:t>
      </w:r>
    </w:p>
    <w:p w14:paraId="73478127" w14:textId="77777777" w:rsidR="00C446BD" w:rsidRPr="007858C1" w:rsidRDefault="00C446BD" w:rsidP="00C446BD">
      <w:pPr>
        <w:pStyle w:val="Cmsor51"/>
        <w:keepNext/>
        <w:keepLines/>
        <w:shd w:val="clear" w:color="auto" w:fill="auto"/>
        <w:spacing w:before="0" w:after="0" w:line="280" w:lineRule="exact"/>
        <w:rPr>
          <w:rStyle w:val="Cmsor50"/>
          <w:rFonts w:ascii="Arial" w:hAnsi="Arial" w:cs="Arial"/>
          <w:color w:val="000000"/>
        </w:rPr>
      </w:pPr>
    </w:p>
    <w:tbl>
      <w:tblPr>
        <w:tblStyle w:val="Rcsostblzat"/>
        <w:tblW w:w="0" w:type="auto"/>
        <w:tblLook w:val="04A0" w:firstRow="1" w:lastRow="0" w:firstColumn="1" w:lastColumn="0" w:noHBand="0" w:noVBand="1"/>
      </w:tblPr>
      <w:tblGrid>
        <w:gridCol w:w="2524"/>
        <w:gridCol w:w="6586"/>
      </w:tblGrid>
      <w:tr w:rsidR="00C446BD" w14:paraId="0714E40E" w14:textId="77777777" w:rsidTr="00B255B3">
        <w:tc>
          <w:tcPr>
            <w:tcW w:w="2524" w:type="dxa"/>
          </w:tcPr>
          <w:p w14:paraId="2AE6AF5F" w14:textId="77777777" w:rsidR="00C446BD" w:rsidRPr="003419B5" w:rsidRDefault="00C446BD" w:rsidP="002A2C40">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w:t>
            </w:r>
            <w:r w:rsidRPr="003419B5">
              <w:rPr>
                <w:rStyle w:val="Cmsor50"/>
                <w:rFonts w:ascii="Arial" w:hAnsi="Arial" w:cs="Arial"/>
                <w:b/>
                <w:bCs/>
                <w:color w:val="000000"/>
                <w:u w:val="none"/>
              </w:rPr>
              <w:t xml:space="preserve"> megnevezése:</w:t>
            </w:r>
          </w:p>
        </w:tc>
        <w:tc>
          <w:tcPr>
            <w:tcW w:w="6586" w:type="dxa"/>
            <w:vAlign w:val="center"/>
          </w:tcPr>
          <w:p w14:paraId="6EE29FAF" w14:textId="50E891B2" w:rsidR="00C446BD" w:rsidRPr="00775EF9" w:rsidRDefault="00DC09DC" w:rsidP="002A2C40">
            <w:pPr>
              <w:pStyle w:val="Cmsor51"/>
              <w:keepNext/>
              <w:keepLines/>
              <w:shd w:val="clear" w:color="auto" w:fill="auto"/>
              <w:spacing w:before="0" w:after="0" w:line="280" w:lineRule="exact"/>
              <w:jc w:val="both"/>
              <w:rPr>
                <w:rStyle w:val="Cmsor50"/>
                <w:rFonts w:ascii="Arial" w:hAnsi="Arial" w:cs="Arial"/>
                <w:bCs/>
                <w:color w:val="000000"/>
                <w:u w:val="none"/>
              </w:rPr>
            </w:pPr>
            <w:proofErr w:type="spellStart"/>
            <w:r>
              <w:rPr>
                <w:rStyle w:val="Cmsor50"/>
                <w:rFonts w:ascii="Arial" w:hAnsi="Arial" w:cs="Arial"/>
                <w:bCs/>
                <w:color w:val="000000"/>
                <w:u w:val="none"/>
              </w:rPr>
              <w:t>Blaguss</w:t>
            </w:r>
            <w:proofErr w:type="spellEnd"/>
            <w:r>
              <w:rPr>
                <w:rStyle w:val="Cmsor50"/>
                <w:rFonts w:ascii="Arial" w:hAnsi="Arial" w:cs="Arial"/>
                <w:bCs/>
                <w:color w:val="000000"/>
                <w:u w:val="none"/>
              </w:rPr>
              <w:t xml:space="preserve"> Agora Hungary Kft.</w:t>
            </w:r>
          </w:p>
        </w:tc>
      </w:tr>
      <w:tr w:rsidR="00C446BD" w14:paraId="38FDAA77" w14:textId="77777777" w:rsidTr="00B255B3">
        <w:tc>
          <w:tcPr>
            <w:tcW w:w="2524" w:type="dxa"/>
          </w:tcPr>
          <w:p w14:paraId="477D9AB8" w14:textId="77777777" w:rsidR="00C446BD" w:rsidRDefault="00C446BD" w:rsidP="002A2C40">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székhelye</w:t>
            </w:r>
          </w:p>
        </w:tc>
        <w:tc>
          <w:tcPr>
            <w:tcW w:w="6586" w:type="dxa"/>
            <w:vAlign w:val="center"/>
          </w:tcPr>
          <w:p w14:paraId="38A55013" w14:textId="03378D57" w:rsidR="00C446BD" w:rsidRPr="00775EF9" w:rsidRDefault="00DC09DC" w:rsidP="002A2C40">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9400 Sopron, Zarándok út 5.</w:t>
            </w:r>
            <w:r w:rsidR="00C446BD">
              <w:rPr>
                <w:rStyle w:val="Cmsor50"/>
                <w:rFonts w:ascii="Arial" w:hAnsi="Arial" w:cs="Arial"/>
                <w:bCs/>
                <w:color w:val="000000"/>
                <w:u w:val="none"/>
              </w:rPr>
              <w:t xml:space="preserve"> </w:t>
            </w:r>
          </w:p>
        </w:tc>
      </w:tr>
      <w:tr w:rsidR="00C446BD" w14:paraId="714AF7B0" w14:textId="77777777" w:rsidTr="00B255B3">
        <w:tc>
          <w:tcPr>
            <w:tcW w:w="2524" w:type="dxa"/>
          </w:tcPr>
          <w:p w14:paraId="76816E98" w14:textId="77777777" w:rsidR="00C446BD" w:rsidRDefault="00C446BD" w:rsidP="002A2C40">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cégjegyzék száma</w:t>
            </w:r>
          </w:p>
        </w:tc>
        <w:tc>
          <w:tcPr>
            <w:tcW w:w="6586" w:type="dxa"/>
            <w:vAlign w:val="center"/>
          </w:tcPr>
          <w:p w14:paraId="5E7CB57A" w14:textId="58F34AA2" w:rsidR="00C446BD" w:rsidRDefault="00C446BD" w:rsidP="002A2C40">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 xml:space="preserve">Cg. </w:t>
            </w:r>
            <w:r w:rsidR="00DC09DC">
              <w:rPr>
                <w:rStyle w:val="Cmsor50"/>
                <w:rFonts w:ascii="Arial" w:hAnsi="Arial" w:cs="Arial"/>
                <w:bCs/>
                <w:color w:val="000000"/>
                <w:u w:val="none"/>
              </w:rPr>
              <w:t>08-09-014886</w:t>
            </w:r>
          </w:p>
        </w:tc>
      </w:tr>
      <w:tr w:rsidR="00C446BD" w14:paraId="3C948AF6" w14:textId="77777777" w:rsidTr="00B255B3">
        <w:tc>
          <w:tcPr>
            <w:tcW w:w="2524" w:type="dxa"/>
          </w:tcPr>
          <w:p w14:paraId="640D0A21" w14:textId="77777777" w:rsidR="00C446BD" w:rsidRDefault="00C446BD" w:rsidP="002A2C40">
            <w:pPr>
              <w:pStyle w:val="Cmsor51"/>
              <w:keepNext/>
              <w:keepLines/>
              <w:shd w:val="clear" w:color="auto" w:fill="auto"/>
              <w:spacing w:before="0" w:after="0" w:line="280" w:lineRule="exact"/>
              <w:jc w:val="left"/>
              <w:rPr>
                <w:rStyle w:val="Cmsor50"/>
                <w:rFonts w:ascii="Arial" w:hAnsi="Arial" w:cs="Arial"/>
                <w:b/>
                <w:bCs/>
                <w:color w:val="000000"/>
                <w:u w:val="none"/>
              </w:rPr>
            </w:pPr>
            <w:r>
              <w:rPr>
                <w:rStyle w:val="Cmsor50"/>
                <w:rFonts w:ascii="Arial" w:hAnsi="Arial" w:cs="Arial"/>
                <w:b/>
                <w:bCs/>
                <w:color w:val="000000"/>
                <w:u w:val="none"/>
              </w:rPr>
              <w:t>Ajánlattevő képviselője</w:t>
            </w:r>
          </w:p>
        </w:tc>
        <w:tc>
          <w:tcPr>
            <w:tcW w:w="6586" w:type="dxa"/>
            <w:vAlign w:val="center"/>
          </w:tcPr>
          <w:p w14:paraId="634A831B" w14:textId="7BB4AC6D" w:rsidR="00C446BD" w:rsidRDefault="00DC09DC" w:rsidP="002A2C40">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Szlávik Gábor ügyvezető</w:t>
            </w:r>
          </w:p>
        </w:tc>
      </w:tr>
      <w:tr w:rsidR="00604DED" w14:paraId="18C4E79E" w14:textId="77777777" w:rsidTr="00B255B3">
        <w:tc>
          <w:tcPr>
            <w:tcW w:w="2524" w:type="dxa"/>
          </w:tcPr>
          <w:p w14:paraId="4B7184BC" w14:textId="54F668B8" w:rsidR="00604DED" w:rsidRPr="001F3321" w:rsidRDefault="00604DED" w:rsidP="002A2C40">
            <w:pPr>
              <w:pStyle w:val="Cmsor51"/>
              <w:keepNext/>
              <w:keepLines/>
              <w:shd w:val="clear" w:color="auto" w:fill="auto"/>
              <w:spacing w:before="0" w:after="0" w:line="280" w:lineRule="exact"/>
              <w:jc w:val="left"/>
              <w:rPr>
                <w:rStyle w:val="Cmsor50"/>
                <w:rFonts w:ascii="Arial" w:hAnsi="Arial" w:cs="Arial"/>
                <w:b/>
                <w:bCs/>
                <w:color w:val="000000"/>
                <w:highlight w:val="yellow"/>
                <w:u w:val="none"/>
              </w:rPr>
            </w:pPr>
            <w:r w:rsidRPr="005E7C4B">
              <w:rPr>
                <w:rStyle w:val="Cmsor50"/>
                <w:rFonts w:ascii="Arial" w:hAnsi="Arial" w:cs="Arial"/>
                <w:b/>
                <w:bCs/>
                <w:color w:val="000000"/>
                <w:u w:val="none"/>
              </w:rPr>
              <w:t>Ajánlat beérkezésének időpontja:</w:t>
            </w:r>
          </w:p>
        </w:tc>
        <w:tc>
          <w:tcPr>
            <w:tcW w:w="6586" w:type="dxa"/>
            <w:vAlign w:val="center"/>
          </w:tcPr>
          <w:p w14:paraId="5CFE09A5" w14:textId="686E91E0" w:rsidR="00604DED" w:rsidRPr="001F3321" w:rsidRDefault="005E7C4B" w:rsidP="002A2C40">
            <w:pPr>
              <w:pStyle w:val="Cmsor51"/>
              <w:keepNext/>
              <w:keepLines/>
              <w:shd w:val="clear" w:color="auto" w:fill="auto"/>
              <w:spacing w:before="0" w:after="0" w:line="280" w:lineRule="exact"/>
              <w:jc w:val="both"/>
              <w:rPr>
                <w:rStyle w:val="Cmsor50"/>
                <w:rFonts w:ascii="Arial" w:hAnsi="Arial" w:cs="Arial"/>
                <w:bCs/>
                <w:color w:val="000000"/>
                <w:highlight w:val="yellow"/>
                <w:u w:val="none"/>
              </w:rPr>
            </w:pPr>
            <w:r w:rsidRPr="005E7C4B">
              <w:rPr>
                <w:rStyle w:val="Cmsor50"/>
                <w:rFonts w:ascii="Arial" w:hAnsi="Arial" w:cs="Arial"/>
                <w:bCs/>
                <w:color w:val="000000"/>
                <w:u w:val="none"/>
              </w:rPr>
              <w:t xml:space="preserve">2021. június </w:t>
            </w:r>
            <w:r>
              <w:rPr>
                <w:rStyle w:val="Cmsor50"/>
                <w:rFonts w:ascii="Arial" w:hAnsi="Arial" w:cs="Arial"/>
                <w:bCs/>
                <w:color w:val="000000"/>
                <w:u w:val="none"/>
              </w:rPr>
              <w:t>2</w:t>
            </w:r>
            <w:r w:rsidRPr="005E7C4B">
              <w:rPr>
                <w:rStyle w:val="Cmsor50"/>
                <w:rFonts w:ascii="Arial" w:hAnsi="Arial" w:cs="Arial"/>
                <w:bCs/>
                <w:color w:val="000000"/>
                <w:u w:val="none"/>
              </w:rPr>
              <w:t xml:space="preserve">. napja </w:t>
            </w:r>
            <w:r>
              <w:rPr>
                <w:rStyle w:val="Cmsor50"/>
                <w:rFonts w:ascii="Arial" w:hAnsi="Arial" w:cs="Arial"/>
                <w:bCs/>
                <w:color w:val="000000"/>
                <w:u w:val="none"/>
              </w:rPr>
              <w:t>9</w:t>
            </w:r>
            <w:r w:rsidRPr="005E7C4B">
              <w:rPr>
                <w:rStyle w:val="Cmsor50"/>
                <w:rFonts w:ascii="Arial" w:hAnsi="Arial" w:cs="Arial"/>
                <w:bCs/>
                <w:color w:val="000000"/>
                <w:u w:val="none"/>
              </w:rPr>
              <w:t xml:space="preserve"> óra </w:t>
            </w:r>
            <w:r>
              <w:rPr>
                <w:rStyle w:val="Cmsor50"/>
                <w:rFonts w:ascii="Arial" w:hAnsi="Arial" w:cs="Arial"/>
                <w:bCs/>
                <w:color w:val="000000"/>
                <w:u w:val="none"/>
              </w:rPr>
              <w:t>31</w:t>
            </w:r>
            <w:r w:rsidRPr="005E7C4B">
              <w:rPr>
                <w:rStyle w:val="Cmsor50"/>
                <w:rFonts w:ascii="Arial" w:hAnsi="Arial" w:cs="Arial"/>
                <w:bCs/>
                <w:color w:val="000000"/>
                <w:u w:val="none"/>
              </w:rPr>
              <w:t xml:space="preserve"> perc</w:t>
            </w:r>
          </w:p>
        </w:tc>
      </w:tr>
      <w:tr w:rsidR="00B255B3" w14:paraId="1C583CAB" w14:textId="77777777" w:rsidTr="00B255B3">
        <w:tc>
          <w:tcPr>
            <w:tcW w:w="2524" w:type="dxa"/>
          </w:tcPr>
          <w:p w14:paraId="564E91AA" w14:textId="79AA2DFC" w:rsidR="00B255B3" w:rsidRPr="005E7C4B" w:rsidRDefault="00B255B3" w:rsidP="002A2C40">
            <w:pPr>
              <w:pStyle w:val="Cmsor51"/>
              <w:keepNext/>
              <w:keepLines/>
              <w:shd w:val="clear" w:color="auto" w:fill="auto"/>
              <w:spacing w:before="0" w:after="0" w:line="280" w:lineRule="exact"/>
              <w:jc w:val="left"/>
              <w:rPr>
                <w:rStyle w:val="Cmsor50"/>
                <w:rFonts w:ascii="Arial" w:hAnsi="Arial" w:cs="Arial"/>
                <w:b/>
                <w:bCs/>
                <w:color w:val="000000"/>
                <w:u w:val="none"/>
              </w:rPr>
            </w:pPr>
            <w:r w:rsidRPr="009B401D">
              <w:rPr>
                <w:rStyle w:val="Cmsor5"/>
                <w:rFonts w:ascii="Arial" w:hAnsi="Arial" w:cs="Arial"/>
                <w:b/>
                <w:bCs/>
                <w:color w:val="000000"/>
              </w:rPr>
              <w:t>A pályázó ajánlata a hasznos kilométerkibocsátás ellentételezésére</w:t>
            </w:r>
          </w:p>
        </w:tc>
        <w:tc>
          <w:tcPr>
            <w:tcW w:w="6586" w:type="dxa"/>
            <w:vAlign w:val="center"/>
          </w:tcPr>
          <w:p w14:paraId="1F370219" w14:textId="18B1FF4A" w:rsidR="00B255B3" w:rsidRPr="005E7C4B" w:rsidRDefault="00B255B3" w:rsidP="002A2C40">
            <w:pPr>
              <w:pStyle w:val="Cmsor51"/>
              <w:keepNext/>
              <w:keepLines/>
              <w:shd w:val="clear" w:color="auto" w:fill="auto"/>
              <w:spacing w:before="0" w:after="0" w:line="280" w:lineRule="exact"/>
              <w:jc w:val="both"/>
              <w:rPr>
                <w:rStyle w:val="Cmsor50"/>
                <w:rFonts w:ascii="Arial" w:hAnsi="Arial" w:cs="Arial"/>
                <w:bCs/>
                <w:color w:val="000000"/>
                <w:u w:val="none"/>
              </w:rPr>
            </w:pPr>
            <w:r>
              <w:rPr>
                <w:rStyle w:val="Cmsor50"/>
                <w:rFonts w:ascii="Arial" w:hAnsi="Arial" w:cs="Arial"/>
                <w:bCs/>
                <w:color w:val="000000"/>
                <w:u w:val="none"/>
              </w:rPr>
              <w:t>6</w:t>
            </w:r>
            <w:r>
              <w:rPr>
                <w:rStyle w:val="Cmsor50"/>
                <w:rFonts w:ascii="Arial" w:hAnsi="Arial" w:cs="Arial"/>
                <w:bCs/>
                <w:u w:val="none"/>
              </w:rPr>
              <w:t>50 Ft/hasznos km</w:t>
            </w:r>
          </w:p>
        </w:tc>
      </w:tr>
    </w:tbl>
    <w:p w14:paraId="62F6950E" w14:textId="77777777" w:rsidR="00A531AB" w:rsidRDefault="00A531AB" w:rsidP="00655CF9">
      <w:pPr>
        <w:pStyle w:val="Cmsor51"/>
        <w:keepNext/>
        <w:keepLines/>
        <w:shd w:val="clear" w:color="auto" w:fill="auto"/>
        <w:spacing w:before="0" w:after="274"/>
        <w:ind w:right="20"/>
        <w:jc w:val="both"/>
        <w:rPr>
          <w:rStyle w:val="Szvegtrzs2"/>
          <w:rFonts w:ascii="Arial" w:hAnsi="Arial" w:cs="Arial"/>
        </w:rPr>
      </w:pPr>
    </w:p>
    <w:bookmarkEnd w:id="0"/>
    <w:bookmarkEnd w:id="1"/>
    <w:p w14:paraId="3D0F784A" w14:textId="77777777" w:rsidR="0098039B" w:rsidRPr="00405077" w:rsidRDefault="0098039B" w:rsidP="0098039B">
      <w:pPr>
        <w:pStyle w:val="Cmsor51"/>
        <w:keepNext/>
        <w:keepLines/>
        <w:shd w:val="clear" w:color="auto" w:fill="auto"/>
        <w:spacing w:before="0" w:after="274"/>
        <w:ind w:right="20"/>
        <w:rPr>
          <w:rStyle w:val="Cmsor5"/>
          <w:rFonts w:ascii="Arial" w:hAnsi="Arial" w:cs="Arial"/>
          <w:b/>
          <w:bCs/>
          <w:color w:val="000000"/>
        </w:rPr>
      </w:pPr>
      <w:r w:rsidRPr="00405077">
        <w:rPr>
          <w:rStyle w:val="Cmsor5"/>
          <w:rFonts w:ascii="Arial" w:hAnsi="Arial" w:cs="Arial"/>
          <w:b/>
          <w:bCs/>
          <w:color w:val="000000"/>
        </w:rPr>
        <w:t>A PÁLYÁZAT KÖTELEZŐ TARTALMA</w:t>
      </w:r>
    </w:p>
    <w:p w14:paraId="1586723F" w14:textId="77777777" w:rsidR="0098039B" w:rsidRPr="00405077" w:rsidRDefault="0098039B" w:rsidP="0098039B">
      <w:pPr>
        <w:pStyle w:val="Szvegtrzs51"/>
        <w:shd w:val="clear" w:color="auto" w:fill="auto"/>
        <w:spacing w:before="0" w:after="286" w:line="274" w:lineRule="exact"/>
        <w:rPr>
          <w:rFonts w:ascii="Arial" w:hAnsi="Arial" w:cs="Arial"/>
        </w:rPr>
      </w:pPr>
      <w:r w:rsidRPr="00405077">
        <w:rPr>
          <w:rStyle w:val="Szvegtrzs5"/>
          <w:rFonts w:ascii="Arial" w:hAnsi="Arial" w:cs="Arial"/>
          <w:b/>
          <w:bCs/>
          <w:color w:val="000000"/>
        </w:rPr>
        <w:t>A pályázatot úgy kell összeállítani, hogy a pályázati kiírásban foglalt valamennyi feltételnek és előírásnak való megfelelés a pályázatból ellenőrizhető és megállapítható legyen. A pályázat összeállítása során különös hangsúlyt kell fektetni az ajánlati elemek megfelelő bemutatására.</w:t>
      </w:r>
    </w:p>
    <w:p w14:paraId="61D999AD" w14:textId="77777777" w:rsidR="0098039B" w:rsidRPr="00405077" w:rsidRDefault="0098039B" w:rsidP="0098039B">
      <w:pPr>
        <w:pStyle w:val="Cmsor51"/>
        <w:keepNext/>
        <w:keepLines/>
        <w:shd w:val="clear" w:color="auto" w:fill="auto"/>
        <w:spacing w:before="0" w:after="274"/>
        <w:jc w:val="both"/>
        <w:rPr>
          <w:rFonts w:ascii="Arial" w:hAnsi="Arial" w:cs="Arial"/>
        </w:rPr>
      </w:pPr>
      <w:bookmarkStart w:id="2" w:name="bookmark32"/>
      <w:r w:rsidRPr="00405077">
        <w:rPr>
          <w:rStyle w:val="Cmsor5"/>
          <w:rFonts w:ascii="Arial" w:hAnsi="Arial" w:cs="Arial"/>
          <w:b/>
          <w:bCs/>
          <w:color w:val="000000"/>
        </w:rPr>
        <w:t>A pályázatnak kötelezően tartalmazni kell az alábbiakat:</w:t>
      </w:r>
      <w:bookmarkEnd w:id="2"/>
    </w:p>
    <w:p w14:paraId="197F8422" w14:textId="77777777" w:rsidR="00EC72F6" w:rsidRDefault="0098039B" w:rsidP="00EC72F6">
      <w:pPr>
        <w:pStyle w:val="Szvegtrzs21"/>
        <w:numPr>
          <w:ilvl w:val="0"/>
          <w:numId w:val="1"/>
        </w:numPr>
        <w:shd w:val="clear" w:color="auto" w:fill="auto"/>
        <w:tabs>
          <w:tab w:val="left" w:pos="426"/>
        </w:tabs>
        <w:spacing w:before="0" w:after="0" w:line="274" w:lineRule="exact"/>
        <w:ind w:left="740" w:hanging="740"/>
        <w:jc w:val="both"/>
        <w:rPr>
          <w:rFonts w:ascii="Arial" w:hAnsi="Arial" w:cs="Arial"/>
        </w:rPr>
      </w:pPr>
      <w:r w:rsidRPr="00E91F1E">
        <w:rPr>
          <w:rStyle w:val="Szvegtrzs2"/>
          <w:rFonts w:ascii="Arial" w:hAnsi="Arial" w:cs="Arial"/>
          <w:b/>
          <w:color w:val="000000"/>
        </w:rPr>
        <w:t>Tartalomjegyzék</w:t>
      </w:r>
      <w:r>
        <w:rPr>
          <w:rStyle w:val="Szvegtrzs2"/>
          <w:rFonts w:ascii="Arial" w:hAnsi="Arial" w:cs="Arial"/>
          <w:color w:val="000000"/>
        </w:rPr>
        <w:t xml:space="preserve"> – </w:t>
      </w:r>
      <w:r w:rsidR="00D039FB" w:rsidRPr="00D039FB">
        <w:rPr>
          <w:rStyle w:val="Szvegtrzs2"/>
          <w:rFonts w:ascii="Arial" w:hAnsi="Arial" w:cs="Arial"/>
          <w:i/>
          <w:iCs/>
          <w:color w:val="000000"/>
        </w:rPr>
        <w:t>A pályázat t</w:t>
      </w:r>
      <w:r w:rsidRPr="00D039FB">
        <w:rPr>
          <w:rStyle w:val="Szvegtrzs2"/>
          <w:rFonts w:ascii="Arial" w:hAnsi="Arial" w:cs="Arial"/>
          <w:i/>
          <w:iCs/>
          <w:color w:val="000000"/>
        </w:rPr>
        <w:t>artalmazza</w:t>
      </w:r>
    </w:p>
    <w:p w14:paraId="5BAB7262" w14:textId="67C1A755" w:rsidR="0098039B" w:rsidRPr="00EC72F6" w:rsidRDefault="0098039B" w:rsidP="00EC72F6">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rPr>
      </w:pPr>
      <w:r w:rsidRPr="00EC72F6">
        <w:rPr>
          <w:rStyle w:val="Szvegtrzs2"/>
          <w:rFonts w:ascii="Arial" w:hAnsi="Arial" w:cs="Arial"/>
          <w:b/>
          <w:color w:val="000000"/>
        </w:rPr>
        <w:t>Pályázó bemutatkozása, elérhetőségei és főbb gazdasági adatai</w:t>
      </w:r>
      <w:r w:rsidR="00EC72F6" w:rsidRPr="00EC72F6">
        <w:rPr>
          <w:rStyle w:val="Szvegtrzs2"/>
          <w:rFonts w:ascii="Arial" w:hAnsi="Arial" w:cs="Arial"/>
          <w:b/>
          <w:color w:val="000000"/>
        </w:rPr>
        <w:t xml:space="preserve"> - </w:t>
      </w:r>
      <w:r w:rsidR="00EC72F6" w:rsidRPr="00EC72F6">
        <w:rPr>
          <w:rStyle w:val="Szvegtrzs2"/>
          <w:rFonts w:ascii="Arial" w:hAnsi="Arial" w:cs="Arial"/>
          <w:i/>
          <w:iCs/>
          <w:color w:val="000000"/>
        </w:rPr>
        <w:t>A pályázat tartalmazza</w:t>
      </w:r>
      <w:r w:rsidR="00214D9B">
        <w:rPr>
          <w:rStyle w:val="Szvegtrzs2"/>
          <w:rFonts w:ascii="Arial" w:hAnsi="Arial" w:cs="Arial"/>
          <w:i/>
          <w:iCs/>
          <w:color w:val="000000"/>
        </w:rPr>
        <w:t>,</w:t>
      </w:r>
      <w:r w:rsidR="00EC72F6" w:rsidRPr="00EC72F6">
        <w:rPr>
          <w:rStyle w:val="Szvegtrzs2"/>
          <w:rFonts w:ascii="Arial" w:hAnsi="Arial" w:cs="Arial"/>
          <w:i/>
          <w:iCs/>
          <w:color w:val="000000"/>
        </w:rPr>
        <w:t xml:space="preserve"> az alábbiak szerint:</w:t>
      </w:r>
    </w:p>
    <w:p w14:paraId="5B4FFA08" w14:textId="1E1EE66D" w:rsidR="0098039B" w:rsidRPr="00C5599E" w:rsidRDefault="007E7CA3" w:rsidP="0098039B">
      <w:pPr>
        <w:autoSpaceDE w:val="0"/>
        <w:ind w:left="400"/>
        <w:rPr>
          <w:rFonts w:ascii="Arial" w:hAnsi="Arial" w:cs="Arial"/>
          <w:i/>
          <w:iCs/>
        </w:rPr>
      </w:pPr>
      <w:r>
        <w:rPr>
          <w:rFonts w:ascii="Arial" w:hAnsi="Arial" w:cs="Arial"/>
          <w:i/>
        </w:rPr>
        <w:t>„</w:t>
      </w:r>
      <w:r w:rsidR="0098039B" w:rsidRPr="00C5599E">
        <w:rPr>
          <w:rFonts w:ascii="Arial" w:hAnsi="Arial" w:cs="Arial"/>
          <w:i/>
        </w:rPr>
        <w:t xml:space="preserve">A </w:t>
      </w:r>
      <w:proofErr w:type="spellStart"/>
      <w:r w:rsidR="0098039B" w:rsidRPr="00C5599E">
        <w:rPr>
          <w:rFonts w:ascii="Arial" w:hAnsi="Arial" w:cs="Arial"/>
          <w:bCs/>
          <w:i/>
        </w:rPr>
        <w:t>Blaguss</w:t>
      </w:r>
      <w:proofErr w:type="spellEnd"/>
      <w:r w:rsidR="0098039B" w:rsidRPr="00C5599E">
        <w:rPr>
          <w:rFonts w:ascii="Arial" w:hAnsi="Arial" w:cs="Arial"/>
          <w:bCs/>
          <w:i/>
        </w:rPr>
        <w:t xml:space="preserve"> Agora Hungary Kft</w:t>
      </w:r>
      <w:r w:rsidR="0098039B" w:rsidRPr="00C5599E">
        <w:rPr>
          <w:rFonts w:ascii="Arial" w:hAnsi="Arial" w:cs="Arial"/>
          <w:b/>
          <w:i/>
        </w:rPr>
        <w:t>.</w:t>
      </w:r>
      <w:r w:rsidR="0098039B" w:rsidRPr="00C5599E">
        <w:rPr>
          <w:rFonts w:ascii="Arial" w:hAnsi="Arial" w:cs="Arial"/>
          <w:i/>
        </w:rPr>
        <w:t xml:space="preserve"> cég központja Sopronban található, mely működését 2008. októberében kezdte meg. 2012-ben nagy volumenű beruházás valósult meg, melynek eredményeként közel 6.000 m</w:t>
      </w:r>
      <w:r w:rsidR="0098039B" w:rsidRPr="00C5599E">
        <w:rPr>
          <w:rFonts w:ascii="Arial" w:hAnsi="Arial" w:cs="Arial"/>
          <w:i/>
          <w:vertAlign w:val="superscript"/>
        </w:rPr>
        <w:t>2</w:t>
      </w:r>
      <w:r w:rsidR="0098039B" w:rsidRPr="00C5599E">
        <w:rPr>
          <w:rFonts w:ascii="Arial" w:hAnsi="Arial" w:cs="Arial"/>
          <w:i/>
        </w:rPr>
        <w:t xml:space="preserve">-en </w:t>
      </w:r>
      <w:r w:rsidR="0098039B" w:rsidRPr="00C5599E">
        <w:rPr>
          <w:rFonts w:ascii="Arial" w:hAnsi="Arial" w:cs="Arial"/>
          <w:b/>
          <w:bCs/>
          <w:i/>
          <w:iCs/>
        </w:rPr>
        <w:t xml:space="preserve">modern autóbusz </w:t>
      </w:r>
      <w:proofErr w:type="spellStart"/>
      <w:r w:rsidR="0098039B" w:rsidRPr="00C5599E">
        <w:rPr>
          <w:rFonts w:ascii="Arial" w:hAnsi="Arial" w:cs="Arial"/>
          <w:b/>
          <w:bCs/>
          <w:i/>
          <w:iCs/>
        </w:rPr>
        <w:t>telephelyet</w:t>
      </w:r>
      <w:proofErr w:type="spellEnd"/>
      <w:r w:rsidR="0098039B" w:rsidRPr="00C5599E">
        <w:rPr>
          <w:rFonts w:ascii="Arial" w:hAnsi="Arial" w:cs="Arial"/>
          <w:i/>
        </w:rPr>
        <w:t xml:space="preserve"> hoztunk létre, ahol irodáink, jól felszerelt </w:t>
      </w:r>
      <w:r w:rsidR="0098039B" w:rsidRPr="00C5599E">
        <w:rPr>
          <w:rFonts w:ascii="Arial" w:hAnsi="Arial" w:cs="Arial"/>
          <w:b/>
          <w:bCs/>
          <w:i/>
          <w:iCs/>
        </w:rPr>
        <w:t>javítóműhely</w:t>
      </w:r>
      <w:r w:rsidR="0098039B" w:rsidRPr="00C5599E">
        <w:rPr>
          <w:rFonts w:ascii="Arial" w:hAnsi="Arial" w:cs="Arial"/>
          <w:i/>
        </w:rPr>
        <w:t xml:space="preserve">, automata </w:t>
      </w:r>
      <w:r w:rsidR="0098039B" w:rsidRPr="00C5599E">
        <w:rPr>
          <w:rFonts w:ascii="Arial" w:hAnsi="Arial" w:cs="Arial"/>
          <w:b/>
          <w:bCs/>
          <w:i/>
          <w:iCs/>
        </w:rPr>
        <w:t>autóbuszmosó</w:t>
      </w:r>
      <w:r w:rsidR="0098039B" w:rsidRPr="00C5599E">
        <w:rPr>
          <w:rFonts w:ascii="Arial" w:hAnsi="Arial" w:cs="Arial"/>
          <w:i/>
        </w:rPr>
        <w:t xml:space="preserve"> és saját </w:t>
      </w:r>
      <w:r w:rsidR="0098039B" w:rsidRPr="00C5599E">
        <w:rPr>
          <w:rFonts w:ascii="Arial" w:hAnsi="Arial" w:cs="Arial"/>
          <w:b/>
          <w:bCs/>
          <w:i/>
          <w:iCs/>
        </w:rPr>
        <w:t>üzemanyagkút</w:t>
      </w:r>
      <w:r w:rsidR="0098039B" w:rsidRPr="00C5599E">
        <w:rPr>
          <w:rFonts w:ascii="Arial" w:hAnsi="Arial" w:cs="Arial"/>
          <w:i/>
        </w:rPr>
        <w:t xml:space="preserve"> kapott helyet.</w:t>
      </w:r>
      <w:r w:rsidR="0098039B" w:rsidRPr="00C5599E">
        <w:rPr>
          <w:rFonts w:asciiTheme="minorHAnsi" w:eastAsiaTheme="minorHAnsi" w:hAnsiTheme="minorHAnsi" w:cstheme="minorHAnsi"/>
          <w:color w:val="auto"/>
          <w:sz w:val="22"/>
          <w:szCs w:val="22"/>
          <w:lang w:eastAsia="en-US"/>
        </w:rPr>
        <w:t xml:space="preserve"> </w:t>
      </w:r>
      <w:r w:rsidR="0098039B" w:rsidRPr="00C5599E">
        <w:rPr>
          <w:rFonts w:ascii="Arial" w:hAnsi="Arial" w:cs="Arial"/>
          <w:i/>
        </w:rPr>
        <w:t xml:space="preserve">A tevékenység bővülése szükségessé tette budapesti és győri kirendeltségeink létrehozását. 2019-ben újabb beruházást hajtottunk végre </w:t>
      </w:r>
      <w:r w:rsidR="0098039B" w:rsidRPr="00C5599E">
        <w:rPr>
          <w:rFonts w:ascii="Arial" w:hAnsi="Arial" w:cs="Arial"/>
          <w:b/>
          <w:bCs/>
          <w:i/>
        </w:rPr>
        <w:t>Győrben</w:t>
      </w:r>
      <w:r w:rsidR="0098039B" w:rsidRPr="00C5599E">
        <w:rPr>
          <w:rFonts w:ascii="Arial" w:hAnsi="Arial" w:cs="Arial"/>
          <w:i/>
        </w:rPr>
        <w:t>: az év végén 2.000 m</w:t>
      </w:r>
      <w:r w:rsidR="0098039B" w:rsidRPr="00C5599E">
        <w:rPr>
          <w:rFonts w:ascii="Arial" w:hAnsi="Arial" w:cs="Arial"/>
          <w:i/>
          <w:vertAlign w:val="superscript"/>
        </w:rPr>
        <w:t>2</w:t>
      </w:r>
      <w:r w:rsidR="0098039B" w:rsidRPr="00C5599E">
        <w:rPr>
          <w:rFonts w:ascii="Arial" w:hAnsi="Arial" w:cs="Arial"/>
          <w:i/>
        </w:rPr>
        <w:t xml:space="preserve">-en saját </w:t>
      </w:r>
      <w:proofErr w:type="spellStart"/>
      <w:r w:rsidR="0098039B" w:rsidRPr="00C5599E">
        <w:rPr>
          <w:rFonts w:ascii="Arial" w:hAnsi="Arial" w:cs="Arial"/>
          <w:i/>
        </w:rPr>
        <w:t>telephelyet</w:t>
      </w:r>
      <w:proofErr w:type="spellEnd"/>
      <w:r w:rsidR="0098039B" w:rsidRPr="00C5599E">
        <w:rPr>
          <w:rFonts w:ascii="Arial" w:hAnsi="Arial" w:cs="Arial"/>
          <w:i/>
        </w:rPr>
        <w:t xml:space="preserve"> nyitottunk irodákkal, automata buszmosóval, parkolóhelyekkel, </w:t>
      </w:r>
      <w:r w:rsidR="0098039B" w:rsidRPr="00C5599E">
        <w:rPr>
          <w:rFonts w:ascii="Arial" w:hAnsi="Arial" w:cs="Arial"/>
          <w:i/>
        </w:rPr>
        <w:lastRenderedPageBreak/>
        <w:t>ügyfeleink még professzionálisabb kiszolgálása érdekében.</w:t>
      </w:r>
      <w:r w:rsidR="0098039B">
        <w:rPr>
          <w:rFonts w:ascii="Arial" w:hAnsi="Arial" w:cs="Arial"/>
          <w:i/>
        </w:rPr>
        <w:t xml:space="preserve"> É</w:t>
      </w:r>
      <w:r w:rsidR="0098039B" w:rsidRPr="00C5599E">
        <w:rPr>
          <w:rFonts w:ascii="Arial" w:hAnsi="Arial" w:cs="Arial"/>
          <w:i/>
        </w:rPr>
        <w:t>vente 8.000.000 megtett</w:t>
      </w:r>
      <w:r w:rsidR="0098039B">
        <w:rPr>
          <w:rFonts w:ascii="Arial" w:hAnsi="Arial" w:cs="Arial"/>
          <w:i/>
        </w:rPr>
        <w:t xml:space="preserve"> kilométer a hivatásforgalomban, naponta</w:t>
      </w:r>
      <w:r w:rsidR="0098039B" w:rsidRPr="00C5599E">
        <w:rPr>
          <w:rFonts w:ascii="Arial" w:hAnsi="Arial" w:cs="Arial"/>
          <w:i/>
        </w:rPr>
        <w:t xml:space="preserve"> 70 autóbusszal szállítjuk megrendelőink munkatársait biztonságosan, kényelemben a munkahelyükre és haza</w:t>
      </w:r>
      <w:r w:rsidR="0098039B">
        <w:rPr>
          <w:rFonts w:ascii="Arial" w:hAnsi="Arial" w:cs="Arial"/>
          <w:i/>
        </w:rPr>
        <w:t>. A</w:t>
      </w:r>
      <w:r w:rsidR="0098039B" w:rsidRPr="00C5599E">
        <w:rPr>
          <w:rFonts w:ascii="Arial" w:hAnsi="Arial" w:cs="Arial"/>
          <w:i/>
        </w:rPr>
        <w:t xml:space="preserve"> hivatásforgalomban szolgálatot teljesítő járműveink átlagéletkora kevesebb, mint 3,5 év,</w:t>
      </w:r>
      <w:r w:rsidR="0098039B">
        <w:rPr>
          <w:rFonts w:ascii="Arial" w:hAnsi="Arial" w:cs="Arial"/>
          <w:i/>
        </w:rPr>
        <w:t xml:space="preserve"> </w:t>
      </w:r>
      <w:r w:rsidR="0098039B" w:rsidRPr="00C5599E">
        <w:rPr>
          <w:rFonts w:ascii="Arial" w:hAnsi="Arial" w:cs="Arial"/>
          <w:i/>
        </w:rPr>
        <w:t>folyamatosan karbantartott, prémium minőségű autóbuszok, mindig a megrendelő igényei és az igényelt szolgáltatás sajátosságainak megfelelően,</w:t>
      </w:r>
      <w:r w:rsidR="0098039B">
        <w:rPr>
          <w:rFonts w:ascii="Arial" w:hAnsi="Arial" w:cs="Arial"/>
          <w:i/>
        </w:rPr>
        <w:t xml:space="preserve"> </w:t>
      </w:r>
      <w:r w:rsidR="0098039B" w:rsidRPr="00C5599E">
        <w:rPr>
          <w:rFonts w:ascii="Arial" w:hAnsi="Arial" w:cs="Arial"/>
          <w:i/>
        </w:rPr>
        <w:t>24/7 telefonos ügyelet, professzionális flottamenedzsment és informatikai háttér (járműkövetés, online adatok),</w:t>
      </w:r>
      <w:r w:rsidR="0098039B">
        <w:rPr>
          <w:rFonts w:ascii="Arial" w:hAnsi="Arial" w:cs="Arial"/>
          <w:i/>
        </w:rPr>
        <w:t xml:space="preserve"> f</w:t>
      </w:r>
      <w:r w:rsidR="0098039B" w:rsidRPr="00C5599E">
        <w:rPr>
          <w:rFonts w:ascii="Arial" w:hAnsi="Arial" w:cs="Arial"/>
          <w:i/>
        </w:rPr>
        <w:t>olyamatos ügyféltámogatás.</w:t>
      </w:r>
      <w:r w:rsidR="0098039B">
        <w:rPr>
          <w:rFonts w:ascii="Arial" w:hAnsi="Arial" w:cs="Arial"/>
          <w:i/>
        </w:rPr>
        <w:t xml:space="preserve"> </w:t>
      </w:r>
      <w:r w:rsidR="0098039B" w:rsidRPr="00C5599E">
        <w:rPr>
          <w:rFonts w:ascii="Arial" w:hAnsi="Arial" w:cs="Arial"/>
          <w:i/>
        </w:rPr>
        <w:t>Cégünk Sopronban modern technikai eszközökkel felszerelt műhellyel, illetve jól képzett személyzettel rendelkezik. Az esetleges műszaki hibák elhárítását a nap 24 órájában felszerelt műhelykocsival végezzük a soproni és a győri régióban.</w:t>
      </w:r>
      <w:r w:rsidR="0098039B">
        <w:rPr>
          <w:rFonts w:ascii="Arial" w:hAnsi="Arial" w:cs="Arial"/>
          <w:i/>
        </w:rPr>
        <w:t xml:space="preserve"> </w:t>
      </w:r>
      <w:r w:rsidR="0098039B" w:rsidRPr="00C5599E">
        <w:rPr>
          <w:rFonts w:ascii="Arial" w:hAnsi="Arial" w:cs="Arial"/>
          <w:i/>
          <w:iCs/>
        </w:rPr>
        <w:t>Szombathelyen jelenleg nem rendelkezünk műszaki telephellyel, sikeres pályázat esetén a műszaki támogatást a szolgáltatás kezdeti időszakában bérelt telephelyen biztosítjuk, hosszú távon soproni, illetve győri telephelyünk mintájára létrehozzuk saját szombathelyi telephelyünket.</w:t>
      </w:r>
      <w:r w:rsidR="0098039B" w:rsidRPr="00C5599E">
        <w:t xml:space="preserve"> </w:t>
      </w:r>
      <w:r w:rsidR="0098039B" w:rsidRPr="00C5599E">
        <w:rPr>
          <w:rFonts w:ascii="Arial" w:hAnsi="Arial" w:cs="Arial"/>
          <w:i/>
          <w:iCs/>
        </w:rPr>
        <w:t>2021-ben társaságunk bevezette a MSZ EN ISO 9001:2015 minőségirányítási rendszert, valamint kiépítettük az MSZ EN ISO 14001 környezetközpontú irányítási rendszert. Célunk ezzel a minőség, ezáltal partnereink elégedettségének további növelése.</w:t>
      </w:r>
      <w:r>
        <w:rPr>
          <w:rFonts w:ascii="Arial" w:hAnsi="Arial" w:cs="Arial"/>
          <w:i/>
          <w:iCs/>
        </w:rPr>
        <w:t>”</w:t>
      </w:r>
    </w:p>
    <w:p w14:paraId="2637FC58" w14:textId="77777777" w:rsidR="0098039B" w:rsidRPr="00C5599E" w:rsidRDefault="0098039B" w:rsidP="0098039B">
      <w:pPr>
        <w:pStyle w:val="Szvegtrzs21"/>
        <w:shd w:val="clear" w:color="auto" w:fill="auto"/>
        <w:tabs>
          <w:tab w:val="left" w:pos="747"/>
        </w:tabs>
        <w:spacing w:before="0" w:after="0" w:line="274" w:lineRule="exact"/>
        <w:ind w:firstLine="0"/>
        <w:jc w:val="both"/>
        <w:rPr>
          <w:rStyle w:val="Szvegtrzs2"/>
          <w:rFonts w:ascii="Arial" w:hAnsi="Arial" w:cs="Arial"/>
          <w:color w:val="000000"/>
        </w:rPr>
      </w:pPr>
    </w:p>
    <w:p w14:paraId="4CD883F9" w14:textId="005F6C12" w:rsidR="0098039B" w:rsidRPr="00246165" w:rsidRDefault="0098039B" w:rsidP="00246165">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b/>
          <w:color w:val="000000"/>
        </w:rPr>
      </w:pPr>
      <w:r w:rsidRPr="00E91F1E">
        <w:rPr>
          <w:rStyle w:val="Szvegtrzs2"/>
          <w:rFonts w:ascii="Arial" w:hAnsi="Arial" w:cs="Arial"/>
          <w:b/>
          <w:color w:val="000000"/>
        </w:rPr>
        <w:t xml:space="preserve">Közösségi közlekedésben szerzett tapasztalati ismertetése </w:t>
      </w:r>
      <w:r w:rsidR="00246165" w:rsidRPr="00EC72F6">
        <w:rPr>
          <w:rStyle w:val="Szvegtrzs2"/>
          <w:rFonts w:ascii="Arial" w:hAnsi="Arial" w:cs="Arial"/>
          <w:b/>
          <w:color w:val="000000"/>
        </w:rPr>
        <w:t xml:space="preserve">- </w:t>
      </w:r>
      <w:r w:rsidR="00246165" w:rsidRPr="00EC72F6">
        <w:rPr>
          <w:rStyle w:val="Szvegtrzs2"/>
          <w:rFonts w:ascii="Arial" w:hAnsi="Arial" w:cs="Arial"/>
          <w:i/>
          <w:iCs/>
          <w:color w:val="000000"/>
        </w:rPr>
        <w:t>A pályázat tartalmazza</w:t>
      </w:r>
      <w:r w:rsidR="00214D9B">
        <w:rPr>
          <w:rStyle w:val="Szvegtrzs2"/>
          <w:rFonts w:ascii="Arial" w:hAnsi="Arial" w:cs="Arial"/>
          <w:i/>
          <w:iCs/>
          <w:color w:val="000000"/>
        </w:rPr>
        <w:t>,</w:t>
      </w:r>
      <w:r w:rsidR="00246165" w:rsidRPr="00EC72F6">
        <w:rPr>
          <w:rStyle w:val="Szvegtrzs2"/>
          <w:rFonts w:ascii="Arial" w:hAnsi="Arial" w:cs="Arial"/>
          <w:i/>
          <w:iCs/>
          <w:color w:val="000000"/>
        </w:rPr>
        <w:t xml:space="preserve"> az alábbiak szerint:</w:t>
      </w:r>
    </w:p>
    <w:p w14:paraId="49212E3C" w14:textId="77777777" w:rsidR="00246165" w:rsidRPr="00E91F1E" w:rsidRDefault="00246165" w:rsidP="00246165">
      <w:pPr>
        <w:pStyle w:val="Szvegtrzs21"/>
        <w:shd w:val="clear" w:color="auto" w:fill="auto"/>
        <w:tabs>
          <w:tab w:val="left" w:pos="426"/>
        </w:tabs>
        <w:spacing w:before="0" w:after="0" w:line="274" w:lineRule="exact"/>
        <w:ind w:left="426" w:firstLine="0"/>
        <w:jc w:val="both"/>
        <w:rPr>
          <w:rStyle w:val="Szvegtrzs2"/>
          <w:rFonts w:ascii="Arial" w:hAnsi="Arial" w:cs="Arial"/>
          <w:b/>
          <w:color w:val="000000"/>
        </w:rPr>
      </w:pPr>
    </w:p>
    <w:p w14:paraId="294BD6A7" w14:textId="77777777" w:rsidR="0098039B" w:rsidRDefault="0098039B" w:rsidP="0098039B">
      <w:pPr>
        <w:pStyle w:val="Szvegtrzs21"/>
        <w:shd w:val="clear" w:color="auto" w:fill="auto"/>
        <w:tabs>
          <w:tab w:val="left" w:pos="747"/>
        </w:tabs>
        <w:spacing w:before="0" w:after="0" w:line="274" w:lineRule="exact"/>
        <w:ind w:left="426" w:firstLine="0"/>
        <w:jc w:val="both"/>
        <w:rPr>
          <w:rStyle w:val="Szvegtrzs2"/>
          <w:rFonts w:ascii="Arial" w:hAnsi="Arial" w:cs="Arial"/>
          <w:i/>
          <w:color w:val="000000"/>
        </w:rPr>
      </w:pPr>
      <w:r w:rsidRPr="002D5481">
        <w:rPr>
          <w:rStyle w:val="Szvegtrzs2"/>
          <w:rFonts w:ascii="Arial" w:hAnsi="Arial" w:cs="Arial"/>
          <w:i/>
          <w:color w:val="000000"/>
        </w:rPr>
        <w:t>Városi személyszállítás</w:t>
      </w:r>
      <w:r>
        <w:rPr>
          <w:rStyle w:val="Szvegtrzs2"/>
          <w:rFonts w:ascii="Arial" w:hAnsi="Arial" w:cs="Arial"/>
          <w:i/>
          <w:color w:val="000000"/>
        </w:rPr>
        <w:t xml:space="preserve"> (</w:t>
      </w:r>
      <w:proofErr w:type="spellStart"/>
      <w:r>
        <w:rPr>
          <w:rStyle w:val="Szvegtrzs2"/>
          <w:rFonts w:ascii="Arial" w:hAnsi="Arial" w:cs="Arial"/>
          <w:i/>
          <w:color w:val="000000"/>
        </w:rPr>
        <w:t>Blaguss</w:t>
      </w:r>
      <w:proofErr w:type="spellEnd"/>
      <w:r>
        <w:rPr>
          <w:rStyle w:val="Szvegtrzs2"/>
          <w:rFonts w:ascii="Arial" w:hAnsi="Arial" w:cs="Arial"/>
          <w:i/>
          <w:color w:val="000000"/>
        </w:rPr>
        <w:t xml:space="preserve"> </w:t>
      </w:r>
      <w:proofErr w:type="spellStart"/>
      <w:r>
        <w:rPr>
          <w:rStyle w:val="Szvegtrzs2"/>
          <w:rFonts w:ascii="Arial" w:hAnsi="Arial" w:cs="Arial"/>
          <w:i/>
          <w:color w:val="000000"/>
        </w:rPr>
        <w:t>Reisen</w:t>
      </w:r>
      <w:proofErr w:type="spellEnd"/>
      <w:r>
        <w:rPr>
          <w:rStyle w:val="Szvegtrzs2"/>
          <w:rFonts w:ascii="Arial" w:hAnsi="Arial" w:cs="Arial"/>
          <w:i/>
          <w:color w:val="000000"/>
        </w:rPr>
        <w:t xml:space="preserve"> GmbH) Bécs (évi cca. 1.000.000 km), </w:t>
      </w:r>
      <w:proofErr w:type="spellStart"/>
      <w:r>
        <w:rPr>
          <w:rStyle w:val="Szvegtrzs2"/>
          <w:rFonts w:ascii="Arial" w:hAnsi="Arial" w:cs="Arial"/>
          <w:i/>
          <w:color w:val="000000"/>
        </w:rPr>
        <w:t>Krems</w:t>
      </w:r>
      <w:proofErr w:type="spellEnd"/>
      <w:r>
        <w:rPr>
          <w:rStyle w:val="Szvegtrzs2"/>
          <w:rFonts w:ascii="Arial" w:hAnsi="Arial" w:cs="Arial"/>
          <w:i/>
          <w:color w:val="000000"/>
        </w:rPr>
        <w:t xml:space="preserve">, </w:t>
      </w:r>
      <w:proofErr w:type="spellStart"/>
      <w:r>
        <w:rPr>
          <w:rStyle w:val="Szvegtrzs2"/>
          <w:rFonts w:ascii="Arial" w:hAnsi="Arial" w:cs="Arial"/>
          <w:i/>
          <w:color w:val="000000"/>
        </w:rPr>
        <w:t>Mattersbusrg</w:t>
      </w:r>
      <w:proofErr w:type="spellEnd"/>
      <w:r>
        <w:rPr>
          <w:rStyle w:val="Szvegtrzs2"/>
          <w:rFonts w:ascii="Arial" w:hAnsi="Arial" w:cs="Arial"/>
          <w:i/>
          <w:color w:val="000000"/>
        </w:rPr>
        <w:t xml:space="preserve">, Felsőpulya, </w:t>
      </w:r>
      <w:proofErr w:type="spellStart"/>
      <w:r>
        <w:rPr>
          <w:rStyle w:val="Szvegtrzs2"/>
          <w:rFonts w:ascii="Arial" w:hAnsi="Arial" w:cs="Arial"/>
          <w:i/>
          <w:color w:val="000000"/>
        </w:rPr>
        <w:t>Marchegg</w:t>
      </w:r>
      <w:proofErr w:type="spellEnd"/>
      <w:r>
        <w:rPr>
          <w:rStyle w:val="Szvegtrzs2"/>
          <w:rFonts w:ascii="Arial" w:hAnsi="Arial" w:cs="Arial"/>
          <w:i/>
          <w:color w:val="000000"/>
        </w:rPr>
        <w:t xml:space="preserve">. </w:t>
      </w:r>
      <w:proofErr w:type="spellStart"/>
      <w:r>
        <w:rPr>
          <w:rStyle w:val="Szvegtrzs2"/>
          <w:rFonts w:ascii="Arial" w:hAnsi="Arial" w:cs="Arial"/>
          <w:i/>
          <w:color w:val="000000"/>
        </w:rPr>
        <w:t>Különcélú</w:t>
      </w:r>
      <w:proofErr w:type="spellEnd"/>
      <w:r>
        <w:rPr>
          <w:rStyle w:val="Szvegtrzs2"/>
          <w:rFonts w:ascii="Arial" w:hAnsi="Arial" w:cs="Arial"/>
          <w:i/>
          <w:color w:val="000000"/>
        </w:rPr>
        <w:t xml:space="preserve"> menetrend szerinti személyszállítás: Fót. </w:t>
      </w:r>
      <w:proofErr w:type="spellStart"/>
      <w:r>
        <w:rPr>
          <w:rStyle w:val="Szvegtrzs2"/>
          <w:rFonts w:ascii="Arial" w:hAnsi="Arial" w:cs="Arial"/>
          <w:i/>
          <w:color w:val="000000"/>
        </w:rPr>
        <w:t>Különcélú</w:t>
      </w:r>
      <w:proofErr w:type="spellEnd"/>
      <w:r>
        <w:rPr>
          <w:rStyle w:val="Szvegtrzs2"/>
          <w:rFonts w:ascii="Arial" w:hAnsi="Arial" w:cs="Arial"/>
          <w:i/>
          <w:color w:val="000000"/>
        </w:rPr>
        <w:t xml:space="preserve"> személyszállítás: AUDI Hungária Zrt. (48 db busz), </w:t>
      </w:r>
      <w:proofErr w:type="spellStart"/>
      <w:r>
        <w:rPr>
          <w:rStyle w:val="Szvegtrzs2"/>
          <w:rFonts w:ascii="Arial" w:hAnsi="Arial" w:cs="Arial"/>
          <w:i/>
          <w:color w:val="000000"/>
        </w:rPr>
        <w:t>Autoliv</w:t>
      </w:r>
      <w:proofErr w:type="spellEnd"/>
      <w:r>
        <w:rPr>
          <w:rStyle w:val="Szvegtrzs2"/>
          <w:rFonts w:ascii="Arial" w:hAnsi="Arial" w:cs="Arial"/>
          <w:i/>
          <w:color w:val="000000"/>
        </w:rPr>
        <w:t xml:space="preserve"> Kft. (17 db busz). </w:t>
      </w:r>
    </w:p>
    <w:p w14:paraId="5D768D6C" w14:textId="77777777" w:rsidR="0098039B" w:rsidRPr="00405077" w:rsidRDefault="0098039B" w:rsidP="0098039B">
      <w:pPr>
        <w:pStyle w:val="Szvegtrzs21"/>
        <w:shd w:val="clear" w:color="auto" w:fill="auto"/>
        <w:tabs>
          <w:tab w:val="left" w:pos="747"/>
        </w:tabs>
        <w:spacing w:before="0" w:after="0" w:line="274" w:lineRule="exact"/>
        <w:ind w:left="426" w:firstLine="0"/>
        <w:jc w:val="both"/>
        <w:rPr>
          <w:rFonts w:ascii="Arial" w:hAnsi="Arial" w:cs="Arial"/>
        </w:rPr>
      </w:pPr>
    </w:p>
    <w:p w14:paraId="281C5063" w14:textId="4CB96B8A" w:rsidR="0098039B" w:rsidRPr="005E7508" w:rsidRDefault="0098039B" w:rsidP="0098039B">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b/>
          <w:bCs/>
          <w:color w:val="000000"/>
        </w:rPr>
      </w:pPr>
      <w:r w:rsidRPr="005E7508">
        <w:rPr>
          <w:rStyle w:val="Szvegtrzs2"/>
          <w:rFonts w:ascii="Arial" w:hAnsi="Arial" w:cs="Arial"/>
          <w:b/>
          <w:bCs/>
          <w:color w:val="000000"/>
        </w:rPr>
        <w:t>A szerződés teljesítéséhez rendelkezésre álló (és bevonni kívánt) személyi és tárgyi feltételek, valamint telephely bemutatása</w:t>
      </w:r>
      <w:r w:rsidR="00113C55">
        <w:rPr>
          <w:rStyle w:val="Szvegtrzs2"/>
          <w:rFonts w:ascii="Arial" w:hAnsi="Arial" w:cs="Arial"/>
          <w:b/>
          <w:bCs/>
          <w:color w:val="000000"/>
        </w:rPr>
        <w:t xml:space="preserve"> </w:t>
      </w:r>
      <w:r w:rsidR="00113C55" w:rsidRPr="00EC72F6">
        <w:rPr>
          <w:rStyle w:val="Szvegtrzs2"/>
          <w:rFonts w:ascii="Arial" w:hAnsi="Arial" w:cs="Arial"/>
          <w:b/>
          <w:color w:val="000000"/>
        </w:rPr>
        <w:t xml:space="preserve">- </w:t>
      </w:r>
      <w:r w:rsidR="00113C55" w:rsidRPr="00EC72F6">
        <w:rPr>
          <w:rStyle w:val="Szvegtrzs2"/>
          <w:rFonts w:ascii="Arial" w:hAnsi="Arial" w:cs="Arial"/>
          <w:i/>
          <w:iCs/>
          <w:color w:val="000000"/>
        </w:rPr>
        <w:t>A pályázat tartalmazza</w:t>
      </w:r>
      <w:r w:rsidR="00214D9B">
        <w:rPr>
          <w:rStyle w:val="Szvegtrzs2"/>
          <w:rFonts w:ascii="Arial" w:hAnsi="Arial" w:cs="Arial"/>
          <w:i/>
          <w:iCs/>
          <w:color w:val="000000"/>
        </w:rPr>
        <w:t>,</w:t>
      </w:r>
      <w:r w:rsidR="00113C55" w:rsidRPr="00EC72F6">
        <w:rPr>
          <w:rStyle w:val="Szvegtrzs2"/>
          <w:rFonts w:ascii="Arial" w:hAnsi="Arial" w:cs="Arial"/>
          <w:i/>
          <w:iCs/>
          <w:color w:val="000000"/>
        </w:rPr>
        <w:t xml:space="preserve"> az alábbiak szerint:</w:t>
      </w:r>
    </w:p>
    <w:p w14:paraId="6144ABDF" w14:textId="49DCE304" w:rsidR="0098039B" w:rsidRDefault="0098039B" w:rsidP="0098039B">
      <w:pPr>
        <w:pStyle w:val="Szvegtrzs21"/>
        <w:shd w:val="clear" w:color="auto" w:fill="auto"/>
        <w:tabs>
          <w:tab w:val="left" w:pos="993"/>
        </w:tabs>
        <w:spacing w:before="0" w:after="0" w:line="274" w:lineRule="exact"/>
        <w:ind w:left="426" w:firstLine="0"/>
        <w:jc w:val="both"/>
        <w:rPr>
          <w:rStyle w:val="Szvegtrzs2"/>
          <w:rFonts w:ascii="Arial" w:hAnsi="Arial" w:cs="Arial"/>
          <w:i/>
          <w:color w:val="000000"/>
        </w:rPr>
      </w:pPr>
      <w:r w:rsidRPr="00E807B8">
        <w:rPr>
          <w:rStyle w:val="Szvegtrzs2"/>
          <w:rFonts w:ascii="Arial" w:hAnsi="Arial" w:cs="Arial"/>
          <w:i/>
          <w:color w:val="000000"/>
        </w:rPr>
        <w:t>Személyi állomány: számít a jelenlegi szolgáltató autóbuszvezető munkatársaira, a teljes személyi állomány jogfolytonos átvételét nem tervezi, egyéb munkavállalók átvételét egyedi döntés szerint tervezi. Tárgyi feltétel: Az Éhen Gyula téren (a jelenlegi helyén) tervezik kialakítani a forgalomirányításra, jegyértékesítésre szolgáló munkaállomásokat, az autóbuszvezetők munkaközi szünet eltöltésére alkalmas pihenőhelyiség kialakítását szintén itt tervezi. Az intermodális közlekedési csomópont tervezett megvalósításáig ideiglenes, esztétikus konténer(</w:t>
      </w:r>
      <w:proofErr w:type="spellStart"/>
      <w:r w:rsidRPr="00E807B8">
        <w:rPr>
          <w:rStyle w:val="Szvegtrzs2"/>
          <w:rFonts w:ascii="Arial" w:hAnsi="Arial" w:cs="Arial"/>
          <w:i/>
          <w:color w:val="000000"/>
        </w:rPr>
        <w:t>ek</w:t>
      </w:r>
      <w:proofErr w:type="spellEnd"/>
      <w:r w:rsidRPr="00E807B8">
        <w:rPr>
          <w:rStyle w:val="Szvegtrzs2"/>
          <w:rFonts w:ascii="Arial" w:hAnsi="Arial" w:cs="Arial"/>
          <w:i/>
          <w:color w:val="000000"/>
        </w:rPr>
        <w:t>)</w:t>
      </w:r>
      <w:proofErr w:type="spellStart"/>
      <w:r w:rsidRPr="00E807B8">
        <w:rPr>
          <w:rStyle w:val="Szvegtrzs2"/>
          <w:rFonts w:ascii="Arial" w:hAnsi="Arial" w:cs="Arial"/>
          <w:i/>
          <w:color w:val="000000"/>
        </w:rPr>
        <w:t>ből</w:t>
      </w:r>
      <w:proofErr w:type="spellEnd"/>
      <w:r w:rsidRPr="00E807B8">
        <w:rPr>
          <w:rStyle w:val="Szvegtrzs2"/>
          <w:rFonts w:ascii="Arial" w:hAnsi="Arial" w:cs="Arial"/>
          <w:i/>
          <w:color w:val="000000"/>
        </w:rPr>
        <w:t xml:space="preserve"> összeállított megoldásban gondolkodnak, mely igényes, kulturált munkavégzést és pihenést tesz lehetővé. Telephely: S</w:t>
      </w:r>
      <w:r>
        <w:rPr>
          <w:rStyle w:val="Szvegtrzs2"/>
          <w:rFonts w:ascii="Arial" w:hAnsi="Arial" w:cs="Arial"/>
          <w:i/>
          <w:color w:val="000000"/>
        </w:rPr>
        <w:t>ikeres pályázat esetén vállalja</w:t>
      </w:r>
      <w:r w:rsidRPr="00E807B8">
        <w:rPr>
          <w:rStyle w:val="Szvegtrzs2"/>
          <w:rFonts w:ascii="Arial" w:hAnsi="Arial" w:cs="Arial"/>
          <w:i/>
          <w:color w:val="000000"/>
        </w:rPr>
        <w:t>, hogy sajá</w:t>
      </w:r>
      <w:r>
        <w:rPr>
          <w:rStyle w:val="Szvegtrzs2"/>
          <w:rFonts w:ascii="Arial" w:hAnsi="Arial" w:cs="Arial"/>
          <w:i/>
          <w:color w:val="000000"/>
        </w:rPr>
        <w:t xml:space="preserve">t vagy bérelt </w:t>
      </w:r>
      <w:proofErr w:type="spellStart"/>
      <w:r>
        <w:rPr>
          <w:rStyle w:val="Szvegtrzs2"/>
          <w:rFonts w:ascii="Arial" w:hAnsi="Arial" w:cs="Arial"/>
          <w:i/>
          <w:color w:val="000000"/>
        </w:rPr>
        <w:t>telephelyet</w:t>
      </w:r>
      <w:proofErr w:type="spellEnd"/>
      <w:r>
        <w:rPr>
          <w:rStyle w:val="Szvegtrzs2"/>
          <w:rFonts w:ascii="Arial" w:hAnsi="Arial" w:cs="Arial"/>
          <w:i/>
          <w:color w:val="000000"/>
        </w:rPr>
        <w:t xml:space="preserve"> tart </w:t>
      </w:r>
      <w:r w:rsidRPr="00E807B8">
        <w:rPr>
          <w:rStyle w:val="Szvegtrzs2"/>
          <w:rFonts w:ascii="Arial" w:hAnsi="Arial" w:cs="Arial"/>
          <w:i/>
          <w:color w:val="000000"/>
        </w:rPr>
        <w:t>fenn a szerződés teljes időtartama alatt Szombathely</w:t>
      </w:r>
      <w:r w:rsidR="009F0748">
        <w:rPr>
          <w:rStyle w:val="Szvegtrzs2"/>
          <w:rFonts w:ascii="Arial" w:hAnsi="Arial" w:cs="Arial"/>
          <w:i/>
          <w:color w:val="000000"/>
        </w:rPr>
        <w:t xml:space="preserve"> </w:t>
      </w:r>
      <w:r w:rsidRPr="00E807B8">
        <w:rPr>
          <w:rStyle w:val="Szvegtrzs2"/>
          <w:rFonts w:ascii="Arial" w:hAnsi="Arial" w:cs="Arial"/>
          <w:i/>
          <w:color w:val="000000"/>
        </w:rPr>
        <w:t>közigazgatási határán belül az autóbuszok tárolására.</w:t>
      </w:r>
      <w:r>
        <w:rPr>
          <w:rStyle w:val="Szvegtrzs2"/>
          <w:rFonts w:ascii="Arial" w:hAnsi="Arial" w:cs="Arial"/>
          <w:i/>
          <w:color w:val="000000"/>
        </w:rPr>
        <w:t xml:space="preserve"> Szolgáltatás megkezdésének napjáig megadja a telephely címét. Autóbuszok javítása szakszervízben történik.</w:t>
      </w:r>
    </w:p>
    <w:p w14:paraId="228275E9" w14:textId="77777777" w:rsidR="0098039B" w:rsidRPr="00E807B8" w:rsidRDefault="0098039B" w:rsidP="0098039B">
      <w:pPr>
        <w:pStyle w:val="Szvegtrzs21"/>
        <w:shd w:val="clear" w:color="auto" w:fill="auto"/>
        <w:tabs>
          <w:tab w:val="left" w:pos="993"/>
        </w:tabs>
        <w:spacing w:before="0" w:after="0" w:line="274" w:lineRule="exact"/>
        <w:ind w:left="426" w:firstLine="0"/>
        <w:jc w:val="both"/>
        <w:rPr>
          <w:rStyle w:val="Szvegtrzs2"/>
          <w:rFonts w:ascii="Arial" w:hAnsi="Arial" w:cs="Arial"/>
          <w:color w:val="000000"/>
        </w:rPr>
      </w:pPr>
    </w:p>
    <w:p w14:paraId="01F234B4" w14:textId="6B418C8A" w:rsidR="0098039B" w:rsidRPr="009F0748" w:rsidRDefault="0098039B" w:rsidP="0098039B">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b/>
          <w:bCs/>
        </w:rPr>
      </w:pPr>
      <w:r w:rsidRPr="005E7508">
        <w:rPr>
          <w:rStyle w:val="Szvegtrzs2"/>
          <w:rFonts w:ascii="Arial" w:hAnsi="Arial" w:cs="Arial"/>
          <w:b/>
          <w:bCs/>
          <w:color w:val="000000"/>
        </w:rPr>
        <w:t>Műszaki felszereltség, járműpark és annak technikai bemutatása, beleértve a rendelkezésre álló tartalékkapacitást is. Konkrét adatok a megpályázott szolgáltatás bonyolítására bevonandó, vagy tartalékként feltüntetett buszokról: rendszám, gyártmány, típus, férőhely, első forgalomba helyezési időpontja</w:t>
      </w:r>
      <w:r w:rsidR="009F0748">
        <w:rPr>
          <w:rStyle w:val="Szvegtrzs2"/>
          <w:rFonts w:ascii="Arial" w:hAnsi="Arial" w:cs="Arial"/>
          <w:b/>
          <w:bCs/>
          <w:color w:val="000000"/>
        </w:rPr>
        <w:t xml:space="preserve"> </w:t>
      </w:r>
      <w:r w:rsidR="009F0748" w:rsidRPr="00EC72F6">
        <w:rPr>
          <w:rStyle w:val="Szvegtrzs2"/>
          <w:rFonts w:ascii="Arial" w:hAnsi="Arial" w:cs="Arial"/>
          <w:b/>
          <w:color w:val="000000"/>
        </w:rPr>
        <w:t xml:space="preserve">- </w:t>
      </w:r>
      <w:r w:rsidR="009F0748" w:rsidRPr="00EC72F6">
        <w:rPr>
          <w:rStyle w:val="Szvegtrzs2"/>
          <w:rFonts w:ascii="Arial" w:hAnsi="Arial" w:cs="Arial"/>
          <w:i/>
          <w:iCs/>
          <w:color w:val="000000"/>
        </w:rPr>
        <w:t>A pályázat tartalmazza</w:t>
      </w:r>
      <w:r w:rsidR="00214D9B">
        <w:rPr>
          <w:rStyle w:val="Szvegtrzs2"/>
          <w:rFonts w:ascii="Arial" w:hAnsi="Arial" w:cs="Arial"/>
          <w:i/>
          <w:iCs/>
          <w:color w:val="000000"/>
        </w:rPr>
        <w:t xml:space="preserve">, </w:t>
      </w:r>
      <w:r w:rsidR="009F0748" w:rsidRPr="00EC72F6">
        <w:rPr>
          <w:rStyle w:val="Szvegtrzs2"/>
          <w:rFonts w:ascii="Arial" w:hAnsi="Arial" w:cs="Arial"/>
          <w:i/>
          <w:iCs/>
          <w:color w:val="000000"/>
        </w:rPr>
        <w:t>az alábbiak szerint:</w:t>
      </w:r>
    </w:p>
    <w:p w14:paraId="76FE6710" w14:textId="77777777" w:rsidR="009F0748" w:rsidRPr="005E7508" w:rsidRDefault="009F0748" w:rsidP="009F0748">
      <w:pPr>
        <w:pStyle w:val="Szvegtrzs21"/>
        <w:shd w:val="clear" w:color="auto" w:fill="auto"/>
        <w:tabs>
          <w:tab w:val="left" w:pos="426"/>
        </w:tabs>
        <w:spacing w:before="0" w:after="0" w:line="274" w:lineRule="exact"/>
        <w:ind w:left="426" w:firstLine="0"/>
        <w:jc w:val="both"/>
        <w:rPr>
          <w:rStyle w:val="Szvegtrzs2"/>
          <w:rFonts w:ascii="Arial" w:hAnsi="Arial" w:cs="Arial"/>
          <w:b/>
          <w:bCs/>
        </w:rPr>
      </w:pPr>
    </w:p>
    <w:p w14:paraId="1E26D486" w14:textId="24597F5E" w:rsidR="00B72D69" w:rsidRDefault="0098039B" w:rsidP="004B7556">
      <w:pPr>
        <w:pStyle w:val="Szvegtrzs21"/>
        <w:shd w:val="clear" w:color="auto" w:fill="auto"/>
        <w:tabs>
          <w:tab w:val="left" w:pos="851"/>
        </w:tabs>
        <w:spacing w:before="0" w:after="0" w:line="274" w:lineRule="exact"/>
        <w:ind w:left="426" w:firstLine="0"/>
        <w:jc w:val="both"/>
        <w:rPr>
          <w:rStyle w:val="Szvegtrzs2"/>
          <w:rFonts w:ascii="Arial" w:hAnsi="Arial" w:cs="Arial"/>
          <w:i/>
          <w:color w:val="000000"/>
        </w:rPr>
      </w:pPr>
      <w:r w:rsidRPr="00E807B8">
        <w:rPr>
          <w:rStyle w:val="Szvegtrzs2"/>
          <w:rFonts w:ascii="Arial" w:hAnsi="Arial" w:cs="Arial"/>
          <w:i/>
          <w:color w:val="000000"/>
        </w:rPr>
        <w:t>Új autóbuszokat kíván beszerezni</w:t>
      </w:r>
      <w:r>
        <w:rPr>
          <w:rStyle w:val="Szvegtrzs2"/>
          <w:rFonts w:ascii="Arial" w:hAnsi="Arial" w:cs="Arial"/>
          <w:i/>
          <w:color w:val="000000"/>
        </w:rPr>
        <w:t xml:space="preserve"> </w:t>
      </w:r>
      <w:r w:rsidRPr="005E7508">
        <w:rPr>
          <w:rStyle w:val="Szvegtrzs2"/>
          <w:rFonts w:ascii="Arial" w:hAnsi="Arial" w:cs="Arial"/>
          <w:i/>
          <w:color w:val="000000"/>
        </w:rPr>
        <w:t xml:space="preserve">70 % mértékben, </w:t>
      </w:r>
      <w:r w:rsidR="00BC7D98">
        <w:rPr>
          <w:rStyle w:val="Szvegtrzs2"/>
          <w:rFonts w:ascii="Arial" w:hAnsi="Arial" w:cs="Arial"/>
          <w:i/>
          <w:color w:val="000000"/>
        </w:rPr>
        <w:t>további</w:t>
      </w:r>
      <w:r w:rsidR="001D115B">
        <w:rPr>
          <w:rStyle w:val="Szvegtrzs2"/>
          <w:rFonts w:ascii="Arial" w:hAnsi="Arial" w:cs="Arial"/>
          <w:i/>
          <w:color w:val="000000"/>
        </w:rPr>
        <w:t xml:space="preserve"> </w:t>
      </w:r>
      <w:r w:rsidRPr="005E7508">
        <w:rPr>
          <w:rStyle w:val="Szvegtrzs2"/>
          <w:rFonts w:ascii="Arial" w:hAnsi="Arial" w:cs="Arial"/>
          <w:i/>
          <w:color w:val="000000"/>
        </w:rPr>
        <w:t>5 db</w:t>
      </w:r>
      <w:r w:rsidR="00BC7D98">
        <w:rPr>
          <w:rStyle w:val="Szvegtrzs2"/>
          <w:rFonts w:ascii="Arial" w:hAnsi="Arial" w:cs="Arial"/>
          <w:i/>
          <w:color w:val="000000"/>
        </w:rPr>
        <w:t xml:space="preserve"> a pályázati feltételeknek megfelelő,</w:t>
      </w:r>
      <w:r w:rsidRPr="005E7508">
        <w:rPr>
          <w:rStyle w:val="Szvegtrzs2"/>
          <w:rFonts w:ascii="Arial" w:hAnsi="Arial" w:cs="Arial"/>
          <w:i/>
          <w:color w:val="000000"/>
        </w:rPr>
        <w:t xml:space="preserve"> használt busz bevonásával</w:t>
      </w:r>
      <w:r w:rsidR="00BC7D98">
        <w:rPr>
          <w:rStyle w:val="Szvegtrzs2"/>
          <w:rFonts w:ascii="Arial" w:hAnsi="Arial" w:cs="Arial"/>
          <w:i/>
          <w:color w:val="000000"/>
        </w:rPr>
        <w:t>,</w:t>
      </w:r>
      <w:r w:rsidRPr="005E7508">
        <w:rPr>
          <w:rStyle w:val="Szvegtrzs2"/>
          <w:rFonts w:ascii="Arial" w:hAnsi="Arial" w:cs="Arial"/>
          <w:i/>
          <w:color w:val="000000"/>
        </w:rPr>
        <w:t xml:space="preserve"> melynek mindegyike megfelel az EURO 6 normának.</w:t>
      </w:r>
      <w:r w:rsidRPr="00E807B8">
        <w:rPr>
          <w:rStyle w:val="Szvegtrzs2"/>
          <w:rFonts w:ascii="Arial" w:hAnsi="Arial" w:cs="Arial"/>
          <w:i/>
          <w:color w:val="000000"/>
        </w:rPr>
        <w:t xml:space="preserve"> (Mercedes-Benz </w:t>
      </w:r>
      <w:proofErr w:type="spellStart"/>
      <w:r w:rsidRPr="00E807B8">
        <w:rPr>
          <w:rStyle w:val="Szvegtrzs2"/>
          <w:rFonts w:ascii="Arial" w:hAnsi="Arial" w:cs="Arial"/>
          <w:i/>
          <w:color w:val="000000"/>
        </w:rPr>
        <w:t>Citaro</w:t>
      </w:r>
      <w:proofErr w:type="spellEnd"/>
      <w:r w:rsidRPr="00E807B8">
        <w:rPr>
          <w:rStyle w:val="Szvegtrzs2"/>
          <w:rFonts w:ascii="Arial" w:hAnsi="Arial" w:cs="Arial"/>
          <w:i/>
          <w:color w:val="000000"/>
        </w:rPr>
        <w:t xml:space="preserve"> szóló</w:t>
      </w:r>
      <w:r>
        <w:rPr>
          <w:rStyle w:val="Szvegtrzs2"/>
          <w:rFonts w:ascii="Arial" w:hAnsi="Arial" w:cs="Arial"/>
          <w:i/>
          <w:color w:val="000000"/>
        </w:rPr>
        <w:t xml:space="preserve"> 77 álló-28 ülőhely</w:t>
      </w:r>
      <w:r w:rsidRPr="00E807B8">
        <w:rPr>
          <w:rStyle w:val="Szvegtrzs2"/>
          <w:rFonts w:ascii="Arial" w:hAnsi="Arial" w:cs="Arial"/>
          <w:i/>
          <w:color w:val="000000"/>
        </w:rPr>
        <w:t>, Mercedes-Benz</w:t>
      </w:r>
      <w:r>
        <w:rPr>
          <w:rStyle w:val="Szvegtrzs2"/>
          <w:rFonts w:ascii="Arial" w:hAnsi="Arial" w:cs="Arial"/>
          <w:i/>
          <w:color w:val="000000"/>
        </w:rPr>
        <w:t xml:space="preserve"> </w:t>
      </w:r>
      <w:r w:rsidRPr="00E807B8">
        <w:rPr>
          <w:rStyle w:val="Szvegtrzs2"/>
          <w:rFonts w:ascii="Arial" w:hAnsi="Arial" w:cs="Arial"/>
          <w:i/>
          <w:color w:val="000000"/>
        </w:rPr>
        <w:t xml:space="preserve">csuklós </w:t>
      </w:r>
      <w:r>
        <w:rPr>
          <w:rStyle w:val="Szvegtrzs2"/>
          <w:rFonts w:ascii="Arial" w:hAnsi="Arial" w:cs="Arial"/>
          <w:i/>
          <w:color w:val="000000"/>
        </w:rPr>
        <w:t xml:space="preserve">117 álló-40 ülőhely </w:t>
      </w:r>
      <w:r w:rsidRPr="00E807B8">
        <w:rPr>
          <w:rStyle w:val="Szvegtrzs2"/>
          <w:rFonts w:ascii="Arial" w:hAnsi="Arial" w:cs="Arial"/>
          <w:i/>
          <w:color w:val="000000"/>
        </w:rPr>
        <w:t>és Mercedes-Benz</w:t>
      </w:r>
      <w:r>
        <w:rPr>
          <w:rStyle w:val="Szvegtrzs2"/>
          <w:rFonts w:ascii="Arial" w:hAnsi="Arial" w:cs="Arial"/>
          <w:i/>
          <w:color w:val="000000"/>
        </w:rPr>
        <w:t xml:space="preserve"> </w:t>
      </w:r>
      <w:r w:rsidRPr="00E807B8">
        <w:rPr>
          <w:rStyle w:val="Szvegtrzs2"/>
          <w:rFonts w:ascii="Arial" w:hAnsi="Arial" w:cs="Arial"/>
          <w:i/>
          <w:color w:val="000000"/>
        </w:rPr>
        <w:t>midi</w:t>
      </w:r>
      <w:r>
        <w:rPr>
          <w:rStyle w:val="Szvegtrzs2"/>
          <w:rFonts w:ascii="Arial" w:hAnsi="Arial" w:cs="Arial"/>
          <w:i/>
          <w:color w:val="000000"/>
        </w:rPr>
        <w:t xml:space="preserve"> 30 férőhely</w:t>
      </w:r>
      <w:r w:rsidRPr="00E807B8">
        <w:rPr>
          <w:rStyle w:val="Szvegtrzs2"/>
          <w:rFonts w:ascii="Arial" w:hAnsi="Arial" w:cs="Arial"/>
          <w:i/>
          <w:color w:val="000000"/>
        </w:rPr>
        <w:t xml:space="preserve">). </w:t>
      </w:r>
      <w:r w:rsidRPr="005E7508">
        <w:rPr>
          <w:rStyle w:val="Szvegtrzs2"/>
          <w:rFonts w:ascii="Arial" w:hAnsi="Arial" w:cs="Arial"/>
          <w:i/>
          <w:color w:val="000000"/>
        </w:rPr>
        <w:t xml:space="preserve">Szombathely város lakóinak minőségi és megbízható kiszolgálása érdekében, figyelembe véve a </w:t>
      </w:r>
      <w:proofErr w:type="spellStart"/>
      <w:r w:rsidRPr="005E7508">
        <w:rPr>
          <w:rStyle w:val="Szvegtrzs2"/>
          <w:rFonts w:ascii="Arial" w:hAnsi="Arial" w:cs="Arial"/>
          <w:i/>
          <w:color w:val="000000"/>
        </w:rPr>
        <w:t>környezetvédelmi</w:t>
      </w:r>
      <w:proofErr w:type="spellEnd"/>
      <w:r w:rsidRPr="005E7508">
        <w:rPr>
          <w:rStyle w:val="Szvegtrzs2"/>
          <w:rFonts w:ascii="Arial" w:hAnsi="Arial" w:cs="Arial"/>
          <w:i/>
          <w:color w:val="000000"/>
        </w:rPr>
        <w:t xml:space="preserve"> szempontokat </w:t>
      </w:r>
      <w:r w:rsidR="00862096">
        <w:rPr>
          <w:rStyle w:val="Szvegtrzs2"/>
          <w:rFonts w:ascii="Arial" w:hAnsi="Arial" w:cs="Arial"/>
          <w:i/>
          <w:color w:val="000000"/>
        </w:rPr>
        <w:t xml:space="preserve">a cég </w:t>
      </w:r>
      <w:r w:rsidRPr="005E7508">
        <w:rPr>
          <w:rStyle w:val="Szvegtrzs2"/>
          <w:rFonts w:ascii="Arial" w:hAnsi="Arial" w:cs="Arial"/>
          <w:i/>
          <w:color w:val="000000"/>
        </w:rPr>
        <w:t xml:space="preserve">új autóbuszokat kíván beszerezni. </w:t>
      </w:r>
    </w:p>
    <w:p w14:paraId="583E5A19" w14:textId="77777777" w:rsidR="00B72D69" w:rsidRDefault="00B72D69" w:rsidP="0098039B">
      <w:pPr>
        <w:pStyle w:val="Szvegtrzs21"/>
        <w:shd w:val="clear" w:color="auto" w:fill="auto"/>
        <w:tabs>
          <w:tab w:val="left" w:pos="851"/>
        </w:tabs>
        <w:spacing w:before="0" w:after="0" w:line="274" w:lineRule="exact"/>
        <w:ind w:left="426" w:firstLine="0"/>
        <w:jc w:val="both"/>
        <w:rPr>
          <w:rStyle w:val="Szvegtrzs2"/>
          <w:rFonts w:ascii="Arial" w:hAnsi="Arial" w:cs="Arial"/>
          <w:i/>
          <w:color w:val="000000"/>
        </w:rPr>
      </w:pPr>
    </w:p>
    <w:p w14:paraId="0040FFBB" w14:textId="77777777" w:rsidR="0098039B" w:rsidRPr="00E807B8" w:rsidRDefault="0098039B" w:rsidP="0098039B">
      <w:pPr>
        <w:pStyle w:val="Szvegtrzs21"/>
        <w:shd w:val="clear" w:color="auto" w:fill="auto"/>
        <w:tabs>
          <w:tab w:val="left" w:pos="851"/>
        </w:tabs>
        <w:spacing w:before="0" w:after="0" w:line="274" w:lineRule="exact"/>
        <w:ind w:left="426" w:firstLine="0"/>
        <w:jc w:val="both"/>
        <w:rPr>
          <w:rStyle w:val="Szvegtrzs2"/>
          <w:rFonts w:ascii="Arial" w:hAnsi="Arial" w:cs="Arial"/>
          <w:i/>
          <w:color w:val="000000"/>
        </w:rPr>
      </w:pPr>
      <w:r w:rsidRPr="00E807B8">
        <w:rPr>
          <w:rStyle w:val="Szvegtrzs2"/>
          <w:rFonts w:ascii="Arial" w:hAnsi="Arial" w:cs="Arial"/>
          <w:i/>
          <w:color w:val="000000"/>
        </w:rPr>
        <w:t>Autóbuszállomány: homogén járműparkkal tervezi, ugyanazon gyártótól</w:t>
      </w:r>
    </w:p>
    <w:p w14:paraId="589F609B" w14:textId="77777777" w:rsidR="0098039B" w:rsidRPr="00E807B8" w:rsidRDefault="0098039B" w:rsidP="0098039B">
      <w:pPr>
        <w:tabs>
          <w:tab w:val="left" w:pos="851"/>
        </w:tabs>
        <w:ind w:left="426" w:right="998"/>
        <w:rPr>
          <w:rFonts w:ascii="Arial" w:hAnsi="Arial" w:cs="Arial"/>
          <w:i/>
        </w:rPr>
      </w:pPr>
      <w:r w:rsidRPr="00E807B8">
        <w:rPr>
          <w:rFonts w:ascii="Arial" w:hAnsi="Arial" w:cs="Arial"/>
          <w:i/>
        </w:rPr>
        <w:t>összesen 37 darab autóbuszra van szükség:</w:t>
      </w:r>
    </w:p>
    <w:p w14:paraId="7549F293" w14:textId="77777777" w:rsidR="0098039B" w:rsidRPr="00E807B8" w:rsidRDefault="0098039B" w:rsidP="0098039B">
      <w:pPr>
        <w:tabs>
          <w:tab w:val="left" w:pos="851"/>
        </w:tabs>
        <w:ind w:left="426" w:right="998"/>
        <w:rPr>
          <w:rFonts w:ascii="Arial" w:hAnsi="Arial" w:cs="Arial"/>
          <w:i/>
        </w:rPr>
      </w:pPr>
      <w:r w:rsidRPr="00E807B8">
        <w:rPr>
          <w:rFonts w:ascii="Arial" w:hAnsi="Arial" w:cs="Arial"/>
          <w:i/>
        </w:rPr>
        <w:t>3 darab midi autóbusz (30 fő befogadóképességgel),</w:t>
      </w:r>
    </w:p>
    <w:p w14:paraId="30EBD894" w14:textId="77777777" w:rsidR="0098039B" w:rsidRPr="00E807B8" w:rsidRDefault="0098039B" w:rsidP="0098039B">
      <w:pPr>
        <w:tabs>
          <w:tab w:val="left" w:pos="851"/>
        </w:tabs>
        <w:spacing w:line="240" w:lineRule="auto"/>
        <w:ind w:left="425" w:right="998"/>
        <w:rPr>
          <w:rFonts w:ascii="Arial" w:hAnsi="Arial" w:cs="Arial"/>
          <w:i/>
        </w:rPr>
      </w:pPr>
      <w:r w:rsidRPr="00E807B8">
        <w:rPr>
          <w:rFonts w:ascii="Arial" w:hAnsi="Arial" w:cs="Arial"/>
          <w:i/>
        </w:rPr>
        <w:t>5 darab csuklós autóbusz,</w:t>
      </w:r>
    </w:p>
    <w:p w14:paraId="62E08440" w14:textId="77777777" w:rsidR="0098039B" w:rsidRPr="00E807B8" w:rsidRDefault="0098039B" w:rsidP="0098039B">
      <w:pPr>
        <w:tabs>
          <w:tab w:val="left" w:pos="851"/>
        </w:tabs>
        <w:spacing w:line="240" w:lineRule="auto"/>
        <w:ind w:left="425" w:right="998"/>
        <w:rPr>
          <w:rFonts w:ascii="Arial" w:hAnsi="Arial" w:cs="Arial"/>
          <w:i/>
        </w:rPr>
      </w:pPr>
      <w:r w:rsidRPr="00E807B8">
        <w:rPr>
          <w:rFonts w:ascii="Arial" w:hAnsi="Arial" w:cs="Arial"/>
          <w:i/>
        </w:rPr>
        <w:t>27 darab szóló autóbusz,</w:t>
      </w:r>
    </w:p>
    <w:p w14:paraId="5A3E66F6" w14:textId="77777777" w:rsidR="0098039B" w:rsidRDefault="0098039B" w:rsidP="0098039B">
      <w:pPr>
        <w:tabs>
          <w:tab w:val="left" w:pos="851"/>
        </w:tabs>
        <w:spacing w:line="240" w:lineRule="auto"/>
        <w:ind w:left="425" w:right="998"/>
        <w:rPr>
          <w:rFonts w:ascii="Arial" w:hAnsi="Arial" w:cs="Arial"/>
          <w:i/>
        </w:rPr>
      </w:pPr>
      <w:r w:rsidRPr="00ED5A16">
        <w:rPr>
          <w:rFonts w:ascii="Arial" w:hAnsi="Arial" w:cs="Arial"/>
          <w:i/>
        </w:rPr>
        <w:t>2 darab szóló tartalék autóbusz.</w:t>
      </w:r>
    </w:p>
    <w:p w14:paraId="2700D1CC" w14:textId="77777777" w:rsidR="0098039B" w:rsidRDefault="0098039B" w:rsidP="0098039B">
      <w:pPr>
        <w:tabs>
          <w:tab w:val="left" w:pos="851"/>
        </w:tabs>
        <w:spacing w:line="240" w:lineRule="auto"/>
        <w:ind w:left="425" w:right="998"/>
        <w:rPr>
          <w:rFonts w:ascii="Arial" w:hAnsi="Arial" w:cs="Arial"/>
          <w:i/>
        </w:rPr>
      </w:pPr>
    </w:p>
    <w:p w14:paraId="657D3E32"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Mercedes-Benz </w:t>
      </w:r>
      <w:proofErr w:type="spellStart"/>
      <w:r w:rsidRPr="00085080">
        <w:rPr>
          <w:rFonts w:ascii="Arial" w:hAnsi="Arial" w:cs="Arial"/>
          <w:i/>
        </w:rPr>
        <w:t>Citaro</w:t>
      </w:r>
      <w:proofErr w:type="spellEnd"/>
      <w:r w:rsidRPr="00085080">
        <w:rPr>
          <w:rFonts w:ascii="Arial" w:hAnsi="Arial" w:cs="Arial"/>
          <w:i/>
        </w:rPr>
        <w:t xml:space="preserve"> autóbuszok műszaki jellemzői</w:t>
      </w:r>
    </w:p>
    <w:p w14:paraId="10C8021F"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ab/>
        <w:t>2 vagy 3 ajtós változat</w:t>
      </w:r>
    </w:p>
    <w:p w14:paraId="64061FB3"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77 állóhely</w:t>
      </w:r>
    </w:p>
    <w:p w14:paraId="59FAF7F5"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28+1 ülőhely</w:t>
      </w:r>
    </w:p>
    <w:p w14:paraId="0C075B5B"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férőhely összesen 105 fő</w:t>
      </w:r>
    </w:p>
    <w:p w14:paraId="11487460"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hossz 12.135 mm</w:t>
      </w:r>
    </w:p>
    <w:p w14:paraId="23A530D6"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szélesség 2.950 mm</w:t>
      </w:r>
    </w:p>
    <w:p w14:paraId="134F50CB"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magasság (klímaberendezéssel együtt) 3.120 mm</w:t>
      </w:r>
    </w:p>
    <w:p w14:paraId="64DB476C"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fordulókör 21.214 mm</w:t>
      </w:r>
    </w:p>
    <w:p w14:paraId="4B4FE59B"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EURO norma: EURO VI</w:t>
      </w:r>
    </w:p>
    <w:p w14:paraId="53285050"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teljesítmény: 220 kW (2.200/perc fordulatszámon)</w:t>
      </w:r>
    </w:p>
    <w:p w14:paraId="4C9DE135"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automata váltó</w:t>
      </w:r>
    </w:p>
    <w:p w14:paraId="5FD5876B"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elektronikus utastájékoztató rendszer</w:t>
      </w:r>
    </w:p>
    <w:p w14:paraId="1DB8F38F"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alacsony padlómagasság</w:t>
      </w:r>
    </w:p>
    <w:p w14:paraId="5B6466B3" w14:textId="77777777" w:rsidR="0098039B" w:rsidRDefault="0098039B" w:rsidP="0098039B">
      <w:pPr>
        <w:tabs>
          <w:tab w:val="left" w:pos="851"/>
        </w:tabs>
        <w:spacing w:line="240" w:lineRule="auto"/>
        <w:ind w:left="425" w:right="998"/>
        <w:rPr>
          <w:rFonts w:ascii="Arial" w:hAnsi="Arial" w:cs="Arial"/>
          <w:i/>
        </w:rPr>
      </w:pPr>
    </w:p>
    <w:p w14:paraId="35C4D23F"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Mercedes-Benz csuklós autóbuszok műszaki jellemzői</w:t>
      </w:r>
    </w:p>
    <w:p w14:paraId="5AC27FF8"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ab/>
        <w:t>3 vagy 4 ajtós változat</w:t>
      </w:r>
    </w:p>
    <w:p w14:paraId="72B43910"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117 állóhely</w:t>
      </w:r>
    </w:p>
    <w:p w14:paraId="06FE1134"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40+1 ülőhely</w:t>
      </w:r>
    </w:p>
    <w:p w14:paraId="5BE6AB11"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férőhely összesen 157 fő</w:t>
      </w:r>
    </w:p>
    <w:p w14:paraId="3B3D8757"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hossz 18.125 mm</w:t>
      </w:r>
    </w:p>
    <w:p w14:paraId="427DD81E"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szélesség 2.950 mm</w:t>
      </w:r>
    </w:p>
    <w:p w14:paraId="70D8C39F"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magasság (klímaberendezéssel együtt) 3.120 mm</w:t>
      </w:r>
    </w:p>
    <w:p w14:paraId="46D5AAF7"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EURO norma: EURO VI</w:t>
      </w:r>
    </w:p>
    <w:p w14:paraId="0E0C977B"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teljesítmény: 265 kW</w:t>
      </w:r>
    </w:p>
    <w:p w14:paraId="141C03AE"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automata váltó</w:t>
      </w:r>
    </w:p>
    <w:p w14:paraId="11C5F451"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elektronikus utastájékoztató rendszer</w:t>
      </w:r>
    </w:p>
    <w:p w14:paraId="723A938D"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alacsony padlómagasság</w:t>
      </w:r>
    </w:p>
    <w:p w14:paraId="4C3B770B" w14:textId="77777777" w:rsidR="0098039B" w:rsidRDefault="0098039B" w:rsidP="0098039B">
      <w:pPr>
        <w:tabs>
          <w:tab w:val="left" w:pos="851"/>
        </w:tabs>
        <w:spacing w:line="240" w:lineRule="auto"/>
        <w:ind w:left="425" w:right="998"/>
        <w:rPr>
          <w:rFonts w:ascii="Arial" w:hAnsi="Arial" w:cs="Arial"/>
          <w:i/>
        </w:rPr>
      </w:pPr>
    </w:p>
    <w:p w14:paraId="2052AD5A"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MIDI autóbuszok alapvető jellemzői</w:t>
      </w:r>
    </w:p>
    <w:p w14:paraId="1ED10CB2"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ab/>
        <w:t>Első vagy hátsó ajtónál alacsony belépés,</w:t>
      </w:r>
    </w:p>
    <w:p w14:paraId="54E0C894"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Férőhely: 30 fő</w:t>
      </w:r>
    </w:p>
    <w:p w14:paraId="4E7BAD48"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Kerekesszék ill. babakocsi elhelyezhető</w:t>
      </w:r>
    </w:p>
    <w:p w14:paraId="79B382FD"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EURO norma: EURO VI</w:t>
      </w:r>
    </w:p>
    <w:p w14:paraId="76B509F6"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lastRenderedPageBreak/>
        <w:t xml:space="preserve"> </w:t>
      </w:r>
      <w:r w:rsidRPr="00085080">
        <w:rPr>
          <w:rFonts w:ascii="Arial" w:hAnsi="Arial" w:cs="Arial"/>
          <w:i/>
        </w:rPr>
        <w:tab/>
        <w:t>klímaberendezés</w:t>
      </w:r>
    </w:p>
    <w:p w14:paraId="1A4C0B7F" w14:textId="77777777" w:rsidR="0098039B" w:rsidRPr="00085080"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elektronikus utastájékoztatás beépíthetőségtől függően</w:t>
      </w:r>
    </w:p>
    <w:p w14:paraId="7261B49E" w14:textId="77777777" w:rsidR="0098039B" w:rsidRDefault="0098039B" w:rsidP="0098039B">
      <w:pPr>
        <w:tabs>
          <w:tab w:val="left" w:pos="851"/>
        </w:tabs>
        <w:spacing w:line="240" w:lineRule="auto"/>
        <w:ind w:left="425" w:right="998"/>
        <w:rPr>
          <w:rFonts w:ascii="Arial" w:hAnsi="Arial" w:cs="Arial"/>
          <w:i/>
        </w:rPr>
      </w:pPr>
      <w:r w:rsidRPr="00085080">
        <w:rPr>
          <w:rFonts w:ascii="Arial" w:hAnsi="Arial" w:cs="Arial"/>
          <w:i/>
        </w:rPr>
        <w:t xml:space="preserve"> </w:t>
      </w:r>
      <w:r w:rsidRPr="00085080">
        <w:rPr>
          <w:rFonts w:ascii="Arial" w:hAnsi="Arial" w:cs="Arial"/>
          <w:i/>
        </w:rPr>
        <w:tab/>
        <w:t>automata ajtók</w:t>
      </w:r>
    </w:p>
    <w:p w14:paraId="295AF50E" w14:textId="77777777" w:rsidR="0098039B" w:rsidRDefault="0098039B" w:rsidP="0098039B">
      <w:pPr>
        <w:tabs>
          <w:tab w:val="left" w:pos="851"/>
        </w:tabs>
        <w:spacing w:line="240" w:lineRule="auto"/>
        <w:ind w:right="998"/>
        <w:rPr>
          <w:rFonts w:ascii="Arial" w:hAnsi="Arial" w:cs="Arial"/>
          <w:i/>
        </w:rPr>
      </w:pPr>
    </w:p>
    <w:p w14:paraId="2177E40B" w14:textId="5FDC50F2" w:rsidR="0098039B" w:rsidRDefault="0098039B" w:rsidP="0098039B">
      <w:pPr>
        <w:tabs>
          <w:tab w:val="left" w:pos="851"/>
        </w:tabs>
        <w:spacing w:line="240" w:lineRule="auto"/>
        <w:ind w:left="426" w:right="48"/>
        <w:rPr>
          <w:rFonts w:ascii="Arial" w:hAnsi="Arial" w:cs="Arial"/>
          <w:i/>
        </w:rPr>
      </w:pPr>
      <w:r w:rsidRPr="00FE76E0">
        <w:rPr>
          <w:rFonts w:ascii="Arial" w:hAnsi="Arial" w:cs="Arial"/>
          <w:i/>
        </w:rPr>
        <w:t>Az autóbuszok beszerzését megelőzően a pontos specifikáció (pl. utastájékoztatás, utastéri és forgalomfigyelő kamerarendszer stb.) meghatározásához szükségesnek látj</w:t>
      </w:r>
      <w:r w:rsidR="009D01E1">
        <w:rPr>
          <w:rFonts w:ascii="Arial" w:hAnsi="Arial" w:cs="Arial"/>
          <w:i/>
        </w:rPr>
        <w:t>á</w:t>
      </w:r>
      <w:r w:rsidRPr="00FE76E0">
        <w:rPr>
          <w:rFonts w:ascii="Arial" w:hAnsi="Arial" w:cs="Arial"/>
          <w:i/>
        </w:rPr>
        <w:t xml:space="preserve">k egyeztetés lebonyolítását </w:t>
      </w:r>
      <w:r w:rsidR="009D01E1">
        <w:rPr>
          <w:rFonts w:ascii="Arial" w:hAnsi="Arial" w:cs="Arial"/>
          <w:i/>
        </w:rPr>
        <w:t>Önkormányzatunkkal.</w:t>
      </w:r>
    </w:p>
    <w:p w14:paraId="0F743831" w14:textId="77777777" w:rsidR="0098039B" w:rsidRPr="00405077" w:rsidRDefault="0098039B" w:rsidP="0098039B">
      <w:pPr>
        <w:pStyle w:val="Szvegtrzs21"/>
        <w:shd w:val="clear" w:color="auto" w:fill="auto"/>
        <w:tabs>
          <w:tab w:val="left" w:pos="747"/>
        </w:tabs>
        <w:spacing w:before="0" w:after="0" w:line="274" w:lineRule="exact"/>
        <w:ind w:firstLine="0"/>
        <w:jc w:val="both"/>
        <w:rPr>
          <w:rFonts w:ascii="Arial" w:hAnsi="Arial" w:cs="Arial"/>
        </w:rPr>
      </w:pPr>
    </w:p>
    <w:p w14:paraId="789C5A22" w14:textId="7DE18176" w:rsidR="0098039B" w:rsidRPr="00FE76E0" w:rsidRDefault="0098039B" w:rsidP="0098039B">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rPr>
      </w:pPr>
      <w:r w:rsidRPr="00FE76E0">
        <w:rPr>
          <w:rStyle w:val="Szvegtrzs2"/>
          <w:rFonts w:ascii="Arial" w:hAnsi="Arial" w:cs="Arial"/>
          <w:b/>
          <w:bCs/>
          <w:color w:val="000000"/>
        </w:rPr>
        <w:t>Pályázó szervezeti és működési rendje, melyet a szolgáltatás során alkalmazni kíván</w:t>
      </w:r>
      <w:r w:rsidR="00707885">
        <w:rPr>
          <w:rStyle w:val="Szvegtrzs2"/>
          <w:rFonts w:ascii="Arial" w:hAnsi="Arial" w:cs="Arial"/>
          <w:color w:val="000000"/>
        </w:rPr>
        <w:t xml:space="preserve"> - </w:t>
      </w:r>
      <w:r w:rsidR="00707885" w:rsidRPr="00EC72F6">
        <w:rPr>
          <w:rStyle w:val="Szvegtrzs2"/>
          <w:rFonts w:ascii="Arial" w:hAnsi="Arial" w:cs="Arial"/>
          <w:i/>
          <w:iCs/>
          <w:color w:val="000000"/>
        </w:rPr>
        <w:t>A pályázat tartalmazza</w:t>
      </w:r>
      <w:r w:rsidR="00707885">
        <w:rPr>
          <w:rStyle w:val="Szvegtrzs2"/>
          <w:rFonts w:ascii="Arial" w:hAnsi="Arial" w:cs="Arial"/>
          <w:i/>
          <w:iCs/>
          <w:color w:val="000000"/>
        </w:rPr>
        <w:t>,</w:t>
      </w:r>
      <w:r w:rsidR="00707885" w:rsidRPr="00EC72F6">
        <w:rPr>
          <w:rStyle w:val="Szvegtrzs2"/>
          <w:rFonts w:ascii="Arial" w:hAnsi="Arial" w:cs="Arial"/>
          <w:i/>
          <w:iCs/>
          <w:color w:val="000000"/>
        </w:rPr>
        <w:t xml:space="preserve"> az alábbiak szerint:</w:t>
      </w:r>
    </w:p>
    <w:p w14:paraId="213ABC3F" w14:textId="77777777" w:rsidR="0098039B" w:rsidRDefault="0098039B" w:rsidP="0098039B">
      <w:pPr>
        <w:pStyle w:val="Szvegtrzs21"/>
        <w:shd w:val="clear" w:color="auto" w:fill="auto"/>
        <w:tabs>
          <w:tab w:val="left" w:pos="426"/>
        </w:tabs>
        <w:spacing w:before="0" w:after="0" w:line="274" w:lineRule="exact"/>
        <w:ind w:left="426" w:firstLine="0"/>
        <w:jc w:val="both"/>
        <w:rPr>
          <w:rFonts w:ascii="Arial" w:hAnsi="Arial" w:cs="Arial"/>
        </w:rPr>
      </w:pPr>
    </w:p>
    <w:p w14:paraId="655473F5" w14:textId="77777777" w:rsidR="0098039B" w:rsidRDefault="0098039B" w:rsidP="0098039B">
      <w:pPr>
        <w:pStyle w:val="Szvegtrzs21"/>
        <w:shd w:val="clear" w:color="auto" w:fill="auto"/>
        <w:tabs>
          <w:tab w:val="left" w:pos="426"/>
        </w:tabs>
        <w:spacing w:before="0" w:after="0" w:line="274" w:lineRule="exact"/>
        <w:ind w:left="426" w:firstLine="0"/>
        <w:jc w:val="both"/>
        <w:rPr>
          <w:rFonts w:ascii="Arial" w:hAnsi="Arial" w:cs="Arial"/>
        </w:rPr>
      </w:pPr>
    </w:p>
    <w:p w14:paraId="5F921F39" w14:textId="3BC2250F" w:rsidR="0098039B" w:rsidRPr="00405077" w:rsidRDefault="0098039B" w:rsidP="00887333">
      <w:pPr>
        <w:pStyle w:val="Szvegtrzs21"/>
        <w:shd w:val="clear" w:color="auto" w:fill="auto"/>
        <w:tabs>
          <w:tab w:val="left" w:pos="426"/>
        </w:tabs>
        <w:spacing w:before="0" w:after="0" w:line="274" w:lineRule="exact"/>
        <w:ind w:left="426" w:firstLine="0"/>
        <w:jc w:val="both"/>
        <w:rPr>
          <w:rFonts w:ascii="Arial" w:hAnsi="Arial" w:cs="Arial"/>
        </w:rPr>
      </w:pPr>
      <w:r w:rsidRPr="00453340">
        <w:rPr>
          <w:rFonts w:asciiTheme="minorHAnsi" w:hAnsiTheme="minorHAnsi" w:cstheme="minorHAnsi"/>
          <w:noProof/>
          <w:sz w:val="22"/>
        </w:rPr>
        <w:drawing>
          <wp:anchor distT="0" distB="0" distL="114300" distR="114300" simplePos="0" relativeHeight="251659264" behindDoc="0" locked="0" layoutInCell="1" allowOverlap="1" wp14:anchorId="371D57CA" wp14:editId="7BBDBD24">
            <wp:simplePos x="0" y="0"/>
            <wp:positionH relativeFrom="column">
              <wp:posOffset>0</wp:posOffset>
            </wp:positionH>
            <wp:positionV relativeFrom="paragraph">
              <wp:posOffset>170815</wp:posOffset>
            </wp:positionV>
            <wp:extent cx="5486400" cy="2552700"/>
            <wp:effectExtent l="38100" t="0" r="5715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14:paraId="03C4B736" w14:textId="5FF64029" w:rsidR="0098039B" w:rsidRPr="00FE76E0" w:rsidRDefault="0098039B" w:rsidP="0098039B">
      <w:pPr>
        <w:pStyle w:val="Szvegtrzs21"/>
        <w:numPr>
          <w:ilvl w:val="0"/>
          <w:numId w:val="1"/>
        </w:numPr>
        <w:shd w:val="clear" w:color="auto" w:fill="auto"/>
        <w:tabs>
          <w:tab w:val="left" w:pos="426"/>
        </w:tabs>
        <w:spacing w:before="0" w:after="0" w:line="274" w:lineRule="exact"/>
        <w:ind w:left="426" w:hanging="426"/>
        <w:jc w:val="both"/>
        <w:rPr>
          <w:rStyle w:val="Szvegtrzs2"/>
          <w:rFonts w:ascii="Arial" w:hAnsi="Arial" w:cs="Arial"/>
        </w:rPr>
      </w:pPr>
      <w:r w:rsidRPr="00FE76E0">
        <w:rPr>
          <w:rStyle w:val="Szvegtrzs2"/>
          <w:rFonts w:ascii="Arial" w:hAnsi="Arial" w:cs="Arial"/>
          <w:b/>
          <w:bCs/>
          <w:color w:val="000000"/>
        </w:rPr>
        <w:t>Alkalmazandó utas tájékoztató és forgalomirányító rendszer, valamint ügyfélszolgálat bemutatása</w:t>
      </w:r>
      <w:r w:rsidR="00887333" w:rsidRPr="00887333">
        <w:rPr>
          <w:rStyle w:val="Szvegtrzs2"/>
          <w:rFonts w:ascii="Arial" w:hAnsi="Arial" w:cs="Arial"/>
          <w:i/>
          <w:iCs/>
          <w:color w:val="000000"/>
        </w:rPr>
        <w:t xml:space="preserve"> </w:t>
      </w:r>
      <w:r w:rsidR="00887333">
        <w:rPr>
          <w:rStyle w:val="Szvegtrzs2"/>
          <w:rFonts w:ascii="Arial" w:hAnsi="Arial" w:cs="Arial"/>
          <w:i/>
          <w:iCs/>
          <w:color w:val="000000"/>
        </w:rPr>
        <w:t xml:space="preserve">- </w:t>
      </w:r>
      <w:r w:rsidR="00887333" w:rsidRPr="00EC72F6">
        <w:rPr>
          <w:rStyle w:val="Szvegtrzs2"/>
          <w:rFonts w:ascii="Arial" w:hAnsi="Arial" w:cs="Arial"/>
          <w:i/>
          <w:iCs/>
          <w:color w:val="000000"/>
        </w:rPr>
        <w:t>A pályázat tartalmazza</w:t>
      </w:r>
      <w:r w:rsidR="00887333">
        <w:rPr>
          <w:rStyle w:val="Szvegtrzs2"/>
          <w:rFonts w:ascii="Arial" w:hAnsi="Arial" w:cs="Arial"/>
          <w:i/>
          <w:iCs/>
          <w:color w:val="000000"/>
        </w:rPr>
        <w:t>,</w:t>
      </w:r>
      <w:r w:rsidR="00887333" w:rsidRPr="00EC72F6">
        <w:rPr>
          <w:rStyle w:val="Szvegtrzs2"/>
          <w:rFonts w:ascii="Arial" w:hAnsi="Arial" w:cs="Arial"/>
          <w:i/>
          <w:iCs/>
          <w:color w:val="000000"/>
        </w:rPr>
        <w:t xml:space="preserve"> az alábbiak szerint:</w:t>
      </w:r>
    </w:p>
    <w:p w14:paraId="2CB53C81" w14:textId="22CEF418" w:rsidR="0098039B" w:rsidRDefault="00887333" w:rsidP="0098039B">
      <w:pPr>
        <w:spacing w:line="240" w:lineRule="auto"/>
        <w:ind w:left="426"/>
        <w:rPr>
          <w:rFonts w:ascii="Arial" w:hAnsi="Arial" w:cs="Arial"/>
          <w:i/>
          <w:iCs/>
        </w:rPr>
      </w:pPr>
      <w:bookmarkStart w:id="3" w:name="_Hlk74238135"/>
      <w:r>
        <w:rPr>
          <w:rFonts w:ascii="Arial" w:hAnsi="Arial" w:cs="Arial"/>
          <w:i/>
          <w:iCs/>
        </w:rPr>
        <w:t>„</w:t>
      </w:r>
      <w:r w:rsidR="0098039B" w:rsidRPr="00223B92">
        <w:rPr>
          <w:rFonts w:ascii="Arial" w:hAnsi="Arial" w:cs="Arial"/>
          <w:i/>
          <w:iCs/>
        </w:rPr>
        <w:t>A feladatellátásban alkalmazott autóbuszok GPS alapú valós idejű követését biztosító rendszer kiépítését alapvetésnek tekintjük. Ez alapozza meg a megállóhelyi, valamint a később kifejlesztésre kerülő mobiltelefonos/webes valós idejű utastájékoztatást.</w:t>
      </w:r>
      <w:r w:rsidR="0098039B">
        <w:rPr>
          <w:rFonts w:ascii="Arial" w:hAnsi="Arial" w:cs="Arial"/>
          <w:i/>
          <w:iCs/>
        </w:rPr>
        <w:t xml:space="preserve"> </w:t>
      </w:r>
      <w:r w:rsidR="0098039B" w:rsidRPr="00223B92">
        <w:rPr>
          <w:rFonts w:ascii="Arial" w:hAnsi="Arial" w:cs="Arial"/>
          <w:i/>
          <w:iCs/>
        </w:rPr>
        <w:t>Az utastájékoztatást a pályázati kiírásban előírtak szerint vállaljuk.</w:t>
      </w:r>
      <w:r w:rsidR="0098039B">
        <w:rPr>
          <w:rFonts w:ascii="Arial" w:hAnsi="Arial" w:cs="Arial"/>
          <w:i/>
          <w:iCs/>
        </w:rPr>
        <w:t xml:space="preserve"> </w:t>
      </w:r>
    </w:p>
    <w:bookmarkEnd w:id="3"/>
    <w:p w14:paraId="3FDEE8F2" w14:textId="77777777" w:rsidR="0098039B" w:rsidRPr="00223B92" w:rsidRDefault="0098039B" w:rsidP="0098039B">
      <w:pPr>
        <w:spacing w:line="240" w:lineRule="auto"/>
        <w:ind w:left="426"/>
        <w:rPr>
          <w:rFonts w:ascii="Arial" w:hAnsi="Arial" w:cs="Arial"/>
          <w:i/>
          <w:iCs/>
        </w:rPr>
      </w:pPr>
      <w:r w:rsidRPr="00223B92">
        <w:rPr>
          <w:rFonts w:ascii="Arial" w:hAnsi="Arial" w:cs="Arial"/>
          <w:i/>
          <w:iCs/>
        </w:rPr>
        <w:t xml:space="preserve">Szombathely, Éhen Gyula téren (a jelenlegi helyén) tervezzük kialakítani a </w:t>
      </w:r>
      <w:r w:rsidRPr="00223B92">
        <w:rPr>
          <w:rFonts w:ascii="Arial" w:hAnsi="Arial" w:cs="Arial"/>
          <w:b/>
          <w:bCs/>
          <w:i/>
          <w:iCs/>
        </w:rPr>
        <w:t>forgalomirányításra</w:t>
      </w:r>
      <w:r w:rsidRPr="00223B92">
        <w:rPr>
          <w:rFonts w:ascii="Arial" w:hAnsi="Arial" w:cs="Arial"/>
          <w:i/>
          <w:iCs/>
        </w:rPr>
        <w:t xml:space="preserve">, </w:t>
      </w:r>
      <w:r w:rsidRPr="00223B92">
        <w:rPr>
          <w:rFonts w:ascii="Arial" w:hAnsi="Arial" w:cs="Arial"/>
          <w:b/>
          <w:bCs/>
          <w:i/>
          <w:iCs/>
        </w:rPr>
        <w:t>jegyértékesítésre</w:t>
      </w:r>
      <w:r w:rsidRPr="00223B92">
        <w:rPr>
          <w:rFonts w:ascii="Arial" w:hAnsi="Arial" w:cs="Arial"/>
          <w:i/>
          <w:iCs/>
        </w:rPr>
        <w:t xml:space="preserve"> szolgáló munkaállomásokat, az autóbuszvezetők munkaközi szünet eltöltésére alkalmas pihenőhelyiség kialakítását szintén itt tervezzük.</w:t>
      </w:r>
    </w:p>
    <w:p w14:paraId="659B5BB6" w14:textId="77777777" w:rsidR="0098039B" w:rsidRPr="00223B92" w:rsidRDefault="0098039B" w:rsidP="0098039B">
      <w:pPr>
        <w:spacing w:line="240" w:lineRule="auto"/>
        <w:ind w:left="426"/>
        <w:rPr>
          <w:rFonts w:ascii="Arial" w:hAnsi="Arial" w:cs="Arial"/>
          <w:i/>
          <w:iCs/>
        </w:rPr>
      </w:pPr>
      <w:r w:rsidRPr="00223B92">
        <w:rPr>
          <w:rFonts w:ascii="Arial" w:hAnsi="Arial" w:cs="Arial"/>
          <w:i/>
          <w:iCs/>
        </w:rPr>
        <w:t>Az intermodális közlekedési csomópont tervezett megvalósításáig ideiglenes, esztétikus konténer(</w:t>
      </w:r>
      <w:proofErr w:type="spellStart"/>
      <w:r w:rsidRPr="00223B92">
        <w:rPr>
          <w:rFonts w:ascii="Arial" w:hAnsi="Arial" w:cs="Arial"/>
          <w:i/>
          <w:iCs/>
        </w:rPr>
        <w:t>ek</w:t>
      </w:r>
      <w:proofErr w:type="spellEnd"/>
      <w:r w:rsidRPr="00223B92">
        <w:rPr>
          <w:rFonts w:ascii="Arial" w:hAnsi="Arial" w:cs="Arial"/>
          <w:i/>
          <w:iCs/>
        </w:rPr>
        <w:t>)</w:t>
      </w:r>
      <w:proofErr w:type="spellStart"/>
      <w:r w:rsidRPr="00223B92">
        <w:rPr>
          <w:rFonts w:ascii="Arial" w:hAnsi="Arial" w:cs="Arial"/>
          <w:i/>
          <w:iCs/>
        </w:rPr>
        <w:t>ből</w:t>
      </w:r>
      <w:proofErr w:type="spellEnd"/>
      <w:r w:rsidRPr="00223B92">
        <w:rPr>
          <w:rFonts w:ascii="Arial" w:hAnsi="Arial" w:cs="Arial"/>
          <w:i/>
          <w:iCs/>
        </w:rPr>
        <w:t xml:space="preserve"> összeállított megoldásban gondolkodunk, mely igényes, kulturált munkavégzést és pihenést tesz lehetővé.</w:t>
      </w:r>
    </w:p>
    <w:p w14:paraId="141A401E" w14:textId="77777777" w:rsidR="0098039B" w:rsidRDefault="0098039B" w:rsidP="0098039B">
      <w:pPr>
        <w:spacing w:line="240" w:lineRule="auto"/>
        <w:ind w:left="426"/>
        <w:rPr>
          <w:rFonts w:ascii="Arial" w:hAnsi="Arial" w:cs="Arial"/>
          <w:i/>
          <w:iCs/>
        </w:rPr>
      </w:pPr>
      <w:r w:rsidRPr="00223B92">
        <w:rPr>
          <w:rFonts w:ascii="Arial" w:hAnsi="Arial" w:cs="Arial"/>
          <w:i/>
          <w:iCs/>
        </w:rPr>
        <w:t xml:space="preserve">Elképzelésünk szerint autóbuszvezetőink munkaközi </w:t>
      </w:r>
      <w:proofErr w:type="spellStart"/>
      <w:r w:rsidRPr="00223B92">
        <w:rPr>
          <w:rFonts w:ascii="Arial" w:hAnsi="Arial" w:cs="Arial"/>
          <w:i/>
          <w:iCs/>
        </w:rPr>
        <w:t>pihenőidejét</w:t>
      </w:r>
      <w:proofErr w:type="spellEnd"/>
      <w:r w:rsidRPr="00223B92">
        <w:rPr>
          <w:rFonts w:ascii="Arial" w:hAnsi="Arial" w:cs="Arial"/>
          <w:i/>
          <w:iCs/>
        </w:rPr>
        <w:t xml:space="preserve"> az előírásokat betartva úgy szervezzük, hogy a pihenőidő alatt az autóbusz váltó autóbuszvezetővel tovább végzi a feladatát. Ezzel a megoldással elkerülhető a vasútállomás felesleges terhelése forgalomból kiálló autóbuszokkal, hatékonyabbá tehető a munkavégzés.</w:t>
      </w:r>
    </w:p>
    <w:p w14:paraId="4E1A810F" w14:textId="1EA9794B" w:rsidR="0098039B" w:rsidRPr="00223B92" w:rsidRDefault="0098039B" w:rsidP="0098039B">
      <w:pPr>
        <w:spacing w:line="240" w:lineRule="auto"/>
        <w:ind w:left="426"/>
        <w:rPr>
          <w:rFonts w:ascii="Arial" w:hAnsi="Arial" w:cs="Arial"/>
          <w:i/>
          <w:iCs/>
        </w:rPr>
      </w:pPr>
      <w:r w:rsidRPr="00223B92">
        <w:rPr>
          <w:rFonts w:ascii="Arial" w:hAnsi="Arial" w:cs="Arial"/>
          <w:i/>
          <w:iCs/>
        </w:rPr>
        <w:lastRenderedPageBreak/>
        <w:t xml:space="preserve">Utasaink részére az ügyfélszolgálati tevékenységet alapvetően telefonon vagy online nyújtjuk. A személyes megjelenést igénylő ügyek, például utazási </w:t>
      </w:r>
      <w:r>
        <w:rPr>
          <w:rFonts w:ascii="Arial" w:hAnsi="Arial" w:cs="Arial"/>
          <w:i/>
          <w:iCs/>
        </w:rPr>
        <w:t>i</w:t>
      </w:r>
      <w:r w:rsidRPr="00223B92">
        <w:rPr>
          <w:rFonts w:ascii="Arial" w:hAnsi="Arial" w:cs="Arial"/>
          <w:i/>
          <w:iCs/>
        </w:rPr>
        <w:t>gazolványokkal kapcsolatos ügyintézés,</w:t>
      </w:r>
      <w:r>
        <w:rPr>
          <w:rFonts w:ascii="Arial" w:hAnsi="Arial" w:cs="Arial"/>
          <w:i/>
          <w:iCs/>
        </w:rPr>
        <w:t xml:space="preserve"> </w:t>
      </w:r>
      <w:r w:rsidRPr="00223B92">
        <w:rPr>
          <w:rFonts w:ascii="Arial" w:hAnsi="Arial" w:cs="Arial"/>
          <w:i/>
          <w:iCs/>
        </w:rPr>
        <w:t>pótdíjakkal kapcsolatos ügyintézés, pótdíj-befizetés,</w:t>
      </w:r>
      <w:r>
        <w:rPr>
          <w:rFonts w:ascii="Arial" w:hAnsi="Arial" w:cs="Arial"/>
          <w:i/>
          <w:iCs/>
        </w:rPr>
        <w:t xml:space="preserve"> </w:t>
      </w:r>
      <w:r w:rsidRPr="00223B92">
        <w:rPr>
          <w:rFonts w:ascii="Arial" w:hAnsi="Arial" w:cs="Arial"/>
          <w:i/>
          <w:iCs/>
        </w:rPr>
        <w:t>szolgáltatással kapcsolatos észrevételek, javaslatok, reklamációk ügyintézését az Éhen Gyula téren kialakításra kerülő ügyfélponton tervezzük megvalósítani.</w:t>
      </w:r>
      <w:r w:rsidR="00887333">
        <w:rPr>
          <w:rFonts w:ascii="Arial" w:hAnsi="Arial" w:cs="Arial"/>
          <w:i/>
          <w:iCs/>
        </w:rPr>
        <w:t>”</w:t>
      </w:r>
    </w:p>
    <w:p w14:paraId="69D60532" w14:textId="77777777" w:rsidR="0098039B" w:rsidRPr="003C6654" w:rsidRDefault="0098039B" w:rsidP="0098039B">
      <w:pPr>
        <w:pStyle w:val="Szvegtrzs21"/>
        <w:shd w:val="clear" w:color="auto" w:fill="auto"/>
        <w:tabs>
          <w:tab w:val="left" w:pos="426"/>
        </w:tabs>
        <w:spacing w:before="0" w:after="0" w:line="274" w:lineRule="exact"/>
        <w:ind w:left="426" w:firstLine="0"/>
        <w:jc w:val="both"/>
        <w:rPr>
          <w:rFonts w:ascii="Arial" w:hAnsi="Arial" w:cs="Arial"/>
        </w:rPr>
      </w:pPr>
    </w:p>
    <w:p w14:paraId="52924CD1" w14:textId="77777777" w:rsidR="0098039B" w:rsidRPr="00FE76E0" w:rsidRDefault="0098039B" w:rsidP="0098039B">
      <w:pPr>
        <w:pStyle w:val="Szvegtrzs21"/>
        <w:numPr>
          <w:ilvl w:val="0"/>
          <w:numId w:val="1"/>
        </w:numPr>
        <w:shd w:val="clear" w:color="auto" w:fill="auto"/>
        <w:tabs>
          <w:tab w:val="left" w:pos="747"/>
        </w:tabs>
        <w:spacing w:before="0" w:after="0" w:line="280" w:lineRule="exact"/>
        <w:ind w:left="426" w:hanging="426"/>
        <w:jc w:val="both"/>
        <w:rPr>
          <w:rStyle w:val="Szvegtrzs2"/>
          <w:rFonts w:ascii="Arial" w:hAnsi="Arial" w:cs="Arial"/>
        </w:rPr>
      </w:pPr>
      <w:r w:rsidRPr="00FE76E0">
        <w:rPr>
          <w:rStyle w:val="Szvegtrzs2"/>
          <w:rFonts w:ascii="Arial" w:hAnsi="Arial" w:cs="Arial"/>
          <w:b/>
          <w:bCs/>
          <w:color w:val="000000"/>
        </w:rPr>
        <w:t>Az utazási feltételekre és díjszabásra vonatkozó szabályzat tervezete</w:t>
      </w:r>
      <w:r>
        <w:rPr>
          <w:rStyle w:val="Szvegtrzs2"/>
          <w:rFonts w:ascii="Arial" w:hAnsi="Arial" w:cs="Arial"/>
          <w:color w:val="000000"/>
        </w:rPr>
        <w:t xml:space="preserve"> </w:t>
      </w:r>
    </w:p>
    <w:p w14:paraId="5199DF37" w14:textId="7AB5BA4D" w:rsidR="0098039B" w:rsidRPr="00A8405B" w:rsidRDefault="00E05CC8" w:rsidP="0098039B">
      <w:pPr>
        <w:pStyle w:val="Szvegtrzs21"/>
        <w:shd w:val="clear" w:color="auto" w:fill="auto"/>
        <w:tabs>
          <w:tab w:val="left" w:pos="747"/>
        </w:tabs>
        <w:spacing w:before="0" w:after="0" w:line="280" w:lineRule="exact"/>
        <w:ind w:left="426" w:firstLine="0"/>
        <w:jc w:val="both"/>
        <w:rPr>
          <w:rStyle w:val="Szvegtrzs2"/>
          <w:rFonts w:ascii="Arial" w:hAnsi="Arial" w:cs="Arial"/>
        </w:rPr>
      </w:pPr>
      <w:r>
        <w:rPr>
          <w:rStyle w:val="Szvegtrzs2"/>
          <w:rFonts w:ascii="Arial" w:hAnsi="Arial" w:cs="Arial"/>
          <w:i/>
          <w:color w:val="000000"/>
        </w:rPr>
        <w:t>„</w:t>
      </w:r>
      <w:r w:rsidR="0098039B" w:rsidRPr="00223B92">
        <w:rPr>
          <w:rStyle w:val="Szvegtrzs2"/>
          <w:rFonts w:ascii="Arial" w:hAnsi="Arial" w:cs="Arial"/>
          <w:i/>
          <w:color w:val="000000"/>
        </w:rPr>
        <w:t>A személyszállítási szolgáltatást a jelenleg hatályban lévő utazási feltételek szerint biztosítjuk, sikeres pályázat esetén a szolgáltatás egészére kiterjedő üzletszabályzatot készítünk.</w:t>
      </w:r>
      <w:r w:rsidR="0098039B">
        <w:rPr>
          <w:rStyle w:val="Szvegtrzs2"/>
          <w:rFonts w:ascii="Arial" w:hAnsi="Arial" w:cs="Arial"/>
          <w:i/>
          <w:color w:val="000000"/>
        </w:rPr>
        <w:t xml:space="preserve"> </w:t>
      </w:r>
      <w:r w:rsidR="0098039B" w:rsidRPr="005A710D">
        <w:rPr>
          <w:rStyle w:val="Szvegtrzs2"/>
          <w:rFonts w:ascii="Arial" w:hAnsi="Arial" w:cs="Arial"/>
          <w:i/>
          <w:color w:val="000000"/>
        </w:rPr>
        <w:t xml:space="preserve">Díjszabás: </w:t>
      </w:r>
      <w:r w:rsidR="0098039B" w:rsidRPr="00223B92">
        <w:rPr>
          <w:rStyle w:val="Szvegtrzs2"/>
          <w:rFonts w:ascii="Arial" w:hAnsi="Arial" w:cs="Arial"/>
          <w:i/>
          <w:color w:val="000000"/>
        </w:rPr>
        <w:t xml:space="preserve">Szombathely Megyei Jogú Város Önkormányzata Közgyűlésének 460/2012. (XI. 29.) </w:t>
      </w:r>
      <w:r w:rsidR="0098039B">
        <w:rPr>
          <w:rStyle w:val="Szvegtrzs2"/>
          <w:rFonts w:ascii="Arial" w:hAnsi="Arial" w:cs="Arial"/>
          <w:i/>
          <w:color w:val="000000"/>
        </w:rPr>
        <w:t>határozata szerint a</w:t>
      </w:r>
      <w:r w:rsidR="0098039B" w:rsidRPr="00223B92">
        <w:rPr>
          <w:rStyle w:val="Szvegtrzs2"/>
          <w:rFonts w:ascii="Arial" w:hAnsi="Arial" w:cs="Arial"/>
          <w:i/>
          <w:color w:val="000000"/>
        </w:rPr>
        <w:t xml:space="preserve"> </w:t>
      </w:r>
      <w:r w:rsidR="0098039B" w:rsidRPr="005A710D">
        <w:rPr>
          <w:rStyle w:val="Szvegtrzs2"/>
          <w:rFonts w:ascii="Arial" w:hAnsi="Arial" w:cs="Arial"/>
          <w:i/>
          <w:color w:val="000000"/>
        </w:rPr>
        <w:t>meglévő tarifa</w:t>
      </w:r>
      <w:r w:rsidR="0098039B">
        <w:rPr>
          <w:rStyle w:val="Szvegtrzs2"/>
          <w:rFonts w:ascii="Arial" w:hAnsi="Arial" w:cs="Arial"/>
          <w:i/>
          <w:color w:val="000000"/>
        </w:rPr>
        <w:t xml:space="preserve"> alkalmazásával.</w:t>
      </w:r>
      <w:r>
        <w:rPr>
          <w:rStyle w:val="Szvegtrzs2"/>
          <w:rFonts w:ascii="Arial" w:hAnsi="Arial" w:cs="Arial"/>
          <w:i/>
          <w:color w:val="000000"/>
        </w:rPr>
        <w:t>”</w:t>
      </w:r>
    </w:p>
    <w:p w14:paraId="17153366" w14:textId="77777777" w:rsidR="0098039B" w:rsidRDefault="0098039B" w:rsidP="0098039B">
      <w:pPr>
        <w:pStyle w:val="Szvegtrzs21"/>
        <w:shd w:val="clear" w:color="auto" w:fill="auto"/>
        <w:tabs>
          <w:tab w:val="left" w:pos="747"/>
        </w:tabs>
        <w:spacing w:before="0" w:after="0" w:line="280" w:lineRule="exact"/>
        <w:ind w:firstLine="0"/>
        <w:jc w:val="both"/>
        <w:rPr>
          <w:rStyle w:val="Szvegtrzs2"/>
          <w:rFonts w:ascii="Arial" w:hAnsi="Arial" w:cs="Arial"/>
          <w:i/>
          <w:color w:val="000000"/>
        </w:rPr>
      </w:pPr>
    </w:p>
    <w:p w14:paraId="2361918B" w14:textId="638001E0" w:rsidR="0098039B" w:rsidRDefault="0098039B" w:rsidP="0098039B">
      <w:pPr>
        <w:pStyle w:val="Szvegtrzs21"/>
        <w:shd w:val="clear" w:color="auto" w:fill="auto"/>
        <w:tabs>
          <w:tab w:val="left" w:pos="747"/>
        </w:tabs>
        <w:spacing w:before="0" w:after="0" w:line="280" w:lineRule="exact"/>
        <w:ind w:firstLine="0"/>
        <w:rPr>
          <w:rStyle w:val="Cmsor5"/>
          <w:rFonts w:ascii="Arial" w:hAnsi="Arial" w:cs="Arial"/>
          <w:color w:val="000000"/>
        </w:rPr>
      </w:pPr>
      <w:r w:rsidRPr="00A8405B">
        <w:rPr>
          <w:rStyle w:val="Cmsor5"/>
          <w:rFonts w:ascii="Arial" w:hAnsi="Arial" w:cs="Arial"/>
          <w:color w:val="000000"/>
        </w:rPr>
        <w:t>A PÁLYÁZAT KÖTELEZŐ TARTALMA</w:t>
      </w:r>
    </w:p>
    <w:p w14:paraId="40D4CFB5" w14:textId="77777777" w:rsidR="00816CC0" w:rsidRDefault="00816CC0" w:rsidP="0098039B">
      <w:pPr>
        <w:pStyle w:val="Szvegtrzs21"/>
        <w:shd w:val="clear" w:color="auto" w:fill="auto"/>
        <w:tabs>
          <w:tab w:val="left" w:pos="747"/>
        </w:tabs>
        <w:spacing w:before="0" w:after="0" w:line="280" w:lineRule="exact"/>
        <w:ind w:firstLine="0"/>
        <w:rPr>
          <w:rStyle w:val="Cmsor5"/>
          <w:rFonts w:ascii="Arial" w:hAnsi="Arial" w:cs="Arial"/>
          <w:color w:val="000000"/>
        </w:rPr>
      </w:pPr>
    </w:p>
    <w:p w14:paraId="711951E4"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Kitöltött felolvasólap (1. számú melléklet).</w:t>
      </w:r>
      <w:r>
        <w:rPr>
          <w:rStyle w:val="Szvegtrzs2"/>
          <w:rFonts w:ascii="Arial" w:hAnsi="Arial" w:cs="Arial"/>
          <w:color w:val="000000"/>
        </w:rPr>
        <w:t xml:space="preserve"> </w:t>
      </w:r>
      <w:r w:rsidRPr="00A8405B">
        <w:rPr>
          <w:rStyle w:val="Szvegtrzs2"/>
          <w:rFonts w:ascii="Arial" w:hAnsi="Arial" w:cs="Arial"/>
          <w:i/>
          <w:color w:val="000000"/>
        </w:rPr>
        <w:t>- Tartalmazza</w:t>
      </w:r>
    </w:p>
    <w:p w14:paraId="73679435"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Az ajánlati biztosíték átutalását igazoló bankszámlakivonat, vagy bankgarancia.</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67ADA32C"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Nyi</w:t>
      </w:r>
      <w:r>
        <w:rPr>
          <w:rStyle w:val="Szvegtrzs2"/>
          <w:rFonts w:ascii="Arial" w:hAnsi="Arial" w:cs="Arial"/>
          <w:color w:val="000000"/>
        </w:rPr>
        <w:t>latkozat a kizáró okokról (2 - 5</w:t>
      </w:r>
      <w:r w:rsidRPr="00405077">
        <w:rPr>
          <w:rStyle w:val="Szvegtrzs2"/>
          <w:rFonts w:ascii="Arial" w:hAnsi="Arial" w:cs="Arial"/>
          <w:color w:val="000000"/>
        </w:rPr>
        <w:t>. számú mellékletek).</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0B59BACF"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 xml:space="preserve">Nyilatkozat a Pályázati kiírásban foglalt feltételek és </w:t>
      </w:r>
      <w:r>
        <w:rPr>
          <w:rStyle w:val="Szvegtrzs2"/>
          <w:rFonts w:ascii="Arial" w:hAnsi="Arial" w:cs="Arial"/>
          <w:color w:val="000000"/>
        </w:rPr>
        <w:t>kötelezettségek elfogadásáról (6</w:t>
      </w:r>
      <w:r w:rsidRPr="00405077">
        <w:rPr>
          <w:rStyle w:val="Szvegtrzs2"/>
          <w:rFonts w:ascii="Arial" w:hAnsi="Arial" w:cs="Arial"/>
          <w:color w:val="000000"/>
        </w:rPr>
        <w:t>. számú melléklet).</w:t>
      </w:r>
      <w:r>
        <w:rPr>
          <w:rStyle w:val="Szvegtrzs2"/>
          <w:rFonts w:ascii="Arial" w:hAnsi="Arial" w:cs="Arial"/>
          <w:color w:val="000000"/>
        </w:rPr>
        <w:t xml:space="preserve"> </w:t>
      </w:r>
      <w:r w:rsidRPr="00A8405B">
        <w:rPr>
          <w:rFonts w:ascii="Arial" w:hAnsi="Arial" w:cs="Arial"/>
          <w:i/>
          <w:color w:val="000000"/>
        </w:rPr>
        <w:t>- Tartalmazza</w:t>
      </w:r>
    </w:p>
    <w:p w14:paraId="0C60594A"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Nyilatkozat a „szakmai alkalmassági feltételek és minimális közszolgáltatási követelmények” 1. pontjában foglaltaknak való megfelelésről.</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674E274D"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Aláírási címpéldány</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3C469063"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Autóbuszos személyszállításra irányuló engedély másolata.</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7A1DF084" w14:textId="77777777" w:rsidR="0098039B" w:rsidRPr="00405077"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405077">
        <w:rPr>
          <w:rStyle w:val="Szvegtrzs2"/>
          <w:rFonts w:ascii="Arial" w:hAnsi="Arial" w:cs="Arial"/>
          <w:color w:val="000000"/>
        </w:rPr>
        <w:t>Nyilatkozat a teljes körű utas- és poggyászbiztosítás megkötéséről, vagy a már meglévők másolata.</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69A0EDE3" w14:textId="77777777" w:rsidR="0098039B" w:rsidRPr="003C6654"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3C6654">
        <w:rPr>
          <w:rStyle w:val="Szvegtrzs2"/>
          <w:rFonts w:ascii="Arial" w:hAnsi="Arial" w:cs="Arial"/>
          <w:color w:val="000000"/>
        </w:rPr>
        <w:t>Nyilatkozat a mozgásukban korlátozott személyek utazását biztosító vállalásról.</w:t>
      </w:r>
      <w:r>
        <w:rPr>
          <w:rStyle w:val="Szvegtrzs2"/>
          <w:rFonts w:ascii="Arial" w:hAnsi="Arial" w:cs="Arial"/>
          <w:color w:val="000000"/>
        </w:rPr>
        <w:t xml:space="preserve"> </w:t>
      </w:r>
      <w:r w:rsidRPr="00A8405B">
        <w:rPr>
          <w:rFonts w:ascii="Arial" w:hAnsi="Arial" w:cs="Arial"/>
          <w:i/>
          <w:color w:val="000000"/>
          <w:shd w:val="clear" w:color="auto" w:fill="FFFFFF"/>
        </w:rPr>
        <w:t>- Tartalmazza</w:t>
      </w:r>
    </w:p>
    <w:p w14:paraId="5DD31A12" w14:textId="77777777" w:rsidR="0098039B" w:rsidRPr="003C6654" w:rsidRDefault="0098039B" w:rsidP="0098039B">
      <w:pPr>
        <w:pStyle w:val="Szvegtrzs21"/>
        <w:numPr>
          <w:ilvl w:val="0"/>
          <w:numId w:val="1"/>
        </w:numPr>
        <w:shd w:val="clear" w:color="auto" w:fill="auto"/>
        <w:tabs>
          <w:tab w:val="left" w:pos="763"/>
        </w:tabs>
        <w:spacing w:before="0" w:after="0" w:line="320" w:lineRule="exact"/>
        <w:ind w:left="760" w:hanging="340"/>
        <w:jc w:val="left"/>
        <w:rPr>
          <w:rFonts w:ascii="Arial" w:hAnsi="Arial" w:cs="Arial"/>
        </w:rPr>
      </w:pPr>
      <w:r w:rsidRPr="003C6654">
        <w:rPr>
          <w:rStyle w:val="Szvegtrzs2"/>
          <w:rFonts w:ascii="Arial" w:hAnsi="Arial" w:cs="Arial"/>
          <w:color w:val="000000"/>
        </w:rPr>
        <w:t>Az utazási feltételekre és díjszabásra vonatkozó szabályzat tervezete.</w:t>
      </w:r>
      <w:r>
        <w:rPr>
          <w:rStyle w:val="Szvegtrzs2"/>
          <w:rFonts w:ascii="Arial" w:hAnsi="Arial" w:cs="Arial"/>
          <w:color w:val="000000"/>
        </w:rPr>
        <w:t xml:space="preserve"> –Utazási feltételek-hiánypótlás, díjszabás </w:t>
      </w:r>
      <w:r w:rsidRPr="00A8405B">
        <w:rPr>
          <w:rFonts w:ascii="Arial" w:hAnsi="Arial" w:cs="Arial"/>
          <w:i/>
          <w:color w:val="000000"/>
          <w:shd w:val="clear" w:color="auto" w:fill="FFFFFF"/>
        </w:rPr>
        <w:t>- Tartalmazza</w:t>
      </w:r>
      <w:r>
        <w:rPr>
          <w:rStyle w:val="Szvegtrzs2"/>
          <w:rFonts w:ascii="Arial" w:hAnsi="Arial" w:cs="Arial"/>
          <w:color w:val="000000"/>
        </w:rPr>
        <w:t xml:space="preserve">  </w:t>
      </w:r>
    </w:p>
    <w:p w14:paraId="069C0101" w14:textId="77777777" w:rsidR="0098039B" w:rsidRDefault="0098039B" w:rsidP="0098039B">
      <w:pPr>
        <w:pStyle w:val="Cmsor51"/>
        <w:keepNext/>
        <w:keepLines/>
        <w:shd w:val="clear" w:color="auto" w:fill="auto"/>
        <w:spacing w:before="0" w:after="0" w:line="280" w:lineRule="exact"/>
        <w:jc w:val="both"/>
        <w:rPr>
          <w:rStyle w:val="Cmsor50"/>
          <w:rFonts w:ascii="Arial" w:hAnsi="Arial" w:cs="Arial"/>
          <w:b/>
          <w:bCs/>
          <w:color w:val="000000"/>
        </w:rPr>
      </w:pPr>
    </w:p>
    <w:p w14:paraId="29DF3C63" w14:textId="77777777" w:rsidR="0098039B" w:rsidRDefault="0098039B" w:rsidP="0098039B">
      <w:pPr>
        <w:pStyle w:val="Cmsor51"/>
        <w:keepNext/>
        <w:keepLines/>
        <w:shd w:val="clear" w:color="auto" w:fill="auto"/>
        <w:spacing w:before="0" w:after="0" w:line="280" w:lineRule="exact"/>
        <w:jc w:val="both"/>
        <w:rPr>
          <w:rStyle w:val="Cmsor50"/>
          <w:rFonts w:ascii="Arial" w:hAnsi="Arial" w:cs="Arial"/>
          <w:b/>
          <w:bCs/>
          <w:color w:val="000000"/>
        </w:rPr>
      </w:pPr>
    </w:p>
    <w:p w14:paraId="741C5E34" w14:textId="1F955C14" w:rsidR="0098039B" w:rsidRDefault="0098039B" w:rsidP="0098039B">
      <w:pPr>
        <w:pStyle w:val="Cmsor51"/>
        <w:keepNext/>
        <w:keepLines/>
        <w:shd w:val="clear" w:color="auto" w:fill="auto"/>
        <w:spacing w:before="0" w:after="0" w:line="280" w:lineRule="exact"/>
        <w:jc w:val="both"/>
        <w:rPr>
          <w:rStyle w:val="Cmsor50"/>
          <w:rFonts w:ascii="Arial" w:hAnsi="Arial" w:cs="Arial"/>
          <w:b/>
          <w:bCs/>
          <w:color w:val="000000"/>
        </w:rPr>
      </w:pPr>
      <w:r w:rsidRPr="009224F4">
        <w:rPr>
          <w:rStyle w:val="Cmsor50"/>
          <w:rFonts w:ascii="Arial" w:hAnsi="Arial" w:cs="Arial"/>
          <w:b/>
          <w:bCs/>
          <w:color w:val="000000"/>
        </w:rPr>
        <w:t>Szakmai alkalmassági feltételek és minimális közszolgáltatási követelmények:</w:t>
      </w:r>
    </w:p>
    <w:p w14:paraId="3FFA1EBE" w14:textId="77777777" w:rsidR="009912A9" w:rsidRPr="009224F4" w:rsidRDefault="009912A9" w:rsidP="0098039B">
      <w:pPr>
        <w:pStyle w:val="Cmsor51"/>
        <w:keepNext/>
        <w:keepLines/>
        <w:shd w:val="clear" w:color="auto" w:fill="auto"/>
        <w:spacing w:before="0" w:after="0" w:line="280" w:lineRule="exact"/>
        <w:jc w:val="both"/>
        <w:rPr>
          <w:rFonts w:ascii="Arial" w:hAnsi="Arial" w:cs="Arial"/>
        </w:rPr>
      </w:pPr>
    </w:p>
    <w:p w14:paraId="7F56F297" w14:textId="77777777" w:rsidR="0098039B" w:rsidRPr="00C2708D" w:rsidRDefault="0098039B" w:rsidP="0098039B">
      <w:pPr>
        <w:pStyle w:val="Szvegtrzs21"/>
        <w:numPr>
          <w:ilvl w:val="0"/>
          <w:numId w:val="3"/>
        </w:numPr>
        <w:shd w:val="clear" w:color="auto" w:fill="auto"/>
        <w:spacing w:before="0" w:after="0" w:line="280" w:lineRule="exact"/>
        <w:ind w:left="360" w:hanging="437"/>
        <w:jc w:val="both"/>
        <w:rPr>
          <w:rFonts w:ascii="Arial" w:hAnsi="Arial" w:cs="Arial"/>
        </w:rPr>
      </w:pPr>
      <w:r w:rsidRPr="00C2708D">
        <w:rPr>
          <w:rStyle w:val="Szvegtrzs2"/>
          <w:rFonts w:ascii="Arial" w:hAnsi="Arial" w:cs="Arial"/>
          <w:color w:val="000000"/>
        </w:rPr>
        <w:t>A Pályázónak pályázatában igazolnia kell az alábbi alkalmassági feltételeknek való megfelelést, illetve a szolgáltatás időszakára vonatkozóan is nyilatkozatban vállalnia kell az alábbi alkalmassági feltételeknek való megfelelést:</w:t>
      </w:r>
    </w:p>
    <w:p w14:paraId="45A574E1" w14:textId="173EE79B" w:rsidR="0098039B" w:rsidRPr="009415A9" w:rsidRDefault="0098039B" w:rsidP="0098039B">
      <w:pPr>
        <w:numPr>
          <w:ilvl w:val="0"/>
          <w:numId w:val="2"/>
        </w:numPr>
        <w:rPr>
          <w:rFonts w:ascii="Arial" w:hAnsi="Arial" w:cs="Arial"/>
          <w:b/>
          <w:bCs/>
        </w:rPr>
      </w:pPr>
      <w:r w:rsidRPr="009415A9">
        <w:rPr>
          <w:rFonts w:ascii="Arial" w:hAnsi="Arial" w:cs="Arial"/>
          <w:b/>
          <w:bCs/>
        </w:rPr>
        <w:t xml:space="preserve">2024-től valamennyi busznak meg kell felelni az EURO6-os </w:t>
      </w:r>
      <w:proofErr w:type="spellStart"/>
      <w:r w:rsidRPr="009415A9">
        <w:rPr>
          <w:rFonts w:ascii="Arial" w:hAnsi="Arial" w:cs="Arial"/>
          <w:b/>
          <w:bCs/>
        </w:rPr>
        <w:t>környezetvédelmi</w:t>
      </w:r>
      <w:proofErr w:type="spellEnd"/>
      <w:r w:rsidRPr="009415A9">
        <w:rPr>
          <w:rFonts w:ascii="Arial" w:hAnsi="Arial" w:cs="Arial"/>
          <w:b/>
          <w:bCs/>
        </w:rPr>
        <w:t xml:space="preserve"> normának</w:t>
      </w:r>
    </w:p>
    <w:p w14:paraId="7781B679" w14:textId="77777777" w:rsidR="0098039B" w:rsidRPr="005A710D" w:rsidRDefault="0098039B" w:rsidP="0098039B">
      <w:pPr>
        <w:spacing w:line="240" w:lineRule="auto"/>
        <w:ind w:left="62" w:right="998" w:firstLine="658"/>
        <w:rPr>
          <w:rFonts w:ascii="Arial" w:hAnsi="Arial" w:cs="Arial"/>
          <w:i/>
        </w:rPr>
      </w:pPr>
      <w:r w:rsidRPr="005A710D">
        <w:rPr>
          <w:rFonts w:ascii="Arial" w:hAnsi="Arial" w:cs="Arial"/>
          <w:i/>
        </w:rPr>
        <w:t>összesen 37 darab autóbuszra van szükség:</w:t>
      </w:r>
    </w:p>
    <w:p w14:paraId="46423EE3" w14:textId="77777777" w:rsidR="0098039B" w:rsidRPr="005A710D" w:rsidRDefault="0098039B" w:rsidP="0098039B">
      <w:pPr>
        <w:spacing w:line="240" w:lineRule="auto"/>
        <w:ind w:left="778" w:right="998"/>
        <w:rPr>
          <w:rFonts w:ascii="Arial" w:hAnsi="Arial" w:cs="Arial"/>
          <w:i/>
        </w:rPr>
      </w:pPr>
      <w:r w:rsidRPr="005A710D">
        <w:rPr>
          <w:rFonts w:ascii="Arial" w:hAnsi="Arial" w:cs="Arial"/>
          <w:i/>
        </w:rPr>
        <w:t>3 darab midi autóbusz (30 fő befogadóképességgel),</w:t>
      </w:r>
    </w:p>
    <w:p w14:paraId="767358E9" w14:textId="77777777" w:rsidR="0098039B" w:rsidRPr="005A710D" w:rsidRDefault="0098039B" w:rsidP="0098039B">
      <w:pPr>
        <w:spacing w:line="240" w:lineRule="auto"/>
        <w:ind w:left="782" w:right="998"/>
        <w:rPr>
          <w:rFonts w:ascii="Arial" w:hAnsi="Arial" w:cs="Arial"/>
          <w:i/>
        </w:rPr>
      </w:pPr>
      <w:r w:rsidRPr="005A710D">
        <w:rPr>
          <w:rFonts w:ascii="Arial" w:hAnsi="Arial" w:cs="Arial"/>
          <w:i/>
        </w:rPr>
        <w:t>5 darab csuklós autóbusz,</w:t>
      </w:r>
    </w:p>
    <w:p w14:paraId="4226E9AA" w14:textId="77777777" w:rsidR="0098039B" w:rsidRPr="005A710D" w:rsidRDefault="0098039B" w:rsidP="0098039B">
      <w:pPr>
        <w:spacing w:line="240" w:lineRule="auto"/>
        <w:ind w:left="782" w:right="998"/>
        <w:rPr>
          <w:rFonts w:ascii="Arial" w:hAnsi="Arial" w:cs="Arial"/>
          <w:i/>
        </w:rPr>
      </w:pPr>
      <w:r w:rsidRPr="005A710D">
        <w:rPr>
          <w:rFonts w:ascii="Arial" w:hAnsi="Arial" w:cs="Arial"/>
          <w:i/>
        </w:rPr>
        <w:t>27 darab szóló autóbusz,</w:t>
      </w:r>
    </w:p>
    <w:p w14:paraId="69DF04E2" w14:textId="77777777" w:rsidR="0098039B" w:rsidRPr="005A710D" w:rsidRDefault="0098039B" w:rsidP="0098039B">
      <w:pPr>
        <w:spacing w:line="240" w:lineRule="auto"/>
        <w:ind w:left="787" w:right="998"/>
        <w:rPr>
          <w:rFonts w:ascii="Arial" w:hAnsi="Arial" w:cs="Arial"/>
          <w:i/>
        </w:rPr>
      </w:pPr>
      <w:r w:rsidRPr="005A710D">
        <w:rPr>
          <w:rFonts w:ascii="Arial" w:hAnsi="Arial" w:cs="Arial"/>
          <w:i/>
        </w:rPr>
        <w:t>2 darab szóló tartalék autóbusz.</w:t>
      </w:r>
    </w:p>
    <w:p w14:paraId="2BCB420C" w14:textId="77777777" w:rsidR="0098039B" w:rsidRPr="005A710D" w:rsidRDefault="0098039B" w:rsidP="0098039B">
      <w:pPr>
        <w:spacing w:line="240" w:lineRule="auto"/>
        <w:ind w:left="709"/>
        <w:rPr>
          <w:rFonts w:ascii="Arial" w:hAnsi="Arial" w:cs="Arial"/>
          <w:i/>
        </w:rPr>
      </w:pPr>
      <w:r w:rsidRPr="005A710D">
        <w:rPr>
          <w:rFonts w:ascii="Arial" w:hAnsi="Arial" w:cs="Arial"/>
          <w:i/>
        </w:rPr>
        <w:lastRenderedPageBreak/>
        <w:t xml:space="preserve">Új autóbuszokat kíván beszerezni 70 % mértékben, 5 db használt busz bevonásával melynek mindegyike megfelel az EURO 6 normának. </w:t>
      </w:r>
    </w:p>
    <w:p w14:paraId="2FB18813" w14:textId="77777777" w:rsidR="0098039B" w:rsidRPr="00C2708D" w:rsidRDefault="0098039B" w:rsidP="0098039B">
      <w:pPr>
        <w:rPr>
          <w:rFonts w:ascii="Arial" w:hAnsi="Arial" w:cs="Arial"/>
        </w:rPr>
      </w:pPr>
    </w:p>
    <w:p w14:paraId="48BDFFD8" w14:textId="77777777" w:rsidR="0098039B" w:rsidRPr="009415A9" w:rsidRDefault="0098039B" w:rsidP="0098039B">
      <w:pPr>
        <w:pStyle w:val="Szvegtrzs21"/>
        <w:numPr>
          <w:ilvl w:val="0"/>
          <w:numId w:val="4"/>
        </w:numPr>
        <w:shd w:val="clear" w:color="auto" w:fill="auto"/>
        <w:spacing w:before="0" w:after="0" w:line="280" w:lineRule="exact"/>
        <w:ind w:left="709" w:hanging="425"/>
        <w:jc w:val="both"/>
        <w:rPr>
          <w:rFonts w:ascii="Arial" w:hAnsi="Arial" w:cs="Arial"/>
          <w:b/>
          <w:bCs/>
        </w:rPr>
      </w:pPr>
      <w:r w:rsidRPr="009415A9">
        <w:rPr>
          <w:rFonts w:ascii="Arial" w:hAnsi="Arial" w:cs="Arial"/>
          <w:b/>
          <w:bCs/>
        </w:rPr>
        <w:t>A szerződés teljes időtartama alatt, valamennyi busznak klímával kell rendelkeznie.</w:t>
      </w:r>
    </w:p>
    <w:p w14:paraId="3C0CCB20" w14:textId="77777777" w:rsidR="0098039B" w:rsidRDefault="0098039B" w:rsidP="0098039B">
      <w:pPr>
        <w:pStyle w:val="Szvegtrzs21"/>
        <w:shd w:val="clear" w:color="auto" w:fill="auto"/>
        <w:spacing w:before="0" w:after="0" w:line="280" w:lineRule="exact"/>
        <w:ind w:firstLine="709"/>
        <w:jc w:val="both"/>
        <w:rPr>
          <w:rFonts w:ascii="Arial" w:hAnsi="Arial" w:cs="Arial"/>
          <w:i/>
        </w:rPr>
      </w:pPr>
      <w:r>
        <w:rPr>
          <w:rFonts w:ascii="Arial" w:hAnsi="Arial" w:cs="Arial"/>
          <w:i/>
        </w:rPr>
        <w:t>Mindegyik jármű rendelkezik beépített klímaberendezéssel.</w:t>
      </w:r>
    </w:p>
    <w:p w14:paraId="51D9534E" w14:textId="77777777" w:rsidR="0098039B" w:rsidRPr="00C2708D" w:rsidRDefault="0098039B" w:rsidP="0098039B">
      <w:pPr>
        <w:pStyle w:val="Szvegtrzs21"/>
        <w:shd w:val="clear" w:color="auto" w:fill="auto"/>
        <w:spacing w:before="0" w:after="0" w:line="280" w:lineRule="exact"/>
        <w:ind w:firstLine="0"/>
        <w:jc w:val="both"/>
        <w:rPr>
          <w:rFonts w:ascii="Arial" w:hAnsi="Arial" w:cs="Arial"/>
        </w:rPr>
      </w:pPr>
    </w:p>
    <w:p w14:paraId="195DB885" w14:textId="3F43246E" w:rsidR="0098039B" w:rsidRDefault="0098039B" w:rsidP="0098039B">
      <w:pPr>
        <w:pStyle w:val="Szvegtrzs21"/>
        <w:numPr>
          <w:ilvl w:val="0"/>
          <w:numId w:val="4"/>
        </w:numPr>
        <w:shd w:val="clear" w:color="auto" w:fill="auto"/>
        <w:spacing w:before="0" w:after="0" w:line="280" w:lineRule="exact"/>
        <w:ind w:left="709" w:hanging="425"/>
        <w:jc w:val="both"/>
        <w:rPr>
          <w:rFonts w:ascii="Arial" w:hAnsi="Arial" w:cs="Arial"/>
          <w:b/>
          <w:bCs/>
        </w:rPr>
      </w:pPr>
      <w:r w:rsidRPr="00600678">
        <w:rPr>
          <w:rFonts w:ascii="Arial" w:hAnsi="Arial" w:cs="Arial"/>
          <w:b/>
          <w:bCs/>
        </w:rPr>
        <w:t>A szerződés teljes időtartama alatt, valamennyi busznak alacsonypadlósnak vagy amennyiben ez az adott busztípusnál műszakilag nem lehetséges, alacsony belépésűnek kell lennie</w:t>
      </w:r>
    </w:p>
    <w:p w14:paraId="3B7C9059" w14:textId="77777777" w:rsidR="0098039B" w:rsidRDefault="0098039B" w:rsidP="0098039B">
      <w:pPr>
        <w:ind w:left="709"/>
        <w:rPr>
          <w:rFonts w:ascii="Arial" w:hAnsi="Arial" w:cs="Arial"/>
          <w:i/>
        </w:rPr>
      </w:pPr>
      <w:r w:rsidRPr="00085080">
        <w:rPr>
          <w:rFonts w:ascii="Arial" w:hAnsi="Arial" w:cs="Arial"/>
          <w:i/>
        </w:rPr>
        <w:t xml:space="preserve">Mercedes-Benz </w:t>
      </w:r>
      <w:proofErr w:type="spellStart"/>
      <w:r w:rsidRPr="00085080">
        <w:rPr>
          <w:rFonts w:ascii="Arial" w:hAnsi="Arial" w:cs="Arial"/>
          <w:i/>
        </w:rPr>
        <w:t>Citaro</w:t>
      </w:r>
      <w:proofErr w:type="spellEnd"/>
      <w:r w:rsidRPr="00085080">
        <w:rPr>
          <w:rFonts w:ascii="Arial" w:hAnsi="Arial" w:cs="Arial"/>
          <w:i/>
        </w:rPr>
        <w:t xml:space="preserve"> autóbuszok</w:t>
      </w:r>
      <w:r>
        <w:rPr>
          <w:rFonts w:ascii="Arial" w:hAnsi="Arial" w:cs="Arial"/>
          <w:i/>
        </w:rPr>
        <w:t xml:space="preserve"> </w:t>
      </w:r>
      <w:r w:rsidRPr="00085080">
        <w:rPr>
          <w:rFonts w:ascii="Arial" w:hAnsi="Arial" w:cs="Arial"/>
          <w:i/>
        </w:rPr>
        <w:t>alacsony padlómagasság</w:t>
      </w:r>
      <w:r>
        <w:rPr>
          <w:rFonts w:ascii="Arial" w:hAnsi="Arial" w:cs="Arial"/>
          <w:i/>
        </w:rPr>
        <w:t>úak</w:t>
      </w:r>
    </w:p>
    <w:p w14:paraId="34BA6B7E" w14:textId="77777777" w:rsidR="0098039B" w:rsidRDefault="0098039B" w:rsidP="0098039B">
      <w:pPr>
        <w:ind w:left="709"/>
      </w:pPr>
      <w:r w:rsidRPr="00085080">
        <w:rPr>
          <w:rFonts w:ascii="Arial" w:hAnsi="Arial" w:cs="Arial"/>
          <w:i/>
        </w:rPr>
        <w:t>Mercedes-Benz csuklós autóbuszok alacsony padlómagasság</w:t>
      </w:r>
      <w:r>
        <w:rPr>
          <w:rFonts w:ascii="Arial" w:hAnsi="Arial" w:cs="Arial"/>
          <w:i/>
        </w:rPr>
        <w:t>úak</w:t>
      </w:r>
    </w:p>
    <w:p w14:paraId="6EBA8D59" w14:textId="77777777" w:rsidR="0098039B" w:rsidRDefault="0098039B" w:rsidP="0098039B">
      <w:pPr>
        <w:ind w:left="709"/>
      </w:pPr>
      <w:r w:rsidRPr="00085080">
        <w:rPr>
          <w:rFonts w:ascii="Arial" w:hAnsi="Arial" w:cs="Arial"/>
          <w:i/>
        </w:rPr>
        <w:t xml:space="preserve">MIDI autóbuszok </w:t>
      </w:r>
      <w:r>
        <w:rPr>
          <w:rFonts w:ascii="Arial" w:hAnsi="Arial" w:cs="Arial"/>
          <w:i/>
        </w:rPr>
        <w:t>e</w:t>
      </w:r>
      <w:r w:rsidRPr="00085080">
        <w:rPr>
          <w:rFonts w:ascii="Arial" w:hAnsi="Arial" w:cs="Arial"/>
          <w:i/>
        </w:rPr>
        <w:t>lső vagy hátsó ajtónál alacsony belépés</w:t>
      </w:r>
      <w:r>
        <w:rPr>
          <w:rFonts w:ascii="Arial" w:hAnsi="Arial" w:cs="Arial"/>
          <w:i/>
        </w:rPr>
        <w:t>űek</w:t>
      </w:r>
    </w:p>
    <w:p w14:paraId="05CD819A" w14:textId="77777777" w:rsidR="0098039B" w:rsidRPr="00600678" w:rsidRDefault="0098039B" w:rsidP="0098039B">
      <w:pPr>
        <w:pStyle w:val="Szvegtrzs21"/>
        <w:shd w:val="clear" w:color="auto" w:fill="auto"/>
        <w:spacing w:before="0" w:after="0" w:line="280" w:lineRule="exact"/>
        <w:ind w:left="284" w:firstLine="0"/>
        <w:jc w:val="both"/>
        <w:rPr>
          <w:rFonts w:ascii="Arial" w:hAnsi="Arial" w:cs="Arial"/>
          <w:b/>
          <w:bCs/>
        </w:rPr>
      </w:pPr>
    </w:p>
    <w:p w14:paraId="37F1A492" w14:textId="77777777" w:rsidR="0098039B" w:rsidRDefault="0098039B" w:rsidP="0098039B">
      <w:pPr>
        <w:pStyle w:val="Szvegtrzs21"/>
        <w:numPr>
          <w:ilvl w:val="0"/>
          <w:numId w:val="4"/>
        </w:numPr>
        <w:shd w:val="clear" w:color="auto" w:fill="auto"/>
        <w:spacing w:before="0" w:after="0" w:line="280" w:lineRule="exact"/>
        <w:ind w:left="709" w:hanging="425"/>
        <w:jc w:val="both"/>
        <w:rPr>
          <w:rFonts w:ascii="Arial" w:hAnsi="Arial" w:cs="Arial"/>
          <w:b/>
          <w:bCs/>
        </w:rPr>
      </w:pPr>
      <w:r w:rsidRPr="000D7A51">
        <w:rPr>
          <w:rFonts w:ascii="Arial" w:hAnsi="Arial" w:cs="Arial"/>
          <w:b/>
          <w:bCs/>
        </w:rPr>
        <w:t>Minden busznak egységes megjelenésűnek kell lennie, külső felületein Szombathely Megyei Jogú Város címerét és megnevezését fel kell rajtuk tüntetni.</w:t>
      </w:r>
    </w:p>
    <w:p w14:paraId="4C4354A6" w14:textId="0E3847C2" w:rsidR="0098039B" w:rsidRDefault="005847BE" w:rsidP="0098039B">
      <w:pPr>
        <w:pStyle w:val="Szvegtrzs21"/>
        <w:shd w:val="clear" w:color="auto" w:fill="auto"/>
        <w:spacing w:before="0" w:after="0" w:line="280" w:lineRule="exact"/>
        <w:ind w:left="709" w:firstLine="0"/>
        <w:jc w:val="both"/>
        <w:rPr>
          <w:rFonts w:ascii="Arial" w:hAnsi="Arial" w:cs="Arial"/>
          <w:i/>
        </w:rPr>
      </w:pPr>
      <w:r>
        <w:rPr>
          <w:rFonts w:ascii="Arial" w:hAnsi="Arial" w:cs="Arial"/>
          <w:i/>
        </w:rPr>
        <w:t>„</w:t>
      </w:r>
      <w:r w:rsidR="0098039B" w:rsidRPr="00ED5E12">
        <w:rPr>
          <w:rFonts w:ascii="Arial" w:hAnsi="Arial" w:cs="Arial"/>
          <w:i/>
        </w:rPr>
        <w:t>A minőségi szolgáltatás alapja a megbízható, modern járműpark. Társaságunk filozófiáját követve jelen pályázatot homogén járműparkkal tervezzük, azaz az új járművek tekintetében ugyanazon gyártótól származó autóbuszokkal végezzük a szolgáltatást.</w:t>
      </w:r>
      <w:r w:rsidR="0098039B">
        <w:rPr>
          <w:rFonts w:ascii="Arial" w:hAnsi="Arial" w:cs="Arial"/>
          <w:i/>
        </w:rPr>
        <w:t xml:space="preserve"> </w:t>
      </w:r>
      <w:r w:rsidR="0098039B" w:rsidRPr="00ED5E12">
        <w:rPr>
          <w:rFonts w:ascii="Arial" w:hAnsi="Arial" w:cs="Arial"/>
          <w:i/>
        </w:rPr>
        <w:t xml:space="preserve">Az autóbuszok beszerzését megelőzően a pontos specifikáció (pl. utastájékoztatás, utastéri és forgalomfigyelő </w:t>
      </w:r>
      <w:proofErr w:type="gramStart"/>
      <w:r w:rsidR="0098039B" w:rsidRPr="00ED5E12">
        <w:rPr>
          <w:rFonts w:ascii="Arial" w:hAnsi="Arial" w:cs="Arial"/>
          <w:i/>
        </w:rPr>
        <w:t>kamerarendszer,</w:t>
      </w:r>
      <w:proofErr w:type="gramEnd"/>
      <w:r w:rsidR="0098039B" w:rsidRPr="00ED5E12">
        <w:rPr>
          <w:rFonts w:ascii="Arial" w:hAnsi="Arial" w:cs="Arial"/>
          <w:i/>
        </w:rPr>
        <w:t xml:space="preserve"> stb.) meghatározásához szükségesnek látjuk egyeztetés lebonyolítását Kiíróval.</w:t>
      </w:r>
      <w:r>
        <w:rPr>
          <w:rFonts w:ascii="Arial" w:hAnsi="Arial" w:cs="Arial"/>
          <w:i/>
        </w:rPr>
        <w:t>”</w:t>
      </w:r>
    </w:p>
    <w:p w14:paraId="4E133574" w14:textId="77777777" w:rsidR="0098039B" w:rsidRDefault="0098039B" w:rsidP="0098039B">
      <w:pPr>
        <w:pStyle w:val="Szvegtrzs21"/>
        <w:shd w:val="clear" w:color="auto" w:fill="auto"/>
        <w:spacing w:before="0" w:after="0" w:line="280" w:lineRule="exact"/>
        <w:ind w:left="709" w:firstLine="0"/>
        <w:jc w:val="both"/>
        <w:rPr>
          <w:rFonts w:ascii="Arial" w:hAnsi="Arial" w:cs="Arial"/>
        </w:rPr>
      </w:pPr>
    </w:p>
    <w:p w14:paraId="51F6721D" w14:textId="77777777" w:rsidR="0098039B" w:rsidRPr="007B16E3" w:rsidRDefault="0098039B" w:rsidP="0098039B">
      <w:pPr>
        <w:pStyle w:val="Szvegtrzs21"/>
        <w:numPr>
          <w:ilvl w:val="0"/>
          <w:numId w:val="4"/>
        </w:numPr>
        <w:shd w:val="clear" w:color="auto" w:fill="auto"/>
        <w:tabs>
          <w:tab w:val="left" w:pos="759"/>
        </w:tabs>
        <w:spacing w:before="0" w:after="0" w:line="280" w:lineRule="exact"/>
        <w:ind w:left="709" w:hanging="425"/>
        <w:jc w:val="both"/>
        <w:rPr>
          <w:rStyle w:val="Szvegtrzs2"/>
          <w:rFonts w:ascii="Arial" w:hAnsi="Arial" w:cs="Arial"/>
          <w:b/>
          <w:bCs/>
        </w:rPr>
      </w:pPr>
      <w:r w:rsidRPr="000D7A51">
        <w:rPr>
          <w:rStyle w:val="Szvegtrzs2"/>
          <w:rFonts w:ascii="Arial" w:hAnsi="Arial" w:cs="Arial"/>
          <w:b/>
          <w:bCs/>
          <w:color w:val="000000"/>
        </w:rPr>
        <w:t xml:space="preserve">A szolgáltatás teljesítésére kizárólag érvényes hazai forgalmi engedéllyel rendelkező autóbuszokat lehet közlekedtetni. </w:t>
      </w:r>
      <w:r w:rsidRPr="000D7A51">
        <w:rPr>
          <w:rStyle w:val="Szvegtrzs2Flkvr"/>
          <w:rFonts w:ascii="Arial" w:hAnsi="Arial" w:cs="Arial"/>
          <w:color w:val="000000"/>
        </w:rPr>
        <w:t xml:space="preserve">A </w:t>
      </w:r>
      <w:r w:rsidRPr="000D7A51">
        <w:rPr>
          <w:rStyle w:val="Szvegtrzs2"/>
          <w:rFonts w:ascii="Arial" w:hAnsi="Arial" w:cs="Arial"/>
          <w:b/>
          <w:bCs/>
          <w:color w:val="000000"/>
        </w:rPr>
        <w:t>pályázónak 2022. január 1-ig csatolni kell a szolgáltatásba bevont gépjárművek forgalmi engedélyének másolatát, amelyből megállapítható a jármű életkora, motortípusa, férőhely száma, valamint tulajdonviszonya.</w:t>
      </w:r>
    </w:p>
    <w:p w14:paraId="7684AD9B" w14:textId="77777777" w:rsidR="0098039B" w:rsidRPr="00F4666F" w:rsidRDefault="0098039B" w:rsidP="0098039B">
      <w:pPr>
        <w:pStyle w:val="Szvegtrzs21"/>
        <w:shd w:val="clear" w:color="auto" w:fill="auto"/>
        <w:tabs>
          <w:tab w:val="left" w:pos="759"/>
        </w:tabs>
        <w:spacing w:before="0" w:after="0" w:line="280" w:lineRule="exact"/>
        <w:ind w:left="709" w:firstLine="0"/>
        <w:jc w:val="both"/>
        <w:rPr>
          <w:rFonts w:ascii="Arial" w:hAnsi="Arial" w:cs="Arial"/>
          <w:i/>
        </w:rPr>
      </w:pPr>
      <w:bookmarkStart w:id="4" w:name="_Hlk73691093"/>
      <w:r w:rsidRPr="00ED5E12">
        <w:rPr>
          <w:rFonts w:ascii="Arial" w:hAnsi="Arial" w:cs="Arial"/>
          <w:i/>
        </w:rPr>
        <w:t>„Autóbusszal végzett, menetrend szerinti személyszállítás” tárgyban indított pályázati eljárás során nyilatkozom, hogy a pályázati kiírásban foglalt feltételeket és kötelezettségeket megismertem és azokat elfogadtam.</w:t>
      </w:r>
    </w:p>
    <w:bookmarkEnd w:id="4"/>
    <w:p w14:paraId="5B0502CD" w14:textId="77777777" w:rsidR="0098039B" w:rsidRPr="000D7A51" w:rsidRDefault="0098039B" w:rsidP="0098039B">
      <w:pPr>
        <w:pStyle w:val="Szvegtrzs21"/>
        <w:shd w:val="clear" w:color="auto" w:fill="auto"/>
        <w:tabs>
          <w:tab w:val="left" w:pos="759"/>
        </w:tabs>
        <w:spacing w:before="0" w:after="0" w:line="280" w:lineRule="exact"/>
        <w:ind w:firstLine="0"/>
        <w:jc w:val="both"/>
        <w:rPr>
          <w:rStyle w:val="Szvegtrzs2"/>
          <w:rFonts w:ascii="Arial" w:hAnsi="Arial" w:cs="Arial"/>
          <w:b/>
          <w:bCs/>
        </w:rPr>
      </w:pPr>
    </w:p>
    <w:p w14:paraId="2E17565D" w14:textId="462B8853" w:rsidR="0098039B" w:rsidRPr="002F24CB" w:rsidRDefault="0098039B" w:rsidP="002F24CB">
      <w:pPr>
        <w:pStyle w:val="Szvegtrzs"/>
        <w:numPr>
          <w:ilvl w:val="0"/>
          <w:numId w:val="4"/>
        </w:numPr>
        <w:ind w:left="709" w:hanging="425"/>
        <w:jc w:val="both"/>
        <w:rPr>
          <w:rFonts w:ascii="Arial" w:hAnsi="Arial" w:cs="Arial"/>
          <w:bCs/>
          <w:szCs w:val="24"/>
          <w:u w:val="none"/>
        </w:rPr>
      </w:pPr>
      <w:r w:rsidRPr="000D7A51">
        <w:rPr>
          <w:rFonts w:ascii="Arial" w:hAnsi="Arial" w:cs="Arial"/>
          <w:bCs/>
          <w:szCs w:val="24"/>
          <w:u w:val="none"/>
        </w:rPr>
        <w:t>A Szolgáltató az üzemeltetésbe bevont autóbuszokon köteles elektronikus viszonylatszám kijelző rendszert és hangos belső utas-tájékoztató rendszert működtetni.</w:t>
      </w:r>
      <w:r w:rsidR="002F24CB">
        <w:rPr>
          <w:rFonts w:ascii="Arial" w:hAnsi="Arial" w:cs="Arial"/>
          <w:bCs/>
          <w:szCs w:val="24"/>
          <w:u w:val="none"/>
        </w:rPr>
        <w:t xml:space="preserve"> </w:t>
      </w:r>
      <w:r w:rsidRPr="002F24CB">
        <w:rPr>
          <w:rFonts w:ascii="Arial" w:hAnsi="Arial" w:cs="Arial"/>
          <w:bCs/>
          <w:szCs w:val="24"/>
          <w:u w:val="none"/>
        </w:rPr>
        <w:t>A Szolgáltatónak vállalnia kell, hogy az autóbuszokon és legalább 3 helyszínen</w:t>
      </w:r>
      <w:r w:rsidRPr="002F24CB">
        <w:rPr>
          <w:rFonts w:ascii="Arial" w:hAnsi="Arial" w:cs="Arial"/>
          <w:bCs/>
          <w:u w:val="none"/>
        </w:rPr>
        <w:t xml:space="preserve"> (Éhen Gyula téren, a Domus Áruháznál, Thököly u. „Városháza” elnevezésű megállóhelyen) GPS </w:t>
      </w:r>
      <w:r w:rsidRPr="002F24CB">
        <w:rPr>
          <w:rFonts w:ascii="Arial" w:hAnsi="Arial" w:cs="Arial"/>
          <w:bCs/>
          <w:szCs w:val="24"/>
          <w:u w:val="none"/>
        </w:rPr>
        <w:t>alapú utastájékoztató rendszert üzemeltet.</w:t>
      </w:r>
    </w:p>
    <w:p w14:paraId="5058F125" w14:textId="77777777" w:rsidR="0098039B" w:rsidRPr="00F4666F" w:rsidRDefault="0098039B" w:rsidP="0098039B">
      <w:pPr>
        <w:pStyle w:val="Szvegtrzs21"/>
        <w:shd w:val="clear" w:color="auto" w:fill="auto"/>
        <w:tabs>
          <w:tab w:val="left" w:pos="759"/>
        </w:tabs>
        <w:spacing w:before="0" w:after="0" w:line="280" w:lineRule="exact"/>
        <w:ind w:left="709" w:firstLine="0"/>
        <w:jc w:val="both"/>
        <w:rPr>
          <w:rFonts w:ascii="Arial" w:hAnsi="Arial" w:cs="Arial"/>
          <w:i/>
        </w:rPr>
      </w:pPr>
      <w:r w:rsidRPr="00D26D97">
        <w:rPr>
          <w:rFonts w:ascii="Arial" w:hAnsi="Arial" w:cs="Arial"/>
          <w:i/>
        </w:rPr>
        <w:t>A feladatellátásban alkalmazott autóbuszok GPS alapú valós idejű követését biztosító rendszer kiépítését alapvetésnek tekintjük. Ez alapozza meg a megállóhelyi, valamint a később kifejlesztésre kerülő mobiltelefonos/webes valós idejű utastájékoztatást. Az utastájékoztatást a pályázati kiírásban előírtak szerint vállaljuk.</w:t>
      </w:r>
    </w:p>
    <w:p w14:paraId="7F27FD97" w14:textId="7B672453" w:rsidR="0098039B" w:rsidRDefault="0098039B" w:rsidP="0098039B">
      <w:pPr>
        <w:pStyle w:val="Szvegtrzs"/>
        <w:ind w:left="709"/>
        <w:jc w:val="both"/>
        <w:rPr>
          <w:rFonts w:ascii="Arial" w:hAnsi="Arial" w:cs="Arial"/>
          <w:bCs/>
          <w:szCs w:val="24"/>
          <w:u w:val="none"/>
        </w:rPr>
      </w:pPr>
    </w:p>
    <w:p w14:paraId="3EE96B8E" w14:textId="08EB456F" w:rsidR="002F24CB" w:rsidRDefault="002F24CB" w:rsidP="0098039B">
      <w:pPr>
        <w:pStyle w:val="Szvegtrzs"/>
        <w:ind w:left="709"/>
        <w:jc w:val="both"/>
        <w:rPr>
          <w:rFonts w:ascii="Arial" w:hAnsi="Arial" w:cs="Arial"/>
          <w:bCs/>
          <w:szCs w:val="24"/>
          <w:u w:val="none"/>
        </w:rPr>
      </w:pPr>
    </w:p>
    <w:p w14:paraId="44D3641A" w14:textId="77777777" w:rsidR="00CB6E16" w:rsidRPr="000D7A51" w:rsidRDefault="00CB6E16" w:rsidP="0098039B">
      <w:pPr>
        <w:pStyle w:val="Szvegtrzs"/>
        <w:ind w:left="709"/>
        <w:jc w:val="both"/>
        <w:rPr>
          <w:rFonts w:ascii="Arial" w:hAnsi="Arial" w:cs="Arial"/>
          <w:bCs/>
          <w:szCs w:val="24"/>
          <w:u w:val="none"/>
        </w:rPr>
      </w:pPr>
    </w:p>
    <w:p w14:paraId="3C38924D" w14:textId="286F438B" w:rsidR="0098039B" w:rsidRPr="00063315" w:rsidRDefault="0098039B" w:rsidP="00063315">
      <w:pPr>
        <w:pStyle w:val="Szvegtrzs21"/>
        <w:numPr>
          <w:ilvl w:val="0"/>
          <w:numId w:val="3"/>
        </w:numPr>
        <w:shd w:val="clear" w:color="auto" w:fill="auto"/>
        <w:spacing w:before="0" w:after="0" w:line="280" w:lineRule="exact"/>
        <w:ind w:left="426" w:hanging="437"/>
        <w:jc w:val="both"/>
        <w:rPr>
          <w:rFonts w:ascii="Arial" w:hAnsi="Arial" w:cs="Arial"/>
          <w:b/>
          <w:bCs/>
        </w:rPr>
      </w:pPr>
      <w:r w:rsidRPr="000D7A51">
        <w:rPr>
          <w:rFonts w:ascii="Arial" w:hAnsi="Arial" w:cs="Arial"/>
          <w:b/>
          <w:bCs/>
        </w:rPr>
        <w:lastRenderedPageBreak/>
        <w:t>A pályázónak olyan buszparkkal kell végezni a szolgáltatást 2022. évtől, amelyben egyetlen forgalomba állított busz életkora sem haladja meg a 12 évet</w:t>
      </w:r>
      <w:r w:rsidR="00063315">
        <w:rPr>
          <w:rFonts w:ascii="Arial" w:hAnsi="Arial" w:cs="Arial"/>
          <w:b/>
          <w:bCs/>
        </w:rPr>
        <w:t xml:space="preserve">. </w:t>
      </w:r>
      <w:r w:rsidR="00063315" w:rsidRPr="000D7A51">
        <w:rPr>
          <w:rFonts w:ascii="Arial" w:hAnsi="Arial" w:cs="Arial"/>
          <w:b/>
          <w:bCs/>
        </w:rPr>
        <w:t>2024. évtől a pályázónak olyan buszparkkal kell végezni a szolgáltatást, amelyben egyetlen forgalomba állított busz életkora sem haladja meg a szerződés időtartama alatt a 8 évet</w:t>
      </w:r>
    </w:p>
    <w:p w14:paraId="23C2FAA3" w14:textId="77777777" w:rsidR="00E22AE8" w:rsidRDefault="00E22AE8" w:rsidP="00E22AE8">
      <w:pPr>
        <w:pStyle w:val="Szvegtrzs21"/>
        <w:shd w:val="clear" w:color="auto" w:fill="auto"/>
        <w:spacing w:before="0" w:after="0" w:line="280" w:lineRule="exact"/>
        <w:ind w:left="426" w:firstLine="0"/>
        <w:jc w:val="both"/>
        <w:rPr>
          <w:rFonts w:ascii="Arial" w:hAnsi="Arial" w:cs="Arial"/>
          <w:b/>
          <w:bCs/>
        </w:rPr>
      </w:pPr>
    </w:p>
    <w:p w14:paraId="615164F8" w14:textId="1C2ECD9F" w:rsidR="0098039B" w:rsidRDefault="006F6686" w:rsidP="0098039B">
      <w:pPr>
        <w:spacing w:line="240" w:lineRule="auto"/>
        <w:ind w:left="426" w:right="48"/>
        <w:rPr>
          <w:rFonts w:ascii="Arial" w:hAnsi="Arial" w:cs="Arial"/>
          <w:i/>
        </w:rPr>
      </w:pPr>
      <w:r>
        <w:rPr>
          <w:rFonts w:ascii="Arial" w:hAnsi="Arial" w:cs="Arial"/>
          <w:i/>
        </w:rPr>
        <w:t>A pályázó vállalása szerint a flotta 70%-át új autóbusz alkotná, míg a fennmaradó 5 db autóbusz a pályázati kiírásban mindennek megfelelő használt autóbusz lenne.</w:t>
      </w:r>
    </w:p>
    <w:p w14:paraId="6ADA5FF7"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56A0879B" w14:textId="2704686D" w:rsidR="0098039B" w:rsidRDefault="0098039B" w:rsidP="0098039B">
      <w:pPr>
        <w:pStyle w:val="Szvegtrzs21"/>
        <w:numPr>
          <w:ilvl w:val="0"/>
          <w:numId w:val="3"/>
        </w:numPr>
        <w:shd w:val="clear" w:color="auto" w:fill="auto"/>
        <w:spacing w:before="0" w:after="0" w:line="280" w:lineRule="exact"/>
        <w:ind w:left="426" w:hanging="437"/>
        <w:jc w:val="both"/>
        <w:rPr>
          <w:rFonts w:ascii="Arial" w:hAnsi="Arial" w:cs="Arial"/>
          <w:b/>
          <w:bCs/>
        </w:rPr>
      </w:pPr>
      <w:r w:rsidRPr="000D7A51">
        <w:rPr>
          <w:rFonts w:ascii="Arial" w:hAnsi="Arial" w:cs="Arial"/>
          <w:b/>
          <w:bCs/>
        </w:rPr>
        <w:t>Ajánlattevőnek a szolgáltatást olyan méretű autóbuszokkal kell biztosítani, ami alkalmas az utasforgalom megfelelő szintű kiszolgálására, azzal, hogy ajánlatkérő hozzájárul ahhoz, hogy ajánlattevő legfeljebb 10 db MIDI buszt vonjon be a szolgáltatásba az ajánlatkérő előzetes hozzájárulásával;</w:t>
      </w:r>
    </w:p>
    <w:p w14:paraId="6F26EA06" w14:textId="77777777" w:rsidR="00010061" w:rsidRDefault="00010061" w:rsidP="00010061">
      <w:pPr>
        <w:pStyle w:val="Szvegtrzs21"/>
        <w:shd w:val="clear" w:color="auto" w:fill="auto"/>
        <w:spacing w:before="0" w:after="0" w:line="280" w:lineRule="exact"/>
        <w:ind w:left="426" w:firstLine="0"/>
        <w:jc w:val="both"/>
        <w:rPr>
          <w:rFonts w:ascii="Arial" w:hAnsi="Arial" w:cs="Arial"/>
          <w:b/>
          <w:bCs/>
        </w:rPr>
      </w:pPr>
    </w:p>
    <w:p w14:paraId="677F2F54" w14:textId="77777777" w:rsidR="0098039B" w:rsidRPr="00F4666F" w:rsidRDefault="0098039B" w:rsidP="0098039B">
      <w:pPr>
        <w:ind w:right="998" w:firstLine="426"/>
        <w:rPr>
          <w:rFonts w:ascii="Arial" w:hAnsi="Arial" w:cs="Arial"/>
          <w:i/>
        </w:rPr>
      </w:pPr>
      <w:r w:rsidRPr="00F4666F">
        <w:rPr>
          <w:rFonts w:ascii="Arial" w:hAnsi="Arial" w:cs="Arial"/>
          <w:i/>
        </w:rPr>
        <w:t>3 darab midi autóbusz (30 fő befogadóképességgel)</w:t>
      </w:r>
      <w:r>
        <w:rPr>
          <w:rFonts w:ascii="Arial" w:hAnsi="Arial" w:cs="Arial"/>
          <w:i/>
        </w:rPr>
        <w:t xml:space="preserve"> kerül bevonásra</w:t>
      </w:r>
      <w:r w:rsidRPr="00F4666F">
        <w:rPr>
          <w:rFonts w:ascii="Arial" w:hAnsi="Arial" w:cs="Arial"/>
          <w:i/>
        </w:rPr>
        <w:t>,</w:t>
      </w:r>
    </w:p>
    <w:p w14:paraId="1547AA8C" w14:textId="77777777" w:rsidR="0098039B" w:rsidRDefault="0098039B" w:rsidP="0098039B">
      <w:pPr>
        <w:pStyle w:val="Szvegtrzs21"/>
        <w:shd w:val="clear" w:color="auto" w:fill="auto"/>
        <w:spacing w:before="0" w:after="0" w:line="280" w:lineRule="exact"/>
        <w:ind w:left="-11" w:firstLine="0"/>
        <w:jc w:val="both"/>
        <w:rPr>
          <w:rFonts w:ascii="Arial" w:hAnsi="Arial" w:cs="Arial"/>
          <w:b/>
          <w:bCs/>
        </w:rPr>
      </w:pPr>
    </w:p>
    <w:p w14:paraId="79666817" w14:textId="77777777" w:rsidR="0098039B" w:rsidRPr="004C4EA4" w:rsidRDefault="0098039B" w:rsidP="0098039B">
      <w:pPr>
        <w:pStyle w:val="Szvegtrzs21"/>
        <w:numPr>
          <w:ilvl w:val="0"/>
          <w:numId w:val="3"/>
        </w:numPr>
        <w:shd w:val="clear" w:color="auto" w:fill="auto"/>
        <w:spacing w:before="0" w:after="0" w:line="280" w:lineRule="exact"/>
        <w:ind w:left="426" w:hanging="437"/>
        <w:jc w:val="both"/>
        <w:rPr>
          <w:rFonts w:ascii="Arial" w:hAnsi="Arial" w:cs="Arial"/>
          <w:b/>
          <w:bCs/>
        </w:rPr>
      </w:pPr>
      <w:r w:rsidRPr="000D7A51">
        <w:rPr>
          <w:rFonts w:ascii="Arial" w:hAnsi="Arial" w:cs="Arial"/>
          <w:b/>
          <w:bCs/>
        </w:rPr>
        <w:t>A Szolgáltató köteles gondoskodni a szolgáltatás igénybevételéhez szükséges utazási jegyek és bérletek előállításáról, valamint olyan értékesítési hálózat működtetéséről, amely biztosítja az utazóközönség számára az értékszelvények, bérletigazolványok megvásárlását</w:t>
      </w:r>
      <w:r w:rsidRPr="000D7A51">
        <w:rPr>
          <w:b/>
          <w:bCs/>
        </w:rPr>
        <w:t>.</w:t>
      </w:r>
    </w:p>
    <w:p w14:paraId="68B43323" w14:textId="4C54D867" w:rsidR="0098039B" w:rsidRPr="00D26D97" w:rsidRDefault="007D0A24" w:rsidP="0098039B">
      <w:pPr>
        <w:pStyle w:val="Szvegtrzs21"/>
        <w:spacing w:before="0" w:after="0" w:line="240" w:lineRule="auto"/>
        <w:ind w:left="425" w:firstLine="1"/>
        <w:jc w:val="both"/>
        <w:rPr>
          <w:rFonts w:ascii="Arial" w:hAnsi="Arial" w:cs="Arial"/>
          <w:i/>
        </w:rPr>
      </w:pPr>
      <w:r>
        <w:rPr>
          <w:rFonts w:ascii="Arial" w:hAnsi="Arial" w:cs="Arial"/>
          <w:i/>
        </w:rPr>
        <w:t>„</w:t>
      </w:r>
      <w:r w:rsidR="0098039B">
        <w:rPr>
          <w:rFonts w:ascii="Arial" w:hAnsi="Arial" w:cs="Arial"/>
          <w:i/>
        </w:rPr>
        <w:t>Az</w:t>
      </w:r>
      <w:r w:rsidR="0098039B" w:rsidRPr="00D26D97">
        <w:rPr>
          <w:rFonts w:ascii="Arial" w:hAnsi="Arial" w:cs="Arial"/>
          <w:i/>
        </w:rPr>
        <w:t xml:space="preserve"> értékcikkek nyilvántartását, értékesítését komplex ügyviteli rendszer segítségével tervezzük megvalósítani. Partnerünk már bizonyított magyarországi nagyváros (megyeszékhely) tömegközlekedési szolgáltatásának ügyvitelében, így bizalommal támaszkodunk az általa fejlesztett szoftverre.</w:t>
      </w:r>
    </w:p>
    <w:p w14:paraId="641ABE6C" w14:textId="77777777" w:rsidR="0098039B" w:rsidRPr="00D26D97" w:rsidRDefault="0098039B" w:rsidP="0098039B">
      <w:pPr>
        <w:pStyle w:val="Szvegtrzs21"/>
        <w:spacing w:before="0" w:after="0" w:line="240" w:lineRule="auto"/>
        <w:ind w:left="425" w:firstLine="1"/>
        <w:jc w:val="both"/>
        <w:rPr>
          <w:rFonts w:ascii="Arial" w:hAnsi="Arial" w:cs="Arial"/>
          <w:i/>
        </w:rPr>
      </w:pPr>
      <w:r w:rsidRPr="00D26D97">
        <w:rPr>
          <w:rFonts w:ascii="Arial" w:hAnsi="Arial" w:cs="Arial"/>
          <w:i/>
        </w:rPr>
        <w:t>Szolgáltatásunkban a kor digitális lehetőségeit szeretnénk a legnagyobb mértékben kiaknázni, ennek megfelelően nem tervezzük nyomdai értékcikkek forgalmazását azok költséges logisztikája, őrzése miatt. Ehelyett a személyes jegy/bérletpénztárban, valamint az Éhen Gyula téren, a Domus Áruháznál és a Fő tér közelében kiépítésre kerülő menetjegykiadó automatákból értékszelvény helyszíni előállításával (nyomtatásával) oldjuk meg a jegy- és bérletkiadást. Kérjük Kiíró támogatását a jegykiadó automaták telepítéséhez szükséges terület, valamint infrastruktúra (pl. áram bekötés) biztosításához.</w:t>
      </w:r>
    </w:p>
    <w:p w14:paraId="710826F9" w14:textId="04DE9428" w:rsidR="0098039B" w:rsidRDefault="0098039B" w:rsidP="0098039B">
      <w:pPr>
        <w:pStyle w:val="Szvegtrzs21"/>
        <w:shd w:val="clear" w:color="auto" w:fill="auto"/>
        <w:spacing w:before="0" w:after="0" w:line="240" w:lineRule="auto"/>
        <w:ind w:left="425" w:firstLine="1"/>
        <w:jc w:val="both"/>
        <w:rPr>
          <w:rFonts w:ascii="Arial" w:hAnsi="Arial" w:cs="Arial"/>
          <w:i/>
        </w:rPr>
      </w:pPr>
      <w:r w:rsidRPr="00D26D97">
        <w:rPr>
          <w:rFonts w:ascii="Arial" w:hAnsi="Arial" w:cs="Arial"/>
          <w:i/>
        </w:rPr>
        <w:t>Bizományosi rendszerben a szerződés időtartama alatt minimálisan 10 jegyértékesítési pontot tartunk fenn, valamint – élve a pályázati kiírás Szakmai alkalmassági feltételek és minimális közszolgáltatási követelmények 8.) pontban foglalt lehetőséggel – Ajánlatkérő Király u. 1. szám alatt található ingatlanában, Ajánlatkérő személyi állományának segítségével bizományosi jegy- és bérletértékesítési pontot alakítunk ki és tartunk fenn, melyhez a szükséges technikai feltételeket biztosítjuk.</w:t>
      </w:r>
      <w:r w:rsidR="007D0A24">
        <w:rPr>
          <w:rFonts w:ascii="Arial" w:hAnsi="Arial" w:cs="Arial"/>
          <w:i/>
        </w:rPr>
        <w:t>”</w:t>
      </w:r>
    </w:p>
    <w:p w14:paraId="60CC1451" w14:textId="77777777" w:rsidR="0098039B" w:rsidRPr="00F4666F" w:rsidRDefault="0098039B" w:rsidP="0098039B">
      <w:pPr>
        <w:pStyle w:val="Szvegtrzs21"/>
        <w:shd w:val="clear" w:color="auto" w:fill="auto"/>
        <w:spacing w:before="0" w:after="0" w:line="280" w:lineRule="exact"/>
        <w:ind w:left="426" w:firstLine="0"/>
        <w:jc w:val="both"/>
        <w:rPr>
          <w:rFonts w:ascii="Arial" w:hAnsi="Arial" w:cs="Arial"/>
          <w:i/>
        </w:rPr>
      </w:pPr>
    </w:p>
    <w:p w14:paraId="10345CFE" w14:textId="77777777" w:rsidR="0098039B" w:rsidRDefault="0098039B" w:rsidP="0098039B">
      <w:pPr>
        <w:pStyle w:val="Szvegtrzs21"/>
        <w:shd w:val="clear" w:color="auto" w:fill="auto"/>
        <w:spacing w:before="0" w:after="0" w:line="280" w:lineRule="exact"/>
        <w:ind w:firstLine="0"/>
        <w:jc w:val="both"/>
        <w:rPr>
          <w:rFonts w:ascii="Arial" w:hAnsi="Arial" w:cs="Arial"/>
        </w:rPr>
      </w:pPr>
    </w:p>
    <w:p w14:paraId="43E02F86" w14:textId="77777777" w:rsidR="0098039B" w:rsidRDefault="0098039B" w:rsidP="0098039B">
      <w:pPr>
        <w:pStyle w:val="Szvegtrzs21"/>
        <w:numPr>
          <w:ilvl w:val="0"/>
          <w:numId w:val="3"/>
        </w:numPr>
        <w:shd w:val="clear" w:color="auto" w:fill="auto"/>
        <w:spacing w:before="0" w:after="0" w:line="280" w:lineRule="exact"/>
        <w:ind w:left="426" w:hanging="437"/>
        <w:jc w:val="both"/>
        <w:rPr>
          <w:rFonts w:ascii="Arial" w:hAnsi="Arial" w:cs="Arial"/>
          <w:b/>
          <w:bCs/>
        </w:rPr>
      </w:pPr>
      <w:r w:rsidRPr="000D7A51">
        <w:rPr>
          <w:rFonts w:ascii="Arial" w:hAnsi="Arial" w:cs="Arial"/>
          <w:b/>
          <w:bCs/>
        </w:rPr>
        <w:t>Ajánlattevő legalább az Éhen Gyula téren, a Domus Áruháznál és a Fő tér közelében köteles jegyértékesítő automatát telepíteni és folyamatosan működtetni, amely - az autóbuszon történő jegyértékesítés mellett - vásárlási lehetőséget ad az utazóközönség számára.</w:t>
      </w:r>
    </w:p>
    <w:p w14:paraId="0A8C0AD0" w14:textId="77777777" w:rsidR="0098039B" w:rsidRPr="00F4666F" w:rsidRDefault="0098039B" w:rsidP="0098039B">
      <w:pPr>
        <w:pStyle w:val="Szvegtrzs21"/>
        <w:shd w:val="clear" w:color="auto" w:fill="auto"/>
        <w:spacing w:before="0" w:after="0" w:line="280" w:lineRule="exact"/>
        <w:ind w:left="426" w:firstLine="0"/>
        <w:jc w:val="both"/>
        <w:rPr>
          <w:rFonts w:ascii="Arial" w:hAnsi="Arial" w:cs="Arial"/>
          <w:i/>
        </w:rPr>
      </w:pPr>
      <w:r w:rsidRPr="00F4666F">
        <w:rPr>
          <w:rFonts w:ascii="Arial" w:hAnsi="Arial" w:cs="Arial"/>
          <w:i/>
        </w:rPr>
        <w:t>Az Éhen Gyula téren, a Domus Áruháznál és a Fő tér közelében kiépítésre kerülő menetjegykiadó automatákból értékszelvény helyszíni előállításával (nyomtatásával) oldják meg a jegy- és bérletkiadást.</w:t>
      </w:r>
    </w:p>
    <w:p w14:paraId="39878CF4" w14:textId="77777777" w:rsidR="0098039B" w:rsidRDefault="0098039B" w:rsidP="0098039B">
      <w:pPr>
        <w:pStyle w:val="Szvegtrzs21"/>
        <w:shd w:val="clear" w:color="auto" w:fill="auto"/>
        <w:spacing w:before="0" w:after="0" w:line="280" w:lineRule="exact"/>
        <w:ind w:firstLine="0"/>
        <w:jc w:val="both"/>
        <w:rPr>
          <w:rFonts w:ascii="Arial" w:hAnsi="Arial" w:cs="Arial"/>
        </w:rPr>
      </w:pPr>
    </w:p>
    <w:p w14:paraId="203739BE" w14:textId="77777777" w:rsidR="0098039B" w:rsidRDefault="0098039B" w:rsidP="0098039B">
      <w:pPr>
        <w:pStyle w:val="Szvegtrzs21"/>
        <w:numPr>
          <w:ilvl w:val="0"/>
          <w:numId w:val="3"/>
        </w:numPr>
        <w:shd w:val="clear" w:color="auto" w:fill="auto"/>
        <w:spacing w:before="0" w:after="0" w:line="280" w:lineRule="exact"/>
        <w:ind w:left="426" w:hanging="437"/>
        <w:jc w:val="both"/>
        <w:rPr>
          <w:rStyle w:val="Szvegtrzs2"/>
          <w:rFonts w:ascii="Arial" w:hAnsi="Arial" w:cs="Arial"/>
          <w:b/>
          <w:bCs/>
          <w:color w:val="000000"/>
        </w:rPr>
      </w:pPr>
      <w:r w:rsidRPr="000D7A51">
        <w:rPr>
          <w:rFonts w:ascii="Arial" w:hAnsi="Arial" w:cs="Arial"/>
          <w:b/>
          <w:bCs/>
        </w:rPr>
        <w:t>Ajánlattevőnek a szerződés teljes időtartama alatt legalább 10 jegyértékesítési pontot kell üzemeltetnie</w:t>
      </w:r>
      <w:r w:rsidRPr="000D7A51">
        <w:rPr>
          <w:rStyle w:val="Szvegtrzs2"/>
          <w:rFonts w:ascii="Arial" w:hAnsi="Arial" w:cs="Arial"/>
          <w:b/>
          <w:bCs/>
          <w:color w:val="000000"/>
        </w:rPr>
        <w:t xml:space="preserve"> bizományosi rendszerben.</w:t>
      </w:r>
    </w:p>
    <w:p w14:paraId="01AF0458" w14:textId="616CC8A9" w:rsidR="0098039B" w:rsidRPr="00362373" w:rsidRDefault="0098039B" w:rsidP="0098039B">
      <w:pPr>
        <w:pStyle w:val="Szvegtrzs21"/>
        <w:shd w:val="clear" w:color="auto" w:fill="auto"/>
        <w:spacing w:before="0" w:after="0" w:line="280" w:lineRule="exact"/>
        <w:ind w:left="426" w:firstLine="0"/>
        <w:jc w:val="both"/>
        <w:rPr>
          <w:rFonts w:ascii="Arial" w:hAnsi="Arial" w:cs="Arial"/>
          <w:i/>
        </w:rPr>
      </w:pPr>
      <w:r w:rsidRPr="00D26D97">
        <w:rPr>
          <w:rFonts w:ascii="Arial" w:hAnsi="Arial" w:cs="Arial"/>
          <w:i/>
        </w:rPr>
        <w:t>Bizományosi rendszerben a szerződés időtartama alatt minimálisan 10 jegyértékesítési pontot tart</w:t>
      </w:r>
      <w:r w:rsidR="00BC498F">
        <w:rPr>
          <w:rFonts w:ascii="Arial" w:hAnsi="Arial" w:cs="Arial"/>
          <w:i/>
        </w:rPr>
        <w:t>ana</w:t>
      </w:r>
      <w:r w:rsidRPr="00D26D97">
        <w:rPr>
          <w:rFonts w:ascii="Arial" w:hAnsi="Arial" w:cs="Arial"/>
          <w:i/>
        </w:rPr>
        <w:t>k fenn</w:t>
      </w:r>
      <w:r w:rsidRPr="00362373">
        <w:rPr>
          <w:rFonts w:ascii="Arial" w:hAnsi="Arial" w:cs="Arial"/>
          <w:i/>
        </w:rPr>
        <w:t>.</w:t>
      </w:r>
    </w:p>
    <w:p w14:paraId="32466109" w14:textId="77777777" w:rsidR="0098039B" w:rsidRPr="000D7A51" w:rsidRDefault="0098039B" w:rsidP="0098039B">
      <w:pPr>
        <w:pStyle w:val="Szvegtrzs21"/>
        <w:shd w:val="clear" w:color="auto" w:fill="auto"/>
        <w:spacing w:before="0" w:after="0" w:line="280" w:lineRule="exact"/>
        <w:ind w:firstLine="0"/>
        <w:jc w:val="both"/>
        <w:rPr>
          <w:rStyle w:val="Szvegtrzs2"/>
          <w:rFonts w:ascii="Arial" w:hAnsi="Arial" w:cs="Arial"/>
          <w:b/>
          <w:bCs/>
          <w:color w:val="000000"/>
        </w:rPr>
      </w:pPr>
    </w:p>
    <w:p w14:paraId="51057189" w14:textId="77777777" w:rsidR="0098039B" w:rsidRDefault="0098039B" w:rsidP="0098039B">
      <w:pPr>
        <w:pStyle w:val="Szvegtrzs21"/>
        <w:numPr>
          <w:ilvl w:val="0"/>
          <w:numId w:val="3"/>
        </w:numPr>
        <w:shd w:val="clear" w:color="auto" w:fill="auto"/>
        <w:spacing w:before="0" w:after="0" w:line="280" w:lineRule="exact"/>
        <w:ind w:left="426" w:hanging="437"/>
        <w:jc w:val="both"/>
        <w:rPr>
          <w:rFonts w:ascii="Arial" w:hAnsi="Arial" w:cs="Arial"/>
          <w:b/>
          <w:bCs/>
        </w:rPr>
      </w:pPr>
      <w:r w:rsidRPr="000D7A51">
        <w:rPr>
          <w:rStyle w:val="Szvegtrzs2"/>
          <w:rFonts w:ascii="Arial" w:hAnsi="Arial" w:cs="Arial"/>
          <w:b/>
          <w:bCs/>
          <w:color w:val="000000"/>
        </w:rPr>
        <w:t>A 10 jegyértékesítési ponton és a jegyértékesítő automatákon felül az ajánlatkérő a Király u. 1. szám alatt saját tulajdonú ingatlanában és saját személyi állományával jegy – és bérletértékesítő pontot működtethet az ajánlattevő beleegyezésével, azzal, hogy a technikai feltételeket ajánlattevőnek kell biztosítani</w:t>
      </w:r>
      <w:r w:rsidRPr="000D7A51">
        <w:rPr>
          <w:rFonts w:ascii="Arial" w:hAnsi="Arial" w:cs="Arial"/>
          <w:b/>
          <w:bCs/>
        </w:rPr>
        <w:t>;</w:t>
      </w:r>
    </w:p>
    <w:p w14:paraId="58E16863" w14:textId="77777777" w:rsidR="0098039B" w:rsidRPr="00F4666F" w:rsidRDefault="0098039B" w:rsidP="0098039B">
      <w:pPr>
        <w:pStyle w:val="Szvegtrzs21"/>
        <w:shd w:val="clear" w:color="auto" w:fill="auto"/>
        <w:spacing w:before="0" w:after="0" w:line="280" w:lineRule="exact"/>
        <w:ind w:left="426" w:firstLine="0"/>
        <w:jc w:val="both"/>
        <w:rPr>
          <w:rFonts w:ascii="Arial" w:hAnsi="Arial" w:cs="Arial"/>
          <w:i/>
        </w:rPr>
      </w:pPr>
      <w:r w:rsidRPr="00F4666F">
        <w:rPr>
          <w:rFonts w:ascii="Arial" w:hAnsi="Arial" w:cs="Arial"/>
          <w:i/>
        </w:rPr>
        <w:t xml:space="preserve">Ajánlatkérő Király u. 1. szám alatt található ingatlanában, Pályázó személyi állományának segítségével bizományosi jegy- és bérletértékesítési pontot alakít </w:t>
      </w:r>
      <w:r>
        <w:rPr>
          <w:rFonts w:ascii="Arial" w:hAnsi="Arial" w:cs="Arial"/>
          <w:i/>
        </w:rPr>
        <w:t xml:space="preserve">ki </w:t>
      </w:r>
      <w:r w:rsidRPr="00F4666F">
        <w:rPr>
          <w:rFonts w:ascii="Arial" w:hAnsi="Arial" w:cs="Arial"/>
          <w:i/>
        </w:rPr>
        <w:t>és tart fenn, melyhez a szükséges technikai feltételeket biztosítják.</w:t>
      </w:r>
    </w:p>
    <w:p w14:paraId="5A6E9314"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5F0D3C6E"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Ajánlattevő köteles 2023. január 1-jétől elektronikus jegyrendszert és online menetrendet működtetni.</w:t>
      </w:r>
    </w:p>
    <w:p w14:paraId="19D443D2" w14:textId="77777777" w:rsidR="0098039B" w:rsidRPr="00F4666F" w:rsidRDefault="0098039B" w:rsidP="0098039B">
      <w:pPr>
        <w:tabs>
          <w:tab w:val="left" w:pos="7938"/>
        </w:tabs>
        <w:spacing w:line="240" w:lineRule="auto"/>
        <w:ind w:left="360" w:right="48"/>
        <w:rPr>
          <w:rFonts w:ascii="Arial" w:hAnsi="Arial" w:cs="Arial"/>
          <w:i/>
        </w:rPr>
      </w:pPr>
      <w:r w:rsidRPr="00F4666F">
        <w:rPr>
          <w:rFonts w:ascii="Arial" w:hAnsi="Arial" w:cs="Arial"/>
          <w:i/>
        </w:rPr>
        <w:t>Céljuk kialakítani elektronikus jegy- és bér</w:t>
      </w:r>
      <w:r>
        <w:rPr>
          <w:rFonts w:ascii="Arial" w:hAnsi="Arial" w:cs="Arial"/>
          <w:i/>
        </w:rPr>
        <w:t xml:space="preserve">letrendszert a pályázati kiírás </w:t>
      </w:r>
      <w:r w:rsidRPr="00F4666F">
        <w:rPr>
          <w:rFonts w:ascii="Arial" w:hAnsi="Arial" w:cs="Arial"/>
          <w:i/>
        </w:rPr>
        <w:t xml:space="preserve">Szakmai alkalmassági </w:t>
      </w:r>
      <w:r w:rsidRPr="00F4666F">
        <w:rPr>
          <w:rFonts w:ascii="Arial" w:eastAsia="Times New Roman" w:hAnsi="Arial" w:cs="Arial"/>
          <w:i/>
        </w:rPr>
        <w:t xml:space="preserve">feltételek és minimális közszolgáltatási követelmények 8.) pontjával összhangban. </w:t>
      </w:r>
    </w:p>
    <w:p w14:paraId="7F3A8C6D"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042A3A32"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 xml:space="preserve">Ajánlattevőnek az Éhen Gyula téren az Önkormányzat által biztosított területen </w:t>
      </w:r>
      <w:proofErr w:type="spellStart"/>
      <w:r w:rsidRPr="000D7A51">
        <w:rPr>
          <w:rFonts w:ascii="Arial" w:hAnsi="Arial" w:cs="Arial"/>
          <w:b/>
          <w:bCs/>
        </w:rPr>
        <w:t>decentrumot</w:t>
      </w:r>
      <w:proofErr w:type="spellEnd"/>
      <w:r w:rsidRPr="000D7A51">
        <w:rPr>
          <w:rFonts w:ascii="Arial" w:hAnsi="Arial" w:cs="Arial"/>
          <w:b/>
          <w:bCs/>
        </w:rPr>
        <w:t xml:space="preserve"> kell működtetnie.</w:t>
      </w:r>
    </w:p>
    <w:p w14:paraId="630748BC" w14:textId="77777777" w:rsidR="0098039B" w:rsidRPr="00F4666F" w:rsidRDefault="0098039B" w:rsidP="0098039B">
      <w:pPr>
        <w:ind w:left="360" w:right="48"/>
        <w:rPr>
          <w:rFonts w:ascii="Arial" w:hAnsi="Arial" w:cs="Arial"/>
          <w:i/>
        </w:rPr>
      </w:pPr>
      <w:r w:rsidRPr="00F4666F">
        <w:rPr>
          <w:rFonts w:ascii="Arial" w:hAnsi="Arial" w:cs="Arial"/>
          <w:i/>
        </w:rPr>
        <w:t>Szombathely, Éhen Gyula téren (a jelenlegi helyén) tervezik kialakítani a forgalomirányításra, jegyértékesítésre szolgáló munkaállomásokat, az autóbuszvezetők munkaközi szünet eltöltésére alkalmas pihenőhelyiség kialakítását szintén itt tervezik.</w:t>
      </w:r>
    </w:p>
    <w:p w14:paraId="297E3375" w14:textId="77777777" w:rsidR="0098039B" w:rsidRPr="00F4666F" w:rsidRDefault="0098039B" w:rsidP="0098039B">
      <w:pPr>
        <w:spacing w:after="310"/>
        <w:ind w:left="360" w:right="48"/>
        <w:rPr>
          <w:rFonts w:ascii="Arial" w:hAnsi="Arial" w:cs="Arial"/>
          <w:i/>
        </w:rPr>
      </w:pPr>
      <w:r w:rsidRPr="00F4666F">
        <w:rPr>
          <w:rFonts w:ascii="Arial" w:hAnsi="Arial" w:cs="Arial"/>
          <w:i/>
        </w:rPr>
        <w:t>Az intermodális közlekedési csomópont tervezett megvalósításáig ideiglenes, esztétikus konténer(</w:t>
      </w:r>
      <w:proofErr w:type="spellStart"/>
      <w:r w:rsidRPr="00F4666F">
        <w:rPr>
          <w:rFonts w:ascii="Arial" w:hAnsi="Arial" w:cs="Arial"/>
          <w:i/>
        </w:rPr>
        <w:t>ek</w:t>
      </w:r>
      <w:proofErr w:type="spellEnd"/>
      <w:r w:rsidRPr="00F4666F">
        <w:rPr>
          <w:rFonts w:ascii="Arial" w:hAnsi="Arial" w:cs="Arial"/>
          <w:i/>
        </w:rPr>
        <w:t>)</w:t>
      </w:r>
      <w:proofErr w:type="spellStart"/>
      <w:r w:rsidRPr="00F4666F">
        <w:rPr>
          <w:rFonts w:ascii="Arial" w:hAnsi="Arial" w:cs="Arial"/>
          <w:i/>
        </w:rPr>
        <w:t>ből</w:t>
      </w:r>
      <w:proofErr w:type="spellEnd"/>
      <w:r w:rsidRPr="00F4666F">
        <w:rPr>
          <w:rFonts w:ascii="Arial" w:hAnsi="Arial" w:cs="Arial"/>
          <w:i/>
        </w:rPr>
        <w:t xml:space="preserve"> összeállított megoldásban gondolkodnak, mely igényes, kulturált munkavégzést és pihenést tesz lehetővé.</w:t>
      </w:r>
    </w:p>
    <w:p w14:paraId="6988DD34"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Ajánlattevő köteles online és telefonos ügyfélszolgálatot biztosítani.</w:t>
      </w:r>
    </w:p>
    <w:p w14:paraId="429AFB97" w14:textId="252A0DC0" w:rsidR="0098039B" w:rsidRPr="00F4666F" w:rsidRDefault="00D03734" w:rsidP="0098039B">
      <w:pPr>
        <w:spacing w:line="240" w:lineRule="auto"/>
        <w:ind w:left="360" w:right="48"/>
        <w:rPr>
          <w:rFonts w:ascii="Arial" w:hAnsi="Arial" w:cs="Arial"/>
          <w:i/>
        </w:rPr>
      </w:pPr>
      <w:r>
        <w:rPr>
          <w:rFonts w:ascii="Arial" w:hAnsi="Arial" w:cs="Arial"/>
          <w:i/>
        </w:rPr>
        <w:t>„</w:t>
      </w:r>
      <w:r w:rsidR="0098039B" w:rsidRPr="00F4666F">
        <w:rPr>
          <w:rFonts w:ascii="Arial" w:hAnsi="Arial" w:cs="Arial"/>
          <w:i/>
        </w:rPr>
        <w:t xml:space="preserve">Utasaink részére az ügyfélszolgálati tevékenységet alapvetően telefonon vagy online nyújtjuk. A személyes megjelenést igénylő ügyek, például </w:t>
      </w:r>
    </w:p>
    <w:p w14:paraId="4EB2B8AE" w14:textId="77777777" w:rsidR="0098039B" w:rsidRPr="00F4666F" w:rsidRDefault="0098039B" w:rsidP="0098039B">
      <w:pPr>
        <w:pStyle w:val="Listaszerbekezds"/>
        <w:numPr>
          <w:ilvl w:val="0"/>
          <w:numId w:val="5"/>
        </w:numPr>
        <w:spacing w:line="240" w:lineRule="auto"/>
        <w:ind w:left="426" w:right="48" w:hanging="284"/>
        <w:rPr>
          <w:rFonts w:ascii="Arial" w:hAnsi="Arial" w:cs="Arial"/>
          <w:i/>
        </w:rPr>
      </w:pPr>
      <w:r w:rsidRPr="00F4666F">
        <w:rPr>
          <w:rFonts w:ascii="Arial" w:hAnsi="Arial" w:cs="Arial"/>
          <w:i/>
        </w:rPr>
        <w:t xml:space="preserve">utazási igazolványokkal kapcsolatos ügyintézés, </w:t>
      </w:r>
    </w:p>
    <w:p w14:paraId="3963C979" w14:textId="77777777" w:rsidR="0098039B" w:rsidRPr="00F4666F" w:rsidRDefault="0098039B" w:rsidP="0098039B">
      <w:pPr>
        <w:pStyle w:val="Listaszerbekezds"/>
        <w:numPr>
          <w:ilvl w:val="0"/>
          <w:numId w:val="5"/>
        </w:numPr>
        <w:spacing w:line="240" w:lineRule="auto"/>
        <w:ind w:left="426" w:right="48" w:hanging="284"/>
        <w:rPr>
          <w:rFonts w:ascii="Arial" w:hAnsi="Arial" w:cs="Arial"/>
          <w:i/>
        </w:rPr>
      </w:pPr>
      <w:r w:rsidRPr="00F4666F">
        <w:rPr>
          <w:rFonts w:ascii="Arial" w:hAnsi="Arial" w:cs="Arial"/>
          <w:i/>
        </w:rPr>
        <w:t xml:space="preserve">pótdíjakkal kapcsolatos ügyintézés, pótdíj-befizetés, </w:t>
      </w:r>
    </w:p>
    <w:p w14:paraId="4434EDC4" w14:textId="0F5934CB" w:rsidR="0098039B" w:rsidRPr="00F4666F" w:rsidRDefault="0098039B" w:rsidP="0098039B">
      <w:pPr>
        <w:pStyle w:val="Listaszerbekezds"/>
        <w:numPr>
          <w:ilvl w:val="0"/>
          <w:numId w:val="5"/>
        </w:numPr>
        <w:spacing w:line="240" w:lineRule="auto"/>
        <w:ind w:left="426" w:right="48" w:hanging="284"/>
        <w:rPr>
          <w:rFonts w:ascii="Arial" w:hAnsi="Arial" w:cs="Arial"/>
          <w:i/>
        </w:rPr>
      </w:pPr>
      <w:r w:rsidRPr="00F4666F">
        <w:rPr>
          <w:rFonts w:ascii="Arial" w:hAnsi="Arial" w:cs="Arial"/>
          <w:i/>
        </w:rPr>
        <w:t xml:space="preserve"> szolgáltatással kapcsolatos észrevételek, javaslatok, reklamációk ügyintézését az Éhen Gyula téren kialakításra kerülő ügyfélponton tervezzük megvalósítani.</w:t>
      </w:r>
      <w:r w:rsidR="00D03734">
        <w:rPr>
          <w:rFonts w:ascii="Arial" w:hAnsi="Arial" w:cs="Arial"/>
          <w:i/>
        </w:rPr>
        <w:t>”</w:t>
      </w:r>
    </w:p>
    <w:p w14:paraId="3D9244A1" w14:textId="77777777" w:rsidR="0098039B" w:rsidRPr="00F4666F" w:rsidRDefault="0098039B" w:rsidP="0098039B">
      <w:pPr>
        <w:pStyle w:val="Szvegtrzs21"/>
        <w:shd w:val="clear" w:color="auto" w:fill="auto"/>
        <w:spacing w:before="0" w:after="0" w:line="280" w:lineRule="exact"/>
        <w:ind w:firstLine="0"/>
        <w:jc w:val="both"/>
        <w:rPr>
          <w:rFonts w:ascii="Arial" w:hAnsi="Arial" w:cs="Arial"/>
          <w:b/>
          <w:bCs/>
          <w:i/>
        </w:rPr>
      </w:pPr>
    </w:p>
    <w:p w14:paraId="2F5FB8D2"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Ajánlattevő köteles saját költségén biztosítani a buszok tárolását.</w:t>
      </w:r>
    </w:p>
    <w:p w14:paraId="06420C16" w14:textId="70780476" w:rsidR="0098039B" w:rsidRPr="00F4666F" w:rsidRDefault="00296CD8" w:rsidP="0098039B">
      <w:pPr>
        <w:spacing w:line="240" w:lineRule="auto"/>
        <w:ind w:left="360" w:right="45"/>
        <w:rPr>
          <w:rFonts w:ascii="Arial" w:hAnsi="Arial" w:cs="Arial"/>
          <w:i/>
        </w:rPr>
      </w:pPr>
      <w:r>
        <w:rPr>
          <w:rFonts w:ascii="Arial" w:hAnsi="Arial" w:cs="Arial"/>
          <w:i/>
        </w:rPr>
        <w:t>„</w:t>
      </w:r>
      <w:r w:rsidR="0098039B" w:rsidRPr="00F4666F">
        <w:rPr>
          <w:rFonts w:ascii="Arial" w:hAnsi="Arial" w:cs="Arial"/>
          <w:i/>
        </w:rPr>
        <w:t xml:space="preserve">Sikeres pályázat esetén vállaljuk, hogy saját vagy bérelt </w:t>
      </w:r>
      <w:proofErr w:type="spellStart"/>
      <w:r w:rsidR="0098039B" w:rsidRPr="00F4666F">
        <w:rPr>
          <w:rFonts w:ascii="Arial" w:hAnsi="Arial" w:cs="Arial"/>
          <w:i/>
        </w:rPr>
        <w:t>telephelyet</w:t>
      </w:r>
      <w:proofErr w:type="spellEnd"/>
      <w:r w:rsidR="0098039B" w:rsidRPr="00F4666F">
        <w:rPr>
          <w:rFonts w:ascii="Arial" w:hAnsi="Arial" w:cs="Arial"/>
          <w:i/>
        </w:rPr>
        <w:t xml:space="preserve"> tartunk fenn a szerződés teljes időtartama alatt Szombathely</w:t>
      </w:r>
      <w:r w:rsidR="0098039B" w:rsidRPr="00F4666F">
        <w:rPr>
          <w:rFonts w:ascii="Arial" w:hAnsi="Arial" w:cs="Arial"/>
          <w:i/>
        </w:rPr>
        <w:tab/>
        <w:t>közigazgatási határán belül az autóbuszok tárolására.</w:t>
      </w:r>
      <w:r>
        <w:rPr>
          <w:rFonts w:ascii="Arial" w:hAnsi="Arial" w:cs="Arial"/>
          <w:i/>
        </w:rPr>
        <w:t>”</w:t>
      </w:r>
    </w:p>
    <w:p w14:paraId="2ED65985"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70351FA0"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bookmarkStart w:id="5" w:name="_Hlk63792776"/>
      <w:r w:rsidRPr="000D7A51">
        <w:rPr>
          <w:rFonts w:ascii="Arial" w:hAnsi="Arial" w:cs="Arial"/>
          <w:b/>
          <w:bCs/>
        </w:rPr>
        <w:t xml:space="preserve">Ajánlattevő köteles </w:t>
      </w:r>
      <w:bookmarkEnd w:id="5"/>
      <w:r w:rsidRPr="000D7A51">
        <w:rPr>
          <w:rFonts w:ascii="Arial" w:hAnsi="Arial" w:cs="Arial"/>
          <w:b/>
          <w:bCs/>
        </w:rPr>
        <w:t xml:space="preserve">a buszmegállókban hagyományos menetrendi hirdetményeket elhelyezni, melyeken – összhangban a hatályos menetrenddel, illetőleg vonalhálózattal – feltünteti a megállóhely nevét, az adott megállóhelyről induló járat/járatok számjelét, a járat/járatok útvonalát, az átszállási lehetőségeket, valamint az indulási időket.  Ajánlattevő köteles </w:t>
      </w:r>
      <w:r w:rsidRPr="000D7A51">
        <w:rPr>
          <w:rFonts w:ascii="Arial" w:hAnsi="Arial" w:cs="Arial"/>
          <w:b/>
          <w:bCs/>
        </w:rPr>
        <w:lastRenderedPageBreak/>
        <w:t>továbbá az Éhen Gyula téren, a Domus Áruháznál és a Városháza megállóhelyeken GPS alapú utastájékoztató rendszert működtetni a szerződés teljes időtartama alatt;</w:t>
      </w:r>
    </w:p>
    <w:p w14:paraId="410B34F0" w14:textId="77777777" w:rsidR="0098039B" w:rsidRPr="00F4666F" w:rsidRDefault="0098039B" w:rsidP="0098039B">
      <w:pPr>
        <w:spacing w:line="240" w:lineRule="auto"/>
        <w:ind w:left="360" w:right="48"/>
        <w:rPr>
          <w:rFonts w:ascii="Arial" w:hAnsi="Arial" w:cs="Arial"/>
          <w:i/>
        </w:rPr>
      </w:pPr>
      <w:r w:rsidRPr="00F4666F">
        <w:rPr>
          <w:rFonts w:ascii="Arial" w:hAnsi="Arial" w:cs="Arial"/>
          <w:i/>
        </w:rPr>
        <w:t xml:space="preserve">Az utastájékoztatást a pályázati kiírásban előírtak szerint vállalják. </w:t>
      </w:r>
    </w:p>
    <w:p w14:paraId="65FA9FBF" w14:textId="77777777" w:rsidR="0098039B" w:rsidRDefault="0098039B" w:rsidP="0098039B">
      <w:pPr>
        <w:pStyle w:val="Szvegtrzs21"/>
        <w:shd w:val="clear" w:color="auto" w:fill="auto"/>
        <w:spacing w:before="0" w:after="0" w:line="280" w:lineRule="exact"/>
        <w:ind w:firstLine="0"/>
        <w:jc w:val="both"/>
        <w:rPr>
          <w:rFonts w:ascii="Arial" w:hAnsi="Arial" w:cs="Arial"/>
          <w:b/>
          <w:bCs/>
        </w:rPr>
      </w:pPr>
    </w:p>
    <w:p w14:paraId="5ACF43F1"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 xml:space="preserve">Szolgáltató köteles a gépjárművek beszerzését, cseréjét, szervízelését, vizsgáztatását, tankolását, tisztán tartását, valamint minden, a gépjárművek szabályos és minőségi </w:t>
      </w:r>
      <w:proofErr w:type="spellStart"/>
      <w:r w:rsidRPr="000D7A51">
        <w:rPr>
          <w:rFonts w:ascii="Arial" w:hAnsi="Arial" w:cs="Arial"/>
          <w:b/>
          <w:bCs/>
        </w:rPr>
        <w:t>üzembentartásával</w:t>
      </w:r>
      <w:proofErr w:type="spellEnd"/>
      <w:r w:rsidRPr="000D7A51">
        <w:rPr>
          <w:rFonts w:ascii="Arial" w:hAnsi="Arial" w:cs="Arial"/>
          <w:b/>
          <w:bCs/>
        </w:rPr>
        <w:t xml:space="preserve"> kapcsolatos költséget viselni, amely költséget megrendelőre nem háríthat át. A buszok téli fűtéséről gondoskodni kell szolgáltatónak.</w:t>
      </w:r>
    </w:p>
    <w:p w14:paraId="5C6E616C" w14:textId="5D392D08" w:rsidR="0098039B" w:rsidRDefault="001B786E" w:rsidP="0098039B">
      <w:pPr>
        <w:pStyle w:val="Szvegtrzs21"/>
        <w:spacing w:before="0" w:after="0" w:line="240" w:lineRule="auto"/>
        <w:ind w:left="357" w:firstLine="69"/>
        <w:jc w:val="both"/>
        <w:rPr>
          <w:rFonts w:ascii="Arial" w:hAnsi="Arial" w:cs="Arial"/>
          <w:i/>
        </w:rPr>
      </w:pPr>
      <w:r>
        <w:rPr>
          <w:rFonts w:ascii="Arial" w:hAnsi="Arial" w:cs="Arial"/>
          <w:i/>
        </w:rPr>
        <w:t>„</w:t>
      </w:r>
      <w:r w:rsidR="0098039B" w:rsidRPr="00B8003C">
        <w:rPr>
          <w:rFonts w:ascii="Arial" w:hAnsi="Arial" w:cs="Arial"/>
          <w:i/>
        </w:rPr>
        <w:t xml:space="preserve">A tevékenységhez szükséges üzemanyagot, illetve az Euro VI </w:t>
      </w:r>
      <w:proofErr w:type="spellStart"/>
      <w:r w:rsidR="0098039B" w:rsidRPr="00B8003C">
        <w:rPr>
          <w:rFonts w:ascii="Arial" w:hAnsi="Arial" w:cs="Arial"/>
          <w:i/>
        </w:rPr>
        <w:t>környezetvédelmi</w:t>
      </w:r>
      <w:proofErr w:type="spellEnd"/>
      <w:r w:rsidR="0098039B" w:rsidRPr="00B8003C">
        <w:rPr>
          <w:rFonts w:ascii="Arial" w:hAnsi="Arial" w:cs="Arial"/>
          <w:i/>
        </w:rPr>
        <w:t xml:space="preserve"> norma teljesítéséhez elengedhetetlen adalékanyagot (Ad-</w:t>
      </w:r>
      <w:proofErr w:type="spellStart"/>
      <w:r w:rsidR="0098039B" w:rsidRPr="00B8003C">
        <w:rPr>
          <w:rFonts w:ascii="Arial" w:hAnsi="Arial" w:cs="Arial"/>
          <w:i/>
        </w:rPr>
        <w:t>Blue</w:t>
      </w:r>
      <w:proofErr w:type="spellEnd"/>
      <w:r w:rsidR="0098039B" w:rsidRPr="00B8003C">
        <w:rPr>
          <w:rFonts w:ascii="Arial" w:hAnsi="Arial" w:cs="Arial"/>
          <w:i/>
        </w:rPr>
        <w:t xml:space="preserve">) Szombathelyen szerződéses partnerünktől, a </w:t>
      </w:r>
      <w:proofErr w:type="spellStart"/>
      <w:r w:rsidR="0098039B" w:rsidRPr="00B8003C">
        <w:rPr>
          <w:rFonts w:ascii="Arial" w:hAnsi="Arial" w:cs="Arial"/>
          <w:i/>
        </w:rPr>
        <w:t>Söptei</w:t>
      </w:r>
      <w:proofErr w:type="spellEnd"/>
      <w:r w:rsidR="0098039B" w:rsidRPr="00B8003C">
        <w:rPr>
          <w:rFonts w:ascii="Arial" w:hAnsi="Arial" w:cs="Arial"/>
          <w:i/>
        </w:rPr>
        <w:t xml:space="preserve"> út 68. címen található </w:t>
      </w:r>
      <w:proofErr w:type="spellStart"/>
      <w:r w:rsidR="0098039B" w:rsidRPr="00B8003C">
        <w:rPr>
          <w:rFonts w:ascii="Arial" w:hAnsi="Arial" w:cs="Arial"/>
          <w:i/>
        </w:rPr>
        <w:t>Concordia</w:t>
      </w:r>
      <w:proofErr w:type="spellEnd"/>
      <w:r w:rsidR="0098039B" w:rsidRPr="00B8003C">
        <w:rPr>
          <w:rFonts w:ascii="Arial" w:hAnsi="Arial" w:cs="Arial"/>
          <w:i/>
        </w:rPr>
        <w:t xml:space="preserve"> üzemanyagtöltő állomáson tervezzük beszerezni.</w:t>
      </w:r>
      <w:r w:rsidR="0098039B">
        <w:rPr>
          <w:rFonts w:ascii="Arial" w:hAnsi="Arial" w:cs="Arial"/>
          <w:i/>
        </w:rPr>
        <w:t xml:space="preserve"> </w:t>
      </w:r>
      <w:r w:rsidR="0098039B" w:rsidRPr="00B8003C">
        <w:rPr>
          <w:rFonts w:ascii="Arial" w:hAnsi="Arial" w:cs="Arial"/>
          <w:i/>
        </w:rPr>
        <w:t xml:space="preserve">Az autóbuszok garanciális javítását, időszakos (gyártó által előírt intervallum szerinti) átvizsgálását, valamint a nagyobb javításokat szakszervizben végeztetjük. Javító- és karbantartó partnerünk Magyarországon a </w:t>
      </w:r>
      <w:proofErr w:type="spellStart"/>
      <w:r w:rsidR="0098039B" w:rsidRPr="00B8003C">
        <w:rPr>
          <w:rFonts w:ascii="Arial" w:hAnsi="Arial" w:cs="Arial"/>
          <w:i/>
        </w:rPr>
        <w:t>Pappas</w:t>
      </w:r>
      <w:proofErr w:type="spellEnd"/>
      <w:r w:rsidR="0098039B" w:rsidRPr="00B8003C">
        <w:rPr>
          <w:rFonts w:ascii="Arial" w:hAnsi="Arial" w:cs="Arial"/>
          <w:i/>
        </w:rPr>
        <w:t xml:space="preserve"> </w:t>
      </w:r>
      <w:proofErr w:type="spellStart"/>
      <w:r w:rsidR="0098039B" w:rsidRPr="00B8003C">
        <w:rPr>
          <w:rFonts w:ascii="Arial" w:hAnsi="Arial" w:cs="Arial"/>
          <w:i/>
        </w:rPr>
        <w:t>Auto</w:t>
      </w:r>
      <w:proofErr w:type="spellEnd"/>
      <w:r w:rsidR="0098039B" w:rsidRPr="00B8003C">
        <w:rPr>
          <w:rFonts w:ascii="Arial" w:hAnsi="Arial" w:cs="Arial"/>
          <w:i/>
        </w:rPr>
        <w:t xml:space="preserve"> Magyarország Kft., Ausztriában az </w:t>
      </w:r>
      <w:proofErr w:type="spellStart"/>
      <w:r w:rsidR="0098039B" w:rsidRPr="00B8003C">
        <w:rPr>
          <w:rFonts w:ascii="Arial" w:hAnsi="Arial" w:cs="Arial"/>
          <w:i/>
        </w:rPr>
        <w:t>EvoBus</w:t>
      </w:r>
      <w:proofErr w:type="spellEnd"/>
      <w:r w:rsidR="0098039B" w:rsidRPr="00B8003C">
        <w:rPr>
          <w:rFonts w:ascii="Arial" w:hAnsi="Arial" w:cs="Arial"/>
          <w:i/>
        </w:rPr>
        <w:t xml:space="preserve"> </w:t>
      </w:r>
      <w:proofErr w:type="spellStart"/>
      <w:r w:rsidR="0098039B" w:rsidRPr="00B8003C">
        <w:rPr>
          <w:rFonts w:ascii="Arial" w:hAnsi="Arial" w:cs="Arial"/>
          <w:i/>
        </w:rPr>
        <w:t>Austria</w:t>
      </w:r>
      <w:proofErr w:type="spellEnd"/>
      <w:r w:rsidR="0098039B" w:rsidRPr="00B8003C">
        <w:rPr>
          <w:rFonts w:ascii="Arial" w:hAnsi="Arial" w:cs="Arial"/>
          <w:i/>
        </w:rPr>
        <w:t xml:space="preserve"> GmbH.</w:t>
      </w:r>
      <w:r w:rsidR="0098039B">
        <w:rPr>
          <w:rFonts w:ascii="Arial" w:hAnsi="Arial" w:cs="Arial"/>
          <w:i/>
        </w:rPr>
        <w:t xml:space="preserve"> </w:t>
      </w:r>
      <w:r w:rsidR="0098039B" w:rsidRPr="00B8003C">
        <w:rPr>
          <w:rFonts w:ascii="Arial" w:hAnsi="Arial" w:cs="Arial"/>
          <w:i/>
        </w:rPr>
        <w:t>A műszaki telephely címet sikeres pályázat esetén a szolgáltatás megkezdésének napjáig Kiíró részére a pályázati kiírásban foglalt előírás szerint megadjuk.</w:t>
      </w:r>
      <w:r w:rsidR="0098039B">
        <w:rPr>
          <w:rFonts w:ascii="Arial" w:hAnsi="Arial" w:cs="Arial"/>
          <w:i/>
        </w:rPr>
        <w:t xml:space="preserve"> </w:t>
      </w:r>
      <w:r w:rsidR="0098039B" w:rsidRPr="00B8003C">
        <w:rPr>
          <w:rFonts w:ascii="Arial" w:hAnsi="Arial" w:cs="Arial"/>
          <w:i/>
        </w:rPr>
        <w:t>„Autóbusszal végzett, menetrend szerinti személyszállítás” tárgyban indított pályázati eljárás során nyilatkozom, hogy a pályázati kiírásban foglalt feltételeket és kötelezettségeket megismertem és azokat elfogadtam.</w:t>
      </w:r>
      <w:r>
        <w:rPr>
          <w:rFonts w:ascii="Arial" w:hAnsi="Arial" w:cs="Arial"/>
          <w:i/>
        </w:rPr>
        <w:t>”</w:t>
      </w:r>
    </w:p>
    <w:p w14:paraId="119C4328" w14:textId="77777777" w:rsidR="0098039B" w:rsidRDefault="0098039B" w:rsidP="0098039B">
      <w:pPr>
        <w:pStyle w:val="Szvegtrzs21"/>
        <w:spacing w:before="0" w:after="0" w:line="240" w:lineRule="auto"/>
        <w:ind w:left="357" w:firstLine="69"/>
        <w:jc w:val="both"/>
        <w:rPr>
          <w:rFonts w:ascii="Arial" w:hAnsi="Arial" w:cs="Arial"/>
          <w:i/>
        </w:rPr>
      </w:pPr>
    </w:p>
    <w:p w14:paraId="32C8FD9E" w14:textId="77777777" w:rsidR="0098039B" w:rsidRPr="00F4666F" w:rsidRDefault="0098039B" w:rsidP="0098039B">
      <w:pPr>
        <w:pStyle w:val="Szvegtrzs21"/>
        <w:numPr>
          <w:ilvl w:val="0"/>
          <w:numId w:val="3"/>
        </w:numPr>
        <w:shd w:val="clear" w:color="auto" w:fill="auto"/>
        <w:tabs>
          <w:tab w:val="left" w:pos="5387"/>
        </w:tabs>
        <w:spacing w:before="0" w:after="0" w:line="280" w:lineRule="exact"/>
        <w:ind w:left="360" w:hanging="437"/>
        <w:jc w:val="both"/>
        <w:rPr>
          <w:rFonts w:ascii="Arial" w:hAnsi="Arial" w:cs="Arial"/>
          <w:b/>
          <w:bCs/>
        </w:rPr>
      </w:pPr>
      <w:r w:rsidRPr="00F4666F">
        <w:rPr>
          <w:rFonts w:ascii="Arial" w:hAnsi="Arial" w:cs="Arial"/>
          <w:b/>
          <w:bCs/>
        </w:rPr>
        <w:t>A Szolgáltató új autóbusz beszerzése esetén köteles a környezetkímélő és energiahatékony közúti járművek beszerzésének előmozdításáról szóló 48/2011. (III. 30.) Korm. rendelet előírásait figyelembe venni.</w:t>
      </w:r>
    </w:p>
    <w:p w14:paraId="63B6770E" w14:textId="54B39325" w:rsidR="0098039B" w:rsidRPr="000D7A51" w:rsidRDefault="0098039B" w:rsidP="0098039B">
      <w:pPr>
        <w:pStyle w:val="Szvegtrzs21"/>
        <w:shd w:val="clear" w:color="auto" w:fill="auto"/>
        <w:spacing w:before="0" w:after="0" w:line="280" w:lineRule="exact"/>
        <w:ind w:left="426" w:firstLine="0"/>
        <w:jc w:val="both"/>
        <w:rPr>
          <w:rFonts w:ascii="Arial" w:hAnsi="Arial" w:cs="Arial"/>
          <w:b/>
          <w:bCs/>
        </w:rPr>
      </w:pPr>
      <w:r w:rsidRPr="00B8003C">
        <w:rPr>
          <w:rFonts w:ascii="Arial" w:hAnsi="Arial" w:cs="Arial"/>
          <w:bCs/>
          <w:i/>
        </w:rPr>
        <w:t>„Autóbusszal végzett, menetrend szerinti személyszállítás” tárgyban indított pályázati eljárás során nyilatkozom, hogy a pályázati kiírásban foglalt feltételeket és kötelezettségeket megismertem és azokat elfogadtam.</w:t>
      </w:r>
      <w:r w:rsidR="008E2B14">
        <w:rPr>
          <w:rFonts w:ascii="Arial" w:hAnsi="Arial" w:cs="Arial"/>
          <w:bCs/>
          <w:i/>
        </w:rPr>
        <w:t>”</w:t>
      </w:r>
    </w:p>
    <w:p w14:paraId="6A023A10" w14:textId="77777777" w:rsidR="0098039B" w:rsidRDefault="0098039B" w:rsidP="0098039B">
      <w:pPr>
        <w:pStyle w:val="Szvegtrzs21"/>
        <w:numPr>
          <w:ilvl w:val="0"/>
          <w:numId w:val="3"/>
        </w:numPr>
        <w:shd w:val="clear" w:color="auto" w:fill="auto"/>
        <w:spacing w:before="0" w:after="0" w:line="280" w:lineRule="exact"/>
        <w:ind w:left="360" w:hanging="437"/>
        <w:jc w:val="both"/>
        <w:rPr>
          <w:rFonts w:ascii="Arial" w:hAnsi="Arial" w:cs="Arial"/>
          <w:b/>
          <w:bCs/>
        </w:rPr>
      </w:pPr>
      <w:r w:rsidRPr="000D7A51">
        <w:rPr>
          <w:rFonts w:ascii="Arial" w:hAnsi="Arial" w:cs="Arial"/>
          <w:b/>
          <w:bCs/>
        </w:rPr>
        <w:t xml:space="preserve">A Szolgáltató köteles az általa fenntartott forgalomirányító helyeken, az általa működtetett ügyfélszolgálati irodában, illetőleg internetes honlapján tájékoztatni az utazókat vonalhálózatáról, menetrendjéről, viteldíjairól, az egyes járatok útvonalának időleges változásáról, valamint működésének aktuális kérdéseiről. </w:t>
      </w:r>
    </w:p>
    <w:p w14:paraId="727A59D1" w14:textId="59D09717" w:rsidR="0098039B" w:rsidRPr="00A3572E" w:rsidRDefault="008E2B14" w:rsidP="0098039B">
      <w:pPr>
        <w:spacing w:line="240" w:lineRule="auto"/>
        <w:ind w:left="360" w:right="48"/>
        <w:rPr>
          <w:rFonts w:ascii="Arial" w:hAnsi="Arial" w:cs="Arial"/>
          <w:i/>
        </w:rPr>
      </w:pPr>
      <w:r>
        <w:rPr>
          <w:rFonts w:ascii="Arial" w:hAnsi="Arial" w:cs="Arial"/>
          <w:i/>
        </w:rPr>
        <w:t>„</w:t>
      </w:r>
      <w:r w:rsidR="0098039B" w:rsidRPr="00A3572E">
        <w:rPr>
          <w:rFonts w:ascii="Arial" w:hAnsi="Arial" w:cs="Arial"/>
          <w:i/>
        </w:rPr>
        <w:t>Utasaink részére az ügyfélszolgálati tevékenységet alapvetően telefonon vagy</w:t>
      </w:r>
      <w:r w:rsidR="0098039B">
        <w:rPr>
          <w:rFonts w:ascii="Arial" w:hAnsi="Arial" w:cs="Arial"/>
          <w:i/>
        </w:rPr>
        <w:t xml:space="preserve"> </w:t>
      </w:r>
      <w:r w:rsidR="0098039B" w:rsidRPr="00A3572E">
        <w:rPr>
          <w:rFonts w:ascii="Arial" w:hAnsi="Arial" w:cs="Arial"/>
          <w:i/>
        </w:rPr>
        <w:t xml:space="preserve">online nyújtjuk. A személyes megjelenést igénylő ügyek, például </w:t>
      </w:r>
    </w:p>
    <w:p w14:paraId="5AD4973E" w14:textId="77777777" w:rsidR="0098039B" w:rsidRPr="00A3572E" w:rsidRDefault="0098039B" w:rsidP="00EC0156">
      <w:pPr>
        <w:pStyle w:val="Listaszerbekezds"/>
        <w:numPr>
          <w:ilvl w:val="0"/>
          <w:numId w:val="5"/>
        </w:numPr>
        <w:spacing w:line="240" w:lineRule="auto"/>
        <w:ind w:left="426" w:right="48" w:firstLine="141"/>
        <w:rPr>
          <w:rFonts w:ascii="Arial" w:hAnsi="Arial" w:cs="Arial"/>
          <w:i/>
        </w:rPr>
      </w:pPr>
      <w:r w:rsidRPr="00A3572E">
        <w:rPr>
          <w:rFonts w:ascii="Arial" w:hAnsi="Arial" w:cs="Arial"/>
          <w:i/>
        </w:rPr>
        <w:t xml:space="preserve">utazási igazolványokkal kapcsolatos ügyintézés, </w:t>
      </w:r>
    </w:p>
    <w:p w14:paraId="28BB0A27" w14:textId="77777777" w:rsidR="0098039B" w:rsidRPr="00A3572E" w:rsidRDefault="0098039B" w:rsidP="00EC0156">
      <w:pPr>
        <w:pStyle w:val="Listaszerbekezds"/>
        <w:numPr>
          <w:ilvl w:val="0"/>
          <w:numId w:val="5"/>
        </w:numPr>
        <w:spacing w:line="240" w:lineRule="auto"/>
        <w:ind w:left="426" w:right="48" w:firstLine="141"/>
        <w:rPr>
          <w:rFonts w:ascii="Arial" w:hAnsi="Arial" w:cs="Arial"/>
          <w:i/>
        </w:rPr>
      </w:pPr>
      <w:r w:rsidRPr="00A3572E">
        <w:rPr>
          <w:rFonts w:ascii="Arial" w:hAnsi="Arial" w:cs="Arial"/>
          <w:i/>
        </w:rPr>
        <w:t xml:space="preserve">pótdíjakkal kapcsolatos ügyintézés, pótdíj-befizetés, </w:t>
      </w:r>
    </w:p>
    <w:p w14:paraId="2A8151D6" w14:textId="542EC66A" w:rsidR="0098039B" w:rsidRPr="00A3572E" w:rsidRDefault="0098039B" w:rsidP="00EC0156">
      <w:pPr>
        <w:pStyle w:val="Listaszerbekezds"/>
        <w:numPr>
          <w:ilvl w:val="0"/>
          <w:numId w:val="5"/>
        </w:numPr>
        <w:spacing w:line="240" w:lineRule="auto"/>
        <w:ind w:left="426" w:right="48" w:firstLine="141"/>
        <w:rPr>
          <w:rFonts w:ascii="Arial" w:hAnsi="Arial" w:cs="Arial"/>
          <w:i/>
        </w:rPr>
      </w:pPr>
      <w:r w:rsidRPr="00A3572E">
        <w:rPr>
          <w:rFonts w:ascii="Arial" w:hAnsi="Arial" w:cs="Arial"/>
          <w:i/>
        </w:rPr>
        <w:t xml:space="preserve"> szolgáltatással kapcsolatos észrevételek, javaslatok, reklamációk ügyintézését az Éhen Gyula téren kialakításra kerülő ügyfélponton tervezzük megvalósítani.</w:t>
      </w:r>
      <w:r w:rsidR="008E2B14">
        <w:rPr>
          <w:rFonts w:ascii="Arial" w:hAnsi="Arial" w:cs="Arial"/>
          <w:i/>
        </w:rPr>
        <w:t>”</w:t>
      </w:r>
    </w:p>
    <w:p w14:paraId="3E2D4626"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69E8FD9D" w14:textId="77777777" w:rsidR="0098039B" w:rsidRPr="00A3572E" w:rsidRDefault="0098039B" w:rsidP="0098039B">
      <w:pPr>
        <w:pStyle w:val="Szvegtrzs21"/>
        <w:numPr>
          <w:ilvl w:val="0"/>
          <w:numId w:val="3"/>
        </w:numPr>
        <w:shd w:val="clear" w:color="auto" w:fill="auto"/>
        <w:spacing w:before="0" w:after="0" w:line="280" w:lineRule="exact"/>
        <w:ind w:left="360" w:hanging="437"/>
        <w:jc w:val="both"/>
        <w:rPr>
          <w:rStyle w:val="Szvegtrzs2"/>
          <w:rFonts w:ascii="Arial" w:hAnsi="Arial" w:cs="Arial"/>
          <w:b/>
          <w:bCs/>
        </w:rPr>
      </w:pPr>
      <w:r w:rsidRPr="000D7A51">
        <w:rPr>
          <w:rStyle w:val="Szvegtrzs2"/>
          <w:rFonts w:ascii="Arial" w:hAnsi="Arial" w:cs="Arial"/>
          <w:b/>
          <w:bCs/>
          <w:color w:val="000000"/>
        </w:rPr>
        <w:t xml:space="preserve">A járművek külső felületén reklám csak a jármű </w:t>
      </w:r>
      <w:proofErr w:type="gramStart"/>
      <w:r w:rsidRPr="000D7A51">
        <w:rPr>
          <w:rStyle w:val="Szvegtrzs2"/>
          <w:rFonts w:ascii="Arial" w:hAnsi="Arial" w:cs="Arial"/>
          <w:b/>
          <w:bCs/>
          <w:color w:val="000000"/>
        </w:rPr>
        <w:t>hátulján</w:t>
      </w:r>
      <w:proofErr w:type="gramEnd"/>
      <w:r w:rsidRPr="000D7A51">
        <w:rPr>
          <w:rStyle w:val="Szvegtrzs2"/>
          <w:rFonts w:ascii="Arial" w:hAnsi="Arial" w:cs="Arial"/>
          <w:b/>
          <w:bCs/>
          <w:color w:val="000000"/>
        </w:rPr>
        <w:t xml:space="preserve"> illetve a jármű oldalán az ablak alatti oldallemezen, úgy helyezhető el, hogy az egységes megjelenés és a jó felismerhetőség követelménye továbbra is érvényesüljön.</w:t>
      </w:r>
    </w:p>
    <w:p w14:paraId="2A5659C3" w14:textId="77777777" w:rsidR="0098039B" w:rsidRPr="00A3572E" w:rsidRDefault="0098039B" w:rsidP="0098039B">
      <w:pPr>
        <w:pStyle w:val="Szvegtrzs21"/>
        <w:shd w:val="clear" w:color="auto" w:fill="auto"/>
        <w:spacing w:before="0" w:after="0" w:line="280" w:lineRule="exact"/>
        <w:ind w:left="360" w:firstLine="0"/>
        <w:jc w:val="both"/>
        <w:rPr>
          <w:rStyle w:val="Szvegtrzs2"/>
          <w:rFonts w:ascii="Arial" w:hAnsi="Arial" w:cs="Arial"/>
          <w:b/>
          <w:bCs/>
          <w:i/>
        </w:rPr>
      </w:pPr>
      <w:r w:rsidRPr="00A3572E">
        <w:rPr>
          <w:rFonts w:ascii="Arial" w:hAnsi="Arial" w:cs="Arial"/>
          <w:bCs/>
          <w:i/>
        </w:rPr>
        <w:t>Pályázó nyilatkozik, hogy pályázati kiírásban foglalt feltételeket és kötelezettségeket megismerte és elfogadta.</w:t>
      </w:r>
    </w:p>
    <w:p w14:paraId="4DBE4CA1" w14:textId="3262EA00" w:rsidR="0098039B" w:rsidRDefault="0098039B" w:rsidP="0098039B">
      <w:pPr>
        <w:pStyle w:val="Szvegtrzs21"/>
        <w:shd w:val="clear" w:color="auto" w:fill="auto"/>
        <w:spacing w:before="0" w:after="0" w:line="280" w:lineRule="exact"/>
        <w:ind w:firstLine="0"/>
        <w:jc w:val="both"/>
        <w:rPr>
          <w:rStyle w:val="Szvegtrzs2"/>
          <w:rFonts w:ascii="Arial" w:hAnsi="Arial" w:cs="Arial"/>
          <w:b/>
          <w:bCs/>
        </w:rPr>
      </w:pPr>
    </w:p>
    <w:p w14:paraId="17B7C4B0" w14:textId="77777777" w:rsidR="00802795" w:rsidRPr="000D7A51" w:rsidRDefault="00802795" w:rsidP="0098039B">
      <w:pPr>
        <w:pStyle w:val="Szvegtrzs21"/>
        <w:shd w:val="clear" w:color="auto" w:fill="auto"/>
        <w:spacing w:before="0" w:after="0" w:line="280" w:lineRule="exact"/>
        <w:ind w:firstLine="0"/>
        <w:jc w:val="both"/>
        <w:rPr>
          <w:rStyle w:val="Szvegtrzs2"/>
          <w:rFonts w:ascii="Arial" w:hAnsi="Arial" w:cs="Arial"/>
          <w:b/>
          <w:bCs/>
        </w:rPr>
      </w:pPr>
    </w:p>
    <w:p w14:paraId="188E9E92" w14:textId="77777777" w:rsidR="0098039B" w:rsidRPr="00C426D0" w:rsidRDefault="0098039B" w:rsidP="0098039B">
      <w:pPr>
        <w:pStyle w:val="Szvegtrzs21"/>
        <w:numPr>
          <w:ilvl w:val="0"/>
          <w:numId w:val="3"/>
        </w:numPr>
        <w:shd w:val="clear" w:color="auto" w:fill="auto"/>
        <w:spacing w:before="0" w:after="0" w:line="280" w:lineRule="exact"/>
        <w:ind w:left="360" w:hanging="437"/>
        <w:jc w:val="both"/>
        <w:rPr>
          <w:rStyle w:val="Szvegtrzs2"/>
          <w:rFonts w:ascii="Arial" w:hAnsi="Arial" w:cs="Arial"/>
          <w:b/>
          <w:bCs/>
        </w:rPr>
      </w:pPr>
      <w:r w:rsidRPr="000D7A51">
        <w:rPr>
          <w:rStyle w:val="Szvegtrzs2"/>
          <w:rFonts w:ascii="Arial" w:hAnsi="Arial" w:cs="Arial"/>
          <w:b/>
          <w:bCs/>
          <w:color w:val="000000"/>
        </w:rPr>
        <w:lastRenderedPageBreak/>
        <w:t>A Pályázónak rendelkeznie kell autóbuszos személyszállításra irányuló engedéllyel, melynek másolatát a pályázathoz csatolnia kell.</w:t>
      </w:r>
    </w:p>
    <w:p w14:paraId="326617F6" w14:textId="77777777" w:rsidR="0098039B" w:rsidRPr="00A3572E" w:rsidRDefault="0098039B" w:rsidP="0098039B">
      <w:pPr>
        <w:pStyle w:val="Szvegtrzs21"/>
        <w:shd w:val="clear" w:color="auto" w:fill="auto"/>
        <w:spacing w:before="0" w:after="0" w:line="280" w:lineRule="exact"/>
        <w:ind w:firstLine="360"/>
        <w:jc w:val="both"/>
        <w:rPr>
          <w:rStyle w:val="Szvegtrzs2"/>
          <w:rFonts w:ascii="Arial" w:hAnsi="Arial" w:cs="Arial"/>
          <w:i/>
          <w:color w:val="000000"/>
        </w:rPr>
      </w:pPr>
      <w:r w:rsidRPr="00A3572E">
        <w:rPr>
          <w:rStyle w:val="Szvegtrzs2"/>
          <w:rFonts w:ascii="Arial" w:hAnsi="Arial" w:cs="Arial"/>
          <w:i/>
          <w:color w:val="000000"/>
        </w:rPr>
        <w:t>Rendelkezik</w:t>
      </w:r>
      <w:r>
        <w:rPr>
          <w:rStyle w:val="Szvegtrzs2"/>
          <w:rFonts w:ascii="Arial" w:hAnsi="Arial" w:cs="Arial"/>
          <w:i/>
          <w:color w:val="000000"/>
        </w:rPr>
        <w:t xml:space="preserve"> a</w:t>
      </w:r>
      <w:r w:rsidRPr="009C0506">
        <w:rPr>
          <w:rStyle w:val="Szvegtrzs2"/>
          <w:rFonts w:ascii="Arial" w:hAnsi="Arial" w:cs="Arial"/>
          <w:i/>
          <w:color w:val="000000"/>
        </w:rPr>
        <w:t>utóbuszos személyszállításra irányuló engedéllyel</w:t>
      </w:r>
      <w:r>
        <w:rPr>
          <w:rStyle w:val="Szvegtrzs2"/>
          <w:rFonts w:ascii="Arial" w:hAnsi="Arial" w:cs="Arial"/>
          <w:i/>
          <w:color w:val="000000"/>
        </w:rPr>
        <w:t xml:space="preserve"> </w:t>
      </w:r>
    </w:p>
    <w:p w14:paraId="11B218CE"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786E418B" w14:textId="77777777" w:rsidR="0098039B" w:rsidRDefault="0098039B" w:rsidP="0098039B">
      <w:pPr>
        <w:pStyle w:val="Szvegtrzs21"/>
        <w:numPr>
          <w:ilvl w:val="0"/>
          <w:numId w:val="3"/>
        </w:numPr>
        <w:shd w:val="clear" w:color="auto" w:fill="auto"/>
        <w:spacing w:before="0" w:after="0" w:line="280" w:lineRule="exact"/>
        <w:ind w:left="360" w:hanging="437"/>
        <w:jc w:val="both"/>
        <w:rPr>
          <w:rStyle w:val="Szvegtrzs2"/>
          <w:rFonts w:ascii="Arial" w:hAnsi="Arial" w:cs="Arial"/>
          <w:b/>
          <w:bCs/>
        </w:rPr>
      </w:pPr>
      <w:r w:rsidRPr="000D7A51">
        <w:rPr>
          <w:rStyle w:val="Szvegtrzs2"/>
          <w:rFonts w:ascii="Arial" w:hAnsi="Arial" w:cs="Arial"/>
          <w:b/>
          <w:bCs/>
          <w:color w:val="000000"/>
        </w:rPr>
        <w:t>A Pályázónak a szolgáltatás megkezdésének időpontjától a szolgáltatás teljes időtartama alatt rendelkeznie kell teljes körű utas- és poggyászbiztosítással. Az utas, és poggyászbiztosításra vonatkozó érvényes szerződésének kötvénymásolatát, vagy a megkötésére irányuló kötelezettség vállalást tartalmazó nyilatkozatot a pályázathoz mellékelni kell.</w:t>
      </w:r>
    </w:p>
    <w:p w14:paraId="38D55FDE" w14:textId="4205AD50" w:rsidR="0098039B" w:rsidRPr="00A3572E" w:rsidRDefault="00802795" w:rsidP="0098039B">
      <w:pPr>
        <w:pStyle w:val="Szvegtrzs21"/>
        <w:shd w:val="clear" w:color="auto" w:fill="auto"/>
        <w:spacing w:before="0" w:after="0" w:line="280" w:lineRule="exact"/>
        <w:ind w:left="360" w:firstLine="0"/>
        <w:jc w:val="both"/>
        <w:rPr>
          <w:rStyle w:val="Szvegtrzs2"/>
          <w:rFonts w:ascii="Arial" w:hAnsi="Arial" w:cs="Arial"/>
          <w:i/>
          <w:color w:val="000000"/>
        </w:rPr>
      </w:pPr>
      <w:r>
        <w:rPr>
          <w:rStyle w:val="Szvegtrzs2"/>
          <w:rFonts w:ascii="Arial" w:hAnsi="Arial" w:cs="Arial"/>
          <w:i/>
          <w:color w:val="000000"/>
        </w:rPr>
        <w:t>Pályázó n</w:t>
      </w:r>
      <w:r w:rsidR="0098039B">
        <w:rPr>
          <w:rStyle w:val="Szvegtrzs2"/>
          <w:rFonts w:ascii="Arial" w:hAnsi="Arial" w:cs="Arial"/>
          <w:i/>
          <w:color w:val="000000"/>
        </w:rPr>
        <w:t>yilatkozott a kötelezettség vállalásról.</w:t>
      </w:r>
    </w:p>
    <w:p w14:paraId="6CCB908D" w14:textId="77777777" w:rsidR="0098039B" w:rsidRPr="000D7A51" w:rsidRDefault="0098039B" w:rsidP="0098039B">
      <w:pPr>
        <w:pStyle w:val="Szvegtrzs21"/>
        <w:shd w:val="clear" w:color="auto" w:fill="auto"/>
        <w:spacing w:before="0" w:after="0" w:line="280" w:lineRule="exact"/>
        <w:ind w:firstLine="0"/>
        <w:jc w:val="both"/>
        <w:rPr>
          <w:rFonts w:ascii="Arial" w:hAnsi="Arial" w:cs="Arial"/>
          <w:b/>
          <w:bCs/>
        </w:rPr>
      </w:pPr>
    </w:p>
    <w:p w14:paraId="5875674F" w14:textId="77777777" w:rsidR="0098039B" w:rsidRDefault="0098039B" w:rsidP="0098039B">
      <w:pPr>
        <w:pStyle w:val="Szvegtrzs21"/>
        <w:numPr>
          <w:ilvl w:val="0"/>
          <w:numId w:val="3"/>
        </w:numPr>
        <w:shd w:val="clear" w:color="auto" w:fill="auto"/>
        <w:spacing w:before="0" w:after="0" w:line="280" w:lineRule="exact"/>
        <w:ind w:left="360" w:hanging="437"/>
        <w:jc w:val="both"/>
        <w:rPr>
          <w:rStyle w:val="Szvegtrzs2"/>
          <w:rFonts w:ascii="Arial" w:hAnsi="Arial" w:cs="Arial"/>
          <w:b/>
          <w:bCs/>
        </w:rPr>
      </w:pPr>
      <w:r w:rsidRPr="00A3572E">
        <w:rPr>
          <w:rStyle w:val="Szvegtrzs2"/>
          <w:rFonts w:ascii="Arial" w:hAnsi="Arial" w:cs="Arial"/>
          <w:b/>
          <w:bCs/>
        </w:rPr>
        <w:t xml:space="preserve">A Pályázó vállalja, hogy a szolgáltatás ellátását saját, bérelt vagy lízingelt járművel látja el, melyek a szolgáltatás teljes időtartama alatt a vonatkozó, mindenkori jogszabályi előírásoknak meg kell felelniük különös tekintettel az 5/1990. </w:t>
      </w:r>
      <w:proofErr w:type="spellStart"/>
      <w:r w:rsidRPr="00A3572E">
        <w:rPr>
          <w:rStyle w:val="Szvegtrzs2"/>
          <w:rFonts w:ascii="Arial" w:hAnsi="Arial" w:cs="Arial"/>
          <w:b/>
          <w:bCs/>
        </w:rPr>
        <w:t>KöHéM</w:t>
      </w:r>
      <w:proofErr w:type="spellEnd"/>
      <w:r w:rsidRPr="00A3572E">
        <w:rPr>
          <w:rStyle w:val="Szvegtrzs2"/>
          <w:rFonts w:ascii="Arial" w:hAnsi="Arial" w:cs="Arial"/>
          <w:b/>
          <w:bCs/>
        </w:rPr>
        <w:t xml:space="preserve"> rendelet a közúti járművek műszaki megvizsgálásáról és a 6/1990. </w:t>
      </w:r>
      <w:proofErr w:type="spellStart"/>
      <w:r w:rsidRPr="00A3572E">
        <w:rPr>
          <w:rStyle w:val="Szvegtrzs2"/>
          <w:rFonts w:ascii="Arial" w:hAnsi="Arial" w:cs="Arial"/>
          <w:b/>
          <w:bCs/>
        </w:rPr>
        <w:t>KöHéM</w:t>
      </w:r>
      <w:proofErr w:type="spellEnd"/>
      <w:r w:rsidRPr="00A3572E">
        <w:rPr>
          <w:rStyle w:val="Szvegtrzs2"/>
          <w:rFonts w:ascii="Arial" w:hAnsi="Arial" w:cs="Arial"/>
          <w:b/>
          <w:bCs/>
        </w:rPr>
        <w:t xml:space="preserve"> rendelet a közúti járművek forgalomba helyezésének és forgalomban tartásának műszaki feltételeiről, továbbá rendelkezniük kell a 261/2011. (XII.7.) Korm. rendeletben előírt engedéllyel.</w:t>
      </w:r>
    </w:p>
    <w:p w14:paraId="2B0925BB" w14:textId="7E137977" w:rsidR="0098039B" w:rsidRPr="00A3572E" w:rsidRDefault="00FD56EB" w:rsidP="0098039B">
      <w:pPr>
        <w:pStyle w:val="Szvegtrzs21"/>
        <w:shd w:val="clear" w:color="auto" w:fill="auto"/>
        <w:spacing w:before="0" w:after="0" w:line="280" w:lineRule="exact"/>
        <w:ind w:left="360" w:firstLine="0"/>
        <w:jc w:val="both"/>
        <w:rPr>
          <w:rFonts w:ascii="Arial" w:hAnsi="Arial" w:cs="Arial"/>
          <w:b/>
          <w:bCs/>
          <w:i/>
        </w:rPr>
      </w:pPr>
      <w:r>
        <w:rPr>
          <w:rFonts w:ascii="Arial" w:hAnsi="Arial" w:cs="Arial"/>
          <w:i/>
        </w:rPr>
        <w:t>„</w:t>
      </w:r>
      <w:r w:rsidR="0098039B" w:rsidRPr="00A3572E">
        <w:rPr>
          <w:rFonts w:ascii="Arial" w:hAnsi="Arial" w:cs="Arial"/>
          <w:i/>
        </w:rPr>
        <w:t xml:space="preserve">Szombathely város lakóinak minőségi és megbízható kiszolgálása érdekében, figyelembe véve a </w:t>
      </w:r>
      <w:proofErr w:type="spellStart"/>
      <w:r w:rsidR="0098039B" w:rsidRPr="00A3572E">
        <w:rPr>
          <w:rFonts w:ascii="Arial" w:hAnsi="Arial" w:cs="Arial"/>
          <w:i/>
        </w:rPr>
        <w:t>környezetvédelmi</w:t>
      </w:r>
      <w:proofErr w:type="spellEnd"/>
      <w:r w:rsidR="0098039B" w:rsidRPr="00A3572E">
        <w:rPr>
          <w:rFonts w:ascii="Arial" w:hAnsi="Arial" w:cs="Arial"/>
          <w:i/>
        </w:rPr>
        <w:t xml:space="preserve"> szempontokat társaságunk a feladatellátáshoz </w:t>
      </w:r>
      <w:r w:rsidR="0098039B" w:rsidRPr="00A3572E">
        <w:rPr>
          <w:rFonts w:ascii="Arial" w:hAnsi="Arial" w:cs="Arial"/>
          <w:i/>
          <w:u w:val="single" w:color="000000"/>
        </w:rPr>
        <w:t>új autóbuszokat</w:t>
      </w:r>
      <w:r w:rsidR="0098039B" w:rsidRPr="00A3572E">
        <w:rPr>
          <w:rFonts w:ascii="Arial" w:hAnsi="Arial" w:cs="Arial"/>
          <w:i/>
        </w:rPr>
        <w:t xml:space="preserve"> kíván beszerezni. </w:t>
      </w:r>
      <w:r w:rsidR="0098039B" w:rsidRPr="00B8003C">
        <w:rPr>
          <w:rFonts w:ascii="Arial" w:hAnsi="Arial" w:cs="Arial"/>
          <w:i/>
        </w:rPr>
        <w:t>„Autóbusszal végzett, menetrend szerinti személyszállítás” tárgyban indított pályázati eljárás során nyilatkozom, hogy a pályázati kiírásban foglalt feltételeket és kötelezettségeket megismertem és azokat elfogadtam.</w:t>
      </w:r>
      <w:r>
        <w:rPr>
          <w:rFonts w:ascii="Arial" w:hAnsi="Arial" w:cs="Arial"/>
          <w:i/>
        </w:rPr>
        <w:t>”</w:t>
      </w:r>
    </w:p>
    <w:p w14:paraId="18F93D38" w14:textId="77777777" w:rsidR="0098039B" w:rsidRPr="00704E46" w:rsidRDefault="0098039B" w:rsidP="0098039B">
      <w:pPr>
        <w:pStyle w:val="Szvegtrzs21"/>
        <w:shd w:val="clear" w:color="auto" w:fill="auto"/>
        <w:spacing w:before="0" w:after="0" w:line="280" w:lineRule="exact"/>
        <w:ind w:firstLine="0"/>
        <w:jc w:val="both"/>
        <w:rPr>
          <w:rStyle w:val="Szvegtrzs2"/>
          <w:rFonts w:ascii="Arial" w:hAnsi="Arial" w:cs="Arial"/>
          <w:b/>
          <w:bCs/>
          <w:color w:val="000000"/>
        </w:rPr>
      </w:pPr>
    </w:p>
    <w:p w14:paraId="2CAE4F5B" w14:textId="10585F35" w:rsidR="0098039B" w:rsidRPr="00B8003C" w:rsidRDefault="0098039B" w:rsidP="0098039B">
      <w:pPr>
        <w:pStyle w:val="Szvegtrzs21"/>
        <w:numPr>
          <w:ilvl w:val="0"/>
          <w:numId w:val="3"/>
        </w:numPr>
        <w:shd w:val="clear" w:color="auto" w:fill="auto"/>
        <w:spacing w:before="0" w:after="0" w:line="280" w:lineRule="exact"/>
        <w:ind w:left="360"/>
        <w:jc w:val="both"/>
        <w:rPr>
          <w:rFonts w:ascii="Arial" w:hAnsi="Arial" w:cs="Arial"/>
          <w:b/>
          <w:bCs/>
        </w:rPr>
      </w:pPr>
      <w:r w:rsidRPr="00B8003C">
        <w:rPr>
          <w:rFonts w:ascii="Arial" w:hAnsi="Arial" w:cs="Arial"/>
          <w:b/>
          <w:bCs/>
        </w:rPr>
        <w:t xml:space="preserve">A </w:t>
      </w:r>
      <w:r w:rsidRPr="00B8003C">
        <w:rPr>
          <w:rStyle w:val="Szvegtrzs2"/>
          <w:rFonts w:ascii="Arial" w:hAnsi="Arial" w:cs="Arial"/>
          <w:b/>
          <w:bCs/>
          <w:color w:val="000000"/>
        </w:rPr>
        <w:t>Pályázó webes elérhetőségét, telefonos applikáció letöltési lehetőségét, ezek pontos letöltési forrását jól látható helyen fel kell tüntetni a járműveken.</w:t>
      </w:r>
      <w:bookmarkStart w:id="6" w:name="bookmark22"/>
      <w:r w:rsidRPr="00B8003C">
        <w:rPr>
          <w:rStyle w:val="Szvegtrzs2"/>
          <w:rFonts w:ascii="Arial" w:hAnsi="Arial" w:cs="Arial"/>
          <w:b/>
          <w:bCs/>
        </w:rPr>
        <w:t xml:space="preserve"> </w:t>
      </w:r>
      <w:r w:rsidR="00FD56EB" w:rsidRPr="00FD56EB">
        <w:rPr>
          <w:rStyle w:val="Szvegtrzs2"/>
          <w:rFonts w:ascii="Arial" w:hAnsi="Arial" w:cs="Arial"/>
        </w:rPr>
        <w:t>„</w:t>
      </w:r>
      <w:r w:rsidRPr="00B8003C">
        <w:rPr>
          <w:rFonts w:ascii="Arial" w:hAnsi="Arial" w:cs="Arial"/>
          <w:i/>
        </w:rPr>
        <w:t>A kor digitális lehetőségeit kihasználva előtérbe helyezi az elektronikus megoldásokat a kommunikáció, a tájékoztatás, valamint a menetjegy/bérlet vásárlás területén. „Autóbusszal végzett, menetrend szerinti személyszállítás” tárgyban indított pályázati eljárás során nyilatkozom, hogy a pályázati kiírásban foglalt feltételeket és kötelezettségeket megismertem és azokat elfogadtam.</w:t>
      </w:r>
      <w:r w:rsidR="00FD56EB">
        <w:rPr>
          <w:rFonts w:ascii="Arial" w:hAnsi="Arial" w:cs="Arial"/>
          <w:i/>
        </w:rPr>
        <w:t>”</w:t>
      </w:r>
    </w:p>
    <w:p w14:paraId="362730DF" w14:textId="77777777" w:rsidR="0098039B" w:rsidRPr="00B8003C" w:rsidRDefault="0098039B" w:rsidP="0098039B">
      <w:pPr>
        <w:pStyle w:val="Szvegtrzs21"/>
        <w:shd w:val="clear" w:color="auto" w:fill="auto"/>
        <w:spacing w:before="0" w:after="0" w:line="280" w:lineRule="exact"/>
        <w:ind w:left="360" w:firstLine="0"/>
        <w:jc w:val="both"/>
        <w:rPr>
          <w:rFonts w:ascii="Arial" w:hAnsi="Arial" w:cs="Arial"/>
          <w:b/>
          <w:bCs/>
        </w:rPr>
      </w:pPr>
    </w:p>
    <w:p w14:paraId="188ABA8C" w14:textId="77777777" w:rsidR="0098039B" w:rsidRDefault="0098039B" w:rsidP="0098039B">
      <w:pPr>
        <w:pStyle w:val="Szvegtrzs21"/>
        <w:numPr>
          <w:ilvl w:val="0"/>
          <w:numId w:val="3"/>
        </w:numPr>
        <w:shd w:val="clear" w:color="auto" w:fill="auto"/>
        <w:spacing w:before="0" w:after="0" w:line="280" w:lineRule="exact"/>
        <w:ind w:left="360" w:hanging="437"/>
        <w:jc w:val="both"/>
        <w:rPr>
          <w:rStyle w:val="Szvegtrzs2"/>
          <w:rFonts w:ascii="Arial" w:hAnsi="Arial" w:cs="Arial"/>
          <w:b/>
          <w:bCs/>
        </w:rPr>
      </w:pPr>
      <w:r w:rsidRPr="00A3572E">
        <w:rPr>
          <w:rStyle w:val="Szvegtrzs2"/>
          <w:rFonts w:ascii="Arial" w:hAnsi="Arial" w:cs="Arial"/>
          <w:b/>
          <w:bCs/>
        </w:rPr>
        <w:t>Amennyiben a szolgáltatásba bevont, a szolgáltatás teljesítéséhez szükséges járműállományban tartós, legalább 1 hónap időtartamú változás történik, úgy a járműállományban bekövetkezett változtatásokat a Pályázó köteles a Kiírónak írásban bejelenteni. Pályázó biztosítani köteles továbbá az utasok kényelmét a szolgáltatás igénybevétele kapcsán, valamint törekednie kell a szolgáltatás zavartalan fenntartására.</w:t>
      </w:r>
    </w:p>
    <w:p w14:paraId="1D23570A" w14:textId="20C8A63C" w:rsidR="0098039B" w:rsidRDefault="0098039B" w:rsidP="0098039B">
      <w:pPr>
        <w:pStyle w:val="Szvegtrzs21"/>
        <w:shd w:val="clear" w:color="auto" w:fill="auto"/>
        <w:spacing w:before="0" w:after="0" w:line="240" w:lineRule="auto"/>
        <w:ind w:left="360" w:firstLine="0"/>
        <w:jc w:val="both"/>
        <w:rPr>
          <w:rFonts w:ascii="Arial" w:hAnsi="Arial" w:cs="Arial"/>
          <w:bCs/>
          <w:i/>
        </w:rPr>
      </w:pPr>
      <w:r>
        <w:rPr>
          <w:rFonts w:ascii="Arial" w:hAnsi="Arial" w:cs="Arial"/>
          <w:bCs/>
          <w:i/>
        </w:rPr>
        <w:t>Pályázó nyilatkozott, hogy az új autóbuszok üzembe állításával, a városi autóbusz-flotta életkorának radikális csökkentésével modern, az utasok igényeinek megfelelő, környezetbarát, egyben műszakilag megbízható flottát hoz létre. Pályázó nyilatkozik</w:t>
      </w:r>
      <w:r w:rsidRPr="00A3572E">
        <w:rPr>
          <w:rFonts w:ascii="Arial" w:hAnsi="Arial" w:cs="Arial"/>
          <w:bCs/>
          <w:i/>
        </w:rPr>
        <w:t xml:space="preserve">, hogy pályázati kiírásban foglalt feltételeket és kötelezettségeket megismerte és elfogadta. </w:t>
      </w:r>
    </w:p>
    <w:p w14:paraId="6287260B" w14:textId="77777777" w:rsidR="00C03F27" w:rsidRDefault="00C03F27" w:rsidP="000C7691">
      <w:pPr>
        <w:pStyle w:val="Szvegtrzs21"/>
        <w:shd w:val="clear" w:color="auto" w:fill="auto"/>
        <w:spacing w:before="0" w:after="0" w:line="240" w:lineRule="auto"/>
        <w:ind w:firstLine="0"/>
        <w:jc w:val="both"/>
        <w:rPr>
          <w:rFonts w:ascii="Arial" w:hAnsi="Arial" w:cs="Arial"/>
          <w:bCs/>
          <w:i/>
        </w:rPr>
      </w:pPr>
    </w:p>
    <w:p w14:paraId="49C3408A" w14:textId="54EC9F87" w:rsidR="00C03F27" w:rsidRDefault="00C03F27" w:rsidP="00C968F7">
      <w:pPr>
        <w:pStyle w:val="Cmsor51"/>
        <w:keepNext/>
        <w:keepLines/>
        <w:shd w:val="clear" w:color="auto" w:fill="auto"/>
        <w:spacing w:before="0" w:after="274"/>
        <w:ind w:left="426" w:right="20"/>
        <w:jc w:val="both"/>
        <w:rPr>
          <w:rStyle w:val="Szvegtrzs2"/>
          <w:rFonts w:ascii="Arial" w:hAnsi="Arial" w:cs="Arial"/>
        </w:rPr>
      </w:pPr>
      <w:r w:rsidRPr="001732D6">
        <w:rPr>
          <w:rStyle w:val="Szvegtrzs2"/>
          <w:rFonts w:ascii="Arial" w:hAnsi="Arial" w:cs="Arial"/>
        </w:rPr>
        <w:lastRenderedPageBreak/>
        <w:t xml:space="preserve">Fentiek alapján a pályázó által benyújtott ajánlat </w:t>
      </w:r>
      <w:r>
        <w:rPr>
          <w:rStyle w:val="Szvegtrzs2"/>
          <w:rFonts w:ascii="Arial" w:hAnsi="Arial" w:cs="Arial"/>
        </w:rPr>
        <w:t>meg</w:t>
      </w:r>
      <w:r w:rsidRPr="001732D6">
        <w:rPr>
          <w:rStyle w:val="Szvegtrzs2"/>
          <w:rFonts w:ascii="Arial" w:hAnsi="Arial" w:cs="Arial"/>
        </w:rPr>
        <w:t>felel a pályázati felhívásban</w:t>
      </w:r>
      <w:r>
        <w:rPr>
          <w:rStyle w:val="Szvegtrzs2"/>
          <w:rFonts w:ascii="Arial" w:hAnsi="Arial" w:cs="Arial"/>
        </w:rPr>
        <w:t xml:space="preserve"> és a pályázati kiírásban</w:t>
      </w:r>
      <w:r w:rsidRPr="001732D6">
        <w:rPr>
          <w:rStyle w:val="Szvegtrzs2"/>
          <w:rFonts w:ascii="Arial" w:hAnsi="Arial" w:cs="Arial"/>
        </w:rPr>
        <w:t xml:space="preserve"> meghatározott felételeknek</w:t>
      </w:r>
      <w:r>
        <w:rPr>
          <w:rStyle w:val="Szvegtrzs2"/>
          <w:rFonts w:ascii="Arial" w:hAnsi="Arial" w:cs="Arial"/>
        </w:rPr>
        <w:t>, ezért a pályázat érvényes</w:t>
      </w:r>
      <w:r w:rsidRPr="001732D6">
        <w:rPr>
          <w:rStyle w:val="Szvegtrzs2"/>
          <w:rFonts w:ascii="Arial" w:hAnsi="Arial" w:cs="Arial"/>
        </w:rPr>
        <w:t>.</w:t>
      </w:r>
      <w:r>
        <w:rPr>
          <w:rStyle w:val="Szvegtrzs2"/>
          <w:rFonts w:ascii="Arial" w:hAnsi="Arial" w:cs="Arial"/>
        </w:rPr>
        <w:t xml:space="preserve"> A pályázati kiírás 8. oldalán szereplők szerint a kiíró csak az érvényes pályázatokat bírálja el.</w:t>
      </w:r>
    </w:p>
    <w:p w14:paraId="3C82E31F" w14:textId="6095A6E3" w:rsidR="000912B2" w:rsidRDefault="000912B2" w:rsidP="00C968F7">
      <w:pPr>
        <w:pStyle w:val="Cmsor51"/>
        <w:keepNext/>
        <w:keepLines/>
        <w:shd w:val="clear" w:color="auto" w:fill="auto"/>
        <w:spacing w:before="0" w:after="274"/>
        <w:ind w:left="426" w:right="20"/>
        <w:jc w:val="both"/>
        <w:rPr>
          <w:rStyle w:val="Cmsor5"/>
          <w:rFonts w:ascii="Arial" w:hAnsi="Arial" w:cs="Arial"/>
          <w:b/>
          <w:bCs/>
          <w:color w:val="000000"/>
        </w:rPr>
      </w:pPr>
      <w:r>
        <w:rPr>
          <w:rStyle w:val="Cmsor5"/>
          <w:rFonts w:ascii="Arial" w:hAnsi="Arial" w:cs="Arial"/>
          <w:b/>
          <w:bCs/>
          <w:color w:val="000000"/>
        </w:rPr>
        <w:t>A pályázó ajánlata a hasznos kilométerkibocsátás ellentételezés</w:t>
      </w:r>
      <w:r w:rsidR="00F07BC2">
        <w:rPr>
          <w:rStyle w:val="Cmsor5"/>
          <w:rFonts w:ascii="Arial" w:hAnsi="Arial" w:cs="Arial"/>
          <w:b/>
          <w:bCs/>
          <w:color w:val="000000"/>
        </w:rPr>
        <w:t xml:space="preserve">e tekintetében: </w:t>
      </w:r>
      <w:r>
        <w:rPr>
          <w:rStyle w:val="Cmsor5"/>
          <w:rFonts w:ascii="Arial" w:hAnsi="Arial" w:cs="Arial"/>
          <w:b/>
          <w:bCs/>
          <w:color w:val="000000"/>
        </w:rPr>
        <w:t>650 Ft/hasznos km.</w:t>
      </w:r>
    </w:p>
    <w:p w14:paraId="56B76EF8" w14:textId="57D20297" w:rsidR="00C03F27" w:rsidRDefault="00E310BA" w:rsidP="00E310BA">
      <w:pPr>
        <w:pStyle w:val="Szvegtrzs21"/>
        <w:shd w:val="clear" w:color="auto" w:fill="auto"/>
        <w:spacing w:before="0" w:after="0" w:line="240" w:lineRule="auto"/>
        <w:ind w:left="360" w:firstLine="0"/>
        <w:jc w:val="both"/>
        <w:rPr>
          <w:rStyle w:val="Cmsor50"/>
          <w:rFonts w:ascii="Arial" w:hAnsi="Arial" w:cs="Arial"/>
          <w:bCs w:val="0"/>
          <w:iCs/>
          <w:color w:val="000000" w:themeColor="text1"/>
          <w:u w:val="none"/>
        </w:rPr>
      </w:pPr>
      <w:r w:rsidRPr="00E310BA">
        <w:rPr>
          <w:rFonts w:ascii="Arial" w:hAnsi="Arial" w:cs="Arial"/>
          <w:b/>
          <w:iCs/>
          <w:color w:val="000000" w:themeColor="text1"/>
        </w:rPr>
        <w:t xml:space="preserve">Tekintettel arra, hogy a </w:t>
      </w:r>
      <w:proofErr w:type="spellStart"/>
      <w:r w:rsidRPr="00E310BA">
        <w:rPr>
          <w:rStyle w:val="Cmsor50"/>
          <w:rFonts w:ascii="Arial" w:hAnsi="Arial" w:cs="Arial"/>
          <w:bCs w:val="0"/>
          <w:iCs/>
          <w:color w:val="000000" w:themeColor="text1"/>
          <w:u w:val="none"/>
        </w:rPr>
        <w:t>Blaguss</w:t>
      </w:r>
      <w:proofErr w:type="spellEnd"/>
      <w:r w:rsidRPr="00E310BA">
        <w:rPr>
          <w:rStyle w:val="Cmsor50"/>
          <w:rFonts w:ascii="Arial" w:hAnsi="Arial" w:cs="Arial"/>
          <w:bCs w:val="0"/>
          <w:iCs/>
          <w:color w:val="000000" w:themeColor="text1"/>
          <w:u w:val="none"/>
        </w:rPr>
        <w:t xml:space="preserve"> Agora Hungary Kft.</w:t>
      </w:r>
      <w:r>
        <w:rPr>
          <w:rStyle w:val="Cmsor50"/>
          <w:rFonts w:ascii="Arial" w:hAnsi="Arial" w:cs="Arial"/>
          <w:bCs w:val="0"/>
          <w:iCs/>
          <w:color w:val="000000" w:themeColor="text1"/>
          <w:u w:val="none"/>
        </w:rPr>
        <w:t xml:space="preserve"> ajánlata érvényes, </w:t>
      </w:r>
      <w:r w:rsidR="008A1D32">
        <w:rPr>
          <w:rStyle w:val="Cmsor50"/>
          <w:rFonts w:ascii="Arial" w:hAnsi="Arial" w:cs="Arial"/>
          <w:bCs w:val="0"/>
          <w:iCs/>
          <w:color w:val="000000" w:themeColor="text1"/>
          <w:u w:val="none"/>
        </w:rPr>
        <w:t xml:space="preserve">és a Szolgáltató </w:t>
      </w:r>
      <w:r>
        <w:rPr>
          <w:rStyle w:val="Cmsor50"/>
          <w:rFonts w:ascii="Arial" w:hAnsi="Arial" w:cs="Arial"/>
          <w:bCs w:val="0"/>
          <w:iCs/>
          <w:color w:val="000000" w:themeColor="text1"/>
          <w:u w:val="none"/>
        </w:rPr>
        <w:t>jelen emlékeztetőben foglaltak alapján alkalmas a közszolgáltatás megfelelő színvonalon történő ellátására,</w:t>
      </w:r>
      <w:r w:rsidR="002518B1">
        <w:rPr>
          <w:rStyle w:val="Cmsor50"/>
          <w:rFonts w:ascii="Arial" w:hAnsi="Arial" w:cs="Arial"/>
          <w:bCs w:val="0"/>
          <w:iCs/>
          <w:color w:val="000000" w:themeColor="text1"/>
          <w:u w:val="none"/>
        </w:rPr>
        <w:t xml:space="preserve"> ezért</w:t>
      </w:r>
      <w:r>
        <w:rPr>
          <w:rStyle w:val="Cmsor50"/>
          <w:rFonts w:ascii="Arial" w:hAnsi="Arial" w:cs="Arial"/>
          <w:bCs w:val="0"/>
          <w:iCs/>
          <w:color w:val="000000" w:themeColor="text1"/>
          <w:u w:val="none"/>
        </w:rPr>
        <w:t xml:space="preserve"> a pályázati eljárás eredményes</w:t>
      </w:r>
      <w:r w:rsidR="002518B1">
        <w:rPr>
          <w:rStyle w:val="Cmsor50"/>
          <w:rFonts w:ascii="Arial" w:hAnsi="Arial" w:cs="Arial"/>
          <w:bCs w:val="0"/>
          <w:iCs/>
          <w:color w:val="000000" w:themeColor="text1"/>
          <w:u w:val="none"/>
        </w:rPr>
        <w:t>. A pályázati eljárás</w:t>
      </w:r>
      <w:r>
        <w:rPr>
          <w:rStyle w:val="Cmsor50"/>
          <w:rFonts w:ascii="Arial" w:hAnsi="Arial" w:cs="Arial"/>
          <w:bCs w:val="0"/>
          <w:iCs/>
          <w:color w:val="000000" w:themeColor="text1"/>
          <w:u w:val="none"/>
        </w:rPr>
        <w:t xml:space="preserve"> alapján Szombathely Megyei Jogú Város Önkormányzata a </w:t>
      </w:r>
      <w:proofErr w:type="spellStart"/>
      <w:r>
        <w:rPr>
          <w:rStyle w:val="Cmsor50"/>
          <w:rFonts w:ascii="Arial" w:hAnsi="Arial" w:cs="Arial"/>
          <w:bCs w:val="0"/>
          <w:color w:val="000000"/>
          <w:u w:val="none"/>
        </w:rPr>
        <w:t>Blaguss</w:t>
      </w:r>
      <w:proofErr w:type="spellEnd"/>
      <w:r>
        <w:rPr>
          <w:rStyle w:val="Cmsor50"/>
          <w:rFonts w:ascii="Arial" w:hAnsi="Arial" w:cs="Arial"/>
          <w:bCs w:val="0"/>
          <w:color w:val="000000"/>
          <w:u w:val="none"/>
        </w:rPr>
        <w:t xml:space="preserve"> Agora Hungary Kft.-vel köt szerződést Szombathely közigazgatási területén helyi, autóbusszal végzett, menetrendszerinti személyszállítási feladatok 2022. január 1. napjától történő ellátására.</w:t>
      </w:r>
    </w:p>
    <w:p w14:paraId="5F1349AB" w14:textId="104A7BE4" w:rsidR="00E310BA" w:rsidRDefault="00E310BA" w:rsidP="00E310BA">
      <w:pPr>
        <w:pStyle w:val="Szvegtrzs21"/>
        <w:shd w:val="clear" w:color="auto" w:fill="auto"/>
        <w:spacing w:before="0" w:after="0" w:line="240" w:lineRule="auto"/>
        <w:ind w:left="360" w:firstLine="45"/>
        <w:jc w:val="both"/>
        <w:rPr>
          <w:rFonts w:ascii="Arial" w:hAnsi="Arial" w:cs="Arial"/>
          <w:b/>
          <w:iCs/>
        </w:rPr>
      </w:pPr>
    </w:p>
    <w:p w14:paraId="147F9DCB" w14:textId="77777777" w:rsidR="00366A52" w:rsidRPr="00E310BA" w:rsidRDefault="00366A52" w:rsidP="00E310BA">
      <w:pPr>
        <w:pStyle w:val="Szvegtrzs21"/>
        <w:shd w:val="clear" w:color="auto" w:fill="auto"/>
        <w:spacing w:before="0" w:after="0" w:line="240" w:lineRule="auto"/>
        <w:ind w:left="360" w:firstLine="45"/>
        <w:jc w:val="both"/>
        <w:rPr>
          <w:rFonts w:ascii="Arial" w:hAnsi="Arial" w:cs="Arial"/>
          <w:b/>
          <w:iCs/>
        </w:rPr>
      </w:pPr>
    </w:p>
    <w:p w14:paraId="3BBB5059" w14:textId="23BD56E9" w:rsidR="00B42066" w:rsidRPr="001B3D8E" w:rsidRDefault="00B42066" w:rsidP="0098039B">
      <w:pPr>
        <w:pStyle w:val="Szvegtrzs21"/>
        <w:shd w:val="clear" w:color="auto" w:fill="auto"/>
        <w:spacing w:before="0" w:after="0" w:line="240" w:lineRule="auto"/>
        <w:ind w:left="360" w:firstLine="0"/>
        <w:jc w:val="both"/>
        <w:rPr>
          <w:rFonts w:ascii="Arial" w:hAnsi="Arial" w:cs="Arial"/>
          <w:b/>
          <w:iCs/>
        </w:rPr>
      </w:pPr>
      <w:r w:rsidRPr="001B3D8E">
        <w:rPr>
          <w:rFonts w:ascii="Arial" w:hAnsi="Arial" w:cs="Arial"/>
          <w:b/>
          <w:iCs/>
        </w:rPr>
        <w:t>Szombathely, 2021. június 24.</w:t>
      </w:r>
    </w:p>
    <w:p w14:paraId="31BBFED0" w14:textId="745A9FD4" w:rsidR="00B42066" w:rsidRPr="00B42066" w:rsidRDefault="00B42066" w:rsidP="0098039B">
      <w:pPr>
        <w:pStyle w:val="Szvegtrzs21"/>
        <w:shd w:val="clear" w:color="auto" w:fill="auto"/>
        <w:spacing w:before="0" w:after="0" w:line="240" w:lineRule="auto"/>
        <w:ind w:left="360" w:firstLine="0"/>
        <w:jc w:val="both"/>
        <w:rPr>
          <w:rFonts w:ascii="Arial" w:hAnsi="Arial" w:cs="Arial"/>
          <w:b/>
          <w:i/>
        </w:rPr>
      </w:pPr>
    </w:p>
    <w:p w14:paraId="53B28B84" w14:textId="039F1867" w:rsidR="00B42066" w:rsidRPr="00B42066" w:rsidRDefault="00B42066" w:rsidP="0098039B">
      <w:pPr>
        <w:pStyle w:val="Szvegtrzs21"/>
        <w:shd w:val="clear" w:color="auto" w:fill="auto"/>
        <w:spacing w:before="0" w:after="0" w:line="240" w:lineRule="auto"/>
        <w:ind w:left="360" w:firstLine="0"/>
        <w:jc w:val="both"/>
        <w:rPr>
          <w:rFonts w:ascii="Arial" w:hAnsi="Arial" w:cs="Arial"/>
          <w:b/>
          <w:i/>
        </w:rPr>
      </w:pPr>
    </w:p>
    <w:p w14:paraId="0977EBE8" w14:textId="0F12E058" w:rsidR="00B42066" w:rsidRPr="000437C8" w:rsidRDefault="00B42066" w:rsidP="0098039B">
      <w:pPr>
        <w:pStyle w:val="Szvegtrzs21"/>
        <w:shd w:val="clear" w:color="auto" w:fill="auto"/>
        <w:spacing w:before="0" w:after="0" w:line="240" w:lineRule="auto"/>
        <w:ind w:left="360" w:firstLine="0"/>
        <w:jc w:val="both"/>
        <w:rPr>
          <w:rFonts w:ascii="Arial" w:hAnsi="Arial" w:cs="Arial"/>
          <w:b/>
          <w:i/>
        </w:rPr>
      </w:pPr>
      <w:r w:rsidRPr="000437C8">
        <w:rPr>
          <w:rFonts w:ascii="Arial" w:hAnsi="Arial" w:cs="Arial"/>
          <w:b/>
          <w:i/>
        </w:rPr>
        <w:t>Záradék:</w:t>
      </w:r>
    </w:p>
    <w:p w14:paraId="62353A74" w14:textId="2F104D9B" w:rsidR="00B42066" w:rsidRPr="000437C8" w:rsidRDefault="00B42066" w:rsidP="0098039B">
      <w:pPr>
        <w:pStyle w:val="Szvegtrzs21"/>
        <w:shd w:val="clear" w:color="auto" w:fill="auto"/>
        <w:spacing w:before="0" w:after="0" w:line="240" w:lineRule="auto"/>
        <w:ind w:left="360" w:firstLine="0"/>
        <w:jc w:val="both"/>
        <w:rPr>
          <w:rFonts w:ascii="Arial" w:hAnsi="Arial" w:cs="Arial"/>
          <w:b/>
          <w:i/>
        </w:rPr>
      </w:pPr>
    </w:p>
    <w:p w14:paraId="1F7E0881" w14:textId="7F8969B8" w:rsidR="00B42066" w:rsidRPr="000437C8" w:rsidRDefault="00B42066" w:rsidP="0098039B">
      <w:pPr>
        <w:pStyle w:val="Szvegtrzs21"/>
        <w:shd w:val="clear" w:color="auto" w:fill="auto"/>
        <w:spacing w:before="0" w:after="0" w:line="240" w:lineRule="auto"/>
        <w:ind w:left="360" w:firstLine="0"/>
        <w:jc w:val="both"/>
        <w:rPr>
          <w:rFonts w:ascii="Arial" w:hAnsi="Arial" w:cs="Arial"/>
          <w:b/>
          <w:i/>
        </w:rPr>
      </w:pPr>
      <w:r w:rsidRPr="000437C8">
        <w:rPr>
          <w:rFonts w:ascii="Arial" w:hAnsi="Arial" w:cs="Arial"/>
          <w:b/>
          <w:i/>
        </w:rPr>
        <w:t>Az emlékeztetőt Szombathely Megyei Jogú Város Közgyűlése a …/2021. (VI.24.) Kgy.sz. határozatával elfogadta.</w:t>
      </w:r>
    </w:p>
    <w:p w14:paraId="55A9B280" w14:textId="77777777" w:rsidR="009D3DC9" w:rsidRPr="000437C8" w:rsidRDefault="009D3DC9" w:rsidP="0098039B">
      <w:pPr>
        <w:pStyle w:val="Szvegtrzs21"/>
        <w:shd w:val="clear" w:color="auto" w:fill="auto"/>
        <w:spacing w:before="0" w:after="0" w:line="240" w:lineRule="auto"/>
        <w:ind w:left="360" w:firstLine="0"/>
        <w:jc w:val="both"/>
        <w:rPr>
          <w:rFonts w:ascii="Arial" w:hAnsi="Arial" w:cs="Arial"/>
          <w:b/>
          <w:i/>
        </w:rPr>
      </w:pPr>
    </w:p>
    <w:p w14:paraId="54DBF84C" w14:textId="15D156CD" w:rsidR="00B42066" w:rsidRPr="000437C8" w:rsidRDefault="00B42066" w:rsidP="0098039B">
      <w:pPr>
        <w:pStyle w:val="Szvegtrzs21"/>
        <w:shd w:val="clear" w:color="auto" w:fill="auto"/>
        <w:spacing w:before="0" w:after="0" w:line="240" w:lineRule="auto"/>
        <w:ind w:left="360" w:firstLine="0"/>
        <w:jc w:val="both"/>
        <w:rPr>
          <w:rFonts w:ascii="Arial" w:hAnsi="Arial" w:cs="Arial"/>
          <w:b/>
          <w:i/>
        </w:rPr>
      </w:pPr>
    </w:p>
    <w:p w14:paraId="1AFBAC20" w14:textId="77777777" w:rsidR="00B42066" w:rsidRPr="000437C8" w:rsidRDefault="00B42066" w:rsidP="0098039B">
      <w:pPr>
        <w:pStyle w:val="Szvegtrzs21"/>
        <w:shd w:val="clear" w:color="auto" w:fill="auto"/>
        <w:spacing w:before="0" w:after="0" w:line="240" w:lineRule="auto"/>
        <w:ind w:left="360" w:firstLine="0"/>
        <w:jc w:val="both"/>
        <w:rPr>
          <w:rFonts w:ascii="Arial" w:hAnsi="Arial" w:cs="Arial"/>
          <w:b/>
          <w:i/>
        </w:rPr>
      </w:pPr>
    </w:p>
    <w:p w14:paraId="5B51C797" w14:textId="4C1D8B09" w:rsidR="00B42066" w:rsidRPr="000437C8" w:rsidRDefault="00B42066" w:rsidP="00B42066">
      <w:pPr>
        <w:pStyle w:val="Szvegtrzs21"/>
        <w:shd w:val="clear" w:color="auto" w:fill="auto"/>
        <w:spacing w:before="0" w:after="0" w:line="240" w:lineRule="auto"/>
        <w:ind w:left="6120" w:firstLine="360"/>
        <w:jc w:val="both"/>
        <w:rPr>
          <w:rFonts w:ascii="Arial" w:hAnsi="Arial" w:cs="Arial"/>
          <w:b/>
          <w:i/>
        </w:rPr>
      </w:pPr>
      <w:r w:rsidRPr="000437C8">
        <w:rPr>
          <w:rFonts w:ascii="Arial" w:hAnsi="Arial" w:cs="Arial"/>
          <w:b/>
          <w:i/>
        </w:rPr>
        <w:t xml:space="preserve">/: Dr. </w:t>
      </w:r>
      <w:proofErr w:type="spellStart"/>
      <w:r w:rsidRPr="000437C8">
        <w:rPr>
          <w:rFonts w:ascii="Arial" w:hAnsi="Arial" w:cs="Arial"/>
          <w:b/>
          <w:i/>
        </w:rPr>
        <w:t>Nemény</w:t>
      </w:r>
      <w:proofErr w:type="spellEnd"/>
      <w:r w:rsidRPr="000437C8">
        <w:rPr>
          <w:rFonts w:ascii="Arial" w:hAnsi="Arial" w:cs="Arial"/>
          <w:b/>
          <w:i/>
        </w:rPr>
        <w:t xml:space="preserve"> András :/</w:t>
      </w:r>
    </w:p>
    <w:p w14:paraId="7082E344" w14:textId="3B39338F" w:rsidR="0098039B" w:rsidRPr="000437C8" w:rsidRDefault="00B42066" w:rsidP="00E85323">
      <w:pPr>
        <w:pStyle w:val="Szvegtrzs21"/>
        <w:shd w:val="clear" w:color="auto" w:fill="auto"/>
        <w:spacing w:before="0" w:after="0" w:line="240" w:lineRule="auto"/>
        <w:ind w:left="6120" w:firstLine="360"/>
        <w:jc w:val="both"/>
        <w:rPr>
          <w:rFonts w:ascii="Arial" w:hAnsi="Arial" w:cs="Arial"/>
          <w:b/>
          <w:bCs/>
          <w:i/>
        </w:rPr>
      </w:pPr>
      <w:r w:rsidRPr="000437C8">
        <w:rPr>
          <w:rFonts w:ascii="Arial" w:hAnsi="Arial" w:cs="Arial"/>
          <w:b/>
          <w:i/>
        </w:rPr>
        <w:t xml:space="preserve">          polgármester</w:t>
      </w:r>
    </w:p>
    <w:bookmarkEnd w:id="6"/>
    <w:p w14:paraId="68559AB7" w14:textId="77777777" w:rsidR="0098039B" w:rsidRPr="009224F4" w:rsidRDefault="0098039B" w:rsidP="0098039B">
      <w:pPr>
        <w:pStyle w:val="Szvegtrzs21"/>
        <w:shd w:val="clear" w:color="auto" w:fill="auto"/>
        <w:tabs>
          <w:tab w:val="left" w:pos="252"/>
        </w:tabs>
        <w:spacing w:before="0" w:after="0" w:line="280" w:lineRule="exact"/>
        <w:ind w:left="400" w:firstLine="0"/>
        <w:jc w:val="left"/>
        <w:rPr>
          <w:rFonts w:ascii="Arial" w:hAnsi="Arial" w:cs="Arial"/>
          <w:highlight w:val="magenta"/>
        </w:rPr>
      </w:pPr>
    </w:p>
    <w:p w14:paraId="3A1A8313" w14:textId="77777777" w:rsidR="00640423" w:rsidRPr="009224F4" w:rsidRDefault="00640423" w:rsidP="0098039B">
      <w:pPr>
        <w:pStyle w:val="Szvegtrzs21"/>
        <w:shd w:val="clear" w:color="auto" w:fill="auto"/>
        <w:tabs>
          <w:tab w:val="left" w:pos="252"/>
        </w:tabs>
        <w:spacing w:before="0" w:after="0" w:line="280" w:lineRule="exact"/>
        <w:ind w:firstLine="0"/>
        <w:jc w:val="left"/>
        <w:rPr>
          <w:rFonts w:ascii="Arial" w:hAnsi="Arial" w:cs="Arial"/>
          <w:highlight w:val="magenta"/>
        </w:rPr>
      </w:pPr>
    </w:p>
    <w:sectPr w:rsidR="00640423" w:rsidRPr="009224F4" w:rsidSect="00894B8A">
      <w:headerReference w:type="default" r:id="rId13"/>
      <w:footerReference w:type="even" r:id="rId14"/>
      <w:footerReference w:type="default" r:id="rId15"/>
      <w:headerReference w:type="first" r:id="rId16"/>
      <w:pgSz w:w="11900" w:h="16840"/>
      <w:pgMar w:top="1455" w:right="1291" w:bottom="1592" w:left="1489" w:header="0" w:footer="67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4B5B" w14:textId="77777777" w:rsidR="002C12DF" w:rsidRDefault="002C12DF">
      <w:r>
        <w:separator/>
      </w:r>
    </w:p>
  </w:endnote>
  <w:endnote w:type="continuationSeparator" w:id="0">
    <w:p w14:paraId="09CC1702" w14:textId="77777777" w:rsidR="002C12DF" w:rsidRDefault="002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Heavy">
    <w:altName w:val="Arial"/>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Franklin Gothic Book">
    <w:altName w:val="Arial"/>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8854" w14:textId="77777777" w:rsidR="00E42AE2" w:rsidRDefault="00E42AE2">
    <w:pPr>
      <w:rPr>
        <w:rFonts w:cs="Times New Roman"/>
        <w:color w:val="auto"/>
        <w:sz w:val="2"/>
        <w:szCs w:val="2"/>
      </w:rPr>
    </w:pPr>
    <w:r>
      <w:rPr>
        <w:noProof/>
      </w:rPr>
      <mc:AlternateContent>
        <mc:Choice Requires="wps">
          <w:drawing>
            <wp:anchor distT="0" distB="0" distL="63500" distR="63500" simplePos="0" relativeHeight="251664384" behindDoc="1" locked="0" layoutInCell="1" allowOverlap="1" wp14:anchorId="10913AE5" wp14:editId="2E8D2BE0">
              <wp:simplePos x="0" y="0"/>
              <wp:positionH relativeFrom="page">
                <wp:posOffset>3729990</wp:posOffset>
              </wp:positionH>
              <wp:positionV relativeFrom="page">
                <wp:posOffset>9958705</wp:posOffset>
              </wp:positionV>
              <wp:extent cx="130810" cy="106680"/>
              <wp:effectExtent l="0" t="0" r="0"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8EB31" w14:textId="77777777" w:rsidR="00E42AE2" w:rsidRDefault="00E42AE2">
                          <w:pPr>
                            <w:pStyle w:val="Fejlcvagylbjegyzet1"/>
                            <w:shd w:val="clear" w:color="auto" w:fill="auto"/>
                            <w:spacing w:line="240" w:lineRule="auto"/>
                          </w:pPr>
                          <w:r>
                            <w:fldChar w:fldCharType="begin"/>
                          </w:r>
                          <w:r>
                            <w:instrText xml:space="preserve"> PAGE \* MERGEFORMAT </w:instrText>
                          </w:r>
                          <w:r>
                            <w:fldChar w:fldCharType="separate"/>
                          </w:r>
                          <w:r w:rsidRPr="006A5DC5">
                            <w:rPr>
                              <w:rStyle w:val="Fejlcvagylbjegyzet12pt"/>
                              <w:b/>
                              <w:bCs/>
                              <w:noProof/>
                              <w:color w:val="000000"/>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13AE5" id="_x0000_t202" coordsize="21600,21600" o:spt="202" path="m,l,21600r21600,l21600,xe">
              <v:stroke joinstyle="miter"/>
              <v:path gradientshapeok="t" o:connecttype="rect"/>
            </v:shapetype>
            <v:shape id="Text Box 23" o:spid="_x0000_s1026" type="#_x0000_t202" style="position:absolute;left:0;text-align:left;margin-left:293.7pt;margin-top:784.15pt;width:10.3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" filled="f" stroked="f">
              <v:textbox style="mso-fit-shape-to-text:t" inset="0,0,0,0">
                <w:txbxContent>
                  <w:p w14:paraId="78D8EB31" w14:textId="77777777" w:rsidR="00E42AE2" w:rsidRDefault="00E42AE2">
                    <w:pPr>
                      <w:pStyle w:val="Fejlcvagylbjegyzet1"/>
                      <w:shd w:val="clear" w:color="auto" w:fill="auto"/>
                      <w:spacing w:line="240" w:lineRule="auto"/>
                    </w:pPr>
                    <w:r>
                      <w:fldChar w:fldCharType="begin"/>
                    </w:r>
                    <w:r>
                      <w:instrText xml:space="preserve"> PAGE \* MERGEFORMAT </w:instrText>
                    </w:r>
                    <w:r>
                      <w:fldChar w:fldCharType="separate"/>
                    </w:r>
                    <w:r w:rsidRPr="006A5DC5">
                      <w:rPr>
                        <w:rStyle w:val="Fejlcvagylbjegyzet12pt"/>
                        <w:b/>
                        <w:bCs/>
                        <w:noProof/>
                        <w:color w:val="000000"/>
                      </w:rP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662305"/>
      <w:docPartObj>
        <w:docPartGallery w:val="Page Numbers (Bottom of Page)"/>
        <w:docPartUnique/>
      </w:docPartObj>
    </w:sdtPr>
    <w:sdtEndPr>
      <w:rPr>
        <w:rFonts w:ascii="Arial" w:hAnsi="Arial" w:cs="Arial"/>
      </w:rPr>
    </w:sdtEndPr>
    <w:sdtContent>
      <w:p w14:paraId="17087CD4" w14:textId="77777777" w:rsidR="005A710D" w:rsidRPr="00EF7FF5" w:rsidRDefault="005A710D">
        <w:pPr>
          <w:pStyle w:val="llb"/>
          <w:jc w:val="center"/>
          <w:rPr>
            <w:rFonts w:ascii="Arial" w:hAnsi="Arial" w:cs="Arial"/>
          </w:rPr>
        </w:pPr>
        <w:r w:rsidRPr="00EF7FF5">
          <w:rPr>
            <w:rFonts w:ascii="Arial" w:hAnsi="Arial" w:cs="Arial"/>
          </w:rPr>
          <w:fldChar w:fldCharType="begin"/>
        </w:r>
        <w:r w:rsidRPr="00EF7FF5">
          <w:rPr>
            <w:rFonts w:ascii="Arial" w:hAnsi="Arial" w:cs="Arial"/>
          </w:rPr>
          <w:instrText>PAGE   \* MERGEFORMAT</w:instrText>
        </w:r>
        <w:r w:rsidRPr="00EF7FF5">
          <w:rPr>
            <w:rFonts w:ascii="Arial" w:hAnsi="Arial" w:cs="Arial"/>
          </w:rPr>
          <w:fldChar w:fldCharType="separate"/>
        </w:r>
        <w:r w:rsidR="00894B8A">
          <w:rPr>
            <w:rFonts w:ascii="Arial" w:hAnsi="Arial" w:cs="Arial"/>
            <w:noProof/>
          </w:rPr>
          <w:t>14</w:t>
        </w:r>
        <w:r w:rsidRPr="00EF7FF5">
          <w:rPr>
            <w:rFonts w:ascii="Arial" w:hAnsi="Arial" w:cs="Arial"/>
          </w:rPr>
          <w:fldChar w:fldCharType="end"/>
        </w:r>
      </w:p>
    </w:sdtContent>
  </w:sdt>
  <w:p w14:paraId="3BA97BE0" w14:textId="77777777" w:rsidR="005A710D" w:rsidRDefault="005A71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9154" w14:textId="77777777" w:rsidR="002C12DF" w:rsidRDefault="002C12DF">
      <w:r>
        <w:separator/>
      </w:r>
    </w:p>
  </w:footnote>
  <w:footnote w:type="continuationSeparator" w:id="0">
    <w:p w14:paraId="04A58ECE" w14:textId="77777777" w:rsidR="002C12DF" w:rsidRDefault="002C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947F" w14:textId="77777777" w:rsidR="00894B8A" w:rsidRDefault="00894B8A" w:rsidP="00894B8A">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F36B" w14:textId="77777777" w:rsidR="00894B8A" w:rsidRDefault="00894B8A" w:rsidP="00894B8A">
    <w:pPr>
      <w:pStyle w:val="lfej"/>
      <w:jc w:val="right"/>
    </w:pPr>
  </w:p>
  <w:p w14:paraId="6388AEEC" w14:textId="06C7F8DC" w:rsidR="00894B8A" w:rsidRPr="00894B8A" w:rsidRDefault="00894B8A" w:rsidP="00894B8A">
    <w:pPr>
      <w:pStyle w:val="lfej"/>
      <w:jc w:val="right"/>
      <w:rPr>
        <w:rFonts w:ascii="Arial" w:hAnsi="Arial" w:cs="Arial"/>
      </w:rPr>
    </w:pPr>
    <w:r w:rsidRPr="00894B8A">
      <w:rPr>
        <w:rFonts w:ascii="Arial" w:hAnsi="Arial" w:cs="Arial"/>
      </w:rPr>
      <w:t>Előterjesztés 3.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034ADC"/>
    <w:multiLevelType w:val="hybridMultilevel"/>
    <w:tmpl w:val="617E9EBC"/>
    <w:lvl w:ilvl="0" w:tplc="040E000F">
      <w:start w:val="1"/>
      <w:numFmt w:val="decimal"/>
      <w:lvlText w:val="%1."/>
      <w:lvlJc w:val="left"/>
      <w:pPr>
        <w:ind w:left="1860" w:hanging="360"/>
      </w:pPr>
    </w:lvl>
    <w:lvl w:ilvl="1" w:tplc="040E0019" w:tentative="1">
      <w:start w:val="1"/>
      <w:numFmt w:val="lowerLetter"/>
      <w:lvlText w:val="%2."/>
      <w:lvlJc w:val="left"/>
      <w:pPr>
        <w:ind w:left="2580" w:hanging="360"/>
      </w:pPr>
    </w:lvl>
    <w:lvl w:ilvl="2" w:tplc="040E001B" w:tentative="1">
      <w:start w:val="1"/>
      <w:numFmt w:val="lowerRoman"/>
      <w:lvlText w:val="%3."/>
      <w:lvlJc w:val="right"/>
      <w:pPr>
        <w:ind w:left="3300" w:hanging="180"/>
      </w:pPr>
    </w:lvl>
    <w:lvl w:ilvl="3" w:tplc="040E000F" w:tentative="1">
      <w:start w:val="1"/>
      <w:numFmt w:val="decimal"/>
      <w:lvlText w:val="%4."/>
      <w:lvlJc w:val="left"/>
      <w:pPr>
        <w:ind w:left="4020" w:hanging="360"/>
      </w:pPr>
    </w:lvl>
    <w:lvl w:ilvl="4" w:tplc="040E0019" w:tentative="1">
      <w:start w:val="1"/>
      <w:numFmt w:val="lowerLetter"/>
      <w:lvlText w:val="%5."/>
      <w:lvlJc w:val="left"/>
      <w:pPr>
        <w:ind w:left="4740" w:hanging="360"/>
      </w:pPr>
    </w:lvl>
    <w:lvl w:ilvl="5" w:tplc="040E001B" w:tentative="1">
      <w:start w:val="1"/>
      <w:numFmt w:val="lowerRoman"/>
      <w:lvlText w:val="%6."/>
      <w:lvlJc w:val="right"/>
      <w:pPr>
        <w:ind w:left="5460" w:hanging="180"/>
      </w:pPr>
    </w:lvl>
    <w:lvl w:ilvl="6" w:tplc="040E000F" w:tentative="1">
      <w:start w:val="1"/>
      <w:numFmt w:val="decimal"/>
      <w:lvlText w:val="%7."/>
      <w:lvlJc w:val="left"/>
      <w:pPr>
        <w:ind w:left="6180" w:hanging="360"/>
      </w:pPr>
    </w:lvl>
    <w:lvl w:ilvl="7" w:tplc="040E0019" w:tentative="1">
      <w:start w:val="1"/>
      <w:numFmt w:val="lowerLetter"/>
      <w:lvlText w:val="%8."/>
      <w:lvlJc w:val="left"/>
      <w:pPr>
        <w:ind w:left="6900" w:hanging="360"/>
      </w:pPr>
    </w:lvl>
    <w:lvl w:ilvl="8" w:tplc="040E001B" w:tentative="1">
      <w:start w:val="1"/>
      <w:numFmt w:val="lowerRoman"/>
      <w:lvlText w:val="%9."/>
      <w:lvlJc w:val="right"/>
      <w:pPr>
        <w:ind w:left="7620" w:hanging="180"/>
      </w:pPr>
    </w:lvl>
  </w:abstractNum>
  <w:abstractNum w:abstractNumId="2" w15:restartNumberingAfterBreak="0">
    <w:nsid w:val="28A04DA9"/>
    <w:multiLevelType w:val="hybridMultilevel"/>
    <w:tmpl w:val="EE806E4C"/>
    <w:lvl w:ilvl="0" w:tplc="6B5C4816">
      <w:start w:val="10"/>
      <w:numFmt w:val="bullet"/>
      <w:lvlText w:val="-"/>
      <w:lvlJc w:val="left"/>
      <w:pPr>
        <w:ind w:left="720" w:hanging="360"/>
      </w:pPr>
      <w:rPr>
        <w:rFonts w:ascii="Arial" w:eastAsia="Courier New"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A303AF"/>
    <w:multiLevelType w:val="hybridMultilevel"/>
    <w:tmpl w:val="1F2675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441335"/>
    <w:multiLevelType w:val="hybridMultilevel"/>
    <w:tmpl w:val="A5D4680E"/>
    <w:lvl w:ilvl="0" w:tplc="BC860B38">
      <w:numFmt w:val="bullet"/>
      <w:lvlText w:val="-"/>
      <w:lvlJc w:val="left"/>
      <w:pPr>
        <w:ind w:left="644" w:hanging="360"/>
      </w:pPr>
      <w:rPr>
        <w:rFonts w:ascii="Arial" w:eastAsiaTheme="minorHAnsi" w:hAnsi="Arial" w:cs="Arial"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FD07D59"/>
    <w:multiLevelType w:val="hybridMultilevel"/>
    <w:tmpl w:val="72FE0B5A"/>
    <w:lvl w:ilvl="0" w:tplc="2B4C51C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0A26BCF"/>
    <w:multiLevelType w:val="hybridMultilevel"/>
    <w:tmpl w:val="4A284174"/>
    <w:lvl w:ilvl="0" w:tplc="AFCCA80C">
      <w:start w:val="1"/>
      <w:numFmt w:val="bullet"/>
      <w:lvlText w:val=""/>
      <w:lvlJc w:val="left"/>
      <w:pPr>
        <w:ind w:left="1483" w:hanging="360"/>
      </w:pPr>
      <w:rPr>
        <w:rFonts w:ascii="Symbol" w:hAnsi="Symbol" w:hint="default"/>
      </w:rPr>
    </w:lvl>
    <w:lvl w:ilvl="1" w:tplc="040E0003" w:tentative="1">
      <w:start w:val="1"/>
      <w:numFmt w:val="bullet"/>
      <w:lvlText w:val="o"/>
      <w:lvlJc w:val="left"/>
      <w:pPr>
        <w:ind w:left="2203" w:hanging="360"/>
      </w:pPr>
      <w:rPr>
        <w:rFonts w:ascii="Courier New" w:hAnsi="Courier New" w:cs="Courier New" w:hint="default"/>
      </w:rPr>
    </w:lvl>
    <w:lvl w:ilvl="2" w:tplc="040E0005" w:tentative="1">
      <w:start w:val="1"/>
      <w:numFmt w:val="bullet"/>
      <w:lvlText w:val=""/>
      <w:lvlJc w:val="left"/>
      <w:pPr>
        <w:ind w:left="2923" w:hanging="360"/>
      </w:pPr>
      <w:rPr>
        <w:rFonts w:ascii="Wingdings" w:hAnsi="Wingdings" w:hint="default"/>
      </w:rPr>
    </w:lvl>
    <w:lvl w:ilvl="3" w:tplc="040E0001" w:tentative="1">
      <w:start w:val="1"/>
      <w:numFmt w:val="bullet"/>
      <w:lvlText w:val=""/>
      <w:lvlJc w:val="left"/>
      <w:pPr>
        <w:ind w:left="3643" w:hanging="360"/>
      </w:pPr>
      <w:rPr>
        <w:rFonts w:ascii="Symbol" w:hAnsi="Symbol" w:hint="default"/>
      </w:rPr>
    </w:lvl>
    <w:lvl w:ilvl="4" w:tplc="040E0003" w:tentative="1">
      <w:start w:val="1"/>
      <w:numFmt w:val="bullet"/>
      <w:lvlText w:val="o"/>
      <w:lvlJc w:val="left"/>
      <w:pPr>
        <w:ind w:left="4363" w:hanging="360"/>
      </w:pPr>
      <w:rPr>
        <w:rFonts w:ascii="Courier New" w:hAnsi="Courier New" w:cs="Courier New" w:hint="default"/>
      </w:rPr>
    </w:lvl>
    <w:lvl w:ilvl="5" w:tplc="040E0005" w:tentative="1">
      <w:start w:val="1"/>
      <w:numFmt w:val="bullet"/>
      <w:lvlText w:val=""/>
      <w:lvlJc w:val="left"/>
      <w:pPr>
        <w:ind w:left="5083" w:hanging="360"/>
      </w:pPr>
      <w:rPr>
        <w:rFonts w:ascii="Wingdings" w:hAnsi="Wingdings" w:hint="default"/>
      </w:rPr>
    </w:lvl>
    <w:lvl w:ilvl="6" w:tplc="040E0001" w:tentative="1">
      <w:start w:val="1"/>
      <w:numFmt w:val="bullet"/>
      <w:lvlText w:val=""/>
      <w:lvlJc w:val="left"/>
      <w:pPr>
        <w:ind w:left="5803" w:hanging="360"/>
      </w:pPr>
      <w:rPr>
        <w:rFonts w:ascii="Symbol" w:hAnsi="Symbol" w:hint="default"/>
      </w:rPr>
    </w:lvl>
    <w:lvl w:ilvl="7" w:tplc="040E0003" w:tentative="1">
      <w:start w:val="1"/>
      <w:numFmt w:val="bullet"/>
      <w:lvlText w:val="o"/>
      <w:lvlJc w:val="left"/>
      <w:pPr>
        <w:ind w:left="6523" w:hanging="360"/>
      </w:pPr>
      <w:rPr>
        <w:rFonts w:ascii="Courier New" w:hAnsi="Courier New" w:cs="Courier New" w:hint="default"/>
      </w:rPr>
    </w:lvl>
    <w:lvl w:ilvl="8" w:tplc="040E0005" w:tentative="1">
      <w:start w:val="1"/>
      <w:numFmt w:val="bullet"/>
      <w:lvlText w:val=""/>
      <w:lvlJc w:val="left"/>
      <w:pPr>
        <w:ind w:left="7243" w:hanging="360"/>
      </w:pPr>
      <w:rPr>
        <w:rFonts w:ascii="Wingdings" w:hAnsi="Wingdings" w:hint="default"/>
      </w:rPr>
    </w:lvl>
  </w:abstractNum>
  <w:abstractNum w:abstractNumId="7" w15:restartNumberingAfterBreak="0">
    <w:nsid w:val="75726CF7"/>
    <w:multiLevelType w:val="hybridMultilevel"/>
    <w:tmpl w:val="06FE94A4"/>
    <w:lvl w:ilvl="0" w:tplc="BC64FCE2">
      <w:start w:val="28"/>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7BB35770"/>
    <w:multiLevelType w:val="hybridMultilevel"/>
    <w:tmpl w:val="4D505FC2"/>
    <w:lvl w:ilvl="0" w:tplc="A81823A8">
      <w:start w:val="1"/>
      <w:numFmt w:val="decimal"/>
      <w:lvlText w:val="%1."/>
      <w:lvlJc w:val="left"/>
      <w:pPr>
        <w:ind w:left="72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7"/>
  </w:num>
  <w:num w:numId="6">
    <w:abstractNumId w:val="8"/>
  </w:num>
  <w:num w:numId="7">
    <w:abstractNumId w:val="4"/>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5D"/>
    <w:rsid w:val="00005C55"/>
    <w:rsid w:val="00005F5B"/>
    <w:rsid w:val="00010061"/>
    <w:rsid w:val="00010F0B"/>
    <w:rsid w:val="00026C08"/>
    <w:rsid w:val="000338AA"/>
    <w:rsid w:val="00040E50"/>
    <w:rsid w:val="000437C8"/>
    <w:rsid w:val="00050F49"/>
    <w:rsid w:val="00052A7C"/>
    <w:rsid w:val="00061804"/>
    <w:rsid w:val="00063315"/>
    <w:rsid w:val="00072641"/>
    <w:rsid w:val="000727E4"/>
    <w:rsid w:val="000729C3"/>
    <w:rsid w:val="00080CFA"/>
    <w:rsid w:val="00082AF2"/>
    <w:rsid w:val="00085080"/>
    <w:rsid w:val="000912B2"/>
    <w:rsid w:val="00094F61"/>
    <w:rsid w:val="00095932"/>
    <w:rsid w:val="000B0C2D"/>
    <w:rsid w:val="000C7691"/>
    <w:rsid w:val="000D6E07"/>
    <w:rsid w:val="000D7A51"/>
    <w:rsid w:val="000E0E1B"/>
    <w:rsid w:val="000E4B15"/>
    <w:rsid w:val="000E5E42"/>
    <w:rsid w:val="000F0116"/>
    <w:rsid w:val="000F5C16"/>
    <w:rsid w:val="000F69FC"/>
    <w:rsid w:val="00100C3F"/>
    <w:rsid w:val="001058D4"/>
    <w:rsid w:val="00113C55"/>
    <w:rsid w:val="00115BD1"/>
    <w:rsid w:val="00125875"/>
    <w:rsid w:val="00134D42"/>
    <w:rsid w:val="00143727"/>
    <w:rsid w:val="00151789"/>
    <w:rsid w:val="00160381"/>
    <w:rsid w:val="0017082A"/>
    <w:rsid w:val="00170983"/>
    <w:rsid w:val="00170DD8"/>
    <w:rsid w:val="00172AE4"/>
    <w:rsid w:val="00172BB9"/>
    <w:rsid w:val="001732D6"/>
    <w:rsid w:val="00181FF0"/>
    <w:rsid w:val="00185987"/>
    <w:rsid w:val="001A6100"/>
    <w:rsid w:val="001B3D8E"/>
    <w:rsid w:val="001B4152"/>
    <w:rsid w:val="001B786E"/>
    <w:rsid w:val="001C526F"/>
    <w:rsid w:val="001C695F"/>
    <w:rsid w:val="001D115B"/>
    <w:rsid w:val="001E342A"/>
    <w:rsid w:val="001F202D"/>
    <w:rsid w:val="001F3321"/>
    <w:rsid w:val="002148F2"/>
    <w:rsid w:val="00214D9B"/>
    <w:rsid w:val="00223B92"/>
    <w:rsid w:val="00224EE8"/>
    <w:rsid w:val="00246032"/>
    <w:rsid w:val="00246165"/>
    <w:rsid w:val="002501BA"/>
    <w:rsid w:val="002518B1"/>
    <w:rsid w:val="00270A7A"/>
    <w:rsid w:val="002801FF"/>
    <w:rsid w:val="00296CD8"/>
    <w:rsid w:val="00297194"/>
    <w:rsid w:val="00297372"/>
    <w:rsid w:val="002A70FC"/>
    <w:rsid w:val="002B6235"/>
    <w:rsid w:val="002C12DF"/>
    <w:rsid w:val="002D5481"/>
    <w:rsid w:val="002D6B9E"/>
    <w:rsid w:val="002F24CB"/>
    <w:rsid w:val="003059F0"/>
    <w:rsid w:val="00317A6B"/>
    <w:rsid w:val="00321209"/>
    <w:rsid w:val="003222A6"/>
    <w:rsid w:val="003249C4"/>
    <w:rsid w:val="003265E3"/>
    <w:rsid w:val="00333172"/>
    <w:rsid w:val="003419B5"/>
    <w:rsid w:val="00344046"/>
    <w:rsid w:val="00347E99"/>
    <w:rsid w:val="00353098"/>
    <w:rsid w:val="00356BA9"/>
    <w:rsid w:val="00357D8B"/>
    <w:rsid w:val="00362373"/>
    <w:rsid w:val="00366A52"/>
    <w:rsid w:val="003675AC"/>
    <w:rsid w:val="00367C04"/>
    <w:rsid w:val="003853EB"/>
    <w:rsid w:val="0039064E"/>
    <w:rsid w:val="003A3894"/>
    <w:rsid w:val="003A694E"/>
    <w:rsid w:val="003B72A1"/>
    <w:rsid w:val="003C6654"/>
    <w:rsid w:val="003D0E58"/>
    <w:rsid w:val="003E64A3"/>
    <w:rsid w:val="003F1C24"/>
    <w:rsid w:val="00405077"/>
    <w:rsid w:val="00412872"/>
    <w:rsid w:val="004139C7"/>
    <w:rsid w:val="00416F5A"/>
    <w:rsid w:val="00422275"/>
    <w:rsid w:val="004239F6"/>
    <w:rsid w:val="004267B9"/>
    <w:rsid w:val="004427AD"/>
    <w:rsid w:val="004556EB"/>
    <w:rsid w:val="00472CA1"/>
    <w:rsid w:val="00473B78"/>
    <w:rsid w:val="00474EE0"/>
    <w:rsid w:val="004770D5"/>
    <w:rsid w:val="00481F04"/>
    <w:rsid w:val="00492C3D"/>
    <w:rsid w:val="00497F1E"/>
    <w:rsid w:val="004A49D5"/>
    <w:rsid w:val="004A721B"/>
    <w:rsid w:val="004B7556"/>
    <w:rsid w:val="004C4EA4"/>
    <w:rsid w:val="004C7ABB"/>
    <w:rsid w:val="004D5056"/>
    <w:rsid w:val="004E0B54"/>
    <w:rsid w:val="004E26D2"/>
    <w:rsid w:val="004F19B6"/>
    <w:rsid w:val="004F3774"/>
    <w:rsid w:val="004F46AF"/>
    <w:rsid w:val="004F721A"/>
    <w:rsid w:val="00510477"/>
    <w:rsid w:val="00525959"/>
    <w:rsid w:val="005264EE"/>
    <w:rsid w:val="00532A1A"/>
    <w:rsid w:val="005350E5"/>
    <w:rsid w:val="00537A9E"/>
    <w:rsid w:val="00551327"/>
    <w:rsid w:val="005552F0"/>
    <w:rsid w:val="00556E17"/>
    <w:rsid w:val="00566413"/>
    <w:rsid w:val="005731BC"/>
    <w:rsid w:val="00582307"/>
    <w:rsid w:val="005847BE"/>
    <w:rsid w:val="00592CE0"/>
    <w:rsid w:val="005A6C68"/>
    <w:rsid w:val="005A710D"/>
    <w:rsid w:val="005A78FF"/>
    <w:rsid w:val="005B5458"/>
    <w:rsid w:val="005D3C10"/>
    <w:rsid w:val="005D3FFA"/>
    <w:rsid w:val="005D71C1"/>
    <w:rsid w:val="005E7508"/>
    <w:rsid w:val="005E7C4B"/>
    <w:rsid w:val="005F1EB1"/>
    <w:rsid w:val="005F33ED"/>
    <w:rsid w:val="005F6D31"/>
    <w:rsid w:val="00600678"/>
    <w:rsid w:val="00600D36"/>
    <w:rsid w:val="00604DED"/>
    <w:rsid w:val="00604EEF"/>
    <w:rsid w:val="00640423"/>
    <w:rsid w:val="00641C32"/>
    <w:rsid w:val="00650ACF"/>
    <w:rsid w:val="00655CF9"/>
    <w:rsid w:val="0066226C"/>
    <w:rsid w:val="006741F4"/>
    <w:rsid w:val="006776F7"/>
    <w:rsid w:val="0069046D"/>
    <w:rsid w:val="006A1EFF"/>
    <w:rsid w:val="006A5DC5"/>
    <w:rsid w:val="006A6FBF"/>
    <w:rsid w:val="006B0D1B"/>
    <w:rsid w:val="006C0F54"/>
    <w:rsid w:val="006C71F5"/>
    <w:rsid w:val="006E3DC2"/>
    <w:rsid w:val="006F604D"/>
    <w:rsid w:val="006F6523"/>
    <w:rsid w:val="006F6686"/>
    <w:rsid w:val="007007C1"/>
    <w:rsid w:val="0070272E"/>
    <w:rsid w:val="00704E46"/>
    <w:rsid w:val="00705DB2"/>
    <w:rsid w:val="00707885"/>
    <w:rsid w:val="00712126"/>
    <w:rsid w:val="00716C9C"/>
    <w:rsid w:val="00731C21"/>
    <w:rsid w:val="007374B8"/>
    <w:rsid w:val="007410E9"/>
    <w:rsid w:val="00774234"/>
    <w:rsid w:val="00775EF9"/>
    <w:rsid w:val="007858C1"/>
    <w:rsid w:val="007978DF"/>
    <w:rsid w:val="007A22A9"/>
    <w:rsid w:val="007A4F45"/>
    <w:rsid w:val="007B16E3"/>
    <w:rsid w:val="007B7E40"/>
    <w:rsid w:val="007C0C1D"/>
    <w:rsid w:val="007D0A24"/>
    <w:rsid w:val="007E2E5B"/>
    <w:rsid w:val="007E3F06"/>
    <w:rsid w:val="007E67AF"/>
    <w:rsid w:val="007E7CA3"/>
    <w:rsid w:val="007F128D"/>
    <w:rsid w:val="00802795"/>
    <w:rsid w:val="00804DDF"/>
    <w:rsid w:val="00807C69"/>
    <w:rsid w:val="00816CC0"/>
    <w:rsid w:val="0082093C"/>
    <w:rsid w:val="00822000"/>
    <w:rsid w:val="0083366C"/>
    <w:rsid w:val="00834017"/>
    <w:rsid w:val="00836C5D"/>
    <w:rsid w:val="00842E4F"/>
    <w:rsid w:val="0085000E"/>
    <w:rsid w:val="00857271"/>
    <w:rsid w:val="00862096"/>
    <w:rsid w:val="0086276E"/>
    <w:rsid w:val="00865B3A"/>
    <w:rsid w:val="0086640C"/>
    <w:rsid w:val="00874931"/>
    <w:rsid w:val="00885A40"/>
    <w:rsid w:val="00887333"/>
    <w:rsid w:val="00894B8A"/>
    <w:rsid w:val="008A1D32"/>
    <w:rsid w:val="008B2168"/>
    <w:rsid w:val="008D3422"/>
    <w:rsid w:val="008D68D3"/>
    <w:rsid w:val="008E05EA"/>
    <w:rsid w:val="008E0F3F"/>
    <w:rsid w:val="008E2B14"/>
    <w:rsid w:val="008E79D8"/>
    <w:rsid w:val="00912EBC"/>
    <w:rsid w:val="00913F12"/>
    <w:rsid w:val="00915F60"/>
    <w:rsid w:val="009209C2"/>
    <w:rsid w:val="009224F4"/>
    <w:rsid w:val="009415A9"/>
    <w:rsid w:val="00961914"/>
    <w:rsid w:val="00965C07"/>
    <w:rsid w:val="00971F61"/>
    <w:rsid w:val="00973A73"/>
    <w:rsid w:val="0098039B"/>
    <w:rsid w:val="00981589"/>
    <w:rsid w:val="00984DA6"/>
    <w:rsid w:val="00987EA3"/>
    <w:rsid w:val="009912A9"/>
    <w:rsid w:val="00995CF7"/>
    <w:rsid w:val="009A0356"/>
    <w:rsid w:val="009A66AA"/>
    <w:rsid w:val="009B401D"/>
    <w:rsid w:val="009C0506"/>
    <w:rsid w:val="009C4DF3"/>
    <w:rsid w:val="009C608B"/>
    <w:rsid w:val="009D01E1"/>
    <w:rsid w:val="009D3DC9"/>
    <w:rsid w:val="009E16A9"/>
    <w:rsid w:val="009E633A"/>
    <w:rsid w:val="009F0748"/>
    <w:rsid w:val="009F21C6"/>
    <w:rsid w:val="009F4A4A"/>
    <w:rsid w:val="009F5DD4"/>
    <w:rsid w:val="00A0151E"/>
    <w:rsid w:val="00A049FC"/>
    <w:rsid w:val="00A25B66"/>
    <w:rsid w:val="00A3572E"/>
    <w:rsid w:val="00A401AB"/>
    <w:rsid w:val="00A4421C"/>
    <w:rsid w:val="00A47904"/>
    <w:rsid w:val="00A531AB"/>
    <w:rsid w:val="00A5551F"/>
    <w:rsid w:val="00A63709"/>
    <w:rsid w:val="00A8405B"/>
    <w:rsid w:val="00A863FE"/>
    <w:rsid w:val="00A92D2B"/>
    <w:rsid w:val="00AA45F2"/>
    <w:rsid w:val="00AA7307"/>
    <w:rsid w:val="00AA7A1E"/>
    <w:rsid w:val="00AE064A"/>
    <w:rsid w:val="00AE7FD2"/>
    <w:rsid w:val="00AF6EE7"/>
    <w:rsid w:val="00B16413"/>
    <w:rsid w:val="00B255B3"/>
    <w:rsid w:val="00B306D8"/>
    <w:rsid w:val="00B42066"/>
    <w:rsid w:val="00B42363"/>
    <w:rsid w:val="00B47749"/>
    <w:rsid w:val="00B53AD3"/>
    <w:rsid w:val="00B56DE8"/>
    <w:rsid w:val="00B712CC"/>
    <w:rsid w:val="00B72D69"/>
    <w:rsid w:val="00B75551"/>
    <w:rsid w:val="00B8003C"/>
    <w:rsid w:val="00B8275A"/>
    <w:rsid w:val="00B87628"/>
    <w:rsid w:val="00B876C6"/>
    <w:rsid w:val="00B9214A"/>
    <w:rsid w:val="00B92D25"/>
    <w:rsid w:val="00BA0C84"/>
    <w:rsid w:val="00BA0D8D"/>
    <w:rsid w:val="00BB2B9B"/>
    <w:rsid w:val="00BB4CA5"/>
    <w:rsid w:val="00BC498F"/>
    <w:rsid w:val="00BC7D98"/>
    <w:rsid w:val="00BD3CD2"/>
    <w:rsid w:val="00BD6D12"/>
    <w:rsid w:val="00BE04FA"/>
    <w:rsid w:val="00BF2DD5"/>
    <w:rsid w:val="00BF506F"/>
    <w:rsid w:val="00C03F27"/>
    <w:rsid w:val="00C055DB"/>
    <w:rsid w:val="00C20251"/>
    <w:rsid w:val="00C2708D"/>
    <w:rsid w:val="00C318A0"/>
    <w:rsid w:val="00C36878"/>
    <w:rsid w:val="00C426D0"/>
    <w:rsid w:val="00C446BD"/>
    <w:rsid w:val="00C51B0B"/>
    <w:rsid w:val="00C5599E"/>
    <w:rsid w:val="00C56527"/>
    <w:rsid w:val="00C57F63"/>
    <w:rsid w:val="00C91618"/>
    <w:rsid w:val="00C96120"/>
    <w:rsid w:val="00C968F7"/>
    <w:rsid w:val="00CB6D26"/>
    <w:rsid w:val="00CB6E16"/>
    <w:rsid w:val="00CB7E82"/>
    <w:rsid w:val="00CC625A"/>
    <w:rsid w:val="00CD7013"/>
    <w:rsid w:val="00CE4564"/>
    <w:rsid w:val="00CE6426"/>
    <w:rsid w:val="00CF0E50"/>
    <w:rsid w:val="00D03734"/>
    <w:rsid w:val="00D039FB"/>
    <w:rsid w:val="00D0793B"/>
    <w:rsid w:val="00D26561"/>
    <w:rsid w:val="00D26D97"/>
    <w:rsid w:val="00D3531C"/>
    <w:rsid w:val="00D6359A"/>
    <w:rsid w:val="00D73DB8"/>
    <w:rsid w:val="00D80C64"/>
    <w:rsid w:val="00D8410F"/>
    <w:rsid w:val="00D9140F"/>
    <w:rsid w:val="00D91D69"/>
    <w:rsid w:val="00D94C56"/>
    <w:rsid w:val="00D97DAF"/>
    <w:rsid w:val="00DA16B7"/>
    <w:rsid w:val="00DA38D2"/>
    <w:rsid w:val="00DB6F78"/>
    <w:rsid w:val="00DC020D"/>
    <w:rsid w:val="00DC09DC"/>
    <w:rsid w:val="00DC5C9D"/>
    <w:rsid w:val="00DE1A8A"/>
    <w:rsid w:val="00DE5E82"/>
    <w:rsid w:val="00DF1F0E"/>
    <w:rsid w:val="00E05CA3"/>
    <w:rsid w:val="00E05CC8"/>
    <w:rsid w:val="00E22AE8"/>
    <w:rsid w:val="00E24F76"/>
    <w:rsid w:val="00E307CF"/>
    <w:rsid w:val="00E310BA"/>
    <w:rsid w:val="00E352ED"/>
    <w:rsid w:val="00E40AFE"/>
    <w:rsid w:val="00E42AE2"/>
    <w:rsid w:val="00E44DF6"/>
    <w:rsid w:val="00E67839"/>
    <w:rsid w:val="00E70EFE"/>
    <w:rsid w:val="00E72A75"/>
    <w:rsid w:val="00E807B8"/>
    <w:rsid w:val="00E85323"/>
    <w:rsid w:val="00E91F1E"/>
    <w:rsid w:val="00E96193"/>
    <w:rsid w:val="00E96B5D"/>
    <w:rsid w:val="00EA0C16"/>
    <w:rsid w:val="00EA6337"/>
    <w:rsid w:val="00EA744A"/>
    <w:rsid w:val="00EC0156"/>
    <w:rsid w:val="00EC72F6"/>
    <w:rsid w:val="00ED5A16"/>
    <w:rsid w:val="00ED5E12"/>
    <w:rsid w:val="00ED7D25"/>
    <w:rsid w:val="00EE5F7C"/>
    <w:rsid w:val="00EE6741"/>
    <w:rsid w:val="00EF4B77"/>
    <w:rsid w:val="00EF537E"/>
    <w:rsid w:val="00EF7FF5"/>
    <w:rsid w:val="00F0003E"/>
    <w:rsid w:val="00F00C0E"/>
    <w:rsid w:val="00F0331A"/>
    <w:rsid w:val="00F0406D"/>
    <w:rsid w:val="00F04B77"/>
    <w:rsid w:val="00F07030"/>
    <w:rsid w:val="00F07BC2"/>
    <w:rsid w:val="00F16A74"/>
    <w:rsid w:val="00F3317C"/>
    <w:rsid w:val="00F36171"/>
    <w:rsid w:val="00F361D7"/>
    <w:rsid w:val="00F37018"/>
    <w:rsid w:val="00F4666F"/>
    <w:rsid w:val="00F46F3E"/>
    <w:rsid w:val="00F47DC5"/>
    <w:rsid w:val="00F50E71"/>
    <w:rsid w:val="00F521ED"/>
    <w:rsid w:val="00F54CF2"/>
    <w:rsid w:val="00F5512E"/>
    <w:rsid w:val="00F6594E"/>
    <w:rsid w:val="00F80107"/>
    <w:rsid w:val="00F82473"/>
    <w:rsid w:val="00FB356D"/>
    <w:rsid w:val="00FD2381"/>
    <w:rsid w:val="00FD56EB"/>
    <w:rsid w:val="00FD5BA5"/>
    <w:rsid w:val="00FE2F6C"/>
    <w:rsid w:val="00FE5534"/>
    <w:rsid w:val="00FE76E0"/>
    <w:rsid w:val="00FF22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E57BD5"/>
  <w15:chartTrackingRefBased/>
  <w15:docId w15:val="{D5EE70F6-F5A8-4392-9C34-AD92C1BF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hu-HU" w:eastAsia="hu-HU" w:bidi="ar-SA"/>
      </w:rPr>
    </w:rPrDefault>
    <w:pPrDefault>
      <w:pPr>
        <w:spacing w:line="280" w:lineRule="exac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807B8"/>
    <w:rPr>
      <w:color w:val="00000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
    <w:name w:val="Címsor #2_"/>
    <w:link w:val="Cmsor20"/>
    <w:rPr>
      <w:rFonts w:ascii="Times New Roman" w:hAnsi="Times New Roman" w:cs="Times New Roman"/>
      <w:b/>
      <w:bCs/>
      <w:sz w:val="44"/>
      <w:szCs w:val="44"/>
      <w:u w:val="none"/>
    </w:rPr>
  </w:style>
  <w:style w:type="character" w:customStyle="1" w:styleId="Szvegtrzs3">
    <w:name w:val="Szövegtörzs (3)_"/>
    <w:link w:val="Szvegtrzs30"/>
    <w:rPr>
      <w:rFonts w:ascii="Times New Roman" w:hAnsi="Times New Roman" w:cs="Times New Roman"/>
      <w:b/>
      <w:bCs/>
      <w:sz w:val="28"/>
      <w:szCs w:val="28"/>
      <w:u w:val="none"/>
    </w:rPr>
  </w:style>
  <w:style w:type="character" w:customStyle="1" w:styleId="Szvegtrzs4">
    <w:name w:val="Szövegtörzs (4)_"/>
    <w:link w:val="Szvegtrzs40"/>
    <w:rPr>
      <w:rFonts w:ascii="Times New Roman" w:hAnsi="Times New Roman" w:cs="Times New Roman"/>
      <w:b/>
      <w:bCs/>
      <w:sz w:val="30"/>
      <w:szCs w:val="30"/>
      <w:u w:val="none"/>
    </w:rPr>
  </w:style>
  <w:style w:type="character" w:customStyle="1" w:styleId="Cmsor4">
    <w:name w:val="Címsor #4_"/>
    <w:link w:val="Cmsor40"/>
    <w:rPr>
      <w:rFonts w:ascii="Times New Roman" w:hAnsi="Times New Roman" w:cs="Times New Roman"/>
      <w:b/>
      <w:bCs/>
      <w:sz w:val="28"/>
      <w:szCs w:val="28"/>
      <w:u w:val="none"/>
    </w:rPr>
  </w:style>
  <w:style w:type="character" w:customStyle="1" w:styleId="Fejlcvagylbjegyzet">
    <w:name w:val="Fejléc vagy lábjegyzet_"/>
    <w:link w:val="Fejlcvagylbjegyzet1"/>
    <w:rPr>
      <w:rFonts w:ascii="Times New Roman" w:hAnsi="Times New Roman" w:cs="Times New Roman"/>
      <w:b/>
      <w:bCs/>
      <w:sz w:val="26"/>
      <w:szCs w:val="26"/>
      <w:u w:val="none"/>
    </w:rPr>
  </w:style>
  <w:style w:type="character" w:customStyle="1" w:styleId="Fejlcvagylbjegyzet12pt">
    <w:name w:val="Fejléc vagy lábjegyzet + 12 pt"/>
    <w:aliases w:val="Nem félkövér"/>
    <w:rPr>
      <w:rFonts w:ascii="Times New Roman" w:hAnsi="Times New Roman" w:cs="Times New Roman"/>
      <w:b/>
      <w:bCs/>
      <w:sz w:val="24"/>
      <w:szCs w:val="24"/>
      <w:u w:val="none"/>
    </w:rPr>
  </w:style>
  <w:style w:type="character" w:customStyle="1" w:styleId="Szvegtrzs2">
    <w:name w:val="Szövegtörzs (2)_"/>
    <w:link w:val="Szvegtrzs21"/>
    <w:rPr>
      <w:rFonts w:ascii="Times New Roman" w:hAnsi="Times New Roman" w:cs="Times New Roman"/>
      <w:u w:val="none"/>
    </w:rPr>
  </w:style>
  <w:style w:type="character" w:customStyle="1" w:styleId="Cmsor5">
    <w:name w:val="Címsor #5_"/>
    <w:link w:val="Cmsor51"/>
    <w:rPr>
      <w:rFonts w:ascii="Times New Roman" w:hAnsi="Times New Roman" w:cs="Times New Roman"/>
      <w:b/>
      <w:bCs/>
      <w:u w:val="none"/>
    </w:rPr>
  </w:style>
  <w:style w:type="character" w:customStyle="1" w:styleId="Szvegtrzs5">
    <w:name w:val="Szövegtörzs (5)_"/>
    <w:link w:val="Szvegtrzs51"/>
    <w:rPr>
      <w:rFonts w:ascii="Times New Roman" w:hAnsi="Times New Roman" w:cs="Times New Roman"/>
      <w:b/>
      <w:bCs/>
      <w:u w:val="none"/>
    </w:rPr>
  </w:style>
  <w:style w:type="character" w:customStyle="1" w:styleId="Szvegtrzs50">
    <w:name w:val="Szövegtörzs (5)"/>
    <w:rPr>
      <w:rFonts w:ascii="Times New Roman" w:hAnsi="Times New Roman" w:cs="Times New Roman"/>
      <w:b/>
      <w:bCs/>
      <w:u w:val="single"/>
    </w:rPr>
  </w:style>
  <w:style w:type="character" w:customStyle="1" w:styleId="Szvegtrzs20">
    <w:name w:val="Szövegtörzs (2)"/>
    <w:rPr>
      <w:rFonts w:ascii="Times New Roman" w:hAnsi="Times New Roman" w:cs="Times New Roman"/>
      <w:u w:val="single"/>
    </w:rPr>
  </w:style>
  <w:style w:type="character" w:customStyle="1" w:styleId="Szvegtrzs2Flkvr">
    <w:name w:val="Szövegtörzs (2) + Félkövér"/>
    <w:rPr>
      <w:rFonts w:ascii="Times New Roman" w:hAnsi="Times New Roman" w:cs="Times New Roman"/>
      <w:b/>
      <w:bCs/>
      <w:u w:val="none"/>
    </w:rPr>
  </w:style>
  <w:style w:type="character" w:customStyle="1" w:styleId="Szvegtrzs2Flkvr1">
    <w:name w:val="Szövegtörzs (2) + Félkövér1"/>
    <w:rPr>
      <w:rFonts w:ascii="Times New Roman" w:hAnsi="Times New Roman" w:cs="Times New Roman"/>
      <w:b/>
      <w:bCs/>
      <w:u w:val="single"/>
    </w:rPr>
  </w:style>
  <w:style w:type="character" w:customStyle="1" w:styleId="Szvegtrzs5Nemflkvr">
    <w:name w:val="Szövegtörzs (5) + Nem félkövér"/>
    <w:basedOn w:val="Szvegtrzs5"/>
    <w:rPr>
      <w:rFonts w:ascii="Times New Roman" w:hAnsi="Times New Roman" w:cs="Times New Roman"/>
      <w:b/>
      <w:bCs/>
      <w:u w:val="none"/>
    </w:rPr>
  </w:style>
  <w:style w:type="character" w:customStyle="1" w:styleId="Szvegtrzs5Nemflkvr1">
    <w:name w:val="Szövegtörzs (5) + Nem félkövér1"/>
    <w:rPr>
      <w:rFonts w:ascii="Times New Roman" w:hAnsi="Times New Roman" w:cs="Times New Roman"/>
      <w:b/>
      <w:bCs/>
      <w:u w:val="single"/>
    </w:rPr>
  </w:style>
  <w:style w:type="character" w:customStyle="1" w:styleId="Cmsor50">
    <w:name w:val="Címsor #5"/>
    <w:rPr>
      <w:rFonts w:ascii="Times New Roman" w:hAnsi="Times New Roman" w:cs="Times New Roman"/>
      <w:b/>
      <w:bCs/>
      <w:u w:val="single"/>
    </w:rPr>
  </w:style>
  <w:style w:type="character" w:customStyle="1" w:styleId="Cmsor22">
    <w:name w:val="Címsor #2 (2)_"/>
    <w:link w:val="Cmsor220"/>
    <w:rPr>
      <w:rFonts w:ascii="Times New Roman" w:hAnsi="Times New Roman" w:cs="Times New Roman"/>
      <w:b/>
      <w:bCs/>
      <w:sz w:val="40"/>
      <w:szCs w:val="40"/>
      <w:u w:val="none"/>
    </w:rPr>
  </w:style>
  <w:style w:type="character" w:customStyle="1" w:styleId="Szvegtrzs2Dlt">
    <w:name w:val="Szövegtörzs (2) + Dőlt"/>
    <w:rPr>
      <w:rFonts w:ascii="Times New Roman" w:hAnsi="Times New Roman" w:cs="Times New Roman"/>
      <w:i/>
      <w:iCs/>
      <w:u w:val="none"/>
    </w:rPr>
  </w:style>
  <w:style w:type="character" w:customStyle="1" w:styleId="Cmsor5Nemflkvr">
    <w:name w:val="Címsor #5 + Nem félkövér"/>
    <w:basedOn w:val="Cmsor5"/>
    <w:rPr>
      <w:rFonts w:ascii="Times New Roman" w:hAnsi="Times New Roman" w:cs="Times New Roman"/>
      <w:b/>
      <w:bCs/>
      <w:u w:val="none"/>
    </w:rPr>
  </w:style>
  <w:style w:type="character" w:customStyle="1" w:styleId="Szvegtrzs22">
    <w:name w:val="Szövegtörzs (2)2"/>
    <w:basedOn w:val="Szvegtrzs2"/>
    <w:rPr>
      <w:rFonts w:ascii="Times New Roman" w:hAnsi="Times New Roman" w:cs="Times New Roman"/>
      <w:u w:val="none"/>
    </w:rPr>
  </w:style>
  <w:style w:type="character" w:customStyle="1" w:styleId="Fejlcvagylbjegyzet0">
    <w:name w:val="Fejléc vagy lábjegyzet"/>
    <w:basedOn w:val="Fejlcvagylbjegyzet"/>
    <w:rPr>
      <w:rFonts w:ascii="Times New Roman" w:hAnsi="Times New Roman" w:cs="Times New Roman"/>
      <w:b/>
      <w:bCs/>
      <w:sz w:val="26"/>
      <w:szCs w:val="26"/>
      <w:u w:val="none"/>
    </w:rPr>
  </w:style>
  <w:style w:type="character" w:customStyle="1" w:styleId="Szvegtrzs6">
    <w:name w:val="Szövegtörzs (6)_"/>
    <w:link w:val="Szvegtrzs60"/>
    <w:rPr>
      <w:rFonts w:ascii="Times New Roman" w:hAnsi="Times New Roman" w:cs="Times New Roman"/>
      <w:i/>
      <w:iCs/>
      <w:u w:val="none"/>
    </w:rPr>
  </w:style>
  <w:style w:type="character" w:customStyle="1" w:styleId="Szvegtrzs7">
    <w:name w:val="Szövegtörzs (7)_"/>
    <w:link w:val="Szvegtrzs70"/>
    <w:rPr>
      <w:rFonts w:ascii="Times New Roman" w:hAnsi="Times New Roman" w:cs="Times New Roman"/>
      <w:i/>
      <w:iCs/>
      <w:u w:val="none"/>
    </w:rPr>
  </w:style>
  <w:style w:type="character" w:customStyle="1" w:styleId="Szvegtrzs7Flkvr">
    <w:name w:val="Szövegtörzs (7) + Félkövér"/>
    <w:aliases w:val="Nem dőlt"/>
    <w:rPr>
      <w:rFonts w:ascii="Times New Roman" w:hAnsi="Times New Roman" w:cs="Times New Roman"/>
      <w:b/>
      <w:bCs/>
      <w:i/>
      <w:iCs/>
      <w:u w:val="none"/>
    </w:rPr>
  </w:style>
  <w:style w:type="character" w:customStyle="1" w:styleId="Szvegtrzs8">
    <w:name w:val="Szövegtörzs (8)_"/>
    <w:link w:val="Szvegtrzs81"/>
    <w:rPr>
      <w:rFonts w:ascii="Times New Roman" w:hAnsi="Times New Roman" w:cs="Times New Roman"/>
      <w:b/>
      <w:bCs/>
      <w:spacing w:val="40"/>
      <w:sz w:val="24"/>
      <w:szCs w:val="24"/>
      <w:u w:val="none"/>
    </w:rPr>
  </w:style>
  <w:style w:type="character" w:customStyle="1" w:styleId="Szvegtrzs8Kiskapitlis">
    <w:name w:val="Szövegtörzs (8) + Kiskapitális"/>
    <w:rPr>
      <w:rFonts w:ascii="Times New Roman" w:hAnsi="Times New Roman" w:cs="Times New Roman"/>
      <w:b/>
      <w:bCs/>
      <w:smallCaps/>
      <w:spacing w:val="40"/>
      <w:sz w:val="24"/>
      <w:szCs w:val="24"/>
      <w:u w:val="single"/>
    </w:rPr>
  </w:style>
  <w:style w:type="character" w:customStyle="1" w:styleId="Szvegtrzs6Nemdlt">
    <w:name w:val="Szövegtörzs (6) + Nem dőlt"/>
    <w:basedOn w:val="Szvegtrzs6"/>
    <w:rPr>
      <w:rFonts w:ascii="Times New Roman" w:hAnsi="Times New Roman" w:cs="Times New Roman"/>
      <w:i/>
      <w:iCs/>
      <w:u w:val="none"/>
    </w:rPr>
  </w:style>
  <w:style w:type="character" w:customStyle="1" w:styleId="Tblzatfelirata">
    <w:name w:val="Táblázat felirata_"/>
    <w:link w:val="Tblzatfelirata0"/>
    <w:rPr>
      <w:rFonts w:ascii="Times New Roman" w:hAnsi="Times New Roman" w:cs="Times New Roman"/>
      <w:i/>
      <w:iCs/>
      <w:u w:val="none"/>
    </w:rPr>
  </w:style>
  <w:style w:type="character" w:customStyle="1" w:styleId="Szvegtrzs8Kiskapitlis1">
    <w:name w:val="Szövegtörzs (8) + Kiskapitális1"/>
    <w:rPr>
      <w:rFonts w:ascii="Times New Roman" w:hAnsi="Times New Roman" w:cs="Times New Roman"/>
      <w:b/>
      <w:bCs/>
      <w:smallCaps/>
      <w:spacing w:val="40"/>
      <w:sz w:val="24"/>
      <w:szCs w:val="24"/>
      <w:u w:val="none"/>
    </w:rPr>
  </w:style>
  <w:style w:type="character" w:customStyle="1" w:styleId="Szvegtrzs9">
    <w:name w:val="Szövegtörzs (9)_"/>
    <w:link w:val="Szvegtrzs90"/>
    <w:rPr>
      <w:rFonts w:ascii="Times New Roman" w:hAnsi="Times New Roman" w:cs="Times New Roman"/>
      <w:b/>
      <w:bCs/>
      <w:sz w:val="19"/>
      <w:szCs w:val="19"/>
      <w:u w:val="none"/>
    </w:rPr>
  </w:style>
  <w:style w:type="character" w:customStyle="1" w:styleId="Szvegtrzs9Trkz1pt">
    <w:name w:val="Szövegtörzs (9) + Térköz 1 pt"/>
    <w:rPr>
      <w:rFonts w:ascii="Times New Roman" w:hAnsi="Times New Roman" w:cs="Times New Roman"/>
      <w:b/>
      <w:bCs/>
      <w:spacing w:val="30"/>
      <w:sz w:val="19"/>
      <w:szCs w:val="19"/>
      <w:u w:val="none"/>
    </w:rPr>
  </w:style>
  <w:style w:type="character" w:customStyle="1" w:styleId="Szvegtrzs80">
    <w:name w:val="Szövegtörzs (8)"/>
    <w:rPr>
      <w:rFonts w:ascii="Times New Roman" w:hAnsi="Times New Roman" w:cs="Times New Roman"/>
      <w:b/>
      <w:bCs/>
      <w:spacing w:val="40"/>
      <w:sz w:val="24"/>
      <w:szCs w:val="24"/>
      <w:u w:val="single"/>
    </w:rPr>
  </w:style>
  <w:style w:type="character" w:customStyle="1" w:styleId="Szvegtrzs5Trkz2pt">
    <w:name w:val="Szövegtörzs (5) + Térköz 2 pt"/>
    <w:rPr>
      <w:rFonts w:ascii="Times New Roman" w:hAnsi="Times New Roman" w:cs="Times New Roman"/>
      <w:b/>
      <w:bCs/>
      <w:spacing w:val="40"/>
      <w:u w:val="single"/>
    </w:rPr>
  </w:style>
  <w:style w:type="character" w:customStyle="1" w:styleId="Szvegtrzs5Trkz2pt1">
    <w:name w:val="Szövegtörzs (5) + Térköz 2 pt1"/>
    <w:rPr>
      <w:rFonts w:ascii="Times New Roman" w:hAnsi="Times New Roman" w:cs="Times New Roman"/>
      <w:b/>
      <w:bCs/>
      <w:spacing w:val="40"/>
      <w:u w:val="none"/>
    </w:rPr>
  </w:style>
  <w:style w:type="character" w:customStyle="1" w:styleId="Szvegtrzs28pt">
    <w:name w:val="Szövegtörzs (2) + 8 pt"/>
    <w:rPr>
      <w:rFonts w:ascii="Times New Roman" w:hAnsi="Times New Roman" w:cs="Times New Roman"/>
      <w:sz w:val="16"/>
      <w:szCs w:val="16"/>
      <w:u w:val="none"/>
    </w:rPr>
  </w:style>
  <w:style w:type="character" w:customStyle="1" w:styleId="Szvegtrzs29">
    <w:name w:val="Szövegtörzs (2) + 9"/>
    <w:aliases w:val="5 pt,Félkövér,Térköz 1 pt"/>
    <w:rPr>
      <w:rFonts w:ascii="Times New Roman" w:hAnsi="Times New Roman" w:cs="Times New Roman"/>
      <w:b/>
      <w:bCs/>
      <w:spacing w:val="30"/>
      <w:sz w:val="19"/>
      <w:szCs w:val="19"/>
      <w:u w:val="none"/>
    </w:rPr>
  </w:style>
  <w:style w:type="character" w:customStyle="1" w:styleId="Szvegtrzs292">
    <w:name w:val="Szövegtörzs (2) + 92"/>
    <w:aliases w:val="5 pt15,Félkövér8"/>
    <w:rPr>
      <w:rFonts w:ascii="Times New Roman" w:hAnsi="Times New Roman" w:cs="Times New Roman"/>
      <w:b/>
      <w:bCs/>
      <w:sz w:val="19"/>
      <w:szCs w:val="19"/>
      <w:u w:val="none"/>
    </w:rPr>
  </w:style>
  <w:style w:type="character" w:customStyle="1" w:styleId="Szvegtrzs28pt1">
    <w:name w:val="Szövegtörzs (2) + 8 pt1"/>
    <w:rPr>
      <w:rFonts w:ascii="Times New Roman" w:hAnsi="Times New Roman" w:cs="Times New Roman"/>
      <w:sz w:val="16"/>
      <w:szCs w:val="16"/>
      <w:u w:val="none"/>
    </w:rPr>
  </w:style>
  <w:style w:type="character" w:customStyle="1" w:styleId="Szvegtrzs291">
    <w:name w:val="Szövegtörzs (2) + 91"/>
    <w:aliases w:val="5 pt14,Félkövér7"/>
    <w:rPr>
      <w:rFonts w:ascii="Times New Roman" w:hAnsi="Times New Roman" w:cs="Times New Roman"/>
      <w:b/>
      <w:bCs/>
      <w:sz w:val="19"/>
      <w:szCs w:val="19"/>
      <w:u w:val="none"/>
    </w:rPr>
  </w:style>
  <w:style w:type="character" w:customStyle="1" w:styleId="Szvegtrzs9Exact">
    <w:name w:val="Szövegtörzs (9) Exact"/>
    <w:rPr>
      <w:rFonts w:ascii="Times New Roman" w:hAnsi="Times New Roman" w:cs="Times New Roman"/>
      <w:b/>
      <w:bCs/>
      <w:sz w:val="19"/>
      <w:szCs w:val="19"/>
      <w:u w:val="none"/>
    </w:rPr>
  </w:style>
  <w:style w:type="character" w:customStyle="1" w:styleId="Szvegtrzs9Exact1">
    <w:name w:val="Szövegtörzs (9) Exact1"/>
    <w:rPr>
      <w:rFonts w:ascii="Times New Roman" w:hAnsi="Times New Roman" w:cs="Times New Roman"/>
      <w:b/>
      <w:bCs/>
      <w:sz w:val="19"/>
      <w:szCs w:val="19"/>
      <w:u w:val="single"/>
    </w:rPr>
  </w:style>
  <w:style w:type="character" w:customStyle="1" w:styleId="Szvegtrzs6Exact">
    <w:name w:val="Szövegtörzs (6) Exact"/>
    <w:rPr>
      <w:rFonts w:ascii="Times New Roman" w:hAnsi="Times New Roman" w:cs="Times New Roman"/>
      <w:i/>
      <w:iCs/>
      <w:u w:val="none"/>
    </w:rPr>
  </w:style>
  <w:style w:type="character" w:customStyle="1" w:styleId="Szvegtrzs2Trkz2pt">
    <w:name w:val="Szövegtörzs (2) + Térköz 2 pt"/>
    <w:rPr>
      <w:rFonts w:ascii="Times New Roman" w:hAnsi="Times New Roman" w:cs="Times New Roman"/>
      <w:spacing w:val="40"/>
      <w:u w:val="single"/>
    </w:rPr>
  </w:style>
  <w:style w:type="character" w:customStyle="1" w:styleId="Fejlcvagylbjegyzet11pt">
    <w:name w:val="Fejléc vagy lábjegyzet + 11 pt"/>
    <w:rPr>
      <w:rFonts w:ascii="Times New Roman" w:hAnsi="Times New Roman" w:cs="Times New Roman"/>
      <w:b/>
      <w:bCs/>
      <w:sz w:val="22"/>
      <w:szCs w:val="22"/>
      <w:u w:val="none"/>
    </w:rPr>
  </w:style>
  <w:style w:type="character" w:customStyle="1" w:styleId="Szvegtrzs10Exact">
    <w:name w:val="Szövegtörzs (10) Exact"/>
    <w:link w:val="Szvegtrzs10"/>
    <w:rPr>
      <w:rFonts w:ascii="Times New Roman" w:hAnsi="Times New Roman" w:cs="Times New Roman"/>
      <w:b/>
      <w:bCs/>
      <w:sz w:val="20"/>
      <w:szCs w:val="20"/>
      <w:u w:val="none"/>
    </w:rPr>
  </w:style>
  <w:style w:type="character" w:customStyle="1" w:styleId="Cmsor52">
    <w:name w:val="Címsor #5 (2)_"/>
    <w:link w:val="Cmsor520"/>
    <w:rPr>
      <w:rFonts w:ascii="Times New Roman" w:hAnsi="Times New Roman" w:cs="Times New Roman"/>
      <w:u w:val="none"/>
    </w:rPr>
  </w:style>
  <w:style w:type="character" w:customStyle="1" w:styleId="Cmsor52Trkz2pt">
    <w:name w:val="Címsor #5 (2) + Térköz 2 pt"/>
    <w:rPr>
      <w:rFonts w:ascii="Times New Roman" w:hAnsi="Times New Roman" w:cs="Times New Roman"/>
      <w:spacing w:val="40"/>
      <w:u w:val="single"/>
    </w:rPr>
  </w:style>
  <w:style w:type="character" w:customStyle="1" w:styleId="Cmsor53">
    <w:name w:val="Címsor #5 (3)_"/>
    <w:link w:val="Cmsor531"/>
    <w:rPr>
      <w:rFonts w:ascii="Garamond" w:hAnsi="Garamond" w:cs="Garamond"/>
      <w:b/>
      <w:bCs/>
      <w:sz w:val="24"/>
      <w:szCs w:val="24"/>
      <w:u w:val="none"/>
    </w:rPr>
  </w:style>
  <w:style w:type="character" w:customStyle="1" w:styleId="Cmsor530">
    <w:name w:val="Címsor #5 (3)"/>
    <w:rPr>
      <w:rFonts w:ascii="Garamond" w:hAnsi="Garamond" w:cs="Garamond"/>
      <w:b/>
      <w:bCs/>
      <w:sz w:val="24"/>
      <w:szCs w:val="24"/>
      <w:u w:val="single"/>
    </w:rPr>
  </w:style>
  <w:style w:type="character" w:customStyle="1" w:styleId="Kpalrs2Exact">
    <w:name w:val="Képaláírás (2) Exact"/>
    <w:link w:val="Kpalrs2"/>
    <w:rPr>
      <w:rFonts w:ascii="Calibri" w:hAnsi="Calibri" w:cs="Calibri"/>
      <w:i/>
      <w:iCs/>
      <w:sz w:val="11"/>
      <w:szCs w:val="11"/>
      <w:u w:val="none"/>
    </w:rPr>
  </w:style>
  <w:style w:type="character" w:customStyle="1" w:styleId="Kpalrs2TimesNewRoman">
    <w:name w:val="Képaláírás (2) + Times New Roman"/>
    <w:aliases w:val="8,5 pt13,Nem dőlt Exact"/>
    <w:rPr>
      <w:rFonts w:ascii="Times New Roman" w:hAnsi="Times New Roman" w:cs="Times New Roman"/>
      <w:i/>
      <w:iCs/>
      <w:color w:val="FFFFFF"/>
      <w:sz w:val="17"/>
      <w:szCs w:val="17"/>
      <w:u w:val="none"/>
    </w:rPr>
  </w:style>
  <w:style w:type="character" w:customStyle="1" w:styleId="Kpalrs2Exact1">
    <w:name w:val="Képaláírás (2) Exact1"/>
    <w:rPr>
      <w:rFonts w:ascii="Calibri" w:hAnsi="Calibri" w:cs="Calibri"/>
      <w:i/>
      <w:iCs/>
      <w:color w:val="FFFFFF"/>
      <w:sz w:val="11"/>
      <w:szCs w:val="11"/>
      <w:u w:val="none"/>
    </w:rPr>
  </w:style>
  <w:style w:type="character" w:customStyle="1" w:styleId="Cmsor54Exact">
    <w:name w:val="Címsor #5 (4) Exact"/>
    <w:link w:val="Cmsor54"/>
    <w:rPr>
      <w:rFonts w:ascii="Times New Roman" w:hAnsi="Times New Roman" w:cs="Times New Roman"/>
      <w:b/>
      <w:bCs/>
      <w:sz w:val="24"/>
      <w:szCs w:val="24"/>
      <w:u w:val="none"/>
    </w:rPr>
  </w:style>
  <w:style w:type="character" w:customStyle="1" w:styleId="Kpalrs3Exact">
    <w:name w:val="Képaláírás (3) Exact"/>
    <w:link w:val="Kpalrs3"/>
    <w:rPr>
      <w:rFonts w:ascii="Calibri" w:hAnsi="Calibri" w:cs="Calibri"/>
      <w:sz w:val="17"/>
      <w:szCs w:val="17"/>
      <w:u w:val="none"/>
    </w:rPr>
  </w:style>
  <w:style w:type="character" w:customStyle="1" w:styleId="Kpalrs3Exact1">
    <w:name w:val="Képaláírás (3) Exact1"/>
    <w:rPr>
      <w:rFonts w:ascii="Calibri" w:hAnsi="Calibri" w:cs="Calibri"/>
      <w:color w:val="FFFFFF"/>
      <w:sz w:val="17"/>
      <w:szCs w:val="17"/>
      <w:u w:val="none"/>
    </w:rPr>
  </w:style>
  <w:style w:type="character" w:customStyle="1" w:styleId="Kpalrs36">
    <w:name w:val="Képaláírás (3) + 6"/>
    <w:aliases w:val="5 pt12,Dőlt Exact"/>
    <w:rPr>
      <w:rFonts w:ascii="Calibri" w:hAnsi="Calibri" w:cs="Calibri"/>
      <w:i/>
      <w:iCs/>
      <w:color w:val="FFFFFF"/>
      <w:sz w:val="13"/>
      <w:szCs w:val="13"/>
      <w:u w:val="none"/>
    </w:rPr>
  </w:style>
  <w:style w:type="character" w:customStyle="1" w:styleId="Kpalrs4Exact">
    <w:name w:val="Képaláírás (4) Exact"/>
    <w:link w:val="Kpalrs4"/>
    <w:rPr>
      <w:rFonts w:ascii="Times New Roman" w:hAnsi="Times New Roman" w:cs="Times New Roman"/>
      <w:u w:val="none"/>
    </w:rPr>
  </w:style>
  <w:style w:type="character" w:customStyle="1" w:styleId="Szvegtrzs2Exact">
    <w:name w:val="Szövegtörzs (2) Exact"/>
    <w:rPr>
      <w:rFonts w:ascii="Times New Roman" w:hAnsi="Times New Roman" w:cs="Times New Roman"/>
      <w:u w:val="none"/>
    </w:rPr>
  </w:style>
  <w:style w:type="character" w:customStyle="1" w:styleId="Fejlcvagylbjegyzet11pt1">
    <w:name w:val="Fejléc vagy lábjegyzet + 11 pt1"/>
    <w:rPr>
      <w:rFonts w:ascii="Times New Roman" w:hAnsi="Times New Roman" w:cs="Times New Roman"/>
      <w:b/>
      <w:bCs/>
      <w:sz w:val="22"/>
      <w:szCs w:val="22"/>
      <w:u w:val="single"/>
    </w:rPr>
  </w:style>
  <w:style w:type="character" w:customStyle="1" w:styleId="Szvegtrzs11Exact">
    <w:name w:val="Szövegtörzs (11) Exact"/>
    <w:link w:val="Szvegtrzs11"/>
    <w:rPr>
      <w:rFonts w:ascii="Calibri" w:hAnsi="Calibri" w:cs="Calibri"/>
      <w:sz w:val="19"/>
      <w:szCs w:val="19"/>
      <w:u w:val="none"/>
    </w:rPr>
  </w:style>
  <w:style w:type="character" w:customStyle="1" w:styleId="Szvegtrzs11Exact1">
    <w:name w:val="Szövegtörzs (11) Exact1"/>
    <w:rPr>
      <w:rFonts w:ascii="Calibri" w:hAnsi="Calibri" w:cs="Calibri"/>
      <w:color w:val="FFFFFF"/>
      <w:sz w:val="19"/>
      <w:szCs w:val="19"/>
      <w:u w:val="none"/>
    </w:rPr>
  </w:style>
  <w:style w:type="character" w:customStyle="1" w:styleId="Szvegtrzs117pt">
    <w:name w:val="Szövegtörzs (11) + 7 pt"/>
    <w:aliases w:val="Dőlt Exact4"/>
    <w:rPr>
      <w:rFonts w:ascii="Calibri" w:hAnsi="Calibri" w:cs="Calibri"/>
      <w:i/>
      <w:iCs/>
      <w:color w:val="FFFFFF"/>
      <w:sz w:val="14"/>
      <w:szCs w:val="14"/>
      <w:u w:val="none"/>
    </w:rPr>
  </w:style>
  <w:style w:type="character" w:customStyle="1" w:styleId="Szvegtrzs11TimesNewRoman">
    <w:name w:val="Szövegtörzs (11) + Times New Roman"/>
    <w:aliases w:val="6 pt Exact"/>
    <w:rPr>
      <w:rFonts w:ascii="Times New Roman" w:hAnsi="Times New Roman" w:cs="Times New Roman"/>
      <w:color w:val="FFFFFF"/>
      <w:sz w:val="12"/>
      <w:szCs w:val="12"/>
      <w:u w:val="none"/>
    </w:rPr>
  </w:style>
  <w:style w:type="character" w:customStyle="1" w:styleId="Szvegtrzs12Exact">
    <w:name w:val="Szövegtörzs (12) Exact"/>
    <w:rPr>
      <w:rFonts w:ascii="Garamond" w:hAnsi="Garamond" w:cs="Garamond"/>
      <w:b/>
      <w:bCs/>
      <w:sz w:val="24"/>
      <w:szCs w:val="24"/>
      <w:u w:val="none"/>
    </w:rPr>
  </w:style>
  <w:style w:type="character" w:customStyle="1" w:styleId="Szvegtrzs12KiskapitlisExact">
    <w:name w:val="Szövegtörzs (12) + Kiskapitális Exact"/>
    <w:rPr>
      <w:rFonts w:ascii="Garamond" w:hAnsi="Garamond" w:cs="Garamond"/>
      <w:b/>
      <w:bCs/>
      <w:smallCaps/>
      <w:color w:val="000000"/>
      <w:spacing w:val="0"/>
      <w:w w:val="100"/>
      <w:position w:val="0"/>
      <w:sz w:val="24"/>
      <w:szCs w:val="24"/>
      <w:u w:val="none"/>
    </w:rPr>
  </w:style>
  <w:style w:type="character" w:customStyle="1" w:styleId="Szvegtrzs2DltExact">
    <w:name w:val="Szövegtörzs (2) + Dőlt Exact"/>
    <w:rPr>
      <w:rFonts w:ascii="Times New Roman" w:hAnsi="Times New Roman" w:cs="Times New Roman"/>
      <w:i/>
      <w:iCs/>
      <w:u w:val="none"/>
    </w:rPr>
  </w:style>
  <w:style w:type="character" w:customStyle="1" w:styleId="Cmsor3Exact">
    <w:name w:val="Címsor #3 Exact"/>
    <w:link w:val="Cmsor3"/>
    <w:rPr>
      <w:rFonts w:ascii="Times New Roman" w:hAnsi="Times New Roman" w:cs="Times New Roman"/>
      <w:u w:val="none"/>
    </w:rPr>
  </w:style>
  <w:style w:type="character" w:customStyle="1" w:styleId="Cmsor3Exact1">
    <w:name w:val="Címsor #3 Exact1"/>
    <w:rPr>
      <w:rFonts w:ascii="Times New Roman" w:hAnsi="Times New Roman" w:cs="Times New Roman"/>
      <w:spacing w:val="0"/>
      <w:u w:val="none"/>
    </w:rPr>
  </w:style>
  <w:style w:type="character" w:customStyle="1" w:styleId="Szvegtrzs6NemdltExact">
    <w:name w:val="Szövegtörzs (6) + Nem dőlt Exact"/>
    <w:rPr>
      <w:rFonts w:ascii="Times New Roman" w:hAnsi="Times New Roman" w:cs="Times New Roman"/>
      <w:i/>
      <w:iCs/>
      <w:spacing w:val="0"/>
      <w:u w:val="none"/>
    </w:rPr>
  </w:style>
  <w:style w:type="character" w:customStyle="1" w:styleId="Szvegtrzs2Trkz5ptExact">
    <w:name w:val="Szövegtörzs (2) + Térköz 5 pt Exact"/>
    <w:rPr>
      <w:rFonts w:ascii="Times New Roman" w:hAnsi="Times New Roman" w:cs="Times New Roman"/>
      <w:spacing w:val="110"/>
      <w:u w:val="none"/>
    </w:rPr>
  </w:style>
  <w:style w:type="character" w:customStyle="1" w:styleId="Szvegtrzs13Exact">
    <w:name w:val="Szövegtörzs (13) Exact"/>
    <w:link w:val="Szvegtrzs13"/>
    <w:rPr>
      <w:rFonts w:ascii="Times New Roman" w:hAnsi="Times New Roman" w:cs="Times New Roman"/>
      <w:sz w:val="12"/>
      <w:szCs w:val="12"/>
      <w:u w:val="none"/>
    </w:rPr>
  </w:style>
  <w:style w:type="character" w:customStyle="1" w:styleId="Szvegtrzs13Calibri">
    <w:name w:val="Szövegtörzs (13) + Calibri"/>
    <w:aliases w:val="7 pt,Dőlt Exact3"/>
    <w:rPr>
      <w:rFonts w:ascii="Calibri" w:hAnsi="Calibri" w:cs="Calibri"/>
      <w:i/>
      <w:iCs/>
      <w:sz w:val="14"/>
      <w:szCs w:val="14"/>
      <w:u w:val="none"/>
    </w:rPr>
  </w:style>
  <w:style w:type="character" w:customStyle="1" w:styleId="Szvegtrzs6Nemdlt1">
    <w:name w:val="Szövegtörzs (6) + Nem dőlt1"/>
    <w:aliases w:val="Térköz 5 pt Exact"/>
    <w:rPr>
      <w:rFonts w:ascii="Times New Roman" w:hAnsi="Times New Roman" w:cs="Times New Roman"/>
      <w:i/>
      <w:iCs/>
      <w:spacing w:val="110"/>
      <w:u w:val="none"/>
    </w:rPr>
  </w:style>
  <w:style w:type="character" w:customStyle="1" w:styleId="Szvegtrzs14Exact">
    <w:name w:val="Szövegtörzs (14) Exact"/>
    <w:link w:val="Szvegtrzs14"/>
    <w:rPr>
      <w:rFonts w:ascii="Franklin Gothic Heavy" w:hAnsi="Franklin Gothic Heavy" w:cs="Franklin Gothic Heavy"/>
      <w:sz w:val="14"/>
      <w:szCs w:val="14"/>
      <w:u w:val="none"/>
    </w:rPr>
  </w:style>
  <w:style w:type="character" w:customStyle="1" w:styleId="Szvegtrzs3Exact">
    <w:name w:val="Szövegtörzs (3) Exact"/>
    <w:rPr>
      <w:rFonts w:ascii="Times New Roman" w:hAnsi="Times New Roman" w:cs="Times New Roman"/>
      <w:b/>
      <w:bCs/>
      <w:sz w:val="28"/>
      <w:szCs w:val="28"/>
      <w:u w:val="none"/>
    </w:rPr>
  </w:style>
  <w:style w:type="character" w:customStyle="1" w:styleId="Szvegtrzs2Calibri">
    <w:name w:val="Szövegtörzs (2) + Calibri"/>
    <w:aliases w:val="81,5 pt Exact"/>
    <w:rPr>
      <w:rFonts w:ascii="Calibri" w:hAnsi="Calibri" w:cs="Calibri"/>
      <w:sz w:val="17"/>
      <w:szCs w:val="17"/>
      <w:u w:val="none"/>
    </w:rPr>
  </w:style>
  <w:style w:type="character" w:customStyle="1" w:styleId="Szvegtrzs2Exact1">
    <w:name w:val="Szövegtörzs (2) Exact1"/>
    <w:rPr>
      <w:rFonts w:ascii="Times New Roman" w:hAnsi="Times New Roman" w:cs="Times New Roman"/>
      <w:strike/>
      <w:u w:val="none"/>
    </w:rPr>
  </w:style>
  <w:style w:type="character" w:customStyle="1" w:styleId="Szvegtrzs2KiskapitlisExact">
    <w:name w:val="Szövegtörzs (2) + Kiskapitális Exact"/>
    <w:rPr>
      <w:rFonts w:ascii="Times New Roman" w:hAnsi="Times New Roman" w:cs="Times New Roman"/>
      <w:smallCaps/>
      <w:strike/>
      <w:u w:val="none"/>
    </w:rPr>
  </w:style>
  <w:style w:type="character" w:customStyle="1" w:styleId="Szvegtrzs2KiskapitlisExact1">
    <w:name w:val="Szövegtörzs (2) + Kiskapitális Exact1"/>
    <w:rPr>
      <w:rFonts w:ascii="Times New Roman" w:hAnsi="Times New Roman" w:cs="Times New Roman"/>
      <w:smallCaps/>
      <w:u w:val="none"/>
    </w:rPr>
  </w:style>
  <w:style w:type="character" w:customStyle="1" w:styleId="Szvegtrzs15Exact">
    <w:name w:val="Szövegtörzs (15) Exact"/>
    <w:link w:val="Szvegtrzs15"/>
    <w:rPr>
      <w:rFonts w:ascii="Times New Roman" w:hAnsi="Times New Roman" w:cs="Times New Roman"/>
      <w:sz w:val="10"/>
      <w:szCs w:val="10"/>
      <w:u w:val="none"/>
    </w:rPr>
  </w:style>
  <w:style w:type="character" w:customStyle="1" w:styleId="Szvegtrzs159">
    <w:name w:val="Szövegtörzs (15) + 9"/>
    <w:aliases w:val="5 pt11,Félkövér Exact"/>
    <w:rPr>
      <w:rFonts w:ascii="Times New Roman" w:hAnsi="Times New Roman" w:cs="Times New Roman"/>
      <w:b/>
      <w:bCs/>
      <w:sz w:val="19"/>
      <w:szCs w:val="19"/>
      <w:u w:val="none"/>
    </w:rPr>
  </w:style>
  <w:style w:type="character" w:customStyle="1" w:styleId="Szvegtrzs16Exact">
    <w:name w:val="Szövegtörzs (16) Exact"/>
    <w:link w:val="Szvegtrzs16"/>
    <w:rPr>
      <w:rFonts w:ascii="Times New Roman" w:hAnsi="Times New Roman" w:cs="Times New Roman"/>
      <w:sz w:val="16"/>
      <w:szCs w:val="16"/>
      <w:u w:val="none"/>
    </w:rPr>
  </w:style>
  <w:style w:type="character" w:customStyle="1" w:styleId="Szvegtrzs17Exact">
    <w:name w:val="Szövegtörzs (17) Exact"/>
    <w:link w:val="Szvegtrzs17"/>
    <w:rPr>
      <w:rFonts w:ascii="Corbel" w:hAnsi="Corbel" w:cs="Corbel"/>
      <w:spacing w:val="20"/>
      <w:sz w:val="20"/>
      <w:szCs w:val="20"/>
      <w:u w:val="none"/>
    </w:rPr>
  </w:style>
  <w:style w:type="character" w:customStyle="1" w:styleId="KpalrsChar">
    <w:name w:val="Képaláírás Char"/>
    <w:link w:val="Kpalrs"/>
    <w:rPr>
      <w:rFonts w:ascii="Times New Roman" w:hAnsi="Times New Roman" w:cs="Times New Roman"/>
      <w:sz w:val="12"/>
      <w:szCs w:val="12"/>
      <w:u w:val="none"/>
    </w:rPr>
  </w:style>
  <w:style w:type="character" w:customStyle="1" w:styleId="KpalrsDltExact">
    <w:name w:val="Képaláírás + Dőlt Exact"/>
    <w:rPr>
      <w:rFonts w:ascii="Times New Roman" w:hAnsi="Times New Roman" w:cs="Times New Roman"/>
      <w:i/>
      <w:iCs/>
      <w:sz w:val="12"/>
      <w:szCs w:val="12"/>
      <w:u w:val="none"/>
    </w:rPr>
  </w:style>
  <w:style w:type="character" w:customStyle="1" w:styleId="Szvegtrzs211pt">
    <w:name w:val="Szövegtörzs (2) + 11 pt"/>
    <w:aliases w:val="Félkövér6"/>
    <w:rPr>
      <w:rFonts w:ascii="Times New Roman" w:hAnsi="Times New Roman" w:cs="Times New Roman"/>
      <w:b/>
      <w:bCs/>
      <w:sz w:val="22"/>
      <w:szCs w:val="22"/>
      <w:u w:val="none"/>
    </w:rPr>
  </w:style>
  <w:style w:type="character" w:customStyle="1" w:styleId="Szvegtrzs211pt2">
    <w:name w:val="Szövegtörzs (2) + 11 pt2"/>
    <w:aliases w:val="Félkövér5"/>
    <w:rPr>
      <w:rFonts w:ascii="Times New Roman" w:hAnsi="Times New Roman" w:cs="Times New Roman"/>
      <w:b/>
      <w:bCs/>
      <w:color w:val="FFFFFF"/>
      <w:sz w:val="22"/>
      <w:szCs w:val="22"/>
      <w:u w:val="none"/>
    </w:rPr>
  </w:style>
  <w:style w:type="character" w:customStyle="1" w:styleId="Szvegtrzs26">
    <w:name w:val="Szövegtörzs (2) + 6"/>
    <w:aliases w:val="5 pt10"/>
    <w:rPr>
      <w:rFonts w:ascii="Times New Roman" w:hAnsi="Times New Roman" w:cs="Times New Roman"/>
      <w:color w:val="FFFFFF"/>
      <w:sz w:val="13"/>
      <w:szCs w:val="13"/>
      <w:u w:val="none"/>
    </w:rPr>
  </w:style>
  <w:style w:type="character" w:customStyle="1" w:styleId="Szvegtrzs2Garamond">
    <w:name w:val="Szövegtörzs (2) + Garamond"/>
    <w:aliases w:val="Dőlt"/>
    <w:rPr>
      <w:rFonts w:ascii="Garamond" w:hAnsi="Garamond" w:cs="Garamond"/>
      <w:i/>
      <w:iCs/>
      <w:color w:val="FFFFFF"/>
      <w:sz w:val="24"/>
      <w:szCs w:val="24"/>
      <w:u w:val="none"/>
    </w:rPr>
  </w:style>
  <w:style w:type="character" w:customStyle="1" w:styleId="Szvegtrzs261">
    <w:name w:val="Szövegtörzs (2) + 61"/>
    <w:aliases w:val="5 pt9"/>
    <w:rPr>
      <w:rFonts w:ascii="Times New Roman" w:hAnsi="Times New Roman" w:cs="Times New Roman"/>
      <w:sz w:val="13"/>
      <w:szCs w:val="13"/>
      <w:u w:val="none"/>
    </w:rPr>
  </w:style>
  <w:style w:type="character" w:customStyle="1" w:styleId="Szvegtrzs2FranklinGothicBook">
    <w:name w:val="Szövegtörzs (2) + Franklin Gothic Book"/>
    <w:aliases w:val="6,5 pt8"/>
    <w:rPr>
      <w:rFonts w:ascii="Franklin Gothic Book" w:hAnsi="Franklin Gothic Book" w:cs="Franklin Gothic Book"/>
      <w:sz w:val="13"/>
      <w:szCs w:val="13"/>
      <w:u w:val="none"/>
    </w:rPr>
  </w:style>
  <w:style w:type="character" w:customStyle="1" w:styleId="Szvegtrzs2Garamond3">
    <w:name w:val="Szövegtörzs (2) + Garamond3"/>
    <w:aliases w:val="Dőlt5"/>
    <w:rPr>
      <w:rFonts w:ascii="Garamond" w:hAnsi="Garamond" w:cs="Garamond"/>
      <w:i/>
      <w:iCs/>
      <w:sz w:val="24"/>
      <w:szCs w:val="24"/>
      <w:u w:val="none"/>
    </w:rPr>
  </w:style>
  <w:style w:type="character" w:customStyle="1" w:styleId="Szvegtrzs211pt1">
    <w:name w:val="Szövegtörzs (2) + 11 pt1"/>
    <w:aliases w:val="Félkövér4,Kiskapitális"/>
    <w:rPr>
      <w:rFonts w:ascii="Times New Roman" w:hAnsi="Times New Roman" w:cs="Times New Roman"/>
      <w:b/>
      <w:bCs/>
      <w:smallCaps/>
      <w:sz w:val="22"/>
      <w:szCs w:val="22"/>
      <w:u w:val="none"/>
    </w:rPr>
  </w:style>
  <w:style w:type="character" w:customStyle="1" w:styleId="Tblzatfelirata2Exact">
    <w:name w:val="Táblázat felirata (2) Exact"/>
    <w:link w:val="Tblzatfelirata2"/>
    <w:rPr>
      <w:rFonts w:ascii="Times New Roman" w:hAnsi="Times New Roman" w:cs="Times New Roman"/>
      <w:u w:val="none"/>
    </w:rPr>
  </w:style>
  <w:style w:type="character" w:customStyle="1" w:styleId="Szvegtrzs12">
    <w:name w:val="Szövegtörzs (12)_"/>
    <w:link w:val="Szvegtrzs121"/>
    <w:rPr>
      <w:rFonts w:ascii="Garamond" w:hAnsi="Garamond" w:cs="Garamond"/>
      <w:b/>
      <w:bCs/>
      <w:sz w:val="24"/>
      <w:szCs w:val="24"/>
      <w:u w:val="none"/>
    </w:rPr>
  </w:style>
  <w:style w:type="character" w:customStyle="1" w:styleId="Szvegtrzs120">
    <w:name w:val="Szövegtörzs (12)"/>
    <w:rPr>
      <w:rFonts w:ascii="Garamond" w:hAnsi="Garamond" w:cs="Garamond"/>
      <w:b/>
      <w:bCs/>
      <w:sz w:val="24"/>
      <w:szCs w:val="24"/>
      <w:u w:val="single"/>
    </w:rPr>
  </w:style>
  <w:style w:type="character" w:customStyle="1" w:styleId="Szvegtrzs2Consolas">
    <w:name w:val="Szövegtörzs (2) + Consolas"/>
    <w:aliases w:val="8 pt"/>
    <w:rPr>
      <w:rFonts w:ascii="Consolas" w:hAnsi="Consolas" w:cs="Consolas"/>
      <w:color w:val="FFFFFF"/>
      <w:sz w:val="16"/>
      <w:szCs w:val="16"/>
      <w:u w:val="none"/>
    </w:rPr>
  </w:style>
  <w:style w:type="character" w:customStyle="1" w:styleId="Szvegtrzs26pt">
    <w:name w:val="Szövegtörzs (2) + 6 pt"/>
    <w:rPr>
      <w:rFonts w:ascii="Times New Roman" w:hAnsi="Times New Roman" w:cs="Times New Roman"/>
      <w:color w:val="FFFFFF"/>
      <w:sz w:val="12"/>
      <w:szCs w:val="12"/>
      <w:u w:val="none"/>
    </w:rPr>
  </w:style>
  <w:style w:type="character" w:customStyle="1" w:styleId="Szvegtrzs26pt4">
    <w:name w:val="Szövegtörzs (2) + 6 pt4"/>
    <w:aliases w:val="Dőlt4"/>
    <w:rPr>
      <w:rFonts w:ascii="Times New Roman" w:hAnsi="Times New Roman" w:cs="Times New Roman"/>
      <w:i/>
      <w:iCs/>
      <w:color w:val="FFFFFF"/>
      <w:sz w:val="12"/>
      <w:szCs w:val="12"/>
      <w:u w:val="none"/>
    </w:rPr>
  </w:style>
  <w:style w:type="character" w:customStyle="1" w:styleId="Szvegtrzs2Garamond2">
    <w:name w:val="Szövegtörzs (2) + Garamond2"/>
    <w:aliases w:val="Félkövér3"/>
    <w:rPr>
      <w:rFonts w:ascii="Garamond" w:hAnsi="Garamond" w:cs="Garamond"/>
      <w:b/>
      <w:bCs/>
      <w:sz w:val="24"/>
      <w:szCs w:val="24"/>
      <w:u w:val="none"/>
    </w:rPr>
  </w:style>
  <w:style w:type="character" w:customStyle="1" w:styleId="Szvegtrzs26pt3">
    <w:name w:val="Szövegtörzs (2) + 6 pt3"/>
    <w:rPr>
      <w:rFonts w:ascii="Times New Roman" w:hAnsi="Times New Roman" w:cs="Times New Roman"/>
      <w:sz w:val="12"/>
      <w:szCs w:val="12"/>
      <w:u w:val="none"/>
    </w:rPr>
  </w:style>
  <w:style w:type="character" w:customStyle="1" w:styleId="Szvegtrzs2Consolas1">
    <w:name w:val="Szövegtörzs (2) + Consolas1"/>
    <w:aliases w:val="8 pt1"/>
    <w:rPr>
      <w:rFonts w:ascii="Consolas" w:hAnsi="Consolas" w:cs="Consolas"/>
      <w:sz w:val="16"/>
      <w:szCs w:val="16"/>
      <w:u w:val="none"/>
    </w:rPr>
  </w:style>
  <w:style w:type="character" w:customStyle="1" w:styleId="Szvegtrzs26pt2">
    <w:name w:val="Szövegtörzs (2) + 6 pt2"/>
    <w:aliases w:val="Kiskapitális2"/>
    <w:rPr>
      <w:rFonts w:ascii="Times New Roman" w:hAnsi="Times New Roman" w:cs="Times New Roman"/>
      <w:smallCaps/>
      <w:sz w:val="12"/>
      <w:szCs w:val="12"/>
      <w:u w:val="none"/>
    </w:rPr>
  </w:style>
  <w:style w:type="character" w:customStyle="1" w:styleId="Szvegtrzs26pt1">
    <w:name w:val="Szövegtörzs (2) + 6 pt1"/>
    <w:aliases w:val="Dőlt3"/>
    <w:rPr>
      <w:rFonts w:ascii="Times New Roman" w:hAnsi="Times New Roman" w:cs="Times New Roman"/>
      <w:i/>
      <w:iCs/>
      <w:sz w:val="12"/>
      <w:szCs w:val="12"/>
      <w:u w:val="none"/>
    </w:rPr>
  </w:style>
  <w:style w:type="character" w:customStyle="1" w:styleId="Szvegtrzs18">
    <w:name w:val="Szövegtörzs (18)_"/>
    <w:link w:val="Szvegtrzs180"/>
    <w:rPr>
      <w:rFonts w:ascii="Calibri" w:hAnsi="Calibri" w:cs="Calibri"/>
      <w:sz w:val="17"/>
      <w:szCs w:val="17"/>
      <w:u w:val="none"/>
    </w:rPr>
  </w:style>
  <w:style w:type="character" w:customStyle="1" w:styleId="Szvegtrzs18Corbel">
    <w:name w:val="Szövegtörzs (18) + Corbel"/>
    <w:rPr>
      <w:rFonts w:ascii="Corbel" w:hAnsi="Corbel" w:cs="Corbel"/>
      <w:sz w:val="17"/>
      <w:szCs w:val="17"/>
      <w:u w:val="none"/>
    </w:rPr>
  </w:style>
  <w:style w:type="character" w:customStyle="1" w:styleId="Szvegtrzs18TimesNewRoman">
    <w:name w:val="Szövegtörzs (18) + Times New Roman"/>
    <w:aliases w:val="9,5 pt7,Félkövér2"/>
    <w:rPr>
      <w:rFonts w:ascii="Times New Roman" w:hAnsi="Times New Roman" w:cs="Times New Roman"/>
      <w:b/>
      <w:bCs/>
      <w:sz w:val="19"/>
      <w:szCs w:val="19"/>
      <w:u w:val="none"/>
    </w:rPr>
  </w:style>
  <w:style w:type="character" w:customStyle="1" w:styleId="Szvegtrzs18TimesNewRoman3">
    <w:name w:val="Szövegtörzs (18) + Times New Roman3"/>
    <w:aliases w:val="10 pt,Dőlt2"/>
    <w:rPr>
      <w:rFonts w:ascii="Times New Roman" w:hAnsi="Times New Roman" w:cs="Times New Roman"/>
      <w:i/>
      <w:iCs/>
      <w:sz w:val="20"/>
      <w:szCs w:val="20"/>
      <w:u w:val="none"/>
    </w:rPr>
  </w:style>
  <w:style w:type="character" w:customStyle="1" w:styleId="Szvegtrzs18TimesNewRoman2">
    <w:name w:val="Szövegtörzs (18) + Times New Roman2"/>
    <w:aliases w:val="5 pt6"/>
    <w:rPr>
      <w:rFonts w:ascii="Times New Roman" w:hAnsi="Times New Roman" w:cs="Times New Roman"/>
      <w:sz w:val="10"/>
      <w:szCs w:val="10"/>
      <w:u w:val="none"/>
    </w:rPr>
  </w:style>
  <w:style w:type="character" w:customStyle="1" w:styleId="Szvegtrzs18TimesNewRoman1">
    <w:name w:val="Szövegtörzs (18) + Times New Roman1"/>
    <w:aliases w:val="5 pt5,Kiskapitális1"/>
    <w:rPr>
      <w:rFonts w:ascii="Times New Roman" w:hAnsi="Times New Roman" w:cs="Times New Roman"/>
      <w:smallCaps/>
      <w:sz w:val="10"/>
      <w:szCs w:val="10"/>
      <w:u w:val="none"/>
    </w:rPr>
  </w:style>
  <w:style w:type="character" w:customStyle="1" w:styleId="Szvegtrzs2Calibri3">
    <w:name w:val="Szövegtörzs (2) + Calibri3"/>
    <w:aliases w:val="10,5 pt4"/>
    <w:rPr>
      <w:rFonts w:ascii="Calibri" w:hAnsi="Calibri" w:cs="Calibri"/>
      <w:color w:val="FFFFFF"/>
      <w:sz w:val="21"/>
      <w:szCs w:val="21"/>
      <w:u w:val="none"/>
    </w:rPr>
  </w:style>
  <w:style w:type="character" w:customStyle="1" w:styleId="Szvegtrzs2Calibri2">
    <w:name w:val="Szövegtörzs (2) + Calibri2"/>
    <w:aliases w:val="101,5 pt3"/>
    <w:rPr>
      <w:rFonts w:ascii="Calibri" w:hAnsi="Calibri" w:cs="Calibri"/>
      <w:sz w:val="21"/>
      <w:szCs w:val="21"/>
      <w:u w:val="none"/>
    </w:rPr>
  </w:style>
  <w:style w:type="character" w:customStyle="1" w:styleId="Tblzatfelirata3">
    <w:name w:val="Táblázat felirata (3)_"/>
    <w:link w:val="Tblzatfelirata31"/>
    <w:rPr>
      <w:rFonts w:ascii="Times New Roman" w:hAnsi="Times New Roman" w:cs="Times New Roman"/>
      <w:sz w:val="17"/>
      <w:szCs w:val="17"/>
      <w:u w:val="none"/>
    </w:rPr>
  </w:style>
  <w:style w:type="character" w:customStyle="1" w:styleId="Tblzatfelirata30">
    <w:name w:val="Táblázat felirata (3)"/>
    <w:rPr>
      <w:rFonts w:ascii="Times New Roman" w:hAnsi="Times New Roman" w:cs="Times New Roman"/>
      <w:sz w:val="17"/>
      <w:szCs w:val="17"/>
      <w:u w:val="single"/>
    </w:rPr>
  </w:style>
  <w:style w:type="character" w:customStyle="1" w:styleId="Szvegtrzs2Garamond1">
    <w:name w:val="Szövegtörzs (2) + Garamond1"/>
    <w:aliases w:val="7 pt1"/>
    <w:rPr>
      <w:rFonts w:ascii="Garamond" w:hAnsi="Garamond" w:cs="Garamond"/>
      <w:sz w:val="14"/>
      <w:szCs w:val="14"/>
      <w:u w:val="none"/>
    </w:rPr>
  </w:style>
  <w:style w:type="character" w:customStyle="1" w:styleId="Szvegtrzs2FranklinGothicHeavy">
    <w:name w:val="Szövegtörzs (2) + Franklin Gothic Heavy"/>
    <w:aliases w:val="10 pt1"/>
    <w:rPr>
      <w:rFonts w:ascii="Franklin Gothic Heavy" w:hAnsi="Franklin Gothic Heavy" w:cs="Franklin Gothic Heavy"/>
      <w:sz w:val="20"/>
      <w:szCs w:val="20"/>
      <w:u w:val="none"/>
    </w:rPr>
  </w:style>
  <w:style w:type="character" w:customStyle="1" w:styleId="Szvegtrzs19Exact">
    <w:name w:val="Szövegtörzs (19) Exact"/>
    <w:link w:val="Szvegtrzs19"/>
    <w:rPr>
      <w:rFonts w:ascii="Calibri" w:hAnsi="Calibri" w:cs="Calibri"/>
      <w:i/>
      <w:iCs/>
      <w:sz w:val="13"/>
      <w:szCs w:val="13"/>
      <w:u w:val="none"/>
    </w:rPr>
  </w:style>
  <w:style w:type="character" w:customStyle="1" w:styleId="Szvegtrzs1911pt">
    <w:name w:val="Szövegtörzs (19) + 11 pt"/>
    <w:aliases w:val="Nem dőlt Exact3"/>
    <w:rPr>
      <w:rFonts w:ascii="Calibri" w:hAnsi="Calibri" w:cs="Calibri"/>
      <w:i/>
      <w:iCs/>
      <w:color w:val="FFFFFF"/>
      <w:sz w:val="22"/>
      <w:szCs w:val="22"/>
      <w:u w:val="none"/>
    </w:rPr>
  </w:style>
  <w:style w:type="character" w:customStyle="1" w:styleId="Szvegtrzs198">
    <w:name w:val="Szövegtörzs (19) + 8"/>
    <w:aliases w:val="5 pt2,Nem dőlt Exact2"/>
    <w:rPr>
      <w:rFonts w:ascii="Calibri" w:hAnsi="Calibri" w:cs="Calibri"/>
      <w:i/>
      <w:iCs/>
      <w:color w:val="FFFFFF"/>
      <w:sz w:val="17"/>
      <w:szCs w:val="17"/>
      <w:u w:val="none"/>
    </w:rPr>
  </w:style>
  <w:style w:type="character" w:customStyle="1" w:styleId="Szvegtrzs19Exact1">
    <w:name w:val="Szövegtörzs (19) Exact1"/>
    <w:rPr>
      <w:rFonts w:ascii="Calibri" w:hAnsi="Calibri" w:cs="Calibri"/>
      <w:i/>
      <w:iCs/>
      <w:color w:val="FFFFFF"/>
      <w:sz w:val="13"/>
      <w:szCs w:val="13"/>
      <w:u w:val="none"/>
    </w:rPr>
  </w:style>
  <w:style w:type="character" w:customStyle="1" w:styleId="Cmsor53Exact">
    <w:name w:val="Címsor #5 (3) Exact"/>
    <w:rPr>
      <w:rFonts w:ascii="Garamond" w:hAnsi="Garamond" w:cs="Garamond"/>
      <w:b/>
      <w:bCs/>
      <w:sz w:val="24"/>
      <w:szCs w:val="24"/>
      <w:u w:val="none"/>
    </w:rPr>
  </w:style>
  <w:style w:type="character" w:customStyle="1" w:styleId="Szvegtrzs6NemdltExact1">
    <w:name w:val="Szövegtörzs (6) + Nem dőlt Exact1"/>
    <w:basedOn w:val="Szvegtrzs6"/>
    <w:rPr>
      <w:rFonts w:ascii="Times New Roman" w:hAnsi="Times New Roman" w:cs="Times New Roman"/>
      <w:i/>
      <w:iCs/>
      <w:u w:val="none"/>
    </w:rPr>
  </w:style>
  <w:style w:type="character" w:customStyle="1" w:styleId="Szvegtrzs69">
    <w:name w:val="Szövegtörzs (6) + 9"/>
    <w:aliases w:val="5 pt1,Félkövér1,Nem dőlt Exact1"/>
    <w:rPr>
      <w:rFonts w:ascii="Times New Roman" w:hAnsi="Times New Roman" w:cs="Times New Roman"/>
      <w:b/>
      <w:bCs/>
      <w:i/>
      <w:iCs/>
      <w:sz w:val="19"/>
      <w:szCs w:val="19"/>
      <w:u w:val="none"/>
    </w:rPr>
  </w:style>
  <w:style w:type="character" w:customStyle="1" w:styleId="Szvegtrzs5Exact">
    <w:name w:val="Szövegtörzs (5) Exact"/>
    <w:rPr>
      <w:rFonts w:ascii="Times New Roman" w:hAnsi="Times New Roman" w:cs="Times New Roman"/>
      <w:b/>
      <w:bCs/>
      <w:u w:val="none"/>
    </w:rPr>
  </w:style>
  <w:style w:type="character" w:customStyle="1" w:styleId="Szvegtrzs20Exact">
    <w:name w:val="Szövegtörzs (20) Exact"/>
    <w:link w:val="Szvegtrzs200"/>
    <w:rPr>
      <w:rFonts w:ascii="Times New Roman" w:hAnsi="Times New Roman" w:cs="Times New Roman"/>
      <w:sz w:val="12"/>
      <w:szCs w:val="12"/>
      <w:u w:val="none"/>
    </w:rPr>
  </w:style>
  <w:style w:type="character" w:customStyle="1" w:styleId="Szvegtrzs208ptExact">
    <w:name w:val="Szövegtörzs (20) + 8 pt Exact"/>
    <w:rPr>
      <w:rFonts w:ascii="Times New Roman" w:hAnsi="Times New Roman" w:cs="Times New Roman"/>
      <w:sz w:val="16"/>
      <w:szCs w:val="16"/>
      <w:u w:val="none"/>
    </w:rPr>
  </w:style>
  <w:style w:type="character" w:customStyle="1" w:styleId="Szvegtrzs21Exact">
    <w:name w:val="Szövegtörzs (21) Exact"/>
    <w:link w:val="Szvegtrzs210"/>
    <w:rPr>
      <w:rFonts w:ascii="Garamond" w:hAnsi="Garamond" w:cs="Garamond"/>
      <w:sz w:val="14"/>
      <w:szCs w:val="14"/>
      <w:u w:val="none"/>
    </w:rPr>
  </w:style>
  <w:style w:type="character" w:customStyle="1" w:styleId="Szvegtrzs21TimesNewRoman">
    <w:name w:val="Szövegtörzs (21) + Times New Roman"/>
    <w:aliases w:val="12 pt,Dőlt Exact2"/>
    <w:rPr>
      <w:rFonts w:ascii="Times New Roman" w:hAnsi="Times New Roman" w:cs="Times New Roman"/>
      <w:i/>
      <w:iCs/>
      <w:sz w:val="24"/>
      <w:szCs w:val="24"/>
      <w:u w:val="none"/>
    </w:rPr>
  </w:style>
  <w:style w:type="character" w:customStyle="1" w:styleId="Szvegtrzs7Exact">
    <w:name w:val="Szövegtörzs (7) Exact"/>
    <w:rPr>
      <w:rFonts w:ascii="Times New Roman" w:hAnsi="Times New Roman" w:cs="Times New Roman"/>
      <w:i/>
      <w:iCs/>
      <w:u w:val="none"/>
    </w:rPr>
  </w:style>
  <w:style w:type="character" w:customStyle="1" w:styleId="Cmsor1Exact">
    <w:name w:val="Címsor #1 Exact"/>
    <w:link w:val="Cmsor1"/>
    <w:rPr>
      <w:rFonts w:ascii="Times New Roman" w:hAnsi="Times New Roman" w:cs="Times New Roman"/>
      <w:u w:val="none"/>
    </w:rPr>
  </w:style>
  <w:style w:type="character" w:customStyle="1" w:styleId="Szvegtrzs910pt">
    <w:name w:val="Szövegtörzs (9) + 10 pt"/>
    <w:aliases w:val="Nem félkövér4,Dőlt Exact1"/>
    <w:rPr>
      <w:rFonts w:ascii="Times New Roman" w:hAnsi="Times New Roman" w:cs="Times New Roman"/>
      <w:b/>
      <w:bCs/>
      <w:i/>
      <w:iCs/>
      <w:sz w:val="20"/>
      <w:szCs w:val="20"/>
      <w:u w:val="none"/>
    </w:rPr>
  </w:style>
  <w:style w:type="character" w:customStyle="1" w:styleId="Szvegtrzs22Exact">
    <w:name w:val="Szövegtörzs (22) Exact"/>
    <w:link w:val="Szvegtrzs220"/>
    <w:rPr>
      <w:rFonts w:ascii="Times New Roman" w:hAnsi="Times New Roman" w:cs="Times New Roman"/>
      <w:b/>
      <w:bCs/>
      <w:sz w:val="44"/>
      <w:szCs w:val="44"/>
      <w:u w:val="none"/>
    </w:rPr>
  </w:style>
  <w:style w:type="character" w:customStyle="1" w:styleId="Szvegtrzs22KiskapitlisExact">
    <w:name w:val="Szövegtörzs (22) + Kiskapitális Exact"/>
    <w:rPr>
      <w:rFonts w:ascii="Times New Roman" w:hAnsi="Times New Roman" w:cs="Times New Roman"/>
      <w:b/>
      <w:bCs/>
      <w:smallCaps/>
      <w:sz w:val="44"/>
      <w:szCs w:val="44"/>
      <w:u w:val="none"/>
    </w:rPr>
  </w:style>
  <w:style w:type="character" w:customStyle="1" w:styleId="Szvegtrzs14DltExact">
    <w:name w:val="Szövegtörzs (14) + Dőlt Exact"/>
    <w:rPr>
      <w:rFonts w:ascii="Franklin Gothic Heavy" w:hAnsi="Franklin Gothic Heavy" w:cs="Franklin Gothic Heavy"/>
      <w:i/>
      <w:iCs/>
      <w:sz w:val="14"/>
      <w:szCs w:val="14"/>
      <w:u w:val="none"/>
    </w:rPr>
  </w:style>
  <w:style w:type="character" w:customStyle="1" w:styleId="Szvegtrzs14KiskapitlisExact">
    <w:name w:val="Szövegtörzs (14) + Kiskapitális Exact"/>
    <w:rPr>
      <w:rFonts w:ascii="Franklin Gothic Heavy" w:hAnsi="Franklin Gothic Heavy" w:cs="Franklin Gothic Heavy"/>
      <w:smallCaps/>
      <w:sz w:val="14"/>
      <w:szCs w:val="14"/>
      <w:u w:val="none"/>
    </w:rPr>
  </w:style>
  <w:style w:type="character" w:customStyle="1" w:styleId="Szvegtrzs96pt">
    <w:name w:val="Szövegtörzs (9) + 6 pt"/>
    <w:aliases w:val="Nem félkövér3,Dőlt1,Kiskapitális Exact"/>
    <w:rPr>
      <w:rFonts w:ascii="Times New Roman" w:hAnsi="Times New Roman" w:cs="Times New Roman"/>
      <w:b/>
      <w:bCs/>
      <w:i/>
      <w:iCs/>
      <w:smallCaps/>
      <w:sz w:val="12"/>
      <w:szCs w:val="12"/>
      <w:u w:val="none"/>
    </w:rPr>
  </w:style>
  <w:style w:type="character" w:customStyle="1" w:styleId="Szvegtrzs96pt2">
    <w:name w:val="Szövegtörzs (9) + 6 pt2"/>
    <w:aliases w:val="Nem félkövér2,Kiskapitális Exact2"/>
    <w:rPr>
      <w:rFonts w:ascii="Times New Roman" w:hAnsi="Times New Roman" w:cs="Times New Roman"/>
      <w:b/>
      <w:bCs/>
      <w:smallCaps/>
      <w:sz w:val="12"/>
      <w:szCs w:val="12"/>
      <w:u w:val="none"/>
    </w:rPr>
  </w:style>
  <w:style w:type="character" w:customStyle="1" w:styleId="Szvegtrzs96pt1">
    <w:name w:val="Szövegtörzs (9) + 6 pt1"/>
    <w:aliases w:val="Nem félkövér1,Kiskapitális Exact1"/>
    <w:rPr>
      <w:rFonts w:ascii="Times New Roman" w:hAnsi="Times New Roman" w:cs="Times New Roman"/>
      <w:b/>
      <w:bCs/>
      <w:smallCaps/>
      <w:strike/>
      <w:sz w:val="12"/>
      <w:szCs w:val="12"/>
      <w:u w:val="none"/>
    </w:rPr>
  </w:style>
  <w:style w:type="character" w:customStyle="1" w:styleId="Szvegtrzs26ptExact">
    <w:name w:val="Szövegtörzs (2) + 6 pt Exact"/>
    <w:rPr>
      <w:rFonts w:ascii="Times New Roman" w:hAnsi="Times New Roman" w:cs="Times New Roman"/>
      <w:sz w:val="12"/>
      <w:szCs w:val="12"/>
      <w:u w:val="none"/>
    </w:rPr>
  </w:style>
  <w:style w:type="character" w:customStyle="1" w:styleId="Kpalrs5Exact">
    <w:name w:val="Képaláírás (5) Exact"/>
    <w:link w:val="Kpalrs5"/>
    <w:rPr>
      <w:rFonts w:ascii="Times New Roman" w:hAnsi="Times New Roman" w:cs="Times New Roman"/>
      <w:sz w:val="10"/>
      <w:szCs w:val="10"/>
      <w:u w:val="none"/>
    </w:rPr>
  </w:style>
  <w:style w:type="character" w:customStyle="1" w:styleId="Cmsor42">
    <w:name w:val="Címsor #4 (2)_"/>
    <w:link w:val="Cmsor420"/>
    <w:rPr>
      <w:rFonts w:ascii="Times New Roman" w:hAnsi="Times New Roman" w:cs="Times New Roman"/>
      <w:b/>
      <w:bCs/>
      <w:sz w:val="26"/>
      <w:szCs w:val="26"/>
      <w:u w:val="none"/>
    </w:rPr>
  </w:style>
  <w:style w:type="character" w:customStyle="1" w:styleId="Szvegtrzs2Kiskapitlis">
    <w:name w:val="Szövegtörzs (2) + Kiskapitális"/>
    <w:rPr>
      <w:rFonts w:ascii="Times New Roman" w:hAnsi="Times New Roman" w:cs="Times New Roman"/>
      <w:smallCaps/>
      <w:u w:val="single"/>
    </w:rPr>
  </w:style>
  <w:style w:type="character" w:customStyle="1" w:styleId="Szvegtrzs2Calibri1">
    <w:name w:val="Szövegtörzs (2) + Calibri1"/>
    <w:aliases w:val="11 pt"/>
    <w:rPr>
      <w:rFonts w:ascii="Calibri" w:hAnsi="Calibri" w:cs="Calibri"/>
      <w:sz w:val="22"/>
      <w:szCs w:val="22"/>
      <w:u w:val="none"/>
    </w:rPr>
  </w:style>
  <w:style w:type="paragraph" w:customStyle="1" w:styleId="Cmsor20">
    <w:name w:val="Címsor #2"/>
    <w:basedOn w:val="Norml"/>
    <w:link w:val="Cmsor2"/>
    <w:pPr>
      <w:shd w:val="clear" w:color="auto" w:fill="FFFFFF"/>
      <w:spacing w:after="1080" w:line="514" w:lineRule="exact"/>
      <w:jc w:val="center"/>
      <w:outlineLvl w:val="1"/>
    </w:pPr>
    <w:rPr>
      <w:rFonts w:ascii="Times New Roman" w:hAnsi="Times New Roman" w:cs="Times New Roman"/>
      <w:b/>
      <w:bCs/>
      <w:color w:val="auto"/>
      <w:sz w:val="44"/>
      <w:szCs w:val="44"/>
    </w:rPr>
  </w:style>
  <w:style w:type="paragraph" w:customStyle="1" w:styleId="Szvegtrzs30">
    <w:name w:val="Szövegtörzs (3)"/>
    <w:basedOn w:val="Norml"/>
    <w:link w:val="Szvegtrzs3"/>
    <w:pPr>
      <w:shd w:val="clear" w:color="auto" w:fill="FFFFFF"/>
      <w:spacing w:before="1080" w:line="547" w:lineRule="exact"/>
      <w:jc w:val="center"/>
    </w:pPr>
    <w:rPr>
      <w:rFonts w:ascii="Times New Roman" w:hAnsi="Times New Roman" w:cs="Times New Roman"/>
      <w:b/>
      <w:bCs/>
      <w:color w:val="auto"/>
      <w:sz w:val="28"/>
      <w:szCs w:val="28"/>
    </w:rPr>
  </w:style>
  <w:style w:type="paragraph" w:customStyle="1" w:styleId="Szvegtrzs40">
    <w:name w:val="Szövegtörzs (4)"/>
    <w:basedOn w:val="Norml"/>
    <w:link w:val="Szvegtrzs4"/>
    <w:pPr>
      <w:shd w:val="clear" w:color="auto" w:fill="FFFFFF"/>
      <w:spacing w:line="332" w:lineRule="exact"/>
      <w:jc w:val="center"/>
    </w:pPr>
    <w:rPr>
      <w:rFonts w:ascii="Times New Roman" w:hAnsi="Times New Roman" w:cs="Times New Roman"/>
      <w:b/>
      <w:bCs/>
      <w:color w:val="auto"/>
      <w:sz w:val="30"/>
      <w:szCs w:val="30"/>
    </w:rPr>
  </w:style>
  <w:style w:type="paragraph" w:customStyle="1" w:styleId="Cmsor40">
    <w:name w:val="Címsor #4"/>
    <w:basedOn w:val="Norml"/>
    <w:link w:val="Cmsor4"/>
    <w:pPr>
      <w:shd w:val="clear" w:color="auto" w:fill="FFFFFF"/>
      <w:spacing w:after="640" w:line="310" w:lineRule="exact"/>
      <w:jc w:val="center"/>
      <w:outlineLvl w:val="3"/>
    </w:pPr>
    <w:rPr>
      <w:rFonts w:ascii="Times New Roman" w:hAnsi="Times New Roman" w:cs="Times New Roman"/>
      <w:b/>
      <w:bCs/>
      <w:color w:val="auto"/>
      <w:sz w:val="28"/>
      <w:szCs w:val="28"/>
    </w:rPr>
  </w:style>
  <w:style w:type="paragraph" w:customStyle="1" w:styleId="Fejlcvagylbjegyzet1">
    <w:name w:val="Fejléc vagy lábjegyzet1"/>
    <w:basedOn w:val="Norml"/>
    <w:link w:val="Fejlcvagylbjegyzet"/>
    <w:pPr>
      <w:shd w:val="clear" w:color="auto" w:fill="FFFFFF"/>
      <w:spacing w:line="288" w:lineRule="exact"/>
    </w:pPr>
    <w:rPr>
      <w:rFonts w:ascii="Times New Roman" w:hAnsi="Times New Roman" w:cs="Times New Roman"/>
      <w:b/>
      <w:bCs/>
      <w:color w:val="auto"/>
      <w:sz w:val="26"/>
      <w:szCs w:val="26"/>
    </w:rPr>
  </w:style>
  <w:style w:type="paragraph" w:customStyle="1" w:styleId="Szvegtrzs21">
    <w:name w:val="Szövegtörzs (2)1"/>
    <w:basedOn w:val="Norml"/>
    <w:link w:val="Szvegtrzs2"/>
    <w:pPr>
      <w:shd w:val="clear" w:color="auto" w:fill="FFFFFF"/>
      <w:spacing w:before="640" w:after="820" w:line="413" w:lineRule="exact"/>
      <w:ind w:hanging="400"/>
      <w:jc w:val="center"/>
    </w:pPr>
    <w:rPr>
      <w:rFonts w:ascii="Times New Roman" w:hAnsi="Times New Roman" w:cs="Times New Roman"/>
      <w:color w:val="auto"/>
    </w:rPr>
  </w:style>
  <w:style w:type="paragraph" w:customStyle="1" w:styleId="Cmsor51">
    <w:name w:val="Címsor #51"/>
    <w:basedOn w:val="Norml"/>
    <w:link w:val="Cmsor5"/>
    <w:pPr>
      <w:shd w:val="clear" w:color="auto" w:fill="FFFFFF"/>
      <w:spacing w:before="940" w:after="380" w:line="266" w:lineRule="exact"/>
      <w:jc w:val="center"/>
      <w:outlineLvl w:val="4"/>
    </w:pPr>
    <w:rPr>
      <w:rFonts w:ascii="Times New Roman" w:hAnsi="Times New Roman" w:cs="Times New Roman"/>
      <w:b/>
      <w:bCs/>
      <w:color w:val="auto"/>
    </w:rPr>
  </w:style>
  <w:style w:type="paragraph" w:customStyle="1" w:styleId="Szvegtrzs51">
    <w:name w:val="Szövegtörzs (5)1"/>
    <w:basedOn w:val="Norml"/>
    <w:link w:val="Szvegtrzs5"/>
    <w:pPr>
      <w:shd w:val="clear" w:color="auto" w:fill="FFFFFF"/>
      <w:spacing w:before="380" w:after="380" w:line="266" w:lineRule="exact"/>
    </w:pPr>
    <w:rPr>
      <w:rFonts w:ascii="Times New Roman" w:hAnsi="Times New Roman" w:cs="Times New Roman"/>
      <w:b/>
      <w:bCs/>
      <w:color w:val="auto"/>
    </w:rPr>
  </w:style>
  <w:style w:type="paragraph" w:customStyle="1" w:styleId="Cmsor220">
    <w:name w:val="Címsor #2 (2)"/>
    <w:basedOn w:val="Norml"/>
    <w:link w:val="Cmsor22"/>
    <w:pPr>
      <w:shd w:val="clear" w:color="auto" w:fill="FFFFFF"/>
      <w:spacing w:after="560" w:line="442" w:lineRule="exact"/>
      <w:jc w:val="center"/>
      <w:outlineLvl w:val="1"/>
    </w:pPr>
    <w:rPr>
      <w:rFonts w:ascii="Times New Roman" w:hAnsi="Times New Roman" w:cs="Times New Roman"/>
      <w:b/>
      <w:bCs/>
      <w:color w:val="auto"/>
      <w:sz w:val="40"/>
      <w:szCs w:val="40"/>
    </w:rPr>
  </w:style>
  <w:style w:type="paragraph" w:customStyle="1" w:styleId="Szvegtrzs60">
    <w:name w:val="Szövegtörzs (6)"/>
    <w:basedOn w:val="Norml"/>
    <w:link w:val="Szvegtrzs6"/>
    <w:pPr>
      <w:shd w:val="clear" w:color="auto" w:fill="FFFFFF"/>
      <w:spacing w:before="260" w:after="260" w:line="266" w:lineRule="exact"/>
    </w:pPr>
    <w:rPr>
      <w:rFonts w:ascii="Times New Roman" w:hAnsi="Times New Roman" w:cs="Times New Roman"/>
      <w:i/>
      <w:iCs/>
      <w:color w:val="auto"/>
    </w:rPr>
  </w:style>
  <w:style w:type="paragraph" w:customStyle="1" w:styleId="Szvegtrzs70">
    <w:name w:val="Szövegtörzs (7)"/>
    <w:basedOn w:val="Norml"/>
    <w:link w:val="Szvegtrzs7"/>
    <w:pPr>
      <w:shd w:val="clear" w:color="auto" w:fill="FFFFFF"/>
      <w:spacing w:before="840" w:line="274" w:lineRule="exact"/>
      <w:ind w:hanging="340"/>
    </w:pPr>
    <w:rPr>
      <w:rFonts w:ascii="Times New Roman" w:hAnsi="Times New Roman" w:cs="Times New Roman"/>
      <w:i/>
      <w:iCs/>
      <w:color w:val="auto"/>
    </w:rPr>
  </w:style>
  <w:style w:type="paragraph" w:customStyle="1" w:styleId="Szvegtrzs81">
    <w:name w:val="Szövegtörzs (8)1"/>
    <w:basedOn w:val="Norml"/>
    <w:link w:val="Szvegtrzs8"/>
    <w:pPr>
      <w:shd w:val="clear" w:color="auto" w:fill="FFFFFF"/>
      <w:spacing w:after="480" w:line="266" w:lineRule="exact"/>
      <w:jc w:val="center"/>
    </w:pPr>
    <w:rPr>
      <w:rFonts w:ascii="Times New Roman" w:hAnsi="Times New Roman" w:cs="Times New Roman"/>
      <w:b/>
      <w:bCs/>
      <w:color w:val="auto"/>
      <w:spacing w:val="40"/>
    </w:rPr>
  </w:style>
  <w:style w:type="paragraph" w:customStyle="1" w:styleId="Tblzatfelirata0">
    <w:name w:val="Táblázat felirata"/>
    <w:basedOn w:val="Norml"/>
    <w:link w:val="Tblzatfelirata"/>
    <w:pPr>
      <w:shd w:val="clear" w:color="auto" w:fill="FFFFFF"/>
      <w:spacing w:line="528" w:lineRule="exact"/>
    </w:pPr>
    <w:rPr>
      <w:rFonts w:ascii="Times New Roman" w:hAnsi="Times New Roman" w:cs="Times New Roman"/>
      <w:i/>
      <w:iCs/>
      <w:color w:val="auto"/>
    </w:rPr>
  </w:style>
  <w:style w:type="paragraph" w:customStyle="1" w:styleId="Szvegtrzs90">
    <w:name w:val="Szövegtörzs (9)"/>
    <w:basedOn w:val="Norml"/>
    <w:link w:val="Szvegtrzs9"/>
    <w:pPr>
      <w:shd w:val="clear" w:color="auto" w:fill="FFFFFF"/>
      <w:spacing w:after="820" w:line="210" w:lineRule="exact"/>
      <w:jc w:val="center"/>
    </w:pPr>
    <w:rPr>
      <w:rFonts w:ascii="Times New Roman" w:hAnsi="Times New Roman" w:cs="Times New Roman"/>
      <w:b/>
      <w:bCs/>
      <w:color w:val="auto"/>
      <w:sz w:val="19"/>
      <w:szCs w:val="19"/>
    </w:rPr>
  </w:style>
  <w:style w:type="paragraph" w:customStyle="1" w:styleId="Szvegtrzs10">
    <w:name w:val="Szövegtörzs (10)"/>
    <w:basedOn w:val="Norml"/>
    <w:link w:val="Szvegtrzs10Exact"/>
    <w:pPr>
      <w:shd w:val="clear" w:color="auto" w:fill="FFFFFF"/>
      <w:spacing w:line="222" w:lineRule="exact"/>
    </w:pPr>
    <w:rPr>
      <w:rFonts w:ascii="Times New Roman" w:hAnsi="Times New Roman" w:cs="Times New Roman"/>
      <w:b/>
      <w:bCs/>
      <w:color w:val="auto"/>
      <w:sz w:val="20"/>
      <w:szCs w:val="20"/>
    </w:rPr>
  </w:style>
  <w:style w:type="paragraph" w:customStyle="1" w:styleId="Cmsor520">
    <w:name w:val="Címsor #5 (2)"/>
    <w:basedOn w:val="Norml"/>
    <w:link w:val="Cmsor52"/>
    <w:pPr>
      <w:shd w:val="clear" w:color="auto" w:fill="FFFFFF"/>
      <w:spacing w:after="280" w:line="266" w:lineRule="exact"/>
      <w:jc w:val="center"/>
      <w:outlineLvl w:val="4"/>
    </w:pPr>
    <w:rPr>
      <w:rFonts w:ascii="Times New Roman" w:hAnsi="Times New Roman" w:cs="Times New Roman"/>
      <w:color w:val="auto"/>
    </w:rPr>
  </w:style>
  <w:style w:type="paragraph" w:customStyle="1" w:styleId="Cmsor531">
    <w:name w:val="Címsor #5 (3)1"/>
    <w:basedOn w:val="Norml"/>
    <w:link w:val="Cmsor53"/>
    <w:pPr>
      <w:shd w:val="clear" w:color="auto" w:fill="FFFFFF"/>
      <w:spacing w:before="280" w:after="280" w:line="270" w:lineRule="exact"/>
      <w:outlineLvl w:val="4"/>
    </w:pPr>
    <w:rPr>
      <w:rFonts w:ascii="Garamond" w:hAnsi="Garamond" w:cs="Garamond"/>
      <w:b/>
      <w:bCs/>
      <w:color w:val="auto"/>
    </w:rPr>
  </w:style>
  <w:style w:type="paragraph" w:customStyle="1" w:styleId="Kpalrs2">
    <w:name w:val="Képaláírás (2)"/>
    <w:basedOn w:val="Norml"/>
    <w:link w:val="Kpalrs2Exact"/>
    <w:pPr>
      <w:shd w:val="clear" w:color="auto" w:fill="FFFFFF"/>
      <w:spacing w:line="188" w:lineRule="exact"/>
    </w:pPr>
    <w:rPr>
      <w:rFonts w:ascii="Calibri" w:hAnsi="Calibri" w:cs="Calibri"/>
      <w:i/>
      <w:iCs/>
      <w:color w:val="auto"/>
      <w:sz w:val="11"/>
      <w:szCs w:val="11"/>
    </w:rPr>
  </w:style>
  <w:style w:type="paragraph" w:customStyle="1" w:styleId="Cmsor54">
    <w:name w:val="Címsor #5 (4)"/>
    <w:basedOn w:val="Norml"/>
    <w:link w:val="Cmsor54Exact"/>
    <w:pPr>
      <w:shd w:val="clear" w:color="auto" w:fill="FFFFFF"/>
      <w:spacing w:line="266" w:lineRule="exact"/>
      <w:outlineLvl w:val="4"/>
    </w:pPr>
    <w:rPr>
      <w:rFonts w:ascii="Times New Roman" w:hAnsi="Times New Roman" w:cs="Times New Roman"/>
      <w:b/>
      <w:bCs/>
      <w:color w:val="auto"/>
    </w:rPr>
  </w:style>
  <w:style w:type="paragraph" w:customStyle="1" w:styleId="Kpalrs3">
    <w:name w:val="Képaláírás (3)"/>
    <w:basedOn w:val="Norml"/>
    <w:link w:val="Kpalrs3Exact"/>
    <w:pPr>
      <w:shd w:val="clear" w:color="auto" w:fill="FFFFFF"/>
      <w:spacing w:line="208" w:lineRule="exact"/>
    </w:pPr>
    <w:rPr>
      <w:rFonts w:ascii="Calibri" w:hAnsi="Calibri" w:cs="Calibri"/>
      <w:color w:val="auto"/>
      <w:sz w:val="17"/>
      <w:szCs w:val="17"/>
    </w:rPr>
  </w:style>
  <w:style w:type="paragraph" w:customStyle="1" w:styleId="Kpalrs4">
    <w:name w:val="Képaláírás (4)"/>
    <w:basedOn w:val="Norml"/>
    <w:link w:val="Kpalrs4Exact"/>
    <w:pPr>
      <w:shd w:val="clear" w:color="auto" w:fill="FFFFFF"/>
      <w:spacing w:line="266" w:lineRule="exact"/>
    </w:pPr>
    <w:rPr>
      <w:rFonts w:ascii="Times New Roman" w:hAnsi="Times New Roman" w:cs="Times New Roman"/>
      <w:color w:val="auto"/>
    </w:rPr>
  </w:style>
  <w:style w:type="paragraph" w:customStyle="1" w:styleId="Szvegtrzs11">
    <w:name w:val="Szövegtörzs (11)"/>
    <w:basedOn w:val="Norml"/>
    <w:link w:val="Szvegtrzs11Exact"/>
    <w:pPr>
      <w:shd w:val="clear" w:color="auto" w:fill="FFFFFF"/>
      <w:spacing w:line="232" w:lineRule="exact"/>
    </w:pPr>
    <w:rPr>
      <w:rFonts w:ascii="Calibri" w:hAnsi="Calibri" w:cs="Calibri"/>
      <w:color w:val="auto"/>
      <w:sz w:val="19"/>
      <w:szCs w:val="19"/>
    </w:rPr>
  </w:style>
  <w:style w:type="paragraph" w:customStyle="1" w:styleId="Szvegtrzs121">
    <w:name w:val="Szövegtörzs (12)1"/>
    <w:basedOn w:val="Norml"/>
    <w:link w:val="Szvegtrzs12"/>
    <w:pPr>
      <w:shd w:val="clear" w:color="auto" w:fill="FFFFFF"/>
      <w:spacing w:line="270" w:lineRule="exact"/>
    </w:pPr>
    <w:rPr>
      <w:rFonts w:ascii="Garamond" w:hAnsi="Garamond" w:cs="Garamond"/>
      <w:b/>
      <w:bCs/>
      <w:color w:val="auto"/>
    </w:rPr>
  </w:style>
  <w:style w:type="paragraph" w:customStyle="1" w:styleId="Cmsor3">
    <w:name w:val="Címsor #3"/>
    <w:basedOn w:val="Norml"/>
    <w:link w:val="Cmsor3Exact"/>
    <w:pPr>
      <w:shd w:val="clear" w:color="auto" w:fill="FFFFFF"/>
      <w:spacing w:line="266" w:lineRule="exact"/>
      <w:outlineLvl w:val="2"/>
    </w:pPr>
    <w:rPr>
      <w:rFonts w:ascii="Times New Roman" w:hAnsi="Times New Roman" w:cs="Times New Roman"/>
      <w:color w:val="auto"/>
    </w:rPr>
  </w:style>
  <w:style w:type="paragraph" w:customStyle="1" w:styleId="Szvegtrzs13">
    <w:name w:val="Szövegtörzs (13)"/>
    <w:basedOn w:val="Norml"/>
    <w:link w:val="Szvegtrzs13Exact"/>
    <w:pPr>
      <w:shd w:val="clear" w:color="auto" w:fill="FFFFFF"/>
      <w:spacing w:line="187" w:lineRule="exact"/>
    </w:pPr>
    <w:rPr>
      <w:rFonts w:ascii="Times New Roman" w:hAnsi="Times New Roman" w:cs="Times New Roman"/>
      <w:color w:val="auto"/>
      <w:sz w:val="12"/>
      <w:szCs w:val="12"/>
    </w:rPr>
  </w:style>
  <w:style w:type="paragraph" w:customStyle="1" w:styleId="Szvegtrzs14">
    <w:name w:val="Szövegtörzs (14)"/>
    <w:basedOn w:val="Norml"/>
    <w:link w:val="Szvegtrzs14Exact"/>
    <w:pPr>
      <w:shd w:val="clear" w:color="auto" w:fill="FFFFFF"/>
      <w:spacing w:line="101" w:lineRule="exact"/>
      <w:jc w:val="right"/>
    </w:pPr>
    <w:rPr>
      <w:rFonts w:ascii="Franklin Gothic Heavy" w:hAnsi="Franklin Gothic Heavy" w:cs="Franklin Gothic Heavy"/>
      <w:color w:val="auto"/>
      <w:sz w:val="14"/>
      <w:szCs w:val="14"/>
    </w:rPr>
  </w:style>
  <w:style w:type="paragraph" w:customStyle="1" w:styleId="Szvegtrzs15">
    <w:name w:val="Szövegtörzs (15)"/>
    <w:basedOn w:val="Norml"/>
    <w:link w:val="Szvegtrzs15Exact"/>
    <w:pPr>
      <w:shd w:val="clear" w:color="auto" w:fill="FFFFFF"/>
      <w:spacing w:line="154" w:lineRule="exact"/>
      <w:jc w:val="center"/>
    </w:pPr>
    <w:rPr>
      <w:rFonts w:ascii="Times New Roman" w:hAnsi="Times New Roman" w:cs="Times New Roman"/>
      <w:color w:val="auto"/>
      <w:sz w:val="10"/>
      <w:szCs w:val="10"/>
    </w:rPr>
  </w:style>
  <w:style w:type="paragraph" w:customStyle="1" w:styleId="Szvegtrzs16">
    <w:name w:val="Szövegtörzs (16)"/>
    <w:basedOn w:val="Norml"/>
    <w:link w:val="Szvegtrzs16Exact"/>
    <w:pPr>
      <w:shd w:val="clear" w:color="auto" w:fill="FFFFFF"/>
      <w:spacing w:line="222" w:lineRule="exact"/>
    </w:pPr>
    <w:rPr>
      <w:rFonts w:ascii="Times New Roman" w:hAnsi="Times New Roman" w:cs="Times New Roman"/>
      <w:color w:val="auto"/>
      <w:sz w:val="16"/>
      <w:szCs w:val="16"/>
    </w:rPr>
  </w:style>
  <w:style w:type="paragraph" w:customStyle="1" w:styleId="Szvegtrzs17">
    <w:name w:val="Szövegtörzs (17)"/>
    <w:basedOn w:val="Norml"/>
    <w:link w:val="Szvegtrzs17Exact"/>
    <w:pPr>
      <w:shd w:val="clear" w:color="auto" w:fill="FFFFFF"/>
      <w:spacing w:after="60" w:line="244" w:lineRule="exact"/>
    </w:pPr>
    <w:rPr>
      <w:rFonts w:ascii="Corbel" w:hAnsi="Corbel" w:cs="Corbel"/>
      <w:color w:val="auto"/>
      <w:spacing w:val="20"/>
      <w:sz w:val="20"/>
      <w:szCs w:val="20"/>
    </w:rPr>
  </w:style>
  <w:style w:type="paragraph" w:styleId="Kpalrs">
    <w:name w:val="caption"/>
    <w:basedOn w:val="Norml"/>
    <w:next w:val="Norml"/>
    <w:link w:val="KpalrsChar"/>
    <w:uiPriority w:val="35"/>
    <w:qFormat/>
    <w:pPr>
      <w:shd w:val="clear" w:color="auto" w:fill="FFFFFF"/>
      <w:spacing w:line="187" w:lineRule="exact"/>
      <w:jc w:val="right"/>
    </w:pPr>
    <w:rPr>
      <w:rFonts w:ascii="Times New Roman" w:hAnsi="Times New Roman" w:cs="Times New Roman"/>
      <w:color w:val="auto"/>
      <w:sz w:val="12"/>
      <w:szCs w:val="12"/>
    </w:rPr>
  </w:style>
  <w:style w:type="paragraph" w:customStyle="1" w:styleId="Tblzatfelirata2">
    <w:name w:val="Táblázat felirata (2)"/>
    <w:basedOn w:val="Norml"/>
    <w:link w:val="Tblzatfelirata2Exact"/>
    <w:pPr>
      <w:shd w:val="clear" w:color="auto" w:fill="FFFFFF"/>
      <w:spacing w:line="266" w:lineRule="exact"/>
    </w:pPr>
    <w:rPr>
      <w:rFonts w:ascii="Times New Roman" w:hAnsi="Times New Roman" w:cs="Times New Roman"/>
      <w:color w:val="auto"/>
    </w:rPr>
  </w:style>
  <w:style w:type="paragraph" w:customStyle="1" w:styleId="Szvegtrzs180">
    <w:name w:val="Szövegtörzs (18)"/>
    <w:basedOn w:val="Norml"/>
    <w:link w:val="Szvegtrzs18"/>
    <w:pPr>
      <w:shd w:val="clear" w:color="auto" w:fill="FFFFFF"/>
      <w:spacing w:line="134" w:lineRule="exact"/>
      <w:jc w:val="center"/>
    </w:pPr>
    <w:rPr>
      <w:rFonts w:ascii="Calibri" w:hAnsi="Calibri" w:cs="Calibri"/>
      <w:color w:val="auto"/>
      <w:sz w:val="17"/>
      <w:szCs w:val="17"/>
    </w:rPr>
  </w:style>
  <w:style w:type="paragraph" w:customStyle="1" w:styleId="Tblzatfelirata31">
    <w:name w:val="Táblázat felirata (3)1"/>
    <w:basedOn w:val="Norml"/>
    <w:link w:val="Tblzatfelirata3"/>
    <w:pPr>
      <w:shd w:val="clear" w:color="auto" w:fill="FFFFFF"/>
      <w:spacing w:line="188" w:lineRule="exact"/>
    </w:pPr>
    <w:rPr>
      <w:rFonts w:ascii="Times New Roman" w:hAnsi="Times New Roman" w:cs="Times New Roman"/>
      <w:color w:val="auto"/>
      <w:sz w:val="17"/>
      <w:szCs w:val="17"/>
    </w:rPr>
  </w:style>
  <w:style w:type="paragraph" w:customStyle="1" w:styleId="Szvegtrzs19">
    <w:name w:val="Szövegtörzs (19)"/>
    <w:basedOn w:val="Norml"/>
    <w:link w:val="Szvegtrzs19Exact"/>
    <w:pPr>
      <w:shd w:val="clear" w:color="auto" w:fill="FFFFFF"/>
      <w:spacing w:line="268" w:lineRule="exact"/>
    </w:pPr>
    <w:rPr>
      <w:rFonts w:ascii="Calibri" w:hAnsi="Calibri" w:cs="Calibri"/>
      <w:i/>
      <w:iCs/>
      <w:color w:val="auto"/>
      <w:sz w:val="13"/>
      <w:szCs w:val="13"/>
    </w:rPr>
  </w:style>
  <w:style w:type="paragraph" w:customStyle="1" w:styleId="Szvegtrzs200">
    <w:name w:val="Szövegtörzs (20)"/>
    <w:basedOn w:val="Norml"/>
    <w:link w:val="Szvegtrzs20Exact"/>
    <w:pPr>
      <w:shd w:val="clear" w:color="auto" w:fill="FFFFFF"/>
      <w:spacing w:line="115" w:lineRule="exact"/>
    </w:pPr>
    <w:rPr>
      <w:rFonts w:ascii="Times New Roman" w:hAnsi="Times New Roman" w:cs="Times New Roman"/>
      <w:color w:val="auto"/>
      <w:sz w:val="12"/>
      <w:szCs w:val="12"/>
    </w:rPr>
  </w:style>
  <w:style w:type="paragraph" w:customStyle="1" w:styleId="Szvegtrzs210">
    <w:name w:val="Szövegtörzs (21)"/>
    <w:basedOn w:val="Norml"/>
    <w:link w:val="Szvegtrzs21Exact"/>
    <w:pPr>
      <w:shd w:val="clear" w:color="auto" w:fill="FFFFFF"/>
      <w:spacing w:after="180" w:line="115" w:lineRule="exact"/>
    </w:pPr>
    <w:rPr>
      <w:rFonts w:ascii="Garamond" w:hAnsi="Garamond" w:cs="Garamond"/>
      <w:color w:val="auto"/>
      <w:sz w:val="14"/>
      <w:szCs w:val="14"/>
    </w:rPr>
  </w:style>
  <w:style w:type="paragraph" w:customStyle="1" w:styleId="Cmsor1">
    <w:name w:val="Címsor #1"/>
    <w:basedOn w:val="Norml"/>
    <w:link w:val="Cmsor1Exact"/>
    <w:pPr>
      <w:shd w:val="clear" w:color="auto" w:fill="FFFFFF"/>
      <w:spacing w:line="266" w:lineRule="exact"/>
      <w:outlineLvl w:val="0"/>
    </w:pPr>
    <w:rPr>
      <w:rFonts w:ascii="Times New Roman" w:hAnsi="Times New Roman" w:cs="Times New Roman"/>
      <w:color w:val="auto"/>
    </w:rPr>
  </w:style>
  <w:style w:type="paragraph" w:customStyle="1" w:styleId="Szvegtrzs220">
    <w:name w:val="Szövegtörzs (22)"/>
    <w:basedOn w:val="Norml"/>
    <w:link w:val="Szvegtrzs22Exact"/>
    <w:pPr>
      <w:shd w:val="clear" w:color="auto" w:fill="FFFFFF"/>
      <w:spacing w:line="488" w:lineRule="exact"/>
    </w:pPr>
    <w:rPr>
      <w:rFonts w:ascii="Times New Roman" w:hAnsi="Times New Roman" w:cs="Times New Roman"/>
      <w:b/>
      <w:bCs/>
      <w:color w:val="auto"/>
      <w:sz w:val="44"/>
      <w:szCs w:val="44"/>
    </w:rPr>
  </w:style>
  <w:style w:type="paragraph" w:customStyle="1" w:styleId="Kpalrs5">
    <w:name w:val="Képaláírás (5)"/>
    <w:basedOn w:val="Norml"/>
    <w:link w:val="Kpalrs5Exact"/>
    <w:pPr>
      <w:shd w:val="clear" w:color="auto" w:fill="FFFFFF"/>
      <w:spacing w:line="110" w:lineRule="exact"/>
    </w:pPr>
    <w:rPr>
      <w:rFonts w:ascii="Times New Roman" w:hAnsi="Times New Roman" w:cs="Times New Roman"/>
      <w:color w:val="auto"/>
      <w:sz w:val="10"/>
      <w:szCs w:val="10"/>
    </w:rPr>
  </w:style>
  <w:style w:type="paragraph" w:customStyle="1" w:styleId="Cmsor420">
    <w:name w:val="Címsor #4 (2)"/>
    <w:basedOn w:val="Norml"/>
    <w:link w:val="Cmsor42"/>
    <w:pPr>
      <w:shd w:val="clear" w:color="auto" w:fill="FFFFFF"/>
      <w:spacing w:after="840" w:line="288" w:lineRule="exact"/>
      <w:jc w:val="right"/>
      <w:outlineLvl w:val="3"/>
    </w:pPr>
    <w:rPr>
      <w:rFonts w:ascii="Times New Roman" w:hAnsi="Times New Roman" w:cs="Times New Roman"/>
      <w:b/>
      <w:bCs/>
      <w:color w:val="auto"/>
      <w:sz w:val="26"/>
      <w:szCs w:val="26"/>
    </w:rPr>
  </w:style>
  <w:style w:type="paragraph" w:styleId="lfej">
    <w:name w:val="header"/>
    <w:basedOn w:val="Norml"/>
    <w:link w:val="lfejChar"/>
    <w:rsid w:val="00EF537E"/>
    <w:pPr>
      <w:tabs>
        <w:tab w:val="center" w:pos="4536"/>
        <w:tab w:val="right" w:pos="9072"/>
      </w:tabs>
    </w:pPr>
  </w:style>
  <w:style w:type="character" w:customStyle="1" w:styleId="lfejChar">
    <w:name w:val="Élőfej Char"/>
    <w:link w:val="lfej"/>
    <w:rsid w:val="00EF537E"/>
    <w:rPr>
      <w:color w:val="000000"/>
      <w:sz w:val="24"/>
      <w:szCs w:val="24"/>
    </w:rPr>
  </w:style>
  <w:style w:type="paragraph" w:styleId="llb">
    <w:name w:val="footer"/>
    <w:basedOn w:val="Norml"/>
    <w:link w:val="llbChar"/>
    <w:uiPriority w:val="99"/>
    <w:rsid w:val="00EF537E"/>
    <w:pPr>
      <w:tabs>
        <w:tab w:val="center" w:pos="4536"/>
        <w:tab w:val="right" w:pos="9072"/>
      </w:tabs>
    </w:pPr>
  </w:style>
  <w:style w:type="character" w:customStyle="1" w:styleId="llbChar">
    <w:name w:val="Élőláb Char"/>
    <w:link w:val="llb"/>
    <w:uiPriority w:val="99"/>
    <w:rsid w:val="00EF537E"/>
    <w:rPr>
      <w:color w:val="000000"/>
      <w:sz w:val="24"/>
      <w:szCs w:val="24"/>
    </w:rPr>
  </w:style>
  <w:style w:type="paragraph" w:styleId="Listaszerbekezds">
    <w:name w:val="List Paragraph"/>
    <w:basedOn w:val="Norml"/>
    <w:uiPriority w:val="34"/>
    <w:qFormat/>
    <w:rsid w:val="00BF2DD5"/>
    <w:pPr>
      <w:ind w:left="708"/>
    </w:pPr>
  </w:style>
  <w:style w:type="character" w:styleId="Hiperhivatkozs">
    <w:name w:val="Hyperlink"/>
    <w:rsid w:val="00BF2DD5"/>
    <w:rPr>
      <w:color w:val="0563C1"/>
      <w:u w:val="single"/>
    </w:rPr>
  </w:style>
  <w:style w:type="paragraph" w:styleId="Szvegtrzs">
    <w:name w:val="Body Text"/>
    <w:basedOn w:val="Norml"/>
    <w:link w:val="SzvegtrzsChar"/>
    <w:rsid w:val="00F3317C"/>
    <w:pPr>
      <w:jc w:val="center"/>
    </w:pPr>
    <w:rPr>
      <w:rFonts w:ascii="Times New Roman" w:eastAsia="Times New Roman" w:hAnsi="Times New Roman" w:cs="Times New Roman"/>
      <w:b/>
      <w:color w:val="auto"/>
      <w:szCs w:val="20"/>
      <w:u w:val="single"/>
    </w:rPr>
  </w:style>
  <w:style w:type="character" w:customStyle="1" w:styleId="SzvegtrzsChar">
    <w:name w:val="Szövegtörzs Char"/>
    <w:link w:val="Szvegtrzs"/>
    <w:rsid w:val="00F3317C"/>
    <w:rPr>
      <w:rFonts w:ascii="Times New Roman" w:eastAsia="Times New Roman" w:hAnsi="Times New Roman" w:cs="Times New Roman"/>
      <w:b/>
      <w:sz w:val="24"/>
      <w:u w:val="single"/>
    </w:rPr>
  </w:style>
  <w:style w:type="character" w:styleId="Jegyzethivatkozs">
    <w:name w:val="annotation reference"/>
    <w:rsid w:val="00E307CF"/>
    <w:rPr>
      <w:sz w:val="16"/>
      <w:szCs w:val="16"/>
    </w:rPr>
  </w:style>
  <w:style w:type="paragraph" w:styleId="Jegyzetszveg">
    <w:name w:val="annotation text"/>
    <w:basedOn w:val="Norml"/>
    <w:link w:val="JegyzetszvegChar"/>
    <w:rsid w:val="00E307CF"/>
    <w:rPr>
      <w:sz w:val="20"/>
      <w:szCs w:val="20"/>
    </w:rPr>
  </w:style>
  <w:style w:type="character" w:customStyle="1" w:styleId="JegyzetszvegChar">
    <w:name w:val="Jegyzetszöveg Char"/>
    <w:link w:val="Jegyzetszveg"/>
    <w:rsid w:val="00E307CF"/>
    <w:rPr>
      <w:color w:val="000000"/>
    </w:rPr>
  </w:style>
  <w:style w:type="paragraph" w:styleId="Buborkszveg">
    <w:name w:val="Balloon Text"/>
    <w:basedOn w:val="Norml"/>
    <w:link w:val="BuborkszvegChar"/>
    <w:rsid w:val="00E307CF"/>
    <w:rPr>
      <w:rFonts w:ascii="Segoe UI" w:hAnsi="Segoe UI" w:cs="Segoe UI"/>
      <w:sz w:val="18"/>
      <w:szCs w:val="18"/>
    </w:rPr>
  </w:style>
  <w:style w:type="character" w:customStyle="1" w:styleId="BuborkszvegChar">
    <w:name w:val="Buborékszöveg Char"/>
    <w:link w:val="Buborkszveg"/>
    <w:rsid w:val="00E307CF"/>
    <w:rPr>
      <w:rFonts w:ascii="Segoe UI" w:hAnsi="Segoe UI" w:cs="Segoe UI"/>
      <w:color w:val="000000"/>
      <w:sz w:val="18"/>
      <w:szCs w:val="18"/>
    </w:rPr>
  </w:style>
  <w:style w:type="table" w:styleId="Rcsostblzat">
    <w:name w:val="Table Grid"/>
    <w:basedOn w:val="Normltblzat"/>
    <w:rsid w:val="003419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181FB9-EC1A-497E-A747-AB831348C9C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u-HU"/>
        </a:p>
      </dgm:t>
    </dgm:pt>
    <dgm:pt modelId="{4A6C7EA6-8EE8-4CAE-9AB1-7B65D3F1B7F9}">
      <dgm:prSet phldrT="[Szöveg]" custT="1"/>
      <dgm:spPr>
        <a:xfrm>
          <a:off x="650151" y="886359"/>
          <a:ext cx="905022"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800">
              <a:solidFill>
                <a:sysClr val="window" lastClr="FFFFFF"/>
              </a:solidFill>
              <a:latin typeface="Calibri" panose="020F0502020204030204"/>
              <a:ea typeface="+mn-ea"/>
              <a:cs typeface="+mn-cs"/>
            </a:rPr>
            <a:t>Szombathely helyi divízióvezető</a:t>
          </a:r>
        </a:p>
      </dgm:t>
    </dgm:pt>
    <dgm:pt modelId="{4B96F052-F9F7-4B85-9077-143539C6BA8B}" type="parTrans" cxnId="{C911AF50-7E09-4BAB-9FF6-BE986E5EA0D5}">
      <dgm:prSet/>
      <dgm:spPr>
        <a:xfrm>
          <a:off x="1102662" y="703367"/>
          <a:ext cx="1884848" cy="182992"/>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hu-HU" sz="1400"/>
        </a:p>
      </dgm:t>
    </dgm:pt>
    <dgm:pt modelId="{A6AEE39E-6FFA-4EE1-BFCD-0EC182E250FD}" type="sibTrans" cxnId="{C911AF50-7E09-4BAB-9FF6-BE986E5EA0D5}">
      <dgm:prSet/>
      <dgm:spPr/>
      <dgm:t>
        <a:bodyPr/>
        <a:lstStyle/>
        <a:p>
          <a:pPr algn="ctr"/>
          <a:endParaRPr lang="hu-HU" sz="1400"/>
        </a:p>
      </dgm:t>
    </dgm:pt>
    <dgm:pt modelId="{9E07F339-BB11-42FE-97CC-2882E8DD7AD0}">
      <dgm:prSet phldrT="[Szöveg]" custT="1"/>
      <dgm:spPr>
        <a:xfrm>
          <a:off x="376" y="1344034"/>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1000">
              <a:solidFill>
                <a:sysClr val="window" lastClr="FFFFFF"/>
              </a:solidFill>
              <a:latin typeface="Calibri" panose="020F0502020204030204"/>
              <a:ea typeface="+mn-ea"/>
              <a:cs typeface="+mn-cs"/>
            </a:rPr>
            <a:t>Vezénylő</a:t>
          </a:r>
          <a:endParaRPr lang="hu-HU" sz="1100">
            <a:solidFill>
              <a:sysClr val="window" lastClr="FFFFFF"/>
            </a:solidFill>
            <a:latin typeface="Calibri" panose="020F0502020204030204"/>
            <a:ea typeface="+mn-ea"/>
            <a:cs typeface="+mn-cs"/>
          </a:endParaRPr>
        </a:p>
      </dgm:t>
    </dgm:pt>
    <dgm:pt modelId="{496BD5E5-0787-47C7-B918-203A91DF9214}" type="parTrans" cxnId="{83F3A4A2-B7EF-46AC-9532-7F160A03FA1C}">
      <dgm:prSet/>
      <dgm:spPr>
        <a:xfrm>
          <a:off x="322682" y="1208665"/>
          <a:ext cx="779980" cy="135368"/>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hu-HU" sz="1400"/>
        </a:p>
      </dgm:t>
    </dgm:pt>
    <dgm:pt modelId="{818655E1-3107-4E8D-936E-76785201388F}" type="sibTrans" cxnId="{83F3A4A2-B7EF-46AC-9532-7F160A03FA1C}">
      <dgm:prSet/>
      <dgm:spPr/>
      <dgm:t>
        <a:bodyPr/>
        <a:lstStyle/>
        <a:p>
          <a:pPr algn="ctr"/>
          <a:endParaRPr lang="hu-HU" sz="1400"/>
        </a:p>
      </dgm:t>
    </dgm:pt>
    <dgm:pt modelId="{64431E0F-8086-4772-A6B0-A37093248040}">
      <dgm:prSet phldrT="[Szöveg]" custT="1"/>
      <dgm:spPr>
        <a:xfrm>
          <a:off x="780357" y="1344034"/>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800">
              <a:solidFill>
                <a:sysClr val="window" lastClr="FFFFFF"/>
              </a:solidFill>
              <a:latin typeface="Calibri" panose="020F0502020204030204"/>
              <a:ea typeface="+mn-ea"/>
              <a:cs typeface="+mn-cs"/>
            </a:rPr>
            <a:t>Forgalmi szolgálat</a:t>
          </a:r>
        </a:p>
      </dgm:t>
    </dgm:pt>
    <dgm:pt modelId="{140E650B-1E81-43B4-BD38-5F9EF4090A2C}" type="parTrans" cxnId="{55F3B275-72AA-4B50-AB48-E4149CFEA22E}">
      <dgm:prSet/>
      <dgm:spPr>
        <a:xfrm>
          <a:off x="1056942" y="1208665"/>
          <a:ext cx="91440" cy="135368"/>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hu-HU" sz="1400"/>
        </a:p>
      </dgm:t>
    </dgm:pt>
    <dgm:pt modelId="{AF26703E-1BB1-4C99-9628-B2CF5EFC55A1}" type="sibTrans" cxnId="{55F3B275-72AA-4B50-AB48-E4149CFEA22E}">
      <dgm:prSet/>
      <dgm:spPr/>
      <dgm:t>
        <a:bodyPr/>
        <a:lstStyle/>
        <a:p>
          <a:pPr algn="ctr"/>
          <a:endParaRPr lang="hu-HU" sz="1400"/>
        </a:p>
      </dgm:t>
    </dgm:pt>
    <dgm:pt modelId="{D99D305A-889D-4744-BC64-038185CA8718}">
      <dgm:prSet custT="1"/>
      <dgm:spPr>
        <a:xfrm>
          <a:off x="161529" y="1801708"/>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800">
              <a:solidFill>
                <a:sysClr val="window" lastClr="FFFFFF"/>
              </a:solidFill>
              <a:latin typeface="Calibri" panose="020F0502020204030204"/>
              <a:ea typeface="+mn-ea"/>
              <a:cs typeface="+mn-cs"/>
            </a:rPr>
            <a:t>autóbusz-vezetők</a:t>
          </a:r>
          <a:endParaRPr lang="hu-HU" sz="1050">
            <a:solidFill>
              <a:sysClr val="window" lastClr="FFFFFF"/>
            </a:solidFill>
            <a:latin typeface="Calibri" panose="020F0502020204030204"/>
            <a:ea typeface="+mn-ea"/>
            <a:cs typeface="+mn-cs"/>
          </a:endParaRPr>
        </a:p>
      </dgm:t>
    </dgm:pt>
    <dgm:pt modelId="{3AC2A21F-6287-464A-97FF-C4154B412360}" type="parTrans" cxnId="{2660E9EC-539C-40BF-AE09-27A3D3132FB6}">
      <dgm:prSet/>
      <dgm:spPr>
        <a:xfrm>
          <a:off x="64837" y="1666340"/>
          <a:ext cx="96691" cy="296521"/>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hu-HU" sz="1400"/>
        </a:p>
      </dgm:t>
    </dgm:pt>
    <dgm:pt modelId="{F2E6F7CA-A646-4A07-858C-3C49289C1FF7}" type="sibTrans" cxnId="{2660E9EC-539C-40BF-AE09-27A3D3132FB6}">
      <dgm:prSet/>
      <dgm:spPr/>
      <dgm:t>
        <a:bodyPr/>
        <a:lstStyle/>
        <a:p>
          <a:pPr algn="ctr"/>
          <a:endParaRPr lang="hu-HU" sz="1400"/>
        </a:p>
      </dgm:t>
    </dgm:pt>
    <dgm:pt modelId="{6484A5FC-E208-44D5-8728-D5704FEB751E}">
      <dgm:prSet custT="1"/>
      <dgm:spPr>
        <a:xfrm>
          <a:off x="1636530" y="1372609"/>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700">
              <a:solidFill>
                <a:sysClr val="window" lastClr="FFFFFF"/>
              </a:solidFill>
              <a:latin typeface="Calibri" panose="020F0502020204030204"/>
              <a:ea typeface="+mn-ea"/>
              <a:cs typeface="+mn-cs"/>
            </a:rPr>
            <a:t>pénztáros / ügyfélszolgálati ügyintéző</a:t>
          </a:r>
        </a:p>
      </dgm:t>
    </dgm:pt>
    <dgm:pt modelId="{8D945A28-FAEE-49CA-AC5D-6DA365AB332B}" type="parTrans" cxnId="{0B51DFD8-E530-4097-BB57-DFC32885F756}">
      <dgm:prSet/>
      <dgm:spPr>
        <a:xfrm>
          <a:off x="1102662" y="1208665"/>
          <a:ext cx="856173" cy="163944"/>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hu-HU" sz="1400"/>
        </a:p>
      </dgm:t>
    </dgm:pt>
    <dgm:pt modelId="{4433A29D-C89C-4C5E-B3D7-E6EF1AFDFD3B}" type="sibTrans" cxnId="{0B51DFD8-E530-4097-BB57-DFC32885F756}">
      <dgm:prSet/>
      <dgm:spPr/>
      <dgm:t>
        <a:bodyPr/>
        <a:lstStyle/>
        <a:p>
          <a:pPr algn="ctr"/>
          <a:endParaRPr lang="hu-HU" sz="1400"/>
        </a:p>
      </dgm:t>
    </dgm:pt>
    <dgm:pt modelId="{A71B065E-6CC8-4E97-9331-15CAE6612CF1}">
      <dgm:prSet custT="1"/>
      <dgm:spPr>
        <a:xfrm>
          <a:off x="941509" y="1801708"/>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hu-HU" sz="1000">
              <a:solidFill>
                <a:sysClr val="window" lastClr="FFFFFF"/>
              </a:solidFill>
              <a:latin typeface="Calibri" panose="020F0502020204030204"/>
              <a:ea typeface="+mn-ea"/>
              <a:cs typeface="+mn-cs"/>
            </a:rPr>
            <a:t>takarító</a:t>
          </a:r>
          <a:endParaRPr lang="hu-HU" sz="1100">
            <a:solidFill>
              <a:sysClr val="window" lastClr="FFFFFF"/>
            </a:solidFill>
            <a:latin typeface="Calibri" panose="020F0502020204030204"/>
            <a:ea typeface="+mn-ea"/>
            <a:cs typeface="+mn-cs"/>
          </a:endParaRPr>
        </a:p>
      </dgm:t>
    </dgm:pt>
    <dgm:pt modelId="{878F24BA-4FFE-41FF-9537-E6ABEF5121C8}" type="parTrans" cxnId="{3264E6EB-1D01-4F59-A9FB-E486E94E1F51}">
      <dgm:prSet/>
      <dgm:spPr>
        <a:xfrm>
          <a:off x="844818" y="1666340"/>
          <a:ext cx="96691" cy="296521"/>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hu-HU" sz="1400"/>
        </a:p>
      </dgm:t>
    </dgm:pt>
    <dgm:pt modelId="{70B84226-157C-42AA-97A6-5C7A0EEF6F7D}" type="sibTrans" cxnId="{3264E6EB-1D01-4F59-A9FB-E486E94E1F51}">
      <dgm:prSet/>
      <dgm:spPr/>
      <dgm:t>
        <a:bodyPr/>
        <a:lstStyle/>
        <a:p>
          <a:pPr algn="ctr"/>
          <a:endParaRPr lang="hu-HU" sz="1400"/>
        </a:p>
      </dgm:t>
    </dgm:pt>
    <dgm:pt modelId="{3355A7BF-BEBE-4992-9E82-199AAE40057A}">
      <dgm:prSet/>
      <dgm:spPr>
        <a:xfrm>
          <a:off x="2665205" y="381061"/>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ügyvezető</a:t>
          </a:r>
        </a:p>
      </dgm:t>
    </dgm:pt>
    <dgm:pt modelId="{7C92D038-89A8-4717-B763-F738998E82FC}" type="parTrans" cxnId="{B14D7D5B-22F8-410F-AF0D-27A22FF52C9E}">
      <dgm:prSet/>
      <dgm:spPr/>
      <dgm:t>
        <a:bodyPr/>
        <a:lstStyle/>
        <a:p>
          <a:endParaRPr lang="hu-HU"/>
        </a:p>
      </dgm:t>
    </dgm:pt>
    <dgm:pt modelId="{C2053400-21D4-401A-B8D5-111488CDB899}" type="sibTrans" cxnId="{B14D7D5B-22F8-410F-AF0D-27A22FF52C9E}">
      <dgm:prSet/>
      <dgm:spPr/>
      <dgm:t>
        <a:bodyPr/>
        <a:lstStyle/>
        <a:p>
          <a:endParaRPr lang="hu-HU"/>
        </a:p>
      </dgm:t>
    </dgm:pt>
    <dgm:pt modelId="{532E8886-1B26-4D6A-B528-EEFAF4FC9A63}">
      <dgm:prSet/>
      <dgm:spPr>
        <a:xfrm>
          <a:off x="2340317" y="1344034"/>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könyvelő</a:t>
          </a:r>
        </a:p>
      </dgm:t>
    </dgm:pt>
    <dgm:pt modelId="{2B974EF7-5FB5-4F51-838A-9C490D713000}" type="parTrans" cxnId="{BA4B2FF5-8E7A-4961-A15B-E22FE072E6D9}">
      <dgm:prSet/>
      <dgm:spPr>
        <a:xfrm>
          <a:off x="2662623" y="1208665"/>
          <a:ext cx="779980" cy="135368"/>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941C8176-C2D4-454E-B78E-7887C8B6E9E9}" type="sibTrans" cxnId="{BA4B2FF5-8E7A-4961-A15B-E22FE072E6D9}">
      <dgm:prSet/>
      <dgm:spPr/>
      <dgm:t>
        <a:bodyPr/>
        <a:lstStyle/>
        <a:p>
          <a:endParaRPr lang="hu-HU"/>
        </a:p>
      </dgm:t>
    </dgm:pt>
    <dgm:pt modelId="{4096C164-A12A-4906-AF8B-76E2C4D2BA2D}">
      <dgm:prSet/>
      <dgm:spPr>
        <a:xfrm>
          <a:off x="3900278" y="886359"/>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HR menedzser</a:t>
          </a:r>
        </a:p>
      </dgm:t>
    </dgm:pt>
    <dgm:pt modelId="{0F2F0769-CF0F-419A-8CBE-20EAE6AF3A4F}" type="parTrans" cxnId="{D14ADA56-78CF-4097-8D4B-CA89F13C44B4}">
      <dgm:prSet/>
      <dgm:spPr>
        <a:xfrm>
          <a:off x="2987511" y="703367"/>
          <a:ext cx="1235073" cy="182992"/>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A458D77C-CDDE-476C-8B2C-2DC1913A42C7}" type="sibTrans" cxnId="{D14ADA56-78CF-4097-8D4B-CA89F13C44B4}">
      <dgm:prSet/>
      <dgm:spPr/>
      <dgm:t>
        <a:bodyPr/>
        <a:lstStyle/>
        <a:p>
          <a:endParaRPr lang="hu-HU"/>
        </a:p>
      </dgm:t>
    </dgm:pt>
    <dgm:pt modelId="{85C91BAB-D3BA-43C8-A24F-6370E24EC6EA}">
      <dgm:prSet/>
      <dgm:spPr>
        <a:xfrm>
          <a:off x="3120297" y="886359"/>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pénzügyi vezető</a:t>
          </a:r>
        </a:p>
      </dgm:t>
    </dgm:pt>
    <dgm:pt modelId="{C83E58A8-FC84-44F0-82B5-BB1384B199C1}" type="parTrans" cxnId="{A6F262E0-AD72-48AF-9771-29F16EF14BFB}">
      <dgm:prSet/>
      <dgm:spPr>
        <a:xfrm>
          <a:off x="2987511" y="703367"/>
          <a:ext cx="455092" cy="182992"/>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C9E97B7E-0D23-43EC-952B-1E8579E857DE}" type="sibTrans" cxnId="{A6F262E0-AD72-48AF-9771-29F16EF14BFB}">
      <dgm:prSet/>
      <dgm:spPr/>
      <dgm:t>
        <a:bodyPr/>
        <a:lstStyle/>
        <a:p>
          <a:endParaRPr lang="hu-HU"/>
        </a:p>
      </dgm:t>
    </dgm:pt>
    <dgm:pt modelId="{E293AC4C-8D8B-43E5-B8EC-47550FFA157E}">
      <dgm:prSet/>
      <dgm:spPr>
        <a:xfrm>
          <a:off x="3120297" y="1344034"/>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bérelszámolás</a:t>
          </a:r>
        </a:p>
      </dgm:t>
    </dgm:pt>
    <dgm:pt modelId="{7E2CB295-A741-4161-8574-3314AB168A59}" type="parTrans" cxnId="{08D1E2C9-4310-49A6-88CF-A25395221AEA}">
      <dgm:prSet/>
      <dgm:spPr>
        <a:xfrm>
          <a:off x="3396883" y="1208665"/>
          <a:ext cx="91440" cy="135368"/>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5A866EE4-B0A6-4326-B218-951B7B1E767F}" type="sibTrans" cxnId="{08D1E2C9-4310-49A6-88CF-A25395221AEA}">
      <dgm:prSet/>
      <dgm:spPr/>
      <dgm:t>
        <a:bodyPr/>
        <a:lstStyle/>
        <a:p>
          <a:endParaRPr lang="hu-HU"/>
        </a:p>
      </dgm:t>
    </dgm:pt>
    <dgm:pt modelId="{30DC6B5B-78A8-42AD-92F0-A427F4C181B4}">
      <dgm:prSet/>
      <dgm:spPr>
        <a:xfrm>
          <a:off x="4680258" y="886359"/>
          <a:ext cx="644611" cy="3223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műszaki igazgató</a:t>
          </a:r>
        </a:p>
      </dgm:t>
    </dgm:pt>
    <dgm:pt modelId="{2A2D2F96-C040-449B-94B7-514A77BFDFC4}" type="parTrans" cxnId="{379E957A-5D28-4257-A756-69D085977D4B}">
      <dgm:prSet/>
      <dgm:spPr>
        <a:xfrm>
          <a:off x="2987511" y="703367"/>
          <a:ext cx="2015053" cy="182992"/>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FC659513-DA74-4756-B8CD-9821BF0F72D3}" type="sibTrans" cxnId="{379E957A-5D28-4257-A756-69D085977D4B}">
      <dgm:prSet/>
      <dgm:spPr/>
      <dgm:t>
        <a:bodyPr/>
        <a:lstStyle/>
        <a:p>
          <a:endParaRPr lang="hu-HU"/>
        </a:p>
      </dgm:t>
    </dgm:pt>
    <dgm:pt modelId="{E03D9809-6537-413E-AF06-E4DFB0834728}">
      <dgm:prSet phldrT="[Szöveg]"/>
      <dgm:spPr>
        <a:xfrm>
          <a:off x="4680258" y="1344034"/>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Garázsmester</a:t>
          </a:r>
        </a:p>
      </dgm:t>
    </dgm:pt>
    <dgm:pt modelId="{17128842-7366-4012-ADDA-4548D58599B8}" type="parTrans" cxnId="{B16A757F-25D0-4A27-B2B7-F869269F4AF6}">
      <dgm:prSet/>
      <dgm:spPr>
        <a:xfrm>
          <a:off x="4956844" y="1208665"/>
          <a:ext cx="91440" cy="135368"/>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3266D6FB-1079-4670-B1FB-B1E753076268}" type="sibTrans" cxnId="{B16A757F-25D0-4A27-B2B7-F869269F4AF6}">
      <dgm:prSet/>
      <dgm:spPr/>
      <dgm:t>
        <a:bodyPr/>
        <a:lstStyle/>
        <a:p>
          <a:endParaRPr lang="hu-HU"/>
        </a:p>
      </dgm:t>
    </dgm:pt>
    <dgm:pt modelId="{517B7F54-E2D6-476D-B777-45FDA1B7DE37}">
      <dgm:prSet/>
      <dgm:spPr>
        <a:xfrm>
          <a:off x="4841411" y="1801708"/>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autóbusz-szerelő</a:t>
          </a:r>
        </a:p>
      </dgm:t>
    </dgm:pt>
    <dgm:pt modelId="{3389E608-7C53-474A-AC7B-8C9A07820E8D}" type="parTrans" cxnId="{237920F1-B2F8-4903-86E2-914E34B06084}">
      <dgm:prSet/>
      <dgm:spPr>
        <a:xfrm>
          <a:off x="4744719" y="1666340"/>
          <a:ext cx="96691" cy="296521"/>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42356B6A-1E19-4DDD-95B6-1A24EB0DED00}" type="sibTrans" cxnId="{237920F1-B2F8-4903-86E2-914E34B06084}">
      <dgm:prSet/>
      <dgm:spPr/>
      <dgm:t>
        <a:bodyPr/>
        <a:lstStyle/>
        <a:p>
          <a:endParaRPr lang="hu-HU"/>
        </a:p>
      </dgm:t>
    </dgm:pt>
    <dgm:pt modelId="{6E040B7B-DE03-4DCB-B952-CE594B02009F}">
      <dgm:prSet phldrT="[Szöveg]"/>
      <dgm:spPr>
        <a:xfrm>
          <a:off x="3900278" y="1344034"/>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Gazdasági munkatárs</a:t>
          </a:r>
        </a:p>
      </dgm:t>
    </dgm:pt>
    <dgm:pt modelId="{AF1BEFE4-76AA-46D5-ACB9-A290FB90528F}" type="parTrans" cxnId="{7535D750-7F87-4D0D-82A0-FC092602F261}">
      <dgm:prSet/>
      <dgm:spPr>
        <a:xfrm>
          <a:off x="3442603" y="1208665"/>
          <a:ext cx="779980" cy="135368"/>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B80DF491-0DE4-4FF6-9B17-1D3CD878FB40}" type="sibTrans" cxnId="{7535D750-7F87-4D0D-82A0-FC092602F261}">
      <dgm:prSet/>
      <dgm:spPr/>
      <dgm:t>
        <a:bodyPr/>
        <a:lstStyle/>
        <a:p>
          <a:endParaRPr lang="hu-HU"/>
        </a:p>
      </dgm:t>
    </dgm:pt>
    <dgm:pt modelId="{B5F66162-4123-4AA0-A149-2D60CDA66668}">
      <dgm:prSet/>
      <dgm:spPr>
        <a:xfrm>
          <a:off x="4061431" y="1801708"/>
          <a:ext cx="644611" cy="322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hu-HU">
              <a:solidFill>
                <a:sysClr val="window" lastClr="FFFFFF"/>
              </a:solidFill>
              <a:latin typeface="Calibri" panose="020F0502020204030204"/>
              <a:ea typeface="+mn-ea"/>
              <a:cs typeface="+mn-cs"/>
            </a:rPr>
            <a:t>pénztáros / ügyfélszolgálati ügyintéző</a:t>
          </a:r>
        </a:p>
      </dgm:t>
    </dgm:pt>
    <dgm:pt modelId="{DE266A12-673B-41B6-95D8-9046D232BF6F}" type="parTrans" cxnId="{6A12C6B1-C9BD-4C4D-B7B3-B271DD5D6985}">
      <dgm:prSet/>
      <dgm:spPr>
        <a:xfrm>
          <a:off x="3964739" y="1666340"/>
          <a:ext cx="96691" cy="296521"/>
        </a:xfrm>
        <a:noFill/>
        <a:ln w="12700" cap="flat" cmpd="sng" algn="ctr">
          <a:solidFill>
            <a:srgbClr val="5B9BD5">
              <a:shade val="80000"/>
              <a:hueOff val="0"/>
              <a:satOff val="0"/>
              <a:lumOff val="0"/>
              <a:alphaOff val="0"/>
            </a:srgbClr>
          </a:solidFill>
          <a:prstDash val="solid"/>
          <a:miter lim="800000"/>
        </a:ln>
        <a:effectLst/>
      </dgm:spPr>
      <dgm:t>
        <a:bodyPr/>
        <a:lstStyle/>
        <a:p>
          <a:endParaRPr lang="hu-HU"/>
        </a:p>
      </dgm:t>
    </dgm:pt>
    <dgm:pt modelId="{8DA7B391-2293-42D2-B73F-7E599D322064}" type="sibTrans" cxnId="{6A12C6B1-C9BD-4C4D-B7B3-B271DD5D6985}">
      <dgm:prSet/>
      <dgm:spPr/>
      <dgm:t>
        <a:bodyPr/>
        <a:lstStyle/>
        <a:p>
          <a:endParaRPr lang="hu-HU"/>
        </a:p>
      </dgm:t>
    </dgm:pt>
    <dgm:pt modelId="{7BD93DE0-A305-4273-8B86-23119B07881C}" type="pres">
      <dgm:prSet presAssocID="{57181FB9-EC1A-497E-A747-AB831348C9C5}" presName="hierChild1" presStyleCnt="0">
        <dgm:presLayoutVars>
          <dgm:orgChart val="1"/>
          <dgm:chPref val="1"/>
          <dgm:dir/>
          <dgm:animOne val="branch"/>
          <dgm:animLvl val="lvl"/>
          <dgm:resizeHandles/>
        </dgm:presLayoutVars>
      </dgm:prSet>
      <dgm:spPr/>
    </dgm:pt>
    <dgm:pt modelId="{4A4F93F8-1C90-4877-902B-E566621A4805}" type="pres">
      <dgm:prSet presAssocID="{3355A7BF-BEBE-4992-9E82-199AAE40057A}" presName="hierRoot1" presStyleCnt="0">
        <dgm:presLayoutVars>
          <dgm:hierBranch val="init"/>
        </dgm:presLayoutVars>
      </dgm:prSet>
      <dgm:spPr/>
    </dgm:pt>
    <dgm:pt modelId="{754391AE-F99D-4AEE-B9FB-905C9D94AD58}" type="pres">
      <dgm:prSet presAssocID="{3355A7BF-BEBE-4992-9E82-199AAE40057A}" presName="rootComposite1" presStyleCnt="0"/>
      <dgm:spPr/>
    </dgm:pt>
    <dgm:pt modelId="{8556FFFF-719C-44D4-91E5-9203D2601C92}" type="pres">
      <dgm:prSet presAssocID="{3355A7BF-BEBE-4992-9E82-199AAE40057A}" presName="rootText1" presStyleLbl="node0" presStyleIdx="0" presStyleCnt="1" custLinFactNeighborY="-14776">
        <dgm:presLayoutVars>
          <dgm:chPref val="3"/>
        </dgm:presLayoutVars>
      </dgm:prSet>
      <dgm:spPr>
        <a:prstGeom prst="rect">
          <a:avLst/>
        </a:prstGeom>
      </dgm:spPr>
    </dgm:pt>
    <dgm:pt modelId="{E73CA1D1-5FF7-496D-8A3B-74B3C633953E}" type="pres">
      <dgm:prSet presAssocID="{3355A7BF-BEBE-4992-9E82-199AAE40057A}" presName="rootConnector1" presStyleLbl="node1" presStyleIdx="0" presStyleCnt="0"/>
      <dgm:spPr/>
    </dgm:pt>
    <dgm:pt modelId="{5E312409-0D50-492B-B903-FFF7FBDA3C19}" type="pres">
      <dgm:prSet presAssocID="{3355A7BF-BEBE-4992-9E82-199AAE40057A}" presName="hierChild2" presStyleCnt="0"/>
      <dgm:spPr/>
    </dgm:pt>
    <dgm:pt modelId="{2F4A3A5F-7EEE-4CD1-B995-CBBA9942EBD1}" type="pres">
      <dgm:prSet presAssocID="{4B96F052-F9F7-4B85-9077-143539C6BA8B}" presName="Name37" presStyleLbl="parChTrans1D2" presStyleIdx="0" presStyleCnt="4"/>
      <dgm:spPr>
        <a:custGeom>
          <a:avLst/>
          <a:gdLst/>
          <a:ahLst/>
          <a:cxnLst/>
          <a:rect l="0" t="0" r="0" b="0"/>
          <a:pathLst>
            <a:path>
              <a:moveTo>
                <a:pt x="1884848" y="0"/>
              </a:moveTo>
              <a:lnTo>
                <a:pt x="1884848" y="115308"/>
              </a:lnTo>
              <a:lnTo>
                <a:pt x="0" y="115308"/>
              </a:lnTo>
              <a:lnTo>
                <a:pt x="0" y="182992"/>
              </a:lnTo>
            </a:path>
          </a:pathLst>
        </a:custGeom>
      </dgm:spPr>
    </dgm:pt>
    <dgm:pt modelId="{C4BF9740-8B0F-426C-8B17-42E8CDF7A7BF}" type="pres">
      <dgm:prSet presAssocID="{4A6C7EA6-8EE8-4CAE-9AB1-7B65D3F1B7F9}" presName="hierRoot2" presStyleCnt="0">
        <dgm:presLayoutVars>
          <dgm:hierBranch val="init"/>
        </dgm:presLayoutVars>
      </dgm:prSet>
      <dgm:spPr/>
    </dgm:pt>
    <dgm:pt modelId="{7E0C3F0D-CD0C-49A8-A502-FADFD4DBCD0A}" type="pres">
      <dgm:prSet presAssocID="{4A6C7EA6-8EE8-4CAE-9AB1-7B65D3F1B7F9}" presName="rootComposite" presStyleCnt="0"/>
      <dgm:spPr/>
    </dgm:pt>
    <dgm:pt modelId="{760EB6B6-754B-4553-AECD-89FB1F4A5CB3}" type="pres">
      <dgm:prSet presAssocID="{4A6C7EA6-8EE8-4CAE-9AB1-7B65D3F1B7F9}" presName="rootText" presStyleLbl="node2" presStyleIdx="0" presStyleCnt="4" custScaleX="140398">
        <dgm:presLayoutVars>
          <dgm:chPref val="3"/>
        </dgm:presLayoutVars>
      </dgm:prSet>
      <dgm:spPr>
        <a:prstGeom prst="rect">
          <a:avLst/>
        </a:prstGeom>
      </dgm:spPr>
    </dgm:pt>
    <dgm:pt modelId="{02DFC518-210A-43FB-BBB4-E0D667FBBEF1}" type="pres">
      <dgm:prSet presAssocID="{4A6C7EA6-8EE8-4CAE-9AB1-7B65D3F1B7F9}" presName="rootConnector" presStyleLbl="node2" presStyleIdx="0" presStyleCnt="4"/>
      <dgm:spPr/>
    </dgm:pt>
    <dgm:pt modelId="{AA328A58-B9FF-4336-875E-42C4AAF3605D}" type="pres">
      <dgm:prSet presAssocID="{4A6C7EA6-8EE8-4CAE-9AB1-7B65D3F1B7F9}" presName="hierChild4" presStyleCnt="0"/>
      <dgm:spPr/>
    </dgm:pt>
    <dgm:pt modelId="{033A00B2-C7D0-4D77-A664-B424D38D436C}" type="pres">
      <dgm:prSet presAssocID="{496BD5E5-0787-47C7-B918-203A91DF9214}" presName="Name37" presStyleLbl="parChTrans1D3" presStyleIdx="0" presStyleCnt="7"/>
      <dgm:spPr>
        <a:custGeom>
          <a:avLst/>
          <a:gdLst/>
          <a:ahLst/>
          <a:cxnLst/>
          <a:rect l="0" t="0" r="0" b="0"/>
          <a:pathLst>
            <a:path>
              <a:moveTo>
                <a:pt x="779980" y="0"/>
              </a:moveTo>
              <a:lnTo>
                <a:pt x="779980" y="67684"/>
              </a:lnTo>
              <a:lnTo>
                <a:pt x="0" y="67684"/>
              </a:lnTo>
              <a:lnTo>
                <a:pt x="0" y="135368"/>
              </a:lnTo>
            </a:path>
          </a:pathLst>
        </a:custGeom>
      </dgm:spPr>
    </dgm:pt>
    <dgm:pt modelId="{11826AA8-B704-4718-9DCD-4070A7B6F75B}" type="pres">
      <dgm:prSet presAssocID="{9E07F339-BB11-42FE-97CC-2882E8DD7AD0}" presName="hierRoot2" presStyleCnt="0">
        <dgm:presLayoutVars>
          <dgm:hierBranch val="init"/>
        </dgm:presLayoutVars>
      </dgm:prSet>
      <dgm:spPr/>
    </dgm:pt>
    <dgm:pt modelId="{A5C0718C-FB89-4851-9D8C-5F47140E172A}" type="pres">
      <dgm:prSet presAssocID="{9E07F339-BB11-42FE-97CC-2882E8DD7AD0}" presName="rootComposite" presStyleCnt="0"/>
      <dgm:spPr/>
    </dgm:pt>
    <dgm:pt modelId="{53E42AFF-0477-44C9-AC14-BFB3CE899AA9}" type="pres">
      <dgm:prSet presAssocID="{9E07F339-BB11-42FE-97CC-2882E8DD7AD0}" presName="rootText" presStyleLbl="node3" presStyleIdx="0" presStyleCnt="7">
        <dgm:presLayoutVars>
          <dgm:chPref val="3"/>
        </dgm:presLayoutVars>
      </dgm:prSet>
      <dgm:spPr>
        <a:prstGeom prst="rect">
          <a:avLst/>
        </a:prstGeom>
      </dgm:spPr>
    </dgm:pt>
    <dgm:pt modelId="{1D6AD45B-832B-4711-BBB0-39D61BE018F8}" type="pres">
      <dgm:prSet presAssocID="{9E07F339-BB11-42FE-97CC-2882E8DD7AD0}" presName="rootConnector" presStyleLbl="node3" presStyleIdx="0" presStyleCnt="7"/>
      <dgm:spPr/>
    </dgm:pt>
    <dgm:pt modelId="{97CC3446-27C5-4CA2-BDE8-2CC8D2C4FABA}" type="pres">
      <dgm:prSet presAssocID="{9E07F339-BB11-42FE-97CC-2882E8DD7AD0}" presName="hierChild4" presStyleCnt="0"/>
      <dgm:spPr/>
    </dgm:pt>
    <dgm:pt modelId="{233B8407-E4DB-459A-A761-68A796BF1B9F}" type="pres">
      <dgm:prSet presAssocID="{3AC2A21F-6287-464A-97FF-C4154B412360}" presName="Name37" presStyleLbl="parChTrans1D4" presStyleIdx="0" presStyleCnt="4"/>
      <dgm:spPr>
        <a:custGeom>
          <a:avLst/>
          <a:gdLst/>
          <a:ahLst/>
          <a:cxnLst/>
          <a:rect l="0" t="0" r="0" b="0"/>
          <a:pathLst>
            <a:path>
              <a:moveTo>
                <a:pt x="0" y="0"/>
              </a:moveTo>
              <a:lnTo>
                <a:pt x="0" y="296521"/>
              </a:lnTo>
              <a:lnTo>
                <a:pt x="96691" y="296521"/>
              </a:lnTo>
            </a:path>
          </a:pathLst>
        </a:custGeom>
      </dgm:spPr>
    </dgm:pt>
    <dgm:pt modelId="{0EA08983-351B-44C7-A688-E6F267B36380}" type="pres">
      <dgm:prSet presAssocID="{D99D305A-889D-4744-BC64-038185CA8718}" presName="hierRoot2" presStyleCnt="0">
        <dgm:presLayoutVars>
          <dgm:hierBranch val="init"/>
        </dgm:presLayoutVars>
      </dgm:prSet>
      <dgm:spPr/>
    </dgm:pt>
    <dgm:pt modelId="{C4BF504C-5F53-4E35-B394-7D6123E6CCE1}" type="pres">
      <dgm:prSet presAssocID="{D99D305A-889D-4744-BC64-038185CA8718}" presName="rootComposite" presStyleCnt="0"/>
      <dgm:spPr/>
    </dgm:pt>
    <dgm:pt modelId="{DB79C127-96FE-4D24-9F35-491411BD04B8}" type="pres">
      <dgm:prSet presAssocID="{D99D305A-889D-4744-BC64-038185CA8718}" presName="rootText" presStyleLbl="node4" presStyleIdx="0" presStyleCnt="4">
        <dgm:presLayoutVars>
          <dgm:chPref val="3"/>
        </dgm:presLayoutVars>
      </dgm:prSet>
      <dgm:spPr>
        <a:prstGeom prst="rect">
          <a:avLst/>
        </a:prstGeom>
      </dgm:spPr>
    </dgm:pt>
    <dgm:pt modelId="{E6167A40-814B-44FD-B8B8-4A4B0228B364}" type="pres">
      <dgm:prSet presAssocID="{D99D305A-889D-4744-BC64-038185CA8718}" presName="rootConnector" presStyleLbl="node4" presStyleIdx="0" presStyleCnt="4"/>
      <dgm:spPr/>
    </dgm:pt>
    <dgm:pt modelId="{DC1CA8C3-DE56-4737-87B0-2EBB245422BF}" type="pres">
      <dgm:prSet presAssocID="{D99D305A-889D-4744-BC64-038185CA8718}" presName="hierChild4" presStyleCnt="0"/>
      <dgm:spPr/>
    </dgm:pt>
    <dgm:pt modelId="{4EA367F5-389D-40E0-A8CD-9A45F0A8AC0D}" type="pres">
      <dgm:prSet presAssocID="{D99D305A-889D-4744-BC64-038185CA8718}" presName="hierChild5" presStyleCnt="0"/>
      <dgm:spPr/>
    </dgm:pt>
    <dgm:pt modelId="{2916064D-25EB-467F-9DB5-6F1911EDB2A2}" type="pres">
      <dgm:prSet presAssocID="{9E07F339-BB11-42FE-97CC-2882E8DD7AD0}" presName="hierChild5" presStyleCnt="0"/>
      <dgm:spPr/>
    </dgm:pt>
    <dgm:pt modelId="{203F2F50-03F1-4B7E-AA82-45029F2D6966}" type="pres">
      <dgm:prSet presAssocID="{140E650B-1E81-43B4-BD38-5F9EF4090A2C}" presName="Name37" presStyleLbl="parChTrans1D3" presStyleIdx="1" presStyleCnt="7"/>
      <dgm:spPr>
        <a:custGeom>
          <a:avLst/>
          <a:gdLst/>
          <a:ahLst/>
          <a:cxnLst/>
          <a:rect l="0" t="0" r="0" b="0"/>
          <a:pathLst>
            <a:path>
              <a:moveTo>
                <a:pt x="45720" y="0"/>
              </a:moveTo>
              <a:lnTo>
                <a:pt x="45720" y="135368"/>
              </a:lnTo>
            </a:path>
          </a:pathLst>
        </a:custGeom>
      </dgm:spPr>
    </dgm:pt>
    <dgm:pt modelId="{7A668DB1-E2DC-4B07-84F9-974556974D46}" type="pres">
      <dgm:prSet presAssocID="{64431E0F-8086-4772-A6B0-A37093248040}" presName="hierRoot2" presStyleCnt="0">
        <dgm:presLayoutVars>
          <dgm:hierBranch val="init"/>
        </dgm:presLayoutVars>
      </dgm:prSet>
      <dgm:spPr/>
    </dgm:pt>
    <dgm:pt modelId="{442E9CE7-1555-4AB8-895B-17D98E7096F6}" type="pres">
      <dgm:prSet presAssocID="{64431E0F-8086-4772-A6B0-A37093248040}" presName="rootComposite" presStyleCnt="0"/>
      <dgm:spPr/>
    </dgm:pt>
    <dgm:pt modelId="{D74155DF-A181-4248-9FAC-9444F2240DD6}" type="pres">
      <dgm:prSet presAssocID="{64431E0F-8086-4772-A6B0-A37093248040}" presName="rootText" presStyleLbl="node3" presStyleIdx="1" presStyleCnt="7">
        <dgm:presLayoutVars>
          <dgm:chPref val="3"/>
        </dgm:presLayoutVars>
      </dgm:prSet>
      <dgm:spPr>
        <a:prstGeom prst="rect">
          <a:avLst/>
        </a:prstGeom>
      </dgm:spPr>
    </dgm:pt>
    <dgm:pt modelId="{5ED25C6F-B2F0-40AB-815C-E8DBDAAF1CA0}" type="pres">
      <dgm:prSet presAssocID="{64431E0F-8086-4772-A6B0-A37093248040}" presName="rootConnector" presStyleLbl="node3" presStyleIdx="1" presStyleCnt="7"/>
      <dgm:spPr/>
    </dgm:pt>
    <dgm:pt modelId="{808D605E-AAC5-493F-B3AA-024E6EFAF645}" type="pres">
      <dgm:prSet presAssocID="{64431E0F-8086-4772-A6B0-A37093248040}" presName="hierChild4" presStyleCnt="0"/>
      <dgm:spPr/>
    </dgm:pt>
    <dgm:pt modelId="{FCE95ABE-D017-41BC-8628-33C5483F885E}" type="pres">
      <dgm:prSet presAssocID="{878F24BA-4FFE-41FF-9537-E6ABEF5121C8}" presName="Name37" presStyleLbl="parChTrans1D4" presStyleIdx="1" presStyleCnt="4"/>
      <dgm:spPr>
        <a:custGeom>
          <a:avLst/>
          <a:gdLst/>
          <a:ahLst/>
          <a:cxnLst/>
          <a:rect l="0" t="0" r="0" b="0"/>
          <a:pathLst>
            <a:path>
              <a:moveTo>
                <a:pt x="0" y="0"/>
              </a:moveTo>
              <a:lnTo>
                <a:pt x="0" y="296521"/>
              </a:lnTo>
              <a:lnTo>
                <a:pt x="96691" y="296521"/>
              </a:lnTo>
            </a:path>
          </a:pathLst>
        </a:custGeom>
      </dgm:spPr>
    </dgm:pt>
    <dgm:pt modelId="{7C9E0C7A-50E4-49CC-BCBD-F2402F51FBBA}" type="pres">
      <dgm:prSet presAssocID="{A71B065E-6CC8-4E97-9331-15CAE6612CF1}" presName="hierRoot2" presStyleCnt="0">
        <dgm:presLayoutVars>
          <dgm:hierBranch val="init"/>
        </dgm:presLayoutVars>
      </dgm:prSet>
      <dgm:spPr/>
    </dgm:pt>
    <dgm:pt modelId="{FAF340F4-ECDE-466F-B793-C9890C348EC3}" type="pres">
      <dgm:prSet presAssocID="{A71B065E-6CC8-4E97-9331-15CAE6612CF1}" presName="rootComposite" presStyleCnt="0"/>
      <dgm:spPr/>
    </dgm:pt>
    <dgm:pt modelId="{572F4B33-19A1-45CA-924B-72053BC8A3E8}" type="pres">
      <dgm:prSet presAssocID="{A71B065E-6CC8-4E97-9331-15CAE6612CF1}" presName="rootText" presStyleLbl="node4" presStyleIdx="1" presStyleCnt="4">
        <dgm:presLayoutVars>
          <dgm:chPref val="3"/>
        </dgm:presLayoutVars>
      </dgm:prSet>
      <dgm:spPr>
        <a:prstGeom prst="rect">
          <a:avLst/>
        </a:prstGeom>
      </dgm:spPr>
    </dgm:pt>
    <dgm:pt modelId="{0AC87B7F-C0A4-4730-9413-867F13B39667}" type="pres">
      <dgm:prSet presAssocID="{A71B065E-6CC8-4E97-9331-15CAE6612CF1}" presName="rootConnector" presStyleLbl="node4" presStyleIdx="1" presStyleCnt="4"/>
      <dgm:spPr/>
    </dgm:pt>
    <dgm:pt modelId="{E124CC71-8F74-4BA7-BEE3-18F497A5811D}" type="pres">
      <dgm:prSet presAssocID="{A71B065E-6CC8-4E97-9331-15CAE6612CF1}" presName="hierChild4" presStyleCnt="0"/>
      <dgm:spPr/>
    </dgm:pt>
    <dgm:pt modelId="{7A9A446F-6CFE-49E7-8175-ED21D9C47106}" type="pres">
      <dgm:prSet presAssocID="{A71B065E-6CC8-4E97-9331-15CAE6612CF1}" presName="hierChild5" presStyleCnt="0"/>
      <dgm:spPr/>
    </dgm:pt>
    <dgm:pt modelId="{643BFE71-8A37-4E97-B0D1-ED2D1E578194}" type="pres">
      <dgm:prSet presAssocID="{64431E0F-8086-4772-A6B0-A37093248040}" presName="hierChild5" presStyleCnt="0"/>
      <dgm:spPr/>
    </dgm:pt>
    <dgm:pt modelId="{AF3CCA2A-EDB1-4A63-B812-18A905CE8BDD}" type="pres">
      <dgm:prSet presAssocID="{8D945A28-FAEE-49CA-AC5D-6DA365AB332B}" presName="Name37" presStyleLbl="parChTrans1D3" presStyleIdx="2" presStyleCnt="7"/>
      <dgm:spPr>
        <a:custGeom>
          <a:avLst/>
          <a:gdLst/>
          <a:ahLst/>
          <a:cxnLst/>
          <a:rect l="0" t="0" r="0" b="0"/>
          <a:pathLst>
            <a:path>
              <a:moveTo>
                <a:pt x="0" y="0"/>
              </a:moveTo>
              <a:lnTo>
                <a:pt x="0" y="96259"/>
              </a:lnTo>
              <a:lnTo>
                <a:pt x="856173" y="96259"/>
              </a:lnTo>
              <a:lnTo>
                <a:pt x="856173" y="163944"/>
              </a:lnTo>
            </a:path>
          </a:pathLst>
        </a:custGeom>
      </dgm:spPr>
    </dgm:pt>
    <dgm:pt modelId="{89C5F62A-F90B-49E8-9EE9-0E5BA68ECE1E}" type="pres">
      <dgm:prSet presAssocID="{6484A5FC-E208-44D5-8728-D5704FEB751E}" presName="hierRoot2" presStyleCnt="0">
        <dgm:presLayoutVars>
          <dgm:hierBranch val="init"/>
        </dgm:presLayoutVars>
      </dgm:prSet>
      <dgm:spPr/>
    </dgm:pt>
    <dgm:pt modelId="{146BCD22-7CDD-4A72-AC88-6B20BB552BCF}" type="pres">
      <dgm:prSet presAssocID="{6484A5FC-E208-44D5-8728-D5704FEB751E}" presName="rootComposite" presStyleCnt="0"/>
      <dgm:spPr/>
    </dgm:pt>
    <dgm:pt modelId="{03EB88A6-B377-4591-87CA-8E7D7C9FC5A0}" type="pres">
      <dgm:prSet presAssocID="{6484A5FC-E208-44D5-8728-D5704FEB751E}" presName="rootText" presStyleLbl="node3" presStyleIdx="2" presStyleCnt="7" custLinFactNeighborX="11820" custLinFactNeighborY="8866">
        <dgm:presLayoutVars>
          <dgm:chPref val="3"/>
        </dgm:presLayoutVars>
      </dgm:prSet>
      <dgm:spPr>
        <a:prstGeom prst="rect">
          <a:avLst/>
        </a:prstGeom>
      </dgm:spPr>
    </dgm:pt>
    <dgm:pt modelId="{A6747ABB-E3D4-49DB-BD33-A879F863C254}" type="pres">
      <dgm:prSet presAssocID="{6484A5FC-E208-44D5-8728-D5704FEB751E}" presName="rootConnector" presStyleLbl="node3" presStyleIdx="2" presStyleCnt="7"/>
      <dgm:spPr/>
    </dgm:pt>
    <dgm:pt modelId="{EA002A46-F40F-4E8C-80C0-AA1F1FCE96A5}" type="pres">
      <dgm:prSet presAssocID="{6484A5FC-E208-44D5-8728-D5704FEB751E}" presName="hierChild4" presStyleCnt="0"/>
      <dgm:spPr/>
    </dgm:pt>
    <dgm:pt modelId="{25DD1D41-BE99-450F-9D5E-8077CDB357C2}" type="pres">
      <dgm:prSet presAssocID="{6484A5FC-E208-44D5-8728-D5704FEB751E}" presName="hierChild5" presStyleCnt="0"/>
      <dgm:spPr/>
    </dgm:pt>
    <dgm:pt modelId="{40BF8303-EAD0-4FD6-AB62-3B999ED29626}" type="pres">
      <dgm:prSet presAssocID="{4A6C7EA6-8EE8-4CAE-9AB1-7B65D3F1B7F9}" presName="hierChild5" presStyleCnt="0"/>
      <dgm:spPr/>
    </dgm:pt>
    <dgm:pt modelId="{7E1EA06A-97B5-4442-A901-27CE464F7F3C}" type="pres">
      <dgm:prSet presAssocID="{C83E58A8-FC84-44F0-82B5-BB1384B199C1}" presName="Name37" presStyleLbl="parChTrans1D2" presStyleIdx="1" presStyleCnt="4"/>
      <dgm:spPr>
        <a:custGeom>
          <a:avLst/>
          <a:gdLst/>
          <a:ahLst/>
          <a:cxnLst/>
          <a:rect l="0" t="0" r="0" b="0"/>
          <a:pathLst>
            <a:path>
              <a:moveTo>
                <a:pt x="0" y="0"/>
              </a:moveTo>
              <a:lnTo>
                <a:pt x="0" y="115308"/>
              </a:lnTo>
              <a:lnTo>
                <a:pt x="455092" y="115308"/>
              </a:lnTo>
              <a:lnTo>
                <a:pt x="455092" y="182992"/>
              </a:lnTo>
            </a:path>
          </a:pathLst>
        </a:custGeom>
      </dgm:spPr>
    </dgm:pt>
    <dgm:pt modelId="{628F6003-A6B0-49B9-A996-804CA6117BA8}" type="pres">
      <dgm:prSet presAssocID="{85C91BAB-D3BA-43C8-A24F-6370E24EC6EA}" presName="hierRoot2" presStyleCnt="0">
        <dgm:presLayoutVars>
          <dgm:hierBranch val="init"/>
        </dgm:presLayoutVars>
      </dgm:prSet>
      <dgm:spPr/>
    </dgm:pt>
    <dgm:pt modelId="{0AAD5B0D-A46D-4856-8DFA-80DBB4E089EB}" type="pres">
      <dgm:prSet presAssocID="{85C91BAB-D3BA-43C8-A24F-6370E24EC6EA}" presName="rootComposite" presStyleCnt="0"/>
      <dgm:spPr/>
    </dgm:pt>
    <dgm:pt modelId="{02720365-4FBC-497B-B558-69B627EA50B0}" type="pres">
      <dgm:prSet presAssocID="{85C91BAB-D3BA-43C8-A24F-6370E24EC6EA}" presName="rootText" presStyleLbl="node2" presStyleIdx="1" presStyleCnt="4">
        <dgm:presLayoutVars>
          <dgm:chPref val="3"/>
        </dgm:presLayoutVars>
      </dgm:prSet>
      <dgm:spPr>
        <a:prstGeom prst="rect">
          <a:avLst/>
        </a:prstGeom>
      </dgm:spPr>
    </dgm:pt>
    <dgm:pt modelId="{C0D88E53-9758-4FCA-B19C-4D264EF76768}" type="pres">
      <dgm:prSet presAssocID="{85C91BAB-D3BA-43C8-A24F-6370E24EC6EA}" presName="rootConnector" presStyleLbl="node2" presStyleIdx="1" presStyleCnt="4"/>
      <dgm:spPr/>
    </dgm:pt>
    <dgm:pt modelId="{6671DB8A-E557-47F8-9C11-EA84E302E00C}" type="pres">
      <dgm:prSet presAssocID="{85C91BAB-D3BA-43C8-A24F-6370E24EC6EA}" presName="hierChild4" presStyleCnt="0"/>
      <dgm:spPr/>
    </dgm:pt>
    <dgm:pt modelId="{1B6C2438-96F3-441A-AC2A-D865D8670C4D}" type="pres">
      <dgm:prSet presAssocID="{2B974EF7-5FB5-4F51-838A-9C490D713000}" presName="Name37" presStyleLbl="parChTrans1D3" presStyleIdx="3" presStyleCnt="7"/>
      <dgm:spPr>
        <a:custGeom>
          <a:avLst/>
          <a:gdLst/>
          <a:ahLst/>
          <a:cxnLst/>
          <a:rect l="0" t="0" r="0" b="0"/>
          <a:pathLst>
            <a:path>
              <a:moveTo>
                <a:pt x="779980" y="0"/>
              </a:moveTo>
              <a:lnTo>
                <a:pt x="779980" y="67684"/>
              </a:lnTo>
              <a:lnTo>
                <a:pt x="0" y="67684"/>
              </a:lnTo>
              <a:lnTo>
                <a:pt x="0" y="135368"/>
              </a:lnTo>
            </a:path>
          </a:pathLst>
        </a:custGeom>
      </dgm:spPr>
    </dgm:pt>
    <dgm:pt modelId="{673777CA-90CA-4A2A-BAEE-955CFF70C5DC}" type="pres">
      <dgm:prSet presAssocID="{532E8886-1B26-4D6A-B528-EEFAF4FC9A63}" presName="hierRoot2" presStyleCnt="0">
        <dgm:presLayoutVars>
          <dgm:hierBranch val="init"/>
        </dgm:presLayoutVars>
      </dgm:prSet>
      <dgm:spPr/>
    </dgm:pt>
    <dgm:pt modelId="{F8BA331E-F6BA-48E3-B113-29E00A7AB610}" type="pres">
      <dgm:prSet presAssocID="{532E8886-1B26-4D6A-B528-EEFAF4FC9A63}" presName="rootComposite" presStyleCnt="0"/>
      <dgm:spPr/>
    </dgm:pt>
    <dgm:pt modelId="{3295C7A4-2535-4EBC-A8C2-402580178993}" type="pres">
      <dgm:prSet presAssocID="{532E8886-1B26-4D6A-B528-EEFAF4FC9A63}" presName="rootText" presStyleLbl="node3" presStyleIdx="3" presStyleCnt="7">
        <dgm:presLayoutVars>
          <dgm:chPref val="3"/>
        </dgm:presLayoutVars>
      </dgm:prSet>
      <dgm:spPr>
        <a:prstGeom prst="rect">
          <a:avLst/>
        </a:prstGeom>
      </dgm:spPr>
    </dgm:pt>
    <dgm:pt modelId="{DCD8A923-AFC0-48B9-B877-4C1864194FD1}" type="pres">
      <dgm:prSet presAssocID="{532E8886-1B26-4D6A-B528-EEFAF4FC9A63}" presName="rootConnector" presStyleLbl="node3" presStyleIdx="3" presStyleCnt="7"/>
      <dgm:spPr/>
    </dgm:pt>
    <dgm:pt modelId="{430E61E2-98F3-48DD-85D6-85BADAF25F1B}" type="pres">
      <dgm:prSet presAssocID="{532E8886-1B26-4D6A-B528-EEFAF4FC9A63}" presName="hierChild4" presStyleCnt="0"/>
      <dgm:spPr/>
    </dgm:pt>
    <dgm:pt modelId="{476069DD-F11B-4812-A63D-89F821DF7F7E}" type="pres">
      <dgm:prSet presAssocID="{532E8886-1B26-4D6A-B528-EEFAF4FC9A63}" presName="hierChild5" presStyleCnt="0"/>
      <dgm:spPr/>
    </dgm:pt>
    <dgm:pt modelId="{A33F5850-7D73-4434-B0F6-83860CDEA8C7}" type="pres">
      <dgm:prSet presAssocID="{7E2CB295-A741-4161-8574-3314AB168A59}" presName="Name37" presStyleLbl="parChTrans1D3" presStyleIdx="4" presStyleCnt="7"/>
      <dgm:spPr>
        <a:custGeom>
          <a:avLst/>
          <a:gdLst/>
          <a:ahLst/>
          <a:cxnLst/>
          <a:rect l="0" t="0" r="0" b="0"/>
          <a:pathLst>
            <a:path>
              <a:moveTo>
                <a:pt x="45720" y="0"/>
              </a:moveTo>
              <a:lnTo>
                <a:pt x="45720" y="135368"/>
              </a:lnTo>
            </a:path>
          </a:pathLst>
        </a:custGeom>
      </dgm:spPr>
    </dgm:pt>
    <dgm:pt modelId="{EB83A4F6-154A-4998-8750-E3EFFA2890CE}" type="pres">
      <dgm:prSet presAssocID="{E293AC4C-8D8B-43E5-B8EC-47550FFA157E}" presName="hierRoot2" presStyleCnt="0">
        <dgm:presLayoutVars>
          <dgm:hierBranch val="init"/>
        </dgm:presLayoutVars>
      </dgm:prSet>
      <dgm:spPr/>
    </dgm:pt>
    <dgm:pt modelId="{5D53443B-2378-44CC-83AC-B28E2603D96D}" type="pres">
      <dgm:prSet presAssocID="{E293AC4C-8D8B-43E5-B8EC-47550FFA157E}" presName="rootComposite" presStyleCnt="0"/>
      <dgm:spPr/>
    </dgm:pt>
    <dgm:pt modelId="{8C6C1805-68AA-4D49-8507-9C2AE3FDD73B}" type="pres">
      <dgm:prSet presAssocID="{E293AC4C-8D8B-43E5-B8EC-47550FFA157E}" presName="rootText" presStyleLbl="node3" presStyleIdx="4" presStyleCnt="7">
        <dgm:presLayoutVars>
          <dgm:chPref val="3"/>
        </dgm:presLayoutVars>
      </dgm:prSet>
      <dgm:spPr>
        <a:prstGeom prst="rect">
          <a:avLst/>
        </a:prstGeom>
      </dgm:spPr>
    </dgm:pt>
    <dgm:pt modelId="{4821A7CA-23E5-492C-9050-36CAD6F36E77}" type="pres">
      <dgm:prSet presAssocID="{E293AC4C-8D8B-43E5-B8EC-47550FFA157E}" presName="rootConnector" presStyleLbl="node3" presStyleIdx="4" presStyleCnt="7"/>
      <dgm:spPr/>
    </dgm:pt>
    <dgm:pt modelId="{755D8988-5516-41CD-919A-9A8DBA49FED7}" type="pres">
      <dgm:prSet presAssocID="{E293AC4C-8D8B-43E5-B8EC-47550FFA157E}" presName="hierChild4" presStyleCnt="0"/>
      <dgm:spPr/>
    </dgm:pt>
    <dgm:pt modelId="{652CFAD1-5A93-4535-8D31-6185B6EE3055}" type="pres">
      <dgm:prSet presAssocID="{E293AC4C-8D8B-43E5-B8EC-47550FFA157E}" presName="hierChild5" presStyleCnt="0"/>
      <dgm:spPr/>
    </dgm:pt>
    <dgm:pt modelId="{02939E69-3652-4C93-BA22-20B1BB0C9A4F}" type="pres">
      <dgm:prSet presAssocID="{AF1BEFE4-76AA-46D5-ACB9-A290FB90528F}" presName="Name37" presStyleLbl="parChTrans1D3" presStyleIdx="5" presStyleCnt="7"/>
      <dgm:spPr>
        <a:custGeom>
          <a:avLst/>
          <a:gdLst/>
          <a:ahLst/>
          <a:cxnLst/>
          <a:rect l="0" t="0" r="0" b="0"/>
          <a:pathLst>
            <a:path>
              <a:moveTo>
                <a:pt x="0" y="0"/>
              </a:moveTo>
              <a:lnTo>
                <a:pt x="0" y="67684"/>
              </a:lnTo>
              <a:lnTo>
                <a:pt x="779980" y="67684"/>
              </a:lnTo>
              <a:lnTo>
                <a:pt x="779980" y="135368"/>
              </a:lnTo>
            </a:path>
          </a:pathLst>
        </a:custGeom>
      </dgm:spPr>
    </dgm:pt>
    <dgm:pt modelId="{E802693B-C0BF-4241-8A71-87BF1C20CF7E}" type="pres">
      <dgm:prSet presAssocID="{6E040B7B-DE03-4DCB-B952-CE594B02009F}" presName="hierRoot2" presStyleCnt="0">
        <dgm:presLayoutVars>
          <dgm:hierBranch val="init"/>
        </dgm:presLayoutVars>
      </dgm:prSet>
      <dgm:spPr/>
    </dgm:pt>
    <dgm:pt modelId="{2F14B26C-FECE-4310-A00E-E10D825EE067}" type="pres">
      <dgm:prSet presAssocID="{6E040B7B-DE03-4DCB-B952-CE594B02009F}" presName="rootComposite" presStyleCnt="0"/>
      <dgm:spPr/>
    </dgm:pt>
    <dgm:pt modelId="{EB5604AB-F815-4116-A3FA-86D56288E02B}" type="pres">
      <dgm:prSet presAssocID="{6E040B7B-DE03-4DCB-B952-CE594B02009F}" presName="rootText" presStyleLbl="node3" presStyleIdx="5" presStyleCnt="7">
        <dgm:presLayoutVars>
          <dgm:chPref val="3"/>
        </dgm:presLayoutVars>
      </dgm:prSet>
      <dgm:spPr>
        <a:prstGeom prst="rect">
          <a:avLst/>
        </a:prstGeom>
      </dgm:spPr>
    </dgm:pt>
    <dgm:pt modelId="{0B5DC2E9-A20F-4E9B-BB8A-253DBD5E5D56}" type="pres">
      <dgm:prSet presAssocID="{6E040B7B-DE03-4DCB-B952-CE594B02009F}" presName="rootConnector" presStyleLbl="node3" presStyleIdx="5" presStyleCnt="7"/>
      <dgm:spPr/>
    </dgm:pt>
    <dgm:pt modelId="{2A44096A-5CF8-42AB-B4C6-4778BFF84E29}" type="pres">
      <dgm:prSet presAssocID="{6E040B7B-DE03-4DCB-B952-CE594B02009F}" presName="hierChild4" presStyleCnt="0"/>
      <dgm:spPr/>
    </dgm:pt>
    <dgm:pt modelId="{CB98BAB6-A670-435B-8E9E-876A951F553C}" type="pres">
      <dgm:prSet presAssocID="{DE266A12-673B-41B6-95D8-9046D232BF6F}" presName="Name37" presStyleLbl="parChTrans1D4" presStyleIdx="2" presStyleCnt="4"/>
      <dgm:spPr>
        <a:custGeom>
          <a:avLst/>
          <a:gdLst/>
          <a:ahLst/>
          <a:cxnLst/>
          <a:rect l="0" t="0" r="0" b="0"/>
          <a:pathLst>
            <a:path>
              <a:moveTo>
                <a:pt x="0" y="0"/>
              </a:moveTo>
              <a:lnTo>
                <a:pt x="0" y="296521"/>
              </a:lnTo>
              <a:lnTo>
                <a:pt x="96691" y="296521"/>
              </a:lnTo>
            </a:path>
          </a:pathLst>
        </a:custGeom>
      </dgm:spPr>
    </dgm:pt>
    <dgm:pt modelId="{71E982CE-A454-4C1D-9577-B2CEC3A5F0E3}" type="pres">
      <dgm:prSet presAssocID="{B5F66162-4123-4AA0-A149-2D60CDA66668}" presName="hierRoot2" presStyleCnt="0">
        <dgm:presLayoutVars>
          <dgm:hierBranch val="init"/>
        </dgm:presLayoutVars>
      </dgm:prSet>
      <dgm:spPr/>
    </dgm:pt>
    <dgm:pt modelId="{F0E57B96-1BBD-4111-974F-88D3DEE13898}" type="pres">
      <dgm:prSet presAssocID="{B5F66162-4123-4AA0-A149-2D60CDA66668}" presName="rootComposite" presStyleCnt="0"/>
      <dgm:spPr/>
    </dgm:pt>
    <dgm:pt modelId="{9B68A85D-7C4D-4FA3-A5C3-EA28DDAD1942}" type="pres">
      <dgm:prSet presAssocID="{B5F66162-4123-4AA0-A149-2D60CDA66668}" presName="rootText" presStyleLbl="node4" presStyleIdx="2" presStyleCnt="4">
        <dgm:presLayoutVars>
          <dgm:chPref val="3"/>
        </dgm:presLayoutVars>
      </dgm:prSet>
      <dgm:spPr>
        <a:prstGeom prst="rect">
          <a:avLst/>
        </a:prstGeom>
      </dgm:spPr>
    </dgm:pt>
    <dgm:pt modelId="{C9183001-2EC3-47BB-97B1-D84C5BB64027}" type="pres">
      <dgm:prSet presAssocID="{B5F66162-4123-4AA0-A149-2D60CDA66668}" presName="rootConnector" presStyleLbl="node4" presStyleIdx="2" presStyleCnt="4"/>
      <dgm:spPr/>
    </dgm:pt>
    <dgm:pt modelId="{C11E3EB4-F4A9-4694-90F5-A72FF64F2E2C}" type="pres">
      <dgm:prSet presAssocID="{B5F66162-4123-4AA0-A149-2D60CDA66668}" presName="hierChild4" presStyleCnt="0"/>
      <dgm:spPr/>
    </dgm:pt>
    <dgm:pt modelId="{EEC477B9-6526-4040-9B12-3104A15538A6}" type="pres">
      <dgm:prSet presAssocID="{B5F66162-4123-4AA0-A149-2D60CDA66668}" presName="hierChild5" presStyleCnt="0"/>
      <dgm:spPr/>
    </dgm:pt>
    <dgm:pt modelId="{6A77BBD9-4883-4812-829C-2A7B6E11B8ED}" type="pres">
      <dgm:prSet presAssocID="{6E040B7B-DE03-4DCB-B952-CE594B02009F}" presName="hierChild5" presStyleCnt="0"/>
      <dgm:spPr/>
    </dgm:pt>
    <dgm:pt modelId="{A40F3C5C-7BB0-4324-A464-0B6052CD5D79}" type="pres">
      <dgm:prSet presAssocID="{85C91BAB-D3BA-43C8-A24F-6370E24EC6EA}" presName="hierChild5" presStyleCnt="0"/>
      <dgm:spPr/>
    </dgm:pt>
    <dgm:pt modelId="{3230F877-11EB-4FA9-AA77-6D77C3D1ABD0}" type="pres">
      <dgm:prSet presAssocID="{0F2F0769-CF0F-419A-8CBE-20EAE6AF3A4F}" presName="Name37" presStyleLbl="parChTrans1D2" presStyleIdx="2" presStyleCnt="4"/>
      <dgm:spPr>
        <a:custGeom>
          <a:avLst/>
          <a:gdLst/>
          <a:ahLst/>
          <a:cxnLst/>
          <a:rect l="0" t="0" r="0" b="0"/>
          <a:pathLst>
            <a:path>
              <a:moveTo>
                <a:pt x="0" y="0"/>
              </a:moveTo>
              <a:lnTo>
                <a:pt x="0" y="115308"/>
              </a:lnTo>
              <a:lnTo>
                <a:pt x="1235073" y="115308"/>
              </a:lnTo>
              <a:lnTo>
                <a:pt x="1235073" y="182992"/>
              </a:lnTo>
            </a:path>
          </a:pathLst>
        </a:custGeom>
      </dgm:spPr>
    </dgm:pt>
    <dgm:pt modelId="{2A75BB7C-A20F-435E-B424-7AF63A7A7B38}" type="pres">
      <dgm:prSet presAssocID="{4096C164-A12A-4906-AF8B-76E2C4D2BA2D}" presName="hierRoot2" presStyleCnt="0">
        <dgm:presLayoutVars>
          <dgm:hierBranch val="init"/>
        </dgm:presLayoutVars>
      </dgm:prSet>
      <dgm:spPr/>
    </dgm:pt>
    <dgm:pt modelId="{96D16E22-73F2-4A34-AFB0-34A1EB4DDBDF}" type="pres">
      <dgm:prSet presAssocID="{4096C164-A12A-4906-AF8B-76E2C4D2BA2D}" presName="rootComposite" presStyleCnt="0"/>
      <dgm:spPr/>
    </dgm:pt>
    <dgm:pt modelId="{9E8F5370-4417-4A64-81F5-F6D1B1FC06B5}" type="pres">
      <dgm:prSet presAssocID="{4096C164-A12A-4906-AF8B-76E2C4D2BA2D}" presName="rootText" presStyleLbl="node2" presStyleIdx="2" presStyleCnt="4">
        <dgm:presLayoutVars>
          <dgm:chPref val="3"/>
        </dgm:presLayoutVars>
      </dgm:prSet>
      <dgm:spPr>
        <a:prstGeom prst="rect">
          <a:avLst/>
        </a:prstGeom>
      </dgm:spPr>
    </dgm:pt>
    <dgm:pt modelId="{1873C9E5-2F63-437F-985F-A20F50D9ACAC}" type="pres">
      <dgm:prSet presAssocID="{4096C164-A12A-4906-AF8B-76E2C4D2BA2D}" presName="rootConnector" presStyleLbl="node2" presStyleIdx="2" presStyleCnt="4"/>
      <dgm:spPr/>
    </dgm:pt>
    <dgm:pt modelId="{790E18FE-7A87-458E-8AB2-A6F5A3600C3F}" type="pres">
      <dgm:prSet presAssocID="{4096C164-A12A-4906-AF8B-76E2C4D2BA2D}" presName="hierChild4" presStyleCnt="0"/>
      <dgm:spPr/>
    </dgm:pt>
    <dgm:pt modelId="{7DCA12CF-FF76-4095-8B53-A6858148BFA5}" type="pres">
      <dgm:prSet presAssocID="{4096C164-A12A-4906-AF8B-76E2C4D2BA2D}" presName="hierChild5" presStyleCnt="0"/>
      <dgm:spPr/>
    </dgm:pt>
    <dgm:pt modelId="{A5EC12B3-F6D4-4013-901C-20616F525F23}" type="pres">
      <dgm:prSet presAssocID="{2A2D2F96-C040-449B-94B7-514A77BFDFC4}" presName="Name37" presStyleLbl="parChTrans1D2" presStyleIdx="3" presStyleCnt="4"/>
      <dgm:spPr>
        <a:custGeom>
          <a:avLst/>
          <a:gdLst/>
          <a:ahLst/>
          <a:cxnLst/>
          <a:rect l="0" t="0" r="0" b="0"/>
          <a:pathLst>
            <a:path>
              <a:moveTo>
                <a:pt x="0" y="0"/>
              </a:moveTo>
              <a:lnTo>
                <a:pt x="0" y="115308"/>
              </a:lnTo>
              <a:lnTo>
                <a:pt x="2015053" y="115308"/>
              </a:lnTo>
              <a:lnTo>
                <a:pt x="2015053" y="182992"/>
              </a:lnTo>
            </a:path>
          </a:pathLst>
        </a:custGeom>
      </dgm:spPr>
    </dgm:pt>
    <dgm:pt modelId="{B7397D83-7BF6-4D6C-B814-78DCA925DBFC}" type="pres">
      <dgm:prSet presAssocID="{30DC6B5B-78A8-42AD-92F0-A427F4C181B4}" presName="hierRoot2" presStyleCnt="0">
        <dgm:presLayoutVars>
          <dgm:hierBranch val="init"/>
        </dgm:presLayoutVars>
      </dgm:prSet>
      <dgm:spPr/>
    </dgm:pt>
    <dgm:pt modelId="{AD15E8F1-D6E5-472E-A5A6-A95BD41499A5}" type="pres">
      <dgm:prSet presAssocID="{30DC6B5B-78A8-42AD-92F0-A427F4C181B4}" presName="rootComposite" presStyleCnt="0"/>
      <dgm:spPr/>
    </dgm:pt>
    <dgm:pt modelId="{76D7CCE2-B344-4743-8492-BF82AF0571BC}" type="pres">
      <dgm:prSet presAssocID="{30DC6B5B-78A8-42AD-92F0-A427F4C181B4}" presName="rootText" presStyleLbl="node2" presStyleIdx="3" presStyleCnt="4">
        <dgm:presLayoutVars>
          <dgm:chPref val="3"/>
        </dgm:presLayoutVars>
      </dgm:prSet>
      <dgm:spPr>
        <a:prstGeom prst="rect">
          <a:avLst/>
        </a:prstGeom>
      </dgm:spPr>
    </dgm:pt>
    <dgm:pt modelId="{354A7D78-773D-4908-8044-647FE158BAFE}" type="pres">
      <dgm:prSet presAssocID="{30DC6B5B-78A8-42AD-92F0-A427F4C181B4}" presName="rootConnector" presStyleLbl="node2" presStyleIdx="3" presStyleCnt="4"/>
      <dgm:spPr/>
    </dgm:pt>
    <dgm:pt modelId="{24757929-B810-42F7-8DC0-4DFA8AF2E1AC}" type="pres">
      <dgm:prSet presAssocID="{30DC6B5B-78A8-42AD-92F0-A427F4C181B4}" presName="hierChild4" presStyleCnt="0"/>
      <dgm:spPr/>
    </dgm:pt>
    <dgm:pt modelId="{D56FBB3A-EE3A-4D6B-8CDC-F1798519CD55}" type="pres">
      <dgm:prSet presAssocID="{17128842-7366-4012-ADDA-4548D58599B8}" presName="Name37" presStyleLbl="parChTrans1D3" presStyleIdx="6" presStyleCnt="7"/>
      <dgm:spPr>
        <a:custGeom>
          <a:avLst/>
          <a:gdLst/>
          <a:ahLst/>
          <a:cxnLst/>
          <a:rect l="0" t="0" r="0" b="0"/>
          <a:pathLst>
            <a:path>
              <a:moveTo>
                <a:pt x="45720" y="0"/>
              </a:moveTo>
              <a:lnTo>
                <a:pt x="45720" y="135368"/>
              </a:lnTo>
            </a:path>
          </a:pathLst>
        </a:custGeom>
      </dgm:spPr>
    </dgm:pt>
    <dgm:pt modelId="{8F887920-B380-422C-935C-FCB6C4BE055A}" type="pres">
      <dgm:prSet presAssocID="{E03D9809-6537-413E-AF06-E4DFB0834728}" presName="hierRoot2" presStyleCnt="0">
        <dgm:presLayoutVars>
          <dgm:hierBranch val="init"/>
        </dgm:presLayoutVars>
      </dgm:prSet>
      <dgm:spPr/>
    </dgm:pt>
    <dgm:pt modelId="{F923CB52-E900-498E-ABFF-0B3857B056E2}" type="pres">
      <dgm:prSet presAssocID="{E03D9809-6537-413E-AF06-E4DFB0834728}" presName="rootComposite" presStyleCnt="0"/>
      <dgm:spPr/>
    </dgm:pt>
    <dgm:pt modelId="{4D5B793A-A12D-4635-A7B7-5B224626EDA1}" type="pres">
      <dgm:prSet presAssocID="{E03D9809-6537-413E-AF06-E4DFB0834728}" presName="rootText" presStyleLbl="node3" presStyleIdx="6" presStyleCnt="7">
        <dgm:presLayoutVars>
          <dgm:chPref val="3"/>
        </dgm:presLayoutVars>
      </dgm:prSet>
      <dgm:spPr>
        <a:prstGeom prst="rect">
          <a:avLst/>
        </a:prstGeom>
      </dgm:spPr>
    </dgm:pt>
    <dgm:pt modelId="{4165AA8B-019E-4B9B-B78C-E56019B0EA26}" type="pres">
      <dgm:prSet presAssocID="{E03D9809-6537-413E-AF06-E4DFB0834728}" presName="rootConnector" presStyleLbl="node3" presStyleIdx="6" presStyleCnt="7"/>
      <dgm:spPr/>
    </dgm:pt>
    <dgm:pt modelId="{63A5AE61-7F22-4270-8541-0B394A0706E2}" type="pres">
      <dgm:prSet presAssocID="{E03D9809-6537-413E-AF06-E4DFB0834728}" presName="hierChild4" presStyleCnt="0"/>
      <dgm:spPr/>
    </dgm:pt>
    <dgm:pt modelId="{6CF0E18D-ABF5-4D32-BBE2-930ACC4D678E}" type="pres">
      <dgm:prSet presAssocID="{3389E608-7C53-474A-AC7B-8C9A07820E8D}" presName="Name37" presStyleLbl="parChTrans1D4" presStyleIdx="3" presStyleCnt="4"/>
      <dgm:spPr>
        <a:custGeom>
          <a:avLst/>
          <a:gdLst/>
          <a:ahLst/>
          <a:cxnLst/>
          <a:rect l="0" t="0" r="0" b="0"/>
          <a:pathLst>
            <a:path>
              <a:moveTo>
                <a:pt x="0" y="0"/>
              </a:moveTo>
              <a:lnTo>
                <a:pt x="0" y="296521"/>
              </a:lnTo>
              <a:lnTo>
                <a:pt x="96691" y="296521"/>
              </a:lnTo>
            </a:path>
          </a:pathLst>
        </a:custGeom>
      </dgm:spPr>
    </dgm:pt>
    <dgm:pt modelId="{7D79A010-3882-4225-8350-5D6203823511}" type="pres">
      <dgm:prSet presAssocID="{517B7F54-E2D6-476D-B777-45FDA1B7DE37}" presName="hierRoot2" presStyleCnt="0">
        <dgm:presLayoutVars>
          <dgm:hierBranch val="init"/>
        </dgm:presLayoutVars>
      </dgm:prSet>
      <dgm:spPr/>
    </dgm:pt>
    <dgm:pt modelId="{236660FA-DE21-4362-BC5B-1CAFF1779D65}" type="pres">
      <dgm:prSet presAssocID="{517B7F54-E2D6-476D-B777-45FDA1B7DE37}" presName="rootComposite" presStyleCnt="0"/>
      <dgm:spPr/>
    </dgm:pt>
    <dgm:pt modelId="{6EFDC093-5427-4820-A5AD-585AF3D5B9C8}" type="pres">
      <dgm:prSet presAssocID="{517B7F54-E2D6-476D-B777-45FDA1B7DE37}" presName="rootText" presStyleLbl="node4" presStyleIdx="3" presStyleCnt="4">
        <dgm:presLayoutVars>
          <dgm:chPref val="3"/>
        </dgm:presLayoutVars>
      </dgm:prSet>
      <dgm:spPr>
        <a:prstGeom prst="rect">
          <a:avLst/>
        </a:prstGeom>
      </dgm:spPr>
    </dgm:pt>
    <dgm:pt modelId="{E948E7BE-95C1-40A8-9D91-1C45222A4B72}" type="pres">
      <dgm:prSet presAssocID="{517B7F54-E2D6-476D-B777-45FDA1B7DE37}" presName="rootConnector" presStyleLbl="node4" presStyleIdx="3" presStyleCnt="4"/>
      <dgm:spPr/>
    </dgm:pt>
    <dgm:pt modelId="{361D7E26-0761-48A2-99E3-82674AD6EFE8}" type="pres">
      <dgm:prSet presAssocID="{517B7F54-E2D6-476D-B777-45FDA1B7DE37}" presName="hierChild4" presStyleCnt="0"/>
      <dgm:spPr/>
    </dgm:pt>
    <dgm:pt modelId="{82B06F39-2C80-4F8E-8A1B-F0A563D8D00C}" type="pres">
      <dgm:prSet presAssocID="{517B7F54-E2D6-476D-B777-45FDA1B7DE37}" presName="hierChild5" presStyleCnt="0"/>
      <dgm:spPr/>
    </dgm:pt>
    <dgm:pt modelId="{7A29C43F-CB0B-4887-A005-5971E0FD1AEB}" type="pres">
      <dgm:prSet presAssocID="{E03D9809-6537-413E-AF06-E4DFB0834728}" presName="hierChild5" presStyleCnt="0"/>
      <dgm:spPr/>
    </dgm:pt>
    <dgm:pt modelId="{830D5ED8-7D9B-4914-A04E-30C13AC10205}" type="pres">
      <dgm:prSet presAssocID="{30DC6B5B-78A8-42AD-92F0-A427F4C181B4}" presName="hierChild5" presStyleCnt="0"/>
      <dgm:spPr/>
    </dgm:pt>
    <dgm:pt modelId="{BA37EED8-6EFB-4612-A149-5B1075677B48}" type="pres">
      <dgm:prSet presAssocID="{3355A7BF-BEBE-4992-9E82-199AAE40057A}" presName="hierChild3" presStyleCnt="0"/>
      <dgm:spPr/>
    </dgm:pt>
  </dgm:ptLst>
  <dgm:cxnLst>
    <dgm:cxn modelId="{111ED10F-2CAA-45D3-B4B2-0822748AE1DE}" type="presOf" srcId="{B5F66162-4123-4AA0-A149-2D60CDA66668}" destId="{C9183001-2EC3-47BB-97B1-D84C5BB64027}" srcOrd="1" destOrd="0" presId="urn:microsoft.com/office/officeart/2005/8/layout/orgChart1"/>
    <dgm:cxn modelId="{9E732027-F911-4960-92C8-7BA86C1D9041}" type="presOf" srcId="{496BD5E5-0787-47C7-B918-203A91DF9214}" destId="{033A00B2-C7D0-4D77-A664-B424D38D436C}" srcOrd="0" destOrd="0" presId="urn:microsoft.com/office/officeart/2005/8/layout/orgChart1"/>
    <dgm:cxn modelId="{C6236B27-681E-406C-A613-D8AEF82F2986}" type="presOf" srcId="{7E2CB295-A741-4161-8574-3314AB168A59}" destId="{A33F5850-7D73-4434-B0F6-83860CDEA8C7}" srcOrd="0" destOrd="0" presId="urn:microsoft.com/office/officeart/2005/8/layout/orgChart1"/>
    <dgm:cxn modelId="{87164829-3CEF-40B9-947B-8938A09B352D}" type="presOf" srcId="{E03D9809-6537-413E-AF06-E4DFB0834728}" destId="{4165AA8B-019E-4B9B-B78C-E56019B0EA26}" srcOrd="1" destOrd="0" presId="urn:microsoft.com/office/officeart/2005/8/layout/orgChart1"/>
    <dgm:cxn modelId="{97F7EB2B-3987-4FB5-8F3E-819635D73321}" type="presOf" srcId="{6E040B7B-DE03-4DCB-B952-CE594B02009F}" destId="{EB5604AB-F815-4116-A3FA-86D56288E02B}" srcOrd="0" destOrd="0" presId="urn:microsoft.com/office/officeart/2005/8/layout/orgChart1"/>
    <dgm:cxn modelId="{53D84130-6588-4F22-B3AA-A7625B3763B4}" type="presOf" srcId="{30DC6B5B-78A8-42AD-92F0-A427F4C181B4}" destId="{354A7D78-773D-4908-8044-647FE158BAFE}" srcOrd="1" destOrd="0" presId="urn:microsoft.com/office/officeart/2005/8/layout/orgChart1"/>
    <dgm:cxn modelId="{04D1F130-1AF8-4F2B-B06A-265CE29CE763}" type="presOf" srcId="{6484A5FC-E208-44D5-8728-D5704FEB751E}" destId="{03EB88A6-B377-4591-87CA-8E7D7C9FC5A0}" srcOrd="0" destOrd="0" presId="urn:microsoft.com/office/officeart/2005/8/layout/orgChart1"/>
    <dgm:cxn modelId="{A831DF37-470C-46DC-BEFA-1B8D2D27E656}" type="presOf" srcId="{E293AC4C-8D8B-43E5-B8EC-47550FFA157E}" destId="{8C6C1805-68AA-4D49-8507-9C2AE3FDD73B}" srcOrd="0" destOrd="0" presId="urn:microsoft.com/office/officeart/2005/8/layout/orgChart1"/>
    <dgm:cxn modelId="{35EFD240-360A-43DA-A3A1-B030CE555462}" type="presOf" srcId="{9E07F339-BB11-42FE-97CC-2882E8DD7AD0}" destId="{1D6AD45B-832B-4711-BBB0-39D61BE018F8}" srcOrd="1" destOrd="0" presId="urn:microsoft.com/office/officeart/2005/8/layout/orgChart1"/>
    <dgm:cxn modelId="{091B5C5B-FECC-47A7-9B41-42055BF3250D}" type="presOf" srcId="{140E650B-1E81-43B4-BD38-5F9EF4090A2C}" destId="{203F2F50-03F1-4B7E-AA82-45029F2D6966}" srcOrd="0" destOrd="0" presId="urn:microsoft.com/office/officeart/2005/8/layout/orgChart1"/>
    <dgm:cxn modelId="{B14D7D5B-22F8-410F-AF0D-27A22FF52C9E}" srcId="{57181FB9-EC1A-497E-A747-AB831348C9C5}" destId="{3355A7BF-BEBE-4992-9E82-199AAE40057A}" srcOrd="0" destOrd="0" parTransId="{7C92D038-89A8-4717-B763-F738998E82FC}" sibTransId="{C2053400-21D4-401A-B8D5-111488CDB899}"/>
    <dgm:cxn modelId="{ACC64563-5815-428F-8DC7-B260C0DE472D}" type="presOf" srcId="{AF1BEFE4-76AA-46D5-ACB9-A290FB90528F}" destId="{02939E69-3652-4C93-BA22-20B1BB0C9A4F}" srcOrd="0" destOrd="0" presId="urn:microsoft.com/office/officeart/2005/8/layout/orgChart1"/>
    <dgm:cxn modelId="{172CD469-204F-4DA9-8B04-F3D30385FE49}" type="presOf" srcId="{9E07F339-BB11-42FE-97CC-2882E8DD7AD0}" destId="{53E42AFF-0477-44C9-AC14-BFB3CE899AA9}" srcOrd="0" destOrd="0" presId="urn:microsoft.com/office/officeart/2005/8/layout/orgChart1"/>
    <dgm:cxn modelId="{665D946B-F716-4147-9271-97B76748DE87}" type="presOf" srcId="{4B96F052-F9F7-4B85-9077-143539C6BA8B}" destId="{2F4A3A5F-7EEE-4CD1-B995-CBBA9942EBD1}" srcOrd="0" destOrd="0" presId="urn:microsoft.com/office/officeart/2005/8/layout/orgChart1"/>
    <dgm:cxn modelId="{9BD41E4E-9A67-49B9-870B-FBE09CF91DBA}" type="presOf" srcId="{878F24BA-4FFE-41FF-9537-E6ABEF5121C8}" destId="{FCE95ABE-D017-41BC-8628-33C5483F885E}" srcOrd="0" destOrd="0" presId="urn:microsoft.com/office/officeart/2005/8/layout/orgChart1"/>
    <dgm:cxn modelId="{C911AF50-7E09-4BAB-9FF6-BE986E5EA0D5}" srcId="{3355A7BF-BEBE-4992-9E82-199AAE40057A}" destId="{4A6C7EA6-8EE8-4CAE-9AB1-7B65D3F1B7F9}" srcOrd="0" destOrd="0" parTransId="{4B96F052-F9F7-4B85-9077-143539C6BA8B}" sibTransId="{A6AEE39E-6FFA-4EE1-BFCD-0EC182E250FD}"/>
    <dgm:cxn modelId="{7535D750-7F87-4D0D-82A0-FC092602F261}" srcId="{85C91BAB-D3BA-43C8-A24F-6370E24EC6EA}" destId="{6E040B7B-DE03-4DCB-B952-CE594B02009F}" srcOrd="2" destOrd="0" parTransId="{AF1BEFE4-76AA-46D5-ACB9-A290FB90528F}" sibTransId="{B80DF491-0DE4-4FF6-9B17-1D3CD878FB40}"/>
    <dgm:cxn modelId="{B76DFA70-E860-4927-B09D-1D550EF8C762}" type="presOf" srcId="{57181FB9-EC1A-497E-A747-AB831348C9C5}" destId="{7BD93DE0-A305-4273-8B86-23119B07881C}" srcOrd="0" destOrd="0" presId="urn:microsoft.com/office/officeart/2005/8/layout/orgChart1"/>
    <dgm:cxn modelId="{16208952-0BAA-4E14-8528-1F497B1017E5}" type="presOf" srcId="{2B974EF7-5FB5-4F51-838A-9C490D713000}" destId="{1B6C2438-96F3-441A-AC2A-D865D8670C4D}" srcOrd="0" destOrd="0" presId="urn:microsoft.com/office/officeart/2005/8/layout/orgChart1"/>
    <dgm:cxn modelId="{26D34F73-574C-4612-B457-D3C42F1F7B79}" type="presOf" srcId="{2A2D2F96-C040-449B-94B7-514A77BFDFC4}" destId="{A5EC12B3-F6D4-4013-901C-20616F525F23}" srcOrd="0" destOrd="0" presId="urn:microsoft.com/office/officeart/2005/8/layout/orgChart1"/>
    <dgm:cxn modelId="{55F3B275-72AA-4B50-AB48-E4149CFEA22E}" srcId="{4A6C7EA6-8EE8-4CAE-9AB1-7B65D3F1B7F9}" destId="{64431E0F-8086-4772-A6B0-A37093248040}" srcOrd="1" destOrd="0" parTransId="{140E650B-1E81-43B4-BD38-5F9EF4090A2C}" sibTransId="{AF26703E-1BB1-4C99-9628-B2CF5EFC55A1}"/>
    <dgm:cxn modelId="{D14ADA56-78CF-4097-8D4B-CA89F13C44B4}" srcId="{3355A7BF-BEBE-4992-9E82-199AAE40057A}" destId="{4096C164-A12A-4906-AF8B-76E2C4D2BA2D}" srcOrd="2" destOrd="0" parTransId="{0F2F0769-CF0F-419A-8CBE-20EAE6AF3A4F}" sibTransId="{A458D77C-CDDE-476C-8B2C-2DC1913A42C7}"/>
    <dgm:cxn modelId="{AE579877-E6E6-4F20-BCE6-B164EACF58E8}" type="presOf" srcId="{85C91BAB-D3BA-43C8-A24F-6370E24EC6EA}" destId="{C0D88E53-9758-4FCA-B19C-4D264EF76768}" srcOrd="1" destOrd="0" presId="urn:microsoft.com/office/officeart/2005/8/layout/orgChart1"/>
    <dgm:cxn modelId="{B3E96C79-1E42-4321-A143-362739E9E61F}" type="presOf" srcId="{6E040B7B-DE03-4DCB-B952-CE594B02009F}" destId="{0B5DC2E9-A20F-4E9B-BB8A-253DBD5E5D56}" srcOrd="1" destOrd="0" presId="urn:microsoft.com/office/officeart/2005/8/layout/orgChart1"/>
    <dgm:cxn modelId="{EC936B5A-7506-4E38-92C4-7524C75D19F7}" type="presOf" srcId="{A71B065E-6CC8-4E97-9331-15CAE6612CF1}" destId="{0AC87B7F-C0A4-4730-9413-867F13B39667}" srcOrd="1" destOrd="0" presId="urn:microsoft.com/office/officeart/2005/8/layout/orgChart1"/>
    <dgm:cxn modelId="{379E957A-5D28-4257-A756-69D085977D4B}" srcId="{3355A7BF-BEBE-4992-9E82-199AAE40057A}" destId="{30DC6B5B-78A8-42AD-92F0-A427F4C181B4}" srcOrd="3" destOrd="0" parTransId="{2A2D2F96-C040-449B-94B7-514A77BFDFC4}" sibTransId="{FC659513-DA74-4756-B8CD-9821BF0F72D3}"/>
    <dgm:cxn modelId="{723EE37A-2747-4B68-A139-C5EE7E783DA3}" type="presOf" srcId="{B5F66162-4123-4AA0-A149-2D60CDA66668}" destId="{9B68A85D-7C4D-4FA3-A5C3-EA28DDAD1942}" srcOrd="0" destOrd="0" presId="urn:microsoft.com/office/officeart/2005/8/layout/orgChart1"/>
    <dgm:cxn modelId="{B16A757F-25D0-4A27-B2B7-F869269F4AF6}" srcId="{30DC6B5B-78A8-42AD-92F0-A427F4C181B4}" destId="{E03D9809-6537-413E-AF06-E4DFB0834728}" srcOrd="0" destOrd="0" parTransId="{17128842-7366-4012-ADDA-4548D58599B8}" sibTransId="{3266D6FB-1079-4670-B1FB-B1E753076268}"/>
    <dgm:cxn modelId="{F87A1F87-7EB0-49B8-AB32-3A5C2A1C6000}" type="presOf" srcId="{4096C164-A12A-4906-AF8B-76E2C4D2BA2D}" destId="{1873C9E5-2F63-437F-985F-A20F50D9ACAC}" srcOrd="1" destOrd="0" presId="urn:microsoft.com/office/officeart/2005/8/layout/orgChart1"/>
    <dgm:cxn modelId="{ED0E298A-26B1-4E5E-B799-7AE226571688}" type="presOf" srcId="{30DC6B5B-78A8-42AD-92F0-A427F4C181B4}" destId="{76D7CCE2-B344-4743-8492-BF82AF0571BC}" srcOrd="0" destOrd="0" presId="urn:microsoft.com/office/officeart/2005/8/layout/orgChart1"/>
    <dgm:cxn modelId="{3719208E-7BFA-41B7-BF09-17B72E27140E}" type="presOf" srcId="{532E8886-1B26-4D6A-B528-EEFAF4FC9A63}" destId="{DCD8A923-AFC0-48B9-B877-4C1864194FD1}" srcOrd="1" destOrd="0" presId="urn:microsoft.com/office/officeart/2005/8/layout/orgChart1"/>
    <dgm:cxn modelId="{3C75FE8E-7D74-47CC-961B-7856F478E413}" type="presOf" srcId="{17128842-7366-4012-ADDA-4548D58599B8}" destId="{D56FBB3A-EE3A-4D6B-8CDC-F1798519CD55}" srcOrd="0" destOrd="0" presId="urn:microsoft.com/office/officeart/2005/8/layout/orgChart1"/>
    <dgm:cxn modelId="{739B0594-E4DC-461C-AA8E-AD6192B568C8}" type="presOf" srcId="{85C91BAB-D3BA-43C8-A24F-6370E24EC6EA}" destId="{02720365-4FBC-497B-B558-69B627EA50B0}" srcOrd="0" destOrd="0" presId="urn:microsoft.com/office/officeart/2005/8/layout/orgChart1"/>
    <dgm:cxn modelId="{CD589297-CA88-4976-901F-EE0CBFBCBB4F}" type="presOf" srcId="{517B7F54-E2D6-476D-B777-45FDA1B7DE37}" destId="{E948E7BE-95C1-40A8-9D91-1C45222A4B72}" srcOrd="1" destOrd="0" presId="urn:microsoft.com/office/officeart/2005/8/layout/orgChart1"/>
    <dgm:cxn modelId="{43F2599B-55FF-4596-B0B0-7F97B9FED959}" type="presOf" srcId="{8D945A28-FAEE-49CA-AC5D-6DA365AB332B}" destId="{AF3CCA2A-EDB1-4A63-B812-18A905CE8BDD}" srcOrd="0" destOrd="0" presId="urn:microsoft.com/office/officeart/2005/8/layout/orgChart1"/>
    <dgm:cxn modelId="{83F3A4A2-B7EF-46AC-9532-7F160A03FA1C}" srcId="{4A6C7EA6-8EE8-4CAE-9AB1-7B65D3F1B7F9}" destId="{9E07F339-BB11-42FE-97CC-2882E8DD7AD0}" srcOrd="0" destOrd="0" parTransId="{496BD5E5-0787-47C7-B918-203A91DF9214}" sibTransId="{818655E1-3107-4E8D-936E-76785201388F}"/>
    <dgm:cxn modelId="{882C56AC-81A0-45AE-A883-05C3CF543E21}" type="presOf" srcId="{3AC2A21F-6287-464A-97FF-C4154B412360}" destId="{233B8407-E4DB-459A-A761-68A796BF1B9F}" srcOrd="0" destOrd="0" presId="urn:microsoft.com/office/officeart/2005/8/layout/orgChart1"/>
    <dgm:cxn modelId="{0D65D4AF-6770-4D7C-8C37-1CE3C9C75A4C}" type="presOf" srcId="{532E8886-1B26-4D6A-B528-EEFAF4FC9A63}" destId="{3295C7A4-2535-4EBC-A8C2-402580178993}" srcOrd="0" destOrd="0" presId="urn:microsoft.com/office/officeart/2005/8/layout/orgChart1"/>
    <dgm:cxn modelId="{6A12C6B1-C9BD-4C4D-B7B3-B271DD5D6985}" srcId="{6E040B7B-DE03-4DCB-B952-CE594B02009F}" destId="{B5F66162-4123-4AA0-A149-2D60CDA66668}" srcOrd="0" destOrd="0" parTransId="{DE266A12-673B-41B6-95D8-9046D232BF6F}" sibTransId="{8DA7B391-2293-42D2-B73F-7E599D322064}"/>
    <dgm:cxn modelId="{CCA610B5-F5A8-4633-8804-9A0A35971F16}" type="presOf" srcId="{D99D305A-889D-4744-BC64-038185CA8718}" destId="{E6167A40-814B-44FD-B8B8-4A4B0228B364}" srcOrd="1" destOrd="0" presId="urn:microsoft.com/office/officeart/2005/8/layout/orgChart1"/>
    <dgm:cxn modelId="{ECF6C6C3-2242-4DE4-A438-B9103D1F200E}" type="presOf" srcId="{E03D9809-6537-413E-AF06-E4DFB0834728}" destId="{4D5B793A-A12D-4635-A7B7-5B224626EDA1}" srcOrd="0" destOrd="0" presId="urn:microsoft.com/office/officeart/2005/8/layout/orgChart1"/>
    <dgm:cxn modelId="{F46DEEC3-1EB4-4301-A5AA-D2EEBB1B8D36}" type="presOf" srcId="{A71B065E-6CC8-4E97-9331-15CAE6612CF1}" destId="{572F4B33-19A1-45CA-924B-72053BC8A3E8}" srcOrd="0" destOrd="0" presId="urn:microsoft.com/office/officeart/2005/8/layout/orgChart1"/>
    <dgm:cxn modelId="{CB8F36C8-3AC7-4963-A238-B2EAFDC0CBCE}" type="presOf" srcId="{64431E0F-8086-4772-A6B0-A37093248040}" destId="{5ED25C6F-B2F0-40AB-815C-E8DBDAAF1CA0}" srcOrd="1" destOrd="0" presId="urn:microsoft.com/office/officeart/2005/8/layout/orgChart1"/>
    <dgm:cxn modelId="{08D1E2C9-4310-49A6-88CF-A25395221AEA}" srcId="{85C91BAB-D3BA-43C8-A24F-6370E24EC6EA}" destId="{E293AC4C-8D8B-43E5-B8EC-47550FFA157E}" srcOrd="1" destOrd="0" parTransId="{7E2CB295-A741-4161-8574-3314AB168A59}" sibTransId="{5A866EE4-B0A6-4326-B218-951B7B1E767F}"/>
    <dgm:cxn modelId="{3649F9C9-FBCB-4482-9A54-9C2E88DFB318}" type="presOf" srcId="{0F2F0769-CF0F-419A-8CBE-20EAE6AF3A4F}" destId="{3230F877-11EB-4FA9-AA77-6D77C3D1ABD0}" srcOrd="0" destOrd="0" presId="urn:microsoft.com/office/officeart/2005/8/layout/orgChart1"/>
    <dgm:cxn modelId="{CED3BDCB-F63F-40FC-A650-958D85FC7F88}" type="presOf" srcId="{4096C164-A12A-4906-AF8B-76E2C4D2BA2D}" destId="{9E8F5370-4417-4A64-81F5-F6D1B1FC06B5}" srcOrd="0" destOrd="0" presId="urn:microsoft.com/office/officeart/2005/8/layout/orgChart1"/>
    <dgm:cxn modelId="{0B51DFD8-E530-4097-BB57-DFC32885F756}" srcId="{4A6C7EA6-8EE8-4CAE-9AB1-7B65D3F1B7F9}" destId="{6484A5FC-E208-44D5-8728-D5704FEB751E}" srcOrd="2" destOrd="0" parTransId="{8D945A28-FAEE-49CA-AC5D-6DA365AB332B}" sibTransId="{4433A29D-C89C-4C5E-B3D7-E6EF1AFDFD3B}"/>
    <dgm:cxn modelId="{DD14E4DD-1380-4EE9-9481-EEAF625A65DF}" type="presOf" srcId="{D99D305A-889D-4744-BC64-038185CA8718}" destId="{DB79C127-96FE-4D24-9F35-491411BD04B8}" srcOrd="0" destOrd="0" presId="urn:microsoft.com/office/officeart/2005/8/layout/orgChart1"/>
    <dgm:cxn modelId="{958D51DF-D4B5-4D75-876F-72DEE4292FB5}" type="presOf" srcId="{C83E58A8-FC84-44F0-82B5-BB1384B199C1}" destId="{7E1EA06A-97B5-4442-A901-27CE464F7F3C}" srcOrd="0" destOrd="0" presId="urn:microsoft.com/office/officeart/2005/8/layout/orgChart1"/>
    <dgm:cxn modelId="{A6F262E0-AD72-48AF-9771-29F16EF14BFB}" srcId="{3355A7BF-BEBE-4992-9E82-199AAE40057A}" destId="{85C91BAB-D3BA-43C8-A24F-6370E24EC6EA}" srcOrd="1" destOrd="0" parTransId="{C83E58A8-FC84-44F0-82B5-BB1384B199C1}" sibTransId="{C9E97B7E-0D23-43EC-952B-1E8579E857DE}"/>
    <dgm:cxn modelId="{19D6D7E0-E4A5-4FDA-BAA7-6C12EE4ACB62}" type="presOf" srcId="{DE266A12-673B-41B6-95D8-9046D232BF6F}" destId="{CB98BAB6-A670-435B-8E9E-876A951F553C}" srcOrd="0" destOrd="0" presId="urn:microsoft.com/office/officeart/2005/8/layout/orgChart1"/>
    <dgm:cxn modelId="{A3FB8CE2-04F5-4DC5-93BE-9EC5177F5900}" type="presOf" srcId="{3389E608-7C53-474A-AC7B-8C9A07820E8D}" destId="{6CF0E18D-ABF5-4D32-BBE2-930ACC4D678E}" srcOrd="0" destOrd="0" presId="urn:microsoft.com/office/officeart/2005/8/layout/orgChart1"/>
    <dgm:cxn modelId="{BCCDFDEA-F8A8-4671-93EF-A0301F1A4152}" type="presOf" srcId="{4A6C7EA6-8EE8-4CAE-9AB1-7B65D3F1B7F9}" destId="{760EB6B6-754B-4553-AECD-89FB1F4A5CB3}" srcOrd="0" destOrd="0" presId="urn:microsoft.com/office/officeart/2005/8/layout/orgChart1"/>
    <dgm:cxn modelId="{3264E6EB-1D01-4F59-A9FB-E486E94E1F51}" srcId="{64431E0F-8086-4772-A6B0-A37093248040}" destId="{A71B065E-6CC8-4E97-9331-15CAE6612CF1}" srcOrd="0" destOrd="0" parTransId="{878F24BA-4FFE-41FF-9537-E6ABEF5121C8}" sibTransId="{70B84226-157C-42AA-97A6-5C7A0EEF6F7D}"/>
    <dgm:cxn modelId="{689D84EC-F54D-410E-BDDB-F4CBE6E4159D}" type="presOf" srcId="{6484A5FC-E208-44D5-8728-D5704FEB751E}" destId="{A6747ABB-E3D4-49DB-BD33-A879F863C254}" srcOrd="1" destOrd="0" presId="urn:microsoft.com/office/officeart/2005/8/layout/orgChart1"/>
    <dgm:cxn modelId="{2660E9EC-539C-40BF-AE09-27A3D3132FB6}" srcId="{9E07F339-BB11-42FE-97CC-2882E8DD7AD0}" destId="{D99D305A-889D-4744-BC64-038185CA8718}" srcOrd="0" destOrd="0" parTransId="{3AC2A21F-6287-464A-97FF-C4154B412360}" sibTransId="{F2E6F7CA-A646-4A07-858C-3C49289C1FF7}"/>
    <dgm:cxn modelId="{237920F1-B2F8-4903-86E2-914E34B06084}" srcId="{E03D9809-6537-413E-AF06-E4DFB0834728}" destId="{517B7F54-E2D6-476D-B777-45FDA1B7DE37}" srcOrd="0" destOrd="0" parTransId="{3389E608-7C53-474A-AC7B-8C9A07820E8D}" sibTransId="{42356B6A-1E19-4DDD-95B6-1A24EB0DED00}"/>
    <dgm:cxn modelId="{02D2B5F2-E8F1-4953-824B-D889C980BD2F}" type="presOf" srcId="{E293AC4C-8D8B-43E5-B8EC-47550FFA157E}" destId="{4821A7CA-23E5-492C-9050-36CAD6F36E77}" srcOrd="1" destOrd="0" presId="urn:microsoft.com/office/officeart/2005/8/layout/orgChart1"/>
    <dgm:cxn modelId="{CE036CF4-94ED-4FC3-B6E3-9B86B75783EA}" type="presOf" srcId="{3355A7BF-BEBE-4992-9E82-199AAE40057A}" destId="{E73CA1D1-5FF7-496D-8A3B-74B3C633953E}" srcOrd="1" destOrd="0" presId="urn:microsoft.com/office/officeart/2005/8/layout/orgChart1"/>
    <dgm:cxn modelId="{BA4B2FF5-8E7A-4961-A15B-E22FE072E6D9}" srcId="{85C91BAB-D3BA-43C8-A24F-6370E24EC6EA}" destId="{532E8886-1B26-4D6A-B528-EEFAF4FC9A63}" srcOrd="0" destOrd="0" parTransId="{2B974EF7-5FB5-4F51-838A-9C490D713000}" sibTransId="{941C8176-C2D4-454E-B78E-7887C8B6E9E9}"/>
    <dgm:cxn modelId="{13E6D2F9-6B04-4CD4-97AC-0AD15B8E3A9F}" type="presOf" srcId="{64431E0F-8086-4772-A6B0-A37093248040}" destId="{D74155DF-A181-4248-9FAC-9444F2240DD6}" srcOrd="0" destOrd="0" presId="urn:microsoft.com/office/officeart/2005/8/layout/orgChart1"/>
    <dgm:cxn modelId="{B40876FA-129D-4F5B-BCE9-B591D9B5ED38}" type="presOf" srcId="{517B7F54-E2D6-476D-B777-45FDA1B7DE37}" destId="{6EFDC093-5427-4820-A5AD-585AF3D5B9C8}" srcOrd="0" destOrd="0" presId="urn:microsoft.com/office/officeart/2005/8/layout/orgChart1"/>
    <dgm:cxn modelId="{878C4BFB-415D-4FCD-94DA-12E852EA2FE8}" type="presOf" srcId="{3355A7BF-BEBE-4992-9E82-199AAE40057A}" destId="{8556FFFF-719C-44D4-91E5-9203D2601C92}" srcOrd="0" destOrd="0" presId="urn:microsoft.com/office/officeart/2005/8/layout/orgChart1"/>
    <dgm:cxn modelId="{D36FB9FF-7D2C-4222-B3BB-ABEDC4C75E8F}" type="presOf" srcId="{4A6C7EA6-8EE8-4CAE-9AB1-7B65D3F1B7F9}" destId="{02DFC518-210A-43FB-BBB4-E0D667FBBEF1}" srcOrd="1" destOrd="0" presId="urn:microsoft.com/office/officeart/2005/8/layout/orgChart1"/>
    <dgm:cxn modelId="{B4959AEF-A538-47E2-9125-48825B4E0F51}" type="presParOf" srcId="{7BD93DE0-A305-4273-8B86-23119B07881C}" destId="{4A4F93F8-1C90-4877-902B-E566621A4805}" srcOrd="0" destOrd="0" presId="urn:microsoft.com/office/officeart/2005/8/layout/orgChart1"/>
    <dgm:cxn modelId="{152A8F31-22DC-4936-8A30-7A41C227C449}" type="presParOf" srcId="{4A4F93F8-1C90-4877-902B-E566621A4805}" destId="{754391AE-F99D-4AEE-B9FB-905C9D94AD58}" srcOrd="0" destOrd="0" presId="urn:microsoft.com/office/officeart/2005/8/layout/orgChart1"/>
    <dgm:cxn modelId="{3FBF4604-4B33-41D0-B776-ABB4FB3490E1}" type="presParOf" srcId="{754391AE-F99D-4AEE-B9FB-905C9D94AD58}" destId="{8556FFFF-719C-44D4-91E5-9203D2601C92}" srcOrd="0" destOrd="0" presId="urn:microsoft.com/office/officeart/2005/8/layout/orgChart1"/>
    <dgm:cxn modelId="{1574FD40-DD84-4574-B25B-4D57ADC1C9B5}" type="presParOf" srcId="{754391AE-F99D-4AEE-B9FB-905C9D94AD58}" destId="{E73CA1D1-5FF7-496D-8A3B-74B3C633953E}" srcOrd="1" destOrd="0" presId="urn:microsoft.com/office/officeart/2005/8/layout/orgChart1"/>
    <dgm:cxn modelId="{2EE951F1-F40E-44D0-A6F6-3436F2D1C2B7}" type="presParOf" srcId="{4A4F93F8-1C90-4877-902B-E566621A4805}" destId="{5E312409-0D50-492B-B903-FFF7FBDA3C19}" srcOrd="1" destOrd="0" presId="urn:microsoft.com/office/officeart/2005/8/layout/orgChart1"/>
    <dgm:cxn modelId="{6E3A245E-6E6E-4961-8D21-674CFC96588B}" type="presParOf" srcId="{5E312409-0D50-492B-B903-FFF7FBDA3C19}" destId="{2F4A3A5F-7EEE-4CD1-B995-CBBA9942EBD1}" srcOrd="0" destOrd="0" presId="urn:microsoft.com/office/officeart/2005/8/layout/orgChart1"/>
    <dgm:cxn modelId="{8A290DAE-4639-40D4-8D94-99297B11A7A1}" type="presParOf" srcId="{5E312409-0D50-492B-B903-FFF7FBDA3C19}" destId="{C4BF9740-8B0F-426C-8B17-42E8CDF7A7BF}" srcOrd="1" destOrd="0" presId="urn:microsoft.com/office/officeart/2005/8/layout/orgChart1"/>
    <dgm:cxn modelId="{8537C192-2089-45B8-BBA3-9047B84D04F0}" type="presParOf" srcId="{C4BF9740-8B0F-426C-8B17-42E8CDF7A7BF}" destId="{7E0C3F0D-CD0C-49A8-A502-FADFD4DBCD0A}" srcOrd="0" destOrd="0" presId="urn:microsoft.com/office/officeart/2005/8/layout/orgChart1"/>
    <dgm:cxn modelId="{6DA9871C-63C2-420D-BA2C-BD5159F47C7B}" type="presParOf" srcId="{7E0C3F0D-CD0C-49A8-A502-FADFD4DBCD0A}" destId="{760EB6B6-754B-4553-AECD-89FB1F4A5CB3}" srcOrd="0" destOrd="0" presId="urn:microsoft.com/office/officeart/2005/8/layout/orgChart1"/>
    <dgm:cxn modelId="{D9C106AB-6B0E-4209-8C38-4A12D9AB85C7}" type="presParOf" srcId="{7E0C3F0D-CD0C-49A8-A502-FADFD4DBCD0A}" destId="{02DFC518-210A-43FB-BBB4-E0D667FBBEF1}" srcOrd="1" destOrd="0" presId="urn:microsoft.com/office/officeart/2005/8/layout/orgChart1"/>
    <dgm:cxn modelId="{302A4565-0211-4C58-9C28-E37006EC5089}" type="presParOf" srcId="{C4BF9740-8B0F-426C-8B17-42E8CDF7A7BF}" destId="{AA328A58-B9FF-4336-875E-42C4AAF3605D}" srcOrd="1" destOrd="0" presId="urn:microsoft.com/office/officeart/2005/8/layout/orgChart1"/>
    <dgm:cxn modelId="{6EF236EF-55A1-4895-9419-BB6D212B00D9}" type="presParOf" srcId="{AA328A58-B9FF-4336-875E-42C4AAF3605D}" destId="{033A00B2-C7D0-4D77-A664-B424D38D436C}" srcOrd="0" destOrd="0" presId="urn:microsoft.com/office/officeart/2005/8/layout/orgChart1"/>
    <dgm:cxn modelId="{6BDE8D1E-69A4-4340-8C78-A10843E12288}" type="presParOf" srcId="{AA328A58-B9FF-4336-875E-42C4AAF3605D}" destId="{11826AA8-B704-4718-9DCD-4070A7B6F75B}" srcOrd="1" destOrd="0" presId="urn:microsoft.com/office/officeart/2005/8/layout/orgChart1"/>
    <dgm:cxn modelId="{EF30145E-E7BB-405F-A42A-225311D433F2}" type="presParOf" srcId="{11826AA8-B704-4718-9DCD-4070A7B6F75B}" destId="{A5C0718C-FB89-4851-9D8C-5F47140E172A}" srcOrd="0" destOrd="0" presId="urn:microsoft.com/office/officeart/2005/8/layout/orgChart1"/>
    <dgm:cxn modelId="{CE927687-72E5-4898-BCA1-9A2827D7B5FF}" type="presParOf" srcId="{A5C0718C-FB89-4851-9D8C-5F47140E172A}" destId="{53E42AFF-0477-44C9-AC14-BFB3CE899AA9}" srcOrd="0" destOrd="0" presId="urn:microsoft.com/office/officeart/2005/8/layout/orgChart1"/>
    <dgm:cxn modelId="{0AACC9E9-3FF9-4772-95D9-CA9EAD071738}" type="presParOf" srcId="{A5C0718C-FB89-4851-9D8C-5F47140E172A}" destId="{1D6AD45B-832B-4711-BBB0-39D61BE018F8}" srcOrd="1" destOrd="0" presId="urn:microsoft.com/office/officeart/2005/8/layout/orgChart1"/>
    <dgm:cxn modelId="{FC702750-74F0-4A90-8917-6D66364208FC}" type="presParOf" srcId="{11826AA8-B704-4718-9DCD-4070A7B6F75B}" destId="{97CC3446-27C5-4CA2-BDE8-2CC8D2C4FABA}" srcOrd="1" destOrd="0" presId="urn:microsoft.com/office/officeart/2005/8/layout/orgChart1"/>
    <dgm:cxn modelId="{2934D3A2-84BF-481C-9314-8DC74175D876}" type="presParOf" srcId="{97CC3446-27C5-4CA2-BDE8-2CC8D2C4FABA}" destId="{233B8407-E4DB-459A-A761-68A796BF1B9F}" srcOrd="0" destOrd="0" presId="urn:microsoft.com/office/officeart/2005/8/layout/orgChart1"/>
    <dgm:cxn modelId="{6564B0E5-C840-443E-AFEB-0A8F43E3656A}" type="presParOf" srcId="{97CC3446-27C5-4CA2-BDE8-2CC8D2C4FABA}" destId="{0EA08983-351B-44C7-A688-E6F267B36380}" srcOrd="1" destOrd="0" presId="urn:microsoft.com/office/officeart/2005/8/layout/orgChart1"/>
    <dgm:cxn modelId="{8B52D5AC-AAC8-4628-91EF-3AE68D25D477}" type="presParOf" srcId="{0EA08983-351B-44C7-A688-E6F267B36380}" destId="{C4BF504C-5F53-4E35-B394-7D6123E6CCE1}" srcOrd="0" destOrd="0" presId="urn:microsoft.com/office/officeart/2005/8/layout/orgChart1"/>
    <dgm:cxn modelId="{092BC7E0-266D-4E59-B554-6C40C3FECA0F}" type="presParOf" srcId="{C4BF504C-5F53-4E35-B394-7D6123E6CCE1}" destId="{DB79C127-96FE-4D24-9F35-491411BD04B8}" srcOrd="0" destOrd="0" presId="urn:microsoft.com/office/officeart/2005/8/layout/orgChart1"/>
    <dgm:cxn modelId="{1902D603-C896-4753-B174-E2982FB54E3F}" type="presParOf" srcId="{C4BF504C-5F53-4E35-B394-7D6123E6CCE1}" destId="{E6167A40-814B-44FD-B8B8-4A4B0228B364}" srcOrd="1" destOrd="0" presId="urn:microsoft.com/office/officeart/2005/8/layout/orgChart1"/>
    <dgm:cxn modelId="{0A17DDE9-806D-41B6-BF45-F9991D6582F7}" type="presParOf" srcId="{0EA08983-351B-44C7-A688-E6F267B36380}" destId="{DC1CA8C3-DE56-4737-87B0-2EBB245422BF}" srcOrd="1" destOrd="0" presId="urn:microsoft.com/office/officeart/2005/8/layout/orgChart1"/>
    <dgm:cxn modelId="{DDC066D4-FC0D-4CFC-AB9B-917B9AA69DE8}" type="presParOf" srcId="{0EA08983-351B-44C7-A688-E6F267B36380}" destId="{4EA367F5-389D-40E0-A8CD-9A45F0A8AC0D}" srcOrd="2" destOrd="0" presId="urn:microsoft.com/office/officeart/2005/8/layout/orgChart1"/>
    <dgm:cxn modelId="{ECA81074-D67C-4B3A-A3C9-E2448D4527CC}" type="presParOf" srcId="{11826AA8-B704-4718-9DCD-4070A7B6F75B}" destId="{2916064D-25EB-467F-9DB5-6F1911EDB2A2}" srcOrd="2" destOrd="0" presId="urn:microsoft.com/office/officeart/2005/8/layout/orgChart1"/>
    <dgm:cxn modelId="{08648727-7C77-4574-8C98-F1498C6A55DB}" type="presParOf" srcId="{AA328A58-B9FF-4336-875E-42C4AAF3605D}" destId="{203F2F50-03F1-4B7E-AA82-45029F2D6966}" srcOrd="2" destOrd="0" presId="urn:microsoft.com/office/officeart/2005/8/layout/orgChart1"/>
    <dgm:cxn modelId="{BE780121-AAA5-4B37-B284-1DAFBCE25A4F}" type="presParOf" srcId="{AA328A58-B9FF-4336-875E-42C4AAF3605D}" destId="{7A668DB1-E2DC-4B07-84F9-974556974D46}" srcOrd="3" destOrd="0" presId="urn:microsoft.com/office/officeart/2005/8/layout/orgChart1"/>
    <dgm:cxn modelId="{876692CA-8263-43CD-A408-F7DA1D29235B}" type="presParOf" srcId="{7A668DB1-E2DC-4B07-84F9-974556974D46}" destId="{442E9CE7-1555-4AB8-895B-17D98E7096F6}" srcOrd="0" destOrd="0" presId="urn:microsoft.com/office/officeart/2005/8/layout/orgChart1"/>
    <dgm:cxn modelId="{EC5DF06F-4BD1-47D9-B785-CA7D382E2AB2}" type="presParOf" srcId="{442E9CE7-1555-4AB8-895B-17D98E7096F6}" destId="{D74155DF-A181-4248-9FAC-9444F2240DD6}" srcOrd="0" destOrd="0" presId="urn:microsoft.com/office/officeart/2005/8/layout/orgChart1"/>
    <dgm:cxn modelId="{06D9D227-3D9A-4425-961A-AB34F869B61D}" type="presParOf" srcId="{442E9CE7-1555-4AB8-895B-17D98E7096F6}" destId="{5ED25C6F-B2F0-40AB-815C-E8DBDAAF1CA0}" srcOrd="1" destOrd="0" presId="urn:microsoft.com/office/officeart/2005/8/layout/orgChart1"/>
    <dgm:cxn modelId="{1E578EA6-2D29-46A5-A09F-1DDDDEA5D061}" type="presParOf" srcId="{7A668DB1-E2DC-4B07-84F9-974556974D46}" destId="{808D605E-AAC5-493F-B3AA-024E6EFAF645}" srcOrd="1" destOrd="0" presId="urn:microsoft.com/office/officeart/2005/8/layout/orgChart1"/>
    <dgm:cxn modelId="{20BBCA1A-A1FA-4477-9F9C-97D2B58E662B}" type="presParOf" srcId="{808D605E-AAC5-493F-B3AA-024E6EFAF645}" destId="{FCE95ABE-D017-41BC-8628-33C5483F885E}" srcOrd="0" destOrd="0" presId="urn:microsoft.com/office/officeart/2005/8/layout/orgChart1"/>
    <dgm:cxn modelId="{D7C7795B-9938-4199-9117-1A451ED39714}" type="presParOf" srcId="{808D605E-AAC5-493F-B3AA-024E6EFAF645}" destId="{7C9E0C7A-50E4-49CC-BCBD-F2402F51FBBA}" srcOrd="1" destOrd="0" presId="urn:microsoft.com/office/officeart/2005/8/layout/orgChart1"/>
    <dgm:cxn modelId="{7B848BA7-E757-4A4B-A882-D4E50517C2D5}" type="presParOf" srcId="{7C9E0C7A-50E4-49CC-BCBD-F2402F51FBBA}" destId="{FAF340F4-ECDE-466F-B793-C9890C348EC3}" srcOrd="0" destOrd="0" presId="urn:microsoft.com/office/officeart/2005/8/layout/orgChart1"/>
    <dgm:cxn modelId="{550148C2-FBC0-4274-9C99-97AF34BBE526}" type="presParOf" srcId="{FAF340F4-ECDE-466F-B793-C9890C348EC3}" destId="{572F4B33-19A1-45CA-924B-72053BC8A3E8}" srcOrd="0" destOrd="0" presId="urn:microsoft.com/office/officeart/2005/8/layout/orgChart1"/>
    <dgm:cxn modelId="{00F99712-511B-4438-9152-BDC0FAD1068D}" type="presParOf" srcId="{FAF340F4-ECDE-466F-B793-C9890C348EC3}" destId="{0AC87B7F-C0A4-4730-9413-867F13B39667}" srcOrd="1" destOrd="0" presId="urn:microsoft.com/office/officeart/2005/8/layout/orgChart1"/>
    <dgm:cxn modelId="{AF5820FE-FC0D-47AE-8821-0F2EBFCFB620}" type="presParOf" srcId="{7C9E0C7A-50E4-49CC-BCBD-F2402F51FBBA}" destId="{E124CC71-8F74-4BA7-BEE3-18F497A5811D}" srcOrd="1" destOrd="0" presId="urn:microsoft.com/office/officeart/2005/8/layout/orgChart1"/>
    <dgm:cxn modelId="{37699213-F533-4E9F-865A-303E3D8B704A}" type="presParOf" srcId="{7C9E0C7A-50E4-49CC-BCBD-F2402F51FBBA}" destId="{7A9A446F-6CFE-49E7-8175-ED21D9C47106}" srcOrd="2" destOrd="0" presId="urn:microsoft.com/office/officeart/2005/8/layout/orgChart1"/>
    <dgm:cxn modelId="{E88EEBE8-265C-4883-868E-197926165A8C}" type="presParOf" srcId="{7A668DB1-E2DC-4B07-84F9-974556974D46}" destId="{643BFE71-8A37-4E97-B0D1-ED2D1E578194}" srcOrd="2" destOrd="0" presId="urn:microsoft.com/office/officeart/2005/8/layout/orgChart1"/>
    <dgm:cxn modelId="{5EDDD538-9C6A-47DC-B6E3-FA46AF2D9A52}" type="presParOf" srcId="{AA328A58-B9FF-4336-875E-42C4AAF3605D}" destId="{AF3CCA2A-EDB1-4A63-B812-18A905CE8BDD}" srcOrd="4" destOrd="0" presId="urn:microsoft.com/office/officeart/2005/8/layout/orgChart1"/>
    <dgm:cxn modelId="{D5DF1712-4F5F-46EF-9B2B-1DEFA29C2468}" type="presParOf" srcId="{AA328A58-B9FF-4336-875E-42C4AAF3605D}" destId="{89C5F62A-F90B-49E8-9EE9-0E5BA68ECE1E}" srcOrd="5" destOrd="0" presId="urn:microsoft.com/office/officeart/2005/8/layout/orgChart1"/>
    <dgm:cxn modelId="{FF49FAE9-8BD9-4A44-A887-0643DBD83058}" type="presParOf" srcId="{89C5F62A-F90B-49E8-9EE9-0E5BA68ECE1E}" destId="{146BCD22-7CDD-4A72-AC88-6B20BB552BCF}" srcOrd="0" destOrd="0" presId="urn:microsoft.com/office/officeart/2005/8/layout/orgChart1"/>
    <dgm:cxn modelId="{A1673D7B-6351-4B7D-9836-C55D8FB53EF8}" type="presParOf" srcId="{146BCD22-7CDD-4A72-AC88-6B20BB552BCF}" destId="{03EB88A6-B377-4591-87CA-8E7D7C9FC5A0}" srcOrd="0" destOrd="0" presId="urn:microsoft.com/office/officeart/2005/8/layout/orgChart1"/>
    <dgm:cxn modelId="{084D4209-9E8E-4057-B9DF-C08BAE47330B}" type="presParOf" srcId="{146BCD22-7CDD-4A72-AC88-6B20BB552BCF}" destId="{A6747ABB-E3D4-49DB-BD33-A879F863C254}" srcOrd="1" destOrd="0" presId="urn:microsoft.com/office/officeart/2005/8/layout/orgChart1"/>
    <dgm:cxn modelId="{62F8B2A9-81D5-488C-8E77-E29E22D37F7A}" type="presParOf" srcId="{89C5F62A-F90B-49E8-9EE9-0E5BA68ECE1E}" destId="{EA002A46-F40F-4E8C-80C0-AA1F1FCE96A5}" srcOrd="1" destOrd="0" presId="urn:microsoft.com/office/officeart/2005/8/layout/orgChart1"/>
    <dgm:cxn modelId="{37D5DD40-D621-4397-9D2E-C37825180EB9}" type="presParOf" srcId="{89C5F62A-F90B-49E8-9EE9-0E5BA68ECE1E}" destId="{25DD1D41-BE99-450F-9D5E-8077CDB357C2}" srcOrd="2" destOrd="0" presId="urn:microsoft.com/office/officeart/2005/8/layout/orgChart1"/>
    <dgm:cxn modelId="{5CD35117-350F-4F73-B13C-8E95C2A0008E}" type="presParOf" srcId="{C4BF9740-8B0F-426C-8B17-42E8CDF7A7BF}" destId="{40BF8303-EAD0-4FD6-AB62-3B999ED29626}" srcOrd="2" destOrd="0" presId="urn:microsoft.com/office/officeart/2005/8/layout/orgChart1"/>
    <dgm:cxn modelId="{82D0028D-4A95-42D2-A7DD-03596705450E}" type="presParOf" srcId="{5E312409-0D50-492B-B903-FFF7FBDA3C19}" destId="{7E1EA06A-97B5-4442-A901-27CE464F7F3C}" srcOrd="2" destOrd="0" presId="urn:microsoft.com/office/officeart/2005/8/layout/orgChart1"/>
    <dgm:cxn modelId="{0F95AB46-7B77-4F6C-8FE0-973C79E031FB}" type="presParOf" srcId="{5E312409-0D50-492B-B903-FFF7FBDA3C19}" destId="{628F6003-A6B0-49B9-A996-804CA6117BA8}" srcOrd="3" destOrd="0" presId="urn:microsoft.com/office/officeart/2005/8/layout/orgChart1"/>
    <dgm:cxn modelId="{446AF1DB-99C8-4188-80D4-62BEC1F7ECBB}" type="presParOf" srcId="{628F6003-A6B0-49B9-A996-804CA6117BA8}" destId="{0AAD5B0D-A46D-4856-8DFA-80DBB4E089EB}" srcOrd="0" destOrd="0" presId="urn:microsoft.com/office/officeart/2005/8/layout/orgChart1"/>
    <dgm:cxn modelId="{17E4B63C-9D36-48A7-B69C-B5AA121F50C2}" type="presParOf" srcId="{0AAD5B0D-A46D-4856-8DFA-80DBB4E089EB}" destId="{02720365-4FBC-497B-B558-69B627EA50B0}" srcOrd="0" destOrd="0" presId="urn:microsoft.com/office/officeart/2005/8/layout/orgChart1"/>
    <dgm:cxn modelId="{50F18DFA-AC4A-4EFF-966A-2FB91AC9C7C0}" type="presParOf" srcId="{0AAD5B0D-A46D-4856-8DFA-80DBB4E089EB}" destId="{C0D88E53-9758-4FCA-B19C-4D264EF76768}" srcOrd="1" destOrd="0" presId="urn:microsoft.com/office/officeart/2005/8/layout/orgChart1"/>
    <dgm:cxn modelId="{2317A1E0-2455-4750-96FE-D26B4580F4DF}" type="presParOf" srcId="{628F6003-A6B0-49B9-A996-804CA6117BA8}" destId="{6671DB8A-E557-47F8-9C11-EA84E302E00C}" srcOrd="1" destOrd="0" presId="urn:microsoft.com/office/officeart/2005/8/layout/orgChart1"/>
    <dgm:cxn modelId="{9111A375-2EA1-40FF-BC21-EDDFE302F031}" type="presParOf" srcId="{6671DB8A-E557-47F8-9C11-EA84E302E00C}" destId="{1B6C2438-96F3-441A-AC2A-D865D8670C4D}" srcOrd="0" destOrd="0" presId="urn:microsoft.com/office/officeart/2005/8/layout/orgChart1"/>
    <dgm:cxn modelId="{E394D02F-AFA3-4CD5-9CB1-A4C205E55BA8}" type="presParOf" srcId="{6671DB8A-E557-47F8-9C11-EA84E302E00C}" destId="{673777CA-90CA-4A2A-BAEE-955CFF70C5DC}" srcOrd="1" destOrd="0" presId="urn:microsoft.com/office/officeart/2005/8/layout/orgChart1"/>
    <dgm:cxn modelId="{D37CCB46-DFB6-4CF2-9145-C429780A7D8E}" type="presParOf" srcId="{673777CA-90CA-4A2A-BAEE-955CFF70C5DC}" destId="{F8BA331E-F6BA-48E3-B113-29E00A7AB610}" srcOrd="0" destOrd="0" presId="urn:microsoft.com/office/officeart/2005/8/layout/orgChart1"/>
    <dgm:cxn modelId="{0EEE94F4-21DB-4B1F-9FE1-6D193AA17D45}" type="presParOf" srcId="{F8BA331E-F6BA-48E3-B113-29E00A7AB610}" destId="{3295C7A4-2535-4EBC-A8C2-402580178993}" srcOrd="0" destOrd="0" presId="urn:microsoft.com/office/officeart/2005/8/layout/orgChart1"/>
    <dgm:cxn modelId="{E495BF24-E353-4CBD-8E48-42549FDF79BC}" type="presParOf" srcId="{F8BA331E-F6BA-48E3-B113-29E00A7AB610}" destId="{DCD8A923-AFC0-48B9-B877-4C1864194FD1}" srcOrd="1" destOrd="0" presId="urn:microsoft.com/office/officeart/2005/8/layout/orgChart1"/>
    <dgm:cxn modelId="{381EFAC3-8EC5-4409-A27F-2C77DD44155C}" type="presParOf" srcId="{673777CA-90CA-4A2A-BAEE-955CFF70C5DC}" destId="{430E61E2-98F3-48DD-85D6-85BADAF25F1B}" srcOrd="1" destOrd="0" presId="urn:microsoft.com/office/officeart/2005/8/layout/orgChart1"/>
    <dgm:cxn modelId="{28599B2F-D8D6-44A3-838B-1E95501A3F63}" type="presParOf" srcId="{673777CA-90CA-4A2A-BAEE-955CFF70C5DC}" destId="{476069DD-F11B-4812-A63D-89F821DF7F7E}" srcOrd="2" destOrd="0" presId="urn:microsoft.com/office/officeart/2005/8/layout/orgChart1"/>
    <dgm:cxn modelId="{2EF826AA-9666-48A7-888B-A89F988E2EB5}" type="presParOf" srcId="{6671DB8A-E557-47F8-9C11-EA84E302E00C}" destId="{A33F5850-7D73-4434-B0F6-83860CDEA8C7}" srcOrd="2" destOrd="0" presId="urn:microsoft.com/office/officeart/2005/8/layout/orgChart1"/>
    <dgm:cxn modelId="{28AC4588-FBCE-4FE6-9BA3-A7019238A0DC}" type="presParOf" srcId="{6671DB8A-E557-47F8-9C11-EA84E302E00C}" destId="{EB83A4F6-154A-4998-8750-E3EFFA2890CE}" srcOrd="3" destOrd="0" presId="urn:microsoft.com/office/officeart/2005/8/layout/orgChart1"/>
    <dgm:cxn modelId="{17C92D1B-B604-4A2F-8145-38E7E06C3D69}" type="presParOf" srcId="{EB83A4F6-154A-4998-8750-E3EFFA2890CE}" destId="{5D53443B-2378-44CC-83AC-B28E2603D96D}" srcOrd="0" destOrd="0" presId="urn:microsoft.com/office/officeart/2005/8/layout/orgChart1"/>
    <dgm:cxn modelId="{67A3B897-1DC3-4663-925C-C4B562C2DFD8}" type="presParOf" srcId="{5D53443B-2378-44CC-83AC-B28E2603D96D}" destId="{8C6C1805-68AA-4D49-8507-9C2AE3FDD73B}" srcOrd="0" destOrd="0" presId="urn:microsoft.com/office/officeart/2005/8/layout/orgChart1"/>
    <dgm:cxn modelId="{F60FF756-332B-4C94-870A-8234A8C19C95}" type="presParOf" srcId="{5D53443B-2378-44CC-83AC-B28E2603D96D}" destId="{4821A7CA-23E5-492C-9050-36CAD6F36E77}" srcOrd="1" destOrd="0" presId="urn:microsoft.com/office/officeart/2005/8/layout/orgChart1"/>
    <dgm:cxn modelId="{EE04DD56-2EAE-4FF9-88A3-FA135912CE04}" type="presParOf" srcId="{EB83A4F6-154A-4998-8750-E3EFFA2890CE}" destId="{755D8988-5516-41CD-919A-9A8DBA49FED7}" srcOrd="1" destOrd="0" presId="urn:microsoft.com/office/officeart/2005/8/layout/orgChart1"/>
    <dgm:cxn modelId="{58C73726-C6B3-4798-877D-EED0FFD0CDD7}" type="presParOf" srcId="{EB83A4F6-154A-4998-8750-E3EFFA2890CE}" destId="{652CFAD1-5A93-4535-8D31-6185B6EE3055}" srcOrd="2" destOrd="0" presId="urn:microsoft.com/office/officeart/2005/8/layout/orgChart1"/>
    <dgm:cxn modelId="{51320CB6-3FA3-40BA-8C25-E5566DE7B82F}" type="presParOf" srcId="{6671DB8A-E557-47F8-9C11-EA84E302E00C}" destId="{02939E69-3652-4C93-BA22-20B1BB0C9A4F}" srcOrd="4" destOrd="0" presId="urn:microsoft.com/office/officeart/2005/8/layout/orgChart1"/>
    <dgm:cxn modelId="{C4638421-7C32-49D9-8F33-DBC01E0ED667}" type="presParOf" srcId="{6671DB8A-E557-47F8-9C11-EA84E302E00C}" destId="{E802693B-C0BF-4241-8A71-87BF1C20CF7E}" srcOrd="5" destOrd="0" presId="urn:microsoft.com/office/officeart/2005/8/layout/orgChart1"/>
    <dgm:cxn modelId="{45B8EDC7-31C1-4C57-BD8F-9219D15909A5}" type="presParOf" srcId="{E802693B-C0BF-4241-8A71-87BF1C20CF7E}" destId="{2F14B26C-FECE-4310-A00E-E10D825EE067}" srcOrd="0" destOrd="0" presId="urn:microsoft.com/office/officeart/2005/8/layout/orgChart1"/>
    <dgm:cxn modelId="{513BFD18-6633-4F36-BBDA-2559B9B00287}" type="presParOf" srcId="{2F14B26C-FECE-4310-A00E-E10D825EE067}" destId="{EB5604AB-F815-4116-A3FA-86D56288E02B}" srcOrd="0" destOrd="0" presId="urn:microsoft.com/office/officeart/2005/8/layout/orgChart1"/>
    <dgm:cxn modelId="{0EADFA2E-6463-47E9-877E-34A716EAC057}" type="presParOf" srcId="{2F14B26C-FECE-4310-A00E-E10D825EE067}" destId="{0B5DC2E9-A20F-4E9B-BB8A-253DBD5E5D56}" srcOrd="1" destOrd="0" presId="urn:microsoft.com/office/officeart/2005/8/layout/orgChart1"/>
    <dgm:cxn modelId="{85F0A802-AD7D-49D8-AC85-E89E2CCB3F37}" type="presParOf" srcId="{E802693B-C0BF-4241-8A71-87BF1C20CF7E}" destId="{2A44096A-5CF8-42AB-B4C6-4778BFF84E29}" srcOrd="1" destOrd="0" presId="urn:microsoft.com/office/officeart/2005/8/layout/orgChart1"/>
    <dgm:cxn modelId="{4840F8A5-EB8E-45E1-9FA5-70746849DBA4}" type="presParOf" srcId="{2A44096A-5CF8-42AB-B4C6-4778BFF84E29}" destId="{CB98BAB6-A670-435B-8E9E-876A951F553C}" srcOrd="0" destOrd="0" presId="urn:microsoft.com/office/officeart/2005/8/layout/orgChart1"/>
    <dgm:cxn modelId="{D275236A-4D4F-422D-9422-8B14F0B1614A}" type="presParOf" srcId="{2A44096A-5CF8-42AB-B4C6-4778BFF84E29}" destId="{71E982CE-A454-4C1D-9577-B2CEC3A5F0E3}" srcOrd="1" destOrd="0" presId="urn:microsoft.com/office/officeart/2005/8/layout/orgChart1"/>
    <dgm:cxn modelId="{94B15662-AF44-42BF-AB02-91AF41744625}" type="presParOf" srcId="{71E982CE-A454-4C1D-9577-B2CEC3A5F0E3}" destId="{F0E57B96-1BBD-4111-974F-88D3DEE13898}" srcOrd="0" destOrd="0" presId="urn:microsoft.com/office/officeart/2005/8/layout/orgChart1"/>
    <dgm:cxn modelId="{53610130-1819-42A7-B335-761888CB73CD}" type="presParOf" srcId="{F0E57B96-1BBD-4111-974F-88D3DEE13898}" destId="{9B68A85D-7C4D-4FA3-A5C3-EA28DDAD1942}" srcOrd="0" destOrd="0" presId="urn:microsoft.com/office/officeart/2005/8/layout/orgChart1"/>
    <dgm:cxn modelId="{E5B142C7-1233-4256-A70C-6CFEC3C52AA4}" type="presParOf" srcId="{F0E57B96-1BBD-4111-974F-88D3DEE13898}" destId="{C9183001-2EC3-47BB-97B1-D84C5BB64027}" srcOrd="1" destOrd="0" presId="urn:microsoft.com/office/officeart/2005/8/layout/orgChart1"/>
    <dgm:cxn modelId="{5C5830A4-63B6-41F9-9097-E14495AA20EB}" type="presParOf" srcId="{71E982CE-A454-4C1D-9577-B2CEC3A5F0E3}" destId="{C11E3EB4-F4A9-4694-90F5-A72FF64F2E2C}" srcOrd="1" destOrd="0" presId="urn:microsoft.com/office/officeart/2005/8/layout/orgChart1"/>
    <dgm:cxn modelId="{5DA7B48D-A4AB-4A55-B72D-3AF551E53851}" type="presParOf" srcId="{71E982CE-A454-4C1D-9577-B2CEC3A5F0E3}" destId="{EEC477B9-6526-4040-9B12-3104A15538A6}" srcOrd="2" destOrd="0" presId="urn:microsoft.com/office/officeart/2005/8/layout/orgChart1"/>
    <dgm:cxn modelId="{9523DB04-E4AA-4BD9-BECE-D5982B34C0F8}" type="presParOf" srcId="{E802693B-C0BF-4241-8A71-87BF1C20CF7E}" destId="{6A77BBD9-4883-4812-829C-2A7B6E11B8ED}" srcOrd="2" destOrd="0" presId="urn:microsoft.com/office/officeart/2005/8/layout/orgChart1"/>
    <dgm:cxn modelId="{1F3B4120-46B3-40A0-91D0-4BAB7BAC7599}" type="presParOf" srcId="{628F6003-A6B0-49B9-A996-804CA6117BA8}" destId="{A40F3C5C-7BB0-4324-A464-0B6052CD5D79}" srcOrd="2" destOrd="0" presId="urn:microsoft.com/office/officeart/2005/8/layout/orgChart1"/>
    <dgm:cxn modelId="{FF53F25B-9212-42E4-8E67-34DC0D475CAB}" type="presParOf" srcId="{5E312409-0D50-492B-B903-FFF7FBDA3C19}" destId="{3230F877-11EB-4FA9-AA77-6D77C3D1ABD0}" srcOrd="4" destOrd="0" presId="urn:microsoft.com/office/officeart/2005/8/layout/orgChart1"/>
    <dgm:cxn modelId="{C6306E6D-F7A9-437D-A415-3562E87C8429}" type="presParOf" srcId="{5E312409-0D50-492B-B903-FFF7FBDA3C19}" destId="{2A75BB7C-A20F-435E-B424-7AF63A7A7B38}" srcOrd="5" destOrd="0" presId="urn:microsoft.com/office/officeart/2005/8/layout/orgChart1"/>
    <dgm:cxn modelId="{DA07A4E6-B200-4125-AA03-D00AE02FE665}" type="presParOf" srcId="{2A75BB7C-A20F-435E-B424-7AF63A7A7B38}" destId="{96D16E22-73F2-4A34-AFB0-34A1EB4DDBDF}" srcOrd="0" destOrd="0" presId="urn:microsoft.com/office/officeart/2005/8/layout/orgChart1"/>
    <dgm:cxn modelId="{1219E9B1-FA9A-4B21-A4F0-524243F1436B}" type="presParOf" srcId="{96D16E22-73F2-4A34-AFB0-34A1EB4DDBDF}" destId="{9E8F5370-4417-4A64-81F5-F6D1B1FC06B5}" srcOrd="0" destOrd="0" presId="urn:microsoft.com/office/officeart/2005/8/layout/orgChart1"/>
    <dgm:cxn modelId="{8EAAEFD7-F688-40D2-928E-08E1F0ED2685}" type="presParOf" srcId="{96D16E22-73F2-4A34-AFB0-34A1EB4DDBDF}" destId="{1873C9E5-2F63-437F-985F-A20F50D9ACAC}" srcOrd="1" destOrd="0" presId="urn:microsoft.com/office/officeart/2005/8/layout/orgChart1"/>
    <dgm:cxn modelId="{21A47D11-95DE-450A-8339-1CC2688EF501}" type="presParOf" srcId="{2A75BB7C-A20F-435E-B424-7AF63A7A7B38}" destId="{790E18FE-7A87-458E-8AB2-A6F5A3600C3F}" srcOrd="1" destOrd="0" presId="urn:microsoft.com/office/officeart/2005/8/layout/orgChart1"/>
    <dgm:cxn modelId="{EF69937F-CF03-46C4-BE71-AED6BCA09998}" type="presParOf" srcId="{2A75BB7C-A20F-435E-B424-7AF63A7A7B38}" destId="{7DCA12CF-FF76-4095-8B53-A6858148BFA5}" srcOrd="2" destOrd="0" presId="urn:microsoft.com/office/officeart/2005/8/layout/orgChart1"/>
    <dgm:cxn modelId="{FB8F08B4-5317-490F-8976-6302AEB80B31}" type="presParOf" srcId="{5E312409-0D50-492B-B903-FFF7FBDA3C19}" destId="{A5EC12B3-F6D4-4013-901C-20616F525F23}" srcOrd="6" destOrd="0" presId="urn:microsoft.com/office/officeart/2005/8/layout/orgChart1"/>
    <dgm:cxn modelId="{8D574ACE-6EFB-4946-8F9E-323587CCB8D2}" type="presParOf" srcId="{5E312409-0D50-492B-B903-FFF7FBDA3C19}" destId="{B7397D83-7BF6-4D6C-B814-78DCA925DBFC}" srcOrd="7" destOrd="0" presId="urn:microsoft.com/office/officeart/2005/8/layout/orgChart1"/>
    <dgm:cxn modelId="{37772081-FEC7-4FAA-9F4C-24A812374B21}" type="presParOf" srcId="{B7397D83-7BF6-4D6C-B814-78DCA925DBFC}" destId="{AD15E8F1-D6E5-472E-A5A6-A95BD41499A5}" srcOrd="0" destOrd="0" presId="urn:microsoft.com/office/officeart/2005/8/layout/orgChart1"/>
    <dgm:cxn modelId="{F65BB428-EE62-437B-BA6A-142D46A4C999}" type="presParOf" srcId="{AD15E8F1-D6E5-472E-A5A6-A95BD41499A5}" destId="{76D7CCE2-B344-4743-8492-BF82AF0571BC}" srcOrd="0" destOrd="0" presId="urn:microsoft.com/office/officeart/2005/8/layout/orgChart1"/>
    <dgm:cxn modelId="{96592411-FE72-4119-B825-48D69DB8ABF2}" type="presParOf" srcId="{AD15E8F1-D6E5-472E-A5A6-A95BD41499A5}" destId="{354A7D78-773D-4908-8044-647FE158BAFE}" srcOrd="1" destOrd="0" presId="urn:microsoft.com/office/officeart/2005/8/layout/orgChart1"/>
    <dgm:cxn modelId="{ED548358-FED1-4550-A921-C76FAD49D438}" type="presParOf" srcId="{B7397D83-7BF6-4D6C-B814-78DCA925DBFC}" destId="{24757929-B810-42F7-8DC0-4DFA8AF2E1AC}" srcOrd="1" destOrd="0" presId="urn:microsoft.com/office/officeart/2005/8/layout/orgChart1"/>
    <dgm:cxn modelId="{B5D6A6A2-FFC9-42F5-ABF5-1F01D36652AD}" type="presParOf" srcId="{24757929-B810-42F7-8DC0-4DFA8AF2E1AC}" destId="{D56FBB3A-EE3A-4D6B-8CDC-F1798519CD55}" srcOrd="0" destOrd="0" presId="urn:microsoft.com/office/officeart/2005/8/layout/orgChart1"/>
    <dgm:cxn modelId="{510EE589-DC6D-47A7-8FCB-0A00EDCE9739}" type="presParOf" srcId="{24757929-B810-42F7-8DC0-4DFA8AF2E1AC}" destId="{8F887920-B380-422C-935C-FCB6C4BE055A}" srcOrd="1" destOrd="0" presId="urn:microsoft.com/office/officeart/2005/8/layout/orgChart1"/>
    <dgm:cxn modelId="{2A563C30-8C13-48E5-8028-28CF9D70A199}" type="presParOf" srcId="{8F887920-B380-422C-935C-FCB6C4BE055A}" destId="{F923CB52-E900-498E-ABFF-0B3857B056E2}" srcOrd="0" destOrd="0" presId="urn:microsoft.com/office/officeart/2005/8/layout/orgChart1"/>
    <dgm:cxn modelId="{47CDA653-8CF4-4142-A859-6C606C9D83F3}" type="presParOf" srcId="{F923CB52-E900-498E-ABFF-0B3857B056E2}" destId="{4D5B793A-A12D-4635-A7B7-5B224626EDA1}" srcOrd="0" destOrd="0" presId="urn:microsoft.com/office/officeart/2005/8/layout/orgChart1"/>
    <dgm:cxn modelId="{3EBDF47B-BC86-46DA-9443-69898DDB83F0}" type="presParOf" srcId="{F923CB52-E900-498E-ABFF-0B3857B056E2}" destId="{4165AA8B-019E-4B9B-B78C-E56019B0EA26}" srcOrd="1" destOrd="0" presId="urn:microsoft.com/office/officeart/2005/8/layout/orgChart1"/>
    <dgm:cxn modelId="{BAD7239A-AA87-4135-972F-0A02B1DA2A7F}" type="presParOf" srcId="{8F887920-B380-422C-935C-FCB6C4BE055A}" destId="{63A5AE61-7F22-4270-8541-0B394A0706E2}" srcOrd="1" destOrd="0" presId="urn:microsoft.com/office/officeart/2005/8/layout/orgChart1"/>
    <dgm:cxn modelId="{EC5AC207-EE6E-4003-A848-990B565E7E9D}" type="presParOf" srcId="{63A5AE61-7F22-4270-8541-0B394A0706E2}" destId="{6CF0E18D-ABF5-4D32-BBE2-930ACC4D678E}" srcOrd="0" destOrd="0" presId="urn:microsoft.com/office/officeart/2005/8/layout/orgChart1"/>
    <dgm:cxn modelId="{05436566-83D8-4535-B3DF-47C180275869}" type="presParOf" srcId="{63A5AE61-7F22-4270-8541-0B394A0706E2}" destId="{7D79A010-3882-4225-8350-5D6203823511}" srcOrd="1" destOrd="0" presId="urn:microsoft.com/office/officeart/2005/8/layout/orgChart1"/>
    <dgm:cxn modelId="{7F517288-7626-43D4-B90A-D2721373CDBE}" type="presParOf" srcId="{7D79A010-3882-4225-8350-5D6203823511}" destId="{236660FA-DE21-4362-BC5B-1CAFF1779D65}" srcOrd="0" destOrd="0" presId="urn:microsoft.com/office/officeart/2005/8/layout/orgChart1"/>
    <dgm:cxn modelId="{92914A20-7901-49D2-BEEA-FBAB4BF12A3D}" type="presParOf" srcId="{236660FA-DE21-4362-BC5B-1CAFF1779D65}" destId="{6EFDC093-5427-4820-A5AD-585AF3D5B9C8}" srcOrd="0" destOrd="0" presId="urn:microsoft.com/office/officeart/2005/8/layout/orgChart1"/>
    <dgm:cxn modelId="{50692DB0-E4F8-4987-BBF2-648FE589CCB2}" type="presParOf" srcId="{236660FA-DE21-4362-BC5B-1CAFF1779D65}" destId="{E948E7BE-95C1-40A8-9D91-1C45222A4B72}" srcOrd="1" destOrd="0" presId="urn:microsoft.com/office/officeart/2005/8/layout/orgChart1"/>
    <dgm:cxn modelId="{012FA62A-AC34-4FB7-BC36-A1C01469C34B}" type="presParOf" srcId="{7D79A010-3882-4225-8350-5D6203823511}" destId="{361D7E26-0761-48A2-99E3-82674AD6EFE8}" srcOrd="1" destOrd="0" presId="urn:microsoft.com/office/officeart/2005/8/layout/orgChart1"/>
    <dgm:cxn modelId="{EE398DDD-4CF3-4D9A-B75E-423DEF703B5C}" type="presParOf" srcId="{7D79A010-3882-4225-8350-5D6203823511}" destId="{82B06F39-2C80-4F8E-8A1B-F0A563D8D00C}" srcOrd="2" destOrd="0" presId="urn:microsoft.com/office/officeart/2005/8/layout/orgChart1"/>
    <dgm:cxn modelId="{52C66B88-94FB-4809-9FD2-BEE3B3B38324}" type="presParOf" srcId="{8F887920-B380-422C-935C-FCB6C4BE055A}" destId="{7A29C43F-CB0B-4887-A005-5971E0FD1AEB}" srcOrd="2" destOrd="0" presId="urn:microsoft.com/office/officeart/2005/8/layout/orgChart1"/>
    <dgm:cxn modelId="{6A97F9EA-8446-4EE2-995A-B315A39A45E4}" type="presParOf" srcId="{B7397D83-7BF6-4D6C-B814-78DCA925DBFC}" destId="{830D5ED8-7D9B-4914-A04E-30C13AC10205}" srcOrd="2" destOrd="0" presId="urn:microsoft.com/office/officeart/2005/8/layout/orgChart1"/>
    <dgm:cxn modelId="{8386E8A6-EE4C-4F02-9EAC-9041542E3D72}" type="presParOf" srcId="{4A4F93F8-1C90-4877-902B-E566621A4805}" destId="{BA37EED8-6EFB-4612-A149-5B1075677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0E18D-ABF5-4D32-BBE2-930ACC4D678E}">
      <dsp:nvSpPr>
        <dsp:cNvPr id="0" name=""/>
        <dsp:cNvSpPr/>
      </dsp:nvSpPr>
      <dsp:spPr>
        <a:xfrm>
          <a:off x="4744719" y="1666340"/>
          <a:ext cx="96691" cy="296521"/>
        </a:xfrm>
        <a:custGeom>
          <a:avLst/>
          <a:gdLst/>
          <a:ahLst/>
          <a:cxnLst/>
          <a:rect l="0" t="0" r="0" b="0"/>
          <a:pathLst>
            <a:path>
              <a:moveTo>
                <a:pt x="0" y="0"/>
              </a:moveTo>
              <a:lnTo>
                <a:pt x="0" y="296521"/>
              </a:lnTo>
              <a:lnTo>
                <a:pt x="96691" y="2965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6FBB3A-EE3A-4D6B-8CDC-F1798519CD55}">
      <dsp:nvSpPr>
        <dsp:cNvPr id="0" name=""/>
        <dsp:cNvSpPr/>
      </dsp:nvSpPr>
      <dsp:spPr>
        <a:xfrm>
          <a:off x="4956844" y="1208665"/>
          <a:ext cx="91440" cy="135368"/>
        </a:xfrm>
        <a:custGeom>
          <a:avLst/>
          <a:gdLst/>
          <a:ahLst/>
          <a:cxnLst/>
          <a:rect l="0" t="0" r="0" b="0"/>
          <a:pathLst>
            <a:path>
              <a:moveTo>
                <a:pt x="45720" y="0"/>
              </a:moveTo>
              <a:lnTo>
                <a:pt x="4572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EC12B3-F6D4-4013-901C-20616F525F23}">
      <dsp:nvSpPr>
        <dsp:cNvPr id="0" name=""/>
        <dsp:cNvSpPr/>
      </dsp:nvSpPr>
      <dsp:spPr>
        <a:xfrm>
          <a:off x="2987511" y="703367"/>
          <a:ext cx="2015053" cy="182992"/>
        </a:xfrm>
        <a:custGeom>
          <a:avLst/>
          <a:gdLst/>
          <a:ahLst/>
          <a:cxnLst/>
          <a:rect l="0" t="0" r="0" b="0"/>
          <a:pathLst>
            <a:path>
              <a:moveTo>
                <a:pt x="0" y="0"/>
              </a:moveTo>
              <a:lnTo>
                <a:pt x="0" y="115308"/>
              </a:lnTo>
              <a:lnTo>
                <a:pt x="2015053" y="115308"/>
              </a:lnTo>
              <a:lnTo>
                <a:pt x="2015053" y="18299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30F877-11EB-4FA9-AA77-6D77C3D1ABD0}">
      <dsp:nvSpPr>
        <dsp:cNvPr id="0" name=""/>
        <dsp:cNvSpPr/>
      </dsp:nvSpPr>
      <dsp:spPr>
        <a:xfrm>
          <a:off x="2987511" y="703367"/>
          <a:ext cx="1235073" cy="182992"/>
        </a:xfrm>
        <a:custGeom>
          <a:avLst/>
          <a:gdLst/>
          <a:ahLst/>
          <a:cxnLst/>
          <a:rect l="0" t="0" r="0" b="0"/>
          <a:pathLst>
            <a:path>
              <a:moveTo>
                <a:pt x="0" y="0"/>
              </a:moveTo>
              <a:lnTo>
                <a:pt x="0" y="115308"/>
              </a:lnTo>
              <a:lnTo>
                <a:pt x="1235073" y="115308"/>
              </a:lnTo>
              <a:lnTo>
                <a:pt x="1235073" y="18299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98BAB6-A670-435B-8E9E-876A951F553C}">
      <dsp:nvSpPr>
        <dsp:cNvPr id="0" name=""/>
        <dsp:cNvSpPr/>
      </dsp:nvSpPr>
      <dsp:spPr>
        <a:xfrm>
          <a:off x="3964739" y="1666340"/>
          <a:ext cx="96691" cy="296521"/>
        </a:xfrm>
        <a:custGeom>
          <a:avLst/>
          <a:gdLst/>
          <a:ahLst/>
          <a:cxnLst/>
          <a:rect l="0" t="0" r="0" b="0"/>
          <a:pathLst>
            <a:path>
              <a:moveTo>
                <a:pt x="0" y="0"/>
              </a:moveTo>
              <a:lnTo>
                <a:pt x="0" y="296521"/>
              </a:lnTo>
              <a:lnTo>
                <a:pt x="96691" y="2965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939E69-3652-4C93-BA22-20B1BB0C9A4F}">
      <dsp:nvSpPr>
        <dsp:cNvPr id="0" name=""/>
        <dsp:cNvSpPr/>
      </dsp:nvSpPr>
      <dsp:spPr>
        <a:xfrm>
          <a:off x="3442603" y="1208665"/>
          <a:ext cx="779980" cy="135368"/>
        </a:xfrm>
        <a:custGeom>
          <a:avLst/>
          <a:gdLst/>
          <a:ahLst/>
          <a:cxnLst/>
          <a:rect l="0" t="0" r="0" b="0"/>
          <a:pathLst>
            <a:path>
              <a:moveTo>
                <a:pt x="0" y="0"/>
              </a:moveTo>
              <a:lnTo>
                <a:pt x="0" y="67684"/>
              </a:lnTo>
              <a:lnTo>
                <a:pt x="779980" y="67684"/>
              </a:lnTo>
              <a:lnTo>
                <a:pt x="77998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3F5850-7D73-4434-B0F6-83860CDEA8C7}">
      <dsp:nvSpPr>
        <dsp:cNvPr id="0" name=""/>
        <dsp:cNvSpPr/>
      </dsp:nvSpPr>
      <dsp:spPr>
        <a:xfrm>
          <a:off x="3396883" y="1208665"/>
          <a:ext cx="91440" cy="135368"/>
        </a:xfrm>
        <a:custGeom>
          <a:avLst/>
          <a:gdLst/>
          <a:ahLst/>
          <a:cxnLst/>
          <a:rect l="0" t="0" r="0" b="0"/>
          <a:pathLst>
            <a:path>
              <a:moveTo>
                <a:pt x="45720" y="0"/>
              </a:moveTo>
              <a:lnTo>
                <a:pt x="4572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6C2438-96F3-441A-AC2A-D865D8670C4D}">
      <dsp:nvSpPr>
        <dsp:cNvPr id="0" name=""/>
        <dsp:cNvSpPr/>
      </dsp:nvSpPr>
      <dsp:spPr>
        <a:xfrm>
          <a:off x="2662623" y="1208665"/>
          <a:ext cx="779980" cy="135368"/>
        </a:xfrm>
        <a:custGeom>
          <a:avLst/>
          <a:gdLst/>
          <a:ahLst/>
          <a:cxnLst/>
          <a:rect l="0" t="0" r="0" b="0"/>
          <a:pathLst>
            <a:path>
              <a:moveTo>
                <a:pt x="779980" y="0"/>
              </a:moveTo>
              <a:lnTo>
                <a:pt x="779980" y="67684"/>
              </a:lnTo>
              <a:lnTo>
                <a:pt x="0" y="67684"/>
              </a:lnTo>
              <a:lnTo>
                <a:pt x="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1EA06A-97B5-4442-A901-27CE464F7F3C}">
      <dsp:nvSpPr>
        <dsp:cNvPr id="0" name=""/>
        <dsp:cNvSpPr/>
      </dsp:nvSpPr>
      <dsp:spPr>
        <a:xfrm>
          <a:off x="2987511" y="703367"/>
          <a:ext cx="455092" cy="182992"/>
        </a:xfrm>
        <a:custGeom>
          <a:avLst/>
          <a:gdLst/>
          <a:ahLst/>
          <a:cxnLst/>
          <a:rect l="0" t="0" r="0" b="0"/>
          <a:pathLst>
            <a:path>
              <a:moveTo>
                <a:pt x="0" y="0"/>
              </a:moveTo>
              <a:lnTo>
                <a:pt x="0" y="115308"/>
              </a:lnTo>
              <a:lnTo>
                <a:pt x="455092" y="115308"/>
              </a:lnTo>
              <a:lnTo>
                <a:pt x="455092" y="18299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3CCA2A-EDB1-4A63-B812-18A905CE8BDD}">
      <dsp:nvSpPr>
        <dsp:cNvPr id="0" name=""/>
        <dsp:cNvSpPr/>
      </dsp:nvSpPr>
      <dsp:spPr>
        <a:xfrm>
          <a:off x="1102662" y="1208665"/>
          <a:ext cx="856173" cy="163944"/>
        </a:xfrm>
        <a:custGeom>
          <a:avLst/>
          <a:gdLst/>
          <a:ahLst/>
          <a:cxnLst/>
          <a:rect l="0" t="0" r="0" b="0"/>
          <a:pathLst>
            <a:path>
              <a:moveTo>
                <a:pt x="0" y="0"/>
              </a:moveTo>
              <a:lnTo>
                <a:pt x="0" y="96259"/>
              </a:lnTo>
              <a:lnTo>
                <a:pt x="856173" y="96259"/>
              </a:lnTo>
              <a:lnTo>
                <a:pt x="856173" y="16394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E95ABE-D017-41BC-8628-33C5483F885E}">
      <dsp:nvSpPr>
        <dsp:cNvPr id="0" name=""/>
        <dsp:cNvSpPr/>
      </dsp:nvSpPr>
      <dsp:spPr>
        <a:xfrm>
          <a:off x="844818" y="1666340"/>
          <a:ext cx="96691" cy="296521"/>
        </a:xfrm>
        <a:custGeom>
          <a:avLst/>
          <a:gdLst/>
          <a:ahLst/>
          <a:cxnLst/>
          <a:rect l="0" t="0" r="0" b="0"/>
          <a:pathLst>
            <a:path>
              <a:moveTo>
                <a:pt x="0" y="0"/>
              </a:moveTo>
              <a:lnTo>
                <a:pt x="0" y="296521"/>
              </a:lnTo>
              <a:lnTo>
                <a:pt x="96691" y="2965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3F2F50-03F1-4B7E-AA82-45029F2D6966}">
      <dsp:nvSpPr>
        <dsp:cNvPr id="0" name=""/>
        <dsp:cNvSpPr/>
      </dsp:nvSpPr>
      <dsp:spPr>
        <a:xfrm>
          <a:off x="1056942" y="1208665"/>
          <a:ext cx="91440" cy="135368"/>
        </a:xfrm>
        <a:custGeom>
          <a:avLst/>
          <a:gdLst/>
          <a:ahLst/>
          <a:cxnLst/>
          <a:rect l="0" t="0" r="0" b="0"/>
          <a:pathLst>
            <a:path>
              <a:moveTo>
                <a:pt x="45720" y="0"/>
              </a:moveTo>
              <a:lnTo>
                <a:pt x="4572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3B8407-E4DB-459A-A761-68A796BF1B9F}">
      <dsp:nvSpPr>
        <dsp:cNvPr id="0" name=""/>
        <dsp:cNvSpPr/>
      </dsp:nvSpPr>
      <dsp:spPr>
        <a:xfrm>
          <a:off x="64837" y="1666340"/>
          <a:ext cx="96691" cy="296521"/>
        </a:xfrm>
        <a:custGeom>
          <a:avLst/>
          <a:gdLst/>
          <a:ahLst/>
          <a:cxnLst/>
          <a:rect l="0" t="0" r="0" b="0"/>
          <a:pathLst>
            <a:path>
              <a:moveTo>
                <a:pt x="0" y="0"/>
              </a:moveTo>
              <a:lnTo>
                <a:pt x="0" y="296521"/>
              </a:lnTo>
              <a:lnTo>
                <a:pt x="96691" y="2965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3A00B2-C7D0-4D77-A664-B424D38D436C}">
      <dsp:nvSpPr>
        <dsp:cNvPr id="0" name=""/>
        <dsp:cNvSpPr/>
      </dsp:nvSpPr>
      <dsp:spPr>
        <a:xfrm>
          <a:off x="322682" y="1208665"/>
          <a:ext cx="779980" cy="135368"/>
        </a:xfrm>
        <a:custGeom>
          <a:avLst/>
          <a:gdLst/>
          <a:ahLst/>
          <a:cxnLst/>
          <a:rect l="0" t="0" r="0" b="0"/>
          <a:pathLst>
            <a:path>
              <a:moveTo>
                <a:pt x="779980" y="0"/>
              </a:moveTo>
              <a:lnTo>
                <a:pt x="779980" y="67684"/>
              </a:lnTo>
              <a:lnTo>
                <a:pt x="0" y="67684"/>
              </a:lnTo>
              <a:lnTo>
                <a:pt x="0" y="1353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4A3A5F-7EEE-4CD1-B995-CBBA9942EBD1}">
      <dsp:nvSpPr>
        <dsp:cNvPr id="0" name=""/>
        <dsp:cNvSpPr/>
      </dsp:nvSpPr>
      <dsp:spPr>
        <a:xfrm>
          <a:off x="1102662" y="703367"/>
          <a:ext cx="1884848" cy="182992"/>
        </a:xfrm>
        <a:custGeom>
          <a:avLst/>
          <a:gdLst/>
          <a:ahLst/>
          <a:cxnLst/>
          <a:rect l="0" t="0" r="0" b="0"/>
          <a:pathLst>
            <a:path>
              <a:moveTo>
                <a:pt x="1884848" y="0"/>
              </a:moveTo>
              <a:lnTo>
                <a:pt x="1884848" y="115308"/>
              </a:lnTo>
              <a:lnTo>
                <a:pt x="0" y="115308"/>
              </a:lnTo>
              <a:lnTo>
                <a:pt x="0" y="18299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56FFFF-719C-44D4-91E5-9203D2601C92}">
      <dsp:nvSpPr>
        <dsp:cNvPr id="0" name=""/>
        <dsp:cNvSpPr/>
      </dsp:nvSpPr>
      <dsp:spPr>
        <a:xfrm>
          <a:off x="2665205" y="381061"/>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ügyvezető</a:t>
          </a:r>
        </a:p>
      </dsp:txBody>
      <dsp:txXfrm>
        <a:off x="2665205" y="381061"/>
        <a:ext cx="644611" cy="322305"/>
      </dsp:txXfrm>
    </dsp:sp>
    <dsp:sp modelId="{760EB6B6-754B-4553-AECD-89FB1F4A5CB3}">
      <dsp:nvSpPr>
        <dsp:cNvPr id="0" name=""/>
        <dsp:cNvSpPr/>
      </dsp:nvSpPr>
      <dsp:spPr>
        <a:xfrm>
          <a:off x="650151" y="886359"/>
          <a:ext cx="905022"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 lastClr="FFFFFF"/>
              </a:solidFill>
              <a:latin typeface="Calibri" panose="020F0502020204030204"/>
              <a:ea typeface="+mn-ea"/>
              <a:cs typeface="+mn-cs"/>
            </a:rPr>
            <a:t>Szombathely helyi divízióvezető</a:t>
          </a:r>
        </a:p>
      </dsp:txBody>
      <dsp:txXfrm>
        <a:off x="650151" y="886359"/>
        <a:ext cx="905022" cy="322305"/>
      </dsp:txXfrm>
    </dsp:sp>
    <dsp:sp modelId="{53E42AFF-0477-44C9-AC14-BFB3CE899AA9}">
      <dsp:nvSpPr>
        <dsp:cNvPr id="0" name=""/>
        <dsp:cNvSpPr/>
      </dsp:nvSpPr>
      <dsp:spPr>
        <a:xfrm>
          <a:off x="376" y="1344034"/>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 lastClr="FFFFFF"/>
              </a:solidFill>
              <a:latin typeface="Calibri" panose="020F0502020204030204"/>
              <a:ea typeface="+mn-ea"/>
              <a:cs typeface="+mn-cs"/>
            </a:rPr>
            <a:t>Vezénylő</a:t>
          </a:r>
          <a:endParaRPr lang="hu-HU" sz="1100" kern="1200">
            <a:solidFill>
              <a:sysClr val="window" lastClr="FFFFFF"/>
            </a:solidFill>
            <a:latin typeface="Calibri" panose="020F0502020204030204"/>
            <a:ea typeface="+mn-ea"/>
            <a:cs typeface="+mn-cs"/>
          </a:endParaRPr>
        </a:p>
      </dsp:txBody>
      <dsp:txXfrm>
        <a:off x="376" y="1344034"/>
        <a:ext cx="644611" cy="322305"/>
      </dsp:txXfrm>
    </dsp:sp>
    <dsp:sp modelId="{DB79C127-96FE-4D24-9F35-491411BD04B8}">
      <dsp:nvSpPr>
        <dsp:cNvPr id="0" name=""/>
        <dsp:cNvSpPr/>
      </dsp:nvSpPr>
      <dsp:spPr>
        <a:xfrm>
          <a:off x="161529" y="1801708"/>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 lastClr="FFFFFF"/>
              </a:solidFill>
              <a:latin typeface="Calibri" panose="020F0502020204030204"/>
              <a:ea typeface="+mn-ea"/>
              <a:cs typeface="+mn-cs"/>
            </a:rPr>
            <a:t>autóbusz-vezetők</a:t>
          </a:r>
          <a:endParaRPr lang="hu-HU" sz="1050" kern="1200">
            <a:solidFill>
              <a:sysClr val="window" lastClr="FFFFFF"/>
            </a:solidFill>
            <a:latin typeface="Calibri" panose="020F0502020204030204"/>
            <a:ea typeface="+mn-ea"/>
            <a:cs typeface="+mn-cs"/>
          </a:endParaRPr>
        </a:p>
      </dsp:txBody>
      <dsp:txXfrm>
        <a:off x="161529" y="1801708"/>
        <a:ext cx="644611" cy="322305"/>
      </dsp:txXfrm>
    </dsp:sp>
    <dsp:sp modelId="{D74155DF-A181-4248-9FAC-9444F2240DD6}">
      <dsp:nvSpPr>
        <dsp:cNvPr id="0" name=""/>
        <dsp:cNvSpPr/>
      </dsp:nvSpPr>
      <dsp:spPr>
        <a:xfrm>
          <a:off x="780357" y="1344034"/>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 lastClr="FFFFFF"/>
              </a:solidFill>
              <a:latin typeface="Calibri" panose="020F0502020204030204"/>
              <a:ea typeface="+mn-ea"/>
              <a:cs typeface="+mn-cs"/>
            </a:rPr>
            <a:t>Forgalmi szolgálat</a:t>
          </a:r>
        </a:p>
      </dsp:txBody>
      <dsp:txXfrm>
        <a:off x="780357" y="1344034"/>
        <a:ext cx="644611" cy="322305"/>
      </dsp:txXfrm>
    </dsp:sp>
    <dsp:sp modelId="{572F4B33-19A1-45CA-924B-72053BC8A3E8}">
      <dsp:nvSpPr>
        <dsp:cNvPr id="0" name=""/>
        <dsp:cNvSpPr/>
      </dsp:nvSpPr>
      <dsp:spPr>
        <a:xfrm>
          <a:off x="941509" y="1801708"/>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 lastClr="FFFFFF"/>
              </a:solidFill>
              <a:latin typeface="Calibri" panose="020F0502020204030204"/>
              <a:ea typeface="+mn-ea"/>
              <a:cs typeface="+mn-cs"/>
            </a:rPr>
            <a:t>takarító</a:t>
          </a:r>
          <a:endParaRPr lang="hu-HU" sz="1100" kern="1200">
            <a:solidFill>
              <a:sysClr val="window" lastClr="FFFFFF"/>
            </a:solidFill>
            <a:latin typeface="Calibri" panose="020F0502020204030204"/>
            <a:ea typeface="+mn-ea"/>
            <a:cs typeface="+mn-cs"/>
          </a:endParaRPr>
        </a:p>
      </dsp:txBody>
      <dsp:txXfrm>
        <a:off x="941509" y="1801708"/>
        <a:ext cx="644611" cy="322305"/>
      </dsp:txXfrm>
    </dsp:sp>
    <dsp:sp modelId="{03EB88A6-B377-4591-87CA-8E7D7C9FC5A0}">
      <dsp:nvSpPr>
        <dsp:cNvPr id="0" name=""/>
        <dsp:cNvSpPr/>
      </dsp:nvSpPr>
      <dsp:spPr>
        <a:xfrm>
          <a:off x="1636530" y="1372609"/>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pénztáros / ügyfélszolgálati ügyintéző</a:t>
          </a:r>
        </a:p>
      </dsp:txBody>
      <dsp:txXfrm>
        <a:off x="1636530" y="1372609"/>
        <a:ext cx="644611" cy="322305"/>
      </dsp:txXfrm>
    </dsp:sp>
    <dsp:sp modelId="{02720365-4FBC-497B-B558-69B627EA50B0}">
      <dsp:nvSpPr>
        <dsp:cNvPr id="0" name=""/>
        <dsp:cNvSpPr/>
      </dsp:nvSpPr>
      <dsp:spPr>
        <a:xfrm>
          <a:off x="3120297" y="886359"/>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pénzügyi vezető</a:t>
          </a:r>
        </a:p>
      </dsp:txBody>
      <dsp:txXfrm>
        <a:off x="3120297" y="886359"/>
        <a:ext cx="644611" cy="322305"/>
      </dsp:txXfrm>
    </dsp:sp>
    <dsp:sp modelId="{3295C7A4-2535-4EBC-A8C2-402580178993}">
      <dsp:nvSpPr>
        <dsp:cNvPr id="0" name=""/>
        <dsp:cNvSpPr/>
      </dsp:nvSpPr>
      <dsp:spPr>
        <a:xfrm>
          <a:off x="2340317" y="1344034"/>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könyvelő</a:t>
          </a:r>
        </a:p>
      </dsp:txBody>
      <dsp:txXfrm>
        <a:off x="2340317" y="1344034"/>
        <a:ext cx="644611" cy="322305"/>
      </dsp:txXfrm>
    </dsp:sp>
    <dsp:sp modelId="{8C6C1805-68AA-4D49-8507-9C2AE3FDD73B}">
      <dsp:nvSpPr>
        <dsp:cNvPr id="0" name=""/>
        <dsp:cNvSpPr/>
      </dsp:nvSpPr>
      <dsp:spPr>
        <a:xfrm>
          <a:off x="3120297" y="1344034"/>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bérelszámolás</a:t>
          </a:r>
        </a:p>
      </dsp:txBody>
      <dsp:txXfrm>
        <a:off x="3120297" y="1344034"/>
        <a:ext cx="644611" cy="322305"/>
      </dsp:txXfrm>
    </dsp:sp>
    <dsp:sp modelId="{EB5604AB-F815-4116-A3FA-86D56288E02B}">
      <dsp:nvSpPr>
        <dsp:cNvPr id="0" name=""/>
        <dsp:cNvSpPr/>
      </dsp:nvSpPr>
      <dsp:spPr>
        <a:xfrm>
          <a:off x="3900278" y="1344034"/>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Gazdasági munkatárs</a:t>
          </a:r>
        </a:p>
      </dsp:txBody>
      <dsp:txXfrm>
        <a:off x="3900278" y="1344034"/>
        <a:ext cx="644611" cy="322305"/>
      </dsp:txXfrm>
    </dsp:sp>
    <dsp:sp modelId="{9B68A85D-7C4D-4FA3-A5C3-EA28DDAD1942}">
      <dsp:nvSpPr>
        <dsp:cNvPr id="0" name=""/>
        <dsp:cNvSpPr/>
      </dsp:nvSpPr>
      <dsp:spPr>
        <a:xfrm>
          <a:off x="4061431" y="1801708"/>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pénztáros / ügyfélszolgálati ügyintéző</a:t>
          </a:r>
        </a:p>
      </dsp:txBody>
      <dsp:txXfrm>
        <a:off x="4061431" y="1801708"/>
        <a:ext cx="644611" cy="322305"/>
      </dsp:txXfrm>
    </dsp:sp>
    <dsp:sp modelId="{9E8F5370-4417-4A64-81F5-F6D1B1FC06B5}">
      <dsp:nvSpPr>
        <dsp:cNvPr id="0" name=""/>
        <dsp:cNvSpPr/>
      </dsp:nvSpPr>
      <dsp:spPr>
        <a:xfrm>
          <a:off x="3900278" y="886359"/>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HR menedzser</a:t>
          </a:r>
        </a:p>
      </dsp:txBody>
      <dsp:txXfrm>
        <a:off x="3900278" y="886359"/>
        <a:ext cx="644611" cy="322305"/>
      </dsp:txXfrm>
    </dsp:sp>
    <dsp:sp modelId="{76D7CCE2-B344-4743-8492-BF82AF0571BC}">
      <dsp:nvSpPr>
        <dsp:cNvPr id="0" name=""/>
        <dsp:cNvSpPr/>
      </dsp:nvSpPr>
      <dsp:spPr>
        <a:xfrm>
          <a:off x="4680258" y="886359"/>
          <a:ext cx="644611" cy="3223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műszaki igazgató</a:t>
          </a:r>
        </a:p>
      </dsp:txBody>
      <dsp:txXfrm>
        <a:off x="4680258" y="886359"/>
        <a:ext cx="644611" cy="322305"/>
      </dsp:txXfrm>
    </dsp:sp>
    <dsp:sp modelId="{4D5B793A-A12D-4635-A7B7-5B224626EDA1}">
      <dsp:nvSpPr>
        <dsp:cNvPr id="0" name=""/>
        <dsp:cNvSpPr/>
      </dsp:nvSpPr>
      <dsp:spPr>
        <a:xfrm>
          <a:off x="4680258" y="1344034"/>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Garázsmester</a:t>
          </a:r>
        </a:p>
      </dsp:txBody>
      <dsp:txXfrm>
        <a:off x="4680258" y="1344034"/>
        <a:ext cx="644611" cy="322305"/>
      </dsp:txXfrm>
    </dsp:sp>
    <dsp:sp modelId="{6EFDC093-5427-4820-A5AD-585AF3D5B9C8}">
      <dsp:nvSpPr>
        <dsp:cNvPr id="0" name=""/>
        <dsp:cNvSpPr/>
      </dsp:nvSpPr>
      <dsp:spPr>
        <a:xfrm>
          <a:off x="4841411" y="1801708"/>
          <a:ext cx="644611" cy="3223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hu-HU" sz="700" kern="1200">
              <a:solidFill>
                <a:sysClr val="window" lastClr="FFFFFF"/>
              </a:solidFill>
              <a:latin typeface="Calibri" panose="020F0502020204030204"/>
              <a:ea typeface="+mn-ea"/>
              <a:cs typeface="+mn-cs"/>
            </a:rPr>
            <a:t>autóbusz-szerelő</a:t>
          </a:r>
        </a:p>
      </dsp:txBody>
      <dsp:txXfrm>
        <a:off x="4841411" y="1801708"/>
        <a:ext cx="644611" cy="322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A4D5-B6AB-4B9E-8B11-4DDF53C9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3941</Words>
  <Characters>29579</Characters>
  <Application>Microsoft Office Word</Application>
  <DocSecurity>4</DocSecurity>
  <Lines>246</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33454</CharactersWithSpaces>
  <SharedDoc>false</SharedDoc>
  <HLinks>
    <vt:vector size="24" baseType="variant">
      <vt:variant>
        <vt:i4>6815852</vt:i4>
      </vt:variant>
      <vt:variant>
        <vt:i4>9</vt:i4>
      </vt:variant>
      <vt:variant>
        <vt:i4>0</vt:i4>
      </vt:variant>
      <vt:variant>
        <vt:i4>5</vt:i4>
      </vt:variant>
      <vt:variant>
        <vt:lpwstr>http://www.e-cegjegyzek.hu/</vt:lpwstr>
      </vt:variant>
      <vt:variant>
        <vt:lpwstr/>
      </vt:variant>
      <vt:variant>
        <vt:i4>4194309</vt:i4>
      </vt:variant>
      <vt:variant>
        <vt:i4>6</vt:i4>
      </vt:variant>
      <vt:variant>
        <vt:i4>0</vt:i4>
      </vt:variant>
      <vt:variant>
        <vt:i4>5</vt:i4>
      </vt:variant>
      <vt:variant>
        <vt:lpwstr>https://szuf.magyarorszag.hu/</vt:lpwstr>
      </vt:variant>
      <vt:variant>
        <vt:lpwstr/>
      </vt:variant>
      <vt:variant>
        <vt:i4>5898317</vt:i4>
      </vt:variant>
      <vt:variant>
        <vt:i4>3</vt:i4>
      </vt:variant>
      <vt:variant>
        <vt:i4>0</vt:i4>
      </vt:variant>
      <vt:variant>
        <vt:i4>5</vt:i4>
      </vt:variant>
      <vt:variant>
        <vt:lpwstr>https://www.szombathely.hu/onkormanyzat/palyazatok/onkormanyzati</vt:lpwstr>
      </vt:variant>
      <vt:variant>
        <vt:lpwstr/>
      </vt:variant>
      <vt:variant>
        <vt:i4>4259928</vt:i4>
      </vt:variant>
      <vt:variant>
        <vt:i4>0</vt:i4>
      </vt:variant>
      <vt:variant>
        <vt:i4>0</vt:i4>
      </vt:variant>
      <vt:variant>
        <vt:i4>5</vt:i4>
      </vt:variant>
      <vt:variant>
        <vt:lpwstr>http://szuf.magyarorszag.hu/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Iváncsics Lívia</cp:lastModifiedBy>
  <cp:revision>2</cp:revision>
  <cp:lastPrinted>2021-06-09T12:55:00Z</cp:lastPrinted>
  <dcterms:created xsi:type="dcterms:W3CDTF">2021-06-17T08:33:00Z</dcterms:created>
  <dcterms:modified xsi:type="dcterms:W3CDTF">2021-06-17T08:33:00Z</dcterms:modified>
</cp:coreProperties>
</file>