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7D05" w14:textId="77777777" w:rsidR="00375065" w:rsidRPr="009D1728" w:rsidRDefault="005A2C86" w:rsidP="0026120E">
      <w:pPr>
        <w:pStyle w:val="Cmsor2"/>
        <w:rPr>
          <w:color w:val="FF0000"/>
        </w:rPr>
      </w:pPr>
      <w:bookmarkStart w:id="0" w:name="_Hlk34720444"/>
      <w:bookmarkEnd w:id="0"/>
      <w:r w:rsidRPr="009D1728">
        <w:rPr>
          <w:noProof/>
          <w:color w:val="FF0000"/>
        </w:rPr>
        <w:drawing>
          <wp:anchor distT="0" distB="0" distL="114300" distR="114300" simplePos="0" relativeHeight="251657216" behindDoc="0" locked="0" layoutInCell="1" allowOverlap="1" wp14:anchorId="1DA26479" wp14:editId="79F53F29">
            <wp:simplePos x="0" y="0"/>
            <wp:positionH relativeFrom="column">
              <wp:posOffset>-43180</wp:posOffset>
            </wp:positionH>
            <wp:positionV relativeFrom="paragraph">
              <wp:posOffset>-71120</wp:posOffset>
            </wp:positionV>
            <wp:extent cx="1447800" cy="1400175"/>
            <wp:effectExtent l="19050" t="0" r="0" b="0"/>
            <wp:wrapSquare wrapText="bothSides"/>
            <wp:docPr id="1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1447800" cy="1400175"/>
                    </a:xfrm>
                    <a:prstGeom prst="rect">
                      <a:avLst/>
                    </a:prstGeom>
                    <a:noFill/>
                  </pic:spPr>
                </pic:pic>
              </a:graphicData>
            </a:graphic>
          </wp:anchor>
        </w:drawing>
      </w:r>
      <w:r w:rsidR="00375065" w:rsidRPr="009D1728">
        <w:rPr>
          <w:color w:val="FF0000"/>
        </w:rPr>
        <w:t xml:space="preserve">                                                                                                                                                                                                                                                                                                                                                                                                                                                                                                                                                                                                                                                                                                                                                                                                                                                                                                                                                                                                                                                                                                                                                                                                                                                                                                                                                                                                                                                                                                                                                                                                                                                                                                                                          </w:t>
      </w:r>
    </w:p>
    <w:p w14:paraId="636E0666" w14:textId="77777777" w:rsidR="00375065" w:rsidRPr="009D1728" w:rsidRDefault="00375065" w:rsidP="00375065">
      <w:pPr>
        <w:rPr>
          <w:rFonts w:ascii="Arial" w:hAnsi="Arial" w:cs="Arial"/>
          <w:b/>
          <w:i/>
          <w:color w:val="FF0000"/>
        </w:rPr>
      </w:pPr>
    </w:p>
    <w:p w14:paraId="0EF8723D" w14:textId="77777777" w:rsidR="00375065" w:rsidRPr="009D1728" w:rsidRDefault="00375065" w:rsidP="00375065">
      <w:pPr>
        <w:rPr>
          <w:rFonts w:ascii="Arial" w:hAnsi="Arial" w:cs="Arial"/>
          <w:b/>
          <w:i/>
          <w:color w:val="FF0000"/>
          <w:u w:val="single"/>
        </w:rPr>
      </w:pPr>
    </w:p>
    <w:p w14:paraId="6C435950" w14:textId="77777777" w:rsidR="00375065" w:rsidRPr="009D1728" w:rsidRDefault="00375065" w:rsidP="00375065">
      <w:pPr>
        <w:rPr>
          <w:rFonts w:ascii="Arial" w:hAnsi="Arial" w:cs="Arial"/>
          <w:b/>
          <w:i/>
          <w:color w:val="FF0000"/>
        </w:rPr>
      </w:pPr>
    </w:p>
    <w:p w14:paraId="6EC63304" w14:textId="77777777" w:rsidR="00375065" w:rsidRPr="009D1728" w:rsidRDefault="00375065" w:rsidP="00375065">
      <w:pPr>
        <w:rPr>
          <w:rFonts w:ascii="Arial" w:hAnsi="Arial" w:cs="Arial"/>
          <w:b/>
          <w:i/>
          <w:color w:val="FF0000"/>
        </w:rPr>
      </w:pPr>
    </w:p>
    <w:p w14:paraId="44A02274" w14:textId="77777777" w:rsidR="00375065" w:rsidRPr="009D1728" w:rsidRDefault="00375065" w:rsidP="00375065">
      <w:pPr>
        <w:rPr>
          <w:rFonts w:ascii="Arial" w:hAnsi="Arial" w:cs="Arial"/>
          <w:b/>
          <w:i/>
          <w:color w:val="FF0000"/>
        </w:rPr>
      </w:pPr>
    </w:p>
    <w:p w14:paraId="4E569BAC" w14:textId="77777777" w:rsidR="00375065" w:rsidRPr="009D1728" w:rsidRDefault="00375065" w:rsidP="00375065">
      <w:pPr>
        <w:rPr>
          <w:rFonts w:ascii="Arial" w:hAnsi="Arial" w:cs="Arial"/>
          <w:b/>
          <w:i/>
          <w:color w:val="FF0000"/>
        </w:rPr>
      </w:pPr>
    </w:p>
    <w:p w14:paraId="6B9F0606" w14:textId="77777777" w:rsidR="00375065" w:rsidRPr="009D1728" w:rsidRDefault="00375065" w:rsidP="00375065">
      <w:pPr>
        <w:rPr>
          <w:rFonts w:ascii="Arial" w:hAnsi="Arial" w:cs="Arial"/>
          <w:b/>
          <w:i/>
          <w:color w:val="FF0000"/>
        </w:rPr>
      </w:pPr>
    </w:p>
    <w:p w14:paraId="4EB70DA3" w14:textId="77777777" w:rsidR="00375065" w:rsidRPr="009D1728" w:rsidRDefault="00375065" w:rsidP="00375065">
      <w:pPr>
        <w:rPr>
          <w:rFonts w:ascii="Arial" w:hAnsi="Arial" w:cs="Arial"/>
          <w:b/>
          <w:i/>
          <w:color w:val="FF0000"/>
        </w:rPr>
      </w:pPr>
    </w:p>
    <w:p w14:paraId="27FF8D88" w14:textId="77777777" w:rsidR="00375065" w:rsidRPr="009D1728" w:rsidRDefault="00375065" w:rsidP="00375065">
      <w:pPr>
        <w:rPr>
          <w:rFonts w:ascii="Arial" w:hAnsi="Arial" w:cs="Arial"/>
          <w:i/>
          <w:color w:val="FF0000"/>
        </w:rPr>
      </w:pPr>
    </w:p>
    <w:p w14:paraId="11E56929" w14:textId="77777777" w:rsidR="00375065" w:rsidRPr="009D1728" w:rsidRDefault="00375065" w:rsidP="00375065">
      <w:pPr>
        <w:rPr>
          <w:rFonts w:ascii="Arial" w:hAnsi="Arial" w:cs="Arial"/>
          <w:i/>
          <w:color w:val="FF0000"/>
        </w:rPr>
      </w:pPr>
    </w:p>
    <w:p w14:paraId="28FFF9B3" w14:textId="77777777" w:rsidR="00375065" w:rsidRPr="009D1728" w:rsidRDefault="00375065" w:rsidP="00375065">
      <w:pPr>
        <w:rPr>
          <w:rFonts w:ascii="Arial" w:hAnsi="Arial" w:cs="Arial"/>
          <w:i/>
          <w:color w:val="FF0000"/>
        </w:rPr>
      </w:pPr>
    </w:p>
    <w:p w14:paraId="7F1B1D84" w14:textId="77777777" w:rsidR="00375065" w:rsidRPr="009D1728" w:rsidRDefault="00375065" w:rsidP="00375065">
      <w:pPr>
        <w:rPr>
          <w:rFonts w:ascii="Arial" w:hAnsi="Arial" w:cs="Arial"/>
          <w:i/>
          <w:color w:val="FF0000"/>
        </w:rPr>
      </w:pPr>
    </w:p>
    <w:p w14:paraId="4E485AD2" w14:textId="77777777" w:rsidR="00375065" w:rsidRPr="00BF2C44" w:rsidRDefault="00375065" w:rsidP="00375065">
      <w:pPr>
        <w:jc w:val="center"/>
        <w:rPr>
          <w:rFonts w:ascii="Arial" w:hAnsi="Arial" w:cs="Arial"/>
          <w:b/>
          <w:sz w:val="48"/>
          <w:szCs w:val="48"/>
        </w:rPr>
      </w:pPr>
      <w:r w:rsidRPr="00BF2C44">
        <w:rPr>
          <w:rFonts w:ascii="Arial" w:hAnsi="Arial" w:cs="Arial"/>
          <w:b/>
          <w:sz w:val="48"/>
          <w:szCs w:val="48"/>
        </w:rPr>
        <w:t>BESZÁMOLÓ</w:t>
      </w:r>
    </w:p>
    <w:p w14:paraId="48D10C85" w14:textId="77777777" w:rsidR="00375065" w:rsidRPr="00BF2C44" w:rsidRDefault="00375065" w:rsidP="00375065">
      <w:pPr>
        <w:jc w:val="center"/>
        <w:rPr>
          <w:rFonts w:ascii="Arial" w:hAnsi="Arial" w:cs="Arial"/>
          <w:b/>
          <w:sz w:val="48"/>
          <w:szCs w:val="48"/>
        </w:rPr>
      </w:pPr>
    </w:p>
    <w:p w14:paraId="16DA292E" w14:textId="77777777" w:rsidR="00375065" w:rsidRPr="009D1728" w:rsidRDefault="00375065" w:rsidP="00375065">
      <w:pPr>
        <w:jc w:val="center"/>
        <w:rPr>
          <w:rFonts w:ascii="Arial" w:hAnsi="Arial" w:cs="Arial"/>
          <w:b/>
          <w:color w:val="FF0000"/>
          <w:sz w:val="48"/>
          <w:szCs w:val="48"/>
        </w:rPr>
      </w:pPr>
    </w:p>
    <w:p w14:paraId="4A6A7B8A" w14:textId="77777777" w:rsidR="00375065" w:rsidRPr="00BF2C44" w:rsidRDefault="00375065" w:rsidP="00375065">
      <w:pPr>
        <w:spacing w:line="360" w:lineRule="auto"/>
        <w:jc w:val="center"/>
        <w:rPr>
          <w:rFonts w:ascii="Arial" w:hAnsi="Arial" w:cs="Arial"/>
          <w:b/>
          <w:sz w:val="48"/>
          <w:szCs w:val="48"/>
        </w:rPr>
      </w:pPr>
      <w:r w:rsidRPr="00BF2C44">
        <w:rPr>
          <w:rFonts w:ascii="Arial" w:hAnsi="Arial" w:cs="Arial"/>
          <w:b/>
          <w:sz w:val="48"/>
          <w:szCs w:val="48"/>
        </w:rPr>
        <w:t>a Pálos Károly Szociális Szolgáltató Központ és Gyermekjóléti Szolgálat</w:t>
      </w:r>
    </w:p>
    <w:p w14:paraId="72122EF4" w14:textId="77777777" w:rsidR="00375065" w:rsidRPr="00BF2C44" w:rsidRDefault="00375065" w:rsidP="00375065">
      <w:pPr>
        <w:spacing w:line="360" w:lineRule="auto"/>
        <w:jc w:val="center"/>
        <w:rPr>
          <w:rFonts w:ascii="Arial" w:hAnsi="Arial" w:cs="Arial"/>
          <w:b/>
          <w:sz w:val="48"/>
          <w:szCs w:val="48"/>
        </w:rPr>
      </w:pPr>
      <w:r w:rsidRPr="00BF2C44">
        <w:rPr>
          <w:rFonts w:ascii="Arial" w:hAnsi="Arial" w:cs="Arial"/>
          <w:b/>
          <w:sz w:val="48"/>
          <w:szCs w:val="48"/>
        </w:rPr>
        <w:t>20</w:t>
      </w:r>
      <w:r w:rsidR="00CA69AF" w:rsidRPr="00BF2C44">
        <w:rPr>
          <w:rFonts w:ascii="Arial" w:hAnsi="Arial" w:cs="Arial"/>
          <w:b/>
          <w:sz w:val="48"/>
          <w:szCs w:val="48"/>
        </w:rPr>
        <w:t>20</w:t>
      </w:r>
      <w:r w:rsidRPr="00BF2C44">
        <w:rPr>
          <w:rFonts w:ascii="Arial" w:hAnsi="Arial" w:cs="Arial"/>
          <w:b/>
          <w:sz w:val="48"/>
          <w:szCs w:val="48"/>
        </w:rPr>
        <w:t>. évi munkájáról</w:t>
      </w:r>
    </w:p>
    <w:p w14:paraId="3EA02DF8" w14:textId="77777777" w:rsidR="00375065" w:rsidRPr="009D1728" w:rsidRDefault="00375065" w:rsidP="00375065">
      <w:pPr>
        <w:spacing w:line="360" w:lineRule="auto"/>
        <w:jc w:val="center"/>
        <w:rPr>
          <w:rFonts w:ascii="Arial" w:hAnsi="Arial" w:cs="Arial"/>
          <w:b/>
          <w:i/>
          <w:color w:val="FF0000"/>
        </w:rPr>
      </w:pPr>
    </w:p>
    <w:p w14:paraId="22104927" w14:textId="77777777" w:rsidR="00375065" w:rsidRPr="009D1728" w:rsidRDefault="00375065" w:rsidP="00375065">
      <w:pPr>
        <w:jc w:val="center"/>
        <w:rPr>
          <w:rFonts w:ascii="Arial" w:hAnsi="Arial" w:cs="Arial"/>
          <w:b/>
          <w:i/>
          <w:color w:val="FF0000"/>
        </w:rPr>
      </w:pPr>
    </w:p>
    <w:p w14:paraId="65D330A3" w14:textId="77777777" w:rsidR="00375065" w:rsidRPr="009D1728" w:rsidRDefault="00375065" w:rsidP="00375065">
      <w:pPr>
        <w:jc w:val="center"/>
        <w:rPr>
          <w:rFonts w:ascii="Arial" w:hAnsi="Arial" w:cs="Arial"/>
          <w:b/>
          <w:i/>
          <w:color w:val="FF0000"/>
        </w:rPr>
      </w:pPr>
    </w:p>
    <w:p w14:paraId="1ABE82F8" w14:textId="77777777" w:rsidR="00375065" w:rsidRPr="009D1728" w:rsidRDefault="00375065" w:rsidP="00375065">
      <w:pPr>
        <w:autoSpaceDE w:val="0"/>
        <w:rPr>
          <w:rFonts w:ascii="Arial" w:hAnsi="Arial" w:cs="Arial"/>
          <w:bCs/>
          <w:i/>
          <w:color w:val="FF0000"/>
        </w:rPr>
      </w:pPr>
    </w:p>
    <w:p w14:paraId="19B322D0" w14:textId="77777777" w:rsidR="00375065" w:rsidRPr="009D1728" w:rsidRDefault="00375065" w:rsidP="00375065">
      <w:pPr>
        <w:autoSpaceDE w:val="0"/>
        <w:spacing w:line="360" w:lineRule="auto"/>
        <w:jc w:val="center"/>
        <w:rPr>
          <w:rFonts w:ascii="Arial" w:hAnsi="Arial" w:cs="Arial"/>
          <w:bCs/>
          <w:i/>
          <w:color w:val="FF0000"/>
        </w:rPr>
      </w:pPr>
    </w:p>
    <w:p w14:paraId="084B3A51" w14:textId="77777777" w:rsidR="00375065" w:rsidRPr="009D1728" w:rsidRDefault="00375065" w:rsidP="00375065">
      <w:pPr>
        <w:autoSpaceDE w:val="0"/>
        <w:spacing w:line="360" w:lineRule="auto"/>
        <w:jc w:val="center"/>
        <w:rPr>
          <w:rFonts w:ascii="Arial" w:hAnsi="Arial" w:cs="Arial"/>
          <w:bCs/>
          <w:i/>
          <w:color w:val="FF0000"/>
        </w:rPr>
      </w:pPr>
    </w:p>
    <w:p w14:paraId="4908E41B" w14:textId="77777777" w:rsidR="00375065" w:rsidRPr="009D1728" w:rsidRDefault="005A2C86" w:rsidP="00375065">
      <w:pPr>
        <w:autoSpaceDE w:val="0"/>
        <w:spacing w:line="360" w:lineRule="auto"/>
        <w:jc w:val="center"/>
        <w:rPr>
          <w:rFonts w:ascii="Arial" w:hAnsi="Arial" w:cs="Arial"/>
          <w:bCs/>
          <w:i/>
          <w:color w:val="FF0000"/>
        </w:rPr>
      </w:pPr>
      <w:r w:rsidRPr="009D1728">
        <w:rPr>
          <w:noProof/>
          <w:color w:val="FF0000"/>
        </w:rPr>
        <w:drawing>
          <wp:anchor distT="0" distB="0" distL="114300" distR="114300" simplePos="0" relativeHeight="251658240" behindDoc="1" locked="0" layoutInCell="1" allowOverlap="1" wp14:anchorId="5084F37E" wp14:editId="177DFC52">
            <wp:simplePos x="0" y="0"/>
            <wp:positionH relativeFrom="column">
              <wp:posOffset>-9314180</wp:posOffset>
            </wp:positionH>
            <wp:positionV relativeFrom="paragraph">
              <wp:posOffset>102235</wp:posOffset>
            </wp:positionV>
            <wp:extent cx="18851880" cy="2794000"/>
            <wp:effectExtent l="19050" t="0" r="7620" b="0"/>
            <wp:wrapNone/>
            <wp:docPr id="18" name="Picture 1" descr="Description: Macintosh HD:Users:Freeze:Dropbox:_Mediadyn:projektek:szszkpszhely.hu:szszkpszhely_shared:sb:img:bg-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Freeze:Dropbox:_Mediadyn:projektek:szszkpszhely.hu:szszkpszhely_shared:sb:img:bg-header.jpg"/>
                    <pic:cNvPicPr>
                      <a:picLocks noChangeAspect="1" noChangeArrowheads="1"/>
                    </pic:cNvPicPr>
                  </pic:nvPicPr>
                  <pic:blipFill>
                    <a:blip r:embed="rId9" cstate="print"/>
                    <a:srcRect/>
                    <a:stretch>
                      <a:fillRect/>
                    </a:stretch>
                  </pic:blipFill>
                  <pic:spPr bwMode="auto">
                    <a:xfrm>
                      <a:off x="0" y="0"/>
                      <a:ext cx="18851880" cy="2794000"/>
                    </a:xfrm>
                    <a:prstGeom prst="rect">
                      <a:avLst/>
                    </a:prstGeom>
                    <a:noFill/>
                  </pic:spPr>
                </pic:pic>
              </a:graphicData>
            </a:graphic>
          </wp:anchor>
        </w:drawing>
      </w:r>
    </w:p>
    <w:p w14:paraId="7523BFDD" w14:textId="77777777" w:rsidR="00375065" w:rsidRPr="009D1728" w:rsidRDefault="00375065" w:rsidP="00375065">
      <w:pPr>
        <w:autoSpaceDE w:val="0"/>
        <w:spacing w:line="360" w:lineRule="auto"/>
        <w:jc w:val="center"/>
        <w:rPr>
          <w:rFonts w:ascii="Arial" w:hAnsi="Arial" w:cs="Arial"/>
          <w:bCs/>
          <w:i/>
          <w:color w:val="FF0000"/>
        </w:rPr>
      </w:pPr>
    </w:p>
    <w:p w14:paraId="77847C3D" w14:textId="77777777" w:rsidR="00375065" w:rsidRPr="009D1728" w:rsidRDefault="00375065" w:rsidP="00375065">
      <w:pPr>
        <w:autoSpaceDE w:val="0"/>
        <w:spacing w:line="360" w:lineRule="auto"/>
        <w:rPr>
          <w:rFonts w:ascii="Arial" w:hAnsi="Arial" w:cs="Arial"/>
          <w:bCs/>
          <w:i/>
          <w:color w:val="FF0000"/>
        </w:rPr>
      </w:pPr>
    </w:p>
    <w:p w14:paraId="309F3336" w14:textId="77777777" w:rsidR="00375065" w:rsidRPr="009D1728" w:rsidRDefault="00375065" w:rsidP="00375065">
      <w:pPr>
        <w:autoSpaceDE w:val="0"/>
        <w:spacing w:line="360" w:lineRule="auto"/>
        <w:jc w:val="both"/>
        <w:rPr>
          <w:rFonts w:ascii="Arial" w:hAnsi="Arial" w:cs="Arial"/>
          <w:bCs/>
          <w:i/>
          <w:color w:val="FF0000"/>
        </w:rPr>
      </w:pPr>
    </w:p>
    <w:p w14:paraId="667C6C9E" w14:textId="77777777" w:rsidR="00375065" w:rsidRPr="009D1728" w:rsidRDefault="00375065" w:rsidP="00375065">
      <w:pPr>
        <w:autoSpaceDE w:val="0"/>
        <w:spacing w:line="360" w:lineRule="auto"/>
        <w:jc w:val="both"/>
        <w:rPr>
          <w:rFonts w:ascii="Arial" w:hAnsi="Arial" w:cs="Arial"/>
          <w:bCs/>
          <w:i/>
          <w:color w:val="FF0000"/>
        </w:rPr>
      </w:pPr>
    </w:p>
    <w:p w14:paraId="4E5FC69C" w14:textId="77777777" w:rsidR="00375065" w:rsidRPr="009D1728" w:rsidRDefault="00375065" w:rsidP="00375065">
      <w:pPr>
        <w:autoSpaceDE w:val="0"/>
        <w:spacing w:line="360" w:lineRule="auto"/>
        <w:jc w:val="center"/>
        <w:rPr>
          <w:rFonts w:ascii="Arial" w:hAnsi="Arial" w:cs="Arial"/>
          <w:bCs/>
          <w:i/>
          <w:color w:val="FF0000"/>
        </w:rPr>
      </w:pPr>
    </w:p>
    <w:p w14:paraId="4B532703" w14:textId="77777777" w:rsidR="00375065" w:rsidRPr="009D1728" w:rsidRDefault="00375065" w:rsidP="00375065">
      <w:pPr>
        <w:autoSpaceDE w:val="0"/>
        <w:spacing w:line="360" w:lineRule="auto"/>
        <w:jc w:val="center"/>
        <w:rPr>
          <w:rFonts w:ascii="Arial" w:hAnsi="Arial" w:cs="Arial"/>
          <w:bCs/>
          <w:i/>
          <w:color w:val="FF0000"/>
        </w:rPr>
      </w:pPr>
    </w:p>
    <w:p w14:paraId="500C7DD9" w14:textId="77777777" w:rsidR="00375065" w:rsidRPr="009D1728" w:rsidRDefault="00375065" w:rsidP="00375065">
      <w:pPr>
        <w:autoSpaceDE w:val="0"/>
        <w:spacing w:line="480" w:lineRule="auto"/>
        <w:jc w:val="center"/>
        <w:rPr>
          <w:rFonts w:ascii="Arial" w:hAnsi="Arial" w:cs="Arial"/>
          <w:b/>
          <w:bCs/>
          <w:color w:val="FF0000"/>
        </w:rPr>
      </w:pPr>
    </w:p>
    <w:p w14:paraId="0A44CCEB" w14:textId="77777777" w:rsidR="00375065" w:rsidRDefault="00375065" w:rsidP="00375065">
      <w:pPr>
        <w:autoSpaceDE w:val="0"/>
        <w:spacing w:line="480" w:lineRule="auto"/>
        <w:jc w:val="center"/>
        <w:rPr>
          <w:rFonts w:ascii="Arial" w:hAnsi="Arial" w:cs="Arial"/>
          <w:b/>
          <w:bCs/>
          <w:color w:val="FF0000"/>
        </w:rPr>
      </w:pPr>
    </w:p>
    <w:p w14:paraId="0C761A1B" w14:textId="77777777" w:rsidR="004400FB" w:rsidRDefault="004400FB" w:rsidP="00375065">
      <w:pPr>
        <w:autoSpaceDE w:val="0"/>
        <w:spacing w:line="480" w:lineRule="auto"/>
        <w:jc w:val="center"/>
        <w:rPr>
          <w:rFonts w:ascii="Arial" w:hAnsi="Arial" w:cs="Arial"/>
          <w:b/>
          <w:bCs/>
          <w:color w:val="FF0000"/>
        </w:rPr>
      </w:pPr>
    </w:p>
    <w:p w14:paraId="29D44345" w14:textId="77777777" w:rsidR="004400FB" w:rsidRDefault="004400FB" w:rsidP="00375065">
      <w:pPr>
        <w:autoSpaceDE w:val="0"/>
        <w:spacing w:line="480" w:lineRule="auto"/>
        <w:jc w:val="center"/>
        <w:rPr>
          <w:rFonts w:ascii="Arial" w:hAnsi="Arial" w:cs="Arial"/>
          <w:b/>
          <w:bCs/>
          <w:color w:val="FF0000"/>
        </w:rPr>
      </w:pPr>
    </w:p>
    <w:p w14:paraId="4F257027" w14:textId="77777777" w:rsidR="004400FB" w:rsidRPr="009D1728" w:rsidRDefault="004400FB" w:rsidP="00375065">
      <w:pPr>
        <w:autoSpaceDE w:val="0"/>
        <w:spacing w:line="480" w:lineRule="auto"/>
        <w:jc w:val="center"/>
        <w:rPr>
          <w:rFonts w:ascii="Arial" w:hAnsi="Arial" w:cs="Arial"/>
          <w:b/>
          <w:bCs/>
          <w:color w:val="FF0000"/>
        </w:rPr>
      </w:pPr>
    </w:p>
    <w:p w14:paraId="6A4C69F2" w14:textId="77777777" w:rsidR="00375065" w:rsidRPr="009D1728" w:rsidRDefault="00375065" w:rsidP="00375065">
      <w:pPr>
        <w:autoSpaceDE w:val="0"/>
        <w:spacing w:line="480" w:lineRule="auto"/>
        <w:jc w:val="center"/>
        <w:rPr>
          <w:rFonts w:ascii="Arial" w:hAnsi="Arial" w:cs="Arial"/>
          <w:b/>
          <w:bCs/>
          <w:color w:val="FF0000"/>
        </w:rPr>
      </w:pPr>
    </w:p>
    <w:p w14:paraId="10896AB1" w14:textId="77777777" w:rsidR="002B749C" w:rsidRDefault="002B749C" w:rsidP="002B749C">
      <w:pPr>
        <w:spacing w:line="360" w:lineRule="auto"/>
        <w:jc w:val="both"/>
        <w:rPr>
          <w:rFonts w:ascii="Arial" w:hAnsi="Arial" w:cs="Arial"/>
        </w:rPr>
      </w:pPr>
      <w:r>
        <w:rPr>
          <w:rFonts w:ascii="Arial" w:hAnsi="Arial" w:cs="Arial"/>
        </w:rPr>
        <w:t>„</w:t>
      </w:r>
      <w:r w:rsidRPr="00702D3E">
        <w:rPr>
          <w:rFonts w:ascii="Arial" w:hAnsi="Arial" w:cs="Arial"/>
        </w:rPr>
        <w:t>A szociálpolitika az erkölcsi</w:t>
      </w:r>
      <w:r>
        <w:rPr>
          <w:rFonts w:ascii="Arial" w:hAnsi="Arial" w:cs="Arial"/>
        </w:rPr>
        <w:t>, szellemi</w:t>
      </w:r>
      <w:r w:rsidRPr="00702D3E">
        <w:rPr>
          <w:rFonts w:ascii="Arial" w:hAnsi="Arial" w:cs="Arial"/>
        </w:rPr>
        <w:t xml:space="preserve"> és anyagi javak olyan mennyiségét </w:t>
      </w:r>
      <w:r>
        <w:rPr>
          <w:rFonts w:ascii="Arial" w:hAnsi="Arial" w:cs="Arial"/>
        </w:rPr>
        <w:t>óhajtván minden ember számára biztosítani, az emberi társadalom fejlődése és tökéletesedése érdekében, amely az igazságosságnak és az emberiségnek megfelel, tevékenysége hat főirányban bontakozik ki: általános politikai, kulturpolitikai, egészségügypolitikai, népesedéspolitikai, gazdaságpolitikai, és a maga legszűkebb értelmében vett szociálpolitikai irányban. Ez irányok tartalma azonban annyira egymásban gyökeredzik és egymással oly szorosan kapcsolódnak, hogy a különböző szociálpolitikai tevékenységi ágakat, merev elzártsággal, egyik, vagy másik főirányba beleszorítani, csak önkényesség alkalmazásával lehetne. A főirányok megkülönböztetése csupán a végső célt egyöntetűen szolgáló különböző munkafeladatok jellemzése érdekében történik.”</w:t>
      </w:r>
    </w:p>
    <w:p w14:paraId="02CED2DC" w14:textId="77777777" w:rsidR="004400FB" w:rsidRDefault="004400FB" w:rsidP="002B749C">
      <w:pPr>
        <w:spacing w:line="360" w:lineRule="auto"/>
        <w:jc w:val="both"/>
        <w:rPr>
          <w:rFonts w:ascii="Arial" w:hAnsi="Arial" w:cs="Arial"/>
        </w:rPr>
      </w:pPr>
    </w:p>
    <w:p w14:paraId="537BEB22" w14:textId="77777777" w:rsidR="00BF2C44" w:rsidRDefault="00BF2C44" w:rsidP="002B749C">
      <w:pPr>
        <w:spacing w:line="360" w:lineRule="auto"/>
        <w:jc w:val="both"/>
        <w:rPr>
          <w:rFonts w:ascii="Arial" w:hAnsi="Arial" w:cs="Arial"/>
        </w:rPr>
      </w:pPr>
    </w:p>
    <w:p w14:paraId="53F84D72" w14:textId="77777777" w:rsidR="002B749C" w:rsidRPr="00702D3E" w:rsidRDefault="002B749C" w:rsidP="002B749C">
      <w:pPr>
        <w:spacing w:line="360" w:lineRule="auto"/>
        <w:ind w:left="6372"/>
        <w:jc w:val="both"/>
        <w:rPr>
          <w:rFonts w:ascii="Arial" w:hAnsi="Arial" w:cs="Arial"/>
        </w:rPr>
      </w:pPr>
      <w:r>
        <w:rPr>
          <w:rFonts w:ascii="Arial" w:hAnsi="Arial" w:cs="Arial"/>
        </w:rPr>
        <w:t xml:space="preserve">    (Hilscher Rezső Dr.)</w:t>
      </w:r>
    </w:p>
    <w:p w14:paraId="77BFF3F0" w14:textId="77777777" w:rsidR="002B749C" w:rsidRPr="00DF7164" w:rsidRDefault="002B749C" w:rsidP="002B749C">
      <w:pPr>
        <w:autoSpaceDE w:val="0"/>
        <w:spacing w:line="360" w:lineRule="auto"/>
        <w:jc w:val="center"/>
        <w:rPr>
          <w:rFonts w:ascii="Arial" w:hAnsi="Arial" w:cs="Arial"/>
          <w:bCs/>
          <w:i/>
          <w:color w:val="FF0000"/>
        </w:rPr>
      </w:pPr>
    </w:p>
    <w:p w14:paraId="19FE431D" w14:textId="77777777" w:rsidR="00375065" w:rsidRDefault="00375065" w:rsidP="00375065">
      <w:pPr>
        <w:autoSpaceDE w:val="0"/>
        <w:spacing w:line="360" w:lineRule="auto"/>
        <w:jc w:val="center"/>
        <w:rPr>
          <w:rFonts w:ascii="Arial" w:hAnsi="Arial" w:cs="Arial"/>
          <w:b/>
          <w:bCs/>
          <w:color w:val="FF0000"/>
        </w:rPr>
      </w:pPr>
    </w:p>
    <w:p w14:paraId="4A616C01" w14:textId="77777777" w:rsidR="002B749C" w:rsidRDefault="002B749C" w:rsidP="00375065">
      <w:pPr>
        <w:autoSpaceDE w:val="0"/>
        <w:spacing w:line="360" w:lineRule="auto"/>
        <w:jc w:val="center"/>
        <w:rPr>
          <w:rFonts w:ascii="Arial" w:hAnsi="Arial" w:cs="Arial"/>
          <w:b/>
          <w:bCs/>
          <w:color w:val="FF0000"/>
        </w:rPr>
      </w:pPr>
    </w:p>
    <w:p w14:paraId="16792C3F" w14:textId="77777777" w:rsidR="002B749C" w:rsidRDefault="002B749C" w:rsidP="00375065">
      <w:pPr>
        <w:autoSpaceDE w:val="0"/>
        <w:spacing w:line="360" w:lineRule="auto"/>
        <w:jc w:val="center"/>
        <w:rPr>
          <w:rFonts w:ascii="Arial" w:hAnsi="Arial" w:cs="Arial"/>
          <w:b/>
          <w:bCs/>
          <w:color w:val="FF0000"/>
        </w:rPr>
      </w:pPr>
    </w:p>
    <w:p w14:paraId="41A3241C" w14:textId="77777777" w:rsidR="002B749C" w:rsidRDefault="002B749C" w:rsidP="00375065">
      <w:pPr>
        <w:autoSpaceDE w:val="0"/>
        <w:spacing w:line="360" w:lineRule="auto"/>
        <w:jc w:val="center"/>
        <w:rPr>
          <w:rFonts w:ascii="Arial" w:hAnsi="Arial" w:cs="Arial"/>
          <w:b/>
          <w:bCs/>
          <w:color w:val="FF0000"/>
        </w:rPr>
      </w:pPr>
    </w:p>
    <w:p w14:paraId="2AAD1AFE" w14:textId="77777777" w:rsidR="002B749C" w:rsidRDefault="002B749C" w:rsidP="00375065">
      <w:pPr>
        <w:autoSpaceDE w:val="0"/>
        <w:spacing w:line="360" w:lineRule="auto"/>
        <w:jc w:val="center"/>
        <w:rPr>
          <w:rFonts w:ascii="Arial" w:hAnsi="Arial" w:cs="Arial"/>
          <w:b/>
          <w:bCs/>
          <w:color w:val="FF0000"/>
        </w:rPr>
      </w:pPr>
    </w:p>
    <w:p w14:paraId="4DF14D6D" w14:textId="77777777" w:rsidR="002B749C" w:rsidRDefault="002B749C" w:rsidP="00375065">
      <w:pPr>
        <w:autoSpaceDE w:val="0"/>
        <w:spacing w:line="360" w:lineRule="auto"/>
        <w:jc w:val="center"/>
        <w:rPr>
          <w:rFonts w:ascii="Arial" w:hAnsi="Arial" w:cs="Arial"/>
          <w:b/>
          <w:bCs/>
          <w:color w:val="FF0000"/>
        </w:rPr>
      </w:pPr>
    </w:p>
    <w:p w14:paraId="3D342F8E" w14:textId="77777777" w:rsidR="002B749C" w:rsidRDefault="002B749C" w:rsidP="00375065">
      <w:pPr>
        <w:autoSpaceDE w:val="0"/>
        <w:spacing w:line="360" w:lineRule="auto"/>
        <w:jc w:val="center"/>
        <w:rPr>
          <w:rFonts w:ascii="Arial" w:hAnsi="Arial" w:cs="Arial"/>
          <w:b/>
          <w:bCs/>
          <w:color w:val="FF0000"/>
        </w:rPr>
      </w:pPr>
    </w:p>
    <w:p w14:paraId="16113614" w14:textId="77777777" w:rsidR="002B749C" w:rsidRDefault="002B749C" w:rsidP="00375065">
      <w:pPr>
        <w:autoSpaceDE w:val="0"/>
        <w:spacing w:line="360" w:lineRule="auto"/>
        <w:jc w:val="center"/>
        <w:rPr>
          <w:rFonts w:ascii="Arial" w:hAnsi="Arial" w:cs="Arial"/>
          <w:b/>
          <w:bCs/>
          <w:color w:val="FF0000"/>
        </w:rPr>
      </w:pPr>
    </w:p>
    <w:p w14:paraId="2D54486D" w14:textId="77777777" w:rsidR="002B749C" w:rsidRDefault="002B749C" w:rsidP="00375065">
      <w:pPr>
        <w:autoSpaceDE w:val="0"/>
        <w:spacing w:line="360" w:lineRule="auto"/>
        <w:jc w:val="center"/>
        <w:rPr>
          <w:rFonts w:ascii="Arial" w:hAnsi="Arial" w:cs="Arial"/>
          <w:b/>
          <w:bCs/>
          <w:color w:val="FF0000"/>
        </w:rPr>
      </w:pPr>
    </w:p>
    <w:p w14:paraId="175FF9BC" w14:textId="6890FBB5" w:rsidR="00375065" w:rsidRDefault="00375065" w:rsidP="00375065">
      <w:pPr>
        <w:autoSpaceDE w:val="0"/>
        <w:spacing w:line="360" w:lineRule="auto"/>
        <w:jc w:val="center"/>
        <w:rPr>
          <w:rFonts w:ascii="Arial" w:hAnsi="Arial" w:cs="Arial"/>
          <w:b/>
          <w:bCs/>
          <w:color w:val="FF0000"/>
        </w:rPr>
      </w:pPr>
    </w:p>
    <w:p w14:paraId="1D153B2D" w14:textId="528C00D1" w:rsidR="001C4CDC" w:rsidRDefault="001C4CDC" w:rsidP="00375065">
      <w:pPr>
        <w:autoSpaceDE w:val="0"/>
        <w:spacing w:line="360" w:lineRule="auto"/>
        <w:jc w:val="center"/>
        <w:rPr>
          <w:rFonts w:ascii="Arial" w:hAnsi="Arial" w:cs="Arial"/>
          <w:b/>
          <w:bCs/>
          <w:color w:val="FF0000"/>
        </w:rPr>
      </w:pPr>
    </w:p>
    <w:p w14:paraId="6008391A" w14:textId="77777777" w:rsidR="001C4CDC" w:rsidRPr="009D1728" w:rsidRDefault="001C4CDC" w:rsidP="00375065">
      <w:pPr>
        <w:autoSpaceDE w:val="0"/>
        <w:spacing w:line="360" w:lineRule="auto"/>
        <w:jc w:val="center"/>
        <w:rPr>
          <w:rFonts w:ascii="Arial" w:hAnsi="Arial" w:cs="Arial"/>
          <w:b/>
          <w:bCs/>
          <w:color w:val="FF0000"/>
        </w:rPr>
      </w:pPr>
    </w:p>
    <w:p w14:paraId="57FC5479" w14:textId="77777777" w:rsidR="00375065" w:rsidRPr="007875BF" w:rsidRDefault="00375065" w:rsidP="00375065">
      <w:pPr>
        <w:autoSpaceDE w:val="0"/>
        <w:spacing w:line="360" w:lineRule="auto"/>
        <w:jc w:val="center"/>
        <w:rPr>
          <w:rFonts w:ascii="Arial" w:hAnsi="Arial" w:cs="Arial"/>
          <w:b/>
          <w:bCs/>
        </w:rPr>
      </w:pPr>
      <w:r w:rsidRPr="007875BF">
        <w:rPr>
          <w:rFonts w:ascii="Arial" w:hAnsi="Arial" w:cs="Arial"/>
          <w:b/>
          <w:bCs/>
        </w:rPr>
        <w:lastRenderedPageBreak/>
        <w:t>TARTALOMJEGYZÉK</w:t>
      </w:r>
    </w:p>
    <w:p w14:paraId="1A29A2C6" w14:textId="77777777" w:rsidR="00375065" w:rsidRPr="007875BF" w:rsidRDefault="00375065" w:rsidP="00375065">
      <w:pPr>
        <w:autoSpaceDE w:val="0"/>
        <w:jc w:val="center"/>
        <w:rPr>
          <w:rFonts w:ascii="Arial" w:hAnsi="Arial" w:cs="Arial"/>
          <w:bCs/>
        </w:rPr>
      </w:pPr>
    </w:p>
    <w:p w14:paraId="4A5652A8" w14:textId="77777777" w:rsidR="00375065" w:rsidRPr="007875BF" w:rsidRDefault="00375065" w:rsidP="00375065">
      <w:pPr>
        <w:autoSpaceDE w:val="0"/>
        <w:rPr>
          <w:rFonts w:ascii="Arial" w:hAnsi="Arial" w:cs="Arial"/>
          <w:bCs/>
        </w:rPr>
      </w:pPr>
    </w:p>
    <w:p w14:paraId="6CADD0DE" w14:textId="4E8E1E7C" w:rsidR="00375065" w:rsidRPr="007875BF" w:rsidRDefault="00375065" w:rsidP="00520353">
      <w:pPr>
        <w:pStyle w:val="Cmsor1"/>
        <w:numPr>
          <w:ilvl w:val="0"/>
          <w:numId w:val="1"/>
        </w:numPr>
        <w:tabs>
          <w:tab w:val="left" w:pos="720"/>
          <w:tab w:val="right" w:pos="8789"/>
        </w:tabs>
        <w:suppressAutoHyphens/>
        <w:spacing w:before="0" w:after="0" w:line="360" w:lineRule="auto"/>
        <w:rPr>
          <w:rFonts w:ascii="Arial" w:hAnsi="Arial" w:cs="Arial"/>
          <w:b w:val="0"/>
          <w:sz w:val="24"/>
          <w:szCs w:val="24"/>
        </w:rPr>
      </w:pPr>
      <w:r w:rsidRPr="007875BF">
        <w:rPr>
          <w:rFonts w:ascii="Arial" w:hAnsi="Arial" w:cs="Arial"/>
          <w:b w:val="0"/>
          <w:sz w:val="24"/>
          <w:szCs w:val="24"/>
        </w:rPr>
        <w:t xml:space="preserve">Az intézmény bemutatása </w:t>
      </w:r>
      <w:r w:rsidRPr="007875BF">
        <w:rPr>
          <w:rFonts w:ascii="Arial" w:hAnsi="Arial" w:cs="Arial"/>
          <w:b w:val="0"/>
          <w:sz w:val="24"/>
          <w:szCs w:val="24"/>
        </w:rPr>
        <w:tab/>
        <w:t xml:space="preserve">.......………………………………………………… </w:t>
      </w:r>
      <w:r w:rsidR="00227FE5" w:rsidRPr="007875BF">
        <w:rPr>
          <w:rFonts w:ascii="Arial" w:hAnsi="Arial" w:cs="Arial"/>
          <w:b w:val="0"/>
          <w:sz w:val="24"/>
          <w:szCs w:val="24"/>
        </w:rPr>
        <w:t>4</w:t>
      </w:r>
      <w:r w:rsidRPr="007875BF">
        <w:rPr>
          <w:rFonts w:ascii="Arial" w:hAnsi="Arial" w:cs="Arial"/>
          <w:b w:val="0"/>
          <w:sz w:val="24"/>
          <w:szCs w:val="24"/>
        </w:rPr>
        <w:t>.</w:t>
      </w:r>
      <w:r w:rsidR="004A1F39">
        <w:rPr>
          <w:rFonts w:ascii="Arial" w:hAnsi="Arial" w:cs="Arial"/>
          <w:b w:val="0"/>
          <w:sz w:val="24"/>
          <w:szCs w:val="24"/>
        </w:rPr>
        <w:t xml:space="preserve"> </w:t>
      </w:r>
    </w:p>
    <w:p w14:paraId="6332CCAF" w14:textId="6EA98ADD" w:rsidR="00375065" w:rsidRPr="007875BF" w:rsidRDefault="00375065" w:rsidP="00520353">
      <w:pPr>
        <w:pStyle w:val="Cmsor1"/>
        <w:numPr>
          <w:ilvl w:val="0"/>
          <w:numId w:val="1"/>
        </w:numPr>
        <w:tabs>
          <w:tab w:val="left" w:pos="720"/>
          <w:tab w:val="right" w:pos="8789"/>
        </w:tabs>
        <w:suppressAutoHyphens/>
        <w:spacing w:before="0" w:after="0" w:line="360" w:lineRule="auto"/>
        <w:rPr>
          <w:rFonts w:ascii="Arial" w:hAnsi="Arial" w:cs="Arial"/>
          <w:b w:val="0"/>
          <w:sz w:val="24"/>
          <w:szCs w:val="24"/>
        </w:rPr>
      </w:pPr>
      <w:r w:rsidRPr="007875BF">
        <w:rPr>
          <w:rFonts w:ascii="Arial" w:hAnsi="Arial" w:cs="Arial"/>
          <w:b w:val="0"/>
          <w:sz w:val="24"/>
          <w:szCs w:val="24"/>
        </w:rPr>
        <w:t xml:space="preserve">A működés személyi és tárgyi feltételei </w:t>
      </w:r>
      <w:r w:rsidRPr="007875BF">
        <w:rPr>
          <w:rFonts w:ascii="Arial" w:hAnsi="Arial" w:cs="Arial"/>
          <w:b w:val="0"/>
          <w:sz w:val="24"/>
          <w:szCs w:val="24"/>
        </w:rPr>
        <w:tab/>
        <w:t>…....……………………………………</w:t>
      </w:r>
      <w:r w:rsidR="009D34DF" w:rsidRPr="007875BF">
        <w:rPr>
          <w:rFonts w:ascii="Arial" w:hAnsi="Arial" w:cs="Arial"/>
          <w:b w:val="0"/>
          <w:sz w:val="24"/>
          <w:szCs w:val="24"/>
        </w:rPr>
        <w:t>12</w:t>
      </w:r>
      <w:r w:rsidRPr="007875BF">
        <w:rPr>
          <w:rFonts w:ascii="Arial" w:hAnsi="Arial" w:cs="Arial"/>
          <w:b w:val="0"/>
          <w:sz w:val="24"/>
          <w:szCs w:val="24"/>
        </w:rPr>
        <w:t xml:space="preserve">. </w:t>
      </w:r>
    </w:p>
    <w:p w14:paraId="2EE32F1D" w14:textId="32B058A8" w:rsidR="00375065" w:rsidRPr="007875BF" w:rsidRDefault="00375065" w:rsidP="00520353">
      <w:pPr>
        <w:pStyle w:val="Cmsor1"/>
        <w:numPr>
          <w:ilvl w:val="0"/>
          <w:numId w:val="1"/>
        </w:numPr>
        <w:tabs>
          <w:tab w:val="left" w:pos="540"/>
          <w:tab w:val="num" w:pos="1985"/>
          <w:tab w:val="right" w:pos="8789"/>
        </w:tabs>
        <w:suppressAutoHyphens/>
        <w:spacing w:before="0" w:after="0" w:line="360" w:lineRule="auto"/>
        <w:rPr>
          <w:rFonts w:ascii="Arial" w:hAnsi="Arial" w:cs="Arial"/>
          <w:b w:val="0"/>
          <w:sz w:val="24"/>
          <w:szCs w:val="24"/>
        </w:rPr>
      </w:pPr>
      <w:r w:rsidRPr="007875BF">
        <w:rPr>
          <w:rFonts w:ascii="Arial" w:hAnsi="Arial" w:cs="Arial"/>
          <w:b w:val="0"/>
          <w:sz w:val="24"/>
          <w:szCs w:val="24"/>
        </w:rPr>
        <w:t xml:space="preserve">A szakmai tevékenység bemutatása </w:t>
      </w:r>
      <w:r w:rsidRPr="007875BF">
        <w:rPr>
          <w:rFonts w:ascii="Arial" w:hAnsi="Arial" w:cs="Arial"/>
          <w:b w:val="0"/>
          <w:sz w:val="24"/>
          <w:szCs w:val="24"/>
        </w:rPr>
        <w:tab/>
        <w:t>.……………..……………………………</w:t>
      </w:r>
      <w:r w:rsidR="009D34DF" w:rsidRPr="007875BF">
        <w:rPr>
          <w:rFonts w:ascii="Arial" w:hAnsi="Arial" w:cs="Arial"/>
          <w:b w:val="0"/>
          <w:sz w:val="24"/>
          <w:szCs w:val="24"/>
        </w:rPr>
        <w:t xml:space="preserve"> 13</w:t>
      </w:r>
      <w:r w:rsidRPr="007875BF">
        <w:rPr>
          <w:rFonts w:ascii="Arial" w:hAnsi="Arial" w:cs="Arial"/>
          <w:b w:val="0"/>
          <w:sz w:val="24"/>
          <w:szCs w:val="24"/>
        </w:rPr>
        <w:t xml:space="preserve">. </w:t>
      </w:r>
    </w:p>
    <w:p w14:paraId="5C9347B2" w14:textId="73416E42"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Étkeztetés </w:t>
      </w:r>
      <w:r w:rsidRPr="007875BF">
        <w:rPr>
          <w:rFonts w:ascii="Arial" w:hAnsi="Arial" w:cs="Arial"/>
          <w:b w:val="0"/>
          <w:color w:val="auto"/>
          <w:sz w:val="24"/>
          <w:szCs w:val="24"/>
        </w:rPr>
        <w:tab/>
        <w:t>...……………………………………………………….</w:t>
      </w:r>
      <w:r w:rsidR="009D34DF" w:rsidRPr="007875BF">
        <w:rPr>
          <w:rFonts w:ascii="Arial" w:hAnsi="Arial" w:cs="Arial"/>
          <w:b w:val="0"/>
          <w:color w:val="auto"/>
          <w:sz w:val="24"/>
          <w:szCs w:val="24"/>
        </w:rPr>
        <w:t>13</w:t>
      </w:r>
      <w:r w:rsidRPr="007875BF">
        <w:rPr>
          <w:rFonts w:ascii="Arial" w:hAnsi="Arial" w:cs="Arial"/>
          <w:b w:val="0"/>
          <w:color w:val="auto"/>
          <w:sz w:val="24"/>
          <w:szCs w:val="24"/>
        </w:rPr>
        <w:t xml:space="preserve">. </w:t>
      </w:r>
    </w:p>
    <w:p w14:paraId="1932618A" w14:textId="4E803CFA"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Házi segítségnyújtás</w:t>
      </w:r>
      <w:r w:rsidRPr="007875BF">
        <w:rPr>
          <w:rFonts w:ascii="Arial" w:hAnsi="Arial" w:cs="Arial"/>
          <w:b w:val="0"/>
          <w:color w:val="auto"/>
          <w:sz w:val="24"/>
          <w:szCs w:val="24"/>
        </w:rPr>
        <w:tab/>
        <w:t xml:space="preserve">..…………………………………………… </w:t>
      </w:r>
      <w:r w:rsidR="00227FE5" w:rsidRPr="007875BF">
        <w:rPr>
          <w:rFonts w:ascii="Arial" w:hAnsi="Arial" w:cs="Arial"/>
          <w:b w:val="0"/>
          <w:color w:val="auto"/>
          <w:sz w:val="24"/>
          <w:szCs w:val="24"/>
        </w:rPr>
        <w:t>1</w:t>
      </w:r>
      <w:r w:rsidR="009D34DF" w:rsidRPr="007875BF">
        <w:rPr>
          <w:rFonts w:ascii="Arial" w:hAnsi="Arial" w:cs="Arial"/>
          <w:b w:val="0"/>
          <w:color w:val="auto"/>
          <w:sz w:val="24"/>
          <w:szCs w:val="24"/>
        </w:rPr>
        <w:t>8</w:t>
      </w:r>
      <w:r w:rsidRPr="007875BF">
        <w:rPr>
          <w:rFonts w:ascii="Arial" w:hAnsi="Arial" w:cs="Arial"/>
          <w:b w:val="0"/>
          <w:color w:val="auto"/>
          <w:sz w:val="24"/>
          <w:szCs w:val="24"/>
        </w:rPr>
        <w:t xml:space="preserve">. </w:t>
      </w:r>
    </w:p>
    <w:p w14:paraId="3CD4B7DC" w14:textId="5EEFC456"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Jelzőrendszeres házi segítségnyújtás  </w:t>
      </w:r>
      <w:r w:rsidRPr="007875BF">
        <w:rPr>
          <w:rFonts w:ascii="Arial" w:hAnsi="Arial" w:cs="Arial"/>
          <w:b w:val="0"/>
          <w:color w:val="auto"/>
          <w:sz w:val="24"/>
          <w:szCs w:val="24"/>
        </w:rPr>
        <w:tab/>
        <w:t>..…….…………………</w:t>
      </w:r>
      <w:r w:rsidR="009D34DF" w:rsidRPr="007875BF">
        <w:rPr>
          <w:rFonts w:ascii="Arial" w:hAnsi="Arial" w:cs="Arial"/>
          <w:b w:val="0"/>
          <w:color w:val="auto"/>
          <w:sz w:val="24"/>
          <w:szCs w:val="24"/>
        </w:rPr>
        <w:t>22</w:t>
      </w:r>
      <w:r w:rsidRPr="007875BF">
        <w:rPr>
          <w:rFonts w:ascii="Arial" w:hAnsi="Arial" w:cs="Arial"/>
          <w:b w:val="0"/>
          <w:color w:val="auto"/>
          <w:sz w:val="24"/>
          <w:szCs w:val="24"/>
        </w:rPr>
        <w:t xml:space="preserve">. </w:t>
      </w:r>
    </w:p>
    <w:p w14:paraId="479E4CC3" w14:textId="25FEC5A8"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Idősek nappali ellátása</w:t>
      </w:r>
      <w:r w:rsidRPr="007875BF">
        <w:rPr>
          <w:rFonts w:ascii="Arial" w:hAnsi="Arial" w:cs="Arial"/>
          <w:b w:val="0"/>
          <w:color w:val="auto"/>
          <w:sz w:val="24"/>
          <w:szCs w:val="24"/>
        </w:rPr>
        <w:tab/>
        <w:t>….………………………………………</w:t>
      </w:r>
      <w:r w:rsidR="009D34DF" w:rsidRPr="007875BF">
        <w:rPr>
          <w:rFonts w:ascii="Arial" w:hAnsi="Arial" w:cs="Arial"/>
          <w:b w:val="0"/>
          <w:color w:val="auto"/>
          <w:sz w:val="24"/>
          <w:szCs w:val="24"/>
        </w:rPr>
        <w:t>25</w:t>
      </w:r>
      <w:r w:rsidRPr="007875BF">
        <w:rPr>
          <w:rFonts w:ascii="Arial" w:hAnsi="Arial" w:cs="Arial"/>
          <w:b w:val="0"/>
          <w:color w:val="auto"/>
          <w:sz w:val="24"/>
          <w:szCs w:val="24"/>
        </w:rPr>
        <w:t xml:space="preserve">. </w:t>
      </w:r>
    </w:p>
    <w:p w14:paraId="1EF3A684" w14:textId="03FA5C16"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Demens személyek nappali ellátása </w:t>
      </w:r>
      <w:r w:rsidRPr="007875BF">
        <w:rPr>
          <w:rFonts w:ascii="Arial" w:hAnsi="Arial" w:cs="Arial"/>
          <w:b w:val="0"/>
          <w:color w:val="auto"/>
          <w:sz w:val="24"/>
          <w:szCs w:val="24"/>
        </w:rPr>
        <w:tab/>
        <w:t>…...………………………2</w:t>
      </w:r>
      <w:r w:rsidR="009D34DF" w:rsidRPr="007875BF">
        <w:rPr>
          <w:rFonts w:ascii="Arial" w:hAnsi="Arial" w:cs="Arial"/>
          <w:b w:val="0"/>
          <w:color w:val="auto"/>
          <w:sz w:val="24"/>
          <w:szCs w:val="24"/>
        </w:rPr>
        <w:t>8</w:t>
      </w:r>
      <w:r w:rsidRPr="007875BF">
        <w:rPr>
          <w:rFonts w:ascii="Arial" w:hAnsi="Arial" w:cs="Arial"/>
          <w:b w:val="0"/>
          <w:color w:val="auto"/>
          <w:sz w:val="24"/>
          <w:szCs w:val="24"/>
        </w:rPr>
        <w:t xml:space="preserve">. </w:t>
      </w:r>
    </w:p>
    <w:p w14:paraId="0447C8FC" w14:textId="288A6FA3"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Idősek átmeneti elhelyezése </w:t>
      </w:r>
      <w:r w:rsidRPr="007875BF">
        <w:rPr>
          <w:rFonts w:ascii="Arial" w:hAnsi="Arial" w:cs="Arial"/>
          <w:b w:val="0"/>
          <w:color w:val="auto"/>
          <w:sz w:val="24"/>
          <w:szCs w:val="24"/>
        </w:rPr>
        <w:tab/>
        <w:t xml:space="preserve">..………………………………… </w:t>
      </w:r>
      <w:r w:rsidR="009D34DF" w:rsidRPr="007875BF">
        <w:rPr>
          <w:rFonts w:ascii="Arial" w:hAnsi="Arial" w:cs="Arial"/>
          <w:b w:val="0"/>
          <w:color w:val="auto"/>
          <w:sz w:val="24"/>
          <w:szCs w:val="24"/>
        </w:rPr>
        <w:t>30</w:t>
      </w:r>
      <w:r w:rsidRPr="007875BF">
        <w:rPr>
          <w:rFonts w:ascii="Arial" w:hAnsi="Arial" w:cs="Arial"/>
          <w:b w:val="0"/>
          <w:color w:val="auto"/>
          <w:sz w:val="24"/>
          <w:szCs w:val="24"/>
        </w:rPr>
        <w:t xml:space="preserve">. </w:t>
      </w:r>
    </w:p>
    <w:p w14:paraId="50F61368" w14:textId="54797017"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Intézményi csoport </w:t>
      </w:r>
      <w:r w:rsidRPr="007875BF">
        <w:rPr>
          <w:rFonts w:ascii="Arial" w:hAnsi="Arial" w:cs="Arial"/>
          <w:b w:val="0"/>
          <w:color w:val="auto"/>
          <w:sz w:val="24"/>
          <w:szCs w:val="24"/>
        </w:rPr>
        <w:tab/>
        <w:t xml:space="preserve">……………………………………………… </w:t>
      </w:r>
      <w:r w:rsidR="009D34DF" w:rsidRPr="007875BF">
        <w:rPr>
          <w:rFonts w:ascii="Arial" w:hAnsi="Arial" w:cs="Arial"/>
          <w:b w:val="0"/>
          <w:color w:val="auto"/>
          <w:sz w:val="24"/>
          <w:szCs w:val="24"/>
        </w:rPr>
        <w:t>35</w:t>
      </w:r>
      <w:r w:rsidRPr="007875BF">
        <w:rPr>
          <w:rFonts w:ascii="Arial" w:hAnsi="Arial" w:cs="Arial"/>
          <w:b w:val="0"/>
          <w:color w:val="auto"/>
          <w:sz w:val="24"/>
          <w:szCs w:val="24"/>
        </w:rPr>
        <w:t xml:space="preserve">. </w:t>
      </w:r>
    </w:p>
    <w:p w14:paraId="51CE16CB" w14:textId="6CA76E31" w:rsidR="009D34DF" w:rsidRPr="007875BF" w:rsidRDefault="009D34DF"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Szociális munkatárs tevékenysége…………………………</w:t>
      </w:r>
      <w:r w:rsidR="004A1F39">
        <w:rPr>
          <w:rFonts w:ascii="Arial" w:hAnsi="Arial" w:cs="Arial"/>
          <w:b w:val="0"/>
          <w:color w:val="auto"/>
          <w:sz w:val="24"/>
          <w:szCs w:val="24"/>
        </w:rPr>
        <w:t>…</w:t>
      </w:r>
      <w:r w:rsidRPr="007875BF">
        <w:rPr>
          <w:rFonts w:ascii="Arial" w:hAnsi="Arial" w:cs="Arial"/>
          <w:b w:val="0"/>
          <w:color w:val="auto"/>
          <w:sz w:val="24"/>
          <w:szCs w:val="24"/>
        </w:rPr>
        <w:t>. 37.</w:t>
      </w:r>
      <w:r w:rsidR="004A1F39">
        <w:rPr>
          <w:rFonts w:ascii="Arial" w:hAnsi="Arial" w:cs="Arial"/>
          <w:b w:val="0"/>
          <w:color w:val="auto"/>
          <w:sz w:val="24"/>
          <w:szCs w:val="24"/>
        </w:rPr>
        <w:t xml:space="preserve"> </w:t>
      </w:r>
    </w:p>
    <w:p w14:paraId="0B536EE7" w14:textId="7D02FA3F"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Család- és gyermekjóléti szolgálat </w:t>
      </w:r>
      <w:r w:rsidRPr="007875BF">
        <w:rPr>
          <w:rFonts w:ascii="Arial" w:hAnsi="Arial" w:cs="Arial"/>
          <w:b w:val="0"/>
          <w:color w:val="auto"/>
          <w:sz w:val="24"/>
          <w:szCs w:val="24"/>
        </w:rPr>
        <w:tab/>
        <w:t xml:space="preserve">……………………………. </w:t>
      </w:r>
      <w:r w:rsidR="009D34DF" w:rsidRPr="007875BF">
        <w:rPr>
          <w:rFonts w:ascii="Arial" w:hAnsi="Arial" w:cs="Arial"/>
          <w:b w:val="0"/>
          <w:color w:val="auto"/>
          <w:sz w:val="24"/>
          <w:szCs w:val="24"/>
        </w:rPr>
        <w:t>4</w:t>
      </w:r>
      <w:r w:rsidR="008E6DD0" w:rsidRPr="007875BF">
        <w:rPr>
          <w:rFonts w:ascii="Arial" w:hAnsi="Arial" w:cs="Arial"/>
          <w:b w:val="0"/>
          <w:color w:val="auto"/>
          <w:sz w:val="24"/>
          <w:szCs w:val="24"/>
        </w:rPr>
        <w:t>2</w:t>
      </w:r>
      <w:r w:rsidRPr="007875BF">
        <w:rPr>
          <w:rFonts w:ascii="Arial" w:hAnsi="Arial" w:cs="Arial"/>
          <w:b w:val="0"/>
          <w:color w:val="auto"/>
          <w:sz w:val="24"/>
          <w:szCs w:val="24"/>
        </w:rPr>
        <w:t xml:space="preserve">. </w:t>
      </w:r>
    </w:p>
    <w:p w14:paraId="1AD23989" w14:textId="6A0D8BCE"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Család- és gyermekjóléti központ </w:t>
      </w:r>
      <w:r w:rsidRPr="007875BF">
        <w:rPr>
          <w:rFonts w:ascii="Arial" w:hAnsi="Arial" w:cs="Arial"/>
          <w:b w:val="0"/>
          <w:color w:val="auto"/>
          <w:sz w:val="24"/>
          <w:szCs w:val="24"/>
        </w:rPr>
        <w:tab/>
        <w:t xml:space="preserve">.……………………………. </w:t>
      </w:r>
      <w:r w:rsidR="009D34DF" w:rsidRPr="007875BF">
        <w:rPr>
          <w:rFonts w:ascii="Arial" w:hAnsi="Arial" w:cs="Arial"/>
          <w:b w:val="0"/>
          <w:color w:val="auto"/>
          <w:sz w:val="24"/>
          <w:szCs w:val="24"/>
        </w:rPr>
        <w:t>55</w:t>
      </w:r>
      <w:r w:rsidRPr="007875BF">
        <w:rPr>
          <w:rFonts w:ascii="Arial" w:hAnsi="Arial" w:cs="Arial"/>
          <w:b w:val="0"/>
          <w:color w:val="auto"/>
          <w:sz w:val="24"/>
          <w:szCs w:val="24"/>
        </w:rPr>
        <w:t xml:space="preserve">. </w:t>
      </w:r>
    </w:p>
    <w:p w14:paraId="0DF5F74B" w14:textId="098AF1D8"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ind w:left="1984" w:hanging="544"/>
        <w:rPr>
          <w:rFonts w:ascii="Arial" w:hAnsi="Arial" w:cs="Arial"/>
          <w:b w:val="0"/>
          <w:color w:val="auto"/>
          <w:sz w:val="24"/>
          <w:szCs w:val="24"/>
        </w:rPr>
      </w:pPr>
      <w:r w:rsidRPr="007875BF">
        <w:rPr>
          <w:rFonts w:ascii="Arial" w:hAnsi="Arial" w:cs="Arial"/>
          <w:b w:val="0"/>
          <w:color w:val="auto"/>
          <w:sz w:val="24"/>
          <w:szCs w:val="24"/>
        </w:rPr>
        <w:t>Gyermekek átmeneti gondozása  ..…………………………….</w:t>
      </w:r>
      <w:r w:rsidR="004A1F39">
        <w:rPr>
          <w:rFonts w:ascii="Arial" w:hAnsi="Arial" w:cs="Arial"/>
          <w:b w:val="0"/>
          <w:color w:val="auto"/>
          <w:sz w:val="24"/>
          <w:szCs w:val="24"/>
        </w:rPr>
        <w:t xml:space="preserve"> </w:t>
      </w:r>
      <w:r w:rsidR="009D34DF" w:rsidRPr="007875BF">
        <w:rPr>
          <w:rFonts w:ascii="Arial" w:hAnsi="Arial" w:cs="Arial"/>
          <w:b w:val="0"/>
          <w:color w:val="auto"/>
          <w:sz w:val="24"/>
          <w:szCs w:val="24"/>
        </w:rPr>
        <w:t>76</w:t>
      </w:r>
      <w:r w:rsidRPr="007875BF">
        <w:rPr>
          <w:rFonts w:ascii="Arial" w:hAnsi="Arial" w:cs="Arial"/>
          <w:b w:val="0"/>
          <w:color w:val="auto"/>
          <w:sz w:val="24"/>
          <w:szCs w:val="24"/>
        </w:rPr>
        <w:t xml:space="preserve">. </w:t>
      </w:r>
    </w:p>
    <w:p w14:paraId="301CA667" w14:textId="77777777" w:rsidR="00375065" w:rsidRPr="007875BF" w:rsidRDefault="00375065" w:rsidP="00375065">
      <w:pPr>
        <w:pStyle w:val="Cmsor3"/>
        <w:tabs>
          <w:tab w:val="right" w:pos="8789"/>
        </w:tabs>
        <w:spacing w:before="0" w:after="0" w:line="360" w:lineRule="auto"/>
        <w:ind w:left="1985"/>
        <w:rPr>
          <w:rFonts w:ascii="Arial" w:hAnsi="Arial" w:cs="Arial"/>
          <w:b w:val="0"/>
          <w:color w:val="auto"/>
          <w:sz w:val="24"/>
          <w:szCs w:val="24"/>
        </w:rPr>
      </w:pPr>
      <w:r w:rsidRPr="007875BF">
        <w:rPr>
          <w:rFonts w:ascii="Arial" w:hAnsi="Arial" w:cs="Arial"/>
          <w:b w:val="0"/>
          <w:color w:val="auto"/>
          <w:sz w:val="24"/>
          <w:szCs w:val="24"/>
        </w:rPr>
        <w:t>Családok Átmeneti Otthona</w:t>
      </w:r>
    </w:p>
    <w:p w14:paraId="5628930F" w14:textId="77777777" w:rsidR="00375065" w:rsidRPr="007875BF" w:rsidRDefault="00375065" w:rsidP="00375065">
      <w:pPr>
        <w:pStyle w:val="Cmsor3"/>
        <w:tabs>
          <w:tab w:val="num" w:pos="1985"/>
          <w:tab w:val="right" w:pos="8789"/>
        </w:tabs>
        <w:spacing w:before="0" w:after="0" w:line="360" w:lineRule="auto"/>
        <w:ind w:left="1985"/>
        <w:rPr>
          <w:rFonts w:ascii="Arial" w:hAnsi="Arial" w:cs="Arial"/>
          <w:b w:val="0"/>
          <w:color w:val="auto"/>
          <w:sz w:val="24"/>
          <w:szCs w:val="24"/>
        </w:rPr>
      </w:pPr>
      <w:r w:rsidRPr="007875BF">
        <w:rPr>
          <w:rFonts w:ascii="Arial" w:hAnsi="Arial" w:cs="Arial"/>
          <w:b w:val="0"/>
          <w:color w:val="auto"/>
          <w:sz w:val="24"/>
          <w:szCs w:val="24"/>
        </w:rPr>
        <w:t>Helyettes szülői szolgáltatás</w:t>
      </w:r>
      <w:r w:rsidRPr="007875BF">
        <w:rPr>
          <w:rFonts w:ascii="Arial" w:hAnsi="Arial" w:cs="Arial"/>
          <w:b w:val="0"/>
          <w:color w:val="auto"/>
          <w:sz w:val="24"/>
          <w:szCs w:val="24"/>
        </w:rPr>
        <w:tab/>
      </w:r>
    </w:p>
    <w:p w14:paraId="6D9E97E3" w14:textId="18D50198"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Élelmiszerbank </w:t>
      </w:r>
      <w:r w:rsidRPr="007875BF">
        <w:rPr>
          <w:rFonts w:ascii="Arial" w:hAnsi="Arial" w:cs="Arial"/>
          <w:b w:val="0"/>
          <w:color w:val="auto"/>
          <w:sz w:val="24"/>
          <w:szCs w:val="24"/>
        </w:rPr>
        <w:tab/>
        <w:t xml:space="preserve">.....……………………………………………… </w:t>
      </w:r>
      <w:r w:rsidR="009D34DF" w:rsidRPr="007875BF">
        <w:rPr>
          <w:rFonts w:ascii="Arial" w:hAnsi="Arial" w:cs="Arial"/>
          <w:b w:val="0"/>
          <w:color w:val="auto"/>
          <w:sz w:val="24"/>
          <w:szCs w:val="24"/>
        </w:rPr>
        <w:t>84</w:t>
      </w:r>
      <w:r w:rsidRPr="007875BF">
        <w:rPr>
          <w:rFonts w:ascii="Arial" w:hAnsi="Arial" w:cs="Arial"/>
          <w:b w:val="0"/>
          <w:color w:val="auto"/>
          <w:sz w:val="24"/>
          <w:szCs w:val="24"/>
        </w:rPr>
        <w:t xml:space="preserve">. </w:t>
      </w:r>
    </w:p>
    <w:p w14:paraId="7835DFD0" w14:textId="492CA359"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Adományok közvetítése </w:t>
      </w:r>
      <w:r w:rsidRPr="007875BF">
        <w:rPr>
          <w:rFonts w:ascii="Arial" w:hAnsi="Arial" w:cs="Arial"/>
          <w:b w:val="0"/>
          <w:color w:val="auto"/>
          <w:sz w:val="24"/>
          <w:szCs w:val="24"/>
        </w:rPr>
        <w:tab/>
        <w:t xml:space="preserve">……………………………………… </w:t>
      </w:r>
      <w:r w:rsidR="009D34DF" w:rsidRPr="007875BF">
        <w:rPr>
          <w:rFonts w:ascii="Arial" w:hAnsi="Arial" w:cs="Arial"/>
          <w:b w:val="0"/>
          <w:color w:val="auto"/>
          <w:sz w:val="24"/>
          <w:szCs w:val="24"/>
        </w:rPr>
        <w:t>85</w:t>
      </w:r>
      <w:r w:rsidRPr="007875BF">
        <w:rPr>
          <w:rFonts w:ascii="Arial" w:hAnsi="Arial" w:cs="Arial"/>
          <w:b w:val="0"/>
          <w:color w:val="auto"/>
          <w:sz w:val="24"/>
          <w:szCs w:val="24"/>
        </w:rPr>
        <w:t xml:space="preserve">. </w:t>
      </w:r>
    </w:p>
    <w:p w14:paraId="45D8349C" w14:textId="1B058183" w:rsidR="00227FE5" w:rsidRPr="007875BF" w:rsidRDefault="00227FE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 xml:space="preserve">Szent Márton Esélyegyenlőségi Támogatási </w:t>
      </w:r>
      <w:r w:rsidR="00173DCC" w:rsidRPr="007875BF">
        <w:rPr>
          <w:rFonts w:ascii="Arial" w:hAnsi="Arial" w:cs="Arial"/>
          <w:b w:val="0"/>
          <w:color w:val="auto"/>
          <w:sz w:val="24"/>
          <w:szCs w:val="24"/>
        </w:rPr>
        <w:t>P</w:t>
      </w:r>
      <w:r w:rsidRPr="007875BF">
        <w:rPr>
          <w:rFonts w:ascii="Arial" w:hAnsi="Arial" w:cs="Arial"/>
          <w:b w:val="0"/>
          <w:color w:val="auto"/>
          <w:sz w:val="24"/>
          <w:szCs w:val="24"/>
        </w:rPr>
        <w:t>rogram</w:t>
      </w:r>
      <w:r w:rsidRPr="007875BF">
        <w:rPr>
          <w:rFonts w:ascii="Arial" w:hAnsi="Arial" w:cs="Arial"/>
          <w:b w:val="0"/>
          <w:color w:val="auto"/>
          <w:sz w:val="24"/>
          <w:szCs w:val="24"/>
        </w:rPr>
        <w:tab/>
      </w:r>
      <w:r w:rsidR="009D34DF" w:rsidRPr="007875BF">
        <w:rPr>
          <w:rFonts w:ascii="Arial" w:hAnsi="Arial" w:cs="Arial"/>
          <w:b w:val="0"/>
          <w:color w:val="auto"/>
          <w:sz w:val="24"/>
          <w:szCs w:val="24"/>
        </w:rPr>
        <w:t>86</w:t>
      </w:r>
      <w:r w:rsidRPr="007875BF">
        <w:rPr>
          <w:rFonts w:ascii="Arial" w:hAnsi="Arial" w:cs="Arial"/>
          <w:b w:val="0"/>
          <w:color w:val="auto"/>
          <w:sz w:val="24"/>
          <w:szCs w:val="24"/>
        </w:rPr>
        <w:t>.</w:t>
      </w:r>
      <w:r w:rsidR="004A1F39">
        <w:rPr>
          <w:rFonts w:ascii="Arial" w:hAnsi="Arial" w:cs="Arial"/>
          <w:b w:val="0"/>
          <w:color w:val="auto"/>
          <w:sz w:val="24"/>
          <w:szCs w:val="24"/>
        </w:rPr>
        <w:t xml:space="preserve"> </w:t>
      </w:r>
    </w:p>
    <w:p w14:paraId="12671CDE" w14:textId="1AC8062D" w:rsidR="00375065" w:rsidRPr="007875BF" w:rsidRDefault="00375065" w:rsidP="00520353">
      <w:pPr>
        <w:pStyle w:val="Cmsor3"/>
        <w:keepNext/>
        <w:numPr>
          <w:ilvl w:val="2"/>
          <w:numId w:val="1"/>
        </w:numPr>
        <w:tabs>
          <w:tab w:val="clear" w:pos="1800"/>
          <w:tab w:val="num" w:pos="1985"/>
          <w:tab w:val="right" w:pos="8789"/>
        </w:tabs>
        <w:suppressAutoHyphens/>
        <w:spacing w:before="0" w:after="0" w:line="360" w:lineRule="auto"/>
        <w:rPr>
          <w:rFonts w:ascii="Arial" w:hAnsi="Arial" w:cs="Arial"/>
          <w:b w:val="0"/>
          <w:color w:val="auto"/>
          <w:sz w:val="24"/>
          <w:szCs w:val="24"/>
        </w:rPr>
      </w:pPr>
      <w:r w:rsidRPr="007875BF">
        <w:rPr>
          <w:rFonts w:ascii="Arial" w:hAnsi="Arial" w:cs="Arial"/>
          <w:b w:val="0"/>
          <w:color w:val="auto"/>
          <w:sz w:val="24"/>
          <w:szCs w:val="24"/>
        </w:rPr>
        <w:t>Egyesületi tevékenység</w:t>
      </w:r>
      <w:r w:rsidRPr="007875BF">
        <w:rPr>
          <w:rFonts w:ascii="Arial" w:hAnsi="Arial" w:cs="Arial"/>
          <w:b w:val="0"/>
          <w:color w:val="auto"/>
          <w:sz w:val="24"/>
          <w:szCs w:val="24"/>
        </w:rPr>
        <w:tab/>
        <w:t xml:space="preserve">………………………………………… </w:t>
      </w:r>
      <w:r w:rsidR="009D34DF" w:rsidRPr="007875BF">
        <w:rPr>
          <w:rFonts w:ascii="Arial" w:hAnsi="Arial" w:cs="Arial"/>
          <w:b w:val="0"/>
          <w:color w:val="auto"/>
          <w:sz w:val="24"/>
          <w:szCs w:val="24"/>
        </w:rPr>
        <w:t>87</w:t>
      </w:r>
      <w:r w:rsidRPr="007875BF">
        <w:rPr>
          <w:rFonts w:ascii="Arial" w:hAnsi="Arial" w:cs="Arial"/>
          <w:b w:val="0"/>
          <w:color w:val="auto"/>
          <w:sz w:val="24"/>
          <w:szCs w:val="24"/>
        </w:rPr>
        <w:t xml:space="preserve">. </w:t>
      </w:r>
    </w:p>
    <w:p w14:paraId="18CB1C1C" w14:textId="15D7C279" w:rsidR="00375065" w:rsidRPr="007875BF" w:rsidRDefault="00BF5D64" w:rsidP="00520353">
      <w:pPr>
        <w:pStyle w:val="Cmsor1"/>
        <w:numPr>
          <w:ilvl w:val="0"/>
          <w:numId w:val="1"/>
        </w:numPr>
        <w:tabs>
          <w:tab w:val="left" w:pos="-180"/>
          <w:tab w:val="right" w:pos="8789"/>
        </w:tabs>
        <w:suppressAutoHyphens/>
        <w:spacing w:before="0" w:after="0" w:line="360" w:lineRule="auto"/>
        <w:rPr>
          <w:rFonts w:ascii="Arial" w:hAnsi="Arial" w:cs="Arial"/>
          <w:b w:val="0"/>
          <w:sz w:val="24"/>
          <w:szCs w:val="24"/>
        </w:rPr>
      </w:pPr>
      <w:r>
        <w:rPr>
          <w:rFonts w:ascii="Arial" w:hAnsi="Arial" w:cs="Arial"/>
          <w:b w:val="0"/>
          <w:sz w:val="24"/>
          <w:szCs w:val="24"/>
        </w:rPr>
        <w:t xml:space="preserve">  </w:t>
      </w:r>
      <w:r w:rsidR="00375065" w:rsidRPr="007875BF">
        <w:rPr>
          <w:rFonts w:ascii="Arial" w:hAnsi="Arial" w:cs="Arial"/>
          <w:b w:val="0"/>
          <w:sz w:val="24"/>
          <w:szCs w:val="24"/>
        </w:rPr>
        <w:t xml:space="preserve">Ellenőrzések </w:t>
      </w:r>
      <w:r w:rsidR="00375065" w:rsidRPr="007875BF">
        <w:rPr>
          <w:rFonts w:ascii="Arial" w:hAnsi="Arial" w:cs="Arial"/>
          <w:b w:val="0"/>
          <w:sz w:val="24"/>
          <w:szCs w:val="24"/>
        </w:rPr>
        <w:tab/>
        <w:t>..….………………………………………………………………….</w:t>
      </w:r>
      <w:r w:rsidR="009D34DF" w:rsidRPr="007875BF">
        <w:rPr>
          <w:rFonts w:ascii="Arial" w:hAnsi="Arial" w:cs="Arial"/>
          <w:b w:val="0"/>
          <w:sz w:val="24"/>
          <w:szCs w:val="24"/>
        </w:rPr>
        <w:t>91</w:t>
      </w:r>
      <w:r w:rsidR="00375065" w:rsidRPr="007875BF">
        <w:rPr>
          <w:rFonts w:ascii="Arial" w:hAnsi="Arial" w:cs="Arial"/>
          <w:b w:val="0"/>
          <w:sz w:val="24"/>
          <w:szCs w:val="24"/>
        </w:rPr>
        <w:t xml:space="preserve">. </w:t>
      </w:r>
    </w:p>
    <w:p w14:paraId="7175F8FA" w14:textId="200AB305" w:rsidR="009D34DF" w:rsidRPr="007875BF" w:rsidRDefault="00BF5D64" w:rsidP="009D34DF">
      <w:pPr>
        <w:pStyle w:val="Listaszerbekezds"/>
        <w:numPr>
          <w:ilvl w:val="0"/>
          <w:numId w:val="1"/>
        </w:numPr>
        <w:spacing w:line="360" w:lineRule="auto"/>
        <w:rPr>
          <w:rFonts w:ascii="Arial" w:hAnsi="Arial" w:cs="Arial"/>
        </w:rPr>
      </w:pPr>
      <w:r>
        <w:rPr>
          <w:rFonts w:ascii="Arial" w:hAnsi="Arial" w:cs="Arial"/>
        </w:rPr>
        <w:t xml:space="preserve">  </w:t>
      </w:r>
      <w:r w:rsidR="009D34DF" w:rsidRPr="007875BF">
        <w:rPr>
          <w:rFonts w:ascii="Arial" w:hAnsi="Arial" w:cs="Arial"/>
        </w:rPr>
        <w:t>Képzések…………………………………………………………………………</w:t>
      </w:r>
      <w:r w:rsidR="002451C5">
        <w:rPr>
          <w:rFonts w:ascii="Arial" w:hAnsi="Arial" w:cs="Arial"/>
        </w:rPr>
        <w:t>...</w:t>
      </w:r>
      <w:r w:rsidR="009D34DF" w:rsidRPr="007875BF">
        <w:rPr>
          <w:rFonts w:ascii="Arial" w:hAnsi="Arial" w:cs="Arial"/>
        </w:rPr>
        <w:t>92.</w:t>
      </w:r>
      <w:r w:rsidR="004A1F39">
        <w:rPr>
          <w:rFonts w:ascii="Arial" w:hAnsi="Arial" w:cs="Arial"/>
        </w:rPr>
        <w:t xml:space="preserve"> </w:t>
      </w:r>
    </w:p>
    <w:p w14:paraId="43021F23" w14:textId="3B200B99" w:rsidR="00375065" w:rsidRPr="007875BF" w:rsidRDefault="00BF5D64" w:rsidP="009D34DF">
      <w:pPr>
        <w:numPr>
          <w:ilvl w:val="0"/>
          <w:numId w:val="1"/>
        </w:numPr>
        <w:tabs>
          <w:tab w:val="right" w:pos="8789"/>
        </w:tabs>
        <w:suppressAutoHyphens/>
        <w:spacing w:line="360" w:lineRule="auto"/>
        <w:rPr>
          <w:rFonts w:ascii="Arial" w:hAnsi="Arial" w:cs="Arial"/>
        </w:rPr>
      </w:pPr>
      <w:r>
        <w:rPr>
          <w:rFonts w:ascii="Arial" w:hAnsi="Arial" w:cs="Arial"/>
        </w:rPr>
        <w:t xml:space="preserve">  </w:t>
      </w:r>
      <w:r w:rsidR="00375065" w:rsidRPr="007875BF">
        <w:rPr>
          <w:rFonts w:ascii="Arial" w:hAnsi="Arial" w:cs="Arial"/>
        </w:rPr>
        <w:t>Pályázati tevékenységek, projektek</w:t>
      </w:r>
      <w:r w:rsidR="00375065" w:rsidRPr="007875BF">
        <w:rPr>
          <w:rFonts w:ascii="Arial" w:hAnsi="Arial" w:cs="Arial"/>
        </w:rPr>
        <w:tab/>
        <w:t>.…..………………………………………</w:t>
      </w:r>
      <w:r w:rsidR="009D34DF" w:rsidRPr="007875BF">
        <w:rPr>
          <w:rFonts w:ascii="Arial" w:hAnsi="Arial" w:cs="Arial"/>
        </w:rPr>
        <w:t>93</w:t>
      </w:r>
      <w:r w:rsidR="00375065" w:rsidRPr="007875BF">
        <w:rPr>
          <w:rFonts w:ascii="Arial" w:hAnsi="Arial" w:cs="Arial"/>
        </w:rPr>
        <w:t xml:space="preserve">. </w:t>
      </w:r>
    </w:p>
    <w:p w14:paraId="437147B3" w14:textId="5769C1A0" w:rsidR="00375065" w:rsidRPr="007875BF" w:rsidRDefault="00375065" w:rsidP="00375065">
      <w:pPr>
        <w:pStyle w:val="Cmsor1"/>
        <w:tabs>
          <w:tab w:val="num" w:pos="360"/>
          <w:tab w:val="right" w:pos="8789"/>
        </w:tabs>
        <w:spacing w:before="0" w:after="0" w:line="360" w:lineRule="auto"/>
        <w:rPr>
          <w:rFonts w:ascii="Arial" w:hAnsi="Arial" w:cs="Arial"/>
          <w:b w:val="0"/>
          <w:sz w:val="24"/>
          <w:szCs w:val="24"/>
        </w:rPr>
      </w:pPr>
      <w:r w:rsidRPr="007875BF">
        <w:rPr>
          <w:rFonts w:ascii="Arial" w:hAnsi="Arial" w:cs="Arial"/>
          <w:b w:val="0"/>
          <w:sz w:val="24"/>
          <w:szCs w:val="24"/>
        </w:rPr>
        <w:t>V</w:t>
      </w:r>
      <w:r w:rsidR="009D34DF" w:rsidRPr="007875BF">
        <w:rPr>
          <w:rFonts w:ascii="Arial" w:hAnsi="Arial" w:cs="Arial"/>
          <w:b w:val="0"/>
          <w:sz w:val="24"/>
          <w:szCs w:val="24"/>
        </w:rPr>
        <w:t>I</w:t>
      </w:r>
      <w:r w:rsidRPr="007875BF">
        <w:rPr>
          <w:rFonts w:ascii="Arial" w:hAnsi="Arial" w:cs="Arial"/>
          <w:b w:val="0"/>
          <w:sz w:val="24"/>
          <w:szCs w:val="24"/>
        </w:rPr>
        <w:t xml:space="preserve">I. </w:t>
      </w:r>
      <w:r w:rsidR="00BF5D64">
        <w:rPr>
          <w:rFonts w:ascii="Arial" w:hAnsi="Arial" w:cs="Arial"/>
          <w:b w:val="0"/>
          <w:sz w:val="24"/>
          <w:szCs w:val="24"/>
        </w:rPr>
        <w:t xml:space="preserve"> </w:t>
      </w:r>
      <w:r w:rsidRPr="007875BF">
        <w:rPr>
          <w:rFonts w:ascii="Arial" w:hAnsi="Arial" w:cs="Arial"/>
          <w:b w:val="0"/>
          <w:sz w:val="24"/>
          <w:szCs w:val="24"/>
        </w:rPr>
        <w:t>Fejlesztések, beruházások</w:t>
      </w:r>
      <w:r w:rsidRPr="007875BF">
        <w:rPr>
          <w:rFonts w:ascii="Arial" w:hAnsi="Arial" w:cs="Arial"/>
          <w:b w:val="0"/>
          <w:sz w:val="24"/>
          <w:szCs w:val="24"/>
        </w:rPr>
        <w:tab/>
        <w:t>..……………………………………………………...</w:t>
      </w:r>
      <w:r w:rsidR="009D34DF" w:rsidRPr="007875BF">
        <w:rPr>
          <w:rFonts w:ascii="Arial" w:hAnsi="Arial" w:cs="Arial"/>
          <w:b w:val="0"/>
          <w:sz w:val="24"/>
          <w:szCs w:val="24"/>
        </w:rPr>
        <w:t>97</w:t>
      </w:r>
      <w:r w:rsidRPr="007875BF">
        <w:rPr>
          <w:rFonts w:ascii="Arial" w:hAnsi="Arial" w:cs="Arial"/>
          <w:b w:val="0"/>
          <w:sz w:val="24"/>
          <w:szCs w:val="24"/>
        </w:rPr>
        <w:t xml:space="preserve">. </w:t>
      </w:r>
    </w:p>
    <w:p w14:paraId="6BD86A87" w14:textId="07CEE942" w:rsidR="00375065" w:rsidRPr="007875BF" w:rsidRDefault="00375065" w:rsidP="009D34DF">
      <w:pPr>
        <w:tabs>
          <w:tab w:val="right" w:pos="8789"/>
        </w:tabs>
        <w:spacing w:line="360" w:lineRule="auto"/>
        <w:rPr>
          <w:rFonts w:ascii="Arial" w:hAnsi="Arial" w:cs="Arial"/>
        </w:rPr>
      </w:pPr>
      <w:r w:rsidRPr="007875BF">
        <w:rPr>
          <w:rFonts w:ascii="Arial" w:hAnsi="Arial" w:cs="Arial"/>
        </w:rPr>
        <w:t>VI</w:t>
      </w:r>
      <w:r w:rsidR="004A1F39">
        <w:rPr>
          <w:rFonts w:ascii="Arial" w:hAnsi="Arial" w:cs="Arial"/>
        </w:rPr>
        <w:t>I</w:t>
      </w:r>
      <w:r w:rsidRPr="007875BF">
        <w:rPr>
          <w:rFonts w:ascii="Arial" w:hAnsi="Arial" w:cs="Arial"/>
        </w:rPr>
        <w:t xml:space="preserve">I. </w:t>
      </w:r>
      <w:r w:rsidR="009D34DF" w:rsidRPr="007875BF">
        <w:rPr>
          <w:rFonts w:ascii="Arial" w:hAnsi="Arial" w:cs="Arial"/>
        </w:rPr>
        <w:t>A koronavírus járvánnyal összefüggő tevékenységek</w:t>
      </w:r>
      <w:r w:rsidRPr="007875BF">
        <w:rPr>
          <w:rFonts w:ascii="Arial" w:hAnsi="Arial" w:cs="Arial"/>
        </w:rPr>
        <w:t>.………………………</w:t>
      </w:r>
      <w:r w:rsidR="004A1F39">
        <w:rPr>
          <w:rFonts w:ascii="Arial" w:hAnsi="Arial" w:cs="Arial"/>
        </w:rPr>
        <w:t>.</w:t>
      </w:r>
      <w:r w:rsidRPr="007875BF">
        <w:rPr>
          <w:rFonts w:ascii="Arial" w:hAnsi="Arial" w:cs="Arial"/>
        </w:rPr>
        <w:t xml:space="preserve"> </w:t>
      </w:r>
      <w:r w:rsidR="00D83A4A">
        <w:rPr>
          <w:rFonts w:ascii="Arial" w:hAnsi="Arial" w:cs="Arial"/>
        </w:rPr>
        <w:t>98</w:t>
      </w:r>
      <w:r w:rsidRPr="007875BF">
        <w:rPr>
          <w:rFonts w:ascii="Arial" w:hAnsi="Arial" w:cs="Arial"/>
        </w:rPr>
        <w:t>.</w:t>
      </w:r>
      <w:r w:rsidR="004A1F39">
        <w:rPr>
          <w:rFonts w:ascii="Arial" w:hAnsi="Arial" w:cs="Arial"/>
        </w:rPr>
        <w:t xml:space="preserve"> </w:t>
      </w:r>
    </w:p>
    <w:p w14:paraId="687BA857" w14:textId="306E0AF3" w:rsidR="00375065" w:rsidRPr="004A1F39" w:rsidRDefault="004A1F39" w:rsidP="00375065">
      <w:pPr>
        <w:tabs>
          <w:tab w:val="right" w:pos="8789"/>
        </w:tabs>
        <w:spacing w:line="360" w:lineRule="auto"/>
        <w:rPr>
          <w:rFonts w:ascii="Arial" w:hAnsi="Arial" w:cs="Arial"/>
        </w:rPr>
      </w:pPr>
      <w:r>
        <w:rPr>
          <w:rFonts w:ascii="Arial" w:hAnsi="Arial" w:cs="Arial"/>
        </w:rPr>
        <w:t>IX.</w:t>
      </w:r>
      <w:r w:rsidR="00375065" w:rsidRPr="007875BF">
        <w:rPr>
          <w:rFonts w:ascii="Arial" w:hAnsi="Arial" w:cs="Arial"/>
        </w:rPr>
        <w:t xml:space="preserve"> </w:t>
      </w:r>
      <w:r w:rsidR="00BF5D64">
        <w:rPr>
          <w:rFonts w:ascii="Arial" w:hAnsi="Arial" w:cs="Arial"/>
        </w:rPr>
        <w:t xml:space="preserve">  </w:t>
      </w:r>
      <w:r w:rsidR="00375065" w:rsidRPr="007875BF">
        <w:rPr>
          <w:rFonts w:ascii="Arial" w:hAnsi="Arial" w:cs="Arial"/>
        </w:rPr>
        <w:t xml:space="preserve">Záró gondolatok </w:t>
      </w:r>
      <w:r w:rsidR="00375065" w:rsidRPr="007875BF">
        <w:rPr>
          <w:rFonts w:ascii="Arial" w:hAnsi="Arial" w:cs="Arial"/>
        </w:rPr>
        <w:tab/>
      </w:r>
      <w:r w:rsidR="00375065" w:rsidRPr="004A1F39">
        <w:rPr>
          <w:rFonts w:ascii="Arial" w:hAnsi="Arial" w:cs="Arial"/>
        </w:rPr>
        <w:t>………………………………………………………………</w:t>
      </w:r>
      <w:r w:rsidR="00BF5D64">
        <w:rPr>
          <w:rFonts w:ascii="Arial" w:hAnsi="Arial" w:cs="Arial"/>
        </w:rPr>
        <w:t xml:space="preserve">.. </w:t>
      </w:r>
      <w:r w:rsidR="009D34DF" w:rsidRPr="004A1F39">
        <w:rPr>
          <w:rFonts w:ascii="Arial" w:hAnsi="Arial" w:cs="Arial"/>
        </w:rPr>
        <w:t>104</w:t>
      </w:r>
      <w:r w:rsidR="00375065" w:rsidRPr="004A1F39">
        <w:rPr>
          <w:rFonts w:ascii="Arial" w:hAnsi="Arial" w:cs="Arial"/>
        </w:rPr>
        <w:t>.</w:t>
      </w:r>
      <w:r>
        <w:rPr>
          <w:rFonts w:ascii="Arial" w:hAnsi="Arial" w:cs="Arial"/>
        </w:rPr>
        <w:t xml:space="preserve"> </w:t>
      </w:r>
    </w:p>
    <w:p w14:paraId="6D1391A4" w14:textId="77777777" w:rsidR="00C2651B" w:rsidRDefault="00C2651B" w:rsidP="00C2651B">
      <w:pPr>
        <w:pStyle w:val="Listaszerbekezds"/>
        <w:spacing w:line="360" w:lineRule="auto"/>
        <w:ind w:left="1080"/>
        <w:rPr>
          <w:rFonts w:ascii="Arial" w:hAnsi="Arial" w:cs="Arial"/>
          <w:b/>
          <w:sz w:val="28"/>
          <w:szCs w:val="28"/>
        </w:rPr>
      </w:pPr>
    </w:p>
    <w:p w14:paraId="50A2AF43" w14:textId="0C2A83B2" w:rsidR="00C2651B" w:rsidRDefault="00C2651B" w:rsidP="00C2651B">
      <w:pPr>
        <w:pStyle w:val="Listaszerbekezds"/>
        <w:spacing w:line="360" w:lineRule="auto"/>
        <w:ind w:left="1080"/>
        <w:rPr>
          <w:rFonts w:ascii="Arial" w:hAnsi="Arial" w:cs="Arial"/>
          <w:b/>
          <w:sz w:val="28"/>
          <w:szCs w:val="28"/>
        </w:rPr>
      </w:pPr>
    </w:p>
    <w:p w14:paraId="560AFBC9" w14:textId="7E6A29BA" w:rsidR="00C2651B" w:rsidRDefault="00C2651B" w:rsidP="00C2651B">
      <w:pPr>
        <w:pStyle w:val="Listaszerbekezds"/>
        <w:spacing w:line="360" w:lineRule="auto"/>
        <w:ind w:left="1080"/>
        <w:rPr>
          <w:rFonts w:ascii="Arial" w:hAnsi="Arial" w:cs="Arial"/>
          <w:b/>
          <w:sz w:val="28"/>
          <w:szCs w:val="28"/>
        </w:rPr>
      </w:pPr>
    </w:p>
    <w:p w14:paraId="49CFD15C" w14:textId="77777777" w:rsidR="00C2651B" w:rsidRDefault="00C2651B" w:rsidP="00C2651B">
      <w:pPr>
        <w:pStyle w:val="Listaszerbekezds"/>
        <w:spacing w:line="360" w:lineRule="auto"/>
        <w:ind w:left="1080"/>
        <w:rPr>
          <w:rFonts w:ascii="Arial" w:hAnsi="Arial" w:cs="Arial"/>
          <w:b/>
          <w:sz w:val="28"/>
          <w:szCs w:val="28"/>
        </w:rPr>
      </w:pPr>
    </w:p>
    <w:p w14:paraId="6AF5EFA3" w14:textId="22C73E03" w:rsidR="00375065" w:rsidRPr="00040273" w:rsidRDefault="00375065" w:rsidP="00E862A0">
      <w:pPr>
        <w:pStyle w:val="Listaszerbekezds"/>
        <w:numPr>
          <w:ilvl w:val="0"/>
          <w:numId w:val="38"/>
        </w:numPr>
        <w:spacing w:line="360" w:lineRule="auto"/>
        <w:jc w:val="center"/>
        <w:rPr>
          <w:rFonts w:ascii="Arial" w:hAnsi="Arial" w:cs="Arial"/>
          <w:b/>
          <w:sz w:val="28"/>
          <w:szCs w:val="28"/>
        </w:rPr>
      </w:pPr>
      <w:r w:rsidRPr="00040273">
        <w:rPr>
          <w:rFonts w:ascii="Arial" w:hAnsi="Arial" w:cs="Arial"/>
          <w:b/>
          <w:sz w:val="28"/>
          <w:szCs w:val="28"/>
        </w:rPr>
        <w:lastRenderedPageBreak/>
        <w:t>Az intézmény bemutatása</w:t>
      </w:r>
    </w:p>
    <w:p w14:paraId="77F73ED7" w14:textId="77777777" w:rsidR="00040273" w:rsidRPr="002F273E" w:rsidRDefault="00040273" w:rsidP="00040273">
      <w:pPr>
        <w:pStyle w:val="Listaszerbekezds"/>
        <w:spacing w:line="360" w:lineRule="auto"/>
        <w:ind w:left="1080"/>
        <w:rPr>
          <w:rFonts w:ascii="Arial" w:hAnsi="Arial" w:cs="Arial"/>
          <w:b/>
        </w:rPr>
      </w:pPr>
    </w:p>
    <w:p w14:paraId="6332BD68" w14:textId="77777777" w:rsidR="00A96456" w:rsidRDefault="00375065" w:rsidP="00375065">
      <w:pPr>
        <w:pStyle w:val="NormlWeb"/>
        <w:spacing w:before="0" w:beforeAutospacing="0" w:after="0" w:afterAutospacing="0" w:line="360" w:lineRule="auto"/>
        <w:jc w:val="both"/>
        <w:rPr>
          <w:rFonts w:ascii="Arial" w:hAnsi="Arial" w:cs="Arial"/>
          <w:color w:val="auto"/>
        </w:rPr>
      </w:pPr>
      <w:r w:rsidRPr="00D728D8">
        <w:rPr>
          <w:rFonts w:ascii="Arial" w:hAnsi="Arial" w:cs="Arial"/>
          <w:color w:val="auto"/>
        </w:rPr>
        <w:t xml:space="preserve">A Pálos Károly Szociális Szolgáltató Központ és Gyermekjóléti Szolgálat Szombathely Város közigazgatási területén biztosítja az </w:t>
      </w:r>
      <w:hyperlink r:id="rId10" w:history="1">
        <w:r w:rsidRPr="00D728D8">
          <w:rPr>
            <w:rStyle w:val="Hiperhivatkozs"/>
            <w:rFonts w:ascii="Arial" w:hAnsi="Arial" w:cs="Arial"/>
            <w:color w:val="auto"/>
          </w:rPr>
          <w:t>étkeztetést</w:t>
        </w:r>
      </w:hyperlink>
      <w:r w:rsidRPr="00D728D8">
        <w:rPr>
          <w:rFonts w:ascii="Arial" w:hAnsi="Arial" w:cs="Arial"/>
          <w:color w:val="auto"/>
        </w:rPr>
        <w:t xml:space="preserve">, az idősek nappali ellátását, az idősek átmeneti elhelyezését, valamint a gyermekek átmeneti elhelyezését, továbbá SZMJV Önkormányzatával kötött feladat-ellátási szerződések alapján közös önkormányzati hivatalok és települések közigazgatási területére  kiterjedően család- és gyermekjóléti szolgáltatást, </w:t>
      </w:r>
      <w:hyperlink r:id="rId11" w:history="1">
        <w:r w:rsidRPr="00D728D8">
          <w:rPr>
            <w:rStyle w:val="Hiperhivatkozs"/>
            <w:rFonts w:ascii="Arial" w:hAnsi="Arial" w:cs="Arial"/>
            <w:color w:val="auto"/>
          </w:rPr>
          <w:t>házi segítségnyújtást</w:t>
        </w:r>
      </w:hyperlink>
      <w:r w:rsidRPr="00D728D8">
        <w:rPr>
          <w:rFonts w:ascii="Arial" w:hAnsi="Arial" w:cs="Arial"/>
          <w:color w:val="auto"/>
        </w:rPr>
        <w:t xml:space="preserve"> és </w:t>
      </w:r>
      <w:hyperlink r:id="rId12" w:history="1">
        <w:r w:rsidRPr="00D728D8">
          <w:rPr>
            <w:rStyle w:val="Hiperhivatkozs"/>
            <w:rFonts w:ascii="Arial" w:hAnsi="Arial" w:cs="Arial"/>
            <w:color w:val="auto"/>
          </w:rPr>
          <w:t>jelzőrendszeres házi segítségnyújtást</w:t>
        </w:r>
      </w:hyperlink>
      <w:r w:rsidRPr="00D728D8">
        <w:rPr>
          <w:rFonts w:ascii="Arial" w:hAnsi="Arial" w:cs="Arial"/>
          <w:color w:val="auto"/>
        </w:rPr>
        <w:t xml:space="preserve"> biztosít. </w:t>
      </w:r>
    </w:p>
    <w:p w14:paraId="2C993000" w14:textId="77777777" w:rsidR="00375065" w:rsidRDefault="00375065" w:rsidP="00040273">
      <w:pPr>
        <w:pStyle w:val="NormlWeb"/>
        <w:spacing w:before="0" w:beforeAutospacing="0" w:after="0" w:afterAutospacing="0" w:line="360" w:lineRule="auto"/>
        <w:jc w:val="both"/>
        <w:rPr>
          <w:rFonts w:ascii="Arial" w:hAnsi="Arial" w:cs="Arial"/>
          <w:color w:val="auto"/>
        </w:rPr>
      </w:pPr>
      <w:r w:rsidRPr="00D728D8">
        <w:rPr>
          <w:rFonts w:ascii="Arial" w:hAnsi="Arial" w:cs="Arial"/>
          <w:color w:val="auto"/>
        </w:rPr>
        <w:t>A Szombathelyi Járás területén család- és gyermekjóléti központot működtet.</w:t>
      </w:r>
    </w:p>
    <w:p w14:paraId="0BD33516" w14:textId="77777777" w:rsidR="00A96456" w:rsidRPr="00D77851" w:rsidRDefault="00A12412" w:rsidP="00040273">
      <w:pPr>
        <w:pStyle w:val="NormlWeb"/>
        <w:spacing w:before="0" w:beforeAutospacing="0" w:after="0" w:afterAutospacing="0" w:line="360" w:lineRule="auto"/>
        <w:jc w:val="both"/>
        <w:rPr>
          <w:rFonts w:ascii="Arial" w:hAnsi="Arial" w:cs="Arial"/>
          <w:color w:val="auto"/>
        </w:rPr>
      </w:pPr>
      <w:r w:rsidRPr="00D77851">
        <w:rPr>
          <w:rFonts w:ascii="Arial" w:hAnsi="Arial" w:cs="Arial"/>
          <w:color w:val="auto"/>
        </w:rPr>
        <w:t>A szolgáltatások egy intézményi központtal 10 telephelyen kerülnek megszervezésre az alábbiak szerint:</w:t>
      </w:r>
    </w:p>
    <w:p w14:paraId="40A8529A"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Intézményi Központ</w:t>
      </w:r>
    </w:p>
    <w:p w14:paraId="1475ADF9" w14:textId="77777777" w:rsidR="00A12412" w:rsidRPr="00D77851" w:rsidRDefault="00A12412" w:rsidP="00040273">
      <w:pPr>
        <w:pStyle w:val="Szvegtrzs2"/>
        <w:spacing w:after="0" w:line="360" w:lineRule="auto"/>
        <w:ind w:left="862"/>
        <w:outlineLvl w:val="0"/>
        <w:rPr>
          <w:rFonts w:ascii="Arial" w:hAnsi="Arial" w:cs="Arial"/>
        </w:rPr>
      </w:pPr>
      <w:r w:rsidRPr="00D77851">
        <w:rPr>
          <w:rFonts w:ascii="Arial" w:hAnsi="Arial" w:cs="Arial"/>
        </w:rPr>
        <w:t>9700 Szombathely, Széll Kálmán u. 4.</w:t>
      </w:r>
    </w:p>
    <w:p w14:paraId="019FDCA3"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I. sz. Szakmai Egység</w:t>
      </w:r>
    </w:p>
    <w:p w14:paraId="6CE00F03" w14:textId="77777777" w:rsidR="00A12412"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Szőllősi sétány 36.</w:t>
      </w:r>
    </w:p>
    <w:p w14:paraId="6AACCFF6"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II. sz. Szakmai Egység</w:t>
      </w:r>
    </w:p>
    <w:p w14:paraId="02B30F13" w14:textId="77777777" w:rsidR="00A12412"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Domonkos u. 5.</w:t>
      </w:r>
    </w:p>
    <w:p w14:paraId="2A56054D"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III. sz. Szakmai Egység</w:t>
      </w:r>
    </w:p>
    <w:p w14:paraId="411613B2" w14:textId="77777777" w:rsidR="00A12412"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Karmelita u. 2/C</w:t>
      </w:r>
    </w:p>
    <w:p w14:paraId="06FE7167"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IV. sz. Szakmai Egység</w:t>
      </w:r>
    </w:p>
    <w:p w14:paraId="6A5138CF" w14:textId="77777777" w:rsidR="00A12412"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Gagarin u. 24.</w:t>
      </w:r>
    </w:p>
    <w:p w14:paraId="48FD4679"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V. sz. Szakmai Egység</w:t>
      </w:r>
    </w:p>
    <w:p w14:paraId="378571AA" w14:textId="77777777" w:rsidR="00A12412"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Kodály Zoltán u. 4.</w:t>
      </w:r>
    </w:p>
    <w:p w14:paraId="15665B34"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VI. sz. Szakmai Egység</w:t>
      </w:r>
    </w:p>
    <w:p w14:paraId="12C5A892" w14:textId="77777777" w:rsidR="00A12412" w:rsidRPr="00D77851" w:rsidRDefault="00A12412" w:rsidP="00040273">
      <w:pPr>
        <w:pStyle w:val="Szvegtrzs2"/>
        <w:spacing w:after="0" w:line="360" w:lineRule="auto"/>
        <w:ind w:left="708"/>
        <w:jc w:val="both"/>
        <w:outlineLvl w:val="0"/>
        <w:rPr>
          <w:rFonts w:ascii="Arial" w:hAnsi="Arial" w:cs="Arial"/>
        </w:rPr>
      </w:pPr>
      <w:r w:rsidRPr="00D77851">
        <w:rPr>
          <w:rFonts w:ascii="Arial" w:hAnsi="Arial" w:cs="Arial"/>
        </w:rPr>
        <w:t>9700 Szombathely, Jászai Mari u. 4.</w:t>
      </w:r>
    </w:p>
    <w:p w14:paraId="43E091E0"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VII. sz. Szakmai Egység</w:t>
      </w:r>
    </w:p>
    <w:p w14:paraId="194917FE" w14:textId="77777777" w:rsidR="00390C2A"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Váci Mihály u. 1-3.</w:t>
      </w:r>
    </w:p>
    <w:p w14:paraId="242A280B"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VIII. sz. Szakmai Egység</w:t>
      </w:r>
    </w:p>
    <w:p w14:paraId="004EED64" w14:textId="77777777" w:rsidR="00A12412"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Paragvári u. 86.</w:t>
      </w:r>
    </w:p>
    <w:p w14:paraId="6EF5BC10"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t>IX. sz. Szakmai Egység</w:t>
      </w:r>
    </w:p>
    <w:p w14:paraId="643CAE7E" w14:textId="77777777" w:rsidR="00040273"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Pozsony u. 47.</w:t>
      </w:r>
    </w:p>
    <w:p w14:paraId="06FF0998" w14:textId="77777777" w:rsidR="00040273" w:rsidRPr="00D77851" w:rsidRDefault="00040273" w:rsidP="00040273">
      <w:pPr>
        <w:pStyle w:val="Szvegtrzs2"/>
        <w:spacing w:after="0" w:line="360" w:lineRule="auto"/>
        <w:ind w:left="708"/>
        <w:outlineLvl w:val="0"/>
        <w:rPr>
          <w:rFonts w:ascii="Arial" w:hAnsi="Arial" w:cs="Arial"/>
        </w:rPr>
      </w:pPr>
    </w:p>
    <w:p w14:paraId="011FBC54" w14:textId="77777777" w:rsidR="00A12412" w:rsidRPr="00D77851" w:rsidRDefault="00A12412" w:rsidP="00E862A0">
      <w:pPr>
        <w:pStyle w:val="Szvegtrzs2"/>
        <w:numPr>
          <w:ilvl w:val="0"/>
          <w:numId w:val="18"/>
        </w:numPr>
        <w:spacing w:after="0" w:line="360" w:lineRule="auto"/>
        <w:outlineLvl w:val="0"/>
        <w:rPr>
          <w:rFonts w:ascii="Arial" w:hAnsi="Arial" w:cs="Arial"/>
        </w:rPr>
      </w:pPr>
      <w:r w:rsidRPr="00D77851">
        <w:rPr>
          <w:rFonts w:ascii="Arial" w:hAnsi="Arial" w:cs="Arial"/>
        </w:rPr>
        <w:lastRenderedPageBreak/>
        <w:t>X. sz. Szakmai Egység</w:t>
      </w:r>
    </w:p>
    <w:p w14:paraId="39888728" w14:textId="77777777" w:rsidR="00A12412" w:rsidRPr="00D77851" w:rsidRDefault="00A12412" w:rsidP="00040273">
      <w:pPr>
        <w:pStyle w:val="Szvegtrzs2"/>
        <w:spacing w:after="0" w:line="360" w:lineRule="auto"/>
        <w:ind w:left="708"/>
        <w:outlineLvl w:val="0"/>
        <w:rPr>
          <w:rFonts w:ascii="Arial" w:hAnsi="Arial" w:cs="Arial"/>
        </w:rPr>
      </w:pPr>
      <w:r w:rsidRPr="00D77851">
        <w:rPr>
          <w:rFonts w:ascii="Arial" w:hAnsi="Arial" w:cs="Arial"/>
        </w:rPr>
        <w:t>9700 Szombathely, Barátság u. 22.</w:t>
      </w:r>
    </w:p>
    <w:p w14:paraId="45B5DC8E" w14:textId="77777777" w:rsidR="00A12412" w:rsidRPr="00D77851" w:rsidRDefault="00A12412" w:rsidP="00040273">
      <w:pPr>
        <w:pStyle w:val="Szvegtrzs2"/>
        <w:spacing w:after="0" w:line="360" w:lineRule="auto"/>
        <w:ind w:left="708"/>
        <w:outlineLvl w:val="0"/>
        <w:rPr>
          <w:rFonts w:ascii="Arial" w:hAnsi="Arial" w:cs="Arial"/>
        </w:rPr>
      </w:pPr>
    </w:p>
    <w:p w14:paraId="6CDAFC6A" w14:textId="77777777" w:rsidR="005A3A2D" w:rsidRDefault="005A3A2D" w:rsidP="00595765">
      <w:pPr>
        <w:spacing w:line="360" w:lineRule="auto"/>
        <w:jc w:val="both"/>
        <w:rPr>
          <w:rFonts w:ascii="Arial" w:hAnsi="Arial" w:cs="Arial"/>
          <w:szCs w:val="22"/>
        </w:rPr>
      </w:pPr>
      <w:r w:rsidRPr="00D728D8">
        <w:rPr>
          <w:rFonts w:ascii="Arial" w:hAnsi="Arial" w:cs="Arial"/>
          <w:szCs w:val="22"/>
        </w:rPr>
        <w:t>Szombathely Megyei Jogú Város Közgyűlése a 224/2019. (IV.30.) Kgy. sz. határozata alapján a szombathelyi 9146/9 hrsz-ú, Jászai Mari u. 4</w:t>
      </w:r>
      <w:r w:rsidR="00A0364A" w:rsidRPr="00D728D8">
        <w:rPr>
          <w:rFonts w:ascii="Arial" w:hAnsi="Arial" w:cs="Arial"/>
          <w:szCs w:val="22"/>
        </w:rPr>
        <w:t>.</w:t>
      </w:r>
      <w:r w:rsidRPr="00D728D8">
        <w:rPr>
          <w:rFonts w:ascii="Arial" w:hAnsi="Arial" w:cs="Arial"/>
          <w:szCs w:val="22"/>
        </w:rPr>
        <w:t xml:space="preserve"> szám alatt található ingatlant 2019. szeptember 1</w:t>
      </w:r>
      <w:r w:rsidR="00E25E7C" w:rsidRPr="00D728D8">
        <w:rPr>
          <w:rFonts w:ascii="Arial" w:hAnsi="Arial" w:cs="Arial"/>
          <w:szCs w:val="22"/>
        </w:rPr>
        <w:t>.</w:t>
      </w:r>
      <w:r w:rsidRPr="00D728D8">
        <w:rPr>
          <w:rFonts w:ascii="Arial" w:hAnsi="Arial" w:cs="Arial"/>
          <w:szCs w:val="22"/>
        </w:rPr>
        <w:t xml:space="preserve"> napjától határozatlan időre szóló ingyenes használatba adta a Pálos Károly Szociális Szolgáltató Központ és Gyermekjóléti Szolgálat, valamint a Perintparti Szó-Fogadó Szombathelyi Waldorf Óvoda, Általános Iskola, Gimnázium és Alapfokú Művészeti Iskola számára. </w:t>
      </w:r>
      <w:r w:rsidR="00C61A7A" w:rsidRPr="00D728D8">
        <w:rPr>
          <w:rFonts w:ascii="Arial" w:hAnsi="Arial" w:cs="Arial"/>
          <w:szCs w:val="22"/>
        </w:rPr>
        <w:t>Az intézmény Alapító Okirata módosításra került, a V</w:t>
      </w:r>
      <w:r w:rsidR="00390C2A">
        <w:rPr>
          <w:rFonts w:ascii="Arial" w:hAnsi="Arial" w:cs="Arial"/>
          <w:szCs w:val="22"/>
        </w:rPr>
        <w:t>I</w:t>
      </w:r>
      <w:r w:rsidR="00C61A7A" w:rsidRPr="00D728D8">
        <w:rPr>
          <w:rFonts w:ascii="Arial" w:hAnsi="Arial" w:cs="Arial"/>
          <w:szCs w:val="22"/>
        </w:rPr>
        <w:t xml:space="preserve">. sz. </w:t>
      </w:r>
      <w:r w:rsidR="00390C2A">
        <w:rPr>
          <w:rFonts w:ascii="Arial" w:hAnsi="Arial" w:cs="Arial"/>
          <w:szCs w:val="22"/>
        </w:rPr>
        <w:t>S</w:t>
      </w:r>
      <w:r w:rsidR="00C61A7A" w:rsidRPr="00D728D8">
        <w:rPr>
          <w:rFonts w:ascii="Arial" w:hAnsi="Arial" w:cs="Arial"/>
          <w:szCs w:val="22"/>
        </w:rPr>
        <w:t>zakmai Egység elnevezést kapta a Jászai Mari utcai épület, ahol szükséges átalakítási, felújítási munkák elvégzése és a működési engedély beszerzését követően a későbbiekben család</w:t>
      </w:r>
      <w:r w:rsidR="005F079C">
        <w:rPr>
          <w:rFonts w:ascii="Arial" w:hAnsi="Arial" w:cs="Arial"/>
          <w:szCs w:val="22"/>
        </w:rPr>
        <w:t>-</w:t>
      </w:r>
      <w:r w:rsidR="00C61A7A" w:rsidRPr="00D728D8">
        <w:rPr>
          <w:rFonts w:ascii="Arial" w:hAnsi="Arial" w:cs="Arial"/>
          <w:szCs w:val="22"/>
        </w:rPr>
        <w:t xml:space="preserve"> és gyermekjóléti központ kerül elhelyezésre.</w:t>
      </w:r>
    </w:p>
    <w:p w14:paraId="28125DA1" w14:textId="77777777" w:rsidR="00833B61" w:rsidRDefault="00833B61" w:rsidP="00595765">
      <w:pPr>
        <w:spacing w:line="360" w:lineRule="auto"/>
        <w:jc w:val="both"/>
        <w:rPr>
          <w:rFonts w:ascii="Arial" w:hAnsi="Arial" w:cs="Arial"/>
          <w:szCs w:val="22"/>
        </w:rPr>
      </w:pPr>
    </w:p>
    <w:p w14:paraId="639EAB59" w14:textId="77777777" w:rsidR="00833B61" w:rsidRPr="00B169DA" w:rsidRDefault="00833B61" w:rsidP="00833B61">
      <w:pPr>
        <w:spacing w:before="120" w:line="360" w:lineRule="auto"/>
        <w:jc w:val="both"/>
        <w:rPr>
          <w:rFonts w:ascii="Arial" w:hAnsi="Arial" w:cs="Arial"/>
          <w:b/>
          <w:u w:val="single"/>
        </w:rPr>
      </w:pPr>
      <w:r w:rsidRPr="00B169DA">
        <w:rPr>
          <w:rFonts w:ascii="Arial" w:hAnsi="Arial" w:cs="Arial"/>
          <w:b/>
          <w:u w:val="single"/>
        </w:rPr>
        <w:t xml:space="preserve">Az </w:t>
      </w:r>
      <w:r w:rsidR="00902B32" w:rsidRPr="00B169DA">
        <w:rPr>
          <w:rFonts w:ascii="Arial" w:hAnsi="Arial" w:cs="Arial"/>
          <w:b/>
          <w:u w:val="single"/>
        </w:rPr>
        <w:t xml:space="preserve">intézmény </w:t>
      </w:r>
      <w:r w:rsidRPr="00B169DA">
        <w:rPr>
          <w:rFonts w:ascii="Arial" w:hAnsi="Arial" w:cs="Arial"/>
          <w:b/>
          <w:u w:val="single"/>
        </w:rPr>
        <w:t>alaptevékenysége</w:t>
      </w:r>
      <w:r w:rsidR="00902B32" w:rsidRPr="00B169DA">
        <w:rPr>
          <w:rFonts w:ascii="Arial" w:hAnsi="Arial" w:cs="Arial"/>
          <w:b/>
          <w:u w:val="single"/>
        </w:rPr>
        <w:t>i</w:t>
      </w:r>
      <w:r w:rsidRPr="00B169DA">
        <w:rPr>
          <w:rFonts w:ascii="Arial" w:hAnsi="Arial" w:cs="Arial"/>
          <w:b/>
          <w:u w:val="single"/>
        </w:rPr>
        <w:t xml:space="preserve">t meghatározó jogszabályok: </w:t>
      </w:r>
    </w:p>
    <w:p w14:paraId="59206892" w14:textId="77777777" w:rsidR="00833B61" w:rsidRPr="00833B61" w:rsidRDefault="00833B61" w:rsidP="00E862A0">
      <w:pPr>
        <w:numPr>
          <w:ilvl w:val="0"/>
          <w:numId w:val="42"/>
        </w:numPr>
        <w:suppressAutoHyphens/>
        <w:spacing w:line="360" w:lineRule="auto"/>
        <w:jc w:val="both"/>
        <w:rPr>
          <w:rFonts w:ascii="Arial" w:hAnsi="Arial" w:cs="Arial"/>
        </w:rPr>
      </w:pPr>
      <w:r w:rsidRPr="00833B61">
        <w:rPr>
          <w:rFonts w:ascii="Arial" w:hAnsi="Arial" w:cs="Arial"/>
        </w:rPr>
        <w:t>2012. évi I. törvény a munka törvénykönyvéről</w:t>
      </w:r>
    </w:p>
    <w:p w14:paraId="4B5890D0" w14:textId="77777777" w:rsidR="00833B61" w:rsidRPr="00833B61" w:rsidRDefault="00833B61" w:rsidP="00E862A0">
      <w:pPr>
        <w:numPr>
          <w:ilvl w:val="0"/>
          <w:numId w:val="42"/>
        </w:numPr>
        <w:suppressAutoHyphens/>
        <w:spacing w:line="360" w:lineRule="auto"/>
        <w:jc w:val="both"/>
        <w:rPr>
          <w:rFonts w:ascii="Arial" w:hAnsi="Arial" w:cs="Arial"/>
        </w:rPr>
      </w:pPr>
      <w:r w:rsidRPr="00833B61">
        <w:rPr>
          <w:rFonts w:ascii="Arial" w:hAnsi="Arial" w:cs="Arial"/>
        </w:rPr>
        <w:t>1992. évi XXXIII. törvény a közalkalmazottak jogállásáról</w:t>
      </w:r>
    </w:p>
    <w:p w14:paraId="1FB86B5C" w14:textId="77777777" w:rsidR="00833B61" w:rsidRPr="00833B61" w:rsidRDefault="00833B61" w:rsidP="00E862A0">
      <w:pPr>
        <w:numPr>
          <w:ilvl w:val="0"/>
          <w:numId w:val="42"/>
        </w:numPr>
        <w:suppressAutoHyphens/>
        <w:spacing w:line="360" w:lineRule="auto"/>
        <w:jc w:val="both"/>
        <w:rPr>
          <w:rFonts w:ascii="Arial" w:hAnsi="Arial" w:cs="Arial"/>
          <w:bCs/>
        </w:rPr>
      </w:pPr>
      <w:r w:rsidRPr="00833B61">
        <w:rPr>
          <w:rFonts w:ascii="Arial" w:hAnsi="Arial" w:cs="Arial"/>
          <w:bCs/>
        </w:rPr>
        <w:t>1993. évi III. törvény a szociális igazgatásról és szociális ellátásokról</w:t>
      </w:r>
    </w:p>
    <w:p w14:paraId="00FB5C34" w14:textId="77777777" w:rsidR="00833B61" w:rsidRPr="00833B61" w:rsidRDefault="00833B61" w:rsidP="00E862A0">
      <w:pPr>
        <w:numPr>
          <w:ilvl w:val="0"/>
          <w:numId w:val="42"/>
        </w:numPr>
        <w:suppressAutoHyphens/>
        <w:spacing w:line="360" w:lineRule="auto"/>
        <w:jc w:val="both"/>
        <w:rPr>
          <w:rFonts w:ascii="Arial" w:hAnsi="Arial" w:cs="Arial"/>
        </w:rPr>
      </w:pPr>
      <w:r w:rsidRPr="00833B61">
        <w:rPr>
          <w:rFonts w:ascii="Arial" w:hAnsi="Arial" w:cs="Arial"/>
        </w:rPr>
        <w:t>1997. évi XXXI. törvény a gyermekek védelméről és a gyámügyi igazgatásról</w:t>
      </w:r>
    </w:p>
    <w:p w14:paraId="460CD7B6" w14:textId="77777777" w:rsidR="00833B61" w:rsidRPr="00833B61" w:rsidRDefault="00833B61" w:rsidP="00E862A0">
      <w:pPr>
        <w:numPr>
          <w:ilvl w:val="0"/>
          <w:numId w:val="42"/>
        </w:numPr>
        <w:suppressAutoHyphens/>
        <w:spacing w:line="360" w:lineRule="auto"/>
        <w:jc w:val="both"/>
        <w:rPr>
          <w:rFonts w:ascii="Arial" w:hAnsi="Arial" w:cs="Arial"/>
          <w:bCs/>
        </w:rPr>
      </w:pPr>
      <w:r w:rsidRPr="00833B61">
        <w:rPr>
          <w:rFonts w:ascii="Arial" w:hAnsi="Arial" w:cs="Arial"/>
        </w:rPr>
        <w:t>29/1993. (II.17.) Korm. rendelet a személyes gondoskodást nyújtó szociális</w:t>
      </w:r>
      <w:r w:rsidRPr="00833B61">
        <w:rPr>
          <w:rFonts w:ascii="Arial" w:hAnsi="Arial" w:cs="Arial"/>
          <w:bCs/>
        </w:rPr>
        <w:t xml:space="preserve"> ellátások térítési díjáról</w:t>
      </w:r>
    </w:p>
    <w:p w14:paraId="75BC2A05" w14:textId="77777777" w:rsidR="00833B61" w:rsidRPr="00833B61" w:rsidRDefault="00833B61" w:rsidP="00E862A0">
      <w:pPr>
        <w:numPr>
          <w:ilvl w:val="0"/>
          <w:numId w:val="42"/>
        </w:numPr>
        <w:suppressAutoHyphens/>
        <w:spacing w:line="360" w:lineRule="auto"/>
        <w:jc w:val="both"/>
        <w:rPr>
          <w:rFonts w:ascii="Arial" w:hAnsi="Arial" w:cs="Arial"/>
          <w:bCs/>
        </w:rPr>
      </w:pPr>
      <w:r w:rsidRPr="00833B61">
        <w:rPr>
          <w:rFonts w:ascii="Arial" w:hAnsi="Arial" w:cs="Arial"/>
          <w:bCs/>
        </w:rPr>
        <w:t>328/2011. (XII.29.) Korm. rendelet a személyes gondoskodást nyújtó gyermekjóléti alapellátások és gyermekvédelmi szakellátások térítési díjáról és az igénylésükhöz szükséges bizonyítékokról</w:t>
      </w:r>
    </w:p>
    <w:p w14:paraId="4EA5035E" w14:textId="77777777" w:rsidR="00833B61" w:rsidRPr="00833B61" w:rsidRDefault="00833B61" w:rsidP="00E862A0">
      <w:pPr>
        <w:numPr>
          <w:ilvl w:val="0"/>
          <w:numId w:val="42"/>
        </w:numPr>
        <w:suppressAutoHyphens/>
        <w:spacing w:line="360" w:lineRule="auto"/>
        <w:jc w:val="both"/>
        <w:rPr>
          <w:rFonts w:ascii="Arial" w:hAnsi="Arial" w:cs="Arial"/>
          <w:bCs/>
        </w:rPr>
      </w:pPr>
      <w:r w:rsidRPr="00833B61">
        <w:rPr>
          <w:rFonts w:ascii="Arial" w:hAnsi="Arial" w:cs="Arial"/>
          <w:bCs/>
        </w:rPr>
        <w:t>335/2005. (XII.29.) Korm. rendelet a közfeladatot ellátó szervek iratkezelésének általános követelményeiről</w:t>
      </w:r>
    </w:p>
    <w:p w14:paraId="2B7F093D" w14:textId="77777777" w:rsidR="00833B61" w:rsidRPr="00833B61" w:rsidRDefault="00833B61" w:rsidP="00E862A0">
      <w:pPr>
        <w:numPr>
          <w:ilvl w:val="0"/>
          <w:numId w:val="42"/>
        </w:numPr>
        <w:tabs>
          <w:tab w:val="left" w:pos="360"/>
        </w:tabs>
        <w:suppressAutoHyphens/>
        <w:spacing w:line="360" w:lineRule="auto"/>
        <w:jc w:val="both"/>
        <w:rPr>
          <w:rFonts w:ascii="Arial" w:hAnsi="Arial" w:cs="Arial"/>
          <w:bCs/>
        </w:rPr>
      </w:pPr>
      <w:r w:rsidRPr="00833B61">
        <w:rPr>
          <w:rFonts w:ascii="Arial" w:hAnsi="Arial" w:cs="Arial"/>
          <w:bCs/>
        </w:rPr>
        <w:t>415/2015. (XII.23.) Korm. rendelet a szociális, gyermekjóléti és gyermekvédelmi igénybevevői nyilvántartásról és az országos jelentési rendszerről</w:t>
      </w:r>
    </w:p>
    <w:p w14:paraId="439225B4" w14:textId="77777777" w:rsidR="00833B61" w:rsidRPr="00833B61" w:rsidRDefault="00833B61" w:rsidP="00E862A0">
      <w:pPr>
        <w:numPr>
          <w:ilvl w:val="0"/>
          <w:numId w:val="42"/>
        </w:numPr>
        <w:tabs>
          <w:tab w:val="left" w:pos="360"/>
        </w:tabs>
        <w:suppressAutoHyphens/>
        <w:spacing w:line="360" w:lineRule="auto"/>
        <w:jc w:val="both"/>
        <w:rPr>
          <w:rFonts w:ascii="Arial" w:hAnsi="Arial" w:cs="Arial"/>
          <w:bCs/>
        </w:rPr>
      </w:pPr>
      <w:r w:rsidRPr="00833B61">
        <w:rPr>
          <w:rFonts w:ascii="Arial" w:hAnsi="Arial" w:cs="Arial"/>
          <w:bCs/>
        </w:rPr>
        <w:t>235/1997.(XII. 17.) Korm. rendelet a gyámhatóságok, a területi gyermekvédelmi szakszolgálatok, a gyermekjóléti szolgálatok és a személyes gondoskodást nyújtó szervek és személyek által kezelt személyes adatokról</w:t>
      </w:r>
    </w:p>
    <w:p w14:paraId="58BD3B3D" w14:textId="77777777" w:rsidR="00833B61" w:rsidRPr="00833B61" w:rsidRDefault="00833B61" w:rsidP="00E862A0">
      <w:pPr>
        <w:numPr>
          <w:ilvl w:val="0"/>
          <w:numId w:val="42"/>
        </w:numPr>
        <w:suppressAutoHyphens/>
        <w:spacing w:line="360" w:lineRule="auto"/>
        <w:jc w:val="both"/>
        <w:rPr>
          <w:rFonts w:ascii="Arial" w:hAnsi="Arial" w:cs="Arial"/>
        </w:rPr>
      </w:pPr>
      <w:r w:rsidRPr="00833B61">
        <w:rPr>
          <w:rFonts w:ascii="Arial" w:hAnsi="Arial" w:cs="Arial"/>
        </w:rPr>
        <w:lastRenderedPageBreak/>
        <w:t>369/2013. (X.24.) Korm. rendelet a szociális, gyermekjóléti és gyermekvédelmi szolgáltatók, intézmények és hálózatok hatósági nyilvántartásáról és ellenőrzéséről</w:t>
      </w:r>
    </w:p>
    <w:p w14:paraId="6E966C9F" w14:textId="77777777" w:rsidR="00833B61" w:rsidRPr="00833B61" w:rsidRDefault="00833B61" w:rsidP="00E862A0">
      <w:pPr>
        <w:numPr>
          <w:ilvl w:val="0"/>
          <w:numId w:val="42"/>
        </w:numPr>
        <w:suppressAutoHyphens/>
        <w:spacing w:line="360" w:lineRule="auto"/>
        <w:jc w:val="both"/>
        <w:rPr>
          <w:rFonts w:ascii="Arial" w:hAnsi="Arial" w:cs="Arial"/>
          <w:bCs/>
        </w:rPr>
      </w:pPr>
      <w:r w:rsidRPr="00833B61">
        <w:rPr>
          <w:rFonts w:ascii="Arial" w:hAnsi="Arial" w:cs="Arial"/>
          <w:bCs/>
        </w:rPr>
        <w:t xml:space="preserve">9/1999. (XI.24.) SzCsM rendelet a személyes gondoskodást nyújtó szociális ellátások igénybevételéről </w:t>
      </w:r>
    </w:p>
    <w:p w14:paraId="1BD20B52" w14:textId="77777777" w:rsidR="00833B61" w:rsidRPr="00833B61" w:rsidRDefault="00833B61" w:rsidP="00E862A0">
      <w:pPr>
        <w:numPr>
          <w:ilvl w:val="0"/>
          <w:numId w:val="42"/>
        </w:numPr>
        <w:suppressAutoHyphens/>
        <w:spacing w:line="360" w:lineRule="auto"/>
        <w:jc w:val="both"/>
        <w:rPr>
          <w:rFonts w:ascii="Arial" w:hAnsi="Arial" w:cs="Arial"/>
          <w:bCs/>
        </w:rPr>
      </w:pPr>
      <w:r w:rsidRPr="00833B61">
        <w:rPr>
          <w:rFonts w:ascii="Arial" w:hAnsi="Arial" w:cs="Arial"/>
          <w:bCs/>
        </w:rPr>
        <w:t>1/2000. (I.7.) SzCsM rendelet a személyes gondoskodást nyújtó szociális intézmények szakmai feladatairól és működésük feltételeiről</w:t>
      </w:r>
    </w:p>
    <w:p w14:paraId="6409107E" w14:textId="77777777" w:rsidR="00833B61" w:rsidRPr="00833B61" w:rsidRDefault="00833B61" w:rsidP="00E862A0">
      <w:pPr>
        <w:numPr>
          <w:ilvl w:val="0"/>
          <w:numId w:val="42"/>
        </w:numPr>
        <w:suppressAutoHyphens/>
        <w:spacing w:line="360" w:lineRule="auto"/>
        <w:jc w:val="both"/>
        <w:rPr>
          <w:rFonts w:ascii="Arial" w:hAnsi="Arial" w:cs="Arial"/>
        </w:rPr>
      </w:pPr>
      <w:r w:rsidRPr="00833B61">
        <w:rPr>
          <w:rFonts w:ascii="Arial" w:hAnsi="Arial" w:cs="Arial"/>
        </w:rPr>
        <w:t>9/2000. (VIII.4.) SzCsM rendelet a személyes gondoskodást végző személyek továbbképzéséről és a szociális szakvizsgáról</w:t>
      </w:r>
    </w:p>
    <w:p w14:paraId="4ACAAB75" w14:textId="77777777" w:rsidR="00833B61" w:rsidRPr="00833B61" w:rsidRDefault="00833B61" w:rsidP="00E862A0">
      <w:pPr>
        <w:numPr>
          <w:ilvl w:val="0"/>
          <w:numId w:val="42"/>
        </w:numPr>
        <w:suppressAutoHyphens/>
        <w:spacing w:line="360" w:lineRule="auto"/>
        <w:jc w:val="both"/>
        <w:rPr>
          <w:rFonts w:ascii="Arial" w:hAnsi="Arial" w:cs="Arial"/>
        </w:rPr>
      </w:pPr>
      <w:r w:rsidRPr="00833B61">
        <w:rPr>
          <w:rFonts w:ascii="Arial" w:hAnsi="Arial" w:cs="Arial"/>
        </w:rPr>
        <w:t xml:space="preserve">36/2007. (XII.22.) SzMM rendelet a gondozási szükséglet vizsgálatáról </w:t>
      </w:r>
    </w:p>
    <w:p w14:paraId="5C2080BE" w14:textId="77777777" w:rsidR="00833B61" w:rsidRPr="00833B61" w:rsidRDefault="00833B61" w:rsidP="00E862A0">
      <w:pPr>
        <w:numPr>
          <w:ilvl w:val="0"/>
          <w:numId w:val="42"/>
        </w:numPr>
        <w:suppressAutoHyphens/>
        <w:spacing w:line="360" w:lineRule="auto"/>
        <w:jc w:val="both"/>
        <w:rPr>
          <w:rFonts w:ascii="Arial" w:hAnsi="Arial" w:cs="Arial"/>
        </w:rPr>
      </w:pPr>
      <w:r w:rsidRPr="00833B61">
        <w:rPr>
          <w:rFonts w:ascii="Arial" w:hAnsi="Arial" w:cs="Arial"/>
        </w:rPr>
        <w:t>15/1998. (IV. 30.) NM rendelet a személyes gondoskodást nyújtó gyermekjóléti, gyermekvédelmi intézmények, valamint személyek szakmai feladatairól és működésük feltételeiről</w:t>
      </w:r>
    </w:p>
    <w:p w14:paraId="65F7DFAC" w14:textId="77777777" w:rsidR="00833B61" w:rsidRPr="00833B61" w:rsidRDefault="00833B61" w:rsidP="00E862A0">
      <w:pPr>
        <w:numPr>
          <w:ilvl w:val="0"/>
          <w:numId w:val="42"/>
        </w:numPr>
        <w:suppressAutoHyphens/>
        <w:spacing w:line="360" w:lineRule="auto"/>
        <w:jc w:val="both"/>
        <w:rPr>
          <w:rFonts w:ascii="Arial" w:hAnsi="Arial" w:cs="Arial"/>
          <w:bCs/>
        </w:rPr>
      </w:pPr>
      <w:r w:rsidRPr="00833B61">
        <w:rPr>
          <w:rFonts w:ascii="Arial" w:hAnsi="Arial" w:cs="Arial"/>
          <w:bCs/>
        </w:rPr>
        <w:t xml:space="preserve">Szombathely Megyei Jogú Város Önkormányzata Közgyűlésének 11/1993. (IV.1.) rendelete a személyes gondoskodást nyújtó szociális és gyermekjóléti ellátások térítési díjáról </w:t>
      </w:r>
    </w:p>
    <w:p w14:paraId="714CC3D7" w14:textId="77777777" w:rsidR="00833B61" w:rsidRPr="00833B61" w:rsidRDefault="00833B61" w:rsidP="00E862A0">
      <w:pPr>
        <w:numPr>
          <w:ilvl w:val="0"/>
          <w:numId w:val="42"/>
        </w:numPr>
        <w:suppressAutoHyphens/>
        <w:spacing w:line="360" w:lineRule="auto"/>
        <w:jc w:val="both"/>
        <w:rPr>
          <w:rFonts w:ascii="Arial" w:hAnsi="Arial" w:cs="Arial"/>
          <w:b/>
          <w:u w:val="single"/>
        </w:rPr>
      </w:pPr>
      <w:r w:rsidRPr="00833B61">
        <w:rPr>
          <w:rFonts w:ascii="Arial" w:hAnsi="Arial" w:cs="Arial"/>
          <w:bCs/>
        </w:rPr>
        <w:t>Szombathely Megyei Jogú Város Önkormányzata Közgyűlésének 36/2010. (XII. 01.) rendelete a lakáshoz jutás, a lakbérek és a lakbértámogatás, az önkormányzat által a lakásvásárláshoz és építéshez nyújtott támogatások szabályai megállapításáról</w:t>
      </w:r>
    </w:p>
    <w:p w14:paraId="290200B3" w14:textId="77777777" w:rsidR="00833B61" w:rsidRPr="00833B61" w:rsidRDefault="00833B61" w:rsidP="00E862A0">
      <w:pPr>
        <w:numPr>
          <w:ilvl w:val="0"/>
          <w:numId w:val="42"/>
        </w:numPr>
        <w:suppressAutoHyphens/>
        <w:spacing w:line="360" w:lineRule="auto"/>
        <w:jc w:val="both"/>
        <w:rPr>
          <w:rFonts w:ascii="Arial" w:hAnsi="Arial" w:cs="Arial"/>
          <w:b/>
          <w:u w:val="single"/>
        </w:rPr>
      </w:pPr>
      <w:r w:rsidRPr="00833B61">
        <w:rPr>
          <w:rFonts w:ascii="Arial" w:hAnsi="Arial" w:cs="Arial"/>
          <w:bCs/>
        </w:rPr>
        <w:t>Szombathely Megyei Jogú Város Önkormányzata Közgyűlésének 8/2015. (II.27.) önkormányzati rendelete a települési támogatás keretében nyújtott ellátások és a szociális szolgáltatások helyi szabályozásáról</w:t>
      </w:r>
    </w:p>
    <w:p w14:paraId="4CE19497" w14:textId="77777777" w:rsidR="00833B61" w:rsidRPr="002803AA" w:rsidRDefault="00833B61" w:rsidP="00833B61">
      <w:pPr>
        <w:suppressAutoHyphens/>
        <w:rPr>
          <w:rFonts w:ascii="Arial" w:hAnsi="Arial" w:cs="Arial"/>
          <w:b/>
          <w:sz w:val="22"/>
          <w:szCs w:val="22"/>
          <w:u w:val="single"/>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6F6CE8" w:rsidRPr="002803AA" w14:paraId="0E29289B" w14:textId="77777777" w:rsidTr="00810BA0">
        <w:tc>
          <w:tcPr>
            <w:tcW w:w="0" w:type="auto"/>
          </w:tcPr>
          <w:p w14:paraId="050E3C3A" w14:textId="77777777" w:rsidR="006F6CE8" w:rsidRPr="00271606" w:rsidRDefault="006F6CE8" w:rsidP="00271606">
            <w:pPr>
              <w:pStyle w:val="Szvegtrzs21"/>
              <w:tabs>
                <w:tab w:val="right" w:pos="0"/>
                <w:tab w:val="right" w:pos="180"/>
              </w:tabs>
              <w:rPr>
                <w:rFonts w:ascii="Arial" w:hAnsi="Arial" w:cs="Arial"/>
                <w:b w:val="0"/>
                <w:bCs w:val="0"/>
                <w:u w:val="single"/>
              </w:rPr>
            </w:pPr>
            <w:r w:rsidRPr="00271606">
              <w:rPr>
                <w:rFonts w:ascii="Arial" w:hAnsi="Arial" w:cs="Arial"/>
                <w:u w:val="single"/>
              </w:rPr>
              <w:t xml:space="preserve">Az </w:t>
            </w:r>
            <w:r w:rsidR="00962A5C" w:rsidRPr="00271606">
              <w:rPr>
                <w:rFonts w:ascii="Arial" w:hAnsi="Arial" w:cs="Arial"/>
                <w:u w:val="single"/>
              </w:rPr>
              <w:t xml:space="preserve">intézmény működését meghatározó belső </w:t>
            </w:r>
            <w:r w:rsidRPr="00271606">
              <w:rPr>
                <w:rFonts w:ascii="Arial" w:hAnsi="Arial" w:cs="Arial"/>
                <w:u w:val="single"/>
              </w:rPr>
              <w:t xml:space="preserve">szabályzatok: </w:t>
            </w:r>
          </w:p>
        </w:tc>
      </w:tr>
      <w:tr w:rsidR="006F6CE8" w:rsidRPr="002803AA" w14:paraId="00B358D8" w14:textId="77777777" w:rsidTr="00810BA0">
        <w:tc>
          <w:tcPr>
            <w:tcW w:w="0" w:type="auto"/>
            <w:shd w:val="clear" w:color="auto" w:fill="auto"/>
          </w:tcPr>
          <w:p w14:paraId="5C078A3D" w14:textId="77777777" w:rsidR="006F6CE8" w:rsidRPr="00271606" w:rsidRDefault="006F6CE8" w:rsidP="00211999">
            <w:pPr>
              <w:spacing w:line="360" w:lineRule="auto"/>
              <w:rPr>
                <w:rFonts w:ascii="Arial" w:hAnsi="Arial" w:cs="Arial"/>
                <w:b/>
                <w:iCs/>
              </w:rPr>
            </w:pPr>
            <w:r w:rsidRPr="00271606">
              <w:rPr>
                <w:rFonts w:ascii="Arial" w:hAnsi="Arial" w:cs="Arial"/>
                <w:b/>
                <w:iCs/>
              </w:rPr>
              <w:t>Kötelező belső szabályzatok</w:t>
            </w:r>
          </w:p>
          <w:p w14:paraId="284F2E63" w14:textId="77777777" w:rsidR="006F6CE8" w:rsidRPr="00271606" w:rsidRDefault="006F6CE8" w:rsidP="00211999">
            <w:pPr>
              <w:spacing w:line="360" w:lineRule="auto"/>
              <w:rPr>
                <w:rFonts w:ascii="Arial" w:hAnsi="Arial" w:cs="Arial"/>
                <w:b/>
                <w:iCs/>
              </w:rPr>
            </w:pPr>
            <w:r w:rsidRPr="00271606">
              <w:rPr>
                <w:rFonts w:ascii="Arial" w:hAnsi="Arial" w:cs="Arial"/>
                <w:b/>
                <w:iCs/>
              </w:rPr>
              <w:t>Szakmai célkitűzések</w:t>
            </w:r>
          </w:p>
        </w:tc>
      </w:tr>
      <w:tr w:rsidR="006F6CE8" w:rsidRPr="002803AA" w14:paraId="49F50288" w14:textId="77777777" w:rsidTr="00810BA0">
        <w:tc>
          <w:tcPr>
            <w:tcW w:w="0" w:type="auto"/>
            <w:shd w:val="clear" w:color="auto" w:fill="auto"/>
          </w:tcPr>
          <w:p w14:paraId="7B6417E1"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Szakmai program </w:t>
            </w:r>
          </w:p>
        </w:tc>
      </w:tr>
      <w:tr w:rsidR="006F6CE8" w:rsidRPr="002803AA" w14:paraId="58896F20" w14:textId="77777777" w:rsidTr="00810BA0">
        <w:tc>
          <w:tcPr>
            <w:tcW w:w="0" w:type="auto"/>
            <w:shd w:val="clear" w:color="auto" w:fill="auto"/>
          </w:tcPr>
          <w:p w14:paraId="576F0115" w14:textId="77777777" w:rsidR="006F6CE8" w:rsidRPr="00271606" w:rsidRDefault="006F6CE8" w:rsidP="00211999">
            <w:pPr>
              <w:spacing w:line="360" w:lineRule="auto"/>
              <w:rPr>
                <w:rFonts w:ascii="Arial" w:hAnsi="Arial" w:cs="Arial"/>
                <w:b/>
                <w:iCs/>
              </w:rPr>
            </w:pPr>
            <w:r w:rsidRPr="00271606">
              <w:rPr>
                <w:rFonts w:ascii="Arial" w:hAnsi="Arial" w:cs="Arial"/>
                <w:b/>
                <w:iCs/>
              </w:rPr>
              <w:t>Tevékenységhez, működéshez kapcsolódó általános szabályozások</w:t>
            </w:r>
          </w:p>
        </w:tc>
      </w:tr>
      <w:tr w:rsidR="006F6CE8" w:rsidRPr="002803AA" w14:paraId="5AF7BDDE" w14:textId="77777777" w:rsidTr="00810BA0">
        <w:tc>
          <w:tcPr>
            <w:tcW w:w="0" w:type="auto"/>
            <w:shd w:val="clear" w:color="auto" w:fill="auto"/>
          </w:tcPr>
          <w:p w14:paraId="2B78F911"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Alapító Okirat </w:t>
            </w:r>
          </w:p>
        </w:tc>
      </w:tr>
      <w:tr w:rsidR="006F6CE8" w:rsidRPr="002803AA" w14:paraId="2A1E8F8C" w14:textId="77777777" w:rsidTr="00810BA0">
        <w:tc>
          <w:tcPr>
            <w:tcW w:w="0" w:type="auto"/>
            <w:shd w:val="clear" w:color="auto" w:fill="auto"/>
          </w:tcPr>
          <w:p w14:paraId="6D3BCC6E"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Szervezeti és működési szabályzat </w:t>
            </w:r>
          </w:p>
        </w:tc>
      </w:tr>
      <w:tr w:rsidR="006F6CE8" w:rsidRPr="002803AA" w14:paraId="40967194" w14:textId="77777777" w:rsidTr="00810BA0">
        <w:tc>
          <w:tcPr>
            <w:tcW w:w="0" w:type="auto"/>
            <w:shd w:val="clear" w:color="auto" w:fill="auto"/>
          </w:tcPr>
          <w:p w14:paraId="7175C3CD" w14:textId="77777777" w:rsidR="006F6CE8" w:rsidRPr="00211999" w:rsidRDefault="006F6CE8" w:rsidP="00963A0F">
            <w:pPr>
              <w:spacing w:line="360" w:lineRule="auto"/>
              <w:ind w:left="170"/>
              <w:rPr>
                <w:rFonts w:ascii="Arial" w:hAnsi="Arial" w:cs="Arial"/>
              </w:rPr>
            </w:pPr>
            <w:r w:rsidRPr="00211999">
              <w:rPr>
                <w:rFonts w:ascii="Arial" w:hAnsi="Arial" w:cs="Arial"/>
              </w:rPr>
              <w:t>Házirendek</w:t>
            </w:r>
          </w:p>
          <w:p w14:paraId="4DE5766C" w14:textId="77777777" w:rsidR="006F6CE8" w:rsidRPr="00211999" w:rsidRDefault="006F6CE8" w:rsidP="00E862A0">
            <w:pPr>
              <w:pStyle w:val="Listaszerbekezds"/>
              <w:numPr>
                <w:ilvl w:val="0"/>
                <w:numId w:val="43"/>
              </w:numPr>
              <w:suppressAutoHyphens w:val="0"/>
              <w:spacing w:line="360" w:lineRule="auto"/>
              <w:contextualSpacing/>
              <w:rPr>
                <w:rFonts w:ascii="Arial" w:hAnsi="Arial" w:cs="Arial"/>
              </w:rPr>
            </w:pPr>
            <w:r w:rsidRPr="00211999">
              <w:rPr>
                <w:rFonts w:ascii="Arial" w:hAnsi="Arial" w:cs="Arial"/>
              </w:rPr>
              <w:t>III., IV., VII., IX., X. sz. Szakmai Egység Idősek Klubja;</w:t>
            </w:r>
          </w:p>
          <w:p w14:paraId="76FCFD40" w14:textId="77777777" w:rsidR="006F6CE8" w:rsidRPr="00211999" w:rsidRDefault="006F6CE8" w:rsidP="00E862A0">
            <w:pPr>
              <w:pStyle w:val="Listaszerbekezds"/>
              <w:numPr>
                <w:ilvl w:val="0"/>
                <w:numId w:val="43"/>
              </w:numPr>
              <w:suppressAutoHyphens w:val="0"/>
              <w:spacing w:line="360" w:lineRule="auto"/>
              <w:contextualSpacing/>
              <w:rPr>
                <w:rFonts w:ascii="Arial" w:hAnsi="Arial" w:cs="Arial"/>
              </w:rPr>
            </w:pPr>
            <w:r w:rsidRPr="00211999">
              <w:rPr>
                <w:rFonts w:ascii="Arial" w:hAnsi="Arial" w:cs="Arial"/>
              </w:rPr>
              <w:lastRenderedPageBreak/>
              <w:t>VIII. sz. Szakmai Egység Családok Átmeneti Otthona és</w:t>
            </w:r>
          </w:p>
          <w:p w14:paraId="628C6F4B" w14:textId="77777777" w:rsidR="006F6CE8" w:rsidRPr="00211999" w:rsidRDefault="00211999" w:rsidP="00E862A0">
            <w:pPr>
              <w:pStyle w:val="Listaszerbekezds"/>
              <w:numPr>
                <w:ilvl w:val="0"/>
                <w:numId w:val="43"/>
              </w:numPr>
              <w:suppressAutoHyphens w:val="0"/>
              <w:spacing w:line="360" w:lineRule="auto"/>
              <w:contextualSpacing/>
              <w:rPr>
                <w:rFonts w:ascii="Arial" w:hAnsi="Arial" w:cs="Arial"/>
              </w:rPr>
            </w:pPr>
            <w:r>
              <w:rPr>
                <w:rFonts w:ascii="Arial" w:hAnsi="Arial" w:cs="Arial"/>
              </w:rPr>
              <w:t>I</w:t>
            </w:r>
            <w:r w:rsidR="006F6CE8" w:rsidRPr="00211999">
              <w:rPr>
                <w:rFonts w:ascii="Arial" w:hAnsi="Arial" w:cs="Arial"/>
              </w:rPr>
              <w:t>X. sz. Szakmai Egység Időskorúak Gondozóháza</w:t>
            </w:r>
          </w:p>
        </w:tc>
      </w:tr>
      <w:tr w:rsidR="006F6CE8" w:rsidRPr="002803AA" w14:paraId="402B7337" w14:textId="77777777" w:rsidTr="00810BA0">
        <w:tc>
          <w:tcPr>
            <w:tcW w:w="0" w:type="auto"/>
            <w:shd w:val="clear" w:color="auto" w:fill="auto"/>
          </w:tcPr>
          <w:p w14:paraId="669012BB" w14:textId="77777777" w:rsidR="006F6CE8" w:rsidRPr="00211999" w:rsidRDefault="006F6CE8" w:rsidP="00963A0F">
            <w:pPr>
              <w:spacing w:line="360" w:lineRule="auto"/>
              <w:ind w:left="170"/>
              <w:jc w:val="both"/>
              <w:rPr>
                <w:rFonts w:ascii="Arial" w:hAnsi="Arial" w:cs="Arial"/>
              </w:rPr>
            </w:pPr>
            <w:r w:rsidRPr="00211999">
              <w:rPr>
                <w:rFonts w:ascii="Arial" w:hAnsi="Arial" w:cs="Arial"/>
              </w:rPr>
              <w:lastRenderedPageBreak/>
              <w:t>Érdek-képviseleti fórum működésének szabályzata a Családok Átmeneti Otthonában</w:t>
            </w:r>
          </w:p>
        </w:tc>
      </w:tr>
      <w:tr w:rsidR="006F6CE8" w:rsidRPr="002803AA" w14:paraId="5463E58F" w14:textId="77777777" w:rsidTr="00810BA0">
        <w:tc>
          <w:tcPr>
            <w:tcW w:w="0" w:type="auto"/>
            <w:shd w:val="clear" w:color="auto" w:fill="auto"/>
          </w:tcPr>
          <w:p w14:paraId="5DEFD24E"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Munkavédelmi szabályzat </w:t>
            </w:r>
          </w:p>
        </w:tc>
      </w:tr>
      <w:tr w:rsidR="006F6CE8" w:rsidRPr="002803AA" w14:paraId="6A3E53D6" w14:textId="77777777" w:rsidTr="00810BA0">
        <w:tc>
          <w:tcPr>
            <w:tcW w:w="0" w:type="auto"/>
            <w:shd w:val="clear" w:color="auto" w:fill="auto"/>
          </w:tcPr>
          <w:p w14:paraId="176A7605" w14:textId="77777777" w:rsidR="006F6CE8" w:rsidRPr="00211999" w:rsidRDefault="006F6CE8" w:rsidP="00963A0F">
            <w:pPr>
              <w:spacing w:line="360" w:lineRule="auto"/>
              <w:ind w:left="170"/>
              <w:rPr>
                <w:rFonts w:ascii="Arial" w:hAnsi="Arial" w:cs="Arial"/>
              </w:rPr>
            </w:pPr>
            <w:r w:rsidRPr="00211999">
              <w:rPr>
                <w:rFonts w:ascii="Arial" w:hAnsi="Arial" w:cs="Arial"/>
              </w:rPr>
              <w:t>Tűzvédelmi szabályzat</w:t>
            </w:r>
          </w:p>
        </w:tc>
      </w:tr>
      <w:tr w:rsidR="006F6CE8" w:rsidRPr="002803AA" w14:paraId="0615D00C" w14:textId="77777777" w:rsidTr="00810BA0">
        <w:tc>
          <w:tcPr>
            <w:tcW w:w="0" w:type="auto"/>
            <w:shd w:val="clear" w:color="auto" w:fill="auto"/>
          </w:tcPr>
          <w:p w14:paraId="74233785" w14:textId="77777777" w:rsidR="006F6CE8" w:rsidRPr="00211999" w:rsidRDefault="006F6CE8" w:rsidP="00963A0F">
            <w:pPr>
              <w:spacing w:line="360" w:lineRule="auto"/>
              <w:ind w:left="170"/>
              <w:rPr>
                <w:rFonts w:ascii="Arial" w:hAnsi="Arial" w:cs="Arial"/>
              </w:rPr>
            </w:pPr>
            <w:r w:rsidRPr="00211999">
              <w:rPr>
                <w:rFonts w:ascii="Arial" w:hAnsi="Arial" w:cs="Arial"/>
              </w:rPr>
              <w:t>Pályáztatási szabályzat</w:t>
            </w:r>
          </w:p>
        </w:tc>
      </w:tr>
      <w:tr w:rsidR="006F6CE8" w:rsidRPr="002803AA" w14:paraId="28295459" w14:textId="77777777" w:rsidTr="00810BA0">
        <w:tc>
          <w:tcPr>
            <w:tcW w:w="0" w:type="auto"/>
            <w:shd w:val="clear" w:color="auto" w:fill="auto"/>
          </w:tcPr>
          <w:p w14:paraId="0DDB110A" w14:textId="77777777" w:rsidR="006F6CE8" w:rsidRPr="00211999" w:rsidRDefault="006F6CE8" w:rsidP="00211999">
            <w:pPr>
              <w:spacing w:line="360" w:lineRule="auto"/>
              <w:rPr>
                <w:rFonts w:ascii="Arial" w:hAnsi="Arial" w:cs="Arial"/>
                <w:b/>
                <w:iCs/>
              </w:rPr>
            </w:pPr>
            <w:r w:rsidRPr="00211999">
              <w:rPr>
                <w:rFonts w:ascii="Arial" w:hAnsi="Arial" w:cs="Arial"/>
                <w:b/>
                <w:iCs/>
              </w:rPr>
              <w:t>Tevékenység pénzügyi-számviteli szabályozása</w:t>
            </w:r>
          </w:p>
        </w:tc>
      </w:tr>
      <w:tr w:rsidR="006F6CE8" w:rsidRPr="002803AA" w14:paraId="09FABE07" w14:textId="77777777" w:rsidTr="00810BA0">
        <w:tc>
          <w:tcPr>
            <w:tcW w:w="0" w:type="auto"/>
            <w:shd w:val="clear" w:color="auto" w:fill="auto"/>
          </w:tcPr>
          <w:p w14:paraId="54959826" w14:textId="77777777" w:rsidR="006F6CE8" w:rsidRPr="00211999" w:rsidRDefault="006F6CE8" w:rsidP="00963A0F">
            <w:pPr>
              <w:spacing w:line="360" w:lineRule="auto"/>
              <w:ind w:left="170"/>
              <w:rPr>
                <w:rFonts w:ascii="Arial" w:hAnsi="Arial" w:cs="Arial"/>
              </w:rPr>
            </w:pPr>
            <w:r w:rsidRPr="00211999">
              <w:rPr>
                <w:rFonts w:ascii="Arial" w:hAnsi="Arial" w:cs="Arial"/>
              </w:rPr>
              <w:t>Számviteli politika</w:t>
            </w:r>
          </w:p>
        </w:tc>
      </w:tr>
      <w:tr w:rsidR="006F6CE8" w:rsidRPr="002803AA" w14:paraId="30A2F4A0" w14:textId="77777777" w:rsidTr="00810BA0">
        <w:tc>
          <w:tcPr>
            <w:tcW w:w="0" w:type="auto"/>
            <w:shd w:val="clear" w:color="auto" w:fill="auto"/>
          </w:tcPr>
          <w:p w14:paraId="7358CC4F" w14:textId="77777777" w:rsidR="006F6CE8" w:rsidRPr="00211999" w:rsidRDefault="006F6CE8" w:rsidP="00963A0F">
            <w:pPr>
              <w:spacing w:line="360" w:lineRule="auto"/>
              <w:ind w:left="170"/>
              <w:rPr>
                <w:rFonts w:ascii="Arial" w:hAnsi="Arial" w:cs="Arial"/>
              </w:rPr>
            </w:pPr>
            <w:r w:rsidRPr="00211999">
              <w:rPr>
                <w:rFonts w:ascii="Arial" w:hAnsi="Arial" w:cs="Arial"/>
              </w:rPr>
              <w:t>Számlarend</w:t>
            </w:r>
          </w:p>
        </w:tc>
      </w:tr>
      <w:tr w:rsidR="006F6CE8" w:rsidRPr="002803AA" w14:paraId="78CC1278" w14:textId="77777777" w:rsidTr="00810BA0">
        <w:tc>
          <w:tcPr>
            <w:tcW w:w="0" w:type="auto"/>
            <w:shd w:val="clear" w:color="auto" w:fill="auto"/>
          </w:tcPr>
          <w:p w14:paraId="768F76C3" w14:textId="77777777" w:rsidR="006F6CE8" w:rsidRPr="00211999" w:rsidRDefault="006F6CE8" w:rsidP="00963A0F">
            <w:pPr>
              <w:spacing w:line="360" w:lineRule="auto"/>
              <w:ind w:left="170"/>
              <w:rPr>
                <w:rFonts w:ascii="Arial" w:hAnsi="Arial" w:cs="Arial"/>
              </w:rPr>
            </w:pPr>
            <w:r w:rsidRPr="00211999">
              <w:rPr>
                <w:rFonts w:ascii="Arial" w:hAnsi="Arial" w:cs="Arial"/>
              </w:rPr>
              <w:t>Vagyonvédelmi szabályzat</w:t>
            </w:r>
          </w:p>
        </w:tc>
      </w:tr>
      <w:tr w:rsidR="006F6CE8" w:rsidRPr="002803AA" w14:paraId="7C8947FE" w14:textId="77777777" w:rsidTr="00810BA0">
        <w:tc>
          <w:tcPr>
            <w:tcW w:w="0" w:type="auto"/>
            <w:shd w:val="clear" w:color="auto" w:fill="auto"/>
          </w:tcPr>
          <w:p w14:paraId="47ED7AB5" w14:textId="77777777" w:rsidR="006F6CE8" w:rsidRPr="00211999" w:rsidRDefault="006F6CE8" w:rsidP="00963A0F">
            <w:pPr>
              <w:spacing w:line="360" w:lineRule="auto"/>
              <w:ind w:left="170"/>
              <w:rPr>
                <w:rFonts w:ascii="Arial" w:hAnsi="Arial" w:cs="Arial"/>
              </w:rPr>
            </w:pPr>
            <w:r w:rsidRPr="00211999">
              <w:rPr>
                <w:rFonts w:ascii="Arial" w:hAnsi="Arial" w:cs="Arial"/>
              </w:rPr>
              <w:t>Pénzkezelési szabályzat</w:t>
            </w:r>
          </w:p>
        </w:tc>
      </w:tr>
      <w:tr w:rsidR="006F6CE8" w:rsidRPr="002803AA" w14:paraId="2BA4449E" w14:textId="77777777" w:rsidTr="00810BA0">
        <w:tc>
          <w:tcPr>
            <w:tcW w:w="0" w:type="auto"/>
            <w:shd w:val="clear" w:color="auto" w:fill="auto"/>
          </w:tcPr>
          <w:p w14:paraId="399BDE19"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Leltározási és leltárkészítési szabályzat </w:t>
            </w:r>
          </w:p>
        </w:tc>
      </w:tr>
      <w:tr w:rsidR="006F6CE8" w:rsidRPr="002803AA" w14:paraId="27399FDD" w14:textId="77777777" w:rsidTr="00810BA0">
        <w:tc>
          <w:tcPr>
            <w:tcW w:w="0" w:type="auto"/>
            <w:shd w:val="clear" w:color="auto" w:fill="auto"/>
          </w:tcPr>
          <w:p w14:paraId="57E92B94" w14:textId="77777777" w:rsidR="006F6CE8" w:rsidRPr="00211999" w:rsidRDefault="006F6CE8" w:rsidP="00963A0F">
            <w:pPr>
              <w:spacing w:line="360" w:lineRule="auto"/>
              <w:ind w:left="170"/>
              <w:rPr>
                <w:rFonts w:ascii="Arial" w:hAnsi="Arial" w:cs="Arial"/>
              </w:rPr>
            </w:pPr>
            <w:r w:rsidRPr="00211999">
              <w:rPr>
                <w:rFonts w:ascii="Arial" w:hAnsi="Arial" w:cs="Arial"/>
              </w:rPr>
              <w:t>Eszközök és források értékelési szabályzata</w:t>
            </w:r>
          </w:p>
        </w:tc>
      </w:tr>
      <w:tr w:rsidR="006F6CE8" w:rsidRPr="002803AA" w14:paraId="41FC916A" w14:textId="77777777" w:rsidTr="00810BA0">
        <w:tc>
          <w:tcPr>
            <w:tcW w:w="0" w:type="auto"/>
            <w:shd w:val="clear" w:color="auto" w:fill="auto"/>
          </w:tcPr>
          <w:p w14:paraId="68B6A59E" w14:textId="77777777" w:rsidR="006F6CE8" w:rsidRPr="00211999" w:rsidRDefault="006F6CE8" w:rsidP="00963A0F">
            <w:pPr>
              <w:spacing w:line="360" w:lineRule="auto"/>
              <w:ind w:left="170"/>
              <w:rPr>
                <w:rFonts w:ascii="Arial" w:hAnsi="Arial" w:cs="Arial"/>
              </w:rPr>
            </w:pPr>
            <w:r w:rsidRPr="00211999">
              <w:rPr>
                <w:rFonts w:ascii="Arial" w:hAnsi="Arial" w:cs="Arial"/>
              </w:rPr>
              <w:t>Felesleges vagyontárgyak hasznosításának és az eszközök selejtezésének szabályzata</w:t>
            </w:r>
          </w:p>
        </w:tc>
      </w:tr>
      <w:tr w:rsidR="006F6CE8" w:rsidRPr="002803AA" w14:paraId="2CC1F908" w14:textId="77777777" w:rsidTr="00810BA0">
        <w:tc>
          <w:tcPr>
            <w:tcW w:w="0" w:type="auto"/>
            <w:shd w:val="clear" w:color="auto" w:fill="auto"/>
          </w:tcPr>
          <w:p w14:paraId="11636262"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Bizonylati szabályzat </w:t>
            </w:r>
          </w:p>
        </w:tc>
      </w:tr>
      <w:tr w:rsidR="006F6CE8" w:rsidRPr="002803AA" w14:paraId="1911E20B" w14:textId="77777777" w:rsidTr="00810BA0">
        <w:tc>
          <w:tcPr>
            <w:tcW w:w="0" w:type="auto"/>
            <w:shd w:val="clear" w:color="auto" w:fill="auto"/>
          </w:tcPr>
          <w:p w14:paraId="287B80EC" w14:textId="77777777" w:rsidR="006F6CE8" w:rsidRPr="00211999" w:rsidRDefault="006F6CE8" w:rsidP="00963A0F">
            <w:pPr>
              <w:spacing w:line="360" w:lineRule="auto"/>
              <w:ind w:left="170"/>
              <w:rPr>
                <w:rFonts w:ascii="Arial" w:hAnsi="Arial" w:cs="Arial"/>
              </w:rPr>
            </w:pPr>
            <w:r w:rsidRPr="00211999">
              <w:rPr>
                <w:rFonts w:ascii="Arial" w:hAnsi="Arial" w:cs="Arial"/>
              </w:rPr>
              <w:t>Önköltség számítási szabályzat</w:t>
            </w:r>
          </w:p>
          <w:p w14:paraId="250DAF7C" w14:textId="77777777" w:rsidR="006F6CE8" w:rsidRPr="00211999" w:rsidRDefault="006F6CE8" w:rsidP="00963A0F">
            <w:pPr>
              <w:spacing w:line="360" w:lineRule="auto"/>
              <w:ind w:left="170"/>
              <w:rPr>
                <w:rFonts w:ascii="Arial" w:hAnsi="Arial" w:cs="Arial"/>
              </w:rPr>
            </w:pPr>
            <w:r w:rsidRPr="00211999">
              <w:rPr>
                <w:rFonts w:ascii="Arial" w:hAnsi="Arial" w:cs="Arial"/>
              </w:rPr>
              <w:t>Anyag- és eszközgazdálkodási szabályzat</w:t>
            </w:r>
          </w:p>
        </w:tc>
      </w:tr>
      <w:tr w:rsidR="006F6CE8" w:rsidRPr="002803AA" w14:paraId="14D3D393" w14:textId="77777777" w:rsidTr="00810BA0">
        <w:tc>
          <w:tcPr>
            <w:tcW w:w="0" w:type="auto"/>
            <w:shd w:val="clear" w:color="auto" w:fill="auto"/>
          </w:tcPr>
          <w:p w14:paraId="5E198A19" w14:textId="77777777" w:rsidR="006F6CE8" w:rsidRPr="00211999" w:rsidRDefault="006F6CE8" w:rsidP="00211999">
            <w:pPr>
              <w:spacing w:line="360" w:lineRule="auto"/>
              <w:rPr>
                <w:rFonts w:ascii="Arial" w:hAnsi="Arial" w:cs="Arial"/>
                <w:b/>
                <w:iCs/>
              </w:rPr>
            </w:pPr>
            <w:r w:rsidRPr="00211999">
              <w:rPr>
                <w:rFonts w:ascii="Arial" w:hAnsi="Arial" w:cs="Arial"/>
                <w:b/>
                <w:iCs/>
              </w:rPr>
              <w:t>Az Áht. végrehajtási rendelete alapján kötelező szabályzatok</w:t>
            </w:r>
          </w:p>
        </w:tc>
      </w:tr>
      <w:tr w:rsidR="006F6CE8" w:rsidRPr="002803AA" w14:paraId="4BA4A233" w14:textId="77777777" w:rsidTr="00810BA0">
        <w:tc>
          <w:tcPr>
            <w:tcW w:w="0" w:type="auto"/>
            <w:shd w:val="clear" w:color="auto" w:fill="auto"/>
          </w:tcPr>
          <w:p w14:paraId="1D6876DC" w14:textId="77777777" w:rsidR="006F6CE8" w:rsidRPr="00211999" w:rsidRDefault="006F6CE8" w:rsidP="00963A0F">
            <w:pPr>
              <w:spacing w:line="360" w:lineRule="auto"/>
              <w:ind w:left="170"/>
              <w:rPr>
                <w:rFonts w:ascii="Arial" w:hAnsi="Arial" w:cs="Arial"/>
              </w:rPr>
            </w:pPr>
            <w:r w:rsidRPr="00211999">
              <w:rPr>
                <w:rFonts w:ascii="Arial" w:hAnsi="Arial" w:cs="Arial"/>
              </w:rPr>
              <w:t>Kötelezettségvállalás szabályzata</w:t>
            </w:r>
          </w:p>
        </w:tc>
      </w:tr>
      <w:tr w:rsidR="006F6CE8" w:rsidRPr="002803AA" w14:paraId="4999A5C5" w14:textId="77777777" w:rsidTr="00810BA0">
        <w:tc>
          <w:tcPr>
            <w:tcW w:w="0" w:type="auto"/>
            <w:shd w:val="clear" w:color="auto" w:fill="auto"/>
          </w:tcPr>
          <w:p w14:paraId="05EF54EC" w14:textId="77777777" w:rsidR="006F6CE8" w:rsidRPr="00211999" w:rsidRDefault="006F6CE8" w:rsidP="00963A0F">
            <w:pPr>
              <w:spacing w:line="360" w:lineRule="auto"/>
              <w:ind w:left="170"/>
              <w:rPr>
                <w:rFonts w:ascii="Arial" w:hAnsi="Arial" w:cs="Arial"/>
              </w:rPr>
            </w:pPr>
            <w:r w:rsidRPr="00211999">
              <w:rPr>
                <w:rFonts w:ascii="Arial" w:hAnsi="Arial" w:cs="Arial"/>
              </w:rPr>
              <w:t>Ügyrend az intézmény gazdálkodással összefüggő feladataira</w:t>
            </w:r>
          </w:p>
        </w:tc>
      </w:tr>
      <w:tr w:rsidR="006F6CE8" w:rsidRPr="002803AA" w14:paraId="16A6FC1D" w14:textId="77777777" w:rsidTr="00810BA0">
        <w:tc>
          <w:tcPr>
            <w:tcW w:w="0" w:type="auto"/>
            <w:shd w:val="clear" w:color="auto" w:fill="auto"/>
          </w:tcPr>
          <w:p w14:paraId="26794DB6"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Beszerzések lebonyolításával kapcsolatos eljárásrend </w:t>
            </w:r>
          </w:p>
        </w:tc>
      </w:tr>
      <w:tr w:rsidR="006F6CE8" w:rsidRPr="002803AA" w14:paraId="0C59C656" w14:textId="77777777" w:rsidTr="00810BA0">
        <w:tc>
          <w:tcPr>
            <w:tcW w:w="0" w:type="auto"/>
            <w:shd w:val="clear" w:color="auto" w:fill="auto"/>
          </w:tcPr>
          <w:p w14:paraId="1F229278" w14:textId="77777777" w:rsidR="006F6CE8" w:rsidRPr="00211999" w:rsidRDefault="006F6CE8" w:rsidP="00963A0F">
            <w:pPr>
              <w:spacing w:line="360" w:lineRule="auto"/>
              <w:ind w:left="170"/>
              <w:rPr>
                <w:rFonts w:ascii="Arial" w:hAnsi="Arial" w:cs="Arial"/>
              </w:rPr>
            </w:pPr>
            <w:r w:rsidRPr="00211999">
              <w:rPr>
                <w:rFonts w:ascii="Arial" w:hAnsi="Arial" w:cs="Arial"/>
              </w:rPr>
              <w:t>A belföldi kiküldetések elrendelésével és lebonyolításával, elszámolásával kapcsolatos szabályzat</w:t>
            </w:r>
          </w:p>
        </w:tc>
      </w:tr>
      <w:tr w:rsidR="006F6CE8" w:rsidRPr="002803AA" w14:paraId="73065CA7" w14:textId="77777777" w:rsidTr="00810BA0">
        <w:tc>
          <w:tcPr>
            <w:tcW w:w="0" w:type="auto"/>
            <w:shd w:val="clear" w:color="auto" w:fill="auto"/>
          </w:tcPr>
          <w:p w14:paraId="6B1A8251" w14:textId="77777777" w:rsidR="006F6CE8" w:rsidRPr="00211999" w:rsidRDefault="006F6CE8" w:rsidP="00963A0F">
            <w:pPr>
              <w:spacing w:line="360" w:lineRule="auto"/>
              <w:ind w:left="170"/>
              <w:rPr>
                <w:rFonts w:ascii="Arial" w:hAnsi="Arial" w:cs="Arial"/>
              </w:rPr>
            </w:pPr>
            <w:r w:rsidRPr="00211999">
              <w:rPr>
                <w:rFonts w:ascii="Arial" w:hAnsi="Arial" w:cs="Arial"/>
              </w:rPr>
              <w:t>Külföldi kiküldetések elrendelésével és lebonyolításával, elszámolásával kapcsolatos szabályzat</w:t>
            </w:r>
          </w:p>
        </w:tc>
      </w:tr>
      <w:tr w:rsidR="006F6CE8" w:rsidRPr="002803AA" w14:paraId="3F854C86" w14:textId="77777777" w:rsidTr="00810BA0">
        <w:tc>
          <w:tcPr>
            <w:tcW w:w="0" w:type="auto"/>
            <w:shd w:val="clear" w:color="auto" w:fill="auto"/>
          </w:tcPr>
          <w:p w14:paraId="561D5CFD" w14:textId="77777777" w:rsidR="006F6CE8" w:rsidRPr="00211999" w:rsidRDefault="006F6CE8" w:rsidP="00963A0F">
            <w:pPr>
              <w:spacing w:line="360" w:lineRule="auto"/>
              <w:ind w:left="170"/>
              <w:rPr>
                <w:rFonts w:ascii="Arial" w:hAnsi="Arial" w:cs="Arial"/>
              </w:rPr>
            </w:pPr>
            <w:r w:rsidRPr="00211999">
              <w:rPr>
                <w:rFonts w:ascii="Arial" w:hAnsi="Arial" w:cs="Arial"/>
              </w:rPr>
              <w:t>Készletgazdálkodási szabályzat</w:t>
            </w:r>
          </w:p>
        </w:tc>
      </w:tr>
      <w:tr w:rsidR="006F6CE8" w:rsidRPr="002803AA" w14:paraId="5386A0A3" w14:textId="77777777" w:rsidTr="00810BA0">
        <w:tc>
          <w:tcPr>
            <w:tcW w:w="0" w:type="auto"/>
            <w:shd w:val="clear" w:color="auto" w:fill="auto"/>
          </w:tcPr>
          <w:p w14:paraId="77D578C2" w14:textId="77777777" w:rsidR="006F6CE8" w:rsidRPr="00211999" w:rsidRDefault="006F6CE8" w:rsidP="00963A0F">
            <w:pPr>
              <w:spacing w:line="360" w:lineRule="auto"/>
              <w:ind w:left="170"/>
              <w:rPr>
                <w:rFonts w:ascii="Arial" w:hAnsi="Arial" w:cs="Arial"/>
              </w:rPr>
            </w:pPr>
            <w:r w:rsidRPr="00211999">
              <w:rPr>
                <w:rFonts w:ascii="Arial" w:hAnsi="Arial" w:cs="Arial"/>
              </w:rPr>
              <w:t>Szabályzat a reprezentációs kiadások teljesítéséről és elszámolásáról</w:t>
            </w:r>
          </w:p>
        </w:tc>
      </w:tr>
      <w:tr w:rsidR="006F6CE8" w:rsidRPr="002803AA" w14:paraId="5B8C7803" w14:textId="77777777" w:rsidTr="00810BA0">
        <w:tc>
          <w:tcPr>
            <w:tcW w:w="0" w:type="auto"/>
            <w:shd w:val="clear" w:color="auto" w:fill="auto"/>
          </w:tcPr>
          <w:p w14:paraId="6ECD7849" w14:textId="77777777" w:rsidR="006F6CE8" w:rsidRPr="00211999" w:rsidRDefault="006F6CE8" w:rsidP="00963A0F">
            <w:pPr>
              <w:spacing w:line="360" w:lineRule="auto"/>
              <w:ind w:left="170"/>
              <w:rPr>
                <w:rFonts w:ascii="Arial" w:hAnsi="Arial" w:cs="Arial"/>
              </w:rPr>
            </w:pPr>
            <w:r w:rsidRPr="00211999">
              <w:rPr>
                <w:rFonts w:ascii="Arial" w:hAnsi="Arial" w:cs="Arial"/>
              </w:rPr>
              <w:t>Gépjármű üzemeltetési szabályzat</w:t>
            </w:r>
          </w:p>
        </w:tc>
      </w:tr>
      <w:tr w:rsidR="006F6CE8" w:rsidRPr="002803AA" w14:paraId="67BD91FF" w14:textId="77777777" w:rsidTr="00810BA0">
        <w:tc>
          <w:tcPr>
            <w:tcW w:w="0" w:type="auto"/>
            <w:shd w:val="clear" w:color="auto" w:fill="auto"/>
          </w:tcPr>
          <w:p w14:paraId="36E4EFB8" w14:textId="77777777" w:rsidR="006F6CE8" w:rsidRPr="00211999" w:rsidRDefault="006F6CE8" w:rsidP="00963A0F">
            <w:pPr>
              <w:spacing w:line="360" w:lineRule="auto"/>
              <w:ind w:left="170"/>
              <w:rPr>
                <w:rFonts w:ascii="Arial" w:hAnsi="Arial" w:cs="Arial"/>
              </w:rPr>
            </w:pPr>
            <w:r w:rsidRPr="00211999">
              <w:rPr>
                <w:rFonts w:ascii="Arial" w:hAnsi="Arial" w:cs="Arial"/>
              </w:rPr>
              <w:t>A vezetékes és rádiótelefonok használatának rendjéről szóló szabályzat</w:t>
            </w:r>
          </w:p>
          <w:p w14:paraId="07CD3D83" w14:textId="77777777" w:rsidR="006F6CE8" w:rsidRPr="00211999" w:rsidRDefault="006F6CE8" w:rsidP="00963A0F">
            <w:pPr>
              <w:spacing w:line="360" w:lineRule="auto"/>
              <w:ind w:left="170"/>
              <w:rPr>
                <w:rFonts w:ascii="Arial" w:hAnsi="Arial" w:cs="Arial"/>
              </w:rPr>
            </w:pPr>
            <w:r w:rsidRPr="00211999">
              <w:rPr>
                <w:rFonts w:ascii="Arial" w:hAnsi="Arial" w:cs="Arial"/>
              </w:rPr>
              <w:t>Étkeztetési szabályzat</w:t>
            </w:r>
          </w:p>
        </w:tc>
      </w:tr>
      <w:tr w:rsidR="006F6CE8" w:rsidRPr="002803AA" w14:paraId="08AC4FF2" w14:textId="77777777" w:rsidTr="00810BA0">
        <w:tc>
          <w:tcPr>
            <w:tcW w:w="0" w:type="auto"/>
            <w:shd w:val="clear" w:color="auto" w:fill="auto"/>
          </w:tcPr>
          <w:p w14:paraId="6E96C172" w14:textId="77777777" w:rsidR="00963A0F" w:rsidRDefault="00963A0F" w:rsidP="00211999">
            <w:pPr>
              <w:spacing w:line="360" w:lineRule="auto"/>
              <w:rPr>
                <w:rFonts w:ascii="Arial" w:hAnsi="Arial" w:cs="Arial"/>
                <w:b/>
                <w:iCs/>
              </w:rPr>
            </w:pPr>
          </w:p>
          <w:p w14:paraId="28881C24" w14:textId="77777777" w:rsidR="006F6CE8" w:rsidRPr="00211999" w:rsidRDefault="006F6CE8" w:rsidP="00211999">
            <w:pPr>
              <w:spacing w:line="360" w:lineRule="auto"/>
              <w:rPr>
                <w:rFonts w:ascii="Arial" w:hAnsi="Arial" w:cs="Arial"/>
                <w:b/>
                <w:iCs/>
              </w:rPr>
            </w:pPr>
            <w:r w:rsidRPr="00211999">
              <w:rPr>
                <w:rFonts w:ascii="Arial" w:hAnsi="Arial" w:cs="Arial"/>
                <w:b/>
                <w:iCs/>
              </w:rPr>
              <w:lastRenderedPageBreak/>
              <w:t>A munkavállalókkal kapcsolatos szabályozások</w:t>
            </w:r>
          </w:p>
        </w:tc>
      </w:tr>
      <w:tr w:rsidR="006F6CE8" w:rsidRPr="002803AA" w14:paraId="397415BF" w14:textId="77777777" w:rsidTr="00810BA0">
        <w:tc>
          <w:tcPr>
            <w:tcW w:w="0" w:type="auto"/>
            <w:shd w:val="clear" w:color="auto" w:fill="auto"/>
          </w:tcPr>
          <w:p w14:paraId="5583B999" w14:textId="77777777" w:rsidR="006F6CE8" w:rsidRPr="00211999" w:rsidRDefault="006F6CE8" w:rsidP="00963A0F">
            <w:pPr>
              <w:spacing w:line="360" w:lineRule="auto"/>
              <w:ind w:left="170"/>
              <w:rPr>
                <w:rFonts w:ascii="Arial" w:hAnsi="Arial" w:cs="Arial"/>
              </w:rPr>
            </w:pPr>
            <w:r w:rsidRPr="00211999">
              <w:rPr>
                <w:rFonts w:ascii="Arial" w:hAnsi="Arial" w:cs="Arial"/>
              </w:rPr>
              <w:lastRenderedPageBreak/>
              <w:t>Közalkalmazotti szabályzat</w:t>
            </w:r>
          </w:p>
        </w:tc>
      </w:tr>
      <w:tr w:rsidR="006F6CE8" w:rsidRPr="002803AA" w14:paraId="1CCD48B8" w14:textId="77777777" w:rsidTr="00810BA0">
        <w:tc>
          <w:tcPr>
            <w:tcW w:w="0" w:type="auto"/>
            <w:shd w:val="clear" w:color="auto" w:fill="auto"/>
          </w:tcPr>
          <w:p w14:paraId="35732132" w14:textId="77777777" w:rsidR="006F6CE8" w:rsidRPr="00211999" w:rsidRDefault="006F6CE8" w:rsidP="00963A0F">
            <w:pPr>
              <w:spacing w:line="360" w:lineRule="auto"/>
              <w:ind w:left="170"/>
              <w:rPr>
                <w:rFonts w:ascii="Arial" w:hAnsi="Arial" w:cs="Arial"/>
              </w:rPr>
            </w:pPr>
            <w:r w:rsidRPr="00211999">
              <w:rPr>
                <w:rFonts w:ascii="Arial" w:hAnsi="Arial" w:cs="Arial"/>
              </w:rPr>
              <w:t>Humánerőforrás-gazdálkodás szabályzat</w:t>
            </w:r>
          </w:p>
        </w:tc>
      </w:tr>
      <w:tr w:rsidR="006F6CE8" w:rsidRPr="002803AA" w14:paraId="4F884B5E" w14:textId="77777777" w:rsidTr="00810BA0">
        <w:tc>
          <w:tcPr>
            <w:tcW w:w="0" w:type="auto"/>
            <w:shd w:val="clear" w:color="auto" w:fill="auto"/>
          </w:tcPr>
          <w:p w14:paraId="0A6B6E40" w14:textId="77777777" w:rsidR="006F6CE8" w:rsidRPr="00211999" w:rsidRDefault="006F6CE8" w:rsidP="00963A0F">
            <w:pPr>
              <w:spacing w:line="360" w:lineRule="auto"/>
              <w:ind w:left="170"/>
              <w:rPr>
                <w:rFonts w:ascii="Arial" w:hAnsi="Arial" w:cs="Arial"/>
              </w:rPr>
            </w:pPr>
            <w:r w:rsidRPr="00211999">
              <w:rPr>
                <w:rFonts w:ascii="Arial" w:hAnsi="Arial" w:cs="Arial"/>
              </w:rPr>
              <w:t>Munkáltatói szabályzat</w:t>
            </w:r>
          </w:p>
          <w:p w14:paraId="56713197" w14:textId="77777777" w:rsidR="006F6CE8" w:rsidRPr="00211999" w:rsidRDefault="006F6CE8" w:rsidP="00963A0F">
            <w:pPr>
              <w:spacing w:line="360" w:lineRule="auto"/>
              <w:ind w:left="170"/>
              <w:rPr>
                <w:rFonts w:ascii="Arial" w:hAnsi="Arial" w:cs="Arial"/>
              </w:rPr>
            </w:pPr>
            <w:r w:rsidRPr="00211999">
              <w:rPr>
                <w:rFonts w:ascii="Arial" w:hAnsi="Arial" w:cs="Arial"/>
              </w:rPr>
              <w:t>Teljesítményértékelési szabályzat</w:t>
            </w:r>
          </w:p>
        </w:tc>
      </w:tr>
      <w:tr w:rsidR="006F6CE8" w:rsidRPr="002803AA" w14:paraId="780B8645" w14:textId="77777777" w:rsidTr="00810BA0">
        <w:tc>
          <w:tcPr>
            <w:tcW w:w="0" w:type="auto"/>
            <w:shd w:val="clear" w:color="auto" w:fill="auto"/>
          </w:tcPr>
          <w:p w14:paraId="3AC02300" w14:textId="77777777" w:rsidR="006F6CE8" w:rsidRPr="00211999" w:rsidRDefault="006F6CE8" w:rsidP="00963A0F">
            <w:pPr>
              <w:spacing w:line="360" w:lineRule="auto"/>
              <w:ind w:left="170"/>
              <w:rPr>
                <w:rFonts w:ascii="Arial" w:hAnsi="Arial" w:cs="Arial"/>
              </w:rPr>
            </w:pPr>
            <w:r w:rsidRPr="00211999">
              <w:rPr>
                <w:rFonts w:ascii="Arial" w:hAnsi="Arial" w:cs="Arial"/>
              </w:rPr>
              <w:t>Cafeteria szabályzat</w:t>
            </w:r>
          </w:p>
        </w:tc>
      </w:tr>
      <w:tr w:rsidR="006F6CE8" w:rsidRPr="002803AA" w14:paraId="2778AE2D" w14:textId="77777777" w:rsidTr="00810BA0">
        <w:tc>
          <w:tcPr>
            <w:tcW w:w="0" w:type="auto"/>
            <w:shd w:val="clear" w:color="auto" w:fill="auto"/>
          </w:tcPr>
          <w:p w14:paraId="6D2B0C03" w14:textId="77777777" w:rsidR="006F6CE8" w:rsidRPr="00211999" w:rsidRDefault="006F6CE8" w:rsidP="00963A0F">
            <w:pPr>
              <w:spacing w:line="360" w:lineRule="auto"/>
              <w:ind w:left="170"/>
              <w:rPr>
                <w:rFonts w:ascii="Arial" w:hAnsi="Arial" w:cs="Arial"/>
              </w:rPr>
            </w:pPr>
            <w:r w:rsidRPr="00211999">
              <w:rPr>
                <w:rFonts w:ascii="Arial" w:hAnsi="Arial" w:cs="Arial"/>
              </w:rPr>
              <w:t xml:space="preserve">Esélyegyenlőségi terv </w:t>
            </w:r>
          </w:p>
        </w:tc>
      </w:tr>
      <w:tr w:rsidR="006F6CE8" w:rsidRPr="002803AA" w14:paraId="3F1EB9F5" w14:textId="77777777" w:rsidTr="00810BA0">
        <w:tc>
          <w:tcPr>
            <w:tcW w:w="0" w:type="auto"/>
            <w:shd w:val="clear" w:color="auto" w:fill="auto"/>
          </w:tcPr>
          <w:p w14:paraId="5BBEBB27" w14:textId="77777777" w:rsidR="006F6CE8" w:rsidRPr="00211999" w:rsidRDefault="006F6CE8" w:rsidP="00211999">
            <w:pPr>
              <w:spacing w:line="360" w:lineRule="auto"/>
              <w:rPr>
                <w:rFonts w:ascii="Arial" w:hAnsi="Arial" w:cs="Arial"/>
                <w:b/>
                <w:iCs/>
              </w:rPr>
            </w:pPr>
            <w:r w:rsidRPr="00211999">
              <w:rPr>
                <w:rFonts w:ascii="Arial" w:hAnsi="Arial" w:cs="Arial"/>
                <w:b/>
                <w:iCs/>
              </w:rPr>
              <w:t>Belső kontroll és belső ellenőrzéshez kapcsolódó szabályok</w:t>
            </w:r>
          </w:p>
        </w:tc>
      </w:tr>
      <w:tr w:rsidR="006F6CE8" w:rsidRPr="002803AA" w14:paraId="1DD52F0A" w14:textId="77777777" w:rsidTr="00810BA0">
        <w:tc>
          <w:tcPr>
            <w:tcW w:w="0" w:type="auto"/>
            <w:shd w:val="clear" w:color="auto" w:fill="auto"/>
          </w:tcPr>
          <w:p w14:paraId="18D0D056" w14:textId="77777777" w:rsidR="006F6CE8" w:rsidRPr="00211999" w:rsidRDefault="006F6CE8" w:rsidP="00963A0F">
            <w:pPr>
              <w:spacing w:line="360" w:lineRule="auto"/>
              <w:ind w:left="170"/>
              <w:rPr>
                <w:rFonts w:ascii="Arial" w:hAnsi="Arial" w:cs="Arial"/>
              </w:rPr>
            </w:pPr>
            <w:r w:rsidRPr="00211999">
              <w:rPr>
                <w:rFonts w:ascii="Arial" w:hAnsi="Arial" w:cs="Arial"/>
              </w:rPr>
              <w:t>Belső ellenőrzési kézikönyv</w:t>
            </w:r>
          </w:p>
        </w:tc>
      </w:tr>
      <w:tr w:rsidR="006F6CE8" w:rsidRPr="002803AA" w14:paraId="6B95B534" w14:textId="77777777" w:rsidTr="00810BA0">
        <w:tc>
          <w:tcPr>
            <w:tcW w:w="0" w:type="auto"/>
            <w:shd w:val="clear" w:color="auto" w:fill="auto"/>
          </w:tcPr>
          <w:p w14:paraId="167A442A" w14:textId="77777777" w:rsidR="006F6CE8" w:rsidRPr="00211999" w:rsidRDefault="006F6CE8" w:rsidP="00963A0F">
            <w:pPr>
              <w:spacing w:line="360" w:lineRule="auto"/>
              <w:ind w:left="170"/>
              <w:rPr>
                <w:rFonts w:ascii="Arial" w:hAnsi="Arial" w:cs="Arial"/>
              </w:rPr>
            </w:pPr>
            <w:r w:rsidRPr="00211999">
              <w:rPr>
                <w:rFonts w:ascii="Arial" w:hAnsi="Arial" w:cs="Arial"/>
              </w:rPr>
              <w:t>Belső kontroll kézikönyv</w:t>
            </w:r>
          </w:p>
        </w:tc>
      </w:tr>
      <w:tr w:rsidR="006F6CE8" w:rsidRPr="002803AA" w14:paraId="10AA54F4" w14:textId="77777777" w:rsidTr="00810BA0">
        <w:tc>
          <w:tcPr>
            <w:tcW w:w="0" w:type="auto"/>
            <w:shd w:val="clear" w:color="auto" w:fill="auto"/>
          </w:tcPr>
          <w:p w14:paraId="695583B3" w14:textId="77777777" w:rsidR="006F6CE8" w:rsidRPr="00211999" w:rsidRDefault="006F6CE8" w:rsidP="00963A0F">
            <w:pPr>
              <w:spacing w:line="360" w:lineRule="auto"/>
              <w:ind w:left="170"/>
              <w:rPr>
                <w:rFonts w:ascii="Arial" w:hAnsi="Arial" w:cs="Arial"/>
              </w:rPr>
            </w:pPr>
            <w:r w:rsidRPr="00211999">
              <w:rPr>
                <w:rFonts w:ascii="Arial" w:hAnsi="Arial" w:cs="Arial"/>
              </w:rPr>
              <w:t>Integrált kockázatkezelési szabályzat</w:t>
            </w:r>
          </w:p>
        </w:tc>
      </w:tr>
      <w:tr w:rsidR="006F6CE8" w:rsidRPr="002803AA" w14:paraId="4EF70B40" w14:textId="77777777" w:rsidTr="00810BA0">
        <w:tc>
          <w:tcPr>
            <w:tcW w:w="0" w:type="auto"/>
            <w:shd w:val="clear" w:color="auto" w:fill="auto"/>
          </w:tcPr>
          <w:p w14:paraId="7189CFD5" w14:textId="77777777" w:rsidR="006F6CE8" w:rsidRPr="00211999" w:rsidRDefault="006F6CE8" w:rsidP="00963A0F">
            <w:pPr>
              <w:spacing w:line="360" w:lineRule="auto"/>
              <w:ind w:left="170"/>
              <w:rPr>
                <w:rFonts w:ascii="Arial" w:hAnsi="Arial" w:cs="Arial"/>
              </w:rPr>
            </w:pPr>
            <w:r w:rsidRPr="00211999">
              <w:rPr>
                <w:rFonts w:ascii="Arial" w:hAnsi="Arial" w:cs="Arial"/>
              </w:rPr>
              <w:t>A szervezeti integritást sértő események kezelésének szabályzata</w:t>
            </w:r>
          </w:p>
        </w:tc>
      </w:tr>
      <w:tr w:rsidR="006F6CE8" w:rsidRPr="002803AA" w14:paraId="5EA6B8F1" w14:textId="77777777" w:rsidTr="00810BA0">
        <w:tc>
          <w:tcPr>
            <w:tcW w:w="0" w:type="auto"/>
            <w:shd w:val="clear" w:color="auto" w:fill="auto"/>
          </w:tcPr>
          <w:p w14:paraId="76776D3D" w14:textId="77777777" w:rsidR="006F6CE8" w:rsidRPr="00211999" w:rsidRDefault="006F6CE8" w:rsidP="00963A0F">
            <w:pPr>
              <w:spacing w:line="360" w:lineRule="auto"/>
              <w:ind w:left="170"/>
              <w:rPr>
                <w:rFonts w:ascii="Arial" w:hAnsi="Arial" w:cs="Arial"/>
              </w:rPr>
            </w:pPr>
            <w:r w:rsidRPr="00211999">
              <w:rPr>
                <w:rFonts w:ascii="Arial" w:hAnsi="Arial" w:cs="Arial"/>
              </w:rPr>
              <w:t>Belső szabályzatok kezelési rendje</w:t>
            </w:r>
          </w:p>
        </w:tc>
      </w:tr>
      <w:tr w:rsidR="006F6CE8" w:rsidRPr="002803AA" w14:paraId="6FB57C57" w14:textId="77777777" w:rsidTr="00810BA0">
        <w:tc>
          <w:tcPr>
            <w:tcW w:w="0" w:type="auto"/>
            <w:shd w:val="clear" w:color="auto" w:fill="auto"/>
          </w:tcPr>
          <w:p w14:paraId="3D11D216" w14:textId="77777777" w:rsidR="006F6CE8" w:rsidRPr="00211999" w:rsidRDefault="006F6CE8" w:rsidP="00211999">
            <w:pPr>
              <w:spacing w:line="360" w:lineRule="auto"/>
              <w:rPr>
                <w:rFonts w:ascii="Arial" w:hAnsi="Arial" w:cs="Arial"/>
                <w:b/>
                <w:iCs/>
              </w:rPr>
            </w:pPr>
            <w:r w:rsidRPr="00211999">
              <w:rPr>
                <w:rFonts w:ascii="Arial" w:hAnsi="Arial" w:cs="Arial"/>
                <w:b/>
                <w:iCs/>
              </w:rPr>
              <w:t>Speciális feladatellátáshoz, tevékenységhez kapcsolódó szabályozások</w:t>
            </w:r>
          </w:p>
        </w:tc>
      </w:tr>
      <w:tr w:rsidR="006F6CE8" w:rsidRPr="002803AA" w14:paraId="07B3AFEE" w14:textId="77777777" w:rsidTr="00810BA0">
        <w:tc>
          <w:tcPr>
            <w:tcW w:w="0" w:type="auto"/>
            <w:shd w:val="clear" w:color="auto" w:fill="auto"/>
          </w:tcPr>
          <w:p w14:paraId="20701A75" w14:textId="77777777" w:rsidR="006F6CE8" w:rsidRPr="00211999" w:rsidRDefault="006F6CE8" w:rsidP="00963A0F">
            <w:pPr>
              <w:spacing w:line="360" w:lineRule="auto"/>
              <w:ind w:left="170"/>
              <w:rPr>
                <w:rFonts w:ascii="Arial" w:hAnsi="Arial" w:cs="Arial"/>
                <w:iCs/>
              </w:rPr>
            </w:pPr>
            <w:r w:rsidRPr="00211999">
              <w:rPr>
                <w:rFonts w:ascii="Arial" w:hAnsi="Arial" w:cs="Arial"/>
                <w:iCs/>
              </w:rPr>
              <w:t>Közbeszerzési szabályzat</w:t>
            </w:r>
          </w:p>
        </w:tc>
      </w:tr>
      <w:tr w:rsidR="006F6CE8" w:rsidRPr="002803AA" w14:paraId="71C6371A" w14:textId="77777777" w:rsidTr="00810BA0">
        <w:tc>
          <w:tcPr>
            <w:tcW w:w="0" w:type="auto"/>
            <w:shd w:val="clear" w:color="auto" w:fill="auto"/>
          </w:tcPr>
          <w:p w14:paraId="1371047F" w14:textId="77777777" w:rsidR="006F6CE8" w:rsidRPr="00211999" w:rsidRDefault="006F6CE8" w:rsidP="00211999">
            <w:pPr>
              <w:spacing w:line="360" w:lineRule="auto"/>
              <w:rPr>
                <w:rFonts w:ascii="Arial" w:hAnsi="Arial" w:cs="Arial"/>
                <w:b/>
                <w:iCs/>
              </w:rPr>
            </w:pPr>
            <w:r w:rsidRPr="00211999">
              <w:rPr>
                <w:rFonts w:ascii="Arial" w:hAnsi="Arial" w:cs="Arial"/>
                <w:b/>
                <w:iCs/>
              </w:rPr>
              <w:t>Kommunikációhoz, informatikához és adatvédelemhez kapcsolódó szabályzatok</w:t>
            </w:r>
          </w:p>
        </w:tc>
      </w:tr>
      <w:tr w:rsidR="006F6CE8" w:rsidRPr="002803AA" w14:paraId="263B355D" w14:textId="77777777" w:rsidTr="00810BA0">
        <w:tc>
          <w:tcPr>
            <w:tcW w:w="0" w:type="auto"/>
            <w:shd w:val="clear" w:color="auto" w:fill="auto"/>
          </w:tcPr>
          <w:p w14:paraId="5C3CDEC6" w14:textId="77777777" w:rsidR="006F6CE8" w:rsidRPr="00211999" w:rsidRDefault="006F6CE8" w:rsidP="00963A0F">
            <w:pPr>
              <w:spacing w:line="360" w:lineRule="auto"/>
              <w:ind w:left="170"/>
              <w:rPr>
                <w:rFonts w:ascii="Arial" w:hAnsi="Arial" w:cs="Arial"/>
              </w:rPr>
            </w:pPr>
            <w:r w:rsidRPr="00211999">
              <w:rPr>
                <w:rFonts w:ascii="Arial" w:hAnsi="Arial" w:cs="Arial"/>
              </w:rPr>
              <w:t>Kommunikációs és információs rendszer szabályzata</w:t>
            </w:r>
          </w:p>
        </w:tc>
      </w:tr>
      <w:tr w:rsidR="006F6CE8" w:rsidRPr="002803AA" w14:paraId="2DCA4D8E" w14:textId="77777777" w:rsidTr="00810BA0">
        <w:tc>
          <w:tcPr>
            <w:tcW w:w="0" w:type="auto"/>
            <w:shd w:val="clear" w:color="auto" w:fill="auto"/>
          </w:tcPr>
          <w:p w14:paraId="487AE5AF" w14:textId="77777777" w:rsidR="006F6CE8" w:rsidRPr="00211999" w:rsidRDefault="006F6CE8" w:rsidP="00963A0F">
            <w:pPr>
              <w:spacing w:line="360" w:lineRule="auto"/>
              <w:ind w:left="170"/>
              <w:rPr>
                <w:rFonts w:ascii="Arial" w:hAnsi="Arial" w:cs="Arial"/>
              </w:rPr>
            </w:pPr>
            <w:r w:rsidRPr="00211999">
              <w:rPr>
                <w:rFonts w:ascii="Arial" w:hAnsi="Arial" w:cs="Arial"/>
              </w:rPr>
              <w:t>Informatikai biztonsági szabályzat</w:t>
            </w:r>
          </w:p>
        </w:tc>
      </w:tr>
      <w:tr w:rsidR="006F6CE8" w:rsidRPr="002803AA" w14:paraId="48CAFCC3" w14:textId="77777777" w:rsidTr="00810BA0">
        <w:tc>
          <w:tcPr>
            <w:tcW w:w="0" w:type="auto"/>
            <w:shd w:val="clear" w:color="auto" w:fill="auto"/>
          </w:tcPr>
          <w:p w14:paraId="450E1867" w14:textId="77777777" w:rsidR="006F6CE8" w:rsidRPr="00211999" w:rsidRDefault="006F6CE8" w:rsidP="00963A0F">
            <w:pPr>
              <w:spacing w:line="360" w:lineRule="auto"/>
              <w:ind w:left="170"/>
              <w:rPr>
                <w:rFonts w:ascii="Arial" w:hAnsi="Arial" w:cs="Arial"/>
              </w:rPr>
            </w:pPr>
            <w:r w:rsidRPr="00211999">
              <w:rPr>
                <w:rFonts w:ascii="Arial" w:hAnsi="Arial" w:cs="Arial"/>
              </w:rPr>
              <w:t>Adatvédelmi és adatbiztonsági szabályzat</w:t>
            </w:r>
          </w:p>
        </w:tc>
      </w:tr>
      <w:tr w:rsidR="006F6CE8" w:rsidRPr="002803AA" w14:paraId="3EE37241" w14:textId="77777777" w:rsidTr="00810BA0">
        <w:tc>
          <w:tcPr>
            <w:tcW w:w="0" w:type="auto"/>
            <w:shd w:val="clear" w:color="auto" w:fill="auto"/>
          </w:tcPr>
          <w:p w14:paraId="2E4F9A69" w14:textId="77777777" w:rsidR="006F6CE8" w:rsidRPr="00211999" w:rsidRDefault="006F6CE8" w:rsidP="00963A0F">
            <w:pPr>
              <w:spacing w:line="360" w:lineRule="auto"/>
              <w:ind w:left="170"/>
              <w:rPr>
                <w:rFonts w:ascii="Arial" w:hAnsi="Arial" w:cs="Arial"/>
              </w:rPr>
            </w:pPr>
            <w:r w:rsidRPr="00211999">
              <w:rPr>
                <w:rFonts w:ascii="Arial" w:hAnsi="Arial" w:cs="Arial"/>
              </w:rPr>
              <w:t>Adatkezelési szabályzat elektronikus megfigyelőrendszer működtetésére</w:t>
            </w:r>
          </w:p>
        </w:tc>
      </w:tr>
      <w:tr w:rsidR="006F6CE8" w:rsidRPr="002803AA" w14:paraId="271F6971" w14:textId="77777777" w:rsidTr="00810BA0">
        <w:tc>
          <w:tcPr>
            <w:tcW w:w="0" w:type="auto"/>
            <w:shd w:val="clear" w:color="auto" w:fill="auto"/>
          </w:tcPr>
          <w:p w14:paraId="36A305B9" w14:textId="77777777" w:rsidR="006F6CE8" w:rsidRPr="00211999" w:rsidRDefault="006F6CE8" w:rsidP="00963A0F">
            <w:pPr>
              <w:spacing w:line="360" w:lineRule="auto"/>
              <w:ind w:left="170"/>
              <w:rPr>
                <w:rFonts w:ascii="Arial" w:hAnsi="Arial" w:cs="Arial"/>
              </w:rPr>
            </w:pPr>
            <w:r w:rsidRPr="00211999">
              <w:rPr>
                <w:rFonts w:ascii="Arial" w:hAnsi="Arial" w:cs="Arial"/>
              </w:rPr>
              <w:t>Közérdekű adatok megismerésére irányuló kérelmek intézésének, továbbá a kötelezően közzéteendő adatok nyilvánosságra hozatalának szabályzata</w:t>
            </w:r>
          </w:p>
        </w:tc>
      </w:tr>
      <w:tr w:rsidR="006F6CE8" w:rsidRPr="002803AA" w14:paraId="134E1E83" w14:textId="77777777" w:rsidTr="00810BA0">
        <w:tc>
          <w:tcPr>
            <w:tcW w:w="0" w:type="auto"/>
            <w:shd w:val="clear" w:color="auto" w:fill="auto"/>
          </w:tcPr>
          <w:p w14:paraId="7B1CE8B7" w14:textId="77777777" w:rsidR="006F6CE8" w:rsidRPr="00211999" w:rsidRDefault="006F6CE8" w:rsidP="00963A0F">
            <w:pPr>
              <w:spacing w:line="360" w:lineRule="auto"/>
              <w:ind w:left="170"/>
              <w:rPr>
                <w:rFonts w:ascii="Arial" w:hAnsi="Arial" w:cs="Arial"/>
              </w:rPr>
            </w:pPr>
            <w:r w:rsidRPr="00211999">
              <w:rPr>
                <w:rFonts w:ascii="Arial" w:hAnsi="Arial" w:cs="Arial"/>
              </w:rPr>
              <w:t>Iratkezelési szabályzat</w:t>
            </w:r>
          </w:p>
          <w:p w14:paraId="1F18BE6D" w14:textId="77777777" w:rsidR="006F6CE8" w:rsidRPr="00211999" w:rsidRDefault="006F6CE8" w:rsidP="00963A0F">
            <w:pPr>
              <w:spacing w:line="360" w:lineRule="auto"/>
              <w:ind w:left="170"/>
              <w:rPr>
                <w:rFonts w:ascii="Arial" w:hAnsi="Arial" w:cs="Arial"/>
              </w:rPr>
            </w:pPr>
            <w:r w:rsidRPr="00211999">
              <w:rPr>
                <w:rFonts w:ascii="Arial" w:hAnsi="Arial" w:cs="Arial"/>
              </w:rPr>
              <w:t>Adatvédelmi incidenskezelési szabályzat</w:t>
            </w:r>
          </w:p>
        </w:tc>
      </w:tr>
      <w:tr w:rsidR="006F6CE8" w:rsidRPr="002803AA" w14:paraId="2A8BE8BE" w14:textId="77777777" w:rsidTr="00810BA0">
        <w:tc>
          <w:tcPr>
            <w:tcW w:w="0" w:type="auto"/>
            <w:shd w:val="clear" w:color="auto" w:fill="auto"/>
          </w:tcPr>
          <w:p w14:paraId="36F542EF" w14:textId="77777777" w:rsidR="006F6CE8" w:rsidRPr="00211999" w:rsidRDefault="006F6CE8" w:rsidP="00211999">
            <w:pPr>
              <w:spacing w:line="360" w:lineRule="auto"/>
              <w:rPr>
                <w:rFonts w:ascii="Arial" w:hAnsi="Arial" w:cs="Arial"/>
                <w:b/>
                <w:iCs/>
                <w:u w:val="single"/>
              </w:rPr>
            </w:pPr>
          </w:p>
          <w:p w14:paraId="7A159F44" w14:textId="77777777" w:rsidR="006F6CE8" w:rsidRPr="00211999" w:rsidRDefault="006F6CE8" w:rsidP="00211999">
            <w:pPr>
              <w:spacing w:line="360" w:lineRule="auto"/>
              <w:rPr>
                <w:rFonts w:ascii="Arial" w:hAnsi="Arial" w:cs="Arial"/>
                <w:b/>
                <w:iCs/>
                <w:u w:val="single"/>
              </w:rPr>
            </w:pPr>
            <w:r w:rsidRPr="00211999">
              <w:rPr>
                <w:rFonts w:ascii="Arial" w:hAnsi="Arial" w:cs="Arial"/>
                <w:b/>
                <w:iCs/>
                <w:u w:val="single"/>
              </w:rPr>
              <w:t>Központilag nem kötelező, de helyileg szabályozandó területek</w:t>
            </w:r>
          </w:p>
        </w:tc>
      </w:tr>
      <w:tr w:rsidR="006F6CE8" w:rsidRPr="002803AA" w14:paraId="63EB7410" w14:textId="77777777" w:rsidTr="00810BA0">
        <w:tc>
          <w:tcPr>
            <w:tcW w:w="0" w:type="auto"/>
            <w:shd w:val="clear" w:color="auto" w:fill="auto"/>
          </w:tcPr>
          <w:p w14:paraId="546C905F" w14:textId="77777777" w:rsidR="006F6CE8" w:rsidRPr="00211999" w:rsidRDefault="006F6CE8" w:rsidP="00211999">
            <w:pPr>
              <w:spacing w:line="360" w:lineRule="auto"/>
              <w:rPr>
                <w:rFonts w:ascii="Arial" w:hAnsi="Arial" w:cs="Arial"/>
                <w:b/>
                <w:iCs/>
              </w:rPr>
            </w:pPr>
            <w:r w:rsidRPr="00211999">
              <w:rPr>
                <w:rFonts w:ascii="Arial" w:hAnsi="Arial" w:cs="Arial"/>
                <w:b/>
                <w:iCs/>
              </w:rPr>
              <w:t>Tevékenységhez, működéshez kapcsolódó általános szabályozások</w:t>
            </w:r>
          </w:p>
        </w:tc>
      </w:tr>
      <w:tr w:rsidR="006F6CE8" w:rsidRPr="002803AA" w14:paraId="07B40D88" w14:textId="77777777" w:rsidTr="00810BA0">
        <w:tc>
          <w:tcPr>
            <w:tcW w:w="0" w:type="auto"/>
            <w:shd w:val="clear" w:color="auto" w:fill="auto"/>
          </w:tcPr>
          <w:p w14:paraId="5AD064B3" w14:textId="77777777" w:rsidR="006F6CE8" w:rsidRPr="00211999" w:rsidRDefault="006F6CE8" w:rsidP="00963A0F">
            <w:pPr>
              <w:spacing w:line="360" w:lineRule="auto"/>
              <w:ind w:left="170"/>
              <w:rPr>
                <w:rFonts w:ascii="Arial" w:hAnsi="Arial" w:cs="Arial"/>
              </w:rPr>
            </w:pPr>
            <w:r w:rsidRPr="00211999">
              <w:rPr>
                <w:rFonts w:ascii="Arial" w:hAnsi="Arial" w:cs="Arial"/>
              </w:rPr>
              <w:t>Higiéniai szabályzat</w:t>
            </w:r>
          </w:p>
        </w:tc>
      </w:tr>
      <w:tr w:rsidR="006F6CE8" w:rsidRPr="002803AA" w14:paraId="0EEB08B4" w14:textId="77777777" w:rsidTr="00810BA0">
        <w:tc>
          <w:tcPr>
            <w:tcW w:w="0" w:type="auto"/>
            <w:shd w:val="clear" w:color="auto" w:fill="auto"/>
          </w:tcPr>
          <w:p w14:paraId="2177E077" w14:textId="77777777" w:rsidR="006F6CE8" w:rsidRPr="00211999" w:rsidRDefault="006F6CE8" w:rsidP="00963A0F">
            <w:pPr>
              <w:spacing w:line="360" w:lineRule="auto"/>
              <w:ind w:left="170"/>
              <w:rPr>
                <w:rFonts w:ascii="Arial" w:hAnsi="Arial" w:cs="Arial"/>
              </w:rPr>
            </w:pPr>
            <w:r w:rsidRPr="00211999">
              <w:rPr>
                <w:rFonts w:ascii="Arial" w:hAnsi="Arial" w:cs="Arial"/>
              </w:rPr>
              <w:t>Biológiai kockázatelemzés, - értékelés</w:t>
            </w:r>
          </w:p>
        </w:tc>
      </w:tr>
      <w:tr w:rsidR="006F6CE8" w:rsidRPr="002803AA" w14:paraId="1190834E" w14:textId="77777777" w:rsidTr="00810BA0">
        <w:tc>
          <w:tcPr>
            <w:tcW w:w="0" w:type="auto"/>
            <w:shd w:val="clear" w:color="auto" w:fill="auto"/>
          </w:tcPr>
          <w:p w14:paraId="69B9A234" w14:textId="77777777" w:rsidR="006F6CE8" w:rsidRPr="00211999" w:rsidRDefault="006F6CE8" w:rsidP="00963A0F">
            <w:pPr>
              <w:spacing w:line="360" w:lineRule="auto"/>
              <w:ind w:left="170"/>
              <w:rPr>
                <w:rFonts w:ascii="Arial" w:hAnsi="Arial" w:cs="Arial"/>
              </w:rPr>
            </w:pPr>
            <w:r w:rsidRPr="00211999">
              <w:rPr>
                <w:rFonts w:ascii="Arial" w:hAnsi="Arial" w:cs="Arial"/>
              </w:rPr>
              <w:t>Legionella által okozott fertőzési kockázatot jelentő közegekre vonatkozó kockázatbecslés, kezelés</w:t>
            </w:r>
          </w:p>
        </w:tc>
      </w:tr>
      <w:tr w:rsidR="006F6CE8" w:rsidRPr="002803AA" w14:paraId="49245807" w14:textId="77777777" w:rsidTr="00810BA0">
        <w:tc>
          <w:tcPr>
            <w:tcW w:w="0" w:type="auto"/>
            <w:shd w:val="clear" w:color="auto" w:fill="auto"/>
          </w:tcPr>
          <w:p w14:paraId="7009F5B7" w14:textId="77777777" w:rsidR="006F6CE8" w:rsidRPr="00211999" w:rsidRDefault="006F6CE8" w:rsidP="00963A0F">
            <w:pPr>
              <w:spacing w:line="360" w:lineRule="auto"/>
              <w:ind w:left="170"/>
              <w:rPr>
                <w:rFonts w:ascii="Arial" w:hAnsi="Arial" w:cs="Arial"/>
              </w:rPr>
            </w:pPr>
            <w:r w:rsidRPr="00211999">
              <w:rPr>
                <w:rFonts w:ascii="Arial" w:hAnsi="Arial" w:cs="Arial"/>
              </w:rPr>
              <w:t>Bélyegző kezelési szabályzat</w:t>
            </w:r>
          </w:p>
        </w:tc>
      </w:tr>
      <w:tr w:rsidR="006F6CE8" w:rsidRPr="002803AA" w14:paraId="6B82139D" w14:textId="77777777" w:rsidTr="00810BA0">
        <w:tc>
          <w:tcPr>
            <w:tcW w:w="0" w:type="auto"/>
            <w:shd w:val="clear" w:color="auto" w:fill="auto"/>
          </w:tcPr>
          <w:p w14:paraId="1251E9C6" w14:textId="77777777" w:rsidR="006F6CE8" w:rsidRPr="00211999" w:rsidRDefault="006F6CE8" w:rsidP="00963A0F">
            <w:pPr>
              <w:spacing w:line="360" w:lineRule="auto"/>
              <w:ind w:left="170"/>
              <w:rPr>
                <w:rFonts w:ascii="Arial" w:hAnsi="Arial" w:cs="Arial"/>
              </w:rPr>
            </w:pPr>
            <w:r w:rsidRPr="00211999">
              <w:rPr>
                <w:rFonts w:ascii="Arial" w:hAnsi="Arial" w:cs="Arial"/>
              </w:rPr>
              <w:lastRenderedPageBreak/>
              <w:t>Kulcskezelési szabályzat</w:t>
            </w:r>
          </w:p>
        </w:tc>
      </w:tr>
      <w:tr w:rsidR="006F6CE8" w:rsidRPr="002803AA" w14:paraId="7F98C268" w14:textId="77777777" w:rsidTr="00810BA0">
        <w:tc>
          <w:tcPr>
            <w:tcW w:w="0" w:type="auto"/>
            <w:shd w:val="clear" w:color="auto" w:fill="auto"/>
          </w:tcPr>
          <w:p w14:paraId="78376132" w14:textId="77777777" w:rsidR="006F6CE8" w:rsidRPr="00211999" w:rsidRDefault="006F6CE8" w:rsidP="00963A0F">
            <w:pPr>
              <w:spacing w:line="360" w:lineRule="auto"/>
              <w:ind w:left="170"/>
              <w:rPr>
                <w:rFonts w:ascii="Arial" w:hAnsi="Arial" w:cs="Arial"/>
              </w:rPr>
            </w:pPr>
            <w:r w:rsidRPr="00211999">
              <w:rPr>
                <w:rFonts w:ascii="Arial" w:hAnsi="Arial" w:cs="Arial"/>
              </w:rPr>
              <w:t>Hőségterv</w:t>
            </w:r>
          </w:p>
        </w:tc>
      </w:tr>
      <w:tr w:rsidR="006F6CE8" w:rsidRPr="002803AA" w14:paraId="6613D158" w14:textId="77777777" w:rsidTr="00810BA0">
        <w:tc>
          <w:tcPr>
            <w:tcW w:w="0" w:type="auto"/>
            <w:shd w:val="clear" w:color="auto" w:fill="auto"/>
          </w:tcPr>
          <w:p w14:paraId="22670ABE" w14:textId="77777777" w:rsidR="006F6CE8" w:rsidRPr="00211999" w:rsidRDefault="006F6CE8" w:rsidP="00211999">
            <w:pPr>
              <w:spacing w:line="360" w:lineRule="auto"/>
              <w:rPr>
                <w:rFonts w:ascii="Arial" w:hAnsi="Arial" w:cs="Arial"/>
                <w:b/>
                <w:iCs/>
              </w:rPr>
            </w:pPr>
            <w:r w:rsidRPr="00211999">
              <w:rPr>
                <w:rFonts w:ascii="Arial" w:hAnsi="Arial" w:cs="Arial"/>
                <w:b/>
                <w:iCs/>
              </w:rPr>
              <w:t>A munkavállalókkal kapcsolatos szabályozások</w:t>
            </w:r>
          </w:p>
        </w:tc>
      </w:tr>
      <w:tr w:rsidR="006F6CE8" w:rsidRPr="002803AA" w14:paraId="0AC9E739" w14:textId="77777777" w:rsidTr="00810BA0">
        <w:tc>
          <w:tcPr>
            <w:tcW w:w="0" w:type="auto"/>
            <w:shd w:val="clear" w:color="auto" w:fill="auto"/>
          </w:tcPr>
          <w:p w14:paraId="21531142" w14:textId="77777777" w:rsidR="006F6CE8" w:rsidRPr="00211999" w:rsidRDefault="006F6CE8" w:rsidP="00963A0F">
            <w:pPr>
              <w:spacing w:line="360" w:lineRule="auto"/>
              <w:ind w:left="170"/>
              <w:rPr>
                <w:rFonts w:ascii="Arial" w:hAnsi="Arial" w:cs="Arial"/>
              </w:rPr>
            </w:pPr>
            <w:r w:rsidRPr="00211999">
              <w:rPr>
                <w:rFonts w:ascii="Arial" w:hAnsi="Arial" w:cs="Arial"/>
              </w:rPr>
              <w:t>Vagyonnyilatkozati szabályzat</w:t>
            </w:r>
          </w:p>
        </w:tc>
      </w:tr>
      <w:tr w:rsidR="006F6CE8" w:rsidRPr="002803AA" w14:paraId="7A755D37" w14:textId="77777777" w:rsidTr="00810BA0">
        <w:tc>
          <w:tcPr>
            <w:tcW w:w="0" w:type="auto"/>
            <w:shd w:val="clear" w:color="auto" w:fill="auto"/>
          </w:tcPr>
          <w:p w14:paraId="7EB82BCD" w14:textId="77777777" w:rsidR="006F6CE8" w:rsidRPr="00211999" w:rsidRDefault="006F6CE8" w:rsidP="00963A0F">
            <w:pPr>
              <w:spacing w:line="360" w:lineRule="auto"/>
              <w:ind w:left="170"/>
              <w:rPr>
                <w:rFonts w:ascii="Arial" w:hAnsi="Arial" w:cs="Arial"/>
              </w:rPr>
            </w:pPr>
            <w:r w:rsidRPr="00211999">
              <w:rPr>
                <w:rFonts w:ascii="Arial" w:hAnsi="Arial" w:cs="Arial"/>
              </w:rPr>
              <w:t>Gyakornoki szabályzat</w:t>
            </w:r>
          </w:p>
        </w:tc>
      </w:tr>
      <w:tr w:rsidR="006F6CE8" w:rsidRPr="002803AA" w14:paraId="4921988F" w14:textId="77777777" w:rsidTr="00810BA0">
        <w:tc>
          <w:tcPr>
            <w:tcW w:w="0" w:type="auto"/>
            <w:shd w:val="clear" w:color="auto" w:fill="auto"/>
          </w:tcPr>
          <w:p w14:paraId="03861007" w14:textId="77777777" w:rsidR="006F6CE8" w:rsidRPr="00211999" w:rsidRDefault="006F6CE8" w:rsidP="00211999">
            <w:pPr>
              <w:spacing w:line="360" w:lineRule="auto"/>
              <w:rPr>
                <w:rFonts w:ascii="Arial" w:hAnsi="Arial" w:cs="Arial"/>
                <w:b/>
                <w:iCs/>
              </w:rPr>
            </w:pPr>
            <w:r w:rsidRPr="00211999">
              <w:rPr>
                <w:rFonts w:ascii="Arial" w:hAnsi="Arial" w:cs="Arial"/>
                <w:b/>
                <w:iCs/>
              </w:rPr>
              <w:t>Speciális feladatellátáshoz, tevékenységhez kapcsolódó szabályozások</w:t>
            </w:r>
          </w:p>
        </w:tc>
      </w:tr>
      <w:tr w:rsidR="006F6CE8" w:rsidRPr="002803AA" w14:paraId="30987956" w14:textId="77777777" w:rsidTr="00810BA0">
        <w:tc>
          <w:tcPr>
            <w:tcW w:w="0" w:type="auto"/>
          </w:tcPr>
          <w:p w14:paraId="28E692BF" w14:textId="77777777" w:rsidR="006F6CE8" w:rsidRPr="00211999" w:rsidRDefault="006F6CE8" w:rsidP="00963A0F">
            <w:pPr>
              <w:spacing w:line="360" w:lineRule="auto"/>
              <w:ind w:left="170"/>
              <w:rPr>
                <w:rFonts w:ascii="Arial" w:hAnsi="Arial" w:cs="Arial"/>
              </w:rPr>
            </w:pPr>
            <w:r w:rsidRPr="00211999">
              <w:rPr>
                <w:rFonts w:ascii="Arial" w:hAnsi="Arial" w:cs="Arial"/>
              </w:rPr>
              <w:t>Pályázati szabályzat</w:t>
            </w:r>
          </w:p>
        </w:tc>
      </w:tr>
    </w:tbl>
    <w:p w14:paraId="6473AAD0" w14:textId="77777777" w:rsidR="006F6CE8" w:rsidRDefault="006F6CE8" w:rsidP="006F6CE8">
      <w:pPr>
        <w:pStyle w:val="Szvegtrzsbehzssal"/>
        <w:ind w:left="0"/>
        <w:jc w:val="both"/>
        <w:rPr>
          <w:rFonts w:ascii="Arial" w:hAnsi="Arial" w:cs="Arial"/>
          <w:b/>
          <w:sz w:val="22"/>
          <w:szCs w:val="22"/>
          <w:u w:val="single"/>
        </w:rPr>
      </w:pPr>
    </w:p>
    <w:p w14:paraId="446CCDD8" w14:textId="77777777" w:rsidR="00E862A0" w:rsidRPr="002F273E" w:rsidRDefault="00E862A0" w:rsidP="00E862A0">
      <w:pPr>
        <w:rPr>
          <w:rFonts w:ascii="Arial" w:hAnsi="Arial" w:cs="Arial"/>
          <w:b/>
          <w:bCs/>
          <w:u w:val="single"/>
        </w:rPr>
      </w:pPr>
      <w:r w:rsidRPr="002F273E">
        <w:rPr>
          <w:rFonts w:ascii="Arial" w:hAnsi="Arial" w:cs="Arial"/>
          <w:b/>
          <w:bCs/>
          <w:u w:val="single"/>
        </w:rPr>
        <w:t>Az intézmény gazdálkodása</w:t>
      </w:r>
    </w:p>
    <w:p w14:paraId="1D21C0F8" w14:textId="77777777" w:rsidR="00E862A0" w:rsidRPr="00C2651B" w:rsidRDefault="00E862A0" w:rsidP="00E862A0">
      <w:pPr>
        <w:jc w:val="both"/>
        <w:rPr>
          <w:rFonts w:ascii="Arial" w:hAnsi="Arial" w:cs="Arial"/>
          <w:b/>
          <w:bCs/>
        </w:rPr>
      </w:pPr>
    </w:p>
    <w:p w14:paraId="32F4BA58" w14:textId="77777777" w:rsidR="00E862A0" w:rsidRPr="00C2651B" w:rsidRDefault="00E862A0" w:rsidP="00E862A0">
      <w:pPr>
        <w:spacing w:line="360" w:lineRule="auto"/>
        <w:jc w:val="both"/>
        <w:rPr>
          <w:rFonts w:ascii="Arial" w:hAnsi="Arial" w:cs="Arial"/>
        </w:rPr>
      </w:pPr>
      <w:r w:rsidRPr="00C2651B">
        <w:rPr>
          <w:rFonts w:ascii="Arial" w:hAnsi="Arial" w:cs="Arial"/>
        </w:rPr>
        <w:t>Az intézmény működésének, a nyújtott szolgáltatások biztosításának forrásai, a bevételi előirányzat elemei:</w:t>
      </w:r>
    </w:p>
    <w:p w14:paraId="719D8A0C" w14:textId="77777777" w:rsidR="00E862A0" w:rsidRPr="00C2651B" w:rsidRDefault="00E862A0" w:rsidP="00E862A0">
      <w:pPr>
        <w:pStyle w:val="Listaszerbekezds"/>
        <w:numPr>
          <w:ilvl w:val="0"/>
          <w:numId w:val="44"/>
        </w:numPr>
        <w:suppressAutoHyphens w:val="0"/>
        <w:spacing w:line="360" w:lineRule="auto"/>
        <w:contextualSpacing/>
        <w:jc w:val="both"/>
        <w:rPr>
          <w:rFonts w:ascii="Arial" w:hAnsi="Arial" w:cs="Arial"/>
        </w:rPr>
      </w:pPr>
      <w:r w:rsidRPr="00C2651B">
        <w:rPr>
          <w:rFonts w:ascii="Arial" w:hAnsi="Arial" w:cs="Arial"/>
        </w:rPr>
        <w:t>a fenntartó által biztosított működési célú támogatás,</w:t>
      </w:r>
    </w:p>
    <w:p w14:paraId="43C5E485" w14:textId="77777777" w:rsidR="00E862A0" w:rsidRPr="00C2651B" w:rsidRDefault="00E862A0" w:rsidP="00E862A0">
      <w:pPr>
        <w:pStyle w:val="Listaszerbekezds"/>
        <w:numPr>
          <w:ilvl w:val="0"/>
          <w:numId w:val="44"/>
        </w:numPr>
        <w:suppressAutoHyphens w:val="0"/>
        <w:spacing w:line="360" w:lineRule="auto"/>
        <w:contextualSpacing/>
        <w:jc w:val="both"/>
        <w:rPr>
          <w:rFonts w:ascii="Arial" w:hAnsi="Arial" w:cs="Arial"/>
        </w:rPr>
      </w:pPr>
      <w:r w:rsidRPr="00C2651B">
        <w:rPr>
          <w:rFonts w:ascii="Arial" w:hAnsi="Arial" w:cs="Arial"/>
        </w:rPr>
        <w:t>személyi térítési díjakból származó bevételek,</w:t>
      </w:r>
    </w:p>
    <w:p w14:paraId="19DCAD64" w14:textId="77777777" w:rsidR="00E862A0" w:rsidRPr="00C2651B" w:rsidRDefault="00E862A0" w:rsidP="00E862A0">
      <w:pPr>
        <w:pStyle w:val="Listaszerbekezds"/>
        <w:numPr>
          <w:ilvl w:val="0"/>
          <w:numId w:val="44"/>
        </w:numPr>
        <w:suppressAutoHyphens w:val="0"/>
        <w:spacing w:line="360" w:lineRule="auto"/>
        <w:contextualSpacing/>
        <w:jc w:val="both"/>
        <w:rPr>
          <w:rFonts w:ascii="Arial" w:hAnsi="Arial" w:cs="Arial"/>
        </w:rPr>
      </w:pPr>
      <w:r w:rsidRPr="00C2651B">
        <w:rPr>
          <w:rFonts w:ascii="Arial" w:hAnsi="Arial" w:cs="Arial"/>
        </w:rPr>
        <w:t>egyéb működési bevételek,</w:t>
      </w:r>
    </w:p>
    <w:p w14:paraId="41F49E75" w14:textId="77777777" w:rsidR="00E862A0" w:rsidRPr="00C2651B" w:rsidRDefault="00E862A0" w:rsidP="00E862A0">
      <w:pPr>
        <w:pStyle w:val="Listaszerbekezds"/>
        <w:numPr>
          <w:ilvl w:val="0"/>
          <w:numId w:val="44"/>
        </w:numPr>
        <w:suppressAutoHyphens w:val="0"/>
        <w:spacing w:line="360" w:lineRule="auto"/>
        <w:contextualSpacing/>
        <w:jc w:val="both"/>
        <w:rPr>
          <w:rFonts w:ascii="Arial" w:hAnsi="Arial" w:cs="Arial"/>
        </w:rPr>
      </w:pPr>
      <w:r w:rsidRPr="00C2651B">
        <w:rPr>
          <w:rFonts w:ascii="Arial" w:hAnsi="Arial" w:cs="Arial"/>
        </w:rPr>
        <w:t>pályázati forrásból eredő bevételek.</w:t>
      </w:r>
    </w:p>
    <w:p w14:paraId="606FD322" w14:textId="77777777" w:rsidR="00E862A0" w:rsidRPr="00C2651B" w:rsidRDefault="00E862A0" w:rsidP="00E862A0">
      <w:pPr>
        <w:spacing w:line="360" w:lineRule="auto"/>
        <w:jc w:val="both"/>
        <w:rPr>
          <w:rFonts w:ascii="Arial" w:hAnsi="Arial" w:cs="Arial"/>
        </w:rPr>
      </w:pPr>
      <w:r w:rsidRPr="00C2651B">
        <w:rPr>
          <w:rFonts w:ascii="Arial" w:hAnsi="Arial" w:cs="Arial"/>
        </w:rPr>
        <w:t>A működés kiadási oldalának előirányzatai:</w:t>
      </w:r>
    </w:p>
    <w:p w14:paraId="3D039705" w14:textId="77777777" w:rsidR="00E862A0" w:rsidRPr="00C2651B" w:rsidRDefault="00E862A0" w:rsidP="00E862A0">
      <w:pPr>
        <w:pStyle w:val="Listaszerbekezds"/>
        <w:numPr>
          <w:ilvl w:val="0"/>
          <w:numId w:val="45"/>
        </w:numPr>
        <w:suppressAutoHyphens w:val="0"/>
        <w:spacing w:line="360" w:lineRule="auto"/>
        <w:contextualSpacing/>
        <w:jc w:val="both"/>
        <w:rPr>
          <w:rFonts w:ascii="Arial" w:hAnsi="Arial" w:cs="Arial"/>
        </w:rPr>
      </w:pPr>
      <w:r w:rsidRPr="00C2651B">
        <w:rPr>
          <w:rFonts w:ascii="Arial" w:hAnsi="Arial" w:cs="Arial"/>
        </w:rPr>
        <w:t>személyi juttatások,</w:t>
      </w:r>
    </w:p>
    <w:p w14:paraId="4DC56239" w14:textId="77777777" w:rsidR="00E862A0" w:rsidRPr="00C2651B" w:rsidRDefault="00E862A0" w:rsidP="00E862A0">
      <w:pPr>
        <w:pStyle w:val="Listaszerbekezds"/>
        <w:numPr>
          <w:ilvl w:val="0"/>
          <w:numId w:val="45"/>
        </w:numPr>
        <w:suppressAutoHyphens w:val="0"/>
        <w:spacing w:line="360" w:lineRule="auto"/>
        <w:contextualSpacing/>
        <w:jc w:val="both"/>
        <w:rPr>
          <w:rFonts w:ascii="Arial" w:hAnsi="Arial" w:cs="Arial"/>
        </w:rPr>
      </w:pPr>
      <w:r w:rsidRPr="00C2651B">
        <w:rPr>
          <w:rFonts w:ascii="Arial" w:hAnsi="Arial" w:cs="Arial"/>
        </w:rPr>
        <w:t>munkaadókat terhelő járulékok és szociális hozzájárulási adó,</w:t>
      </w:r>
    </w:p>
    <w:p w14:paraId="28560285" w14:textId="77777777" w:rsidR="00E862A0" w:rsidRPr="00C2651B" w:rsidRDefault="00E862A0" w:rsidP="00E862A0">
      <w:pPr>
        <w:pStyle w:val="Listaszerbekezds"/>
        <w:numPr>
          <w:ilvl w:val="0"/>
          <w:numId w:val="45"/>
        </w:numPr>
        <w:suppressAutoHyphens w:val="0"/>
        <w:spacing w:line="360" w:lineRule="auto"/>
        <w:contextualSpacing/>
        <w:jc w:val="both"/>
        <w:rPr>
          <w:rFonts w:ascii="Arial" w:hAnsi="Arial" w:cs="Arial"/>
        </w:rPr>
      </w:pPr>
      <w:r w:rsidRPr="00C2651B">
        <w:rPr>
          <w:rFonts w:ascii="Arial" w:hAnsi="Arial" w:cs="Arial"/>
        </w:rPr>
        <w:t>dologi kiadások,</w:t>
      </w:r>
    </w:p>
    <w:p w14:paraId="06AB6BAE" w14:textId="77777777" w:rsidR="00E862A0" w:rsidRPr="00C2651B" w:rsidRDefault="00E862A0" w:rsidP="00E862A0">
      <w:pPr>
        <w:pStyle w:val="Listaszerbekezds"/>
        <w:numPr>
          <w:ilvl w:val="0"/>
          <w:numId w:val="45"/>
        </w:numPr>
        <w:suppressAutoHyphens w:val="0"/>
        <w:spacing w:line="360" w:lineRule="auto"/>
        <w:contextualSpacing/>
        <w:jc w:val="both"/>
        <w:rPr>
          <w:rFonts w:ascii="Arial" w:hAnsi="Arial" w:cs="Arial"/>
        </w:rPr>
      </w:pPr>
      <w:r w:rsidRPr="00C2651B">
        <w:rPr>
          <w:rFonts w:ascii="Arial" w:hAnsi="Arial" w:cs="Arial"/>
        </w:rPr>
        <w:t>beruházások,</w:t>
      </w:r>
    </w:p>
    <w:p w14:paraId="794EB0FF" w14:textId="77777777" w:rsidR="00E862A0" w:rsidRPr="00C2651B" w:rsidRDefault="00E862A0" w:rsidP="00E862A0">
      <w:pPr>
        <w:pStyle w:val="Listaszerbekezds"/>
        <w:numPr>
          <w:ilvl w:val="0"/>
          <w:numId w:val="45"/>
        </w:numPr>
        <w:suppressAutoHyphens w:val="0"/>
        <w:spacing w:line="360" w:lineRule="auto"/>
        <w:contextualSpacing/>
        <w:jc w:val="both"/>
        <w:rPr>
          <w:rFonts w:ascii="Arial" w:hAnsi="Arial" w:cs="Arial"/>
        </w:rPr>
      </w:pPr>
      <w:r w:rsidRPr="00C2651B">
        <w:rPr>
          <w:rFonts w:ascii="Arial" w:hAnsi="Arial" w:cs="Arial"/>
        </w:rPr>
        <w:t xml:space="preserve">felújítások. </w:t>
      </w:r>
    </w:p>
    <w:p w14:paraId="5AE92F14" w14:textId="77777777" w:rsidR="00E862A0" w:rsidRPr="00C2651B" w:rsidRDefault="00E862A0" w:rsidP="00E862A0">
      <w:pPr>
        <w:spacing w:line="360" w:lineRule="auto"/>
        <w:jc w:val="both"/>
        <w:rPr>
          <w:rFonts w:ascii="Arial" w:hAnsi="Arial" w:cs="Arial"/>
        </w:rPr>
      </w:pPr>
      <w:r w:rsidRPr="00C2651B">
        <w:rPr>
          <w:rFonts w:ascii="Arial" w:hAnsi="Arial" w:cs="Arial"/>
        </w:rPr>
        <w:t xml:space="preserve">Az intézmény költségvetésének 71%-át a személyi juttatások, és az ehhez kapcsolódó munkaadókat terhelő járulékok és szociális hozzájárulási adó teszi ki. </w:t>
      </w:r>
    </w:p>
    <w:p w14:paraId="3EC009A0" w14:textId="449F9BF3" w:rsidR="00E862A0" w:rsidRPr="00C2651B" w:rsidRDefault="00E862A0" w:rsidP="00E862A0">
      <w:pPr>
        <w:spacing w:line="360" w:lineRule="auto"/>
        <w:jc w:val="both"/>
        <w:rPr>
          <w:rFonts w:ascii="Arial" w:hAnsi="Arial" w:cs="Arial"/>
        </w:rPr>
      </w:pPr>
      <w:r w:rsidRPr="00C2651B">
        <w:rPr>
          <w:rFonts w:ascii="Arial" w:hAnsi="Arial" w:cs="Arial"/>
        </w:rPr>
        <w:t xml:space="preserve">A dologi kiadások </w:t>
      </w:r>
      <w:r w:rsidR="001141A3" w:rsidRPr="00C2651B">
        <w:rPr>
          <w:rFonts w:ascii="Arial" w:hAnsi="Arial" w:cs="Arial"/>
        </w:rPr>
        <w:t>51</w:t>
      </w:r>
      <w:r w:rsidRPr="00C2651B">
        <w:rPr>
          <w:rFonts w:ascii="Arial" w:hAnsi="Arial" w:cs="Arial"/>
        </w:rPr>
        <w:t>%-a az étkeztetés biztosításához szükséges vásárolt élelmezés költségeinek fedezésére szolgál</w:t>
      </w:r>
    </w:p>
    <w:p w14:paraId="683E2686" w14:textId="77777777" w:rsidR="00E862A0" w:rsidRPr="00C2651B" w:rsidRDefault="00E862A0" w:rsidP="00E862A0">
      <w:pPr>
        <w:spacing w:line="360" w:lineRule="auto"/>
        <w:jc w:val="both"/>
        <w:rPr>
          <w:rFonts w:ascii="Arial" w:hAnsi="Arial" w:cs="Arial"/>
        </w:rPr>
      </w:pPr>
      <w:r w:rsidRPr="00C2651B">
        <w:rPr>
          <w:rFonts w:ascii="Arial" w:hAnsi="Arial" w:cs="Arial"/>
        </w:rPr>
        <w:t xml:space="preserve">A 2020-ban kialakult járványhelyzet a tervezett bevételek alakulását jelentősen módosította, ugyanis az idősek klubjai által biztosított szolgáltatások a tavaszi időszak </w:t>
      </w:r>
      <w:r w:rsidR="001141A3" w:rsidRPr="00C2651B">
        <w:rPr>
          <w:rFonts w:ascii="Arial" w:hAnsi="Arial" w:cs="Arial"/>
        </w:rPr>
        <w:t xml:space="preserve">egy részében </w:t>
      </w:r>
      <w:r w:rsidRPr="00C2651B">
        <w:rPr>
          <w:rFonts w:ascii="Arial" w:hAnsi="Arial" w:cs="Arial"/>
        </w:rPr>
        <w:t xml:space="preserve">teljes mértékben szüneteltek, részben 50%-os kihasználtsággal működtek. </w:t>
      </w:r>
    </w:p>
    <w:p w14:paraId="3358D5FF" w14:textId="77777777" w:rsidR="00E862A0" w:rsidRPr="00C2651B" w:rsidRDefault="00E862A0" w:rsidP="00E862A0">
      <w:pPr>
        <w:spacing w:line="360" w:lineRule="auto"/>
        <w:jc w:val="both"/>
        <w:rPr>
          <w:rFonts w:ascii="Arial" w:hAnsi="Arial" w:cs="Arial"/>
        </w:rPr>
      </w:pPr>
      <w:r w:rsidRPr="00C2651B">
        <w:rPr>
          <w:rFonts w:ascii="Arial" w:hAnsi="Arial" w:cs="Arial"/>
        </w:rPr>
        <w:t>A házi segítségnyújtáson belül a szociális segítés igénybevétele a hatályos szabályozás következtében csökkent.</w:t>
      </w:r>
    </w:p>
    <w:p w14:paraId="72166004" w14:textId="77777777" w:rsidR="00E862A0" w:rsidRPr="00C2651B" w:rsidRDefault="00E862A0" w:rsidP="00E862A0">
      <w:pPr>
        <w:spacing w:line="360" w:lineRule="auto"/>
        <w:jc w:val="both"/>
        <w:rPr>
          <w:rFonts w:ascii="Arial" w:hAnsi="Arial" w:cs="Arial"/>
        </w:rPr>
      </w:pPr>
      <w:r w:rsidRPr="00C2651B">
        <w:rPr>
          <w:rFonts w:ascii="Arial" w:hAnsi="Arial" w:cs="Arial"/>
        </w:rPr>
        <w:lastRenderedPageBreak/>
        <w:t>Az időskorúak gondozóházában a meglevő férőhelyek terhére izolációs helyiség került kialakításra, melynek következtében a kihasználtság romlott, s ez bevételi alulteljesítést eredményezett.</w:t>
      </w:r>
    </w:p>
    <w:p w14:paraId="5F6E6520" w14:textId="77777777" w:rsidR="00E862A0" w:rsidRPr="00C2651B" w:rsidRDefault="00E862A0" w:rsidP="00E862A0">
      <w:pPr>
        <w:spacing w:line="360" w:lineRule="auto"/>
        <w:jc w:val="both"/>
        <w:rPr>
          <w:rFonts w:ascii="Arial" w:hAnsi="Arial" w:cs="Arial"/>
        </w:rPr>
      </w:pPr>
      <w:r w:rsidRPr="00C2651B">
        <w:rPr>
          <w:rFonts w:ascii="Arial" w:hAnsi="Arial" w:cs="Arial"/>
        </w:rPr>
        <w:t>Az étkeztetési szolgáltatás iránt megnövekedett az igény, mely a térítési díjak és a kiszámlázott általános forgalmi adó tekintetében többletbevételt eredményezett. Ez a bevételi többlet kompenzálta a többi szolgáltatás vonatkozásában megjelenő alulteljesítést és lehetővé tette a kiadási előirányzat növelését.</w:t>
      </w:r>
    </w:p>
    <w:p w14:paraId="292A5737" w14:textId="77777777" w:rsidR="00E862A0" w:rsidRPr="00C2651B" w:rsidRDefault="00E862A0" w:rsidP="00E862A0">
      <w:pPr>
        <w:spacing w:line="360" w:lineRule="auto"/>
        <w:jc w:val="both"/>
        <w:rPr>
          <w:rFonts w:ascii="Arial" w:hAnsi="Arial" w:cs="Arial"/>
        </w:rPr>
      </w:pPr>
      <w:r w:rsidRPr="00C2651B">
        <w:rPr>
          <w:rFonts w:ascii="Arial" w:hAnsi="Arial" w:cs="Arial"/>
        </w:rPr>
        <w:t>A kiadási oldalt vizsgálva megállapítható, hogy az étkeztetés iránti igény növekedése jelentősen megemelte a vásárolt élelmezéshez kapcsolódó költségeket.</w:t>
      </w:r>
    </w:p>
    <w:p w14:paraId="5860A39C" w14:textId="77777777" w:rsidR="001141A3" w:rsidRPr="00C2651B" w:rsidRDefault="00E862A0" w:rsidP="00E862A0">
      <w:pPr>
        <w:spacing w:line="360" w:lineRule="auto"/>
        <w:jc w:val="both"/>
        <w:rPr>
          <w:rFonts w:ascii="Arial" w:hAnsi="Arial" w:cs="Arial"/>
        </w:rPr>
      </w:pPr>
      <w:r w:rsidRPr="00C2651B">
        <w:rPr>
          <w:rFonts w:ascii="Arial" w:hAnsi="Arial" w:cs="Arial"/>
        </w:rPr>
        <w:t>A 2020. évi költségvetésben</w:t>
      </w:r>
      <w:r w:rsidR="001141A3" w:rsidRPr="00C2651B">
        <w:rPr>
          <w:rFonts w:ascii="Arial" w:hAnsi="Arial" w:cs="Arial"/>
        </w:rPr>
        <w:t xml:space="preserve"> 188.760</w:t>
      </w:r>
      <w:r w:rsidRPr="00C2651B">
        <w:rPr>
          <w:rFonts w:ascii="Arial" w:hAnsi="Arial" w:cs="Arial"/>
        </w:rPr>
        <w:t xml:space="preserve"> adaggal került megtervezésre az étkeztetés, ezzel szemben a teljesítés </w:t>
      </w:r>
      <w:r w:rsidR="001141A3" w:rsidRPr="00C2651B">
        <w:rPr>
          <w:rFonts w:ascii="Arial" w:hAnsi="Arial" w:cs="Arial"/>
        </w:rPr>
        <w:t>205.092 a</w:t>
      </w:r>
      <w:r w:rsidR="00792133" w:rsidRPr="00C2651B">
        <w:rPr>
          <w:rFonts w:ascii="Arial" w:hAnsi="Arial" w:cs="Arial"/>
        </w:rPr>
        <w:t>dag volt</w:t>
      </w:r>
      <w:r w:rsidRPr="00C2651B">
        <w:rPr>
          <w:rFonts w:ascii="Arial" w:hAnsi="Arial" w:cs="Arial"/>
        </w:rPr>
        <w:t xml:space="preserve"> </w:t>
      </w:r>
      <w:r w:rsidR="00792133" w:rsidRPr="00C2651B">
        <w:rPr>
          <w:rFonts w:ascii="Arial" w:hAnsi="Arial" w:cs="Arial"/>
        </w:rPr>
        <w:t>(a többlet 16.322 adag).</w:t>
      </w:r>
    </w:p>
    <w:p w14:paraId="0E716E38" w14:textId="12351B77" w:rsidR="00E862A0" w:rsidRPr="00C2651B" w:rsidRDefault="00E862A0" w:rsidP="00E862A0">
      <w:pPr>
        <w:spacing w:line="360" w:lineRule="auto"/>
        <w:jc w:val="both"/>
        <w:rPr>
          <w:rFonts w:ascii="Arial" w:hAnsi="Arial" w:cs="Arial"/>
        </w:rPr>
      </w:pPr>
      <w:r w:rsidRPr="00C2651B">
        <w:rPr>
          <w:rFonts w:ascii="Arial" w:hAnsi="Arial" w:cs="Arial"/>
        </w:rPr>
        <w:t xml:space="preserve">Ugyancsak emelkedett a házhozszállítási adagszám, ugyanis a veszélyhelyzet idején a hatályos kormányrendelet értelmében az ebéd kizárólag kiszállítással </w:t>
      </w:r>
      <w:r w:rsidR="001141A3" w:rsidRPr="00C2651B">
        <w:rPr>
          <w:rFonts w:ascii="Arial" w:hAnsi="Arial" w:cs="Arial"/>
        </w:rPr>
        <w:t>volt biztosítható. Azon</w:t>
      </w:r>
      <w:r w:rsidRPr="00C2651B">
        <w:rPr>
          <w:rFonts w:ascii="Arial" w:hAnsi="Arial" w:cs="Arial"/>
        </w:rPr>
        <w:t xml:space="preserve"> igénybe</w:t>
      </w:r>
      <w:r w:rsidR="00855152">
        <w:rPr>
          <w:rFonts w:ascii="Arial" w:hAnsi="Arial" w:cs="Arial"/>
        </w:rPr>
        <w:t xml:space="preserve"> </w:t>
      </w:r>
      <w:r w:rsidRPr="00C2651B">
        <w:rPr>
          <w:rFonts w:ascii="Arial" w:hAnsi="Arial" w:cs="Arial"/>
        </w:rPr>
        <w:t xml:space="preserve">vevők </w:t>
      </w:r>
      <w:r w:rsidR="001141A3" w:rsidRPr="00C2651B">
        <w:rPr>
          <w:rFonts w:ascii="Arial" w:hAnsi="Arial" w:cs="Arial"/>
        </w:rPr>
        <w:t xml:space="preserve">számára </w:t>
      </w:r>
      <w:r w:rsidRPr="00C2651B">
        <w:rPr>
          <w:rFonts w:ascii="Arial" w:hAnsi="Arial" w:cs="Arial"/>
        </w:rPr>
        <w:t>is, akik korábban maguk mentek el az ebédjükért, házhozszállítással került biztosításra a szolgáltatás, mely az általuk fizetett személyi térítési díjat nem befolyásolta.</w:t>
      </w:r>
    </w:p>
    <w:p w14:paraId="309E05F4" w14:textId="77777777" w:rsidR="001141A3" w:rsidRPr="00C2651B" w:rsidRDefault="00E862A0" w:rsidP="00E862A0">
      <w:pPr>
        <w:spacing w:line="360" w:lineRule="auto"/>
        <w:jc w:val="both"/>
        <w:rPr>
          <w:rFonts w:ascii="Arial" w:hAnsi="Arial" w:cs="Arial"/>
        </w:rPr>
      </w:pPr>
      <w:r w:rsidRPr="00C2651B">
        <w:rPr>
          <w:rFonts w:ascii="Arial" w:hAnsi="Arial" w:cs="Arial"/>
        </w:rPr>
        <w:t>A 2020. évi költségvetésben a szállításra tervezett adagmennyiség</w:t>
      </w:r>
      <w:r w:rsidR="001141A3" w:rsidRPr="00C2651B">
        <w:rPr>
          <w:rFonts w:ascii="Arial" w:hAnsi="Arial" w:cs="Arial"/>
        </w:rPr>
        <w:t xml:space="preserve"> 94.200</w:t>
      </w:r>
      <w:r w:rsidRPr="00C2651B">
        <w:rPr>
          <w:rFonts w:ascii="Arial" w:hAnsi="Arial" w:cs="Arial"/>
        </w:rPr>
        <w:t xml:space="preserve"> volt szemben a tényleges</w:t>
      </w:r>
      <w:r w:rsidR="001141A3" w:rsidRPr="00C2651B">
        <w:rPr>
          <w:rFonts w:ascii="Arial" w:hAnsi="Arial" w:cs="Arial"/>
        </w:rPr>
        <w:t xml:space="preserve"> 116.375 </w:t>
      </w:r>
      <w:r w:rsidRPr="00C2651B">
        <w:rPr>
          <w:rFonts w:ascii="Arial" w:hAnsi="Arial" w:cs="Arial"/>
        </w:rPr>
        <w:t>adaggal</w:t>
      </w:r>
      <w:r w:rsidR="00792133" w:rsidRPr="00C2651B">
        <w:rPr>
          <w:rFonts w:ascii="Arial" w:hAnsi="Arial" w:cs="Arial"/>
        </w:rPr>
        <w:t xml:space="preserve"> (a többlet 22.175 adag)</w:t>
      </w:r>
      <w:r w:rsidRPr="00C2651B">
        <w:rPr>
          <w:rFonts w:ascii="Arial" w:hAnsi="Arial" w:cs="Arial"/>
        </w:rPr>
        <w:t xml:space="preserve">. </w:t>
      </w:r>
    </w:p>
    <w:p w14:paraId="3957308A" w14:textId="77777777" w:rsidR="00E862A0" w:rsidRPr="00C2651B" w:rsidRDefault="00E862A0" w:rsidP="00E862A0">
      <w:pPr>
        <w:spacing w:line="360" w:lineRule="auto"/>
        <w:jc w:val="both"/>
        <w:rPr>
          <w:rFonts w:ascii="Arial" w:hAnsi="Arial" w:cs="Arial"/>
        </w:rPr>
      </w:pPr>
      <w:r w:rsidRPr="00C2651B">
        <w:rPr>
          <w:rFonts w:ascii="Arial" w:hAnsi="Arial" w:cs="Arial"/>
        </w:rPr>
        <w:t>A tavasz járványhelyzet idején a fertőzésveszély elkerülése érdekében az idősek éthordó helyett egyszer használatos tároló dobozokban kapták az ebédet, az ebből eredő többletköltségek fedezé</w:t>
      </w:r>
      <w:r w:rsidR="001141A3" w:rsidRPr="00C2651B">
        <w:rPr>
          <w:rFonts w:ascii="Arial" w:hAnsi="Arial" w:cs="Arial"/>
        </w:rPr>
        <w:t>sére az intézmény további 5.469</w:t>
      </w:r>
      <w:r w:rsidR="00792133" w:rsidRPr="00C2651B">
        <w:rPr>
          <w:rFonts w:ascii="Arial" w:hAnsi="Arial" w:cs="Arial"/>
        </w:rPr>
        <w:t xml:space="preserve"> </w:t>
      </w:r>
      <w:r w:rsidR="001141A3" w:rsidRPr="00C2651B">
        <w:rPr>
          <w:rFonts w:ascii="Arial" w:hAnsi="Arial" w:cs="Arial"/>
        </w:rPr>
        <w:t>e</w:t>
      </w:r>
      <w:r w:rsidR="00792133" w:rsidRPr="00C2651B">
        <w:rPr>
          <w:rFonts w:ascii="Arial" w:hAnsi="Arial" w:cs="Arial"/>
        </w:rPr>
        <w:t>.</w:t>
      </w:r>
      <w:r w:rsidR="001141A3" w:rsidRPr="00C2651B">
        <w:rPr>
          <w:rFonts w:ascii="Arial" w:hAnsi="Arial" w:cs="Arial"/>
        </w:rPr>
        <w:t xml:space="preserve"> </w:t>
      </w:r>
      <w:r w:rsidRPr="00C2651B">
        <w:rPr>
          <w:rFonts w:ascii="Arial" w:hAnsi="Arial" w:cs="Arial"/>
        </w:rPr>
        <w:t>Ft összegű támogatást kapott.</w:t>
      </w:r>
    </w:p>
    <w:p w14:paraId="60EE023C" w14:textId="77777777" w:rsidR="00E862A0" w:rsidRPr="00C2651B" w:rsidRDefault="00E862A0" w:rsidP="00E862A0">
      <w:pPr>
        <w:spacing w:line="360" w:lineRule="auto"/>
        <w:jc w:val="both"/>
        <w:rPr>
          <w:rFonts w:ascii="Arial" w:hAnsi="Arial" w:cs="Arial"/>
        </w:rPr>
      </w:pPr>
      <w:r w:rsidRPr="00C2651B">
        <w:rPr>
          <w:rFonts w:ascii="Arial" w:hAnsi="Arial" w:cs="Arial"/>
        </w:rPr>
        <w:t>Az étkezés iránt megnövekedett igény a normatív állami támogatás növekedését eredményezte. Tervezéskor a 2019 évi adatok alapján 704 főre történt meg a támogatás megigénylése, ezzel szemben elszámoláskor 801 fővel lehetett kalkulálni, mely 6.339</w:t>
      </w:r>
      <w:r w:rsidR="00792133" w:rsidRPr="00C2651B">
        <w:rPr>
          <w:rFonts w:ascii="Arial" w:hAnsi="Arial" w:cs="Arial"/>
        </w:rPr>
        <w:t xml:space="preserve"> </w:t>
      </w:r>
      <w:r w:rsidRPr="00C2651B">
        <w:rPr>
          <w:rFonts w:ascii="Arial" w:hAnsi="Arial" w:cs="Arial"/>
        </w:rPr>
        <w:t>e</w:t>
      </w:r>
      <w:r w:rsidR="00792133" w:rsidRPr="00C2651B">
        <w:rPr>
          <w:rFonts w:ascii="Arial" w:hAnsi="Arial" w:cs="Arial"/>
        </w:rPr>
        <w:t>.</w:t>
      </w:r>
      <w:r w:rsidRPr="00C2651B">
        <w:rPr>
          <w:rFonts w:ascii="Arial" w:hAnsi="Arial" w:cs="Arial"/>
        </w:rPr>
        <w:t xml:space="preserve"> Ft többlettámogatást eredményezett.</w:t>
      </w:r>
    </w:p>
    <w:p w14:paraId="25D8AB6A" w14:textId="77777777" w:rsidR="00E862A0" w:rsidRPr="00C2651B" w:rsidRDefault="00E862A0" w:rsidP="00E862A0">
      <w:pPr>
        <w:spacing w:line="360" w:lineRule="auto"/>
        <w:jc w:val="both"/>
        <w:rPr>
          <w:rFonts w:ascii="Arial" w:hAnsi="Arial" w:cs="Arial"/>
        </w:rPr>
      </w:pPr>
      <w:r w:rsidRPr="00C2651B">
        <w:rPr>
          <w:rFonts w:ascii="Arial" w:hAnsi="Arial" w:cs="Arial"/>
        </w:rPr>
        <w:t>Az 556/2020. (XII.4.) Korm. rendelet szerint az idősek nappali ellátása vonatkozásában 2020. augusztus 0</w:t>
      </w:r>
      <w:r w:rsidR="00792133" w:rsidRPr="00C2651B">
        <w:rPr>
          <w:rFonts w:ascii="Arial" w:hAnsi="Arial" w:cs="Arial"/>
        </w:rPr>
        <w:t>1.</w:t>
      </w:r>
      <w:r w:rsidRPr="00C2651B">
        <w:rPr>
          <w:rFonts w:ascii="Arial" w:hAnsi="Arial" w:cs="Arial"/>
        </w:rPr>
        <w:t xml:space="preserve"> és december 05. között a normatív állami hozzájárulást az engedélyezett férőhelyszámra lehetett megigényelni, mely további 12.540</w:t>
      </w:r>
      <w:r w:rsidR="00792133" w:rsidRPr="00C2651B">
        <w:rPr>
          <w:rFonts w:ascii="Arial" w:hAnsi="Arial" w:cs="Arial"/>
        </w:rPr>
        <w:t xml:space="preserve"> </w:t>
      </w:r>
      <w:r w:rsidRPr="00C2651B">
        <w:rPr>
          <w:rFonts w:ascii="Arial" w:hAnsi="Arial" w:cs="Arial"/>
        </w:rPr>
        <w:t>e</w:t>
      </w:r>
      <w:r w:rsidR="00792133" w:rsidRPr="00C2651B">
        <w:rPr>
          <w:rFonts w:ascii="Arial" w:hAnsi="Arial" w:cs="Arial"/>
        </w:rPr>
        <w:t>.</w:t>
      </w:r>
      <w:r w:rsidRPr="00C2651B">
        <w:rPr>
          <w:rFonts w:ascii="Arial" w:hAnsi="Arial" w:cs="Arial"/>
        </w:rPr>
        <w:t xml:space="preserve"> Ft összegű többlettámogatást jelentett az igényléshez képest. </w:t>
      </w:r>
    </w:p>
    <w:p w14:paraId="0434BF67" w14:textId="77777777" w:rsidR="00E862A0" w:rsidRPr="00C2651B" w:rsidRDefault="00E862A0" w:rsidP="00E862A0">
      <w:pPr>
        <w:spacing w:line="360" w:lineRule="auto"/>
        <w:jc w:val="both"/>
        <w:rPr>
          <w:rFonts w:ascii="Arial" w:hAnsi="Arial" w:cs="Arial"/>
        </w:rPr>
      </w:pPr>
      <w:r w:rsidRPr="00C2651B">
        <w:rPr>
          <w:rFonts w:ascii="Arial" w:hAnsi="Arial" w:cs="Arial"/>
        </w:rPr>
        <w:t xml:space="preserve">A szolgáltatások megváltozott körülmények közötti zavartalan biztosításához lényegesen nagyobb mennyiségű fertőtlenítőszerre és védőeszközre volt szükség. Beszerzésük a készletbeszerzések kiadásait növelte meg amellett, hogy a fenntartó </w:t>
      </w:r>
      <w:r w:rsidRPr="00C2651B">
        <w:rPr>
          <w:rFonts w:ascii="Arial" w:hAnsi="Arial" w:cs="Arial"/>
        </w:rPr>
        <w:lastRenderedPageBreak/>
        <w:t>erre a célra külön támogatásként</w:t>
      </w:r>
      <w:r w:rsidR="001141A3" w:rsidRPr="00C2651B">
        <w:rPr>
          <w:rFonts w:ascii="Arial" w:hAnsi="Arial" w:cs="Arial"/>
        </w:rPr>
        <w:t xml:space="preserve"> 8.120 e. F</w:t>
      </w:r>
      <w:r w:rsidRPr="00C2651B">
        <w:rPr>
          <w:rFonts w:ascii="Arial" w:hAnsi="Arial" w:cs="Arial"/>
        </w:rPr>
        <w:t>t-ot biztosított az intézmény számára, továbbá központi forrásból a Szociális és Gyermekvédelmi Főigazgatóság közreműködésével heti</w:t>
      </w:r>
      <w:r w:rsidR="00792133" w:rsidRPr="00C2651B">
        <w:rPr>
          <w:rFonts w:ascii="Arial" w:hAnsi="Arial" w:cs="Arial"/>
        </w:rPr>
        <w:t xml:space="preserve">, </w:t>
      </w:r>
      <w:r w:rsidRPr="00C2651B">
        <w:rPr>
          <w:rFonts w:ascii="Arial" w:hAnsi="Arial" w:cs="Arial"/>
        </w:rPr>
        <w:t>kétheti rendszerességgel változó mennyiségben és összetételben kapott fertőtlenítő-és védőeszközöket az intézmény. Több alkalommal szombathelyi magánszemélyektől, vállalkozóktól, városi képviselőktől, tisztségviselőktől is érkezett adományként különféle kéz-</w:t>
      </w:r>
      <w:r w:rsidR="00792133" w:rsidRPr="00C2651B">
        <w:rPr>
          <w:rFonts w:ascii="Arial" w:hAnsi="Arial" w:cs="Arial"/>
        </w:rPr>
        <w:t xml:space="preserve"> </w:t>
      </w:r>
      <w:r w:rsidRPr="00C2651B">
        <w:rPr>
          <w:rFonts w:ascii="Arial" w:hAnsi="Arial" w:cs="Arial"/>
        </w:rPr>
        <w:t>és felületfertőtlenítő, gumikesztyű, mosószer, védőruha.</w:t>
      </w:r>
    </w:p>
    <w:p w14:paraId="769F873D" w14:textId="77777777" w:rsidR="00E862A0" w:rsidRPr="00C2651B" w:rsidRDefault="00E862A0" w:rsidP="00E862A0">
      <w:pPr>
        <w:spacing w:line="360" w:lineRule="auto"/>
        <w:jc w:val="both"/>
        <w:rPr>
          <w:rFonts w:ascii="Arial" w:hAnsi="Arial" w:cs="Arial"/>
        </w:rPr>
      </w:pPr>
      <w:r w:rsidRPr="00C2651B">
        <w:rPr>
          <w:rFonts w:ascii="Arial" w:hAnsi="Arial" w:cs="Arial"/>
        </w:rPr>
        <w:t xml:space="preserve">Az intézmény költségvetésében tárgyi eszközök beszerzésére, felújítás tervezésére a korábbi évekhez hasonlóan nem nyílt lehetőség, ezért az összesen 1 központi és 10 telephelyen levő ingatlan felújítására, fejlesztésére a tárgyév során keletkező megtakarítások, illetve többletbevételek jelenthetnek forrást. </w:t>
      </w:r>
    </w:p>
    <w:p w14:paraId="61143189" w14:textId="77777777" w:rsidR="00E862A0" w:rsidRPr="00C2651B" w:rsidRDefault="00E862A0" w:rsidP="00E862A0">
      <w:pPr>
        <w:spacing w:line="360" w:lineRule="auto"/>
        <w:jc w:val="both"/>
        <w:rPr>
          <w:rFonts w:ascii="Arial" w:hAnsi="Arial" w:cs="Arial"/>
        </w:rPr>
      </w:pPr>
      <w:r w:rsidRPr="00C2651B">
        <w:rPr>
          <w:rFonts w:ascii="Arial" w:hAnsi="Arial" w:cs="Arial"/>
        </w:rPr>
        <w:t>A hatékony és felelős gazdálkodás érdekében az intézmény nemcsak a fenntartó által biztosított működési bevételeket és a térítési díjból eredő bevételeket veszi számba, hanem folyamatosan figyelemmel kíséri a pályázati lehetőségeket, illetve az egyéb működési bevételek (pl.: helyiség bérbeadása) lehetőségét.</w:t>
      </w:r>
    </w:p>
    <w:p w14:paraId="5EBD30B4" w14:textId="77777777" w:rsidR="00E862A0" w:rsidRPr="00C2651B" w:rsidRDefault="00E862A0" w:rsidP="00E862A0">
      <w:pPr>
        <w:spacing w:line="360" w:lineRule="auto"/>
        <w:jc w:val="both"/>
        <w:rPr>
          <w:rFonts w:ascii="Arial" w:hAnsi="Arial" w:cs="Arial"/>
        </w:rPr>
      </w:pPr>
      <w:r w:rsidRPr="00C2651B">
        <w:rPr>
          <w:rFonts w:ascii="Arial" w:hAnsi="Arial" w:cs="Arial"/>
        </w:rPr>
        <w:t xml:space="preserve">Az intézményi megtakarítások, melyek elsősorban a személyi kiadások tételsoron, a megüresedett, de a kedvezőtlen bérezés miatt betöltetlen álláshelyek miatt keletkezik, egyrészt a munkavállalók többletmunkájának elismerésére, a ruházati költségtérítés és a cafeteria juttatás tervezett összegének kiegészítésére, továbbá a munkavállalók munkakörülményeinek javítására, az ellátásban részesülők (idősek klubjai, időskorúak gondozóháza) ellátási körülményeinek javítására kerül felhasználásra. </w:t>
      </w:r>
    </w:p>
    <w:p w14:paraId="1B0264BA" w14:textId="77777777" w:rsidR="00E862A0" w:rsidRDefault="00E862A0" w:rsidP="00E862A0">
      <w:pPr>
        <w:spacing w:line="360" w:lineRule="auto"/>
        <w:jc w:val="both"/>
        <w:rPr>
          <w:rFonts w:ascii="Arial" w:hAnsi="Arial" w:cs="Arial"/>
        </w:rPr>
      </w:pPr>
      <w:r w:rsidRPr="00C2651B">
        <w:rPr>
          <w:rFonts w:ascii="Arial" w:hAnsi="Arial" w:cs="Arial"/>
        </w:rPr>
        <w:t>Az egyes telephelyek felújítása, az elhasználódott tárgyi eszközök beszerzése, a megváltozott élelmiszerlánc-biztonsági és higiénés szabályok következményeként szükségessé váló átalakítások, továbbá az új telephelyek funkciónak megfelelő felszerelése jellemzően a tárgyévet megelőző év során keletkező pénzmaradványból kerül megvalósításra.</w:t>
      </w:r>
    </w:p>
    <w:p w14:paraId="45DEE64C" w14:textId="77777777" w:rsidR="00E862A0" w:rsidRDefault="00E862A0" w:rsidP="00E862A0">
      <w:pPr>
        <w:spacing w:line="360" w:lineRule="auto"/>
        <w:jc w:val="both"/>
        <w:rPr>
          <w:rFonts w:ascii="Arial" w:hAnsi="Arial" w:cs="Arial"/>
        </w:rPr>
      </w:pPr>
    </w:p>
    <w:p w14:paraId="1335CA54" w14:textId="77777777" w:rsidR="00E862A0" w:rsidRDefault="00E862A0" w:rsidP="00E862A0">
      <w:pPr>
        <w:spacing w:line="360" w:lineRule="auto"/>
        <w:jc w:val="both"/>
        <w:rPr>
          <w:rFonts w:ascii="Arial" w:hAnsi="Arial" w:cs="Arial"/>
        </w:rPr>
      </w:pPr>
    </w:p>
    <w:p w14:paraId="119FAE64" w14:textId="77777777" w:rsidR="00F628BC" w:rsidRDefault="00F628BC" w:rsidP="00E862A0">
      <w:pPr>
        <w:spacing w:line="360" w:lineRule="auto"/>
        <w:jc w:val="both"/>
        <w:rPr>
          <w:rFonts w:ascii="Arial" w:hAnsi="Arial" w:cs="Arial"/>
        </w:rPr>
      </w:pPr>
    </w:p>
    <w:p w14:paraId="35F1FCCF" w14:textId="77777777" w:rsidR="00F628BC" w:rsidRPr="008924E6" w:rsidRDefault="00F628BC" w:rsidP="00E862A0">
      <w:pPr>
        <w:spacing w:line="360" w:lineRule="auto"/>
        <w:jc w:val="both"/>
        <w:rPr>
          <w:rFonts w:ascii="Arial" w:hAnsi="Arial" w:cs="Arial"/>
        </w:rPr>
      </w:pPr>
    </w:p>
    <w:p w14:paraId="1F7C59CF" w14:textId="77777777" w:rsidR="00E862A0" w:rsidRDefault="00E862A0" w:rsidP="006F6CE8">
      <w:pPr>
        <w:pStyle w:val="Szvegtrzsbehzssal"/>
        <w:ind w:left="0"/>
        <w:jc w:val="both"/>
        <w:rPr>
          <w:rFonts w:ascii="Arial" w:hAnsi="Arial" w:cs="Arial"/>
          <w:b/>
          <w:sz w:val="22"/>
          <w:szCs w:val="22"/>
          <w:u w:val="single"/>
        </w:rPr>
      </w:pPr>
    </w:p>
    <w:p w14:paraId="008E0E0E" w14:textId="77777777" w:rsidR="001141A3" w:rsidRDefault="001141A3" w:rsidP="006F6CE8">
      <w:pPr>
        <w:pStyle w:val="Szvegtrzsbehzssal"/>
        <w:ind w:left="0"/>
        <w:jc w:val="both"/>
        <w:rPr>
          <w:rFonts w:ascii="Arial" w:hAnsi="Arial" w:cs="Arial"/>
          <w:b/>
          <w:sz w:val="22"/>
          <w:szCs w:val="22"/>
          <w:u w:val="single"/>
        </w:rPr>
      </w:pPr>
    </w:p>
    <w:p w14:paraId="64BDD6DF" w14:textId="77777777" w:rsidR="001141A3" w:rsidRPr="002803AA" w:rsidRDefault="001141A3" w:rsidP="006F6CE8">
      <w:pPr>
        <w:pStyle w:val="Szvegtrzsbehzssal"/>
        <w:ind w:left="0"/>
        <w:jc w:val="both"/>
        <w:rPr>
          <w:rFonts w:ascii="Arial" w:hAnsi="Arial" w:cs="Arial"/>
          <w:b/>
          <w:sz w:val="22"/>
          <w:szCs w:val="22"/>
          <w:u w:val="single"/>
        </w:rPr>
      </w:pPr>
    </w:p>
    <w:p w14:paraId="61E91429" w14:textId="77777777" w:rsidR="00375065" w:rsidRPr="00D728D8" w:rsidRDefault="00375065" w:rsidP="00A0364A">
      <w:pPr>
        <w:spacing w:line="360" w:lineRule="auto"/>
        <w:jc w:val="center"/>
        <w:rPr>
          <w:rFonts w:ascii="Arial" w:hAnsi="Arial" w:cs="Arial"/>
          <w:b/>
          <w:sz w:val="28"/>
          <w:szCs w:val="28"/>
        </w:rPr>
      </w:pPr>
      <w:r w:rsidRPr="00D728D8">
        <w:rPr>
          <w:rFonts w:ascii="Arial" w:hAnsi="Arial" w:cs="Arial"/>
          <w:b/>
          <w:sz w:val="28"/>
          <w:szCs w:val="28"/>
        </w:rPr>
        <w:lastRenderedPageBreak/>
        <w:t>II. A működés személyi és tárgyi feltételei</w:t>
      </w:r>
    </w:p>
    <w:p w14:paraId="45B74475" w14:textId="77777777" w:rsidR="00A0364A" w:rsidRPr="00D728D8" w:rsidRDefault="00A0364A" w:rsidP="00A0364A">
      <w:pPr>
        <w:pStyle w:val="llb"/>
        <w:tabs>
          <w:tab w:val="left" w:pos="708"/>
        </w:tabs>
        <w:spacing w:line="360" w:lineRule="auto"/>
        <w:jc w:val="both"/>
        <w:rPr>
          <w:rFonts w:ascii="Arial" w:hAnsi="Arial" w:cs="Arial"/>
        </w:rPr>
      </w:pPr>
    </w:p>
    <w:p w14:paraId="22CA14FF" w14:textId="77777777" w:rsidR="00375065" w:rsidRPr="00D728D8" w:rsidRDefault="00C61A7A" w:rsidP="00A0364A">
      <w:pPr>
        <w:pStyle w:val="llb"/>
        <w:tabs>
          <w:tab w:val="left" w:pos="708"/>
        </w:tabs>
        <w:spacing w:line="360" w:lineRule="auto"/>
        <w:jc w:val="both"/>
        <w:rPr>
          <w:rFonts w:ascii="Arial" w:hAnsi="Arial" w:cs="Arial"/>
        </w:rPr>
      </w:pPr>
      <w:r w:rsidRPr="00D728D8">
        <w:rPr>
          <w:rFonts w:ascii="Arial" w:hAnsi="Arial" w:cs="Arial"/>
        </w:rPr>
        <w:t>2020. évben</w:t>
      </w:r>
      <w:r w:rsidR="00375065" w:rsidRPr="00D728D8">
        <w:rPr>
          <w:rFonts w:ascii="Arial" w:hAnsi="Arial" w:cs="Arial"/>
        </w:rPr>
        <w:t xml:space="preserve"> az intézmény</w:t>
      </w:r>
      <w:r w:rsidRPr="00D728D8">
        <w:rPr>
          <w:rFonts w:ascii="Arial" w:hAnsi="Arial" w:cs="Arial"/>
        </w:rPr>
        <w:t xml:space="preserve"> 192</w:t>
      </w:r>
      <w:r w:rsidR="00375065" w:rsidRPr="00D728D8">
        <w:rPr>
          <w:rFonts w:ascii="Arial" w:hAnsi="Arial" w:cs="Arial"/>
        </w:rPr>
        <w:t xml:space="preserve"> fővel kezdte meg a működését, melyből 1</w:t>
      </w:r>
      <w:r w:rsidR="00C232FC" w:rsidRPr="00D728D8">
        <w:rPr>
          <w:rFonts w:ascii="Arial" w:hAnsi="Arial" w:cs="Arial"/>
        </w:rPr>
        <w:t>6</w:t>
      </w:r>
      <w:r w:rsidRPr="00D728D8">
        <w:rPr>
          <w:rFonts w:ascii="Arial" w:hAnsi="Arial" w:cs="Arial"/>
        </w:rPr>
        <w:t>9</w:t>
      </w:r>
      <w:r w:rsidR="00375065" w:rsidRPr="00D728D8">
        <w:rPr>
          <w:rFonts w:ascii="Arial" w:hAnsi="Arial" w:cs="Arial"/>
        </w:rPr>
        <w:t xml:space="preserve"> fő szakmai, 2</w:t>
      </w:r>
      <w:r w:rsidRPr="00D728D8">
        <w:rPr>
          <w:rFonts w:ascii="Arial" w:hAnsi="Arial" w:cs="Arial"/>
        </w:rPr>
        <w:t xml:space="preserve">3 </w:t>
      </w:r>
      <w:r w:rsidR="00375065" w:rsidRPr="00D728D8">
        <w:rPr>
          <w:rFonts w:ascii="Arial" w:hAnsi="Arial" w:cs="Arial"/>
        </w:rPr>
        <w:t>fő technikai létszám volt.</w:t>
      </w:r>
    </w:p>
    <w:p w14:paraId="3D9441F8" w14:textId="77777777" w:rsidR="00375065" w:rsidRPr="00861FFB" w:rsidRDefault="00375065" w:rsidP="00375065">
      <w:pPr>
        <w:pStyle w:val="llb"/>
        <w:tabs>
          <w:tab w:val="left" w:pos="708"/>
        </w:tabs>
        <w:spacing w:line="360" w:lineRule="auto"/>
        <w:jc w:val="both"/>
        <w:rPr>
          <w:rFonts w:ascii="Arial" w:hAnsi="Arial" w:cs="Arial"/>
        </w:rPr>
      </w:pPr>
      <w:r w:rsidRPr="00861FFB">
        <w:rPr>
          <w:rFonts w:ascii="Arial" w:hAnsi="Arial" w:cs="Arial"/>
        </w:rPr>
        <w:t>20</w:t>
      </w:r>
      <w:r w:rsidR="00861FFB" w:rsidRPr="00861FFB">
        <w:rPr>
          <w:rFonts w:ascii="Arial" w:hAnsi="Arial" w:cs="Arial"/>
        </w:rPr>
        <w:t>20</w:t>
      </w:r>
      <w:r w:rsidRPr="00861FFB">
        <w:rPr>
          <w:rFonts w:ascii="Arial" w:hAnsi="Arial" w:cs="Arial"/>
        </w:rPr>
        <w:t xml:space="preserve">. július és augusztus hónapban nyári diákmunka keretében </w:t>
      </w:r>
      <w:r w:rsidR="00861FFB" w:rsidRPr="00861FFB">
        <w:rPr>
          <w:rFonts w:ascii="Arial" w:hAnsi="Arial" w:cs="Arial"/>
        </w:rPr>
        <w:t>6</w:t>
      </w:r>
      <w:r w:rsidRPr="00861FFB">
        <w:rPr>
          <w:rFonts w:ascii="Arial" w:hAnsi="Arial" w:cs="Arial"/>
        </w:rPr>
        <w:t xml:space="preserve"> diák végzett szakképzettséget nem igénylő tevékenységet, átlagosan 2-4 hét időtartamban.</w:t>
      </w:r>
    </w:p>
    <w:p w14:paraId="7BB39DEF" w14:textId="77777777" w:rsidR="000A3ECF" w:rsidRPr="00146142" w:rsidRDefault="00C232FC" w:rsidP="00375065">
      <w:pPr>
        <w:pStyle w:val="llb"/>
        <w:tabs>
          <w:tab w:val="left" w:pos="708"/>
        </w:tabs>
        <w:spacing w:line="360" w:lineRule="auto"/>
        <w:jc w:val="both"/>
        <w:rPr>
          <w:rFonts w:ascii="Arial" w:hAnsi="Arial" w:cs="Arial"/>
        </w:rPr>
      </w:pPr>
      <w:r w:rsidRPr="00146142">
        <w:rPr>
          <w:rFonts w:ascii="Arial" w:hAnsi="Arial" w:cs="Arial"/>
        </w:rPr>
        <w:t>20</w:t>
      </w:r>
      <w:r w:rsidR="00146142" w:rsidRPr="00146142">
        <w:rPr>
          <w:rFonts w:ascii="Arial" w:hAnsi="Arial" w:cs="Arial"/>
        </w:rPr>
        <w:t>20</w:t>
      </w:r>
      <w:r w:rsidRPr="00146142">
        <w:rPr>
          <w:rFonts w:ascii="Arial" w:hAnsi="Arial" w:cs="Arial"/>
        </w:rPr>
        <w:t>-b</w:t>
      </w:r>
      <w:r w:rsidR="00146142" w:rsidRPr="00146142">
        <w:rPr>
          <w:rFonts w:ascii="Arial" w:hAnsi="Arial" w:cs="Arial"/>
        </w:rPr>
        <w:t>a</w:t>
      </w:r>
      <w:r w:rsidRPr="00146142">
        <w:rPr>
          <w:rFonts w:ascii="Arial" w:hAnsi="Arial" w:cs="Arial"/>
        </w:rPr>
        <w:t>n</w:t>
      </w:r>
      <w:r w:rsidR="008C0C13" w:rsidRPr="00146142">
        <w:rPr>
          <w:rFonts w:ascii="Arial" w:hAnsi="Arial" w:cs="Arial"/>
        </w:rPr>
        <w:t xml:space="preserve"> </w:t>
      </w:r>
      <w:r w:rsidR="009B7152" w:rsidRPr="00146142">
        <w:rPr>
          <w:rFonts w:ascii="Arial" w:hAnsi="Arial" w:cs="Arial"/>
        </w:rPr>
        <w:t>2</w:t>
      </w:r>
      <w:r w:rsidRPr="00146142">
        <w:rPr>
          <w:rFonts w:ascii="Arial" w:hAnsi="Arial" w:cs="Arial"/>
        </w:rPr>
        <w:t xml:space="preserve"> fő </w:t>
      </w:r>
      <w:r w:rsidR="000A3ECF" w:rsidRPr="00146142">
        <w:rPr>
          <w:rFonts w:ascii="Arial" w:hAnsi="Arial" w:cs="Arial"/>
        </w:rPr>
        <w:t xml:space="preserve">töltötte kisebb szabálysértési bírság miatt </w:t>
      </w:r>
      <w:r w:rsidRPr="00146142">
        <w:rPr>
          <w:rFonts w:ascii="Arial" w:hAnsi="Arial" w:cs="Arial"/>
        </w:rPr>
        <w:t>köz</w:t>
      </w:r>
      <w:r w:rsidR="009B7152" w:rsidRPr="00146142">
        <w:rPr>
          <w:rFonts w:ascii="Arial" w:hAnsi="Arial" w:cs="Arial"/>
        </w:rPr>
        <w:t>érdekű munk</w:t>
      </w:r>
      <w:r w:rsidR="000A3ECF" w:rsidRPr="00146142">
        <w:rPr>
          <w:rFonts w:ascii="Arial" w:hAnsi="Arial" w:cs="Arial"/>
        </w:rPr>
        <w:t xml:space="preserve">avégzését az intézményben, köztisztasági munkás </w:t>
      </w:r>
      <w:r w:rsidR="007C70C8" w:rsidRPr="00146142">
        <w:rPr>
          <w:rFonts w:ascii="Arial" w:hAnsi="Arial" w:cs="Arial"/>
        </w:rPr>
        <w:t>munkakörben.</w:t>
      </w:r>
    </w:p>
    <w:p w14:paraId="34BEC7AC" w14:textId="77777777" w:rsidR="005D6256" w:rsidRPr="00146142" w:rsidRDefault="005D6256" w:rsidP="00375065">
      <w:pPr>
        <w:pStyle w:val="llb"/>
        <w:tabs>
          <w:tab w:val="left" w:pos="708"/>
        </w:tabs>
        <w:spacing w:line="360" w:lineRule="auto"/>
        <w:jc w:val="both"/>
        <w:rPr>
          <w:rFonts w:ascii="Arial" w:hAnsi="Arial" w:cs="Arial"/>
        </w:rPr>
      </w:pPr>
      <w:r w:rsidRPr="00146142">
        <w:rPr>
          <w:rFonts w:ascii="Arial" w:hAnsi="Arial" w:cs="Arial"/>
        </w:rPr>
        <w:t>2020-ban 1 fő műszaki ügyintézővel bőv</w:t>
      </w:r>
      <w:r w:rsidR="00146142" w:rsidRPr="00146142">
        <w:rPr>
          <w:rFonts w:ascii="Arial" w:hAnsi="Arial" w:cs="Arial"/>
        </w:rPr>
        <w:t>ü</w:t>
      </w:r>
      <w:r w:rsidRPr="00146142">
        <w:rPr>
          <w:rFonts w:ascii="Arial" w:hAnsi="Arial" w:cs="Arial"/>
        </w:rPr>
        <w:t xml:space="preserve">lt </w:t>
      </w:r>
      <w:r w:rsidR="00146142" w:rsidRPr="00146142">
        <w:rPr>
          <w:rFonts w:ascii="Arial" w:hAnsi="Arial" w:cs="Arial"/>
        </w:rPr>
        <w:t xml:space="preserve">az intézmény </w:t>
      </w:r>
      <w:r w:rsidR="00146142">
        <w:rPr>
          <w:rFonts w:ascii="Arial" w:hAnsi="Arial" w:cs="Arial"/>
        </w:rPr>
        <w:t>gazdasági csop</w:t>
      </w:r>
      <w:r w:rsidR="003514F8">
        <w:rPr>
          <w:rFonts w:ascii="Arial" w:hAnsi="Arial" w:cs="Arial"/>
        </w:rPr>
        <w:t>o</w:t>
      </w:r>
      <w:r w:rsidR="00146142">
        <w:rPr>
          <w:rFonts w:ascii="Arial" w:hAnsi="Arial" w:cs="Arial"/>
        </w:rPr>
        <w:t>rtjának létszáma.</w:t>
      </w:r>
    </w:p>
    <w:p w14:paraId="15FED00D" w14:textId="77777777" w:rsidR="00375065" w:rsidRPr="00D175ED" w:rsidRDefault="00375065" w:rsidP="00375065">
      <w:pPr>
        <w:pStyle w:val="llb"/>
        <w:tabs>
          <w:tab w:val="left" w:pos="708"/>
        </w:tabs>
        <w:spacing w:line="360" w:lineRule="auto"/>
        <w:jc w:val="both"/>
        <w:rPr>
          <w:rFonts w:ascii="Arial" w:hAnsi="Arial" w:cs="Arial"/>
        </w:rPr>
      </w:pPr>
      <w:r w:rsidRPr="005D6256">
        <w:rPr>
          <w:rFonts w:ascii="Arial" w:hAnsi="Arial" w:cs="Arial"/>
        </w:rPr>
        <w:t xml:space="preserve">Az év során összesen </w:t>
      </w:r>
      <w:r w:rsidR="005D6256">
        <w:rPr>
          <w:rFonts w:ascii="Arial" w:hAnsi="Arial" w:cs="Arial"/>
        </w:rPr>
        <w:t>20</w:t>
      </w:r>
      <w:r w:rsidRPr="005D6256">
        <w:rPr>
          <w:rFonts w:ascii="Arial" w:hAnsi="Arial" w:cs="Arial"/>
        </w:rPr>
        <w:t xml:space="preserve"> fő munkaviszonya szűnt meg, közülük </w:t>
      </w:r>
      <w:r w:rsidR="00055806">
        <w:rPr>
          <w:rFonts w:ascii="Arial" w:hAnsi="Arial" w:cs="Arial"/>
        </w:rPr>
        <w:t>4</w:t>
      </w:r>
      <w:r w:rsidRPr="005D6256">
        <w:rPr>
          <w:rFonts w:ascii="Arial" w:hAnsi="Arial" w:cs="Arial"/>
        </w:rPr>
        <w:t xml:space="preserve"> fő öregségi nyugdíjba vonult</w:t>
      </w:r>
      <w:r w:rsidR="00055806">
        <w:rPr>
          <w:rFonts w:ascii="Arial" w:hAnsi="Arial" w:cs="Arial"/>
        </w:rPr>
        <w:t>, 1 fő elhalálozott,</w:t>
      </w:r>
      <w:r w:rsidR="005D6256">
        <w:rPr>
          <w:rFonts w:ascii="Arial" w:hAnsi="Arial" w:cs="Arial"/>
        </w:rPr>
        <w:t>1</w:t>
      </w:r>
      <w:r w:rsidRPr="005D6256">
        <w:rPr>
          <w:rFonts w:ascii="Arial" w:hAnsi="Arial" w:cs="Arial"/>
        </w:rPr>
        <w:t xml:space="preserve"> fő munkaviszonya </w:t>
      </w:r>
      <w:r w:rsidR="00D8092A" w:rsidRPr="005D6256">
        <w:rPr>
          <w:rFonts w:ascii="Arial" w:hAnsi="Arial" w:cs="Arial"/>
        </w:rPr>
        <w:t>már a próbaidő lejárta előtt megszűnt</w:t>
      </w:r>
      <w:r w:rsidRPr="005D6256">
        <w:rPr>
          <w:rFonts w:ascii="Arial" w:hAnsi="Arial" w:cs="Arial"/>
        </w:rPr>
        <w:t xml:space="preserve"> meg, </w:t>
      </w:r>
      <w:r w:rsidR="00055806">
        <w:rPr>
          <w:rFonts w:ascii="Arial" w:hAnsi="Arial" w:cs="Arial"/>
        </w:rPr>
        <w:t>14</w:t>
      </w:r>
      <w:r w:rsidR="00D8092A" w:rsidRPr="005D6256">
        <w:rPr>
          <w:rFonts w:ascii="Arial" w:hAnsi="Arial" w:cs="Arial"/>
        </w:rPr>
        <w:t xml:space="preserve"> </w:t>
      </w:r>
      <w:r w:rsidRPr="005D6256">
        <w:rPr>
          <w:rFonts w:ascii="Arial" w:hAnsi="Arial" w:cs="Arial"/>
        </w:rPr>
        <w:t>fő pedig más munkahelyet választott, egyrészt a magasabb jövedelem reményében, másrészt költözés, illetve egyéb családi okok miatt.</w:t>
      </w:r>
    </w:p>
    <w:p w14:paraId="6B804FE5" w14:textId="77777777" w:rsidR="00375065" w:rsidRDefault="00375065" w:rsidP="00375065">
      <w:pPr>
        <w:pStyle w:val="llb"/>
        <w:tabs>
          <w:tab w:val="left" w:pos="708"/>
        </w:tabs>
        <w:spacing w:line="360" w:lineRule="auto"/>
        <w:jc w:val="both"/>
        <w:rPr>
          <w:rFonts w:ascii="Arial" w:hAnsi="Arial" w:cs="Arial"/>
        </w:rPr>
      </w:pPr>
      <w:r w:rsidRPr="00146142">
        <w:rPr>
          <w:rFonts w:ascii="Arial" w:hAnsi="Arial" w:cs="Arial"/>
        </w:rPr>
        <w:t>20</w:t>
      </w:r>
      <w:r w:rsidR="00146142" w:rsidRPr="00146142">
        <w:rPr>
          <w:rFonts w:ascii="Arial" w:hAnsi="Arial" w:cs="Arial"/>
        </w:rPr>
        <w:t>20</w:t>
      </w:r>
      <w:r w:rsidRPr="00146142">
        <w:rPr>
          <w:rFonts w:ascii="Arial" w:hAnsi="Arial" w:cs="Arial"/>
        </w:rPr>
        <w:t>-b</w:t>
      </w:r>
      <w:r w:rsidR="00146142" w:rsidRPr="00146142">
        <w:rPr>
          <w:rFonts w:ascii="Arial" w:hAnsi="Arial" w:cs="Arial"/>
        </w:rPr>
        <w:t>a</w:t>
      </w:r>
      <w:r w:rsidRPr="00146142">
        <w:rPr>
          <w:rFonts w:ascii="Arial" w:hAnsi="Arial" w:cs="Arial"/>
        </w:rPr>
        <w:t xml:space="preserve">n </w:t>
      </w:r>
      <w:r w:rsidR="00146142" w:rsidRPr="00146142">
        <w:rPr>
          <w:rFonts w:ascii="Arial" w:hAnsi="Arial" w:cs="Arial"/>
        </w:rPr>
        <w:t>26</w:t>
      </w:r>
      <w:r w:rsidRPr="00146142">
        <w:rPr>
          <w:rFonts w:ascii="Arial" w:hAnsi="Arial" w:cs="Arial"/>
        </w:rPr>
        <w:t xml:space="preserve"> új munkavállaló felvételére került sor</w:t>
      </w:r>
      <w:r w:rsidR="00390C2A">
        <w:rPr>
          <w:rFonts w:ascii="Arial" w:hAnsi="Arial" w:cs="Arial"/>
        </w:rPr>
        <w:t>, egyrészt a megüresedett álláshelyek kerültek betöltésre, másrészt a szülési szaba</w:t>
      </w:r>
      <w:r w:rsidR="00D175ED">
        <w:rPr>
          <w:rFonts w:ascii="Arial" w:hAnsi="Arial" w:cs="Arial"/>
        </w:rPr>
        <w:t xml:space="preserve">dságon lévő munkavállalók helyettesítése történt meg. Betöltésre került továbbá a </w:t>
      </w:r>
      <w:r w:rsidR="00390C2A">
        <w:rPr>
          <w:rFonts w:ascii="Arial" w:hAnsi="Arial" w:cs="Arial"/>
        </w:rPr>
        <w:t xml:space="preserve">műszaki ügyintézői </w:t>
      </w:r>
      <w:r w:rsidR="00D175ED">
        <w:rPr>
          <w:rFonts w:ascii="Arial" w:hAnsi="Arial" w:cs="Arial"/>
        </w:rPr>
        <w:t>munkakör is.</w:t>
      </w:r>
    </w:p>
    <w:p w14:paraId="348607D7" w14:textId="77777777" w:rsidR="00326EA5" w:rsidRDefault="00326EA5" w:rsidP="00375065">
      <w:pPr>
        <w:pStyle w:val="llb"/>
        <w:tabs>
          <w:tab w:val="left" w:pos="708"/>
        </w:tabs>
        <w:spacing w:line="360" w:lineRule="auto"/>
        <w:jc w:val="both"/>
        <w:rPr>
          <w:rFonts w:ascii="Arial" w:hAnsi="Arial" w:cs="Arial"/>
        </w:rPr>
      </w:pPr>
      <w:r>
        <w:rPr>
          <w:rFonts w:ascii="Arial" w:hAnsi="Arial" w:cs="Arial"/>
        </w:rPr>
        <w:t xml:space="preserve">Az intézmény dolgozói közül 8 fő részmunkaidős álláshelyen dolgozik, 8 fő részére a teljes munkaidős álláshelyen került részmunkaidős munkavégzés engedélyezésre, tekintettel családi körülményeire. </w:t>
      </w:r>
    </w:p>
    <w:p w14:paraId="14E7A27E" w14:textId="77777777" w:rsidR="00804E1E" w:rsidRPr="00146142" w:rsidRDefault="00326EA5" w:rsidP="00375065">
      <w:pPr>
        <w:pStyle w:val="llb"/>
        <w:tabs>
          <w:tab w:val="left" w:pos="708"/>
        </w:tabs>
        <w:spacing w:line="360" w:lineRule="auto"/>
        <w:jc w:val="both"/>
        <w:rPr>
          <w:rFonts w:ascii="Arial" w:hAnsi="Arial" w:cs="Arial"/>
        </w:rPr>
      </w:pPr>
      <w:r>
        <w:rPr>
          <w:rFonts w:ascii="Arial" w:hAnsi="Arial" w:cs="Arial"/>
        </w:rPr>
        <w:t>13 fő munkavállaló számára szintén családi okok, elsősorban kiskorú gyermekről való gondoskodás miatt a napi 8 óra munkavégzés figyelembevételével egyéni munkarend került engedélyezésre.</w:t>
      </w:r>
    </w:p>
    <w:p w14:paraId="15517805" w14:textId="77777777" w:rsidR="00375065" w:rsidRPr="00146142" w:rsidRDefault="00375065" w:rsidP="00375065">
      <w:pPr>
        <w:pStyle w:val="llb"/>
        <w:tabs>
          <w:tab w:val="left" w:pos="708"/>
        </w:tabs>
        <w:spacing w:line="360" w:lineRule="auto"/>
        <w:jc w:val="both"/>
        <w:rPr>
          <w:rFonts w:ascii="Arial" w:hAnsi="Arial" w:cs="Arial"/>
        </w:rPr>
      </w:pPr>
      <w:r w:rsidRPr="00146142">
        <w:rPr>
          <w:rFonts w:ascii="Arial" w:hAnsi="Arial" w:cs="Arial"/>
        </w:rPr>
        <w:t>A munkavállalók számára a munkafeltételek, a mindennapi munkavégzéshez szükséges eszközök, irodahelyiségek, infrastruktúra, kiszolgáló</w:t>
      </w:r>
      <w:r w:rsidR="00BE024A" w:rsidRPr="00146142">
        <w:rPr>
          <w:rFonts w:ascii="Arial" w:hAnsi="Arial" w:cs="Arial"/>
        </w:rPr>
        <w:t xml:space="preserve"> </w:t>
      </w:r>
      <w:r w:rsidR="00D52121" w:rsidRPr="00146142">
        <w:rPr>
          <w:rFonts w:ascii="Arial" w:hAnsi="Arial" w:cs="Arial"/>
        </w:rPr>
        <w:t>h</w:t>
      </w:r>
      <w:r w:rsidRPr="00146142">
        <w:rPr>
          <w:rFonts w:ascii="Arial" w:hAnsi="Arial" w:cs="Arial"/>
        </w:rPr>
        <w:t xml:space="preserve">elyiségek rendelkezésre álltak. </w:t>
      </w:r>
    </w:p>
    <w:p w14:paraId="71760CCA" w14:textId="77777777" w:rsidR="00326EA5" w:rsidRDefault="00375065" w:rsidP="00375065">
      <w:pPr>
        <w:pStyle w:val="llb"/>
        <w:tabs>
          <w:tab w:val="left" w:pos="708"/>
        </w:tabs>
        <w:spacing w:line="360" w:lineRule="auto"/>
        <w:jc w:val="both"/>
        <w:rPr>
          <w:rFonts w:ascii="Arial" w:hAnsi="Arial" w:cs="Arial"/>
        </w:rPr>
      </w:pPr>
      <w:r w:rsidRPr="00146142">
        <w:rPr>
          <w:rFonts w:ascii="Arial" w:hAnsi="Arial" w:cs="Arial"/>
        </w:rPr>
        <w:t xml:space="preserve">Munka- és védőruha az előírásoknak megfelelően biztosított volt. A munkavégzéshez kerékpár, autóbuszbérlet állt rendelkezésre és szükség szerint saját személygépkocsi használata került engedélyezésre. </w:t>
      </w:r>
    </w:p>
    <w:p w14:paraId="58D58B55" w14:textId="77777777" w:rsidR="00375065" w:rsidRPr="00146142" w:rsidRDefault="00375065" w:rsidP="00375065">
      <w:pPr>
        <w:pStyle w:val="llb"/>
        <w:tabs>
          <w:tab w:val="left" w:pos="708"/>
        </w:tabs>
        <w:spacing w:line="360" w:lineRule="auto"/>
        <w:jc w:val="both"/>
        <w:rPr>
          <w:rFonts w:ascii="Arial" w:hAnsi="Arial" w:cs="Arial"/>
        </w:rPr>
      </w:pPr>
      <w:r w:rsidRPr="00146142">
        <w:rPr>
          <w:rFonts w:ascii="Arial" w:hAnsi="Arial" w:cs="Arial"/>
        </w:rPr>
        <w:t xml:space="preserve">A Szombathely közigazgatási területén kívül történő feladatellátást </w:t>
      </w:r>
      <w:r w:rsidR="00D8092A" w:rsidRPr="00146142">
        <w:rPr>
          <w:rFonts w:ascii="Arial" w:hAnsi="Arial" w:cs="Arial"/>
        </w:rPr>
        <w:t>három</w:t>
      </w:r>
      <w:r w:rsidRPr="00146142">
        <w:rPr>
          <w:rFonts w:ascii="Arial" w:hAnsi="Arial" w:cs="Arial"/>
        </w:rPr>
        <w:t xml:space="preserve"> intézményi személygépkocsi segítette.</w:t>
      </w:r>
    </w:p>
    <w:p w14:paraId="134F0FBA" w14:textId="77777777" w:rsidR="00375065" w:rsidRDefault="00375065" w:rsidP="00040273">
      <w:pPr>
        <w:pStyle w:val="llb"/>
        <w:tabs>
          <w:tab w:val="left" w:pos="708"/>
        </w:tabs>
        <w:spacing w:line="360" w:lineRule="auto"/>
        <w:jc w:val="both"/>
        <w:rPr>
          <w:rFonts w:ascii="Arial" w:hAnsi="Arial" w:cs="Arial"/>
        </w:rPr>
      </w:pPr>
      <w:r w:rsidRPr="00146142">
        <w:rPr>
          <w:rFonts w:ascii="Arial" w:hAnsi="Arial" w:cs="Arial"/>
        </w:rPr>
        <w:lastRenderedPageBreak/>
        <w:t xml:space="preserve">A szakmai munkavégzés segítése és a kiégés megelőzése érdekében az intézmény valamennyi egységében biztosított volt az egyéni és csoportos szupervízió. </w:t>
      </w:r>
    </w:p>
    <w:p w14:paraId="5B1B0FDC" w14:textId="77777777" w:rsidR="00040273" w:rsidRPr="00146142" w:rsidRDefault="00040273" w:rsidP="00040273">
      <w:pPr>
        <w:pStyle w:val="llb"/>
        <w:tabs>
          <w:tab w:val="left" w:pos="708"/>
        </w:tabs>
        <w:spacing w:line="360" w:lineRule="auto"/>
        <w:jc w:val="both"/>
        <w:rPr>
          <w:rFonts w:ascii="Arial" w:hAnsi="Arial" w:cs="Arial"/>
        </w:rPr>
      </w:pPr>
    </w:p>
    <w:p w14:paraId="383C5B17" w14:textId="77777777" w:rsidR="00375065" w:rsidRPr="00146142" w:rsidRDefault="00375065" w:rsidP="00375065">
      <w:pPr>
        <w:tabs>
          <w:tab w:val="left" w:pos="1440"/>
        </w:tabs>
        <w:spacing w:line="360" w:lineRule="auto"/>
        <w:jc w:val="both"/>
        <w:rPr>
          <w:rFonts w:ascii="Arial" w:hAnsi="Arial" w:cs="Arial"/>
        </w:rPr>
      </w:pPr>
      <w:r w:rsidRPr="00146142">
        <w:rPr>
          <w:rFonts w:ascii="Arial" w:hAnsi="Arial" w:cs="Arial"/>
        </w:rPr>
        <w:t xml:space="preserve">Az ellátottak számára nyitva álló helyiségek tömegközlekedési eszközzel könnyen megközelíthetőek voltak. </w:t>
      </w:r>
    </w:p>
    <w:p w14:paraId="7E7F57F8" w14:textId="77777777" w:rsidR="00375065" w:rsidRPr="00D74023" w:rsidRDefault="00375065" w:rsidP="00375065">
      <w:pPr>
        <w:spacing w:line="360" w:lineRule="auto"/>
        <w:jc w:val="both"/>
        <w:rPr>
          <w:rFonts w:ascii="Arial" w:hAnsi="Arial" w:cs="Arial"/>
        </w:rPr>
      </w:pPr>
      <w:r w:rsidRPr="00D74023">
        <w:rPr>
          <w:rFonts w:ascii="Arial" w:hAnsi="Arial" w:cs="Arial"/>
        </w:rPr>
        <w:t xml:space="preserve">Az Idősek Klubjaiban, az Időskorúak Gondozóházában és a Családok Átmeneti Otthonában a már hagyománnyá vált karácsonyi ajándékozás keretében több kis- és nagy értékű tárgyi eszköz beszerzésére nyílt lehetőség: </w:t>
      </w:r>
      <w:r w:rsidR="00D74023">
        <w:rPr>
          <w:rFonts w:ascii="Arial" w:hAnsi="Arial" w:cs="Arial"/>
        </w:rPr>
        <w:t>szárítógépeket, mosógépeket, porszívót és projektort sikerült vásárolni.</w:t>
      </w:r>
    </w:p>
    <w:p w14:paraId="765EC465" w14:textId="77777777" w:rsidR="00375065" w:rsidRPr="009D1728" w:rsidRDefault="00375065" w:rsidP="00375065">
      <w:pPr>
        <w:jc w:val="both"/>
        <w:rPr>
          <w:rFonts w:ascii="Arial" w:hAnsi="Arial" w:cs="Arial"/>
          <w:color w:val="FF0000"/>
        </w:rPr>
      </w:pPr>
    </w:p>
    <w:p w14:paraId="2CA147E9" w14:textId="77777777" w:rsidR="00D8092A" w:rsidRPr="00D728D8" w:rsidRDefault="00375065" w:rsidP="00375065">
      <w:pPr>
        <w:tabs>
          <w:tab w:val="left" w:pos="1440"/>
        </w:tabs>
        <w:spacing w:line="360" w:lineRule="auto"/>
        <w:jc w:val="both"/>
        <w:rPr>
          <w:rFonts w:ascii="Arial" w:hAnsi="Arial" w:cs="Arial"/>
        </w:rPr>
      </w:pPr>
      <w:r w:rsidRPr="00D728D8">
        <w:rPr>
          <w:rFonts w:ascii="Arial" w:hAnsi="Arial" w:cs="Arial"/>
        </w:rPr>
        <w:t>A IX. sz. Szakmai Egység</w:t>
      </w:r>
      <w:r w:rsidR="00D74023">
        <w:rPr>
          <w:rFonts w:ascii="Arial" w:hAnsi="Arial" w:cs="Arial"/>
        </w:rPr>
        <w:t xml:space="preserve"> (Szombathely Pozsony u. 47.)</w:t>
      </w:r>
      <w:r w:rsidRPr="00D728D8">
        <w:rPr>
          <w:rFonts w:ascii="Arial" w:hAnsi="Arial" w:cs="Arial"/>
        </w:rPr>
        <w:t xml:space="preserve"> személyi feltételek tekintetében határozatlan, tárgyi feltételek tekintetében</w:t>
      </w:r>
      <w:r w:rsidR="007F6512" w:rsidRPr="00D728D8">
        <w:rPr>
          <w:rFonts w:ascii="Arial" w:hAnsi="Arial" w:cs="Arial"/>
        </w:rPr>
        <w:t xml:space="preserve"> -</w:t>
      </w:r>
      <w:r w:rsidRPr="00D728D8">
        <w:rPr>
          <w:rFonts w:ascii="Arial" w:hAnsi="Arial" w:cs="Arial"/>
        </w:rPr>
        <w:t xml:space="preserve"> elsősorban az akadálymentesítés hiánya miatt</w:t>
      </w:r>
      <w:r w:rsidR="007F6512" w:rsidRPr="00D728D8">
        <w:rPr>
          <w:rFonts w:ascii="Arial" w:hAnsi="Arial" w:cs="Arial"/>
        </w:rPr>
        <w:t xml:space="preserve"> -</w:t>
      </w:r>
      <w:r w:rsidRPr="00D728D8">
        <w:rPr>
          <w:rFonts w:ascii="Arial" w:hAnsi="Arial" w:cs="Arial"/>
        </w:rPr>
        <w:t xml:space="preserve"> határozott idejű működési engedéllyel rendelkezik. </w:t>
      </w:r>
    </w:p>
    <w:p w14:paraId="42507ACE" w14:textId="77777777" w:rsidR="00D8092A" w:rsidRPr="00D728D8" w:rsidRDefault="00D8092A" w:rsidP="00375065">
      <w:pPr>
        <w:tabs>
          <w:tab w:val="left" w:pos="1440"/>
        </w:tabs>
        <w:spacing w:line="360" w:lineRule="auto"/>
        <w:jc w:val="both"/>
        <w:rPr>
          <w:rFonts w:ascii="Arial" w:hAnsi="Arial" w:cs="Arial"/>
        </w:rPr>
      </w:pPr>
      <w:r w:rsidRPr="00D728D8">
        <w:rPr>
          <w:rFonts w:ascii="Arial" w:hAnsi="Arial" w:cs="Arial"/>
        </w:rPr>
        <w:t>A X. sz. Szakm</w:t>
      </w:r>
      <w:r w:rsidR="00864669" w:rsidRPr="00D728D8">
        <w:rPr>
          <w:rFonts w:ascii="Arial" w:hAnsi="Arial" w:cs="Arial"/>
        </w:rPr>
        <w:t>a</w:t>
      </w:r>
      <w:r w:rsidRPr="00D728D8">
        <w:rPr>
          <w:rFonts w:ascii="Arial" w:hAnsi="Arial" w:cs="Arial"/>
        </w:rPr>
        <w:t>i Egység</w:t>
      </w:r>
      <w:r w:rsidR="00D74023">
        <w:rPr>
          <w:rFonts w:ascii="Arial" w:hAnsi="Arial" w:cs="Arial"/>
        </w:rPr>
        <w:t xml:space="preserve"> (Szombathely Barátság u. 22.)</w:t>
      </w:r>
      <w:r w:rsidRPr="00D728D8">
        <w:rPr>
          <w:rFonts w:ascii="Arial" w:hAnsi="Arial" w:cs="Arial"/>
        </w:rPr>
        <w:t xml:space="preserve"> </w:t>
      </w:r>
      <w:r w:rsidR="00595765" w:rsidRPr="00D728D8">
        <w:rPr>
          <w:rFonts w:ascii="Arial" w:hAnsi="Arial" w:cs="Arial"/>
        </w:rPr>
        <w:t>esetében megtörtént az épület akadálymentesítése, így nemcsak személyi, hanem tárgyi feltételek tekintetében is határozatlan idejű működési engedélyt kaphat</w:t>
      </w:r>
      <w:r w:rsidR="00C61A7A" w:rsidRPr="00D728D8">
        <w:rPr>
          <w:rFonts w:ascii="Arial" w:hAnsi="Arial" w:cs="Arial"/>
        </w:rPr>
        <w:t>, az eljárás folyamatban van.</w:t>
      </w:r>
    </w:p>
    <w:p w14:paraId="2483FD6A" w14:textId="77777777" w:rsidR="00D728D8" w:rsidRPr="00D728D8" w:rsidRDefault="00D728D8" w:rsidP="00375065">
      <w:pPr>
        <w:tabs>
          <w:tab w:val="left" w:pos="1440"/>
        </w:tabs>
        <w:spacing w:line="360" w:lineRule="auto"/>
        <w:jc w:val="both"/>
        <w:rPr>
          <w:rFonts w:ascii="Arial" w:hAnsi="Arial" w:cs="Arial"/>
        </w:rPr>
      </w:pPr>
      <w:r w:rsidRPr="00D728D8">
        <w:rPr>
          <w:rFonts w:ascii="Arial" w:hAnsi="Arial" w:cs="Arial"/>
        </w:rPr>
        <w:t xml:space="preserve">A VI. sz. Szakmai Egységben </w:t>
      </w:r>
      <w:r w:rsidR="00D74023">
        <w:rPr>
          <w:rFonts w:ascii="Arial" w:hAnsi="Arial" w:cs="Arial"/>
        </w:rPr>
        <w:t xml:space="preserve">(Szombathely Jászai M. u. 4.) </w:t>
      </w:r>
      <w:r w:rsidRPr="00D728D8">
        <w:rPr>
          <w:rFonts w:ascii="Arial" w:hAnsi="Arial" w:cs="Arial"/>
        </w:rPr>
        <w:t xml:space="preserve">a felújítási, átalakítási munkák folyamatban vannak, az egység </w:t>
      </w:r>
      <w:r w:rsidR="00D74023">
        <w:rPr>
          <w:rFonts w:ascii="Arial" w:hAnsi="Arial" w:cs="Arial"/>
        </w:rPr>
        <w:t>jelenleg</w:t>
      </w:r>
      <w:r w:rsidRPr="00D728D8">
        <w:rPr>
          <w:rFonts w:ascii="Arial" w:hAnsi="Arial" w:cs="Arial"/>
        </w:rPr>
        <w:t xml:space="preserve"> nem rendelkezik működési engedéllyel. </w:t>
      </w:r>
    </w:p>
    <w:p w14:paraId="769D9768" w14:textId="77777777" w:rsidR="00375065" w:rsidRPr="00D728D8" w:rsidRDefault="00375065" w:rsidP="00375065">
      <w:pPr>
        <w:tabs>
          <w:tab w:val="left" w:pos="1440"/>
        </w:tabs>
        <w:spacing w:line="360" w:lineRule="auto"/>
        <w:jc w:val="both"/>
        <w:rPr>
          <w:rFonts w:ascii="Arial" w:hAnsi="Arial" w:cs="Arial"/>
        </w:rPr>
      </w:pPr>
      <w:r w:rsidRPr="00D728D8">
        <w:rPr>
          <w:rFonts w:ascii="Arial" w:hAnsi="Arial" w:cs="Arial"/>
        </w:rPr>
        <w:t>Az intézmény többi telephelyén a működés személyi és tárgyi feltételei teljes körűen megfelelnek a hatályos jogszabályi előírásoknak.</w:t>
      </w:r>
    </w:p>
    <w:p w14:paraId="16C67110" w14:textId="77777777" w:rsidR="00D175ED" w:rsidRDefault="00D175ED" w:rsidP="00375065">
      <w:pPr>
        <w:tabs>
          <w:tab w:val="left" w:pos="1440"/>
        </w:tabs>
        <w:spacing w:line="360" w:lineRule="auto"/>
        <w:jc w:val="both"/>
        <w:rPr>
          <w:rFonts w:ascii="Arial" w:hAnsi="Arial" w:cs="Arial"/>
          <w:color w:val="FF0000"/>
        </w:rPr>
      </w:pPr>
    </w:p>
    <w:p w14:paraId="55EC2517" w14:textId="77777777" w:rsidR="00375065" w:rsidRPr="00D12B39" w:rsidRDefault="00375065" w:rsidP="00375065">
      <w:pPr>
        <w:spacing w:line="360" w:lineRule="auto"/>
        <w:jc w:val="center"/>
        <w:rPr>
          <w:rFonts w:ascii="Arial" w:hAnsi="Arial" w:cs="Arial"/>
          <w:b/>
          <w:sz w:val="28"/>
          <w:szCs w:val="28"/>
        </w:rPr>
      </w:pPr>
      <w:r w:rsidRPr="00D12B39">
        <w:rPr>
          <w:rFonts w:ascii="Arial" w:hAnsi="Arial" w:cs="Arial"/>
          <w:b/>
          <w:sz w:val="28"/>
          <w:szCs w:val="28"/>
        </w:rPr>
        <w:t>III. A szakmai tevékenység bemutatása</w:t>
      </w:r>
    </w:p>
    <w:p w14:paraId="5F57B89F" w14:textId="77777777" w:rsidR="00375065" w:rsidRPr="00D12B39" w:rsidRDefault="00375065" w:rsidP="00375065">
      <w:pPr>
        <w:spacing w:line="360" w:lineRule="auto"/>
        <w:jc w:val="center"/>
        <w:rPr>
          <w:rFonts w:ascii="Arial" w:hAnsi="Arial" w:cs="Arial"/>
          <w:b/>
        </w:rPr>
      </w:pPr>
    </w:p>
    <w:p w14:paraId="4352A0BA" w14:textId="77777777" w:rsidR="00375065" w:rsidRPr="00D12B39" w:rsidRDefault="00375065" w:rsidP="00375065">
      <w:pPr>
        <w:spacing w:line="360" w:lineRule="auto"/>
        <w:jc w:val="center"/>
        <w:rPr>
          <w:rFonts w:ascii="Arial" w:hAnsi="Arial" w:cs="Arial"/>
          <w:b/>
        </w:rPr>
      </w:pPr>
      <w:r w:rsidRPr="00D12B39">
        <w:rPr>
          <w:rFonts w:ascii="Arial" w:hAnsi="Arial" w:cs="Arial"/>
          <w:b/>
        </w:rPr>
        <w:t>1. Étkeztetés</w:t>
      </w:r>
    </w:p>
    <w:p w14:paraId="53ECC7CD" w14:textId="77777777" w:rsidR="00375065" w:rsidRPr="00D12B39" w:rsidRDefault="00375065" w:rsidP="00375065">
      <w:pPr>
        <w:spacing w:line="360" w:lineRule="auto"/>
        <w:jc w:val="both"/>
        <w:rPr>
          <w:rFonts w:ascii="Arial" w:hAnsi="Arial" w:cs="Arial"/>
        </w:rPr>
      </w:pPr>
      <w:r w:rsidRPr="00D12B39">
        <w:rPr>
          <w:rFonts w:ascii="Arial" w:hAnsi="Arial" w:cs="Arial"/>
        </w:rPr>
        <w:t>Az étkeztetés keretében azoknak a szociálisan rászorul</w:t>
      </w:r>
      <w:r w:rsidR="00D74023">
        <w:rPr>
          <w:rFonts w:ascii="Arial" w:hAnsi="Arial" w:cs="Arial"/>
        </w:rPr>
        <w:t>ók</w:t>
      </w:r>
      <w:r w:rsidRPr="00D12B39">
        <w:rPr>
          <w:rFonts w:ascii="Arial" w:hAnsi="Arial" w:cs="Arial"/>
        </w:rPr>
        <w:t>nak a legalább napi egyszeri meleg étkezéséről kell gondoskodni, akik azt önmaguk, illetve eltartottjaik számára tartósan vagy átmenti jelleggel nem képesek biztosítani, különösen koruk, egészségi állapotuk, fogyatékosságuk, pszichiátriai betegségük, szenvedély-betegségük vagy hajléktalanságuk miatt.</w:t>
      </w:r>
    </w:p>
    <w:p w14:paraId="3DB9E135" w14:textId="77777777" w:rsidR="007D6CD5" w:rsidRPr="00040273" w:rsidRDefault="00375065" w:rsidP="00375065">
      <w:pPr>
        <w:spacing w:line="360" w:lineRule="auto"/>
        <w:jc w:val="both"/>
        <w:rPr>
          <w:rFonts w:ascii="Arial" w:hAnsi="Arial" w:cs="Arial"/>
        </w:rPr>
      </w:pPr>
      <w:r w:rsidRPr="00D12B39">
        <w:rPr>
          <w:rFonts w:ascii="Arial" w:hAnsi="Arial" w:cs="Arial"/>
        </w:rPr>
        <w:t>A szolgáltatás biztosí</w:t>
      </w:r>
      <w:r w:rsidR="007F6512" w:rsidRPr="00D12B39">
        <w:rPr>
          <w:rFonts w:ascii="Arial" w:hAnsi="Arial" w:cs="Arial"/>
        </w:rPr>
        <w:t>tása 2017. július 01-től a JustF</w:t>
      </w:r>
      <w:r w:rsidRPr="00D12B39">
        <w:rPr>
          <w:rFonts w:ascii="Arial" w:hAnsi="Arial" w:cs="Arial"/>
        </w:rPr>
        <w:t xml:space="preserve">ood Kft-vel kötött szerződés alapján történt. A korábbi évek gyakorlatának megfelelően normál, diabetikus és könnyű-vegyes étrendből lehetett választani. </w:t>
      </w:r>
    </w:p>
    <w:p w14:paraId="1F019103" w14:textId="77777777" w:rsidR="00375065" w:rsidRDefault="00375065" w:rsidP="00375065">
      <w:pPr>
        <w:spacing w:line="360" w:lineRule="auto"/>
        <w:jc w:val="both"/>
        <w:rPr>
          <w:rFonts w:ascii="Arial" w:hAnsi="Arial" w:cs="Arial"/>
        </w:rPr>
      </w:pPr>
      <w:r w:rsidRPr="00BE0A33">
        <w:rPr>
          <w:rFonts w:ascii="Arial" w:hAnsi="Arial" w:cs="Arial"/>
        </w:rPr>
        <w:lastRenderedPageBreak/>
        <w:t xml:space="preserve">Az év során összesen </w:t>
      </w:r>
      <w:r w:rsidR="00522F0E" w:rsidRPr="00BE0A33">
        <w:rPr>
          <w:rFonts w:ascii="Arial" w:hAnsi="Arial" w:cs="Arial"/>
        </w:rPr>
        <w:t>199.500</w:t>
      </w:r>
      <w:r w:rsidRPr="00BE0A33">
        <w:rPr>
          <w:rFonts w:ascii="Arial" w:hAnsi="Arial" w:cs="Arial"/>
        </w:rPr>
        <w:t xml:space="preserve"> adag étel került kiszolgálásra, </w:t>
      </w:r>
      <w:r w:rsidR="004F44C6">
        <w:rPr>
          <w:rFonts w:ascii="Arial" w:hAnsi="Arial" w:cs="Arial"/>
        </w:rPr>
        <w:t>mely 22.265 adaggal haladja meg a 2019 évit. E</w:t>
      </w:r>
      <w:r w:rsidRPr="00BE0A33">
        <w:rPr>
          <w:rFonts w:ascii="Arial" w:hAnsi="Arial" w:cs="Arial"/>
        </w:rPr>
        <w:t xml:space="preserve">bből </w:t>
      </w:r>
      <w:r w:rsidR="00522F0E" w:rsidRPr="00BE0A33">
        <w:rPr>
          <w:rFonts w:ascii="Arial" w:hAnsi="Arial" w:cs="Arial"/>
        </w:rPr>
        <w:t>114.484</w:t>
      </w:r>
      <w:r w:rsidRPr="00BE0A33">
        <w:rPr>
          <w:rFonts w:ascii="Arial" w:hAnsi="Arial" w:cs="Arial"/>
        </w:rPr>
        <w:t xml:space="preserve"> adag házhozszállítással (</w:t>
      </w:r>
      <w:r w:rsidR="00BE0A33" w:rsidRPr="00BE0A33">
        <w:rPr>
          <w:rFonts w:ascii="Arial" w:hAnsi="Arial" w:cs="Arial"/>
        </w:rPr>
        <w:t>617</w:t>
      </w:r>
      <w:r w:rsidRPr="00BE0A33">
        <w:rPr>
          <w:rFonts w:ascii="Arial" w:hAnsi="Arial" w:cs="Arial"/>
        </w:rPr>
        <w:t xml:space="preserve"> fő), </w:t>
      </w:r>
      <w:r w:rsidR="00BE0A33" w:rsidRPr="00BE0A33">
        <w:rPr>
          <w:rFonts w:ascii="Arial" w:hAnsi="Arial" w:cs="Arial"/>
        </w:rPr>
        <w:t>27.519</w:t>
      </w:r>
      <w:r w:rsidRPr="00BE0A33">
        <w:rPr>
          <w:rFonts w:ascii="Arial" w:hAnsi="Arial" w:cs="Arial"/>
        </w:rPr>
        <w:t xml:space="preserve"> adagot az idősek klubjaiban fogyasztottak el az igénybe vevők (2</w:t>
      </w:r>
      <w:r w:rsidR="00BE0A33" w:rsidRPr="00BE0A33">
        <w:rPr>
          <w:rFonts w:ascii="Arial" w:hAnsi="Arial" w:cs="Arial"/>
        </w:rPr>
        <w:t>12</w:t>
      </w:r>
      <w:r w:rsidRPr="00BE0A33">
        <w:rPr>
          <w:rFonts w:ascii="Arial" w:hAnsi="Arial" w:cs="Arial"/>
        </w:rPr>
        <w:t xml:space="preserve"> fő), </w:t>
      </w:r>
      <w:r w:rsidR="00BE0A33" w:rsidRPr="00BE0A33">
        <w:rPr>
          <w:rFonts w:ascii="Arial" w:hAnsi="Arial" w:cs="Arial"/>
        </w:rPr>
        <w:t>57.497</w:t>
      </w:r>
      <w:r w:rsidRPr="00BE0A33">
        <w:rPr>
          <w:rFonts w:ascii="Arial" w:hAnsi="Arial" w:cs="Arial"/>
        </w:rPr>
        <w:t xml:space="preserve"> adagért pedig a város öt különböző pontján található ételosztó helyre mentek el a rászorulók (2</w:t>
      </w:r>
      <w:r w:rsidR="00BE0A33" w:rsidRPr="00BE0A33">
        <w:rPr>
          <w:rFonts w:ascii="Arial" w:hAnsi="Arial" w:cs="Arial"/>
        </w:rPr>
        <w:t>66</w:t>
      </w:r>
      <w:r w:rsidRPr="00BE0A33">
        <w:rPr>
          <w:rFonts w:ascii="Arial" w:hAnsi="Arial" w:cs="Arial"/>
        </w:rPr>
        <w:t xml:space="preserve"> fő).</w:t>
      </w:r>
    </w:p>
    <w:p w14:paraId="1A24E301" w14:textId="77777777" w:rsidR="004F44C6" w:rsidRDefault="004F44C6" w:rsidP="00375065">
      <w:pPr>
        <w:spacing w:line="360" w:lineRule="auto"/>
        <w:jc w:val="both"/>
        <w:rPr>
          <w:rFonts w:ascii="Arial" w:hAnsi="Arial" w:cs="Arial"/>
        </w:rPr>
      </w:pPr>
      <w:r>
        <w:rPr>
          <w:rFonts w:ascii="Arial" w:hAnsi="Arial" w:cs="Arial"/>
        </w:rPr>
        <w:t>A házhoz szállított adagmennyiség 19.697-tel több, mint a 2019-ben kiszállított adagszám, mely a megnövekedett igénybevétellel, illetve</w:t>
      </w:r>
      <w:r w:rsidR="00A848AC">
        <w:rPr>
          <w:rFonts w:ascii="Arial" w:hAnsi="Arial" w:cs="Arial"/>
        </w:rPr>
        <w:t xml:space="preserve"> a pandémia következtében életbe lépő kormányzati döntésekkel magyarázható.</w:t>
      </w:r>
    </w:p>
    <w:p w14:paraId="142558B6" w14:textId="77777777" w:rsidR="004F44C6" w:rsidRPr="00BE0A33" w:rsidRDefault="004F44C6" w:rsidP="00375065">
      <w:pPr>
        <w:spacing w:line="360" w:lineRule="auto"/>
        <w:jc w:val="both"/>
        <w:rPr>
          <w:rFonts w:ascii="Arial" w:hAnsi="Arial" w:cs="Arial"/>
        </w:rPr>
      </w:pPr>
    </w:p>
    <w:p w14:paraId="77C8EC32" w14:textId="77777777" w:rsidR="00375065" w:rsidRPr="00BE0A33" w:rsidRDefault="00375065" w:rsidP="00375065">
      <w:pPr>
        <w:tabs>
          <w:tab w:val="right" w:pos="8222"/>
        </w:tabs>
        <w:spacing w:line="360" w:lineRule="auto"/>
        <w:ind w:left="992"/>
        <w:jc w:val="both"/>
        <w:rPr>
          <w:rFonts w:ascii="Arial" w:hAnsi="Arial" w:cs="Arial"/>
        </w:rPr>
      </w:pPr>
      <w:r w:rsidRPr="00BE0A33">
        <w:rPr>
          <w:rFonts w:ascii="Arial" w:hAnsi="Arial" w:cs="Arial"/>
        </w:rPr>
        <w:t>Az ellátásban részesülők 20</w:t>
      </w:r>
      <w:r w:rsidR="00BE0A33" w:rsidRPr="00BE0A33">
        <w:rPr>
          <w:rFonts w:ascii="Arial" w:hAnsi="Arial" w:cs="Arial"/>
        </w:rPr>
        <w:t>20</w:t>
      </w:r>
      <w:r w:rsidRPr="00BE0A33">
        <w:rPr>
          <w:rFonts w:ascii="Arial" w:hAnsi="Arial" w:cs="Arial"/>
        </w:rPr>
        <w:t>. évi induló létszáma:</w:t>
      </w:r>
      <w:r w:rsidRPr="00BE0A33">
        <w:rPr>
          <w:rFonts w:ascii="Arial" w:hAnsi="Arial" w:cs="Arial"/>
        </w:rPr>
        <w:tab/>
      </w:r>
      <w:r w:rsidR="00BE0A33" w:rsidRPr="00BE0A33">
        <w:rPr>
          <w:rFonts w:ascii="Arial" w:hAnsi="Arial" w:cs="Arial"/>
        </w:rPr>
        <w:t>726</w:t>
      </w:r>
      <w:r w:rsidR="00427903" w:rsidRPr="00BE0A33">
        <w:rPr>
          <w:rFonts w:ascii="Arial" w:hAnsi="Arial" w:cs="Arial"/>
        </w:rPr>
        <w:t xml:space="preserve"> </w:t>
      </w:r>
      <w:r w:rsidRPr="00BE0A33">
        <w:rPr>
          <w:rFonts w:ascii="Arial" w:hAnsi="Arial" w:cs="Arial"/>
        </w:rPr>
        <w:t>fő</w:t>
      </w:r>
    </w:p>
    <w:p w14:paraId="721A2F33" w14:textId="77777777" w:rsidR="00375065" w:rsidRPr="00BE0A33" w:rsidRDefault="00375065" w:rsidP="00375065">
      <w:pPr>
        <w:tabs>
          <w:tab w:val="right" w:pos="8222"/>
        </w:tabs>
        <w:spacing w:line="360" w:lineRule="auto"/>
        <w:ind w:left="993"/>
        <w:jc w:val="both"/>
        <w:rPr>
          <w:rFonts w:ascii="Arial" w:hAnsi="Arial" w:cs="Arial"/>
        </w:rPr>
      </w:pPr>
      <w:r w:rsidRPr="00BE0A33">
        <w:rPr>
          <w:rFonts w:ascii="Arial" w:hAnsi="Arial" w:cs="Arial"/>
        </w:rPr>
        <w:t xml:space="preserve">Tárgyévben felvettek száma:       </w:t>
      </w:r>
      <w:r w:rsidRPr="00BE0A33">
        <w:rPr>
          <w:rFonts w:ascii="Arial" w:hAnsi="Arial" w:cs="Arial"/>
        </w:rPr>
        <w:tab/>
        <w:t xml:space="preserve">    </w:t>
      </w:r>
      <w:r w:rsidR="00BE0A33" w:rsidRPr="00BE0A33">
        <w:rPr>
          <w:rFonts w:ascii="Arial" w:hAnsi="Arial" w:cs="Arial"/>
        </w:rPr>
        <w:t>369</w:t>
      </w:r>
      <w:r w:rsidRPr="00BE0A33">
        <w:rPr>
          <w:rFonts w:ascii="Arial" w:hAnsi="Arial" w:cs="Arial"/>
        </w:rPr>
        <w:t xml:space="preserve"> fő</w:t>
      </w:r>
    </w:p>
    <w:p w14:paraId="7191AD3D" w14:textId="77777777" w:rsidR="00375065" w:rsidRPr="00BE0A33" w:rsidRDefault="00375065" w:rsidP="00375065">
      <w:pPr>
        <w:tabs>
          <w:tab w:val="right" w:pos="8222"/>
        </w:tabs>
        <w:spacing w:line="360" w:lineRule="auto"/>
        <w:ind w:left="993"/>
        <w:jc w:val="both"/>
        <w:rPr>
          <w:rFonts w:ascii="Arial" w:hAnsi="Arial" w:cs="Arial"/>
          <w:b/>
        </w:rPr>
      </w:pPr>
      <w:r w:rsidRPr="00BE0A33">
        <w:rPr>
          <w:rFonts w:ascii="Arial" w:hAnsi="Arial" w:cs="Arial"/>
          <w:b/>
        </w:rPr>
        <w:t xml:space="preserve">Tárgyévben ellátottak száma:     </w:t>
      </w:r>
      <w:r w:rsidRPr="00BE0A33">
        <w:rPr>
          <w:rFonts w:ascii="Arial" w:hAnsi="Arial" w:cs="Arial"/>
          <w:b/>
        </w:rPr>
        <w:tab/>
        <w:t xml:space="preserve">  </w:t>
      </w:r>
      <w:r w:rsidR="00BE0A33" w:rsidRPr="00BE0A33">
        <w:rPr>
          <w:rFonts w:ascii="Arial" w:hAnsi="Arial" w:cs="Arial"/>
          <w:b/>
        </w:rPr>
        <w:t>1.095</w:t>
      </w:r>
      <w:r w:rsidRPr="00BE0A33">
        <w:rPr>
          <w:rFonts w:ascii="Arial" w:hAnsi="Arial" w:cs="Arial"/>
          <w:b/>
        </w:rPr>
        <w:t xml:space="preserve"> fő</w:t>
      </w:r>
    </w:p>
    <w:p w14:paraId="7CAFE4C8" w14:textId="77777777" w:rsidR="00375065" w:rsidRPr="00BE0A33" w:rsidRDefault="00375065" w:rsidP="00375065">
      <w:pPr>
        <w:tabs>
          <w:tab w:val="right" w:pos="8222"/>
        </w:tabs>
        <w:spacing w:line="360" w:lineRule="auto"/>
        <w:ind w:left="993"/>
        <w:jc w:val="both"/>
        <w:rPr>
          <w:rFonts w:ascii="Arial" w:hAnsi="Arial" w:cs="Arial"/>
        </w:rPr>
      </w:pPr>
      <w:r w:rsidRPr="00BE0A33">
        <w:rPr>
          <w:rFonts w:ascii="Arial" w:hAnsi="Arial" w:cs="Arial"/>
        </w:rPr>
        <w:t xml:space="preserve">Tárgyévben megszűntek száma:       </w:t>
      </w:r>
      <w:r w:rsidRPr="00BE0A33">
        <w:rPr>
          <w:rFonts w:ascii="Arial" w:hAnsi="Arial" w:cs="Arial"/>
        </w:rPr>
        <w:tab/>
        <w:t xml:space="preserve">    </w:t>
      </w:r>
      <w:r w:rsidR="00BE0A33" w:rsidRPr="00BE0A33">
        <w:rPr>
          <w:rFonts w:ascii="Arial" w:hAnsi="Arial" w:cs="Arial"/>
        </w:rPr>
        <w:t>304</w:t>
      </w:r>
      <w:r w:rsidRPr="00BE0A33">
        <w:rPr>
          <w:rFonts w:ascii="Arial" w:hAnsi="Arial" w:cs="Arial"/>
        </w:rPr>
        <w:t xml:space="preserve"> fő</w:t>
      </w:r>
    </w:p>
    <w:p w14:paraId="02E8D4F4" w14:textId="77777777" w:rsidR="00375065" w:rsidRPr="00BE0A33" w:rsidRDefault="00375065" w:rsidP="00375065">
      <w:pPr>
        <w:tabs>
          <w:tab w:val="right" w:pos="8222"/>
        </w:tabs>
        <w:spacing w:line="360" w:lineRule="auto"/>
        <w:ind w:left="992"/>
        <w:jc w:val="both"/>
        <w:rPr>
          <w:rFonts w:ascii="Arial" w:hAnsi="Arial" w:cs="Arial"/>
        </w:rPr>
      </w:pPr>
      <w:r w:rsidRPr="00BE0A33">
        <w:rPr>
          <w:rFonts w:ascii="Arial" w:hAnsi="Arial" w:cs="Arial"/>
        </w:rPr>
        <w:t xml:space="preserve">Az ellátást igénybe vevők száma tárgyév december 31-én:    </w:t>
      </w:r>
      <w:r w:rsidRPr="00BE0A33">
        <w:rPr>
          <w:rFonts w:ascii="Arial" w:hAnsi="Arial" w:cs="Arial"/>
        </w:rPr>
        <w:tab/>
      </w:r>
      <w:r w:rsidR="00427903" w:rsidRPr="00BE0A33">
        <w:rPr>
          <w:rFonts w:ascii="Arial" w:hAnsi="Arial" w:cs="Arial"/>
        </w:rPr>
        <w:t>7</w:t>
      </w:r>
      <w:r w:rsidR="00BE0A33" w:rsidRPr="00BE0A33">
        <w:rPr>
          <w:rFonts w:ascii="Arial" w:hAnsi="Arial" w:cs="Arial"/>
        </w:rPr>
        <w:t>91</w:t>
      </w:r>
      <w:r w:rsidR="00066A0A" w:rsidRPr="00BE0A33">
        <w:rPr>
          <w:rFonts w:ascii="Arial" w:hAnsi="Arial" w:cs="Arial"/>
        </w:rPr>
        <w:t xml:space="preserve"> </w:t>
      </w:r>
      <w:r w:rsidRPr="00BE0A33">
        <w:rPr>
          <w:rFonts w:ascii="Arial" w:hAnsi="Arial" w:cs="Arial"/>
        </w:rPr>
        <w:t>fő</w:t>
      </w:r>
    </w:p>
    <w:p w14:paraId="393E57B4" w14:textId="77777777" w:rsidR="00BE0A33" w:rsidRDefault="00BE0A33" w:rsidP="00066A0A">
      <w:pPr>
        <w:tabs>
          <w:tab w:val="right" w:pos="8222"/>
        </w:tabs>
        <w:spacing w:line="360" w:lineRule="auto"/>
        <w:jc w:val="both"/>
        <w:rPr>
          <w:rFonts w:ascii="Arial" w:hAnsi="Arial" w:cs="Arial"/>
          <w:color w:val="FF0000"/>
        </w:rPr>
      </w:pPr>
    </w:p>
    <w:p w14:paraId="27B75DAD" w14:textId="77777777" w:rsidR="00BE0A33" w:rsidRDefault="00BE0A33" w:rsidP="00066A0A">
      <w:pPr>
        <w:tabs>
          <w:tab w:val="right" w:pos="8222"/>
        </w:tabs>
        <w:spacing w:line="360" w:lineRule="auto"/>
        <w:jc w:val="both"/>
        <w:rPr>
          <w:rFonts w:ascii="Arial" w:hAnsi="Arial" w:cs="Arial"/>
        </w:rPr>
      </w:pPr>
      <w:r w:rsidRPr="00BE0A33">
        <w:rPr>
          <w:rFonts w:ascii="Arial" w:hAnsi="Arial" w:cs="Arial"/>
        </w:rPr>
        <w:t>Az ellátotti létszám, különösen az új felvételek száma jelentősen</w:t>
      </w:r>
      <w:r w:rsidR="00A848AC">
        <w:rPr>
          <w:rFonts w:ascii="Arial" w:hAnsi="Arial" w:cs="Arial"/>
        </w:rPr>
        <w:t xml:space="preserve">, </w:t>
      </w:r>
      <w:r w:rsidR="00481C6B">
        <w:rPr>
          <w:rFonts w:ascii="Arial" w:hAnsi="Arial" w:cs="Arial"/>
        </w:rPr>
        <w:t>141 fővel</w:t>
      </w:r>
      <w:r w:rsidRPr="00BE0A33">
        <w:rPr>
          <w:rFonts w:ascii="Arial" w:hAnsi="Arial" w:cs="Arial"/>
        </w:rPr>
        <w:t xml:space="preserve"> emelkedett 2020-b</w:t>
      </w:r>
      <w:r w:rsidR="00481C6B">
        <w:rPr>
          <w:rFonts w:ascii="Arial" w:hAnsi="Arial" w:cs="Arial"/>
        </w:rPr>
        <w:t>a</w:t>
      </w:r>
      <w:r w:rsidRPr="00BE0A33">
        <w:rPr>
          <w:rFonts w:ascii="Arial" w:hAnsi="Arial" w:cs="Arial"/>
        </w:rPr>
        <w:t xml:space="preserve">n. Ennek fő oka, hogy a koronavírus járvány terjedésének megfékezése érdekében elrendelt korlátozó intézkedések miatt nagyon sok étkeztetést elvitellel biztosító piaci szolgáltató </w:t>
      </w:r>
      <w:r w:rsidR="003D4D2D">
        <w:rPr>
          <w:rFonts w:ascii="Arial" w:hAnsi="Arial" w:cs="Arial"/>
        </w:rPr>
        <w:t>felfüggesztette tevékenységét</w:t>
      </w:r>
      <w:r w:rsidRPr="00BE0A33">
        <w:rPr>
          <w:rFonts w:ascii="Arial" w:hAnsi="Arial" w:cs="Arial"/>
        </w:rPr>
        <w:t>,</w:t>
      </w:r>
      <w:r w:rsidR="00133F8D">
        <w:rPr>
          <w:rFonts w:ascii="Arial" w:hAnsi="Arial" w:cs="Arial"/>
        </w:rPr>
        <w:t xml:space="preserve"> melynek következtében</w:t>
      </w:r>
      <w:r w:rsidRPr="00BE0A33">
        <w:rPr>
          <w:rFonts w:ascii="Arial" w:hAnsi="Arial" w:cs="Arial"/>
        </w:rPr>
        <w:t xml:space="preserve"> </w:t>
      </w:r>
      <w:r w:rsidR="00133F8D">
        <w:rPr>
          <w:rFonts w:ascii="Arial" w:hAnsi="Arial" w:cs="Arial"/>
        </w:rPr>
        <w:t>megnőtt az igény az intézmény nyújtotta szolgáltatásra.</w:t>
      </w:r>
      <w:r w:rsidRPr="00BE0A33">
        <w:rPr>
          <w:rFonts w:ascii="Arial" w:hAnsi="Arial" w:cs="Arial"/>
        </w:rPr>
        <w:t xml:space="preserve"> </w:t>
      </w:r>
      <w:r w:rsidR="00D74023">
        <w:rPr>
          <w:rFonts w:ascii="Arial" w:hAnsi="Arial" w:cs="Arial"/>
        </w:rPr>
        <w:t xml:space="preserve">Amikor </w:t>
      </w:r>
      <w:r>
        <w:rPr>
          <w:rFonts w:ascii="Arial" w:hAnsi="Arial" w:cs="Arial"/>
        </w:rPr>
        <w:t xml:space="preserve">a megváltozott helyzethez alkalmazkodva </w:t>
      </w:r>
      <w:r w:rsidR="00D74023">
        <w:rPr>
          <w:rFonts w:ascii="Arial" w:hAnsi="Arial" w:cs="Arial"/>
        </w:rPr>
        <w:t xml:space="preserve">a vendéglátóhelyek áttértek az étel </w:t>
      </w:r>
      <w:r>
        <w:rPr>
          <w:rFonts w:ascii="Arial" w:hAnsi="Arial" w:cs="Arial"/>
        </w:rPr>
        <w:t xml:space="preserve">kiszállítással </w:t>
      </w:r>
      <w:r w:rsidR="00D74023">
        <w:rPr>
          <w:rFonts w:ascii="Arial" w:hAnsi="Arial" w:cs="Arial"/>
        </w:rPr>
        <w:t>történő kiszolgálására,</w:t>
      </w:r>
      <w:r>
        <w:rPr>
          <w:rFonts w:ascii="Arial" w:hAnsi="Arial" w:cs="Arial"/>
        </w:rPr>
        <w:t xml:space="preserve"> </w:t>
      </w:r>
      <w:r w:rsidR="00E041D4">
        <w:rPr>
          <w:rFonts w:ascii="Arial" w:hAnsi="Arial" w:cs="Arial"/>
        </w:rPr>
        <w:t>többen kérték az intézmény</w:t>
      </w:r>
      <w:r w:rsidR="004F44C6">
        <w:rPr>
          <w:rFonts w:ascii="Arial" w:hAnsi="Arial" w:cs="Arial"/>
        </w:rPr>
        <w:t>i</w:t>
      </w:r>
      <w:r w:rsidR="00E041D4">
        <w:rPr>
          <w:rFonts w:ascii="Arial" w:hAnsi="Arial" w:cs="Arial"/>
        </w:rPr>
        <w:t xml:space="preserve"> ellátás megszüntetését. </w:t>
      </w:r>
      <w:r w:rsidR="004F44C6">
        <w:rPr>
          <w:rFonts w:ascii="Arial" w:hAnsi="Arial" w:cs="Arial"/>
        </w:rPr>
        <w:t>V</w:t>
      </w:r>
      <w:r w:rsidR="00E041D4">
        <w:rPr>
          <w:rFonts w:ascii="Arial" w:hAnsi="Arial" w:cs="Arial"/>
        </w:rPr>
        <w:t>oltak</w:t>
      </w:r>
      <w:r w:rsidR="004F44C6">
        <w:rPr>
          <w:rFonts w:ascii="Arial" w:hAnsi="Arial" w:cs="Arial"/>
        </w:rPr>
        <w:t xml:space="preserve"> azonban</w:t>
      </w:r>
      <w:r w:rsidR="00E041D4">
        <w:rPr>
          <w:rFonts w:ascii="Arial" w:hAnsi="Arial" w:cs="Arial"/>
        </w:rPr>
        <w:t xml:space="preserve"> jó</w:t>
      </w:r>
      <w:r w:rsidR="004F44C6">
        <w:rPr>
          <w:rFonts w:ascii="Arial" w:hAnsi="Arial" w:cs="Arial"/>
        </w:rPr>
        <w:t xml:space="preserve"> </w:t>
      </w:r>
      <w:r w:rsidR="00E041D4">
        <w:rPr>
          <w:rFonts w:ascii="Arial" w:hAnsi="Arial" w:cs="Arial"/>
        </w:rPr>
        <w:t>néhányan</w:t>
      </w:r>
      <w:r w:rsidR="004F44C6">
        <w:rPr>
          <w:rFonts w:ascii="Arial" w:hAnsi="Arial" w:cs="Arial"/>
        </w:rPr>
        <w:t>,</w:t>
      </w:r>
      <w:r w:rsidR="00133F8D">
        <w:rPr>
          <w:rFonts w:ascii="Arial" w:hAnsi="Arial" w:cs="Arial"/>
        </w:rPr>
        <w:t xml:space="preserve"> akik a továbbra </w:t>
      </w:r>
      <w:r w:rsidR="00E041D4">
        <w:rPr>
          <w:rFonts w:ascii="Arial" w:hAnsi="Arial" w:cs="Arial"/>
        </w:rPr>
        <w:t>i</w:t>
      </w:r>
      <w:r w:rsidR="00133F8D">
        <w:rPr>
          <w:rFonts w:ascii="Arial" w:hAnsi="Arial" w:cs="Arial"/>
        </w:rPr>
        <w:t xml:space="preserve">s </w:t>
      </w:r>
      <w:r w:rsidR="00E041D4">
        <w:rPr>
          <w:rFonts w:ascii="Arial" w:hAnsi="Arial" w:cs="Arial"/>
        </w:rPr>
        <w:t>az intézmény által biztosított étkeztetést vették igénybe.</w:t>
      </w:r>
    </w:p>
    <w:p w14:paraId="409172B1" w14:textId="77777777" w:rsidR="00E041D4" w:rsidRPr="00BE0A33" w:rsidRDefault="00E041D4" w:rsidP="00066A0A">
      <w:pPr>
        <w:tabs>
          <w:tab w:val="right" w:pos="8222"/>
        </w:tabs>
        <w:spacing w:line="360" w:lineRule="auto"/>
        <w:jc w:val="both"/>
        <w:rPr>
          <w:rFonts w:ascii="Arial" w:hAnsi="Arial" w:cs="Arial"/>
        </w:rPr>
      </w:pPr>
      <w:r>
        <w:rPr>
          <w:rFonts w:ascii="Arial" w:hAnsi="Arial" w:cs="Arial"/>
        </w:rPr>
        <w:t>A fentiekbő</w:t>
      </w:r>
      <w:r w:rsidR="00F169DA">
        <w:rPr>
          <w:rFonts w:ascii="Arial" w:hAnsi="Arial" w:cs="Arial"/>
        </w:rPr>
        <w:t>l</w:t>
      </w:r>
      <w:r>
        <w:rPr>
          <w:rFonts w:ascii="Arial" w:hAnsi="Arial" w:cs="Arial"/>
        </w:rPr>
        <w:t xml:space="preserve"> következik, hogy a 2020-as évben kiemelkedően magas volt a saját kérésre történő megszüntetések </w:t>
      </w:r>
      <w:r w:rsidR="00132F72">
        <w:rPr>
          <w:rFonts w:ascii="Arial" w:hAnsi="Arial" w:cs="Arial"/>
        </w:rPr>
        <w:t>száma</w:t>
      </w:r>
      <w:r w:rsidR="004449FD">
        <w:rPr>
          <w:rFonts w:ascii="Arial" w:hAnsi="Arial" w:cs="Arial"/>
        </w:rPr>
        <w:t>.</w:t>
      </w:r>
      <w:r w:rsidR="00132F72">
        <w:rPr>
          <w:rFonts w:ascii="Arial" w:hAnsi="Arial" w:cs="Arial"/>
        </w:rPr>
        <w:t xml:space="preserve"> </w:t>
      </w:r>
      <w:r w:rsidR="004449FD">
        <w:rPr>
          <w:rFonts w:ascii="Arial" w:hAnsi="Arial" w:cs="Arial"/>
        </w:rPr>
        <w:t xml:space="preserve">Összesen </w:t>
      </w:r>
      <w:r w:rsidR="00132F72">
        <w:rPr>
          <w:rFonts w:ascii="Arial" w:hAnsi="Arial" w:cs="Arial"/>
        </w:rPr>
        <w:t>304 fő ellátása szűnt meg</w:t>
      </w:r>
      <w:r w:rsidR="007F7873">
        <w:rPr>
          <w:rFonts w:ascii="Arial" w:hAnsi="Arial" w:cs="Arial"/>
        </w:rPr>
        <w:t xml:space="preserve">, </w:t>
      </w:r>
      <w:r w:rsidR="00132F72">
        <w:rPr>
          <w:rFonts w:ascii="Arial" w:hAnsi="Arial" w:cs="Arial"/>
        </w:rPr>
        <w:t>közülük 165 fő maga kérte a szolgáltata</w:t>
      </w:r>
      <w:r w:rsidR="007F7873">
        <w:rPr>
          <w:rFonts w:ascii="Arial" w:hAnsi="Arial" w:cs="Arial"/>
        </w:rPr>
        <w:t>t</w:t>
      </w:r>
      <w:r w:rsidR="00132F72">
        <w:rPr>
          <w:rFonts w:ascii="Arial" w:hAnsi="Arial" w:cs="Arial"/>
        </w:rPr>
        <w:t>ás megszüntetését</w:t>
      </w:r>
      <w:r w:rsidR="007F7873">
        <w:rPr>
          <w:rFonts w:ascii="Arial" w:hAnsi="Arial" w:cs="Arial"/>
        </w:rPr>
        <w:t xml:space="preserve"> (54,28%).</w:t>
      </w:r>
      <w:r w:rsidR="00132F72">
        <w:rPr>
          <w:rFonts w:ascii="Arial" w:hAnsi="Arial" w:cs="Arial"/>
        </w:rPr>
        <w:t xml:space="preserve"> </w:t>
      </w:r>
    </w:p>
    <w:p w14:paraId="26E9B6A9" w14:textId="77777777" w:rsidR="00066A0A" w:rsidRDefault="00342747" w:rsidP="00066A0A">
      <w:pPr>
        <w:tabs>
          <w:tab w:val="right" w:pos="8222"/>
        </w:tabs>
        <w:spacing w:line="360" w:lineRule="auto"/>
        <w:jc w:val="both"/>
        <w:rPr>
          <w:rFonts w:ascii="Arial" w:hAnsi="Arial" w:cs="Arial"/>
        </w:rPr>
      </w:pPr>
      <w:r w:rsidRPr="00132F72">
        <w:rPr>
          <w:rFonts w:ascii="Arial" w:hAnsi="Arial" w:cs="Arial"/>
        </w:rPr>
        <w:t>Az e</w:t>
      </w:r>
      <w:r w:rsidR="00066A0A" w:rsidRPr="00132F72">
        <w:rPr>
          <w:rFonts w:ascii="Arial" w:hAnsi="Arial" w:cs="Arial"/>
        </w:rPr>
        <w:t xml:space="preserve">lhalálozás miatti megszűnések </w:t>
      </w:r>
      <w:r w:rsidRPr="00132F72">
        <w:rPr>
          <w:rFonts w:ascii="Arial" w:hAnsi="Arial" w:cs="Arial"/>
        </w:rPr>
        <w:t>aránya a tavalyi évhez hasonlóan alakult (</w:t>
      </w:r>
      <w:r w:rsidR="00132F72" w:rsidRPr="00132F72">
        <w:rPr>
          <w:rFonts w:ascii="Arial" w:hAnsi="Arial" w:cs="Arial"/>
        </w:rPr>
        <w:t>27,63</w:t>
      </w:r>
      <w:r w:rsidRPr="00132F72">
        <w:rPr>
          <w:rFonts w:ascii="Arial" w:hAnsi="Arial" w:cs="Arial"/>
        </w:rPr>
        <w:t xml:space="preserve">%), </w:t>
      </w:r>
      <w:r w:rsidR="00132F72" w:rsidRPr="00132F72">
        <w:rPr>
          <w:rFonts w:ascii="Arial" w:hAnsi="Arial" w:cs="Arial"/>
        </w:rPr>
        <w:t>csökkent</w:t>
      </w:r>
      <w:r w:rsidRPr="00132F72">
        <w:rPr>
          <w:rFonts w:ascii="Arial" w:hAnsi="Arial" w:cs="Arial"/>
        </w:rPr>
        <w:t xml:space="preserve"> </w:t>
      </w:r>
      <w:r w:rsidR="004F44C6">
        <w:rPr>
          <w:rFonts w:ascii="Arial" w:hAnsi="Arial" w:cs="Arial"/>
        </w:rPr>
        <w:t xml:space="preserve">viszont </w:t>
      </w:r>
      <w:r w:rsidR="00014C0B" w:rsidRPr="00132F72">
        <w:rPr>
          <w:rFonts w:ascii="Arial" w:hAnsi="Arial" w:cs="Arial"/>
        </w:rPr>
        <w:t>a</w:t>
      </w:r>
      <w:r w:rsidRPr="00132F72">
        <w:rPr>
          <w:rFonts w:ascii="Arial" w:hAnsi="Arial" w:cs="Arial"/>
        </w:rPr>
        <w:t xml:space="preserve"> tartós bentlakásos intézményi elhelyezés</w:t>
      </w:r>
      <w:r w:rsidR="004F44C6">
        <w:rPr>
          <w:rFonts w:ascii="Arial" w:hAnsi="Arial" w:cs="Arial"/>
        </w:rPr>
        <w:t>ben részesültek</w:t>
      </w:r>
      <w:r w:rsidR="00DF0257" w:rsidRPr="00132F72">
        <w:rPr>
          <w:rFonts w:ascii="Arial" w:hAnsi="Arial" w:cs="Arial"/>
        </w:rPr>
        <w:t xml:space="preserve"> aránya.</w:t>
      </w:r>
    </w:p>
    <w:p w14:paraId="6F113A5F" w14:textId="77777777" w:rsidR="00F628BC" w:rsidRDefault="00F628BC" w:rsidP="00066A0A">
      <w:pPr>
        <w:tabs>
          <w:tab w:val="right" w:pos="8222"/>
        </w:tabs>
        <w:spacing w:line="360" w:lineRule="auto"/>
        <w:jc w:val="both"/>
        <w:rPr>
          <w:rFonts w:ascii="Arial" w:hAnsi="Arial" w:cs="Arial"/>
        </w:rPr>
      </w:pPr>
    </w:p>
    <w:p w14:paraId="02F94B92" w14:textId="77777777" w:rsidR="00F628BC" w:rsidRDefault="00F628BC" w:rsidP="00066A0A">
      <w:pPr>
        <w:tabs>
          <w:tab w:val="right" w:pos="8222"/>
        </w:tabs>
        <w:spacing w:line="360" w:lineRule="auto"/>
        <w:jc w:val="both"/>
        <w:rPr>
          <w:rFonts w:ascii="Arial" w:hAnsi="Arial" w:cs="Arial"/>
        </w:rPr>
      </w:pPr>
    </w:p>
    <w:p w14:paraId="30D4D9A9" w14:textId="77777777" w:rsidR="00375065" w:rsidRDefault="00375065" w:rsidP="00080AC6">
      <w:pPr>
        <w:spacing w:line="360" w:lineRule="auto"/>
        <w:jc w:val="center"/>
        <w:rPr>
          <w:rFonts w:ascii="Arial" w:hAnsi="Arial" w:cs="Arial"/>
          <w:b/>
        </w:rPr>
      </w:pPr>
      <w:r w:rsidRPr="009506C1">
        <w:rPr>
          <w:rFonts w:ascii="Arial" w:hAnsi="Arial" w:cs="Arial"/>
          <w:b/>
        </w:rPr>
        <w:lastRenderedPageBreak/>
        <w:t>Az év folyamán étkeztetésben részesültek száma életkor és nemek szerinti megoszlásban:</w:t>
      </w:r>
    </w:p>
    <w:p w14:paraId="70AEF605" w14:textId="77777777" w:rsidR="00080AC6" w:rsidRPr="009506C1" w:rsidRDefault="00080AC6" w:rsidP="00080AC6">
      <w:pPr>
        <w:spacing w:line="360" w:lineRule="auto"/>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265"/>
        <w:gridCol w:w="2265"/>
        <w:gridCol w:w="2265"/>
      </w:tblGrid>
      <w:tr w:rsidR="009D1728" w:rsidRPr="009506C1" w14:paraId="6A8BA118" w14:textId="77777777" w:rsidTr="00861FFB">
        <w:trPr>
          <w:trHeight w:val="427"/>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0321158E" w14:textId="77777777" w:rsidR="00375065" w:rsidRPr="009506C1" w:rsidRDefault="00375065">
            <w:pPr>
              <w:rPr>
                <w:rFonts w:ascii="Arial" w:hAnsi="Arial" w:cs="Arial"/>
                <w:b/>
              </w:rPr>
            </w:pPr>
            <w:r w:rsidRPr="009506C1">
              <w:rPr>
                <w:rFonts w:ascii="Arial" w:hAnsi="Arial" w:cs="Arial"/>
                <w:b/>
              </w:rPr>
              <w:tab/>
              <w:t> </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2744A641" w14:textId="77777777" w:rsidR="00375065" w:rsidRPr="009506C1" w:rsidRDefault="00375065">
            <w:pPr>
              <w:jc w:val="center"/>
              <w:rPr>
                <w:rFonts w:ascii="Arial" w:hAnsi="Arial" w:cs="Arial"/>
                <w:b/>
              </w:rPr>
            </w:pPr>
            <w:r w:rsidRPr="009506C1">
              <w:rPr>
                <w:rFonts w:ascii="Arial" w:hAnsi="Arial" w:cs="Arial"/>
                <w:b/>
              </w:rPr>
              <w:t>Férfi</w:t>
            </w:r>
          </w:p>
          <w:p w14:paraId="0FAAD1E7" w14:textId="77777777" w:rsidR="00375065" w:rsidRPr="009506C1" w:rsidRDefault="00375065">
            <w:pPr>
              <w:jc w:val="center"/>
              <w:rPr>
                <w:rFonts w:ascii="Arial" w:hAnsi="Arial" w:cs="Arial"/>
                <w:b/>
              </w:rPr>
            </w:pPr>
            <w:r w:rsidRPr="009506C1">
              <w:rPr>
                <w:rFonts w:ascii="Arial" w:hAnsi="Arial" w:cs="Arial"/>
                <w:b/>
              </w:rPr>
              <w:t>(fő)</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27433D92" w14:textId="77777777" w:rsidR="00375065" w:rsidRPr="009506C1" w:rsidRDefault="00375065">
            <w:pPr>
              <w:jc w:val="center"/>
              <w:rPr>
                <w:rFonts w:ascii="Arial" w:hAnsi="Arial" w:cs="Arial"/>
                <w:b/>
              </w:rPr>
            </w:pPr>
            <w:r w:rsidRPr="009506C1">
              <w:rPr>
                <w:rFonts w:ascii="Arial" w:hAnsi="Arial" w:cs="Arial"/>
                <w:b/>
              </w:rPr>
              <w:t>Nő</w:t>
            </w:r>
          </w:p>
          <w:p w14:paraId="599DDBC9" w14:textId="77777777" w:rsidR="00375065" w:rsidRPr="009506C1" w:rsidRDefault="00375065">
            <w:pPr>
              <w:jc w:val="center"/>
              <w:rPr>
                <w:rFonts w:ascii="Arial" w:hAnsi="Arial" w:cs="Arial"/>
                <w:b/>
              </w:rPr>
            </w:pPr>
            <w:r w:rsidRPr="009506C1">
              <w:rPr>
                <w:rFonts w:ascii="Arial" w:hAnsi="Arial" w:cs="Arial"/>
                <w:b/>
              </w:rPr>
              <w:t>(fő)</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18058E61" w14:textId="77777777" w:rsidR="00375065" w:rsidRPr="009506C1" w:rsidRDefault="00375065">
            <w:pPr>
              <w:jc w:val="center"/>
              <w:rPr>
                <w:rFonts w:ascii="Arial" w:hAnsi="Arial" w:cs="Arial"/>
                <w:b/>
              </w:rPr>
            </w:pPr>
            <w:r w:rsidRPr="009506C1">
              <w:rPr>
                <w:rFonts w:ascii="Arial" w:hAnsi="Arial" w:cs="Arial"/>
                <w:b/>
              </w:rPr>
              <w:t>Összesen</w:t>
            </w:r>
          </w:p>
          <w:p w14:paraId="2833E958" w14:textId="77777777" w:rsidR="00375065" w:rsidRPr="009506C1" w:rsidRDefault="00375065">
            <w:pPr>
              <w:jc w:val="center"/>
              <w:rPr>
                <w:rFonts w:ascii="Arial" w:hAnsi="Arial" w:cs="Arial"/>
                <w:b/>
              </w:rPr>
            </w:pPr>
            <w:r w:rsidRPr="009506C1">
              <w:rPr>
                <w:rFonts w:ascii="Arial" w:hAnsi="Arial" w:cs="Arial"/>
                <w:b/>
              </w:rPr>
              <w:t>(fő)</w:t>
            </w:r>
          </w:p>
        </w:tc>
      </w:tr>
      <w:tr w:rsidR="009D1728" w:rsidRPr="009506C1" w14:paraId="33A4FAC4" w14:textId="77777777" w:rsidTr="00861FFB">
        <w:trPr>
          <w:trHeight w:val="16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09B0048B" w14:textId="77777777" w:rsidR="00375065" w:rsidRPr="009506C1" w:rsidRDefault="00375065">
            <w:pPr>
              <w:ind w:left="142"/>
              <w:rPr>
                <w:rFonts w:ascii="Arial" w:hAnsi="Arial" w:cs="Arial"/>
              </w:rPr>
            </w:pPr>
            <w:r w:rsidRPr="009506C1">
              <w:rPr>
                <w:rFonts w:ascii="Arial" w:hAnsi="Arial" w:cs="Arial"/>
              </w:rPr>
              <w:t>3-5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40AAEE69" w14:textId="77777777" w:rsidR="00375065" w:rsidRPr="009506C1" w:rsidRDefault="004449FD" w:rsidP="002F7589">
            <w:pPr>
              <w:ind w:right="779"/>
              <w:jc w:val="right"/>
              <w:rPr>
                <w:rFonts w:ascii="Arial" w:hAnsi="Arial" w:cs="Arial"/>
              </w:rPr>
            </w:pPr>
            <w:r w:rsidRPr="009506C1">
              <w:rPr>
                <w:rFonts w:ascii="Arial" w:hAnsi="Arial" w:cs="Arial"/>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78890889" w14:textId="77777777" w:rsidR="00375065" w:rsidRPr="009506C1" w:rsidRDefault="004449FD" w:rsidP="002F7589">
            <w:pPr>
              <w:ind w:right="779"/>
              <w:jc w:val="right"/>
              <w:rPr>
                <w:rFonts w:ascii="Arial" w:hAnsi="Arial" w:cs="Arial"/>
              </w:rPr>
            </w:pPr>
            <w:r w:rsidRPr="009506C1">
              <w:rPr>
                <w:rFonts w:ascii="Arial" w:hAnsi="Arial" w:cs="Arial"/>
              </w:rPr>
              <w:t>1</w:t>
            </w:r>
          </w:p>
        </w:tc>
        <w:tc>
          <w:tcPr>
            <w:tcW w:w="1250" w:type="pct"/>
            <w:tcBorders>
              <w:top w:val="single" w:sz="4" w:space="0" w:color="auto"/>
              <w:left w:val="single" w:sz="4" w:space="0" w:color="auto"/>
              <w:bottom w:val="single" w:sz="4" w:space="0" w:color="auto"/>
              <w:right w:val="single" w:sz="4" w:space="0" w:color="auto"/>
            </w:tcBorders>
            <w:noWrap/>
            <w:vAlign w:val="bottom"/>
          </w:tcPr>
          <w:p w14:paraId="3C195A2B" w14:textId="77777777" w:rsidR="00375065" w:rsidRPr="009506C1" w:rsidRDefault="004449FD" w:rsidP="002F7589">
            <w:pPr>
              <w:ind w:right="779"/>
              <w:jc w:val="right"/>
              <w:rPr>
                <w:rFonts w:ascii="Arial" w:hAnsi="Arial" w:cs="Arial"/>
                <w:b/>
              </w:rPr>
            </w:pPr>
            <w:r w:rsidRPr="009506C1">
              <w:rPr>
                <w:rFonts w:ascii="Arial" w:hAnsi="Arial" w:cs="Arial"/>
                <w:b/>
              </w:rPr>
              <w:t>1</w:t>
            </w:r>
          </w:p>
        </w:tc>
      </w:tr>
      <w:tr w:rsidR="009D1728" w:rsidRPr="009506C1" w14:paraId="650FDA9D"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5B34EE32" w14:textId="77777777" w:rsidR="00375065" w:rsidRPr="009506C1" w:rsidRDefault="00375065">
            <w:pPr>
              <w:ind w:left="142"/>
              <w:rPr>
                <w:rFonts w:ascii="Arial" w:hAnsi="Arial" w:cs="Arial"/>
              </w:rPr>
            </w:pPr>
            <w:r w:rsidRPr="009506C1">
              <w:rPr>
                <w:rFonts w:ascii="Arial" w:hAnsi="Arial" w:cs="Arial"/>
              </w:rPr>
              <w:t>6-13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18A2C876" w14:textId="77777777" w:rsidR="00375065" w:rsidRPr="009506C1" w:rsidRDefault="004449FD" w:rsidP="002F7589">
            <w:pPr>
              <w:ind w:right="779"/>
              <w:jc w:val="right"/>
              <w:rPr>
                <w:rFonts w:ascii="Arial" w:hAnsi="Arial" w:cs="Arial"/>
              </w:rPr>
            </w:pPr>
            <w:r w:rsidRPr="009506C1">
              <w:rPr>
                <w:rFonts w:ascii="Arial" w:hAnsi="Arial" w:cs="Arial"/>
              </w:rPr>
              <w:t>3</w:t>
            </w:r>
          </w:p>
        </w:tc>
        <w:tc>
          <w:tcPr>
            <w:tcW w:w="1250" w:type="pct"/>
            <w:tcBorders>
              <w:top w:val="single" w:sz="4" w:space="0" w:color="auto"/>
              <w:left w:val="single" w:sz="4" w:space="0" w:color="auto"/>
              <w:bottom w:val="single" w:sz="4" w:space="0" w:color="auto"/>
              <w:right w:val="single" w:sz="4" w:space="0" w:color="auto"/>
            </w:tcBorders>
            <w:noWrap/>
            <w:vAlign w:val="bottom"/>
          </w:tcPr>
          <w:p w14:paraId="37F1179B" w14:textId="77777777" w:rsidR="00375065" w:rsidRPr="009506C1" w:rsidRDefault="004449FD" w:rsidP="002F7589">
            <w:pPr>
              <w:ind w:right="779"/>
              <w:jc w:val="right"/>
              <w:rPr>
                <w:rFonts w:ascii="Arial" w:hAnsi="Arial" w:cs="Arial"/>
              </w:rPr>
            </w:pPr>
            <w:r w:rsidRPr="009506C1">
              <w:rPr>
                <w:rFonts w:ascii="Arial" w:hAnsi="Arial" w:cs="Arial"/>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37236CC0" w14:textId="77777777" w:rsidR="00375065" w:rsidRPr="009506C1" w:rsidRDefault="004449FD" w:rsidP="002F7589">
            <w:pPr>
              <w:ind w:right="779"/>
              <w:jc w:val="right"/>
              <w:rPr>
                <w:rFonts w:ascii="Arial" w:hAnsi="Arial" w:cs="Arial"/>
                <w:b/>
              </w:rPr>
            </w:pPr>
            <w:r w:rsidRPr="009506C1">
              <w:rPr>
                <w:rFonts w:ascii="Arial" w:hAnsi="Arial" w:cs="Arial"/>
                <w:b/>
              </w:rPr>
              <w:t>3</w:t>
            </w:r>
          </w:p>
        </w:tc>
      </w:tr>
      <w:tr w:rsidR="009D1728" w:rsidRPr="009506C1" w14:paraId="7CBDBE03"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2C42A336" w14:textId="77777777" w:rsidR="00375065" w:rsidRPr="009506C1" w:rsidRDefault="00375065">
            <w:pPr>
              <w:ind w:left="142"/>
              <w:rPr>
                <w:rFonts w:ascii="Arial" w:hAnsi="Arial" w:cs="Arial"/>
              </w:rPr>
            </w:pPr>
            <w:r w:rsidRPr="009506C1">
              <w:rPr>
                <w:rFonts w:ascii="Arial" w:hAnsi="Arial" w:cs="Arial"/>
              </w:rPr>
              <w:t>14-17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137C10DB" w14:textId="77777777" w:rsidR="00375065" w:rsidRPr="009506C1" w:rsidRDefault="004449FD" w:rsidP="002F7589">
            <w:pPr>
              <w:ind w:right="779"/>
              <w:jc w:val="right"/>
              <w:rPr>
                <w:rFonts w:ascii="Arial" w:hAnsi="Arial" w:cs="Arial"/>
              </w:rPr>
            </w:pPr>
            <w:r w:rsidRPr="009506C1">
              <w:rPr>
                <w:rFonts w:ascii="Arial" w:hAnsi="Arial" w:cs="Arial"/>
              </w:rPr>
              <w:t>3</w:t>
            </w:r>
          </w:p>
        </w:tc>
        <w:tc>
          <w:tcPr>
            <w:tcW w:w="1250" w:type="pct"/>
            <w:tcBorders>
              <w:top w:val="single" w:sz="4" w:space="0" w:color="auto"/>
              <w:left w:val="single" w:sz="4" w:space="0" w:color="auto"/>
              <w:bottom w:val="single" w:sz="4" w:space="0" w:color="auto"/>
              <w:right w:val="single" w:sz="4" w:space="0" w:color="auto"/>
            </w:tcBorders>
            <w:noWrap/>
            <w:vAlign w:val="bottom"/>
          </w:tcPr>
          <w:p w14:paraId="199F6AEB" w14:textId="77777777" w:rsidR="00375065" w:rsidRPr="009506C1" w:rsidRDefault="004449FD" w:rsidP="002F7589">
            <w:pPr>
              <w:ind w:right="779"/>
              <w:jc w:val="right"/>
              <w:rPr>
                <w:rFonts w:ascii="Arial" w:hAnsi="Arial" w:cs="Arial"/>
              </w:rPr>
            </w:pPr>
            <w:r w:rsidRPr="009506C1">
              <w:rPr>
                <w:rFonts w:ascii="Arial" w:hAnsi="Arial" w:cs="Arial"/>
              </w:rPr>
              <w:t>2</w:t>
            </w:r>
          </w:p>
        </w:tc>
        <w:tc>
          <w:tcPr>
            <w:tcW w:w="1250" w:type="pct"/>
            <w:tcBorders>
              <w:top w:val="single" w:sz="4" w:space="0" w:color="auto"/>
              <w:left w:val="single" w:sz="4" w:space="0" w:color="auto"/>
              <w:bottom w:val="single" w:sz="4" w:space="0" w:color="auto"/>
              <w:right w:val="single" w:sz="4" w:space="0" w:color="auto"/>
            </w:tcBorders>
            <w:noWrap/>
            <w:vAlign w:val="bottom"/>
          </w:tcPr>
          <w:p w14:paraId="13D5662E" w14:textId="77777777" w:rsidR="00375065" w:rsidRPr="009506C1" w:rsidRDefault="004449FD" w:rsidP="002F7589">
            <w:pPr>
              <w:ind w:right="779"/>
              <w:jc w:val="right"/>
              <w:rPr>
                <w:rFonts w:ascii="Arial" w:hAnsi="Arial" w:cs="Arial"/>
                <w:b/>
              </w:rPr>
            </w:pPr>
            <w:r w:rsidRPr="009506C1">
              <w:rPr>
                <w:rFonts w:ascii="Arial" w:hAnsi="Arial" w:cs="Arial"/>
                <w:b/>
              </w:rPr>
              <w:t>5</w:t>
            </w:r>
          </w:p>
        </w:tc>
      </w:tr>
      <w:tr w:rsidR="009D1728" w:rsidRPr="009506C1" w14:paraId="32A12BB1"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162F67FD" w14:textId="77777777" w:rsidR="00375065" w:rsidRPr="009506C1" w:rsidRDefault="00375065">
            <w:pPr>
              <w:ind w:left="142"/>
              <w:rPr>
                <w:rFonts w:ascii="Arial" w:hAnsi="Arial" w:cs="Arial"/>
              </w:rPr>
            </w:pPr>
            <w:r w:rsidRPr="009506C1">
              <w:rPr>
                <w:rFonts w:ascii="Arial" w:hAnsi="Arial" w:cs="Arial"/>
              </w:rPr>
              <w:t>18-39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33B501CB" w14:textId="77777777" w:rsidR="00375065" w:rsidRPr="009506C1" w:rsidRDefault="004449FD" w:rsidP="002F7589">
            <w:pPr>
              <w:ind w:right="779"/>
              <w:jc w:val="right"/>
              <w:rPr>
                <w:rFonts w:ascii="Arial" w:hAnsi="Arial" w:cs="Arial"/>
              </w:rPr>
            </w:pPr>
            <w:r w:rsidRPr="009506C1">
              <w:rPr>
                <w:rFonts w:ascii="Arial" w:hAnsi="Arial" w:cs="Arial"/>
              </w:rPr>
              <w:t>24</w:t>
            </w:r>
          </w:p>
        </w:tc>
        <w:tc>
          <w:tcPr>
            <w:tcW w:w="1250" w:type="pct"/>
            <w:tcBorders>
              <w:top w:val="single" w:sz="4" w:space="0" w:color="auto"/>
              <w:left w:val="single" w:sz="4" w:space="0" w:color="auto"/>
              <w:bottom w:val="single" w:sz="4" w:space="0" w:color="auto"/>
              <w:right w:val="single" w:sz="4" w:space="0" w:color="auto"/>
            </w:tcBorders>
            <w:noWrap/>
            <w:vAlign w:val="bottom"/>
          </w:tcPr>
          <w:p w14:paraId="42129B04" w14:textId="77777777" w:rsidR="00375065" w:rsidRPr="009506C1" w:rsidRDefault="004449FD" w:rsidP="002F7589">
            <w:pPr>
              <w:ind w:right="779"/>
              <w:jc w:val="right"/>
              <w:rPr>
                <w:rFonts w:ascii="Arial" w:hAnsi="Arial" w:cs="Arial"/>
              </w:rPr>
            </w:pPr>
            <w:r w:rsidRPr="009506C1">
              <w:rPr>
                <w:rFonts w:ascii="Arial" w:hAnsi="Arial" w:cs="Arial"/>
              </w:rPr>
              <w:t>12</w:t>
            </w:r>
          </w:p>
        </w:tc>
        <w:tc>
          <w:tcPr>
            <w:tcW w:w="1250" w:type="pct"/>
            <w:tcBorders>
              <w:top w:val="single" w:sz="4" w:space="0" w:color="auto"/>
              <w:left w:val="single" w:sz="4" w:space="0" w:color="auto"/>
              <w:bottom w:val="single" w:sz="4" w:space="0" w:color="auto"/>
              <w:right w:val="single" w:sz="4" w:space="0" w:color="auto"/>
            </w:tcBorders>
            <w:noWrap/>
            <w:vAlign w:val="bottom"/>
          </w:tcPr>
          <w:p w14:paraId="5ED1D339" w14:textId="77777777" w:rsidR="00375065" w:rsidRPr="009506C1" w:rsidRDefault="004449FD" w:rsidP="002F7589">
            <w:pPr>
              <w:ind w:right="779"/>
              <w:jc w:val="right"/>
              <w:rPr>
                <w:rFonts w:ascii="Arial" w:hAnsi="Arial" w:cs="Arial"/>
                <w:b/>
              </w:rPr>
            </w:pPr>
            <w:r w:rsidRPr="009506C1">
              <w:rPr>
                <w:rFonts w:ascii="Arial" w:hAnsi="Arial" w:cs="Arial"/>
                <w:b/>
              </w:rPr>
              <w:t>36</w:t>
            </w:r>
          </w:p>
        </w:tc>
      </w:tr>
      <w:tr w:rsidR="009D1728" w:rsidRPr="009506C1" w14:paraId="16016843"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C15F40C" w14:textId="77777777" w:rsidR="00375065" w:rsidRPr="009506C1" w:rsidRDefault="00375065">
            <w:pPr>
              <w:ind w:left="142"/>
              <w:rPr>
                <w:rFonts w:ascii="Arial" w:hAnsi="Arial" w:cs="Arial"/>
              </w:rPr>
            </w:pPr>
            <w:r w:rsidRPr="009506C1">
              <w:rPr>
                <w:rFonts w:ascii="Arial" w:hAnsi="Arial" w:cs="Arial"/>
              </w:rPr>
              <w:t>40-59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21406CE4" w14:textId="77777777" w:rsidR="00375065" w:rsidRPr="009506C1" w:rsidRDefault="004449FD" w:rsidP="002F7589">
            <w:pPr>
              <w:ind w:right="779"/>
              <w:jc w:val="right"/>
              <w:rPr>
                <w:rFonts w:ascii="Arial" w:hAnsi="Arial" w:cs="Arial"/>
              </w:rPr>
            </w:pPr>
            <w:r w:rsidRPr="009506C1">
              <w:rPr>
                <w:rFonts w:ascii="Arial" w:hAnsi="Arial" w:cs="Arial"/>
              </w:rPr>
              <w:t>78</w:t>
            </w:r>
          </w:p>
        </w:tc>
        <w:tc>
          <w:tcPr>
            <w:tcW w:w="1250" w:type="pct"/>
            <w:tcBorders>
              <w:top w:val="single" w:sz="4" w:space="0" w:color="auto"/>
              <w:left w:val="single" w:sz="4" w:space="0" w:color="auto"/>
              <w:bottom w:val="single" w:sz="4" w:space="0" w:color="auto"/>
              <w:right w:val="single" w:sz="4" w:space="0" w:color="auto"/>
            </w:tcBorders>
            <w:noWrap/>
            <w:vAlign w:val="bottom"/>
          </w:tcPr>
          <w:p w14:paraId="3F9E3C79" w14:textId="77777777" w:rsidR="00375065" w:rsidRPr="009506C1" w:rsidRDefault="004449FD" w:rsidP="002F7589">
            <w:pPr>
              <w:ind w:right="779"/>
              <w:jc w:val="right"/>
              <w:rPr>
                <w:rFonts w:ascii="Arial" w:hAnsi="Arial" w:cs="Arial"/>
              </w:rPr>
            </w:pPr>
            <w:r w:rsidRPr="009506C1">
              <w:rPr>
                <w:rFonts w:ascii="Arial" w:hAnsi="Arial" w:cs="Arial"/>
              </w:rPr>
              <w:t>45</w:t>
            </w:r>
          </w:p>
        </w:tc>
        <w:tc>
          <w:tcPr>
            <w:tcW w:w="1250" w:type="pct"/>
            <w:tcBorders>
              <w:top w:val="single" w:sz="4" w:space="0" w:color="auto"/>
              <w:left w:val="single" w:sz="4" w:space="0" w:color="auto"/>
              <w:bottom w:val="single" w:sz="4" w:space="0" w:color="auto"/>
              <w:right w:val="single" w:sz="4" w:space="0" w:color="auto"/>
            </w:tcBorders>
            <w:noWrap/>
            <w:vAlign w:val="bottom"/>
          </w:tcPr>
          <w:p w14:paraId="3482B909" w14:textId="77777777" w:rsidR="00375065" w:rsidRPr="009506C1" w:rsidRDefault="004449FD" w:rsidP="002F7589">
            <w:pPr>
              <w:ind w:right="779"/>
              <w:jc w:val="right"/>
              <w:rPr>
                <w:rFonts w:ascii="Arial" w:hAnsi="Arial" w:cs="Arial"/>
                <w:b/>
              </w:rPr>
            </w:pPr>
            <w:r w:rsidRPr="009506C1">
              <w:rPr>
                <w:rFonts w:ascii="Arial" w:hAnsi="Arial" w:cs="Arial"/>
                <w:b/>
              </w:rPr>
              <w:t>123</w:t>
            </w:r>
          </w:p>
        </w:tc>
      </w:tr>
      <w:tr w:rsidR="009D1728" w:rsidRPr="009506C1" w14:paraId="34F26CBE"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4F098B96" w14:textId="77777777" w:rsidR="00375065" w:rsidRPr="009506C1" w:rsidRDefault="00375065">
            <w:pPr>
              <w:ind w:left="142"/>
              <w:rPr>
                <w:rFonts w:ascii="Arial" w:hAnsi="Arial" w:cs="Arial"/>
              </w:rPr>
            </w:pPr>
            <w:r w:rsidRPr="009506C1">
              <w:rPr>
                <w:rFonts w:ascii="Arial" w:hAnsi="Arial" w:cs="Arial"/>
              </w:rPr>
              <w:t>60-64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3C3CCAA4" w14:textId="77777777" w:rsidR="00375065" w:rsidRPr="009506C1" w:rsidRDefault="004449FD" w:rsidP="002F7589">
            <w:pPr>
              <w:ind w:right="779"/>
              <w:jc w:val="right"/>
              <w:rPr>
                <w:rFonts w:ascii="Arial" w:hAnsi="Arial" w:cs="Arial"/>
              </w:rPr>
            </w:pPr>
            <w:r w:rsidRPr="009506C1">
              <w:rPr>
                <w:rFonts w:ascii="Arial" w:hAnsi="Arial" w:cs="Arial"/>
              </w:rPr>
              <w:t>62</w:t>
            </w:r>
          </w:p>
        </w:tc>
        <w:tc>
          <w:tcPr>
            <w:tcW w:w="1250" w:type="pct"/>
            <w:tcBorders>
              <w:top w:val="single" w:sz="4" w:space="0" w:color="auto"/>
              <w:left w:val="single" w:sz="4" w:space="0" w:color="auto"/>
              <w:bottom w:val="single" w:sz="4" w:space="0" w:color="auto"/>
              <w:right w:val="single" w:sz="4" w:space="0" w:color="auto"/>
            </w:tcBorders>
            <w:noWrap/>
            <w:vAlign w:val="bottom"/>
          </w:tcPr>
          <w:p w14:paraId="0336C48E" w14:textId="77777777" w:rsidR="00375065" w:rsidRPr="009506C1" w:rsidRDefault="004449FD" w:rsidP="002F7589">
            <w:pPr>
              <w:ind w:right="779"/>
              <w:jc w:val="right"/>
              <w:rPr>
                <w:rFonts w:ascii="Arial" w:hAnsi="Arial" w:cs="Arial"/>
              </w:rPr>
            </w:pPr>
            <w:r w:rsidRPr="009506C1">
              <w:rPr>
                <w:rFonts w:ascii="Arial" w:hAnsi="Arial" w:cs="Arial"/>
              </w:rPr>
              <w:t>46</w:t>
            </w:r>
          </w:p>
        </w:tc>
        <w:tc>
          <w:tcPr>
            <w:tcW w:w="1250" w:type="pct"/>
            <w:tcBorders>
              <w:top w:val="single" w:sz="4" w:space="0" w:color="auto"/>
              <w:left w:val="single" w:sz="4" w:space="0" w:color="auto"/>
              <w:bottom w:val="single" w:sz="4" w:space="0" w:color="auto"/>
              <w:right w:val="single" w:sz="4" w:space="0" w:color="auto"/>
            </w:tcBorders>
            <w:noWrap/>
            <w:vAlign w:val="bottom"/>
          </w:tcPr>
          <w:p w14:paraId="671F404B" w14:textId="77777777" w:rsidR="00375065" w:rsidRPr="009506C1" w:rsidRDefault="004449FD" w:rsidP="002F7589">
            <w:pPr>
              <w:ind w:right="779"/>
              <w:jc w:val="right"/>
              <w:rPr>
                <w:rFonts w:ascii="Arial" w:hAnsi="Arial" w:cs="Arial"/>
                <w:b/>
              </w:rPr>
            </w:pPr>
            <w:r w:rsidRPr="009506C1">
              <w:rPr>
                <w:rFonts w:ascii="Arial" w:hAnsi="Arial" w:cs="Arial"/>
                <w:b/>
              </w:rPr>
              <w:t>108</w:t>
            </w:r>
          </w:p>
        </w:tc>
      </w:tr>
      <w:tr w:rsidR="009D1728" w:rsidRPr="009506C1" w14:paraId="4EF28AB0"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53428A4A" w14:textId="77777777" w:rsidR="00375065" w:rsidRPr="009506C1" w:rsidRDefault="00375065">
            <w:pPr>
              <w:ind w:left="142"/>
              <w:rPr>
                <w:rFonts w:ascii="Arial" w:hAnsi="Arial" w:cs="Arial"/>
              </w:rPr>
            </w:pPr>
            <w:r w:rsidRPr="009506C1">
              <w:rPr>
                <w:rFonts w:ascii="Arial" w:hAnsi="Arial" w:cs="Arial"/>
              </w:rPr>
              <w:t>65-69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3AC02DD9" w14:textId="77777777" w:rsidR="00375065" w:rsidRPr="009506C1" w:rsidRDefault="004449FD" w:rsidP="002F7589">
            <w:pPr>
              <w:ind w:right="779"/>
              <w:jc w:val="right"/>
              <w:rPr>
                <w:rFonts w:ascii="Arial" w:hAnsi="Arial" w:cs="Arial"/>
              </w:rPr>
            </w:pPr>
            <w:r w:rsidRPr="009506C1">
              <w:rPr>
                <w:rFonts w:ascii="Arial" w:hAnsi="Arial" w:cs="Arial"/>
              </w:rPr>
              <w:t>72</w:t>
            </w:r>
          </w:p>
        </w:tc>
        <w:tc>
          <w:tcPr>
            <w:tcW w:w="1250" w:type="pct"/>
            <w:tcBorders>
              <w:top w:val="single" w:sz="4" w:space="0" w:color="auto"/>
              <w:left w:val="single" w:sz="4" w:space="0" w:color="auto"/>
              <w:bottom w:val="single" w:sz="4" w:space="0" w:color="auto"/>
              <w:right w:val="single" w:sz="4" w:space="0" w:color="auto"/>
            </w:tcBorders>
            <w:noWrap/>
            <w:vAlign w:val="bottom"/>
          </w:tcPr>
          <w:p w14:paraId="79ABA60F" w14:textId="77777777" w:rsidR="00375065" w:rsidRPr="009506C1" w:rsidRDefault="004449FD" w:rsidP="002F7589">
            <w:pPr>
              <w:ind w:right="779"/>
              <w:jc w:val="right"/>
              <w:rPr>
                <w:rFonts w:ascii="Arial" w:hAnsi="Arial" w:cs="Arial"/>
              </w:rPr>
            </w:pPr>
            <w:r w:rsidRPr="009506C1">
              <w:rPr>
                <w:rFonts w:ascii="Arial" w:hAnsi="Arial" w:cs="Arial"/>
              </w:rPr>
              <w:t>77</w:t>
            </w:r>
          </w:p>
        </w:tc>
        <w:tc>
          <w:tcPr>
            <w:tcW w:w="1250" w:type="pct"/>
            <w:tcBorders>
              <w:top w:val="single" w:sz="4" w:space="0" w:color="auto"/>
              <w:left w:val="single" w:sz="4" w:space="0" w:color="auto"/>
              <w:bottom w:val="single" w:sz="4" w:space="0" w:color="auto"/>
              <w:right w:val="single" w:sz="4" w:space="0" w:color="auto"/>
            </w:tcBorders>
            <w:noWrap/>
            <w:vAlign w:val="bottom"/>
          </w:tcPr>
          <w:p w14:paraId="490E918C" w14:textId="77777777" w:rsidR="00375065" w:rsidRPr="009506C1" w:rsidRDefault="004449FD" w:rsidP="002F7589">
            <w:pPr>
              <w:ind w:right="779"/>
              <w:jc w:val="right"/>
              <w:rPr>
                <w:rFonts w:ascii="Arial" w:hAnsi="Arial" w:cs="Arial"/>
                <w:b/>
              </w:rPr>
            </w:pPr>
            <w:r w:rsidRPr="009506C1">
              <w:rPr>
                <w:rFonts w:ascii="Arial" w:hAnsi="Arial" w:cs="Arial"/>
                <w:b/>
              </w:rPr>
              <w:t>149</w:t>
            </w:r>
          </w:p>
        </w:tc>
      </w:tr>
      <w:tr w:rsidR="009D1728" w:rsidRPr="009506C1" w14:paraId="15B6D87F"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49BF722E" w14:textId="77777777" w:rsidR="00375065" w:rsidRPr="009506C1" w:rsidRDefault="00375065">
            <w:pPr>
              <w:ind w:left="142"/>
              <w:rPr>
                <w:rFonts w:ascii="Arial" w:hAnsi="Arial" w:cs="Arial"/>
              </w:rPr>
            </w:pPr>
            <w:r w:rsidRPr="009506C1">
              <w:rPr>
                <w:rFonts w:ascii="Arial" w:hAnsi="Arial" w:cs="Arial"/>
              </w:rPr>
              <w:t>70-74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508C2C4C" w14:textId="77777777" w:rsidR="00375065" w:rsidRPr="009506C1" w:rsidRDefault="004449FD" w:rsidP="002F7589">
            <w:pPr>
              <w:ind w:right="779"/>
              <w:jc w:val="right"/>
              <w:rPr>
                <w:rFonts w:ascii="Arial" w:hAnsi="Arial" w:cs="Arial"/>
              </w:rPr>
            </w:pPr>
            <w:r w:rsidRPr="009506C1">
              <w:rPr>
                <w:rFonts w:ascii="Arial" w:hAnsi="Arial" w:cs="Arial"/>
              </w:rPr>
              <w:t>58</w:t>
            </w:r>
          </w:p>
        </w:tc>
        <w:tc>
          <w:tcPr>
            <w:tcW w:w="1250" w:type="pct"/>
            <w:tcBorders>
              <w:top w:val="single" w:sz="4" w:space="0" w:color="auto"/>
              <w:left w:val="single" w:sz="4" w:space="0" w:color="auto"/>
              <w:bottom w:val="single" w:sz="4" w:space="0" w:color="auto"/>
              <w:right w:val="single" w:sz="4" w:space="0" w:color="auto"/>
            </w:tcBorders>
            <w:noWrap/>
            <w:vAlign w:val="bottom"/>
          </w:tcPr>
          <w:p w14:paraId="2C8C346E" w14:textId="77777777" w:rsidR="00375065" w:rsidRPr="009506C1" w:rsidRDefault="004449FD" w:rsidP="002F7589">
            <w:pPr>
              <w:ind w:right="779"/>
              <w:jc w:val="right"/>
              <w:rPr>
                <w:rFonts w:ascii="Arial" w:hAnsi="Arial" w:cs="Arial"/>
              </w:rPr>
            </w:pPr>
            <w:r w:rsidRPr="009506C1">
              <w:rPr>
                <w:rFonts w:ascii="Arial" w:hAnsi="Arial" w:cs="Arial"/>
              </w:rPr>
              <w:t>108</w:t>
            </w:r>
          </w:p>
        </w:tc>
        <w:tc>
          <w:tcPr>
            <w:tcW w:w="1250" w:type="pct"/>
            <w:tcBorders>
              <w:top w:val="single" w:sz="4" w:space="0" w:color="auto"/>
              <w:left w:val="single" w:sz="4" w:space="0" w:color="auto"/>
              <w:bottom w:val="single" w:sz="4" w:space="0" w:color="auto"/>
              <w:right w:val="single" w:sz="4" w:space="0" w:color="auto"/>
            </w:tcBorders>
            <w:noWrap/>
            <w:vAlign w:val="bottom"/>
          </w:tcPr>
          <w:p w14:paraId="19C42B1E" w14:textId="77777777" w:rsidR="00375065" w:rsidRPr="009506C1" w:rsidRDefault="004449FD" w:rsidP="002F7589">
            <w:pPr>
              <w:ind w:right="779"/>
              <w:jc w:val="right"/>
              <w:rPr>
                <w:rFonts w:ascii="Arial" w:hAnsi="Arial" w:cs="Arial"/>
                <w:b/>
              </w:rPr>
            </w:pPr>
            <w:r w:rsidRPr="009506C1">
              <w:rPr>
                <w:rFonts w:ascii="Arial" w:hAnsi="Arial" w:cs="Arial"/>
                <w:b/>
              </w:rPr>
              <w:t>166</w:t>
            </w:r>
          </w:p>
        </w:tc>
      </w:tr>
      <w:tr w:rsidR="009D1728" w:rsidRPr="009506C1" w14:paraId="46911EFE"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229C3543" w14:textId="77777777" w:rsidR="00375065" w:rsidRPr="009506C1" w:rsidRDefault="00375065">
            <w:pPr>
              <w:ind w:left="142"/>
              <w:rPr>
                <w:rFonts w:ascii="Arial" w:hAnsi="Arial" w:cs="Arial"/>
              </w:rPr>
            </w:pPr>
            <w:r w:rsidRPr="009506C1">
              <w:rPr>
                <w:rFonts w:ascii="Arial" w:hAnsi="Arial" w:cs="Arial"/>
              </w:rPr>
              <w:t>75-79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5DB41CDC" w14:textId="77777777" w:rsidR="00375065" w:rsidRPr="009506C1" w:rsidRDefault="004449FD" w:rsidP="002F7589">
            <w:pPr>
              <w:ind w:right="779"/>
              <w:jc w:val="right"/>
              <w:rPr>
                <w:rFonts w:ascii="Arial" w:hAnsi="Arial" w:cs="Arial"/>
              </w:rPr>
            </w:pPr>
            <w:r w:rsidRPr="009506C1">
              <w:rPr>
                <w:rFonts w:ascii="Arial" w:hAnsi="Arial" w:cs="Arial"/>
              </w:rPr>
              <w:t>65</w:t>
            </w:r>
          </w:p>
        </w:tc>
        <w:tc>
          <w:tcPr>
            <w:tcW w:w="1250" w:type="pct"/>
            <w:tcBorders>
              <w:top w:val="single" w:sz="4" w:space="0" w:color="auto"/>
              <w:left w:val="single" w:sz="4" w:space="0" w:color="auto"/>
              <w:bottom w:val="single" w:sz="4" w:space="0" w:color="auto"/>
              <w:right w:val="single" w:sz="4" w:space="0" w:color="auto"/>
            </w:tcBorders>
            <w:noWrap/>
            <w:vAlign w:val="bottom"/>
          </w:tcPr>
          <w:p w14:paraId="61C415BC" w14:textId="77777777" w:rsidR="00375065" w:rsidRPr="009506C1" w:rsidRDefault="004449FD" w:rsidP="002F7589">
            <w:pPr>
              <w:ind w:right="779"/>
              <w:jc w:val="right"/>
              <w:rPr>
                <w:rFonts w:ascii="Arial" w:hAnsi="Arial" w:cs="Arial"/>
              </w:rPr>
            </w:pPr>
            <w:r w:rsidRPr="009506C1">
              <w:rPr>
                <w:rFonts w:ascii="Arial" w:hAnsi="Arial" w:cs="Arial"/>
              </w:rPr>
              <w:t>117</w:t>
            </w:r>
          </w:p>
        </w:tc>
        <w:tc>
          <w:tcPr>
            <w:tcW w:w="1250" w:type="pct"/>
            <w:tcBorders>
              <w:top w:val="single" w:sz="4" w:space="0" w:color="auto"/>
              <w:left w:val="single" w:sz="4" w:space="0" w:color="auto"/>
              <w:bottom w:val="single" w:sz="4" w:space="0" w:color="auto"/>
              <w:right w:val="single" w:sz="4" w:space="0" w:color="auto"/>
            </w:tcBorders>
            <w:noWrap/>
            <w:vAlign w:val="bottom"/>
          </w:tcPr>
          <w:p w14:paraId="3A82CA21" w14:textId="77777777" w:rsidR="00375065" w:rsidRPr="009506C1" w:rsidRDefault="004449FD" w:rsidP="002F7589">
            <w:pPr>
              <w:ind w:right="779"/>
              <w:jc w:val="right"/>
              <w:rPr>
                <w:rFonts w:ascii="Arial" w:hAnsi="Arial" w:cs="Arial"/>
                <w:b/>
              </w:rPr>
            </w:pPr>
            <w:r w:rsidRPr="009506C1">
              <w:rPr>
                <w:rFonts w:ascii="Arial" w:hAnsi="Arial" w:cs="Arial"/>
                <w:b/>
              </w:rPr>
              <w:t>182</w:t>
            </w:r>
          </w:p>
        </w:tc>
      </w:tr>
      <w:tr w:rsidR="009D1728" w:rsidRPr="009506C1" w14:paraId="4A711289"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485EC94B" w14:textId="77777777" w:rsidR="00375065" w:rsidRPr="009506C1" w:rsidRDefault="00375065">
            <w:pPr>
              <w:ind w:left="142"/>
              <w:rPr>
                <w:rFonts w:ascii="Arial" w:hAnsi="Arial" w:cs="Arial"/>
              </w:rPr>
            </w:pPr>
            <w:r w:rsidRPr="009506C1">
              <w:rPr>
                <w:rFonts w:ascii="Arial" w:hAnsi="Arial" w:cs="Arial"/>
              </w:rPr>
              <w:t>80-89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775D25F9" w14:textId="77777777" w:rsidR="00375065" w:rsidRPr="009506C1" w:rsidRDefault="004449FD" w:rsidP="002F7589">
            <w:pPr>
              <w:ind w:right="779"/>
              <w:jc w:val="right"/>
              <w:rPr>
                <w:rFonts w:ascii="Arial" w:hAnsi="Arial" w:cs="Arial"/>
              </w:rPr>
            </w:pPr>
            <w:r w:rsidRPr="009506C1">
              <w:rPr>
                <w:rFonts w:ascii="Arial" w:hAnsi="Arial" w:cs="Arial"/>
              </w:rPr>
              <w:t>87</w:t>
            </w:r>
          </w:p>
        </w:tc>
        <w:tc>
          <w:tcPr>
            <w:tcW w:w="1250" w:type="pct"/>
            <w:tcBorders>
              <w:top w:val="single" w:sz="4" w:space="0" w:color="auto"/>
              <w:left w:val="single" w:sz="4" w:space="0" w:color="auto"/>
              <w:bottom w:val="single" w:sz="4" w:space="0" w:color="auto"/>
              <w:right w:val="single" w:sz="4" w:space="0" w:color="auto"/>
            </w:tcBorders>
            <w:noWrap/>
            <w:vAlign w:val="bottom"/>
          </w:tcPr>
          <w:p w14:paraId="4B86B898" w14:textId="77777777" w:rsidR="00375065" w:rsidRPr="009506C1" w:rsidRDefault="004449FD" w:rsidP="002F7589">
            <w:pPr>
              <w:ind w:right="779"/>
              <w:jc w:val="right"/>
              <w:rPr>
                <w:rFonts w:ascii="Arial" w:hAnsi="Arial" w:cs="Arial"/>
              </w:rPr>
            </w:pPr>
            <w:r w:rsidRPr="009506C1">
              <w:rPr>
                <w:rFonts w:ascii="Arial" w:hAnsi="Arial" w:cs="Arial"/>
              </w:rPr>
              <w:t>170</w:t>
            </w:r>
          </w:p>
        </w:tc>
        <w:tc>
          <w:tcPr>
            <w:tcW w:w="1250" w:type="pct"/>
            <w:tcBorders>
              <w:top w:val="single" w:sz="4" w:space="0" w:color="auto"/>
              <w:left w:val="single" w:sz="4" w:space="0" w:color="auto"/>
              <w:bottom w:val="single" w:sz="4" w:space="0" w:color="auto"/>
              <w:right w:val="single" w:sz="4" w:space="0" w:color="auto"/>
            </w:tcBorders>
            <w:noWrap/>
            <w:vAlign w:val="bottom"/>
          </w:tcPr>
          <w:p w14:paraId="0A6471DE" w14:textId="77777777" w:rsidR="00375065" w:rsidRPr="009506C1" w:rsidRDefault="004449FD" w:rsidP="002F7589">
            <w:pPr>
              <w:ind w:right="779"/>
              <w:jc w:val="right"/>
              <w:rPr>
                <w:rFonts w:ascii="Arial" w:hAnsi="Arial" w:cs="Arial"/>
                <w:b/>
              </w:rPr>
            </w:pPr>
            <w:r w:rsidRPr="009506C1">
              <w:rPr>
                <w:rFonts w:ascii="Arial" w:hAnsi="Arial" w:cs="Arial"/>
                <w:b/>
              </w:rPr>
              <w:t>257</w:t>
            </w:r>
          </w:p>
        </w:tc>
      </w:tr>
      <w:tr w:rsidR="009D1728" w:rsidRPr="009506C1" w14:paraId="0301FBE3"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EE0F725" w14:textId="77777777" w:rsidR="00375065" w:rsidRPr="009506C1" w:rsidRDefault="00375065">
            <w:pPr>
              <w:ind w:left="142"/>
              <w:rPr>
                <w:rFonts w:ascii="Arial" w:hAnsi="Arial" w:cs="Arial"/>
              </w:rPr>
            </w:pPr>
            <w:r w:rsidRPr="009506C1">
              <w:rPr>
                <w:rFonts w:ascii="Arial" w:hAnsi="Arial" w:cs="Arial"/>
              </w:rPr>
              <w:t>90-</w:t>
            </w:r>
            <w:r w:rsidR="002F7589" w:rsidRPr="009506C1">
              <w:rPr>
                <w:rFonts w:ascii="Arial" w:hAnsi="Arial" w:cs="Arial"/>
              </w:rPr>
              <w:t xml:space="preserve"> </w:t>
            </w:r>
            <w:r w:rsidRPr="009506C1">
              <w:rPr>
                <w:rFonts w:ascii="Arial" w:hAnsi="Arial" w:cs="Arial"/>
              </w:rPr>
              <w:t>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47763D6D" w14:textId="77777777" w:rsidR="00375065" w:rsidRPr="009506C1" w:rsidRDefault="004449FD" w:rsidP="002F7589">
            <w:pPr>
              <w:ind w:right="779"/>
              <w:jc w:val="right"/>
              <w:rPr>
                <w:rFonts w:ascii="Arial" w:hAnsi="Arial" w:cs="Arial"/>
              </w:rPr>
            </w:pPr>
            <w:r w:rsidRPr="009506C1">
              <w:rPr>
                <w:rFonts w:ascii="Arial" w:hAnsi="Arial" w:cs="Arial"/>
              </w:rPr>
              <w:t>18</w:t>
            </w:r>
          </w:p>
        </w:tc>
        <w:tc>
          <w:tcPr>
            <w:tcW w:w="1250" w:type="pct"/>
            <w:tcBorders>
              <w:top w:val="single" w:sz="4" w:space="0" w:color="auto"/>
              <w:left w:val="single" w:sz="4" w:space="0" w:color="auto"/>
              <w:bottom w:val="single" w:sz="4" w:space="0" w:color="auto"/>
              <w:right w:val="single" w:sz="4" w:space="0" w:color="auto"/>
            </w:tcBorders>
            <w:noWrap/>
            <w:vAlign w:val="bottom"/>
          </w:tcPr>
          <w:p w14:paraId="1E1F6986" w14:textId="77777777" w:rsidR="00375065" w:rsidRPr="009506C1" w:rsidRDefault="004449FD" w:rsidP="002F7589">
            <w:pPr>
              <w:ind w:right="779"/>
              <w:jc w:val="right"/>
              <w:rPr>
                <w:rFonts w:ascii="Arial" w:hAnsi="Arial" w:cs="Arial"/>
              </w:rPr>
            </w:pPr>
            <w:r w:rsidRPr="009506C1">
              <w:rPr>
                <w:rFonts w:ascii="Arial" w:hAnsi="Arial" w:cs="Arial"/>
              </w:rPr>
              <w:t>47</w:t>
            </w:r>
          </w:p>
        </w:tc>
        <w:tc>
          <w:tcPr>
            <w:tcW w:w="1250" w:type="pct"/>
            <w:tcBorders>
              <w:top w:val="single" w:sz="4" w:space="0" w:color="auto"/>
              <w:left w:val="single" w:sz="4" w:space="0" w:color="auto"/>
              <w:bottom w:val="single" w:sz="4" w:space="0" w:color="auto"/>
              <w:right w:val="single" w:sz="4" w:space="0" w:color="auto"/>
            </w:tcBorders>
            <w:noWrap/>
            <w:vAlign w:val="bottom"/>
          </w:tcPr>
          <w:p w14:paraId="361FF4E0" w14:textId="77777777" w:rsidR="00375065" w:rsidRPr="009506C1" w:rsidRDefault="004449FD" w:rsidP="002F7589">
            <w:pPr>
              <w:ind w:right="779"/>
              <w:jc w:val="right"/>
              <w:rPr>
                <w:rFonts w:ascii="Arial" w:hAnsi="Arial" w:cs="Arial"/>
                <w:b/>
              </w:rPr>
            </w:pPr>
            <w:r w:rsidRPr="009506C1">
              <w:rPr>
                <w:rFonts w:ascii="Arial" w:hAnsi="Arial" w:cs="Arial"/>
                <w:b/>
              </w:rPr>
              <w:t>65</w:t>
            </w:r>
          </w:p>
        </w:tc>
      </w:tr>
      <w:tr w:rsidR="00014C0B" w:rsidRPr="009506C1" w14:paraId="3F34147F" w14:textId="77777777" w:rsidTr="00861FFB">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7E28E404" w14:textId="77777777" w:rsidR="00375065" w:rsidRPr="009506C1" w:rsidRDefault="00375065">
            <w:pPr>
              <w:ind w:left="142"/>
              <w:rPr>
                <w:rFonts w:ascii="Arial" w:hAnsi="Arial" w:cs="Arial"/>
              </w:rPr>
            </w:pPr>
            <w:r w:rsidRPr="009506C1">
              <w:rPr>
                <w:rFonts w:ascii="Arial" w:hAnsi="Arial" w:cs="Arial"/>
              </w:rPr>
              <w:t>Összesen:</w:t>
            </w:r>
          </w:p>
        </w:tc>
        <w:tc>
          <w:tcPr>
            <w:tcW w:w="1250" w:type="pct"/>
            <w:tcBorders>
              <w:top w:val="single" w:sz="4" w:space="0" w:color="auto"/>
              <w:left w:val="single" w:sz="4" w:space="0" w:color="auto"/>
              <w:bottom w:val="single" w:sz="4" w:space="0" w:color="auto"/>
              <w:right w:val="single" w:sz="4" w:space="0" w:color="auto"/>
            </w:tcBorders>
            <w:noWrap/>
            <w:vAlign w:val="bottom"/>
          </w:tcPr>
          <w:p w14:paraId="01C06246" w14:textId="77777777" w:rsidR="00375065" w:rsidRPr="009506C1" w:rsidRDefault="009506C1" w:rsidP="002F7589">
            <w:pPr>
              <w:ind w:right="779"/>
              <w:jc w:val="right"/>
              <w:rPr>
                <w:rFonts w:ascii="Arial" w:hAnsi="Arial" w:cs="Arial"/>
                <w:b/>
              </w:rPr>
            </w:pPr>
            <w:r w:rsidRPr="009506C1">
              <w:rPr>
                <w:rFonts w:ascii="Arial" w:hAnsi="Arial" w:cs="Arial"/>
                <w:b/>
              </w:rPr>
              <w:t>470</w:t>
            </w:r>
          </w:p>
        </w:tc>
        <w:tc>
          <w:tcPr>
            <w:tcW w:w="1250" w:type="pct"/>
            <w:tcBorders>
              <w:top w:val="single" w:sz="4" w:space="0" w:color="auto"/>
              <w:left w:val="single" w:sz="4" w:space="0" w:color="auto"/>
              <w:bottom w:val="single" w:sz="4" w:space="0" w:color="auto"/>
              <w:right w:val="single" w:sz="4" w:space="0" w:color="auto"/>
            </w:tcBorders>
            <w:noWrap/>
            <w:vAlign w:val="bottom"/>
          </w:tcPr>
          <w:p w14:paraId="4C86C25D" w14:textId="77777777" w:rsidR="00375065" w:rsidRPr="009506C1" w:rsidRDefault="009506C1" w:rsidP="002F7589">
            <w:pPr>
              <w:ind w:right="779"/>
              <w:jc w:val="right"/>
              <w:rPr>
                <w:rFonts w:ascii="Arial" w:hAnsi="Arial" w:cs="Arial"/>
                <w:b/>
              </w:rPr>
            </w:pPr>
            <w:r w:rsidRPr="009506C1">
              <w:rPr>
                <w:rFonts w:ascii="Arial" w:hAnsi="Arial" w:cs="Arial"/>
                <w:b/>
              </w:rPr>
              <w:t>625</w:t>
            </w:r>
          </w:p>
        </w:tc>
        <w:tc>
          <w:tcPr>
            <w:tcW w:w="1250" w:type="pct"/>
            <w:tcBorders>
              <w:top w:val="single" w:sz="4" w:space="0" w:color="auto"/>
              <w:left w:val="single" w:sz="4" w:space="0" w:color="auto"/>
              <w:bottom w:val="single" w:sz="4" w:space="0" w:color="auto"/>
              <w:right w:val="single" w:sz="4" w:space="0" w:color="auto"/>
            </w:tcBorders>
            <w:noWrap/>
            <w:vAlign w:val="bottom"/>
          </w:tcPr>
          <w:p w14:paraId="68DB46B2" w14:textId="77777777" w:rsidR="00375065" w:rsidRPr="009506C1" w:rsidRDefault="004449FD" w:rsidP="002F7589">
            <w:pPr>
              <w:ind w:right="779"/>
              <w:jc w:val="right"/>
              <w:rPr>
                <w:rFonts w:ascii="Arial" w:hAnsi="Arial" w:cs="Arial"/>
                <w:b/>
              </w:rPr>
            </w:pPr>
            <w:r w:rsidRPr="009506C1">
              <w:rPr>
                <w:rFonts w:ascii="Arial" w:hAnsi="Arial" w:cs="Arial"/>
                <w:b/>
              </w:rPr>
              <w:t>1.095</w:t>
            </w:r>
          </w:p>
        </w:tc>
      </w:tr>
    </w:tbl>
    <w:p w14:paraId="4C033350" w14:textId="77777777" w:rsidR="003D4D2D" w:rsidRDefault="003D4D2D" w:rsidP="00E23A68">
      <w:pPr>
        <w:spacing w:line="360" w:lineRule="auto"/>
        <w:jc w:val="both"/>
        <w:rPr>
          <w:rFonts w:ascii="Arial" w:hAnsi="Arial" w:cs="Arial"/>
        </w:rPr>
      </w:pPr>
    </w:p>
    <w:p w14:paraId="0154C4E8" w14:textId="77777777" w:rsidR="00CE29BD" w:rsidRDefault="00375065" w:rsidP="00E23A68">
      <w:pPr>
        <w:spacing w:line="360" w:lineRule="auto"/>
        <w:jc w:val="both"/>
        <w:rPr>
          <w:rFonts w:ascii="Arial" w:hAnsi="Arial" w:cs="Arial"/>
        </w:rPr>
      </w:pPr>
      <w:r w:rsidRPr="000C1247">
        <w:rPr>
          <w:rFonts w:ascii="Arial" w:hAnsi="Arial" w:cs="Arial"/>
        </w:rPr>
        <w:t>Az igénybe vevők életkor szerinti megoszlása az elmúlt évekhez hasonlóan alakult. A legnagyobb számban a 75 év feletti idős korosztály képviseltette magát (</w:t>
      </w:r>
      <w:r w:rsidR="006D5BD3" w:rsidRPr="000C1247">
        <w:rPr>
          <w:rFonts w:ascii="Arial" w:hAnsi="Arial" w:cs="Arial"/>
        </w:rPr>
        <w:t>46,</w:t>
      </w:r>
      <w:r w:rsidR="000C1247" w:rsidRPr="000C1247">
        <w:rPr>
          <w:rFonts w:ascii="Arial" w:hAnsi="Arial" w:cs="Arial"/>
        </w:rPr>
        <w:t>03</w:t>
      </w:r>
      <w:r w:rsidRPr="000C1247">
        <w:rPr>
          <w:rFonts w:ascii="Arial" w:hAnsi="Arial" w:cs="Arial"/>
        </w:rPr>
        <w:t>%)</w:t>
      </w:r>
      <w:r w:rsidR="006D5BD3" w:rsidRPr="000C1247">
        <w:rPr>
          <w:rFonts w:ascii="Arial" w:hAnsi="Arial" w:cs="Arial"/>
        </w:rPr>
        <w:t xml:space="preserve">, közülük a </w:t>
      </w:r>
      <w:r w:rsidR="000C1247" w:rsidRPr="000C1247">
        <w:rPr>
          <w:rFonts w:ascii="Arial" w:hAnsi="Arial" w:cs="Arial"/>
        </w:rPr>
        <w:t xml:space="preserve">90 év felettiek </w:t>
      </w:r>
      <w:r w:rsidR="006D5BD3" w:rsidRPr="000C1247">
        <w:rPr>
          <w:rFonts w:ascii="Arial" w:hAnsi="Arial" w:cs="Arial"/>
        </w:rPr>
        <w:t>száma mutat</w:t>
      </w:r>
      <w:r w:rsidR="0033229A">
        <w:rPr>
          <w:rFonts w:ascii="Arial" w:hAnsi="Arial" w:cs="Arial"/>
        </w:rPr>
        <w:t>ott</w:t>
      </w:r>
    </w:p>
    <w:p w14:paraId="31D46279" w14:textId="61FEA6E0" w:rsidR="000C1247" w:rsidRPr="000C1247" w:rsidRDefault="006D5BD3" w:rsidP="00E23A68">
      <w:pPr>
        <w:spacing w:line="360" w:lineRule="auto"/>
        <w:jc w:val="both"/>
        <w:rPr>
          <w:rFonts w:ascii="Arial" w:hAnsi="Arial" w:cs="Arial"/>
        </w:rPr>
      </w:pPr>
      <w:r w:rsidRPr="000C1247">
        <w:rPr>
          <w:rFonts w:ascii="Arial" w:hAnsi="Arial" w:cs="Arial"/>
        </w:rPr>
        <w:t xml:space="preserve"> határozott emelkedést</w:t>
      </w:r>
      <w:r w:rsidR="000C1247" w:rsidRPr="000C1247">
        <w:rPr>
          <w:rFonts w:ascii="Arial" w:hAnsi="Arial" w:cs="Arial"/>
        </w:rPr>
        <w:t>.</w:t>
      </w:r>
    </w:p>
    <w:p w14:paraId="3BD290B4" w14:textId="77777777" w:rsidR="000C1247" w:rsidRPr="000C1247" w:rsidRDefault="00375065" w:rsidP="00E23A68">
      <w:pPr>
        <w:spacing w:line="360" w:lineRule="auto"/>
        <w:jc w:val="both"/>
        <w:rPr>
          <w:rFonts w:ascii="Arial" w:hAnsi="Arial" w:cs="Arial"/>
        </w:rPr>
      </w:pPr>
      <w:r w:rsidRPr="000C1247">
        <w:rPr>
          <w:rFonts w:ascii="Arial" w:hAnsi="Arial" w:cs="Arial"/>
        </w:rPr>
        <w:t>6</w:t>
      </w:r>
      <w:r w:rsidR="006246D2" w:rsidRPr="000C1247">
        <w:rPr>
          <w:rFonts w:ascii="Arial" w:hAnsi="Arial" w:cs="Arial"/>
        </w:rPr>
        <w:t>5</w:t>
      </w:r>
      <w:r w:rsidRPr="000C1247">
        <w:rPr>
          <w:rFonts w:ascii="Arial" w:hAnsi="Arial" w:cs="Arial"/>
        </w:rPr>
        <w:t xml:space="preserve"> éves korig az igénybe vevők között a férfiak voltak többségben, e</w:t>
      </w:r>
      <w:r w:rsidR="004F44C6">
        <w:rPr>
          <w:rFonts w:ascii="Arial" w:hAnsi="Arial" w:cs="Arial"/>
        </w:rPr>
        <w:t xml:space="preserve"> </w:t>
      </w:r>
      <w:r w:rsidRPr="000C1247">
        <w:rPr>
          <w:rFonts w:ascii="Arial" w:hAnsi="Arial" w:cs="Arial"/>
        </w:rPr>
        <w:t>felett egyértelműen a nők számának emelkedése figyelhető meg.</w:t>
      </w:r>
      <w:r w:rsidR="004E226C" w:rsidRPr="000C1247">
        <w:rPr>
          <w:rFonts w:ascii="Arial" w:hAnsi="Arial" w:cs="Arial"/>
        </w:rPr>
        <w:t xml:space="preserve"> </w:t>
      </w:r>
    </w:p>
    <w:p w14:paraId="18060D94" w14:textId="77777777" w:rsidR="00E23A68" w:rsidRPr="000C1247" w:rsidRDefault="000C1247" w:rsidP="00E23A68">
      <w:pPr>
        <w:spacing w:line="360" w:lineRule="auto"/>
        <w:jc w:val="both"/>
        <w:rPr>
          <w:rFonts w:ascii="Arial" w:hAnsi="Arial" w:cs="Arial"/>
        </w:rPr>
      </w:pPr>
      <w:r w:rsidRPr="000C1247">
        <w:rPr>
          <w:rFonts w:ascii="Arial" w:hAnsi="Arial" w:cs="Arial"/>
        </w:rPr>
        <w:t>A</w:t>
      </w:r>
      <w:r w:rsidR="004E226C" w:rsidRPr="000C1247">
        <w:rPr>
          <w:rFonts w:ascii="Arial" w:hAnsi="Arial" w:cs="Arial"/>
        </w:rPr>
        <w:t xml:space="preserve"> 18 év alatti igénybe</w:t>
      </w:r>
      <w:r w:rsidR="00BE024A" w:rsidRPr="000C1247">
        <w:rPr>
          <w:rFonts w:ascii="Arial" w:hAnsi="Arial" w:cs="Arial"/>
        </w:rPr>
        <w:t xml:space="preserve"> </w:t>
      </w:r>
      <w:r w:rsidR="004E226C" w:rsidRPr="000C1247">
        <w:rPr>
          <w:rFonts w:ascii="Arial" w:hAnsi="Arial" w:cs="Arial"/>
        </w:rPr>
        <w:t>vevők szám</w:t>
      </w:r>
      <w:r w:rsidRPr="000C1247">
        <w:rPr>
          <w:rFonts w:ascii="Arial" w:hAnsi="Arial" w:cs="Arial"/>
        </w:rPr>
        <w:t>ának csökkenése évről évre folytatódik</w:t>
      </w:r>
      <w:r w:rsidR="004E226C" w:rsidRPr="000C1247">
        <w:rPr>
          <w:rFonts w:ascii="Arial" w:hAnsi="Arial" w:cs="Arial"/>
        </w:rPr>
        <w:t>, ők óvodás</w:t>
      </w:r>
      <w:r w:rsidR="00E23A68" w:rsidRPr="000C1247">
        <w:rPr>
          <w:rFonts w:ascii="Arial" w:hAnsi="Arial" w:cs="Arial"/>
        </w:rPr>
        <w:t>,</w:t>
      </w:r>
      <w:r w:rsidR="004E226C" w:rsidRPr="000C1247">
        <w:rPr>
          <w:rFonts w:ascii="Arial" w:hAnsi="Arial" w:cs="Arial"/>
        </w:rPr>
        <w:t xml:space="preserve"> illetve iskoláskorúak és jellemzően a hétvégékre és tanszünetekre igényelték a </w:t>
      </w:r>
      <w:r w:rsidR="00E23A68" w:rsidRPr="000C1247">
        <w:rPr>
          <w:rFonts w:ascii="Arial" w:hAnsi="Arial" w:cs="Arial"/>
        </w:rPr>
        <w:t>szolgáltatást, mivel hét közben köznevelési intézményben volt biztosított számukra az étkezés.</w:t>
      </w:r>
    </w:p>
    <w:p w14:paraId="3B43A57B" w14:textId="77777777" w:rsidR="00040273" w:rsidRDefault="00E23A68" w:rsidP="00040273">
      <w:pPr>
        <w:spacing w:line="360" w:lineRule="auto"/>
        <w:jc w:val="both"/>
        <w:rPr>
          <w:rFonts w:ascii="Arial" w:hAnsi="Arial" w:cs="Arial"/>
        </w:rPr>
      </w:pPr>
      <w:r w:rsidRPr="000C1247">
        <w:rPr>
          <w:rFonts w:ascii="Arial" w:hAnsi="Arial" w:cs="Arial"/>
        </w:rPr>
        <w:t xml:space="preserve">A tanszüneti munkanapokon </w:t>
      </w:r>
      <w:r w:rsidR="002F7589" w:rsidRPr="000C1247">
        <w:rPr>
          <w:rFonts w:ascii="Arial" w:hAnsi="Arial" w:cs="Arial"/>
        </w:rPr>
        <w:t xml:space="preserve">a </w:t>
      </w:r>
      <w:r w:rsidRPr="000C1247">
        <w:rPr>
          <w:rFonts w:ascii="Arial" w:hAnsi="Arial" w:cs="Arial"/>
        </w:rPr>
        <w:t>jogszabály által meghatározott rászorulti kör térítésmentesen vehe</w:t>
      </w:r>
      <w:r w:rsidR="004F44C6">
        <w:rPr>
          <w:rFonts w:ascii="Arial" w:hAnsi="Arial" w:cs="Arial"/>
        </w:rPr>
        <w:t>t</w:t>
      </w:r>
      <w:r w:rsidRPr="000C1247">
        <w:rPr>
          <w:rFonts w:ascii="Arial" w:hAnsi="Arial" w:cs="Arial"/>
        </w:rPr>
        <w:t>t</w:t>
      </w:r>
      <w:r w:rsidR="004F44C6">
        <w:rPr>
          <w:rFonts w:ascii="Arial" w:hAnsi="Arial" w:cs="Arial"/>
        </w:rPr>
        <w:t>e</w:t>
      </w:r>
      <w:r w:rsidRPr="000C1247">
        <w:rPr>
          <w:rFonts w:ascii="Arial" w:hAnsi="Arial" w:cs="Arial"/>
        </w:rPr>
        <w:t xml:space="preserve"> igénybe az étkeztetést, a hétvégi meleg ebédet pedig többségüknél a család biztosít</w:t>
      </w:r>
      <w:r w:rsidR="004F44C6">
        <w:rPr>
          <w:rFonts w:ascii="Arial" w:hAnsi="Arial" w:cs="Arial"/>
        </w:rPr>
        <w:t>otta</w:t>
      </w:r>
      <w:r w:rsidR="00040273">
        <w:rPr>
          <w:rFonts w:ascii="Arial" w:hAnsi="Arial" w:cs="Arial"/>
        </w:rPr>
        <w:t>.</w:t>
      </w:r>
    </w:p>
    <w:p w14:paraId="2D303ACC" w14:textId="77777777" w:rsidR="006246D2" w:rsidRPr="00E823FF" w:rsidRDefault="00E23A68" w:rsidP="00040273">
      <w:pPr>
        <w:spacing w:line="360" w:lineRule="auto"/>
        <w:jc w:val="both"/>
        <w:rPr>
          <w:rFonts w:ascii="Arial" w:hAnsi="Arial" w:cs="Arial"/>
        </w:rPr>
      </w:pPr>
      <w:r w:rsidRPr="00E823FF">
        <w:rPr>
          <w:rFonts w:ascii="Arial" w:hAnsi="Arial" w:cs="Arial"/>
        </w:rPr>
        <w:t>A</w:t>
      </w:r>
      <w:r w:rsidR="00375065" w:rsidRPr="00E823FF">
        <w:rPr>
          <w:rFonts w:ascii="Arial" w:hAnsi="Arial" w:cs="Arial"/>
        </w:rPr>
        <w:t xml:space="preserve"> </w:t>
      </w:r>
      <w:r w:rsidR="006246D2" w:rsidRPr="00E823FF">
        <w:rPr>
          <w:rFonts w:ascii="Arial" w:hAnsi="Arial" w:cs="Arial"/>
        </w:rPr>
        <w:t xml:space="preserve">rendszeres pénzbeli ellátással nem rendelkezők száma </w:t>
      </w:r>
      <w:r w:rsidR="000C1247" w:rsidRPr="00E823FF">
        <w:rPr>
          <w:rFonts w:ascii="Arial" w:hAnsi="Arial" w:cs="Arial"/>
        </w:rPr>
        <w:t>a 2020-as évben emelkedett</w:t>
      </w:r>
      <w:r w:rsidR="006246D2" w:rsidRPr="00E823FF">
        <w:rPr>
          <w:rFonts w:ascii="Arial" w:hAnsi="Arial" w:cs="Arial"/>
        </w:rPr>
        <w:t>, 2018-ban 34 fő, 2019-ben 20 fő</w:t>
      </w:r>
      <w:r w:rsidR="000C1247" w:rsidRPr="00E823FF">
        <w:rPr>
          <w:rFonts w:ascii="Arial" w:hAnsi="Arial" w:cs="Arial"/>
        </w:rPr>
        <w:t>,</w:t>
      </w:r>
      <w:r w:rsidR="00133F8D">
        <w:rPr>
          <w:rFonts w:ascii="Arial" w:hAnsi="Arial" w:cs="Arial"/>
        </w:rPr>
        <w:t xml:space="preserve"> </w:t>
      </w:r>
      <w:r w:rsidR="000C1247" w:rsidRPr="00E823FF">
        <w:rPr>
          <w:rFonts w:ascii="Arial" w:hAnsi="Arial" w:cs="Arial"/>
        </w:rPr>
        <w:t>2020-ban 3</w:t>
      </w:r>
      <w:r w:rsidR="0059161D">
        <w:rPr>
          <w:rFonts w:ascii="Arial" w:hAnsi="Arial" w:cs="Arial"/>
        </w:rPr>
        <w:t>0</w:t>
      </w:r>
      <w:r w:rsidR="000C1247" w:rsidRPr="00E823FF">
        <w:rPr>
          <w:rFonts w:ascii="Arial" w:hAnsi="Arial" w:cs="Arial"/>
        </w:rPr>
        <w:t xml:space="preserve"> fő </w:t>
      </w:r>
      <w:r w:rsidR="006246D2" w:rsidRPr="00E823FF">
        <w:rPr>
          <w:rFonts w:ascii="Arial" w:hAnsi="Arial" w:cs="Arial"/>
        </w:rPr>
        <w:t>volt ellátatlan az igénybe</w:t>
      </w:r>
      <w:r w:rsidR="00BE024A" w:rsidRPr="00E823FF">
        <w:rPr>
          <w:rFonts w:ascii="Arial" w:hAnsi="Arial" w:cs="Arial"/>
        </w:rPr>
        <w:t xml:space="preserve"> </w:t>
      </w:r>
      <w:r w:rsidR="006246D2" w:rsidRPr="00E823FF">
        <w:rPr>
          <w:rFonts w:ascii="Arial" w:hAnsi="Arial" w:cs="Arial"/>
        </w:rPr>
        <w:t>vevők közül.</w:t>
      </w:r>
    </w:p>
    <w:p w14:paraId="2E4C7928" w14:textId="77777777" w:rsidR="00241390" w:rsidRDefault="0059161D" w:rsidP="002F7589">
      <w:pPr>
        <w:tabs>
          <w:tab w:val="left" w:pos="900"/>
          <w:tab w:val="right" w:pos="7920"/>
        </w:tabs>
        <w:spacing w:line="360" w:lineRule="auto"/>
        <w:jc w:val="both"/>
        <w:rPr>
          <w:rFonts w:ascii="Arial" w:hAnsi="Arial" w:cs="Arial"/>
        </w:rPr>
      </w:pPr>
      <w:r w:rsidRPr="0059161D">
        <w:rPr>
          <w:rFonts w:ascii="Arial" w:hAnsi="Arial" w:cs="Arial"/>
        </w:rPr>
        <w:t>A</w:t>
      </w:r>
      <w:r w:rsidR="00241390" w:rsidRPr="0059161D">
        <w:rPr>
          <w:rFonts w:ascii="Arial" w:hAnsi="Arial" w:cs="Arial"/>
        </w:rPr>
        <w:t>z aktív korú, munkahellyel rendelkező étkezők szám</w:t>
      </w:r>
      <w:r w:rsidRPr="0059161D">
        <w:rPr>
          <w:rFonts w:ascii="Arial" w:hAnsi="Arial" w:cs="Arial"/>
        </w:rPr>
        <w:t>ában jelentős változás nem történt,</w:t>
      </w:r>
      <w:r w:rsidR="00241390" w:rsidRPr="0059161D">
        <w:rPr>
          <w:rFonts w:ascii="Arial" w:hAnsi="Arial" w:cs="Arial"/>
        </w:rPr>
        <w:t xml:space="preserve"> 2018-ban 28 fő, 2019-ben 37 fő</w:t>
      </w:r>
      <w:r w:rsidRPr="0059161D">
        <w:rPr>
          <w:rFonts w:ascii="Arial" w:hAnsi="Arial" w:cs="Arial"/>
        </w:rPr>
        <w:t>, 2020-ban pedig 32 fő</w:t>
      </w:r>
      <w:r w:rsidR="00241390" w:rsidRPr="0059161D">
        <w:rPr>
          <w:rFonts w:ascii="Arial" w:hAnsi="Arial" w:cs="Arial"/>
        </w:rPr>
        <w:t xml:space="preserve"> munkajövedelem </w:t>
      </w:r>
      <w:r w:rsidR="00241390" w:rsidRPr="0059161D">
        <w:rPr>
          <w:rFonts w:ascii="Arial" w:hAnsi="Arial" w:cs="Arial"/>
        </w:rPr>
        <w:lastRenderedPageBreak/>
        <w:t xml:space="preserve">mellett igényelte a szolgáltatást. Közülük többen részmunkaidőben foglalkoztatottak, védett munkahelyen dolgozók, illetve olyan </w:t>
      </w:r>
      <w:r w:rsidR="0029431C" w:rsidRPr="0059161D">
        <w:rPr>
          <w:rFonts w:ascii="Arial" w:hAnsi="Arial" w:cs="Arial"/>
        </w:rPr>
        <w:t>alacsony</w:t>
      </w:r>
      <w:r w:rsidR="00241390" w:rsidRPr="0059161D">
        <w:rPr>
          <w:rFonts w:ascii="Arial" w:hAnsi="Arial" w:cs="Arial"/>
        </w:rPr>
        <w:t xml:space="preserve"> munkajövedelemmel rendelkezők, akik a kiadásaik kifizetése után más módon nem tudták megoldani a napi egyszeri meleg étkezésüket.</w:t>
      </w:r>
    </w:p>
    <w:p w14:paraId="46D0AD3A" w14:textId="77777777" w:rsidR="00133F8D" w:rsidRPr="0059161D" w:rsidRDefault="00133F8D" w:rsidP="002F7589">
      <w:pPr>
        <w:tabs>
          <w:tab w:val="left" w:pos="900"/>
          <w:tab w:val="right" w:pos="7920"/>
        </w:tabs>
        <w:spacing w:line="360" w:lineRule="auto"/>
        <w:jc w:val="both"/>
        <w:rPr>
          <w:rFonts w:ascii="Arial" w:hAnsi="Arial" w:cs="Arial"/>
        </w:rPr>
      </w:pPr>
    </w:p>
    <w:p w14:paraId="4E925EAA" w14:textId="77777777" w:rsidR="00375065" w:rsidRPr="0059161D" w:rsidRDefault="00375065" w:rsidP="002F7589">
      <w:pPr>
        <w:tabs>
          <w:tab w:val="left" w:pos="900"/>
          <w:tab w:val="right" w:pos="7920"/>
        </w:tabs>
        <w:spacing w:line="360" w:lineRule="auto"/>
        <w:jc w:val="both"/>
        <w:rPr>
          <w:rFonts w:ascii="Arial" w:hAnsi="Arial" w:cs="Arial"/>
        </w:rPr>
      </w:pPr>
      <w:r w:rsidRPr="0059161D">
        <w:rPr>
          <w:rFonts w:ascii="Arial" w:hAnsi="Arial" w:cs="Arial"/>
        </w:rPr>
        <w:t>Az étkeztetés igénybevételének gyakorisága az alábbiak szerint alakult:</w:t>
      </w:r>
    </w:p>
    <w:p w14:paraId="60467C5E" w14:textId="77777777" w:rsidR="00375065" w:rsidRPr="0059161D" w:rsidRDefault="00375065" w:rsidP="002F7589">
      <w:pPr>
        <w:tabs>
          <w:tab w:val="left" w:pos="1134"/>
          <w:tab w:val="right" w:pos="8222"/>
        </w:tabs>
        <w:spacing w:line="360" w:lineRule="auto"/>
        <w:jc w:val="both"/>
        <w:rPr>
          <w:rFonts w:ascii="Arial" w:hAnsi="Arial" w:cs="Arial"/>
        </w:rPr>
      </w:pPr>
      <w:r w:rsidRPr="0059161D">
        <w:rPr>
          <w:rFonts w:ascii="Arial" w:hAnsi="Arial" w:cs="Arial"/>
          <w:b/>
          <w:i/>
        </w:rPr>
        <w:tab/>
      </w:r>
      <w:r w:rsidRPr="0059161D">
        <w:rPr>
          <w:rFonts w:ascii="Arial" w:hAnsi="Arial" w:cs="Arial"/>
        </w:rPr>
        <w:t>Hétfőtől – vasárnapig (minden nap):</w:t>
      </w:r>
      <w:r w:rsidRPr="0059161D">
        <w:rPr>
          <w:rFonts w:ascii="Arial" w:hAnsi="Arial" w:cs="Arial"/>
        </w:rPr>
        <w:tab/>
      </w:r>
      <w:r w:rsidR="0059161D" w:rsidRPr="0059161D">
        <w:rPr>
          <w:rFonts w:ascii="Arial" w:hAnsi="Arial" w:cs="Arial"/>
        </w:rPr>
        <w:t>724</w:t>
      </w:r>
      <w:r w:rsidRPr="0059161D">
        <w:rPr>
          <w:rFonts w:ascii="Arial" w:hAnsi="Arial" w:cs="Arial"/>
        </w:rPr>
        <w:t xml:space="preserve"> fő</w:t>
      </w:r>
    </w:p>
    <w:p w14:paraId="0B1E0F79" w14:textId="77777777" w:rsidR="00375065" w:rsidRPr="0059161D" w:rsidRDefault="00375065" w:rsidP="002F7589">
      <w:pPr>
        <w:tabs>
          <w:tab w:val="left" w:pos="1134"/>
          <w:tab w:val="right" w:pos="8222"/>
        </w:tabs>
        <w:spacing w:line="360" w:lineRule="auto"/>
        <w:jc w:val="both"/>
        <w:rPr>
          <w:rFonts w:ascii="Arial" w:hAnsi="Arial" w:cs="Arial"/>
        </w:rPr>
      </w:pPr>
      <w:r w:rsidRPr="0059161D">
        <w:rPr>
          <w:rFonts w:ascii="Arial" w:hAnsi="Arial" w:cs="Arial"/>
        </w:rPr>
        <w:tab/>
        <w:t>Hétfőtől – péntekig (heti öt nap):</w:t>
      </w:r>
      <w:r w:rsidRPr="0059161D">
        <w:rPr>
          <w:rFonts w:ascii="Arial" w:hAnsi="Arial" w:cs="Arial"/>
        </w:rPr>
        <w:tab/>
      </w:r>
      <w:r w:rsidR="0059161D" w:rsidRPr="0059161D">
        <w:rPr>
          <w:rFonts w:ascii="Arial" w:hAnsi="Arial" w:cs="Arial"/>
        </w:rPr>
        <w:t>171</w:t>
      </w:r>
      <w:r w:rsidRPr="0059161D">
        <w:rPr>
          <w:rFonts w:ascii="Arial" w:hAnsi="Arial" w:cs="Arial"/>
        </w:rPr>
        <w:t xml:space="preserve"> fő</w:t>
      </w:r>
    </w:p>
    <w:p w14:paraId="1B4448F6" w14:textId="77777777" w:rsidR="00375065" w:rsidRPr="0059161D" w:rsidRDefault="00375065" w:rsidP="002F7589">
      <w:pPr>
        <w:tabs>
          <w:tab w:val="left" w:pos="1134"/>
          <w:tab w:val="right" w:pos="8222"/>
        </w:tabs>
        <w:spacing w:line="360" w:lineRule="auto"/>
        <w:jc w:val="both"/>
        <w:rPr>
          <w:rFonts w:ascii="Arial" w:hAnsi="Arial" w:cs="Arial"/>
        </w:rPr>
      </w:pPr>
      <w:r w:rsidRPr="0059161D">
        <w:rPr>
          <w:rFonts w:ascii="Arial" w:hAnsi="Arial" w:cs="Arial"/>
        </w:rPr>
        <w:tab/>
        <w:t xml:space="preserve">Csak szombat és vasárnap: </w:t>
      </w:r>
      <w:r w:rsidRPr="0059161D">
        <w:rPr>
          <w:rFonts w:ascii="Arial" w:hAnsi="Arial" w:cs="Arial"/>
        </w:rPr>
        <w:tab/>
        <w:t>1</w:t>
      </w:r>
      <w:r w:rsidR="0059161D" w:rsidRPr="0059161D">
        <w:rPr>
          <w:rFonts w:ascii="Arial" w:hAnsi="Arial" w:cs="Arial"/>
        </w:rPr>
        <w:t>4</w:t>
      </w:r>
      <w:r w:rsidRPr="0059161D">
        <w:rPr>
          <w:rFonts w:ascii="Arial" w:hAnsi="Arial" w:cs="Arial"/>
        </w:rPr>
        <w:t xml:space="preserve"> fő</w:t>
      </w:r>
    </w:p>
    <w:p w14:paraId="25AFBB18" w14:textId="77777777" w:rsidR="00375065" w:rsidRPr="0059161D" w:rsidRDefault="00375065" w:rsidP="002F7589">
      <w:pPr>
        <w:tabs>
          <w:tab w:val="left" w:pos="1134"/>
          <w:tab w:val="right" w:pos="8222"/>
        </w:tabs>
        <w:spacing w:line="360" w:lineRule="auto"/>
        <w:jc w:val="both"/>
        <w:rPr>
          <w:rFonts w:ascii="Arial" w:hAnsi="Arial" w:cs="Arial"/>
        </w:rPr>
      </w:pPr>
      <w:r w:rsidRPr="0059161D">
        <w:rPr>
          <w:rFonts w:ascii="Arial" w:hAnsi="Arial" w:cs="Arial"/>
        </w:rPr>
        <w:tab/>
        <w:t>Ettől eltérően:</w:t>
      </w:r>
      <w:r w:rsidRPr="0059161D">
        <w:rPr>
          <w:rFonts w:ascii="Arial" w:hAnsi="Arial" w:cs="Arial"/>
        </w:rPr>
        <w:tab/>
        <w:t>1</w:t>
      </w:r>
      <w:r w:rsidR="0059161D" w:rsidRPr="0059161D">
        <w:rPr>
          <w:rFonts w:ascii="Arial" w:hAnsi="Arial" w:cs="Arial"/>
        </w:rPr>
        <w:t>86</w:t>
      </w:r>
      <w:r w:rsidRPr="0059161D">
        <w:rPr>
          <w:rFonts w:ascii="Arial" w:hAnsi="Arial" w:cs="Arial"/>
        </w:rPr>
        <w:t xml:space="preserve"> fő</w:t>
      </w:r>
    </w:p>
    <w:p w14:paraId="61A94442" w14:textId="77777777" w:rsidR="002F7589" w:rsidRPr="009D1728" w:rsidRDefault="002F7589" w:rsidP="002F7589">
      <w:pPr>
        <w:spacing w:line="360" w:lineRule="auto"/>
        <w:jc w:val="both"/>
        <w:rPr>
          <w:rFonts w:ascii="Arial" w:hAnsi="Arial" w:cs="Arial"/>
          <w:color w:val="FF0000"/>
        </w:rPr>
      </w:pPr>
    </w:p>
    <w:p w14:paraId="35AC8F30" w14:textId="77777777" w:rsidR="00375065" w:rsidRPr="0059161D" w:rsidRDefault="00E23A68" w:rsidP="002F7589">
      <w:pPr>
        <w:spacing w:line="360" w:lineRule="auto"/>
        <w:jc w:val="both"/>
        <w:rPr>
          <w:rFonts w:ascii="Arial" w:hAnsi="Arial" w:cs="Arial"/>
        </w:rPr>
      </w:pPr>
      <w:r w:rsidRPr="0059161D">
        <w:rPr>
          <w:rFonts w:ascii="Arial" w:hAnsi="Arial" w:cs="Arial"/>
        </w:rPr>
        <w:t>A szolgáltatást</w:t>
      </w:r>
      <w:r w:rsidR="00375065" w:rsidRPr="0059161D">
        <w:rPr>
          <w:rFonts w:ascii="Arial" w:hAnsi="Arial" w:cs="Arial"/>
        </w:rPr>
        <w:t xml:space="preserve"> a hét minden napján igényl</w:t>
      </w:r>
      <w:r w:rsidRPr="0059161D">
        <w:rPr>
          <w:rFonts w:ascii="Arial" w:hAnsi="Arial" w:cs="Arial"/>
        </w:rPr>
        <w:t xml:space="preserve">ők száma </w:t>
      </w:r>
      <w:r w:rsidR="0059161D" w:rsidRPr="0059161D">
        <w:rPr>
          <w:rFonts w:ascii="Arial" w:hAnsi="Arial" w:cs="Arial"/>
        </w:rPr>
        <w:t>minimális emelkedést mutatott</w:t>
      </w:r>
      <w:r w:rsidRPr="0059161D">
        <w:rPr>
          <w:rFonts w:ascii="Arial" w:hAnsi="Arial" w:cs="Arial"/>
        </w:rPr>
        <w:t xml:space="preserve"> az előző évihez képest, </w:t>
      </w:r>
      <w:r w:rsidR="00375065" w:rsidRPr="0059161D">
        <w:rPr>
          <w:rFonts w:ascii="Arial" w:hAnsi="Arial" w:cs="Arial"/>
        </w:rPr>
        <w:t xml:space="preserve">viszont </w:t>
      </w:r>
      <w:r w:rsidR="0059161D">
        <w:rPr>
          <w:rFonts w:ascii="Arial" w:hAnsi="Arial" w:cs="Arial"/>
        </w:rPr>
        <w:t>a korábbi évekhez hasonlóan</w:t>
      </w:r>
      <w:r w:rsidRPr="0059161D">
        <w:rPr>
          <w:rFonts w:ascii="Arial" w:hAnsi="Arial" w:cs="Arial"/>
        </w:rPr>
        <w:t xml:space="preserve"> </w:t>
      </w:r>
      <w:r w:rsidR="00375065" w:rsidRPr="0059161D">
        <w:rPr>
          <w:rFonts w:ascii="Arial" w:hAnsi="Arial" w:cs="Arial"/>
        </w:rPr>
        <w:t>emelked</w:t>
      </w:r>
      <w:r w:rsidR="0059161D">
        <w:rPr>
          <w:rFonts w:ascii="Arial" w:hAnsi="Arial" w:cs="Arial"/>
        </w:rPr>
        <w:t>ett</w:t>
      </w:r>
      <w:r w:rsidR="00375065" w:rsidRPr="0059161D">
        <w:rPr>
          <w:rFonts w:ascii="Arial" w:hAnsi="Arial" w:cs="Arial"/>
        </w:rPr>
        <w:t xml:space="preserve"> azon igénybe vevők száma, akik hétfőtől péntekig vagy, tetszőleges gyakorisággal kérték az ellátást.  </w:t>
      </w:r>
    </w:p>
    <w:p w14:paraId="37FDFDE7" w14:textId="77777777" w:rsidR="00375065" w:rsidRPr="0059161D" w:rsidRDefault="00375065" w:rsidP="002F7589">
      <w:pPr>
        <w:tabs>
          <w:tab w:val="left" w:pos="900"/>
          <w:tab w:val="right" w:pos="7920"/>
        </w:tabs>
        <w:spacing w:line="360" w:lineRule="auto"/>
        <w:jc w:val="both"/>
        <w:rPr>
          <w:rFonts w:ascii="Arial" w:hAnsi="Arial" w:cs="Arial"/>
        </w:rPr>
      </w:pPr>
      <w:r w:rsidRPr="0059161D">
        <w:rPr>
          <w:rFonts w:ascii="Arial" w:hAnsi="Arial" w:cs="Arial"/>
        </w:rPr>
        <w:t xml:space="preserve">A szolgáltatásért az év során </w:t>
      </w:r>
      <w:r w:rsidR="0059161D" w:rsidRPr="0059161D">
        <w:rPr>
          <w:rFonts w:ascii="Arial" w:hAnsi="Arial" w:cs="Arial"/>
        </w:rPr>
        <w:t>1.062</w:t>
      </w:r>
      <w:r w:rsidR="00E23A68" w:rsidRPr="0059161D">
        <w:rPr>
          <w:rFonts w:ascii="Arial" w:hAnsi="Arial" w:cs="Arial"/>
        </w:rPr>
        <w:t xml:space="preserve"> </w:t>
      </w:r>
      <w:r w:rsidRPr="0059161D">
        <w:rPr>
          <w:rFonts w:ascii="Arial" w:hAnsi="Arial" w:cs="Arial"/>
        </w:rPr>
        <w:t xml:space="preserve">fő fizetett térítési díjat, </w:t>
      </w:r>
      <w:r w:rsidR="0059161D" w:rsidRPr="0059161D">
        <w:rPr>
          <w:rFonts w:ascii="Arial" w:hAnsi="Arial" w:cs="Arial"/>
        </w:rPr>
        <w:t>33</w:t>
      </w:r>
      <w:r w:rsidRPr="0059161D">
        <w:rPr>
          <w:rFonts w:ascii="Arial" w:hAnsi="Arial" w:cs="Arial"/>
        </w:rPr>
        <w:t xml:space="preserve"> fő térítésmentesen vette igénybe az ellátást. Az utóbbiak közül </w:t>
      </w:r>
      <w:r w:rsidR="0059161D" w:rsidRPr="0059161D">
        <w:rPr>
          <w:rFonts w:ascii="Arial" w:hAnsi="Arial" w:cs="Arial"/>
        </w:rPr>
        <w:t>3</w:t>
      </w:r>
      <w:r w:rsidR="00E23A68" w:rsidRPr="0059161D">
        <w:rPr>
          <w:rFonts w:ascii="Arial" w:hAnsi="Arial" w:cs="Arial"/>
        </w:rPr>
        <w:t>0</w:t>
      </w:r>
      <w:r w:rsidRPr="0059161D">
        <w:rPr>
          <w:rFonts w:ascii="Arial" w:hAnsi="Arial" w:cs="Arial"/>
        </w:rPr>
        <w:t xml:space="preserve"> fő nem rendelkezett jövedelemmel, </w:t>
      </w:r>
      <w:r w:rsidR="00E23A68" w:rsidRPr="0059161D">
        <w:rPr>
          <w:rFonts w:ascii="Arial" w:hAnsi="Arial" w:cs="Arial"/>
        </w:rPr>
        <w:t>3</w:t>
      </w:r>
      <w:r w:rsidRPr="0059161D">
        <w:rPr>
          <w:rFonts w:ascii="Arial" w:hAnsi="Arial" w:cs="Arial"/>
        </w:rPr>
        <w:t xml:space="preserve"> fő eset</w:t>
      </w:r>
      <w:r w:rsidR="00E23A68" w:rsidRPr="0059161D">
        <w:rPr>
          <w:rFonts w:ascii="Arial" w:hAnsi="Arial" w:cs="Arial"/>
        </w:rPr>
        <w:t>é</w:t>
      </w:r>
      <w:r w:rsidRPr="0059161D">
        <w:rPr>
          <w:rFonts w:ascii="Arial" w:hAnsi="Arial" w:cs="Arial"/>
        </w:rPr>
        <w:t xml:space="preserve">ben </w:t>
      </w:r>
      <w:r w:rsidR="00E23A68" w:rsidRPr="0059161D">
        <w:rPr>
          <w:rFonts w:ascii="Arial" w:hAnsi="Arial" w:cs="Arial"/>
        </w:rPr>
        <w:t xml:space="preserve">pedig </w:t>
      </w:r>
      <w:r w:rsidRPr="0059161D">
        <w:rPr>
          <w:rFonts w:ascii="Arial" w:hAnsi="Arial" w:cs="Arial"/>
        </w:rPr>
        <w:t>az alacsony jövedelem</w:t>
      </w:r>
      <w:r w:rsidR="00133F8D">
        <w:rPr>
          <w:rFonts w:ascii="Arial" w:hAnsi="Arial" w:cs="Arial"/>
        </w:rPr>
        <w:t xml:space="preserve"> mellett jelentkező kiadások</w:t>
      </w:r>
      <w:r w:rsidRPr="0059161D">
        <w:rPr>
          <w:rFonts w:ascii="Arial" w:hAnsi="Arial" w:cs="Arial"/>
        </w:rPr>
        <w:t xml:space="preserve"> miatt méltányosságból került sor a személyi térítési díj teljes összegének elengedésére. </w:t>
      </w:r>
    </w:p>
    <w:p w14:paraId="26025C1D" w14:textId="77777777" w:rsidR="00375065" w:rsidRPr="0059161D" w:rsidRDefault="00375065" w:rsidP="002F7589">
      <w:pPr>
        <w:tabs>
          <w:tab w:val="left" w:pos="1440"/>
          <w:tab w:val="right" w:pos="7020"/>
        </w:tabs>
        <w:spacing w:line="360" w:lineRule="auto"/>
        <w:jc w:val="both"/>
        <w:rPr>
          <w:rFonts w:ascii="Arial" w:hAnsi="Arial" w:cs="Arial"/>
        </w:rPr>
      </w:pPr>
      <w:r w:rsidRPr="0059161D">
        <w:rPr>
          <w:rFonts w:ascii="Arial" w:hAnsi="Arial" w:cs="Arial"/>
        </w:rPr>
        <w:t>20</w:t>
      </w:r>
      <w:r w:rsidR="0059161D">
        <w:rPr>
          <w:rFonts w:ascii="Arial" w:hAnsi="Arial" w:cs="Arial"/>
        </w:rPr>
        <w:t>20</w:t>
      </w:r>
      <w:r w:rsidRPr="0059161D">
        <w:rPr>
          <w:rFonts w:ascii="Arial" w:hAnsi="Arial" w:cs="Arial"/>
        </w:rPr>
        <w:t>-b</w:t>
      </w:r>
      <w:r w:rsidR="0059161D">
        <w:rPr>
          <w:rFonts w:ascii="Arial" w:hAnsi="Arial" w:cs="Arial"/>
        </w:rPr>
        <w:t>a</w:t>
      </w:r>
      <w:r w:rsidRPr="0059161D">
        <w:rPr>
          <w:rFonts w:ascii="Arial" w:hAnsi="Arial" w:cs="Arial"/>
        </w:rPr>
        <w:t>n 3</w:t>
      </w:r>
      <w:r w:rsidR="0059161D" w:rsidRPr="0059161D">
        <w:rPr>
          <w:rFonts w:ascii="Arial" w:hAnsi="Arial" w:cs="Arial"/>
        </w:rPr>
        <w:t>6</w:t>
      </w:r>
      <w:r w:rsidR="00E23A68" w:rsidRPr="0059161D">
        <w:rPr>
          <w:rFonts w:ascii="Arial" w:hAnsi="Arial" w:cs="Arial"/>
        </w:rPr>
        <w:t>2</w:t>
      </w:r>
      <w:r w:rsidRPr="0059161D">
        <w:rPr>
          <w:rFonts w:ascii="Arial" w:hAnsi="Arial" w:cs="Arial"/>
        </w:rPr>
        <w:t xml:space="preserve"> fő kérte a számára megállapított személyi térítési díj csökkentését a fenntartótól. </w:t>
      </w:r>
      <w:r w:rsidR="00E23A68" w:rsidRPr="0059161D">
        <w:rPr>
          <w:rFonts w:ascii="Arial" w:hAnsi="Arial" w:cs="Arial"/>
        </w:rPr>
        <w:t>Egy kérelem elutasításra került, a többi kérelmező esetében 40-80%-</w:t>
      </w:r>
      <w:r w:rsidR="0076145E" w:rsidRPr="0059161D">
        <w:rPr>
          <w:rFonts w:ascii="Arial" w:hAnsi="Arial" w:cs="Arial"/>
        </w:rPr>
        <w:t>k</w:t>
      </w:r>
      <w:r w:rsidR="00E23A68" w:rsidRPr="0059161D">
        <w:rPr>
          <w:rFonts w:ascii="Arial" w:hAnsi="Arial" w:cs="Arial"/>
        </w:rPr>
        <w:t xml:space="preserve">al </w:t>
      </w:r>
      <w:r w:rsidR="0076145E" w:rsidRPr="0059161D">
        <w:rPr>
          <w:rFonts w:ascii="Arial" w:hAnsi="Arial" w:cs="Arial"/>
        </w:rPr>
        <w:t xml:space="preserve">csökkent a megállapított </w:t>
      </w:r>
      <w:r w:rsidR="00133F8D">
        <w:rPr>
          <w:rFonts w:ascii="Arial" w:hAnsi="Arial" w:cs="Arial"/>
        </w:rPr>
        <w:t xml:space="preserve">személyi </w:t>
      </w:r>
      <w:r w:rsidR="0076145E" w:rsidRPr="0059161D">
        <w:rPr>
          <w:rFonts w:ascii="Arial" w:hAnsi="Arial" w:cs="Arial"/>
        </w:rPr>
        <w:t>térítési díj összege.</w:t>
      </w:r>
    </w:p>
    <w:p w14:paraId="43948C2B" w14:textId="77777777" w:rsidR="00040273" w:rsidRPr="009D1728" w:rsidRDefault="00040273" w:rsidP="002F7589">
      <w:pPr>
        <w:tabs>
          <w:tab w:val="left" w:pos="1440"/>
          <w:tab w:val="right" w:pos="7020"/>
        </w:tabs>
        <w:spacing w:line="360" w:lineRule="auto"/>
        <w:jc w:val="both"/>
        <w:rPr>
          <w:rFonts w:ascii="Arial" w:hAnsi="Arial" w:cs="Arial"/>
          <w:color w:val="FF0000"/>
          <w:u w:val="single"/>
        </w:rPr>
      </w:pPr>
    </w:p>
    <w:p w14:paraId="34D219F9" w14:textId="77777777" w:rsidR="00375065" w:rsidRPr="006D4A00" w:rsidRDefault="00375065" w:rsidP="002F7589">
      <w:pPr>
        <w:tabs>
          <w:tab w:val="left" w:pos="1440"/>
          <w:tab w:val="right" w:pos="7020"/>
        </w:tabs>
        <w:spacing w:line="360" w:lineRule="auto"/>
        <w:ind w:left="540" w:hanging="540"/>
        <w:jc w:val="both"/>
        <w:rPr>
          <w:rFonts w:ascii="Arial" w:hAnsi="Arial" w:cs="Arial"/>
          <w:u w:val="single"/>
        </w:rPr>
      </w:pPr>
      <w:r w:rsidRPr="006D4A00">
        <w:rPr>
          <w:rFonts w:ascii="Arial" w:hAnsi="Arial" w:cs="Arial"/>
          <w:u w:val="single"/>
        </w:rPr>
        <w:t>Ebéd házhozszállítás</w:t>
      </w:r>
    </w:p>
    <w:p w14:paraId="7B3B42D0" w14:textId="77777777" w:rsidR="00375065" w:rsidRPr="006D4A00" w:rsidRDefault="00375065" w:rsidP="002F7589">
      <w:pPr>
        <w:tabs>
          <w:tab w:val="right" w:pos="8222"/>
        </w:tabs>
        <w:spacing w:line="360" w:lineRule="auto"/>
        <w:ind w:left="992"/>
        <w:jc w:val="both"/>
        <w:rPr>
          <w:rFonts w:ascii="Arial" w:hAnsi="Arial" w:cs="Arial"/>
        </w:rPr>
      </w:pPr>
      <w:r w:rsidRPr="006D4A00">
        <w:rPr>
          <w:rFonts w:ascii="Arial" w:hAnsi="Arial" w:cs="Arial"/>
        </w:rPr>
        <w:t>Az ellátásban részesülők 20</w:t>
      </w:r>
      <w:r w:rsidR="006F0965" w:rsidRPr="006D4A00">
        <w:rPr>
          <w:rFonts w:ascii="Arial" w:hAnsi="Arial" w:cs="Arial"/>
        </w:rPr>
        <w:t>20</w:t>
      </w:r>
      <w:r w:rsidRPr="006D4A00">
        <w:rPr>
          <w:rFonts w:ascii="Arial" w:hAnsi="Arial" w:cs="Arial"/>
        </w:rPr>
        <w:t>. évi induló létszáma:</w:t>
      </w:r>
      <w:r w:rsidRPr="006D4A00">
        <w:rPr>
          <w:rFonts w:ascii="Arial" w:hAnsi="Arial" w:cs="Arial"/>
        </w:rPr>
        <w:tab/>
        <w:t xml:space="preserve">  3</w:t>
      </w:r>
      <w:r w:rsidR="006D4A00" w:rsidRPr="006D4A00">
        <w:rPr>
          <w:rFonts w:ascii="Arial" w:hAnsi="Arial" w:cs="Arial"/>
        </w:rPr>
        <w:t>49</w:t>
      </w:r>
      <w:r w:rsidRPr="006D4A00">
        <w:rPr>
          <w:rFonts w:ascii="Arial" w:hAnsi="Arial" w:cs="Arial"/>
        </w:rPr>
        <w:t xml:space="preserve"> fő</w:t>
      </w:r>
    </w:p>
    <w:p w14:paraId="2B7F3234" w14:textId="77777777" w:rsidR="00375065" w:rsidRPr="006D4A00" w:rsidRDefault="00375065" w:rsidP="002F7589">
      <w:pPr>
        <w:tabs>
          <w:tab w:val="right" w:pos="8222"/>
        </w:tabs>
        <w:spacing w:line="360" w:lineRule="auto"/>
        <w:ind w:left="993"/>
        <w:jc w:val="both"/>
        <w:rPr>
          <w:rFonts w:ascii="Arial" w:hAnsi="Arial" w:cs="Arial"/>
        </w:rPr>
      </w:pPr>
      <w:r w:rsidRPr="006D4A00">
        <w:rPr>
          <w:rFonts w:ascii="Arial" w:hAnsi="Arial" w:cs="Arial"/>
        </w:rPr>
        <w:t xml:space="preserve">Tárgyévben felvettek száma:       </w:t>
      </w:r>
      <w:r w:rsidRPr="006D4A00">
        <w:rPr>
          <w:rFonts w:ascii="Arial" w:hAnsi="Arial" w:cs="Arial"/>
        </w:rPr>
        <w:tab/>
        <w:t xml:space="preserve">    </w:t>
      </w:r>
      <w:r w:rsidR="006D4A00" w:rsidRPr="006D4A00">
        <w:rPr>
          <w:rFonts w:ascii="Arial" w:hAnsi="Arial" w:cs="Arial"/>
        </w:rPr>
        <w:t>268</w:t>
      </w:r>
      <w:r w:rsidRPr="006D4A00">
        <w:rPr>
          <w:rFonts w:ascii="Arial" w:hAnsi="Arial" w:cs="Arial"/>
        </w:rPr>
        <w:t xml:space="preserve"> fő</w:t>
      </w:r>
    </w:p>
    <w:p w14:paraId="49B5CC7B" w14:textId="77777777" w:rsidR="00375065" w:rsidRPr="006D4A00" w:rsidRDefault="00375065" w:rsidP="002F7589">
      <w:pPr>
        <w:tabs>
          <w:tab w:val="right" w:pos="8222"/>
        </w:tabs>
        <w:spacing w:line="360" w:lineRule="auto"/>
        <w:ind w:left="993"/>
        <w:jc w:val="both"/>
        <w:rPr>
          <w:rFonts w:ascii="Arial" w:hAnsi="Arial" w:cs="Arial"/>
          <w:b/>
        </w:rPr>
      </w:pPr>
      <w:r w:rsidRPr="006D4A00">
        <w:rPr>
          <w:rFonts w:ascii="Arial" w:hAnsi="Arial" w:cs="Arial"/>
          <w:b/>
        </w:rPr>
        <w:t xml:space="preserve">Tárgyévben ellátottak száma:     </w:t>
      </w:r>
      <w:r w:rsidRPr="006D4A00">
        <w:rPr>
          <w:rFonts w:ascii="Arial" w:hAnsi="Arial" w:cs="Arial"/>
          <w:b/>
        </w:rPr>
        <w:tab/>
        <w:t xml:space="preserve">  </w:t>
      </w:r>
      <w:r w:rsidR="006D4A00" w:rsidRPr="006D4A00">
        <w:rPr>
          <w:rFonts w:ascii="Arial" w:hAnsi="Arial" w:cs="Arial"/>
          <w:b/>
        </w:rPr>
        <w:t>617</w:t>
      </w:r>
      <w:r w:rsidRPr="006D4A00">
        <w:rPr>
          <w:rFonts w:ascii="Arial" w:hAnsi="Arial" w:cs="Arial"/>
          <w:b/>
        </w:rPr>
        <w:t xml:space="preserve"> fő</w:t>
      </w:r>
    </w:p>
    <w:p w14:paraId="5E72717C" w14:textId="77777777" w:rsidR="00375065" w:rsidRPr="006D4A00" w:rsidRDefault="00375065" w:rsidP="002F7589">
      <w:pPr>
        <w:tabs>
          <w:tab w:val="right" w:pos="8222"/>
        </w:tabs>
        <w:spacing w:line="360" w:lineRule="auto"/>
        <w:ind w:left="993"/>
        <w:jc w:val="both"/>
        <w:rPr>
          <w:rFonts w:ascii="Arial" w:hAnsi="Arial" w:cs="Arial"/>
        </w:rPr>
      </w:pPr>
      <w:r w:rsidRPr="006D4A00">
        <w:rPr>
          <w:rFonts w:ascii="Arial" w:hAnsi="Arial" w:cs="Arial"/>
        </w:rPr>
        <w:t xml:space="preserve">Tárgyévben megszűntek száma:       </w:t>
      </w:r>
      <w:r w:rsidRPr="006D4A00">
        <w:rPr>
          <w:rFonts w:ascii="Arial" w:hAnsi="Arial" w:cs="Arial"/>
        </w:rPr>
        <w:tab/>
        <w:t xml:space="preserve">    1</w:t>
      </w:r>
      <w:r w:rsidR="006D4A00" w:rsidRPr="006D4A00">
        <w:rPr>
          <w:rFonts w:ascii="Arial" w:hAnsi="Arial" w:cs="Arial"/>
        </w:rPr>
        <w:t>75</w:t>
      </w:r>
      <w:r w:rsidR="0076145E" w:rsidRPr="006D4A00">
        <w:rPr>
          <w:rFonts w:ascii="Arial" w:hAnsi="Arial" w:cs="Arial"/>
        </w:rPr>
        <w:t xml:space="preserve"> </w:t>
      </w:r>
      <w:r w:rsidRPr="006D4A00">
        <w:rPr>
          <w:rFonts w:ascii="Arial" w:hAnsi="Arial" w:cs="Arial"/>
        </w:rPr>
        <w:t>fő</w:t>
      </w:r>
    </w:p>
    <w:p w14:paraId="677883FA" w14:textId="77777777" w:rsidR="00375065" w:rsidRDefault="00375065" w:rsidP="002F7589">
      <w:pPr>
        <w:tabs>
          <w:tab w:val="right" w:pos="8222"/>
        </w:tabs>
        <w:spacing w:line="360" w:lineRule="auto"/>
        <w:ind w:left="992"/>
        <w:jc w:val="both"/>
        <w:rPr>
          <w:rFonts w:ascii="Arial" w:hAnsi="Arial" w:cs="Arial"/>
        </w:rPr>
      </w:pPr>
      <w:r w:rsidRPr="006D4A00">
        <w:rPr>
          <w:rFonts w:ascii="Arial" w:hAnsi="Arial" w:cs="Arial"/>
        </w:rPr>
        <w:t xml:space="preserve">Az ellátást igénybe vevők száma tárgyév december 31-én:    </w:t>
      </w:r>
      <w:r w:rsidRPr="006D4A00">
        <w:rPr>
          <w:rFonts w:ascii="Arial" w:hAnsi="Arial" w:cs="Arial"/>
        </w:rPr>
        <w:tab/>
      </w:r>
      <w:r w:rsidR="006D4A00" w:rsidRPr="006D4A00">
        <w:rPr>
          <w:rFonts w:ascii="Arial" w:hAnsi="Arial" w:cs="Arial"/>
        </w:rPr>
        <w:t>442</w:t>
      </w:r>
      <w:r w:rsidRPr="006D4A00">
        <w:rPr>
          <w:rFonts w:ascii="Arial" w:hAnsi="Arial" w:cs="Arial"/>
        </w:rPr>
        <w:t xml:space="preserve"> fő</w:t>
      </w:r>
    </w:p>
    <w:p w14:paraId="156BF72C" w14:textId="77777777" w:rsidR="00133F8D" w:rsidRPr="006D4A00" w:rsidRDefault="00133F8D" w:rsidP="002F7589">
      <w:pPr>
        <w:tabs>
          <w:tab w:val="right" w:pos="8222"/>
        </w:tabs>
        <w:spacing w:line="360" w:lineRule="auto"/>
        <w:ind w:left="992"/>
        <w:jc w:val="both"/>
        <w:rPr>
          <w:rFonts w:ascii="Arial" w:hAnsi="Arial" w:cs="Arial"/>
        </w:rPr>
      </w:pPr>
    </w:p>
    <w:p w14:paraId="69F6154B" w14:textId="77777777" w:rsidR="00375065" w:rsidRDefault="00375065" w:rsidP="002F7589">
      <w:pPr>
        <w:tabs>
          <w:tab w:val="right" w:pos="8222"/>
        </w:tabs>
        <w:spacing w:line="360" w:lineRule="auto"/>
        <w:jc w:val="both"/>
        <w:rPr>
          <w:rFonts w:ascii="Arial" w:hAnsi="Arial" w:cs="Arial"/>
        </w:rPr>
      </w:pPr>
      <w:r w:rsidRPr="006D4A00">
        <w:rPr>
          <w:rFonts w:ascii="Arial" w:hAnsi="Arial" w:cs="Arial"/>
        </w:rPr>
        <w:t xml:space="preserve">Az igénybe vevők száma </w:t>
      </w:r>
      <w:r w:rsidR="006D4A00" w:rsidRPr="006D4A00">
        <w:rPr>
          <w:rFonts w:ascii="Arial" w:hAnsi="Arial" w:cs="Arial"/>
        </w:rPr>
        <w:t>jelentősen emelkedett az előző</w:t>
      </w:r>
      <w:r w:rsidRPr="006D4A00">
        <w:rPr>
          <w:rFonts w:ascii="Arial" w:hAnsi="Arial" w:cs="Arial"/>
        </w:rPr>
        <w:t xml:space="preserve"> év</w:t>
      </w:r>
      <w:r w:rsidR="006D4A00" w:rsidRPr="006D4A00">
        <w:rPr>
          <w:rFonts w:ascii="Arial" w:hAnsi="Arial" w:cs="Arial"/>
        </w:rPr>
        <w:t>ek</w:t>
      </w:r>
      <w:r w:rsidRPr="006D4A00">
        <w:rPr>
          <w:rFonts w:ascii="Arial" w:hAnsi="Arial" w:cs="Arial"/>
        </w:rPr>
        <w:t>hez képest.</w:t>
      </w:r>
      <w:r w:rsidR="006D4A00" w:rsidRPr="006D4A00">
        <w:rPr>
          <w:rFonts w:ascii="Arial" w:hAnsi="Arial" w:cs="Arial"/>
        </w:rPr>
        <w:t xml:space="preserve"> 2018-ban 431 fő, 2019-ben 490 fő, 2020-ban 617 fő igényelte a szolgáltatást.</w:t>
      </w:r>
    </w:p>
    <w:p w14:paraId="209BD4EF" w14:textId="1A6B5649" w:rsidR="006D4A00" w:rsidRPr="006D4A00" w:rsidRDefault="006D4A00" w:rsidP="002F7589">
      <w:pPr>
        <w:tabs>
          <w:tab w:val="right" w:pos="8222"/>
        </w:tabs>
        <w:spacing w:line="360" w:lineRule="auto"/>
        <w:jc w:val="both"/>
        <w:rPr>
          <w:rFonts w:ascii="Arial" w:hAnsi="Arial" w:cs="Arial"/>
        </w:rPr>
      </w:pPr>
      <w:r>
        <w:rPr>
          <w:rFonts w:ascii="Arial" w:hAnsi="Arial" w:cs="Arial"/>
        </w:rPr>
        <w:lastRenderedPageBreak/>
        <w:t>Az ellátotti létszám emelkedésének oka, hogy a koronavírus járvány első hullámának</w:t>
      </w:r>
      <w:r w:rsidR="002E4684">
        <w:rPr>
          <w:rFonts w:ascii="Arial" w:hAnsi="Arial" w:cs="Arial"/>
        </w:rPr>
        <w:t xml:space="preserve"> idején</w:t>
      </w:r>
      <w:r w:rsidR="00A629EB">
        <w:rPr>
          <w:rFonts w:ascii="Arial" w:hAnsi="Arial" w:cs="Arial"/>
        </w:rPr>
        <w:t>, a</w:t>
      </w:r>
      <w:r>
        <w:rPr>
          <w:rFonts w:ascii="Arial" w:hAnsi="Arial" w:cs="Arial"/>
        </w:rPr>
        <w:t xml:space="preserve"> veszélyhelyzet kihirdetését követően 2020. április 05-én megjelent 88/2020. (IV.5.) Korm. rendelet alapján az étkez</w:t>
      </w:r>
      <w:r w:rsidR="00855152">
        <w:rPr>
          <w:rFonts w:ascii="Arial" w:hAnsi="Arial" w:cs="Arial"/>
        </w:rPr>
        <w:t>t</w:t>
      </w:r>
      <w:r>
        <w:rPr>
          <w:rFonts w:ascii="Arial" w:hAnsi="Arial" w:cs="Arial"/>
        </w:rPr>
        <w:t>etés</w:t>
      </w:r>
      <w:r w:rsidR="002A0061">
        <w:rPr>
          <w:rFonts w:ascii="Arial" w:hAnsi="Arial" w:cs="Arial"/>
        </w:rPr>
        <w:t xml:space="preserve"> esetében a szolgáltatás csak kiszállítással </w:t>
      </w:r>
      <w:r w:rsidR="00A629EB">
        <w:rPr>
          <w:rFonts w:ascii="Arial" w:hAnsi="Arial" w:cs="Arial"/>
        </w:rPr>
        <w:t xml:space="preserve">volt biztosítható. Emiatt az ellátást újonnan igénylőkkel </w:t>
      </w:r>
      <w:r w:rsidR="00FC3791">
        <w:rPr>
          <w:rFonts w:ascii="Arial" w:hAnsi="Arial" w:cs="Arial"/>
        </w:rPr>
        <w:t>ki</w:t>
      </w:r>
      <w:r w:rsidR="00133F8D">
        <w:rPr>
          <w:rFonts w:ascii="Arial" w:hAnsi="Arial" w:cs="Arial"/>
        </w:rPr>
        <w:t>sz</w:t>
      </w:r>
      <w:r w:rsidR="00FC3791">
        <w:rPr>
          <w:rFonts w:ascii="Arial" w:hAnsi="Arial" w:cs="Arial"/>
        </w:rPr>
        <w:t>állítással történő</w:t>
      </w:r>
      <w:r w:rsidR="00A629EB">
        <w:rPr>
          <w:rFonts w:ascii="Arial" w:hAnsi="Arial" w:cs="Arial"/>
        </w:rPr>
        <w:t xml:space="preserve"> étkeztetés</w:t>
      </w:r>
      <w:r w:rsidR="00FC3791">
        <w:rPr>
          <w:rFonts w:ascii="Arial" w:hAnsi="Arial" w:cs="Arial"/>
        </w:rPr>
        <w:t>re</w:t>
      </w:r>
      <w:r w:rsidR="00133F8D">
        <w:rPr>
          <w:rFonts w:ascii="Arial" w:hAnsi="Arial" w:cs="Arial"/>
        </w:rPr>
        <w:t xml:space="preserve"> </w:t>
      </w:r>
      <w:r w:rsidR="00AD0B0F">
        <w:rPr>
          <w:rFonts w:ascii="Arial" w:hAnsi="Arial" w:cs="Arial"/>
        </w:rPr>
        <w:t>köttetett</w:t>
      </w:r>
      <w:r w:rsidR="00A629EB">
        <w:rPr>
          <w:rFonts w:ascii="Arial" w:hAnsi="Arial" w:cs="Arial"/>
        </w:rPr>
        <w:t xml:space="preserve"> megállapodás. </w:t>
      </w:r>
    </w:p>
    <w:p w14:paraId="1544A3E0" w14:textId="77777777" w:rsidR="0076145E" w:rsidRPr="007A2CDD" w:rsidRDefault="00375065" w:rsidP="00375065">
      <w:pPr>
        <w:tabs>
          <w:tab w:val="right" w:pos="8222"/>
        </w:tabs>
        <w:spacing w:line="360" w:lineRule="auto"/>
        <w:jc w:val="both"/>
        <w:rPr>
          <w:rFonts w:ascii="Arial" w:hAnsi="Arial" w:cs="Arial"/>
        </w:rPr>
      </w:pPr>
      <w:r w:rsidRPr="007A2CDD">
        <w:rPr>
          <w:rFonts w:ascii="Arial" w:hAnsi="Arial" w:cs="Arial"/>
        </w:rPr>
        <w:t xml:space="preserve">A megszűnés okaként legmagasabb arányban </w:t>
      </w:r>
      <w:r w:rsidR="007A2CDD" w:rsidRPr="007A2CDD">
        <w:rPr>
          <w:rFonts w:ascii="Arial" w:hAnsi="Arial" w:cs="Arial"/>
        </w:rPr>
        <w:t>a saját kérésre történő megszüntetés 42,28%-ban, majd az elhalálozás 36%-ban szerepelt. Többségében azok kérték az ellátás megszüntetését, akiknek élethelyzetükben változás történt, összeköltöztek gyermekeikkel, vagy elköltöztek az intézmény ellátási területéről. Az elhalálozás miatti magas megsz</w:t>
      </w:r>
      <w:r w:rsidR="00F169DA">
        <w:rPr>
          <w:rFonts w:ascii="Arial" w:hAnsi="Arial" w:cs="Arial"/>
        </w:rPr>
        <w:t>ű</w:t>
      </w:r>
      <w:r w:rsidR="007A2CDD" w:rsidRPr="007A2CDD">
        <w:rPr>
          <w:rFonts w:ascii="Arial" w:hAnsi="Arial" w:cs="Arial"/>
        </w:rPr>
        <w:t xml:space="preserve">nések száma az igénybe vevők egyre romló egészségi állapotából </w:t>
      </w:r>
      <w:r w:rsidR="000B6EF0">
        <w:rPr>
          <w:rFonts w:ascii="Arial" w:hAnsi="Arial" w:cs="Arial"/>
        </w:rPr>
        <w:t xml:space="preserve">és magas életkorából </w:t>
      </w:r>
      <w:r w:rsidR="007A2CDD" w:rsidRPr="007A2CDD">
        <w:rPr>
          <w:rFonts w:ascii="Arial" w:hAnsi="Arial" w:cs="Arial"/>
        </w:rPr>
        <w:t>adódott.</w:t>
      </w:r>
    </w:p>
    <w:p w14:paraId="054F940E" w14:textId="77777777" w:rsidR="00503A51" w:rsidRPr="007A2CDD" w:rsidRDefault="00503A51" w:rsidP="00DE7675">
      <w:pPr>
        <w:tabs>
          <w:tab w:val="left" w:pos="0"/>
        </w:tabs>
        <w:spacing w:line="360" w:lineRule="auto"/>
        <w:jc w:val="both"/>
        <w:rPr>
          <w:rFonts w:ascii="Arial" w:hAnsi="Arial" w:cs="Arial"/>
        </w:rPr>
      </w:pPr>
    </w:p>
    <w:p w14:paraId="58EFA218" w14:textId="77777777" w:rsidR="00375065" w:rsidRPr="007A2CDD" w:rsidRDefault="00375065" w:rsidP="00DE7675">
      <w:pPr>
        <w:tabs>
          <w:tab w:val="left" w:pos="0"/>
        </w:tabs>
        <w:spacing w:line="360" w:lineRule="auto"/>
        <w:jc w:val="both"/>
        <w:rPr>
          <w:rFonts w:ascii="Arial" w:hAnsi="Arial" w:cs="Arial"/>
        </w:rPr>
      </w:pPr>
      <w:r w:rsidRPr="007A2CDD">
        <w:rPr>
          <w:rFonts w:ascii="Arial" w:hAnsi="Arial" w:cs="Arial"/>
        </w:rPr>
        <w:t>Az ebédszállítás igénybevételének gyakorisága az alábbiak szerint alakult:</w:t>
      </w:r>
      <w:r w:rsidRPr="007A2CDD">
        <w:rPr>
          <w:rFonts w:ascii="Arial" w:hAnsi="Arial" w:cs="Arial"/>
        </w:rPr>
        <w:tab/>
      </w:r>
    </w:p>
    <w:p w14:paraId="7C2A57B8" w14:textId="77777777" w:rsidR="00375065" w:rsidRPr="007A2CDD" w:rsidRDefault="00375065" w:rsidP="00DE7675">
      <w:pPr>
        <w:tabs>
          <w:tab w:val="left" w:pos="1134"/>
          <w:tab w:val="right" w:pos="8080"/>
        </w:tabs>
        <w:spacing w:line="360" w:lineRule="auto"/>
        <w:jc w:val="both"/>
        <w:rPr>
          <w:rFonts w:ascii="Arial" w:hAnsi="Arial" w:cs="Arial"/>
        </w:rPr>
      </w:pPr>
      <w:r w:rsidRPr="007A2CDD">
        <w:rPr>
          <w:rFonts w:ascii="Arial" w:hAnsi="Arial" w:cs="Arial"/>
        </w:rPr>
        <w:tab/>
        <w:t>Hétfőtől – vasárnapig (minden nap):</w:t>
      </w:r>
      <w:r w:rsidRPr="007A2CDD">
        <w:rPr>
          <w:rFonts w:ascii="Arial" w:hAnsi="Arial" w:cs="Arial"/>
        </w:rPr>
        <w:tab/>
      </w:r>
      <w:r w:rsidR="007A2CDD" w:rsidRPr="007A2CDD">
        <w:rPr>
          <w:rFonts w:ascii="Arial" w:hAnsi="Arial" w:cs="Arial"/>
        </w:rPr>
        <w:t>48</w:t>
      </w:r>
      <w:r w:rsidR="00503A51" w:rsidRPr="007A2CDD">
        <w:rPr>
          <w:rFonts w:ascii="Arial" w:hAnsi="Arial" w:cs="Arial"/>
        </w:rPr>
        <w:t xml:space="preserve">1 </w:t>
      </w:r>
      <w:r w:rsidRPr="007A2CDD">
        <w:rPr>
          <w:rFonts w:ascii="Arial" w:hAnsi="Arial" w:cs="Arial"/>
        </w:rPr>
        <w:t>fő</w:t>
      </w:r>
    </w:p>
    <w:p w14:paraId="7F742859" w14:textId="77777777" w:rsidR="00375065" w:rsidRPr="007A2CDD" w:rsidRDefault="00375065" w:rsidP="00DE7675">
      <w:pPr>
        <w:tabs>
          <w:tab w:val="left" w:pos="1134"/>
          <w:tab w:val="right" w:pos="8080"/>
        </w:tabs>
        <w:spacing w:line="360" w:lineRule="auto"/>
        <w:jc w:val="both"/>
        <w:rPr>
          <w:rFonts w:ascii="Arial" w:hAnsi="Arial" w:cs="Arial"/>
        </w:rPr>
      </w:pPr>
      <w:r w:rsidRPr="007A2CDD">
        <w:rPr>
          <w:rFonts w:ascii="Arial" w:hAnsi="Arial" w:cs="Arial"/>
        </w:rPr>
        <w:tab/>
        <w:t>Hétfőtől – péntekig (heti öt nap):</w:t>
      </w:r>
      <w:r w:rsidRPr="007A2CDD">
        <w:rPr>
          <w:rFonts w:ascii="Arial" w:hAnsi="Arial" w:cs="Arial"/>
        </w:rPr>
        <w:tab/>
      </w:r>
      <w:r w:rsidR="00503A51" w:rsidRPr="007A2CDD">
        <w:rPr>
          <w:rFonts w:ascii="Arial" w:hAnsi="Arial" w:cs="Arial"/>
        </w:rPr>
        <w:t>7</w:t>
      </w:r>
      <w:r w:rsidR="007A2CDD" w:rsidRPr="007A2CDD">
        <w:rPr>
          <w:rFonts w:ascii="Arial" w:hAnsi="Arial" w:cs="Arial"/>
        </w:rPr>
        <w:t>1</w:t>
      </w:r>
      <w:r w:rsidRPr="007A2CDD">
        <w:rPr>
          <w:rFonts w:ascii="Arial" w:hAnsi="Arial" w:cs="Arial"/>
        </w:rPr>
        <w:t xml:space="preserve"> fő</w:t>
      </w:r>
    </w:p>
    <w:p w14:paraId="263CDDF0" w14:textId="77777777" w:rsidR="00375065" w:rsidRPr="007A2CDD" w:rsidRDefault="00375065" w:rsidP="00DE7675">
      <w:pPr>
        <w:tabs>
          <w:tab w:val="left" w:pos="1134"/>
          <w:tab w:val="right" w:pos="8080"/>
        </w:tabs>
        <w:spacing w:line="360" w:lineRule="auto"/>
        <w:jc w:val="both"/>
        <w:rPr>
          <w:rFonts w:ascii="Arial" w:hAnsi="Arial" w:cs="Arial"/>
        </w:rPr>
      </w:pPr>
      <w:r w:rsidRPr="007A2CDD">
        <w:rPr>
          <w:rFonts w:ascii="Arial" w:hAnsi="Arial" w:cs="Arial"/>
        </w:rPr>
        <w:tab/>
        <w:t xml:space="preserve">Csak szombat – vasárnap: </w:t>
      </w:r>
      <w:r w:rsidRPr="007A2CDD">
        <w:rPr>
          <w:rFonts w:ascii="Arial" w:hAnsi="Arial" w:cs="Arial"/>
        </w:rPr>
        <w:tab/>
      </w:r>
      <w:r w:rsidR="00503A51" w:rsidRPr="007A2CDD">
        <w:rPr>
          <w:rFonts w:ascii="Arial" w:hAnsi="Arial" w:cs="Arial"/>
        </w:rPr>
        <w:t>7</w:t>
      </w:r>
      <w:r w:rsidRPr="007A2CDD">
        <w:rPr>
          <w:rFonts w:ascii="Arial" w:hAnsi="Arial" w:cs="Arial"/>
        </w:rPr>
        <w:t xml:space="preserve"> fő</w:t>
      </w:r>
    </w:p>
    <w:p w14:paraId="081B008E" w14:textId="77777777" w:rsidR="00375065" w:rsidRPr="007A2CDD" w:rsidRDefault="00375065" w:rsidP="00DE7675">
      <w:pPr>
        <w:tabs>
          <w:tab w:val="left" w:pos="1134"/>
          <w:tab w:val="right" w:pos="8080"/>
        </w:tabs>
        <w:spacing w:line="360" w:lineRule="auto"/>
        <w:jc w:val="both"/>
        <w:rPr>
          <w:rFonts w:ascii="Arial" w:hAnsi="Arial" w:cs="Arial"/>
        </w:rPr>
      </w:pPr>
      <w:r w:rsidRPr="007A2CDD">
        <w:rPr>
          <w:rFonts w:ascii="Arial" w:hAnsi="Arial" w:cs="Arial"/>
        </w:rPr>
        <w:tab/>
        <w:t>Ettől eltérően:</w:t>
      </w:r>
      <w:r w:rsidRPr="007A2CDD">
        <w:rPr>
          <w:rFonts w:ascii="Arial" w:hAnsi="Arial" w:cs="Arial"/>
        </w:rPr>
        <w:tab/>
        <w:t xml:space="preserve"> </w:t>
      </w:r>
      <w:r w:rsidR="007A2CDD" w:rsidRPr="007A2CDD">
        <w:rPr>
          <w:rFonts w:ascii="Arial" w:hAnsi="Arial" w:cs="Arial"/>
        </w:rPr>
        <w:t>58</w:t>
      </w:r>
      <w:r w:rsidRPr="007A2CDD">
        <w:rPr>
          <w:rFonts w:ascii="Arial" w:hAnsi="Arial" w:cs="Arial"/>
        </w:rPr>
        <w:t xml:space="preserve"> fő</w:t>
      </w:r>
    </w:p>
    <w:p w14:paraId="0EF0FC30" w14:textId="77777777" w:rsidR="00DE7675" w:rsidRPr="009D1728" w:rsidRDefault="00DE7675" w:rsidP="00DE7675">
      <w:pPr>
        <w:spacing w:line="360" w:lineRule="auto"/>
        <w:jc w:val="both"/>
        <w:rPr>
          <w:rFonts w:ascii="Arial" w:hAnsi="Arial" w:cs="Arial"/>
          <w:color w:val="FF0000"/>
        </w:rPr>
      </w:pPr>
    </w:p>
    <w:p w14:paraId="4E07848B" w14:textId="77777777" w:rsidR="00503A51" w:rsidRPr="004C76E1" w:rsidRDefault="004C76E1" w:rsidP="00DE7675">
      <w:pPr>
        <w:spacing w:line="360" w:lineRule="auto"/>
        <w:jc w:val="both"/>
        <w:rPr>
          <w:rFonts w:ascii="Arial" w:hAnsi="Arial" w:cs="Arial"/>
        </w:rPr>
      </w:pPr>
      <w:r w:rsidRPr="004C76E1">
        <w:rPr>
          <w:rFonts w:ascii="Arial" w:hAnsi="Arial" w:cs="Arial"/>
        </w:rPr>
        <w:t>A</w:t>
      </w:r>
      <w:r w:rsidR="00503A51" w:rsidRPr="004C76E1">
        <w:rPr>
          <w:rFonts w:ascii="Arial" w:hAnsi="Arial" w:cs="Arial"/>
        </w:rPr>
        <w:t>z ebéd házhozszállítást a hét minden napján igénylők aránya</w:t>
      </w:r>
      <w:r w:rsidR="000B6EF0">
        <w:rPr>
          <w:rFonts w:ascii="Arial" w:hAnsi="Arial" w:cs="Arial"/>
        </w:rPr>
        <w:t xml:space="preserve"> </w:t>
      </w:r>
      <w:r w:rsidRPr="004C76E1">
        <w:rPr>
          <w:rFonts w:ascii="Arial" w:hAnsi="Arial" w:cs="Arial"/>
        </w:rPr>
        <w:t>évről évre emelkedő tendenciát mutat, 2020-ban az ellátottak több mint háromnegyede (77,96%) igényelte napi rendszerességgel a szolgáltatást.</w:t>
      </w:r>
      <w:r w:rsidR="00503A51" w:rsidRPr="004C76E1">
        <w:rPr>
          <w:rFonts w:ascii="Arial" w:hAnsi="Arial" w:cs="Arial"/>
        </w:rPr>
        <w:t xml:space="preserve"> </w:t>
      </w:r>
    </w:p>
    <w:p w14:paraId="1174B0CD" w14:textId="77777777" w:rsidR="00FC3791" w:rsidRPr="004C76E1" w:rsidRDefault="00FC3791" w:rsidP="00375065">
      <w:pPr>
        <w:spacing w:line="360" w:lineRule="auto"/>
        <w:jc w:val="both"/>
        <w:rPr>
          <w:rFonts w:ascii="Arial" w:hAnsi="Arial" w:cs="Arial"/>
        </w:rPr>
      </w:pPr>
    </w:p>
    <w:p w14:paraId="44AF55F4" w14:textId="77777777" w:rsidR="00375065" w:rsidRPr="004C76E1" w:rsidRDefault="00375065" w:rsidP="00375065">
      <w:pPr>
        <w:spacing w:line="360" w:lineRule="auto"/>
        <w:rPr>
          <w:rFonts w:ascii="Arial" w:hAnsi="Arial" w:cs="Arial"/>
          <w:u w:val="single"/>
        </w:rPr>
      </w:pPr>
      <w:r w:rsidRPr="004C76E1">
        <w:rPr>
          <w:rFonts w:ascii="Arial" w:hAnsi="Arial" w:cs="Arial"/>
          <w:u w:val="single"/>
        </w:rPr>
        <w:t>Szünidei gyermekétkeztetés</w:t>
      </w:r>
    </w:p>
    <w:p w14:paraId="1581554C" w14:textId="77777777" w:rsidR="00375065" w:rsidRPr="004C76E1" w:rsidRDefault="00375065" w:rsidP="00375065">
      <w:pPr>
        <w:pStyle w:val="Bodytext20"/>
        <w:shd w:val="clear" w:color="auto" w:fill="auto"/>
        <w:spacing w:after="0" w:line="360" w:lineRule="auto"/>
        <w:ind w:left="23"/>
        <w:jc w:val="both"/>
        <w:rPr>
          <w:rFonts w:ascii="Arial" w:hAnsi="Arial" w:cs="Arial"/>
          <w:sz w:val="24"/>
          <w:szCs w:val="24"/>
        </w:rPr>
      </w:pPr>
      <w:r w:rsidRPr="004C76E1">
        <w:rPr>
          <w:rStyle w:val="Bodytext2NotBold"/>
          <w:rFonts w:ascii="Arial" w:hAnsi="Arial" w:cs="Arial"/>
          <w:b w:val="0"/>
          <w:sz w:val="24"/>
          <w:szCs w:val="24"/>
        </w:rPr>
        <w:t>A gyermekek védelméről és a gyámügyi igazgatásról szóló 1997. évi XXXI. törvény alapján a</w:t>
      </w:r>
      <w:r w:rsidRPr="004C76E1">
        <w:rPr>
          <w:rFonts w:ascii="Arial" w:hAnsi="Arial" w:cs="Arial"/>
          <w:sz w:val="24"/>
          <w:szCs w:val="24"/>
        </w:rPr>
        <w:t xml:space="preserve"> gyermek lakóhelye, vagy ha a gyermek életvitelszerűen a bejelentett tartózkodási helyén lakik, a tartózkodási helye szerinti települési önkormányzat</w:t>
      </w:r>
      <w:r w:rsidRPr="004C76E1">
        <w:rPr>
          <w:rStyle w:val="Bodytext2NotBold"/>
          <w:rFonts w:ascii="Arial" w:hAnsi="Arial" w:cs="Arial"/>
          <w:b w:val="0"/>
          <w:sz w:val="24"/>
          <w:szCs w:val="24"/>
        </w:rPr>
        <w:t xml:space="preserve"> köteles a szünidei gyermekétkeztetés keretében a</w:t>
      </w:r>
      <w:r w:rsidRPr="004C76E1">
        <w:rPr>
          <w:rFonts w:ascii="Arial" w:hAnsi="Arial" w:cs="Arial"/>
          <w:sz w:val="24"/>
          <w:szCs w:val="24"/>
        </w:rPr>
        <w:t xml:space="preserve"> szülő, törvényes képviselő kérelmére a déli meleg főétkezést a hátrányos, halmozottan hátrányos helyzetű gyermek részére ingyenesen biztosítani.</w:t>
      </w:r>
    </w:p>
    <w:p w14:paraId="1DB20E6B" w14:textId="77777777" w:rsidR="00375065" w:rsidRPr="004C76E1" w:rsidRDefault="00375065" w:rsidP="00375065">
      <w:pPr>
        <w:spacing w:line="360" w:lineRule="auto"/>
        <w:jc w:val="both"/>
        <w:rPr>
          <w:rFonts w:ascii="Arial" w:hAnsi="Arial" w:cs="Arial"/>
        </w:rPr>
      </w:pPr>
      <w:r w:rsidRPr="004C76E1">
        <w:rPr>
          <w:rFonts w:ascii="Arial" w:hAnsi="Arial" w:cs="Arial"/>
        </w:rPr>
        <w:t>Szombathely MJV Önkormányzata az intézményen keresztül biztosította a szolgáltatást a városban élő rászoruló óvodás és iskoláskorú gyermekek számára. A családoknak a város különböző pontj</w:t>
      </w:r>
      <w:r w:rsidR="00040273">
        <w:rPr>
          <w:rFonts w:ascii="Arial" w:hAnsi="Arial" w:cs="Arial"/>
        </w:rPr>
        <w:t>á</w:t>
      </w:r>
      <w:r w:rsidRPr="004C76E1">
        <w:rPr>
          <w:rFonts w:ascii="Arial" w:hAnsi="Arial" w:cs="Arial"/>
        </w:rPr>
        <w:t>n található öt ételosztó helyen</w:t>
      </w:r>
      <w:r w:rsidR="00727625">
        <w:rPr>
          <w:rFonts w:ascii="Arial" w:hAnsi="Arial" w:cs="Arial"/>
        </w:rPr>
        <w:t xml:space="preserve">, illetve az </w:t>
      </w:r>
      <w:r w:rsidR="00727625">
        <w:rPr>
          <w:rFonts w:ascii="Arial" w:hAnsi="Arial" w:cs="Arial"/>
        </w:rPr>
        <w:lastRenderedPageBreak/>
        <w:t xml:space="preserve">intézmény által működtetett idősek klubjaiban </w:t>
      </w:r>
      <w:r w:rsidRPr="004C76E1">
        <w:rPr>
          <w:rFonts w:ascii="Arial" w:hAnsi="Arial" w:cs="Arial"/>
        </w:rPr>
        <w:t xml:space="preserve">volt lehetőségük átvenni az előre csomagolt, egy tál meleg ételt. </w:t>
      </w:r>
    </w:p>
    <w:p w14:paraId="52DFCF20" w14:textId="77777777" w:rsidR="00375065" w:rsidRDefault="00A40C41" w:rsidP="00DE7675">
      <w:pPr>
        <w:spacing w:line="360" w:lineRule="auto"/>
        <w:jc w:val="both"/>
        <w:rPr>
          <w:rFonts w:ascii="Arial" w:hAnsi="Arial" w:cs="Arial"/>
        </w:rPr>
      </w:pPr>
      <w:r w:rsidRPr="00A40C41">
        <w:rPr>
          <w:rFonts w:ascii="Arial" w:hAnsi="Arial" w:cs="Arial"/>
        </w:rPr>
        <w:t>2020-ban</w:t>
      </w:r>
      <w:r w:rsidR="00375065" w:rsidRPr="00A40C41">
        <w:rPr>
          <w:rFonts w:ascii="Arial" w:hAnsi="Arial" w:cs="Arial"/>
        </w:rPr>
        <w:t xml:space="preserve"> </w:t>
      </w:r>
      <w:r w:rsidRPr="00A40C41">
        <w:rPr>
          <w:rFonts w:ascii="Arial" w:hAnsi="Arial" w:cs="Arial"/>
        </w:rPr>
        <w:t>70</w:t>
      </w:r>
      <w:r w:rsidR="00375065" w:rsidRPr="00A40C41">
        <w:rPr>
          <w:rFonts w:ascii="Arial" w:hAnsi="Arial" w:cs="Arial"/>
        </w:rPr>
        <w:t xml:space="preserve"> gyermek számára volt biztosított az ellátás</w:t>
      </w:r>
      <w:r w:rsidR="00923843" w:rsidRPr="00A40C41">
        <w:rPr>
          <w:rFonts w:ascii="Arial" w:hAnsi="Arial" w:cs="Arial"/>
        </w:rPr>
        <w:t xml:space="preserve">, </w:t>
      </w:r>
      <w:r w:rsidRPr="00A40C41">
        <w:rPr>
          <w:rFonts w:ascii="Arial" w:hAnsi="Arial" w:cs="Arial"/>
        </w:rPr>
        <w:t>3.776</w:t>
      </w:r>
      <w:r w:rsidR="00923843" w:rsidRPr="00A40C41">
        <w:rPr>
          <w:rFonts w:ascii="Arial" w:hAnsi="Arial" w:cs="Arial"/>
        </w:rPr>
        <w:t xml:space="preserve"> adag étel került </w:t>
      </w:r>
      <w:r w:rsidR="000344E8" w:rsidRPr="00A40C41">
        <w:rPr>
          <w:rFonts w:ascii="Arial" w:hAnsi="Arial" w:cs="Arial"/>
        </w:rPr>
        <w:t>kiszolgálásra.</w:t>
      </w:r>
    </w:p>
    <w:p w14:paraId="6F19D790" w14:textId="77777777" w:rsidR="004400FB" w:rsidRDefault="004400FB" w:rsidP="00DE7675">
      <w:pPr>
        <w:spacing w:line="360" w:lineRule="auto"/>
        <w:jc w:val="both"/>
        <w:rPr>
          <w:rFonts w:ascii="Arial" w:hAnsi="Arial" w:cs="Arial"/>
        </w:rPr>
      </w:pPr>
    </w:p>
    <w:p w14:paraId="4D6FA074" w14:textId="77777777" w:rsidR="004400FB" w:rsidRPr="00A40C41" w:rsidRDefault="004400FB" w:rsidP="00DE7675">
      <w:pPr>
        <w:spacing w:line="360" w:lineRule="auto"/>
        <w:jc w:val="both"/>
        <w:rPr>
          <w:rFonts w:ascii="Arial" w:hAnsi="Arial" w:cs="Arial"/>
        </w:rPr>
      </w:pPr>
      <w:r w:rsidRPr="007305E3">
        <w:rPr>
          <w:rFonts w:ascii="Arial" w:hAnsi="Arial" w:cs="Arial"/>
          <w:u w:val="single"/>
        </w:rPr>
        <w:t>Étkezés biztosítása a járványhelyzetben</w:t>
      </w:r>
      <w:r>
        <w:rPr>
          <w:rFonts w:ascii="Arial" w:hAnsi="Arial" w:cs="Arial"/>
        </w:rPr>
        <w:t>:</w:t>
      </w:r>
    </w:p>
    <w:p w14:paraId="4E6B66C5" w14:textId="77777777" w:rsidR="004400FB" w:rsidRDefault="00855BB1" w:rsidP="00DE7675">
      <w:pPr>
        <w:spacing w:line="360" w:lineRule="auto"/>
        <w:jc w:val="both"/>
        <w:rPr>
          <w:rFonts w:ascii="Arial" w:hAnsi="Arial" w:cs="Arial"/>
        </w:rPr>
      </w:pPr>
      <w:r w:rsidRPr="000B6EF0">
        <w:rPr>
          <w:rFonts w:ascii="Arial" w:hAnsi="Arial" w:cs="Arial"/>
        </w:rPr>
        <w:t xml:space="preserve">A koronavírus járvány </w:t>
      </w:r>
      <w:r w:rsidR="000B6EF0" w:rsidRPr="000B6EF0">
        <w:rPr>
          <w:rFonts w:ascii="Arial" w:hAnsi="Arial" w:cs="Arial"/>
        </w:rPr>
        <w:t>miatti veszélyhelyzet elrendelését követően az intézmény vezetése úgy döntött, hogy azon 65 év fel</w:t>
      </w:r>
      <w:r w:rsidR="000B6EF0">
        <w:rPr>
          <w:rFonts w:ascii="Arial" w:hAnsi="Arial" w:cs="Arial"/>
        </w:rPr>
        <w:t>e</w:t>
      </w:r>
      <w:r w:rsidR="000B6EF0" w:rsidRPr="000B6EF0">
        <w:rPr>
          <w:rFonts w:ascii="Arial" w:hAnsi="Arial" w:cs="Arial"/>
        </w:rPr>
        <w:t xml:space="preserve">tti étkezők számára, akik </w:t>
      </w:r>
      <w:r w:rsidR="00485103">
        <w:rPr>
          <w:rFonts w:ascii="Arial" w:hAnsi="Arial" w:cs="Arial"/>
        </w:rPr>
        <w:t xml:space="preserve">korábban </w:t>
      </w:r>
      <w:r w:rsidR="000B6EF0" w:rsidRPr="000B6EF0">
        <w:rPr>
          <w:rFonts w:ascii="Arial" w:hAnsi="Arial" w:cs="Arial"/>
        </w:rPr>
        <w:t>maguk mentek el az ebéd</w:t>
      </w:r>
      <w:r w:rsidR="00485103">
        <w:rPr>
          <w:rFonts w:ascii="Arial" w:hAnsi="Arial" w:cs="Arial"/>
        </w:rPr>
        <w:t>jükért</w:t>
      </w:r>
      <w:r w:rsidR="000B6EF0" w:rsidRPr="000B6EF0">
        <w:rPr>
          <w:rFonts w:ascii="Arial" w:hAnsi="Arial" w:cs="Arial"/>
        </w:rPr>
        <w:t xml:space="preserve"> az ételosztó helyekre, 2020. március</w:t>
      </w:r>
      <w:r w:rsidR="007305E3">
        <w:rPr>
          <w:rFonts w:ascii="Arial" w:hAnsi="Arial" w:cs="Arial"/>
        </w:rPr>
        <w:t xml:space="preserve"> </w:t>
      </w:r>
      <w:r w:rsidR="000B6EF0" w:rsidRPr="000B6EF0">
        <w:rPr>
          <w:rFonts w:ascii="Arial" w:hAnsi="Arial" w:cs="Arial"/>
        </w:rPr>
        <w:t>18-tól kiszállítással biztosítja szolgáltatást.</w:t>
      </w:r>
      <w:r w:rsidR="00485103">
        <w:rPr>
          <w:rFonts w:ascii="Arial" w:hAnsi="Arial" w:cs="Arial"/>
        </w:rPr>
        <w:t xml:space="preserve"> </w:t>
      </w:r>
    </w:p>
    <w:p w14:paraId="09526B3C" w14:textId="77777777" w:rsidR="004400FB" w:rsidRDefault="00485103" w:rsidP="00DE7675">
      <w:pPr>
        <w:spacing w:line="360" w:lineRule="auto"/>
        <w:jc w:val="both"/>
        <w:rPr>
          <w:rFonts w:ascii="Arial" w:hAnsi="Arial" w:cs="Arial"/>
        </w:rPr>
      </w:pPr>
      <w:r>
        <w:rPr>
          <w:rFonts w:ascii="Arial" w:hAnsi="Arial" w:cs="Arial"/>
        </w:rPr>
        <w:t xml:space="preserve">Az intézmény saját erőforrásból, két intézményi gépkocsival, az intézmény </w:t>
      </w:r>
      <w:r w:rsidR="00FC3791">
        <w:rPr>
          <w:rFonts w:ascii="Arial" w:hAnsi="Arial" w:cs="Arial"/>
        </w:rPr>
        <w:t>gépkocsivezetőivel</w:t>
      </w:r>
      <w:r>
        <w:rPr>
          <w:rFonts w:ascii="Arial" w:hAnsi="Arial" w:cs="Arial"/>
        </w:rPr>
        <w:t>, valamint a család</w:t>
      </w:r>
      <w:r w:rsidR="00DB2805">
        <w:rPr>
          <w:rFonts w:ascii="Arial" w:hAnsi="Arial" w:cs="Arial"/>
        </w:rPr>
        <w:t>-</w:t>
      </w:r>
      <w:r>
        <w:rPr>
          <w:rFonts w:ascii="Arial" w:hAnsi="Arial" w:cs="Arial"/>
        </w:rPr>
        <w:t>és gyermekjóléti szolgálatok és központ munkavállalóival biztosította az ellátá</w:t>
      </w:r>
      <w:r w:rsidR="007305E3">
        <w:rPr>
          <w:rFonts w:ascii="Arial" w:hAnsi="Arial" w:cs="Arial"/>
        </w:rPr>
        <w:t>st, a hét minden napján, hétvégé</w:t>
      </w:r>
      <w:r>
        <w:rPr>
          <w:rFonts w:ascii="Arial" w:hAnsi="Arial" w:cs="Arial"/>
        </w:rPr>
        <w:t xml:space="preserve">ken és ünnepnapokon is. 58 fő számára történt ily módon az ebéd házhozszállítása, mely a már megállapított személyi térítési díjukat nem érintette. </w:t>
      </w:r>
    </w:p>
    <w:p w14:paraId="39E8A434" w14:textId="77777777" w:rsidR="00375065" w:rsidRDefault="00485103" w:rsidP="00DE7675">
      <w:pPr>
        <w:spacing w:line="360" w:lineRule="auto"/>
        <w:jc w:val="both"/>
        <w:rPr>
          <w:rFonts w:ascii="Arial" w:hAnsi="Arial" w:cs="Arial"/>
        </w:rPr>
      </w:pPr>
      <w:r>
        <w:rPr>
          <w:rFonts w:ascii="Arial" w:hAnsi="Arial" w:cs="Arial"/>
        </w:rPr>
        <w:t xml:space="preserve">A szolgáltatatás a veszélyhelyzet feloldásáig biztosított volt. </w:t>
      </w:r>
    </w:p>
    <w:p w14:paraId="2CF03CB4" w14:textId="77777777" w:rsidR="00416B3E" w:rsidRDefault="002E25CB" w:rsidP="00DE7675">
      <w:pPr>
        <w:spacing w:line="360" w:lineRule="auto"/>
        <w:jc w:val="both"/>
        <w:rPr>
          <w:rFonts w:ascii="Arial" w:hAnsi="Arial" w:cs="Arial"/>
        </w:rPr>
      </w:pPr>
      <w:r>
        <w:rPr>
          <w:rFonts w:ascii="Arial" w:hAnsi="Arial" w:cs="Arial"/>
        </w:rPr>
        <w:t>2020. április 04. és</w:t>
      </w:r>
      <w:r w:rsidR="005676A2" w:rsidRPr="00FC3791">
        <w:rPr>
          <w:rFonts w:ascii="Arial" w:hAnsi="Arial" w:cs="Arial"/>
        </w:rPr>
        <w:t xml:space="preserve"> </w:t>
      </w:r>
      <w:r w:rsidR="009B27C3">
        <w:rPr>
          <w:rFonts w:ascii="Arial" w:hAnsi="Arial" w:cs="Arial"/>
        </w:rPr>
        <w:t xml:space="preserve">július 04. között </w:t>
      </w:r>
      <w:r w:rsidR="00FC3791">
        <w:rPr>
          <w:rFonts w:ascii="Arial" w:hAnsi="Arial" w:cs="Arial"/>
        </w:rPr>
        <w:t>önkormányzat</w:t>
      </w:r>
      <w:r w:rsidR="007305E3">
        <w:rPr>
          <w:rFonts w:ascii="Arial" w:hAnsi="Arial" w:cs="Arial"/>
        </w:rPr>
        <w:t>i</w:t>
      </w:r>
      <w:r w:rsidR="00FC3791">
        <w:rPr>
          <w:rFonts w:ascii="Arial" w:hAnsi="Arial" w:cs="Arial"/>
        </w:rPr>
        <w:t xml:space="preserve"> forrásból az étel kiszolgálása éthordó helyett előrecsomagolt tároló </w:t>
      </w:r>
      <w:r w:rsidR="005676A2" w:rsidRPr="00FC3791">
        <w:rPr>
          <w:rFonts w:ascii="Arial" w:hAnsi="Arial" w:cs="Arial"/>
        </w:rPr>
        <w:t>dobozo</w:t>
      </w:r>
      <w:r w:rsidR="00FC3791">
        <w:rPr>
          <w:rFonts w:ascii="Arial" w:hAnsi="Arial" w:cs="Arial"/>
        </w:rPr>
        <w:t>kban történt</w:t>
      </w:r>
      <w:r w:rsidR="005676A2" w:rsidRPr="00FC3791">
        <w:rPr>
          <w:rFonts w:ascii="Arial" w:hAnsi="Arial" w:cs="Arial"/>
        </w:rPr>
        <w:t xml:space="preserve"> </w:t>
      </w:r>
      <w:r w:rsidR="00FC3791">
        <w:rPr>
          <w:rFonts w:ascii="Arial" w:hAnsi="Arial" w:cs="Arial"/>
        </w:rPr>
        <w:t>a fertőzésveszély elkerülése érdekében.</w:t>
      </w:r>
    </w:p>
    <w:p w14:paraId="175588C1" w14:textId="77777777" w:rsidR="004400FB" w:rsidRDefault="004400FB" w:rsidP="00DE7675">
      <w:pPr>
        <w:spacing w:line="360" w:lineRule="auto"/>
        <w:jc w:val="both"/>
        <w:rPr>
          <w:rFonts w:ascii="Arial" w:hAnsi="Arial" w:cs="Arial"/>
        </w:rPr>
      </w:pPr>
    </w:p>
    <w:p w14:paraId="476C12E7" w14:textId="77777777" w:rsidR="00375065" w:rsidRPr="00A40C41" w:rsidRDefault="00375065" w:rsidP="00DE7675">
      <w:pPr>
        <w:spacing w:line="360" w:lineRule="auto"/>
        <w:jc w:val="center"/>
        <w:rPr>
          <w:rFonts w:ascii="Arial" w:hAnsi="Arial" w:cs="Arial"/>
          <w:b/>
        </w:rPr>
      </w:pPr>
      <w:r w:rsidRPr="00A40C41">
        <w:rPr>
          <w:rFonts w:ascii="Arial" w:hAnsi="Arial" w:cs="Arial"/>
          <w:b/>
        </w:rPr>
        <w:t>2. Házi segítségnyújtás</w:t>
      </w:r>
    </w:p>
    <w:p w14:paraId="181E0A00" w14:textId="77777777" w:rsidR="00375065" w:rsidRPr="00A40C41" w:rsidRDefault="00375065" w:rsidP="00DE7675">
      <w:pPr>
        <w:spacing w:line="360" w:lineRule="auto"/>
        <w:jc w:val="both"/>
        <w:rPr>
          <w:rFonts w:ascii="Arial" w:hAnsi="Arial" w:cs="Arial"/>
        </w:rPr>
      </w:pPr>
      <w:r w:rsidRPr="00A40C41">
        <w:rPr>
          <w:rFonts w:ascii="Arial" w:hAnsi="Arial" w:cs="Arial"/>
        </w:rPr>
        <w:t xml:space="preserve">A házi segítségnyújtás keretében az igénybe vevők számára saját lakókörnyezetükben kell biztosítani az önálló életvitel fenntartása érdekében szükséges segítséget. Ennek keretében azok a személyek igényelnek gondoskodást, akik otthonukban önmaguk ellátására saját erőből nem képesek, egyedül élnek, vagy családtagjaik, hozzátartozóik nem képesek róluk gondoskodni. </w:t>
      </w:r>
    </w:p>
    <w:p w14:paraId="537272EC" w14:textId="77777777" w:rsidR="00DE7675" w:rsidRDefault="00375065" w:rsidP="00040273">
      <w:pPr>
        <w:spacing w:line="360" w:lineRule="auto"/>
        <w:jc w:val="both"/>
        <w:rPr>
          <w:rFonts w:ascii="Arial" w:hAnsi="Arial" w:cs="Arial"/>
        </w:rPr>
      </w:pPr>
      <w:r w:rsidRPr="00A40C41">
        <w:rPr>
          <w:rFonts w:ascii="Arial" w:hAnsi="Arial" w:cs="Arial"/>
        </w:rPr>
        <w:t xml:space="preserve">2016. január 01-től jogszabályváltozás miatt a házi segítségnyújtáson belül két fajta tevékenység került elkülönítésre: a szociális segítés és a személyi gondozás. </w:t>
      </w:r>
    </w:p>
    <w:p w14:paraId="68AFA82A" w14:textId="77777777" w:rsidR="00040273" w:rsidRPr="00040273" w:rsidRDefault="00040273" w:rsidP="00040273">
      <w:pPr>
        <w:spacing w:line="360" w:lineRule="auto"/>
        <w:jc w:val="both"/>
        <w:rPr>
          <w:rFonts w:ascii="Arial" w:hAnsi="Arial" w:cs="Arial"/>
        </w:rPr>
      </w:pPr>
    </w:p>
    <w:p w14:paraId="35D34AB2" w14:textId="77777777" w:rsidR="00375065" w:rsidRPr="00A40C41" w:rsidRDefault="00375065" w:rsidP="00DE7675">
      <w:pPr>
        <w:spacing w:line="360" w:lineRule="auto"/>
        <w:ind w:left="567" w:firstLine="142"/>
        <w:jc w:val="both"/>
        <w:rPr>
          <w:rFonts w:ascii="Arial" w:hAnsi="Arial" w:cs="Arial"/>
          <w:u w:val="single"/>
        </w:rPr>
      </w:pPr>
      <w:r w:rsidRPr="00A40C41">
        <w:rPr>
          <w:rFonts w:ascii="Arial" w:hAnsi="Arial" w:cs="Arial"/>
          <w:u w:val="single"/>
        </w:rPr>
        <w:t>Szociális segítés keretében biztosítani kell</w:t>
      </w:r>
    </w:p>
    <w:p w14:paraId="05E556AD" w14:textId="77777777" w:rsidR="00375065" w:rsidRPr="00A40C41" w:rsidRDefault="00375065" w:rsidP="00DE7675">
      <w:pPr>
        <w:tabs>
          <w:tab w:val="left" w:pos="1134"/>
        </w:tabs>
        <w:spacing w:line="360" w:lineRule="auto"/>
        <w:ind w:left="1134" w:hanging="426"/>
        <w:jc w:val="both"/>
        <w:rPr>
          <w:rFonts w:ascii="Arial" w:hAnsi="Arial" w:cs="Arial"/>
        </w:rPr>
      </w:pPr>
      <w:r w:rsidRPr="00A40C41">
        <w:rPr>
          <w:rFonts w:ascii="Arial" w:hAnsi="Arial" w:cs="Arial"/>
          <w:iCs/>
        </w:rPr>
        <w:t xml:space="preserve">a) </w:t>
      </w:r>
      <w:r w:rsidRPr="00A40C41">
        <w:rPr>
          <w:rFonts w:ascii="Arial" w:hAnsi="Arial" w:cs="Arial"/>
          <w:iCs/>
        </w:rPr>
        <w:tab/>
      </w:r>
      <w:r w:rsidRPr="00A40C41">
        <w:rPr>
          <w:rFonts w:ascii="Arial" w:hAnsi="Arial" w:cs="Arial"/>
        </w:rPr>
        <w:t>a lakókörnyezeti higiénia megtartásában való közreműködést,</w:t>
      </w:r>
    </w:p>
    <w:p w14:paraId="4A3ACD50" w14:textId="77777777" w:rsidR="00375065" w:rsidRPr="00A40C41" w:rsidRDefault="00375065" w:rsidP="00DE7675">
      <w:pPr>
        <w:tabs>
          <w:tab w:val="left" w:pos="1134"/>
        </w:tabs>
        <w:spacing w:line="360" w:lineRule="auto"/>
        <w:ind w:left="1134" w:hanging="426"/>
        <w:jc w:val="both"/>
        <w:rPr>
          <w:rFonts w:ascii="Arial" w:hAnsi="Arial" w:cs="Arial"/>
        </w:rPr>
      </w:pPr>
      <w:r w:rsidRPr="00A40C41">
        <w:rPr>
          <w:rFonts w:ascii="Arial" w:hAnsi="Arial" w:cs="Arial"/>
          <w:iCs/>
        </w:rPr>
        <w:t xml:space="preserve">b) </w:t>
      </w:r>
      <w:r w:rsidRPr="00A40C41">
        <w:rPr>
          <w:rFonts w:ascii="Arial" w:hAnsi="Arial" w:cs="Arial"/>
          <w:iCs/>
        </w:rPr>
        <w:tab/>
      </w:r>
      <w:r w:rsidRPr="00A40C41">
        <w:rPr>
          <w:rFonts w:ascii="Arial" w:hAnsi="Arial" w:cs="Arial"/>
        </w:rPr>
        <w:t>a háztartási tevékenységben való közreműködést,</w:t>
      </w:r>
    </w:p>
    <w:p w14:paraId="4CE3652E" w14:textId="77777777" w:rsidR="00375065" w:rsidRPr="00A40C41" w:rsidRDefault="00375065" w:rsidP="00DE7675">
      <w:pPr>
        <w:tabs>
          <w:tab w:val="left" w:pos="1134"/>
        </w:tabs>
        <w:spacing w:line="360" w:lineRule="auto"/>
        <w:ind w:left="1134" w:hanging="426"/>
        <w:jc w:val="both"/>
        <w:rPr>
          <w:rFonts w:ascii="Arial" w:hAnsi="Arial" w:cs="Arial"/>
        </w:rPr>
      </w:pPr>
      <w:r w:rsidRPr="00A40C41">
        <w:rPr>
          <w:rFonts w:ascii="Arial" w:hAnsi="Arial" w:cs="Arial"/>
          <w:iCs/>
        </w:rPr>
        <w:lastRenderedPageBreak/>
        <w:t>c)</w:t>
      </w:r>
      <w:r w:rsidRPr="00A40C41">
        <w:rPr>
          <w:rFonts w:ascii="Arial" w:hAnsi="Arial" w:cs="Arial"/>
          <w:iCs/>
        </w:rPr>
        <w:tab/>
      </w:r>
      <w:r w:rsidRPr="00A40C41">
        <w:rPr>
          <w:rFonts w:ascii="Arial" w:hAnsi="Arial" w:cs="Arial"/>
        </w:rPr>
        <w:t>a veszélyhelyzetek kialakulásának megelőzésében és a kialakult veszélyhelyzet elhárításában történő segítségnyújtást,</w:t>
      </w:r>
    </w:p>
    <w:p w14:paraId="4AAD7DDC" w14:textId="77777777" w:rsidR="00375065" w:rsidRPr="00A40C41" w:rsidRDefault="00375065" w:rsidP="00DE7675">
      <w:pPr>
        <w:tabs>
          <w:tab w:val="left" w:pos="1134"/>
        </w:tabs>
        <w:spacing w:line="360" w:lineRule="auto"/>
        <w:ind w:left="1134" w:hanging="426"/>
        <w:jc w:val="both"/>
        <w:rPr>
          <w:rFonts w:ascii="Arial" w:hAnsi="Arial" w:cs="Arial"/>
        </w:rPr>
      </w:pPr>
      <w:r w:rsidRPr="00A40C41">
        <w:rPr>
          <w:rFonts w:ascii="Arial" w:hAnsi="Arial" w:cs="Arial"/>
          <w:iCs/>
        </w:rPr>
        <w:t xml:space="preserve">d) </w:t>
      </w:r>
      <w:r w:rsidRPr="00A40C41">
        <w:rPr>
          <w:rFonts w:ascii="Arial" w:hAnsi="Arial" w:cs="Arial"/>
          <w:iCs/>
        </w:rPr>
        <w:tab/>
      </w:r>
      <w:r w:rsidRPr="00A40C41">
        <w:rPr>
          <w:rFonts w:ascii="Arial" w:hAnsi="Arial" w:cs="Arial"/>
        </w:rPr>
        <w:t>szükség esetén a bentlakásos szociális intézménybe történő beköltözés segítését.</w:t>
      </w:r>
    </w:p>
    <w:p w14:paraId="7CC24D31" w14:textId="77777777" w:rsidR="00375065" w:rsidRPr="00A40C41" w:rsidRDefault="00375065" w:rsidP="00DE7675">
      <w:pPr>
        <w:spacing w:line="360" w:lineRule="auto"/>
        <w:ind w:left="567" w:firstLine="142"/>
        <w:jc w:val="both"/>
        <w:rPr>
          <w:rFonts w:ascii="Arial" w:hAnsi="Arial" w:cs="Arial"/>
          <w:u w:val="single"/>
        </w:rPr>
      </w:pPr>
      <w:r w:rsidRPr="00A40C41">
        <w:rPr>
          <w:rFonts w:ascii="Arial" w:hAnsi="Arial" w:cs="Arial"/>
          <w:u w:val="single"/>
        </w:rPr>
        <w:t>Személyi gondozás keretében biztosítani kell</w:t>
      </w:r>
    </w:p>
    <w:p w14:paraId="45183CB3" w14:textId="77777777" w:rsidR="00375065" w:rsidRPr="00A40C41" w:rsidRDefault="00375065" w:rsidP="00DE7675">
      <w:pPr>
        <w:tabs>
          <w:tab w:val="left" w:pos="1134"/>
        </w:tabs>
        <w:spacing w:line="360" w:lineRule="auto"/>
        <w:ind w:left="1134" w:hanging="426"/>
        <w:jc w:val="both"/>
        <w:rPr>
          <w:rFonts w:ascii="Arial" w:hAnsi="Arial" w:cs="Arial"/>
          <w:iCs/>
        </w:rPr>
      </w:pPr>
      <w:r w:rsidRPr="00A40C41">
        <w:rPr>
          <w:rFonts w:ascii="Arial" w:hAnsi="Arial" w:cs="Arial"/>
          <w:iCs/>
        </w:rPr>
        <w:t xml:space="preserve">a) </w:t>
      </w:r>
      <w:r w:rsidRPr="00A40C41">
        <w:rPr>
          <w:rFonts w:ascii="Arial" w:hAnsi="Arial" w:cs="Arial"/>
          <w:iCs/>
        </w:rPr>
        <w:tab/>
        <w:t>az ellátást igénybe vevővel a segítő kapcsolat kialakítását és fenntartását,</w:t>
      </w:r>
    </w:p>
    <w:p w14:paraId="4DDD6815" w14:textId="77777777" w:rsidR="00375065" w:rsidRPr="00A40C41" w:rsidRDefault="00375065" w:rsidP="00DE7675">
      <w:pPr>
        <w:tabs>
          <w:tab w:val="left" w:pos="1134"/>
        </w:tabs>
        <w:spacing w:line="360" w:lineRule="auto"/>
        <w:ind w:left="1134" w:hanging="426"/>
        <w:jc w:val="both"/>
        <w:rPr>
          <w:rFonts w:ascii="Arial" w:hAnsi="Arial" w:cs="Arial"/>
          <w:iCs/>
        </w:rPr>
      </w:pPr>
      <w:r w:rsidRPr="00A40C41">
        <w:rPr>
          <w:rFonts w:ascii="Arial" w:hAnsi="Arial" w:cs="Arial"/>
          <w:iCs/>
        </w:rPr>
        <w:t xml:space="preserve">b) </w:t>
      </w:r>
      <w:r w:rsidRPr="00A40C41">
        <w:rPr>
          <w:rFonts w:ascii="Arial" w:hAnsi="Arial" w:cs="Arial"/>
          <w:iCs/>
        </w:rPr>
        <w:tab/>
        <w:t>a gondozási és ápolási feladatok elvégzését,</w:t>
      </w:r>
    </w:p>
    <w:p w14:paraId="41EECB4A" w14:textId="77777777" w:rsidR="00375065" w:rsidRPr="00A40C41" w:rsidRDefault="00375065" w:rsidP="00DE7675">
      <w:pPr>
        <w:tabs>
          <w:tab w:val="left" w:pos="1134"/>
        </w:tabs>
        <w:spacing w:line="360" w:lineRule="auto"/>
        <w:ind w:left="1134" w:hanging="426"/>
        <w:jc w:val="both"/>
        <w:rPr>
          <w:rFonts w:ascii="Arial" w:hAnsi="Arial" w:cs="Arial"/>
          <w:iCs/>
        </w:rPr>
      </w:pPr>
      <w:r w:rsidRPr="00A40C41">
        <w:rPr>
          <w:rFonts w:ascii="Arial" w:hAnsi="Arial" w:cs="Arial"/>
          <w:iCs/>
        </w:rPr>
        <w:t xml:space="preserve">c) </w:t>
      </w:r>
      <w:r w:rsidRPr="00A40C41">
        <w:rPr>
          <w:rFonts w:ascii="Arial" w:hAnsi="Arial" w:cs="Arial"/>
          <w:iCs/>
        </w:rPr>
        <w:tab/>
        <w:t>a szociális segítés keretében végzett feladatokat.</w:t>
      </w:r>
    </w:p>
    <w:p w14:paraId="00F9B1AD" w14:textId="77777777" w:rsidR="00B91D93" w:rsidRPr="00A40C41" w:rsidRDefault="00B91D93" w:rsidP="00DE7675">
      <w:pPr>
        <w:spacing w:line="360" w:lineRule="auto"/>
        <w:jc w:val="both"/>
        <w:rPr>
          <w:rFonts w:ascii="Arial" w:hAnsi="Arial" w:cs="Arial"/>
        </w:rPr>
      </w:pPr>
    </w:p>
    <w:p w14:paraId="0621DA85" w14:textId="77777777" w:rsidR="00735882" w:rsidRDefault="00375065" w:rsidP="004400FB">
      <w:pPr>
        <w:spacing w:line="360" w:lineRule="auto"/>
        <w:jc w:val="both"/>
        <w:rPr>
          <w:rFonts w:ascii="Arial" w:hAnsi="Arial" w:cs="Arial"/>
        </w:rPr>
      </w:pPr>
      <w:r w:rsidRPr="00A40C41">
        <w:rPr>
          <w:rFonts w:ascii="Arial" w:hAnsi="Arial" w:cs="Arial"/>
        </w:rPr>
        <w:t xml:space="preserve">A házi gondozó </w:t>
      </w:r>
      <w:r w:rsidR="00735882" w:rsidRPr="00A40C41">
        <w:rPr>
          <w:rFonts w:ascii="Arial" w:hAnsi="Arial" w:cs="Arial"/>
        </w:rPr>
        <w:t xml:space="preserve">a </w:t>
      </w:r>
      <w:r w:rsidRPr="00A40C41">
        <w:rPr>
          <w:rFonts w:ascii="Arial" w:hAnsi="Arial" w:cs="Arial"/>
        </w:rPr>
        <w:t>feladatellátás során segítséget nyújt ahhoz, hogy az ellátást igénybe vevő fizikai, mentális és szociális szükséglete saját lakókörnyezetében, az életkorának, élethelyzetének és egészségi állapotának megfelelően, meglevő képességeinek fenntartásával, felhasználásával, fejlesztésével biztosított legyen.</w:t>
      </w:r>
    </w:p>
    <w:p w14:paraId="5BC8DB49" w14:textId="77777777" w:rsidR="004400FB" w:rsidRPr="004400FB" w:rsidRDefault="004400FB" w:rsidP="004400FB">
      <w:pPr>
        <w:spacing w:line="360" w:lineRule="auto"/>
        <w:jc w:val="both"/>
        <w:rPr>
          <w:rFonts w:ascii="Arial" w:hAnsi="Arial" w:cs="Arial"/>
        </w:rPr>
      </w:pPr>
    </w:p>
    <w:p w14:paraId="439162FB" w14:textId="77777777" w:rsidR="00375065" w:rsidRPr="000B1F9A" w:rsidRDefault="00375065" w:rsidP="00DE7675">
      <w:pPr>
        <w:tabs>
          <w:tab w:val="right" w:pos="8364"/>
        </w:tabs>
        <w:spacing w:line="360" w:lineRule="auto"/>
        <w:jc w:val="both"/>
        <w:rPr>
          <w:rFonts w:ascii="Arial" w:hAnsi="Arial" w:cs="Arial"/>
        </w:rPr>
      </w:pPr>
      <w:r w:rsidRPr="000B1F9A">
        <w:rPr>
          <w:rFonts w:ascii="Arial" w:hAnsi="Arial" w:cs="Arial"/>
        </w:rPr>
        <w:t>Az ellátásban részesülők 20</w:t>
      </w:r>
      <w:r w:rsidR="000B1F9A" w:rsidRPr="000B1F9A">
        <w:rPr>
          <w:rFonts w:ascii="Arial" w:hAnsi="Arial" w:cs="Arial"/>
        </w:rPr>
        <w:t>20</w:t>
      </w:r>
      <w:r w:rsidRPr="000B1F9A">
        <w:rPr>
          <w:rFonts w:ascii="Arial" w:hAnsi="Arial" w:cs="Arial"/>
        </w:rPr>
        <w:t>. évi induló létszáma:</w:t>
      </w:r>
      <w:r w:rsidRPr="000B1F9A">
        <w:rPr>
          <w:rFonts w:ascii="Arial" w:hAnsi="Arial" w:cs="Arial"/>
        </w:rPr>
        <w:tab/>
      </w:r>
      <w:r w:rsidR="000B1F9A" w:rsidRPr="000B1F9A">
        <w:rPr>
          <w:rFonts w:ascii="Arial" w:hAnsi="Arial" w:cs="Arial"/>
        </w:rPr>
        <w:t>251</w:t>
      </w:r>
      <w:r w:rsidRPr="000B1F9A">
        <w:rPr>
          <w:rFonts w:ascii="Arial" w:hAnsi="Arial" w:cs="Arial"/>
        </w:rPr>
        <w:t xml:space="preserve"> fő</w:t>
      </w:r>
    </w:p>
    <w:p w14:paraId="3B8F2182" w14:textId="77777777" w:rsidR="00375065" w:rsidRPr="000B1F9A" w:rsidRDefault="00375065" w:rsidP="00DE7675">
      <w:pPr>
        <w:tabs>
          <w:tab w:val="right" w:pos="8364"/>
        </w:tabs>
        <w:spacing w:line="360" w:lineRule="auto"/>
        <w:ind w:left="709"/>
        <w:jc w:val="both"/>
        <w:rPr>
          <w:rFonts w:ascii="Arial" w:hAnsi="Arial" w:cs="Arial"/>
        </w:rPr>
      </w:pPr>
      <w:r w:rsidRPr="000B1F9A">
        <w:rPr>
          <w:rFonts w:ascii="Arial" w:hAnsi="Arial" w:cs="Arial"/>
        </w:rPr>
        <w:t xml:space="preserve">(szociális segítés: </w:t>
      </w:r>
      <w:r w:rsidR="00885AC4" w:rsidRPr="000B1F9A">
        <w:rPr>
          <w:rFonts w:ascii="Arial" w:hAnsi="Arial" w:cs="Arial"/>
        </w:rPr>
        <w:t>3</w:t>
      </w:r>
      <w:r w:rsidR="000B1F9A" w:rsidRPr="000B1F9A">
        <w:rPr>
          <w:rFonts w:ascii="Arial" w:hAnsi="Arial" w:cs="Arial"/>
        </w:rPr>
        <w:t>0</w:t>
      </w:r>
      <w:r w:rsidRPr="000B1F9A">
        <w:rPr>
          <w:rFonts w:ascii="Arial" w:hAnsi="Arial" w:cs="Arial"/>
        </w:rPr>
        <w:t xml:space="preserve"> fő; személyi gondozás: </w:t>
      </w:r>
      <w:r w:rsidR="000B1F9A" w:rsidRPr="000B1F9A">
        <w:rPr>
          <w:rFonts w:ascii="Arial" w:hAnsi="Arial" w:cs="Arial"/>
        </w:rPr>
        <w:t>221</w:t>
      </w:r>
      <w:r w:rsidRPr="000B1F9A">
        <w:rPr>
          <w:rFonts w:ascii="Arial" w:hAnsi="Arial" w:cs="Arial"/>
        </w:rPr>
        <w:t xml:space="preserve"> fő)</w:t>
      </w:r>
    </w:p>
    <w:p w14:paraId="7D054865" w14:textId="77777777" w:rsidR="00375065" w:rsidRPr="000B1F9A" w:rsidRDefault="00375065" w:rsidP="00DE7675">
      <w:pPr>
        <w:tabs>
          <w:tab w:val="right" w:pos="8364"/>
        </w:tabs>
        <w:spacing w:line="360" w:lineRule="auto"/>
        <w:jc w:val="both"/>
        <w:rPr>
          <w:rFonts w:ascii="Arial" w:hAnsi="Arial" w:cs="Arial"/>
        </w:rPr>
      </w:pPr>
      <w:r w:rsidRPr="000B1F9A">
        <w:rPr>
          <w:rFonts w:ascii="Arial" w:hAnsi="Arial" w:cs="Arial"/>
        </w:rPr>
        <w:t>Tárgyévben felvettek száma:</w:t>
      </w:r>
      <w:r w:rsidRPr="000B1F9A">
        <w:rPr>
          <w:rFonts w:ascii="Arial" w:hAnsi="Arial" w:cs="Arial"/>
        </w:rPr>
        <w:tab/>
        <w:t>1</w:t>
      </w:r>
      <w:r w:rsidR="000B1F9A" w:rsidRPr="000B1F9A">
        <w:rPr>
          <w:rFonts w:ascii="Arial" w:hAnsi="Arial" w:cs="Arial"/>
        </w:rPr>
        <w:t>33</w:t>
      </w:r>
      <w:r w:rsidRPr="000B1F9A">
        <w:rPr>
          <w:rFonts w:ascii="Arial" w:hAnsi="Arial" w:cs="Arial"/>
        </w:rPr>
        <w:t xml:space="preserve"> fő</w:t>
      </w:r>
    </w:p>
    <w:p w14:paraId="4EB75888" w14:textId="77777777" w:rsidR="00375065" w:rsidRPr="000B1F9A" w:rsidRDefault="00375065" w:rsidP="00DE7675">
      <w:pPr>
        <w:tabs>
          <w:tab w:val="right" w:pos="8364"/>
        </w:tabs>
        <w:spacing w:line="360" w:lineRule="auto"/>
        <w:ind w:left="709"/>
        <w:jc w:val="both"/>
        <w:rPr>
          <w:rFonts w:ascii="Arial" w:hAnsi="Arial" w:cs="Arial"/>
        </w:rPr>
      </w:pPr>
      <w:r w:rsidRPr="000B1F9A">
        <w:rPr>
          <w:rFonts w:ascii="Arial" w:hAnsi="Arial" w:cs="Arial"/>
        </w:rPr>
        <w:t xml:space="preserve">(szociális segítés: </w:t>
      </w:r>
      <w:r w:rsidR="000B1F9A" w:rsidRPr="000B1F9A">
        <w:rPr>
          <w:rFonts w:ascii="Arial" w:hAnsi="Arial" w:cs="Arial"/>
        </w:rPr>
        <w:t>11</w:t>
      </w:r>
      <w:r w:rsidRPr="000B1F9A">
        <w:rPr>
          <w:rFonts w:ascii="Arial" w:hAnsi="Arial" w:cs="Arial"/>
        </w:rPr>
        <w:t xml:space="preserve"> fő; személyi gondozás: 1</w:t>
      </w:r>
      <w:r w:rsidR="000B1F9A" w:rsidRPr="000B1F9A">
        <w:rPr>
          <w:rFonts w:ascii="Arial" w:hAnsi="Arial" w:cs="Arial"/>
        </w:rPr>
        <w:t>22</w:t>
      </w:r>
      <w:r w:rsidRPr="000B1F9A">
        <w:rPr>
          <w:rFonts w:ascii="Arial" w:hAnsi="Arial" w:cs="Arial"/>
        </w:rPr>
        <w:t xml:space="preserve"> fő)</w:t>
      </w:r>
    </w:p>
    <w:p w14:paraId="6ACC2D66" w14:textId="77777777" w:rsidR="00375065" w:rsidRPr="000B1F9A" w:rsidRDefault="00375065" w:rsidP="00DE7675">
      <w:pPr>
        <w:tabs>
          <w:tab w:val="right" w:pos="8364"/>
        </w:tabs>
        <w:spacing w:line="360" w:lineRule="auto"/>
        <w:jc w:val="both"/>
        <w:rPr>
          <w:rFonts w:ascii="Arial" w:hAnsi="Arial" w:cs="Arial"/>
          <w:b/>
        </w:rPr>
      </w:pPr>
      <w:r w:rsidRPr="000B1F9A">
        <w:rPr>
          <w:rFonts w:ascii="Arial" w:hAnsi="Arial" w:cs="Arial"/>
          <w:b/>
        </w:rPr>
        <w:t>Tárgyévben ellátottak száma:</w:t>
      </w:r>
      <w:r w:rsidRPr="000B1F9A">
        <w:rPr>
          <w:rFonts w:ascii="Arial" w:hAnsi="Arial" w:cs="Arial"/>
          <w:b/>
        </w:rPr>
        <w:tab/>
        <w:t>3</w:t>
      </w:r>
      <w:r w:rsidR="00885AC4" w:rsidRPr="000B1F9A">
        <w:rPr>
          <w:rFonts w:ascii="Arial" w:hAnsi="Arial" w:cs="Arial"/>
          <w:b/>
        </w:rPr>
        <w:t>8</w:t>
      </w:r>
      <w:r w:rsidR="000B1F9A" w:rsidRPr="000B1F9A">
        <w:rPr>
          <w:rFonts w:ascii="Arial" w:hAnsi="Arial" w:cs="Arial"/>
          <w:b/>
        </w:rPr>
        <w:t>4</w:t>
      </w:r>
      <w:r w:rsidRPr="000B1F9A">
        <w:rPr>
          <w:rFonts w:ascii="Arial" w:hAnsi="Arial" w:cs="Arial"/>
          <w:b/>
        </w:rPr>
        <w:t xml:space="preserve"> fő</w:t>
      </w:r>
    </w:p>
    <w:p w14:paraId="35F693A6" w14:textId="77777777" w:rsidR="00375065" w:rsidRPr="000B1F9A" w:rsidRDefault="00375065" w:rsidP="00DE7675">
      <w:pPr>
        <w:tabs>
          <w:tab w:val="right" w:pos="8364"/>
        </w:tabs>
        <w:spacing w:line="360" w:lineRule="auto"/>
        <w:ind w:left="709"/>
        <w:jc w:val="both"/>
        <w:rPr>
          <w:rFonts w:ascii="Arial" w:hAnsi="Arial" w:cs="Arial"/>
        </w:rPr>
      </w:pPr>
      <w:r w:rsidRPr="000B1F9A">
        <w:rPr>
          <w:rFonts w:ascii="Arial" w:hAnsi="Arial" w:cs="Arial"/>
        </w:rPr>
        <w:t xml:space="preserve">(szociális segítés: </w:t>
      </w:r>
      <w:r w:rsidR="006C5D95">
        <w:rPr>
          <w:rFonts w:ascii="Arial" w:hAnsi="Arial" w:cs="Arial"/>
        </w:rPr>
        <w:t>41</w:t>
      </w:r>
      <w:r w:rsidRPr="000B1F9A">
        <w:rPr>
          <w:rFonts w:ascii="Arial" w:hAnsi="Arial" w:cs="Arial"/>
        </w:rPr>
        <w:t xml:space="preserve"> fő; személyi gondozás: 3</w:t>
      </w:r>
      <w:r w:rsidR="00885AC4" w:rsidRPr="000B1F9A">
        <w:rPr>
          <w:rFonts w:ascii="Arial" w:hAnsi="Arial" w:cs="Arial"/>
        </w:rPr>
        <w:t>4</w:t>
      </w:r>
      <w:r w:rsidR="006C5D95">
        <w:rPr>
          <w:rFonts w:ascii="Arial" w:hAnsi="Arial" w:cs="Arial"/>
        </w:rPr>
        <w:t>3</w:t>
      </w:r>
      <w:r w:rsidRPr="000B1F9A">
        <w:rPr>
          <w:rFonts w:ascii="Arial" w:hAnsi="Arial" w:cs="Arial"/>
        </w:rPr>
        <w:t xml:space="preserve"> fő)</w:t>
      </w:r>
    </w:p>
    <w:p w14:paraId="4F8B08DE" w14:textId="77777777" w:rsidR="00375065" w:rsidRPr="000B1F9A" w:rsidRDefault="00375065" w:rsidP="00DE7675">
      <w:pPr>
        <w:tabs>
          <w:tab w:val="right" w:pos="8364"/>
        </w:tabs>
        <w:spacing w:line="360" w:lineRule="auto"/>
        <w:jc w:val="both"/>
        <w:rPr>
          <w:rFonts w:ascii="Arial" w:hAnsi="Arial" w:cs="Arial"/>
        </w:rPr>
      </w:pPr>
      <w:r w:rsidRPr="000B1F9A">
        <w:rPr>
          <w:rFonts w:ascii="Arial" w:hAnsi="Arial" w:cs="Arial"/>
        </w:rPr>
        <w:t>Tárgyévben megszűntek száma:</w:t>
      </w:r>
      <w:r w:rsidRPr="000B1F9A">
        <w:rPr>
          <w:rFonts w:ascii="Arial" w:hAnsi="Arial" w:cs="Arial"/>
        </w:rPr>
        <w:tab/>
        <w:t>1</w:t>
      </w:r>
      <w:r w:rsidR="000B1F9A" w:rsidRPr="000B1F9A">
        <w:rPr>
          <w:rFonts w:ascii="Arial" w:hAnsi="Arial" w:cs="Arial"/>
        </w:rPr>
        <w:t>45</w:t>
      </w:r>
      <w:r w:rsidRPr="000B1F9A">
        <w:rPr>
          <w:rFonts w:ascii="Arial" w:hAnsi="Arial" w:cs="Arial"/>
        </w:rPr>
        <w:t xml:space="preserve"> fő</w:t>
      </w:r>
    </w:p>
    <w:p w14:paraId="23E00404" w14:textId="77777777" w:rsidR="00375065" w:rsidRPr="000B1F9A" w:rsidRDefault="00375065" w:rsidP="00DE7675">
      <w:pPr>
        <w:tabs>
          <w:tab w:val="right" w:pos="8364"/>
        </w:tabs>
        <w:spacing w:line="360" w:lineRule="auto"/>
        <w:ind w:left="709"/>
        <w:jc w:val="both"/>
        <w:rPr>
          <w:rFonts w:ascii="Arial" w:hAnsi="Arial" w:cs="Arial"/>
        </w:rPr>
      </w:pPr>
      <w:r w:rsidRPr="000B1F9A">
        <w:rPr>
          <w:rFonts w:ascii="Arial" w:hAnsi="Arial" w:cs="Arial"/>
        </w:rPr>
        <w:t xml:space="preserve">(szociális segítés: </w:t>
      </w:r>
      <w:r w:rsidR="00885AC4" w:rsidRPr="000B1F9A">
        <w:rPr>
          <w:rFonts w:ascii="Arial" w:hAnsi="Arial" w:cs="Arial"/>
        </w:rPr>
        <w:t>1</w:t>
      </w:r>
      <w:r w:rsidR="000B1F9A" w:rsidRPr="000B1F9A">
        <w:rPr>
          <w:rFonts w:ascii="Arial" w:hAnsi="Arial" w:cs="Arial"/>
        </w:rPr>
        <w:t>7</w:t>
      </w:r>
      <w:r w:rsidR="00885AC4" w:rsidRPr="000B1F9A">
        <w:rPr>
          <w:rFonts w:ascii="Arial" w:hAnsi="Arial" w:cs="Arial"/>
        </w:rPr>
        <w:t xml:space="preserve"> </w:t>
      </w:r>
      <w:r w:rsidRPr="000B1F9A">
        <w:rPr>
          <w:rFonts w:ascii="Arial" w:hAnsi="Arial" w:cs="Arial"/>
        </w:rPr>
        <w:t>fő; személyi gondozás: 12</w:t>
      </w:r>
      <w:r w:rsidR="000B1F9A" w:rsidRPr="000B1F9A">
        <w:rPr>
          <w:rFonts w:ascii="Arial" w:hAnsi="Arial" w:cs="Arial"/>
        </w:rPr>
        <w:t>8</w:t>
      </w:r>
      <w:r w:rsidRPr="000B1F9A">
        <w:rPr>
          <w:rFonts w:ascii="Arial" w:hAnsi="Arial" w:cs="Arial"/>
        </w:rPr>
        <w:t xml:space="preserve"> fő)</w:t>
      </w:r>
    </w:p>
    <w:p w14:paraId="6406DF59" w14:textId="77777777" w:rsidR="00375065" w:rsidRPr="000B1F9A" w:rsidRDefault="00375065" w:rsidP="00DE7675">
      <w:pPr>
        <w:tabs>
          <w:tab w:val="right" w:pos="8364"/>
        </w:tabs>
        <w:spacing w:line="360" w:lineRule="auto"/>
        <w:rPr>
          <w:rFonts w:ascii="Arial" w:hAnsi="Arial" w:cs="Arial"/>
        </w:rPr>
      </w:pPr>
      <w:r w:rsidRPr="000B1F9A">
        <w:rPr>
          <w:rFonts w:ascii="Arial" w:hAnsi="Arial" w:cs="Arial"/>
        </w:rPr>
        <w:t>Az ellátást igénybe vevők száma tárgyév december 31-én:</w:t>
      </w:r>
      <w:r w:rsidRPr="000B1F9A">
        <w:rPr>
          <w:rFonts w:ascii="Arial" w:hAnsi="Arial" w:cs="Arial"/>
        </w:rPr>
        <w:tab/>
        <w:t>2</w:t>
      </w:r>
      <w:r w:rsidR="000B1F9A" w:rsidRPr="000B1F9A">
        <w:rPr>
          <w:rFonts w:ascii="Arial" w:hAnsi="Arial" w:cs="Arial"/>
        </w:rPr>
        <w:t>39</w:t>
      </w:r>
      <w:r w:rsidRPr="000B1F9A">
        <w:rPr>
          <w:rFonts w:ascii="Arial" w:hAnsi="Arial" w:cs="Arial"/>
        </w:rPr>
        <w:t xml:space="preserve"> fő</w:t>
      </w:r>
    </w:p>
    <w:p w14:paraId="76B347A0" w14:textId="77777777" w:rsidR="00D0321A" w:rsidRDefault="00375065" w:rsidP="00D0321A">
      <w:pPr>
        <w:tabs>
          <w:tab w:val="right" w:pos="8364"/>
        </w:tabs>
        <w:spacing w:line="360" w:lineRule="auto"/>
        <w:ind w:left="709"/>
        <w:jc w:val="both"/>
        <w:rPr>
          <w:rFonts w:ascii="Arial" w:hAnsi="Arial" w:cs="Arial"/>
        </w:rPr>
      </w:pPr>
      <w:r w:rsidRPr="000B1F9A">
        <w:rPr>
          <w:rFonts w:ascii="Arial" w:hAnsi="Arial" w:cs="Arial"/>
        </w:rPr>
        <w:t xml:space="preserve">(szociális segítés: </w:t>
      </w:r>
      <w:r w:rsidR="000B1F9A" w:rsidRPr="000B1F9A">
        <w:rPr>
          <w:rFonts w:ascii="Arial" w:hAnsi="Arial" w:cs="Arial"/>
        </w:rPr>
        <w:t>24</w:t>
      </w:r>
      <w:r w:rsidRPr="000B1F9A">
        <w:rPr>
          <w:rFonts w:ascii="Arial" w:hAnsi="Arial" w:cs="Arial"/>
        </w:rPr>
        <w:t xml:space="preserve"> fő; személyi gondozás: </w:t>
      </w:r>
      <w:r w:rsidR="00885AC4" w:rsidRPr="000B1F9A">
        <w:rPr>
          <w:rFonts w:ascii="Arial" w:hAnsi="Arial" w:cs="Arial"/>
        </w:rPr>
        <w:t>2</w:t>
      </w:r>
      <w:r w:rsidR="000B1F9A" w:rsidRPr="000B1F9A">
        <w:rPr>
          <w:rFonts w:ascii="Arial" w:hAnsi="Arial" w:cs="Arial"/>
        </w:rPr>
        <w:t>15</w:t>
      </w:r>
      <w:r w:rsidRPr="000B1F9A">
        <w:rPr>
          <w:rFonts w:ascii="Arial" w:hAnsi="Arial" w:cs="Arial"/>
        </w:rPr>
        <w:t xml:space="preserve"> fő)</w:t>
      </w:r>
    </w:p>
    <w:p w14:paraId="56CFAD59" w14:textId="77777777" w:rsidR="00D0321A" w:rsidRDefault="00D0321A" w:rsidP="00CD5A1D">
      <w:pPr>
        <w:tabs>
          <w:tab w:val="right" w:pos="8364"/>
        </w:tabs>
        <w:spacing w:line="360" w:lineRule="auto"/>
        <w:jc w:val="both"/>
        <w:rPr>
          <w:rFonts w:ascii="Arial" w:hAnsi="Arial" w:cs="Arial"/>
        </w:rPr>
      </w:pPr>
    </w:p>
    <w:p w14:paraId="783A22A5" w14:textId="77777777" w:rsidR="006C5D95" w:rsidRDefault="00CD5A1D" w:rsidP="00CD5A1D">
      <w:pPr>
        <w:tabs>
          <w:tab w:val="right" w:pos="8364"/>
        </w:tabs>
        <w:spacing w:line="360" w:lineRule="auto"/>
        <w:jc w:val="both"/>
        <w:rPr>
          <w:rFonts w:ascii="Arial" w:hAnsi="Arial" w:cs="Arial"/>
        </w:rPr>
      </w:pPr>
      <w:r>
        <w:rPr>
          <w:rFonts w:ascii="Arial" w:hAnsi="Arial" w:cs="Arial"/>
        </w:rPr>
        <w:t>A veszé</w:t>
      </w:r>
      <w:r w:rsidR="009B27C3">
        <w:rPr>
          <w:rFonts w:ascii="Arial" w:hAnsi="Arial" w:cs="Arial"/>
        </w:rPr>
        <w:t>lyhelyzet elrendelését követően</w:t>
      </w:r>
      <w:r>
        <w:rPr>
          <w:rFonts w:ascii="Arial" w:hAnsi="Arial" w:cs="Arial"/>
        </w:rPr>
        <w:t xml:space="preserve"> a kórházak megkezd</w:t>
      </w:r>
      <w:r w:rsidR="009B27C3">
        <w:rPr>
          <w:rFonts w:ascii="Arial" w:hAnsi="Arial" w:cs="Arial"/>
        </w:rPr>
        <w:t>ték felkészülésüket a koronaví</w:t>
      </w:r>
      <w:r>
        <w:rPr>
          <w:rFonts w:ascii="Arial" w:hAnsi="Arial" w:cs="Arial"/>
        </w:rPr>
        <w:t>r</w:t>
      </w:r>
      <w:r w:rsidR="009763E9">
        <w:rPr>
          <w:rFonts w:ascii="Arial" w:hAnsi="Arial" w:cs="Arial"/>
        </w:rPr>
        <w:t>u</w:t>
      </w:r>
      <w:r>
        <w:rPr>
          <w:rFonts w:ascii="Arial" w:hAnsi="Arial" w:cs="Arial"/>
        </w:rPr>
        <w:t>sos betegek ellátására</w:t>
      </w:r>
      <w:r w:rsidR="009B27C3">
        <w:rPr>
          <w:rFonts w:ascii="Arial" w:hAnsi="Arial" w:cs="Arial"/>
        </w:rPr>
        <w:t>,</w:t>
      </w:r>
      <w:r w:rsidR="00DD4CC0">
        <w:rPr>
          <w:rFonts w:ascii="Arial" w:hAnsi="Arial" w:cs="Arial"/>
        </w:rPr>
        <w:t xml:space="preserve"> </w:t>
      </w:r>
      <w:r w:rsidR="009B27C3">
        <w:rPr>
          <w:rFonts w:ascii="Arial" w:hAnsi="Arial" w:cs="Arial"/>
        </w:rPr>
        <w:t>melynek következtében</w:t>
      </w:r>
      <w:r w:rsidR="00DD4CC0">
        <w:rPr>
          <w:rFonts w:ascii="Arial" w:hAnsi="Arial" w:cs="Arial"/>
        </w:rPr>
        <w:t xml:space="preserve"> </w:t>
      </w:r>
      <w:r w:rsidR="008C7F3E">
        <w:rPr>
          <w:rFonts w:ascii="Arial" w:hAnsi="Arial" w:cs="Arial"/>
        </w:rPr>
        <w:t xml:space="preserve">némileg </w:t>
      </w:r>
      <w:r w:rsidR="00DD4CC0">
        <w:rPr>
          <w:rFonts w:ascii="Arial" w:hAnsi="Arial" w:cs="Arial"/>
        </w:rPr>
        <w:t>megnőtt a szolgáltatás iránti igény</w:t>
      </w:r>
      <w:r w:rsidR="009B27C3">
        <w:rPr>
          <w:rFonts w:ascii="Arial" w:hAnsi="Arial" w:cs="Arial"/>
        </w:rPr>
        <w:t>.</w:t>
      </w:r>
      <w:r w:rsidR="00714B29">
        <w:rPr>
          <w:rFonts w:ascii="Arial" w:hAnsi="Arial" w:cs="Arial"/>
        </w:rPr>
        <w:t xml:space="preserve"> </w:t>
      </w:r>
      <w:r w:rsidR="008C7F3E">
        <w:rPr>
          <w:rFonts w:ascii="Arial" w:hAnsi="Arial" w:cs="Arial"/>
        </w:rPr>
        <w:t>Az otthonukba bocsátottak egy jelentős részéről azok a hozzátartozók gondoskodtak, akik számára a munkahely</w:t>
      </w:r>
      <w:r w:rsidR="00714B29">
        <w:rPr>
          <w:rFonts w:ascii="Arial" w:hAnsi="Arial" w:cs="Arial"/>
        </w:rPr>
        <w:t xml:space="preserve"> otthoni mu</w:t>
      </w:r>
      <w:r w:rsidR="00017B57">
        <w:rPr>
          <w:rFonts w:ascii="Arial" w:hAnsi="Arial" w:cs="Arial"/>
        </w:rPr>
        <w:t>n</w:t>
      </w:r>
      <w:r w:rsidR="00714B29">
        <w:rPr>
          <w:rFonts w:ascii="Arial" w:hAnsi="Arial" w:cs="Arial"/>
        </w:rPr>
        <w:t>kavégzést</w:t>
      </w:r>
      <w:r w:rsidR="008C7F3E">
        <w:rPr>
          <w:rFonts w:ascii="Arial" w:hAnsi="Arial" w:cs="Arial"/>
        </w:rPr>
        <w:t>,</w:t>
      </w:r>
      <w:r w:rsidR="00714B29">
        <w:rPr>
          <w:rFonts w:ascii="Arial" w:hAnsi="Arial" w:cs="Arial"/>
        </w:rPr>
        <w:t xml:space="preserve"> vagy </w:t>
      </w:r>
      <w:r w:rsidR="008C7F3E">
        <w:rPr>
          <w:rFonts w:ascii="Arial" w:hAnsi="Arial" w:cs="Arial"/>
        </w:rPr>
        <w:t>a munkavégzés felfüggesztését rendelte el.</w:t>
      </w:r>
    </w:p>
    <w:p w14:paraId="695002AF" w14:textId="77777777" w:rsidR="00885AC4" w:rsidRPr="00D0321A" w:rsidRDefault="00885AC4" w:rsidP="00D0321A">
      <w:pPr>
        <w:tabs>
          <w:tab w:val="right" w:pos="8364"/>
        </w:tabs>
        <w:spacing w:line="360" w:lineRule="auto"/>
        <w:jc w:val="both"/>
        <w:rPr>
          <w:rFonts w:ascii="Arial" w:hAnsi="Arial" w:cs="Arial"/>
        </w:rPr>
      </w:pPr>
      <w:r w:rsidRPr="00D0321A">
        <w:rPr>
          <w:rFonts w:ascii="Arial" w:hAnsi="Arial" w:cs="Arial"/>
        </w:rPr>
        <w:t xml:space="preserve">Szombathely városának </w:t>
      </w:r>
      <w:r w:rsidR="000B1F9A" w:rsidRPr="00D0321A">
        <w:rPr>
          <w:rFonts w:ascii="Arial" w:hAnsi="Arial" w:cs="Arial"/>
        </w:rPr>
        <w:t xml:space="preserve">2020-ban </w:t>
      </w:r>
      <w:r w:rsidRPr="00D0321A">
        <w:rPr>
          <w:rFonts w:ascii="Arial" w:hAnsi="Arial" w:cs="Arial"/>
        </w:rPr>
        <w:t>2</w:t>
      </w:r>
      <w:r w:rsidR="000B1F9A" w:rsidRPr="00D0321A">
        <w:rPr>
          <w:rFonts w:ascii="Arial" w:hAnsi="Arial" w:cs="Arial"/>
        </w:rPr>
        <w:t>2</w:t>
      </w:r>
      <w:r w:rsidRPr="00D0321A">
        <w:rPr>
          <w:rFonts w:ascii="Arial" w:hAnsi="Arial" w:cs="Arial"/>
        </w:rPr>
        <w:t xml:space="preserve"> településsel </w:t>
      </w:r>
      <w:r w:rsidR="000B1F9A" w:rsidRPr="00D0321A">
        <w:rPr>
          <w:rFonts w:ascii="Arial" w:hAnsi="Arial" w:cs="Arial"/>
        </w:rPr>
        <w:t>volt</w:t>
      </w:r>
      <w:r w:rsidRPr="00D0321A">
        <w:rPr>
          <w:rFonts w:ascii="Arial" w:hAnsi="Arial" w:cs="Arial"/>
        </w:rPr>
        <w:t xml:space="preserve"> feladat</w:t>
      </w:r>
      <w:r w:rsidR="008C7F3E">
        <w:rPr>
          <w:rFonts w:ascii="Arial" w:hAnsi="Arial" w:cs="Arial"/>
        </w:rPr>
        <w:t xml:space="preserve"> </w:t>
      </w:r>
      <w:r w:rsidRPr="00D0321A">
        <w:rPr>
          <w:rFonts w:ascii="Arial" w:hAnsi="Arial" w:cs="Arial"/>
        </w:rPr>
        <w:t xml:space="preserve">ellátási megállapodása házi segítségnyújtás vonatkozásában, közülük 7 településen folyt gondozási </w:t>
      </w:r>
      <w:r w:rsidR="008D7A50" w:rsidRPr="00D0321A">
        <w:rPr>
          <w:rFonts w:ascii="Arial" w:hAnsi="Arial" w:cs="Arial"/>
        </w:rPr>
        <w:t>tevékenység</w:t>
      </w:r>
      <w:r w:rsidRPr="00D0321A">
        <w:rPr>
          <w:rFonts w:ascii="Arial" w:hAnsi="Arial" w:cs="Arial"/>
        </w:rPr>
        <w:t>.</w:t>
      </w:r>
    </w:p>
    <w:p w14:paraId="3D83DF66" w14:textId="77777777" w:rsidR="00375065" w:rsidRPr="000B1F9A" w:rsidRDefault="000B1F9A" w:rsidP="00DE7675">
      <w:pPr>
        <w:spacing w:line="360" w:lineRule="auto"/>
        <w:jc w:val="both"/>
        <w:rPr>
          <w:rFonts w:ascii="Arial" w:hAnsi="Arial" w:cs="Arial"/>
        </w:rPr>
      </w:pPr>
      <w:r w:rsidRPr="000B1F9A">
        <w:rPr>
          <w:rFonts w:ascii="Arial" w:hAnsi="Arial" w:cs="Arial"/>
        </w:rPr>
        <w:lastRenderedPageBreak/>
        <w:t>2020-ban</w:t>
      </w:r>
      <w:r w:rsidR="00375065" w:rsidRPr="000B1F9A">
        <w:rPr>
          <w:rFonts w:ascii="Arial" w:hAnsi="Arial" w:cs="Arial"/>
        </w:rPr>
        <w:t xml:space="preserve"> házi segítségnyújtásban összesen 3</w:t>
      </w:r>
      <w:r w:rsidR="00885AC4" w:rsidRPr="000B1F9A">
        <w:rPr>
          <w:rFonts w:ascii="Arial" w:hAnsi="Arial" w:cs="Arial"/>
        </w:rPr>
        <w:t>8</w:t>
      </w:r>
      <w:r w:rsidRPr="000B1F9A">
        <w:rPr>
          <w:rFonts w:ascii="Arial" w:hAnsi="Arial" w:cs="Arial"/>
        </w:rPr>
        <w:t>4</w:t>
      </w:r>
      <w:r w:rsidR="00375065" w:rsidRPr="000B1F9A">
        <w:rPr>
          <w:rFonts w:ascii="Arial" w:hAnsi="Arial" w:cs="Arial"/>
        </w:rPr>
        <w:t xml:space="preserve"> fő részesült (3</w:t>
      </w:r>
      <w:r w:rsidR="00885AC4" w:rsidRPr="000B1F9A">
        <w:rPr>
          <w:rFonts w:ascii="Arial" w:hAnsi="Arial" w:cs="Arial"/>
        </w:rPr>
        <w:t>5</w:t>
      </w:r>
      <w:r w:rsidRPr="000B1F9A">
        <w:rPr>
          <w:rFonts w:ascii="Arial" w:hAnsi="Arial" w:cs="Arial"/>
        </w:rPr>
        <w:t>7</w:t>
      </w:r>
      <w:r w:rsidR="00375065" w:rsidRPr="000B1F9A">
        <w:rPr>
          <w:rFonts w:ascii="Arial" w:hAnsi="Arial" w:cs="Arial"/>
        </w:rPr>
        <w:t xml:space="preserve"> fő Szombathely városból, 1 fő Bucsu, </w:t>
      </w:r>
      <w:r w:rsidRPr="000B1F9A">
        <w:rPr>
          <w:rFonts w:ascii="Arial" w:hAnsi="Arial" w:cs="Arial"/>
        </w:rPr>
        <w:t>16</w:t>
      </w:r>
      <w:r w:rsidR="00375065" w:rsidRPr="000B1F9A">
        <w:rPr>
          <w:rFonts w:ascii="Arial" w:hAnsi="Arial" w:cs="Arial"/>
        </w:rPr>
        <w:t xml:space="preserve"> fő Szentpéterfa, </w:t>
      </w:r>
      <w:r w:rsidR="00885AC4" w:rsidRPr="000B1F9A">
        <w:rPr>
          <w:rFonts w:ascii="Arial" w:hAnsi="Arial" w:cs="Arial"/>
        </w:rPr>
        <w:t>3</w:t>
      </w:r>
      <w:r w:rsidR="00375065" w:rsidRPr="000B1F9A">
        <w:rPr>
          <w:rFonts w:ascii="Arial" w:hAnsi="Arial" w:cs="Arial"/>
        </w:rPr>
        <w:t xml:space="preserve"> fő Nemesbőd, </w:t>
      </w:r>
      <w:r w:rsidR="00885AC4" w:rsidRPr="000B1F9A">
        <w:rPr>
          <w:rFonts w:ascii="Arial" w:hAnsi="Arial" w:cs="Arial"/>
        </w:rPr>
        <w:t>2</w:t>
      </w:r>
      <w:r w:rsidR="00375065" w:rsidRPr="000B1F9A">
        <w:rPr>
          <w:rFonts w:ascii="Arial" w:hAnsi="Arial" w:cs="Arial"/>
        </w:rPr>
        <w:t xml:space="preserve"> fő Vassurány</w:t>
      </w:r>
      <w:r w:rsidR="00885AC4" w:rsidRPr="000B1F9A">
        <w:rPr>
          <w:rFonts w:ascii="Arial" w:hAnsi="Arial" w:cs="Arial"/>
        </w:rPr>
        <w:t>,</w:t>
      </w:r>
      <w:r w:rsidR="00375065" w:rsidRPr="000B1F9A">
        <w:rPr>
          <w:rFonts w:ascii="Arial" w:hAnsi="Arial" w:cs="Arial"/>
        </w:rPr>
        <w:t xml:space="preserve"> </w:t>
      </w:r>
      <w:r w:rsidRPr="000B1F9A">
        <w:rPr>
          <w:rFonts w:ascii="Arial" w:hAnsi="Arial" w:cs="Arial"/>
        </w:rPr>
        <w:t>3</w:t>
      </w:r>
      <w:r w:rsidR="00375065" w:rsidRPr="000B1F9A">
        <w:rPr>
          <w:rFonts w:ascii="Arial" w:hAnsi="Arial" w:cs="Arial"/>
        </w:rPr>
        <w:t xml:space="preserve"> fő Vasszécseny</w:t>
      </w:r>
      <w:r w:rsidR="00735882" w:rsidRPr="000B1F9A">
        <w:rPr>
          <w:rFonts w:ascii="Arial" w:hAnsi="Arial" w:cs="Arial"/>
        </w:rPr>
        <w:t>,</w:t>
      </w:r>
      <w:r w:rsidR="00885AC4" w:rsidRPr="000B1F9A">
        <w:rPr>
          <w:rFonts w:ascii="Arial" w:hAnsi="Arial" w:cs="Arial"/>
        </w:rPr>
        <w:t xml:space="preserve"> 1 fő Torony és 1 fő Sé településekről</w:t>
      </w:r>
      <w:r w:rsidR="00375065" w:rsidRPr="000B1F9A">
        <w:rPr>
          <w:rFonts w:ascii="Arial" w:hAnsi="Arial" w:cs="Arial"/>
        </w:rPr>
        <w:t>).</w:t>
      </w:r>
    </w:p>
    <w:p w14:paraId="071E0E25" w14:textId="77777777" w:rsidR="00375065" w:rsidRPr="00AE1723" w:rsidRDefault="00375065" w:rsidP="00DE7675">
      <w:pPr>
        <w:spacing w:line="360" w:lineRule="auto"/>
        <w:jc w:val="both"/>
        <w:rPr>
          <w:rFonts w:ascii="Arial" w:hAnsi="Arial" w:cs="Arial"/>
        </w:rPr>
      </w:pPr>
      <w:r w:rsidRPr="00AE1723">
        <w:rPr>
          <w:rFonts w:ascii="Arial" w:hAnsi="Arial" w:cs="Arial"/>
        </w:rPr>
        <w:t>Közülük 1</w:t>
      </w:r>
      <w:r w:rsidR="00AE1723" w:rsidRPr="00AE1723">
        <w:rPr>
          <w:rFonts w:ascii="Arial" w:hAnsi="Arial" w:cs="Arial"/>
        </w:rPr>
        <w:t>46</w:t>
      </w:r>
      <w:r w:rsidRPr="00AE1723">
        <w:rPr>
          <w:rFonts w:ascii="Arial" w:hAnsi="Arial" w:cs="Arial"/>
        </w:rPr>
        <w:t xml:space="preserve"> fő kizárólag csak házi segítségnyújtást igényelt (1</w:t>
      </w:r>
      <w:r w:rsidR="00AE1723" w:rsidRPr="00AE1723">
        <w:rPr>
          <w:rFonts w:ascii="Arial" w:hAnsi="Arial" w:cs="Arial"/>
        </w:rPr>
        <w:t>21</w:t>
      </w:r>
      <w:r w:rsidRPr="00AE1723">
        <w:rPr>
          <w:rFonts w:ascii="Arial" w:hAnsi="Arial" w:cs="Arial"/>
        </w:rPr>
        <w:t xml:space="preserve"> fő Szombathelyről, 2</w:t>
      </w:r>
      <w:r w:rsidR="00AE1723" w:rsidRPr="00AE1723">
        <w:rPr>
          <w:rFonts w:ascii="Arial" w:hAnsi="Arial" w:cs="Arial"/>
        </w:rPr>
        <w:t>5</w:t>
      </w:r>
      <w:r w:rsidRPr="00AE1723">
        <w:rPr>
          <w:rFonts w:ascii="Arial" w:hAnsi="Arial" w:cs="Arial"/>
        </w:rPr>
        <w:t xml:space="preserve"> fő a</w:t>
      </w:r>
      <w:r w:rsidR="00885AC4" w:rsidRPr="00AE1723">
        <w:rPr>
          <w:rFonts w:ascii="Arial" w:hAnsi="Arial" w:cs="Arial"/>
        </w:rPr>
        <w:t>z</w:t>
      </w:r>
      <w:r w:rsidR="00735882" w:rsidRPr="00AE1723">
        <w:rPr>
          <w:rFonts w:ascii="Arial" w:hAnsi="Arial" w:cs="Arial"/>
        </w:rPr>
        <w:t xml:space="preserve"> </w:t>
      </w:r>
      <w:r w:rsidRPr="00AE1723">
        <w:rPr>
          <w:rFonts w:ascii="Arial" w:hAnsi="Arial" w:cs="Arial"/>
        </w:rPr>
        <w:t>érintett településekről).</w:t>
      </w:r>
      <w:r w:rsidRPr="009D1728">
        <w:rPr>
          <w:rFonts w:ascii="Arial" w:hAnsi="Arial" w:cs="Arial"/>
          <w:color w:val="FF0000"/>
        </w:rPr>
        <w:t xml:space="preserve"> </w:t>
      </w:r>
      <w:r w:rsidRPr="00AE1723">
        <w:rPr>
          <w:rFonts w:ascii="Arial" w:hAnsi="Arial" w:cs="Arial"/>
        </w:rPr>
        <w:t>2</w:t>
      </w:r>
      <w:r w:rsidR="00AE1723" w:rsidRPr="00AE1723">
        <w:rPr>
          <w:rFonts w:ascii="Arial" w:hAnsi="Arial" w:cs="Arial"/>
        </w:rPr>
        <w:t>3</w:t>
      </w:r>
      <w:r w:rsidR="00885AC4" w:rsidRPr="00AE1723">
        <w:rPr>
          <w:rFonts w:ascii="Arial" w:hAnsi="Arial" w:cs="Arial"/>
        </w:rPr>
        <w:t>8</w:t>
      </w:r>
      <w:r w:rsidRPr="00AE1723">
        <w:rPr>
          <w:rFonts w:ascii="Arial" w:hAnsi="Arial" w:cs="Arial"/>
        </w:rPr>
        <w:t xml:space="preserve"> fő (2</w:t>
      </w:r>
      <w:r w:rsidR="00AE1723" w:rsidRPr="00AE1723">
        <w:rPr>
          <w:rFonts w:ascii="Arial" w:hAnsi="Arial" w:cs="Arial"/>
        </w:rPr>
        <w:t>36</w:t>
      </w:r>
      <w:r w:rsidRPr="00AE1723">
        <w:rPr>
          <w:rFonts w:ascii="Arial" w:hAnsi="Arial" w:cs="Arial"/>
        </w:rPr>
        <w:t xml:space="preserve"> fő Szombathelyről, 1 fő Bucsu </w:t>
      </w:r>
      <w:r w:rsidR="00885AC4" w:rsidRPr="00AE1723">
        <w:rPr>
          <w:rFonts w:ascii="Arial" w:hAnsi="Arial" w:cs="Arial"/>
        </w:rPr>
        <w:t xml:space="preserve">és 1 fő Sé </w:t>
      </w:r>
      <w:r w:rsidRPr="00AE1723">
        <w:rPr>
          <w:rFonts w:ascii="Arial" w:hAnsi="Arial" w:cs="Arial"/>
        </w:rPr>
        <w:t xml:space="preserve">településről) más szociális szolgáltatásban is részesült. </w:t>
      </w:r>
    </w:p>
    <w:p w14:paraId="27115CDD" w14:textId="77777777" w:rsidR="00375065" w:rsidRDefault="00375065" w:rsidP="00735882">
      <w:pPr>
        <w:spacing w:line="360" w:lineRule="auto"/>
        <w:jc w:val="both"/>
        <w:rPr>
          <w:color w:val="FF0000"/>
        </w:rPr>
      </w:pPr>
    </w:p>
    <w:p w14:paraId="60243F55" w14:textId="77777777" w:rsidR="00231730" w:rsidRDefault="00231730" w:rsidP="00735882">
      <w:pPr>
        <w:spacing w:line="360" w:lineRule="auto"/>
        <w:jc w:val="both"/>
        <w:rPr>
          <w:color w:val="FF0000"/>
        </w:rPr>
      </w:pPr>
      <w:r w:rsidRPr="00A632EF">
        <w:rPr>
          <w:noProof/>
        </w:rPr>
        <w:drawing>
          <wp:inline distT="0" distB="0" distL="0" distR="0" wp14:anchorId="57459D92" wp14:editId="24BAC454">
            <wp:extent cx="5495290" cy="3209290"/>
            <wp:effectExtent l="0" t="0" r="10160" b="1016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9E90CB" w14:textId="77777777" w:rsidR="00A50A03" w:rsidRPr="009D1728" w:rsidRDefault="00A50A03" w:rsidP="00735882">
      <w:pPr>
        <w:spacing w:line="360" w:lineRule="auto"/>
        <w:jc w:val="center"/>
        <w:rPr>
          <w:rFonts w:ascii="Arial" w:hAnsi="Arial" w:cs="Arial"/>
          <w:color w:val="FF0000"/>
        </w:rPr>
      </w:pPr>
    </w:p>
    <w:p w14:paraId="0325B1B0" w14:textId="2C12B07B" w:rsidR="008D7A50" w:rsidRPr="002E052B" w:rsidRDefault="00040273" w:rsidP="00735882">
      <w:pPr>
        <w:spacing w:line="360" w:lineRule="auto"/>
        <w:jc w:val="both"/>
        <w:rPr>
          <w:rFonts w:ascii="Arial" w:hAnsi="Arial" w:cs="Arial"/>
        </w:rPr>
      </w:pPr>
      <w:r>
        <w:rPr>
          <w:rFonts w:ascii="Arial" w:hAnsi="Arial" w:cs="Arial"/>
        </w:rPr>
        <w:t>Az elmúlt év</w:t>
      </w:r>
      <w:r w:rsidR="00231730">
        <w:rPr>
          <w:rFonts w:ascii="Arial" w:hAnsi="Arial" w:cs="Arial"/>
        </w:rPr>
        <w:t>hez képest nem emelkedett jelentősen a személ</w:t>
      </w:r>
      <w:r w:rsidR="008C7F3E">
        <w:rPr>
          <w:rFonts w:ascii="Arial" w:hAnsi="Arial" w:cs="Arial"/>
        </w:rPr>
        <w:t>yi gondozást igénybe</w:t>
      </w:r>
      <w:r w:rsidR="00CE29BD">
        <w:rPr>
          <w:rFonts w:ascii="Arial" w:hAnsi="Arial" w:cs="Arial"/>
        </w:rPr>
        <w:t xml:space="preserve"> </w:t>
      </w:r>
      <w:r w:rsidR="008C7F3E">
        <w:rPr>
          <w:rFonts w:ascii="Arial" w:hAnsi="Arial" w:cs="Arial"/>
        </w:rPr>
        <w:t>vevők száma</w:t>
      </w:r>
      <w:r w:rsidR="00231730">
        <w:rPr>
          <w:rFonts w:ascii="Arial" w:hAnsi="Arial" w:cs="Arial"/>
        </w:rPr>
        <w:t xml:space="preserve"> ann</w:t>
      </w:r>
      <w:r w:rsidR="00164812">
        <w:rPr>
          <w:rFonts w:ascii="Arial" w:hAnsi="Arial" w:cs="Arial"/>
        </w:rPr>
        <w:t>a</w:t>
      </w:r>
      <w:r w:rsidR="008C7F3E">
        <w:rPr>
          <w:rFonts w:ascii="Arial" w:hAnsi="Arial" w:cs="Arial"/>
        </w:rPr>
        <w:t>k ellenére sem, hogy a hatályba lépett szabályoknak megfelelően 2020 márciusától</w:t>
      </w:r>
      <w:r w:rsidR="00164812">
        <w:rPr>
          <w:rFonts w:ascii="Arial" w:hAnsi="Arial" w:cs="Arial"/>
        </w:rPr>
        <w:t xml:space="preserve"> új felvétel </w:t>
      </w:r>
      <w:r w:rsidR="008C7F3E">
        <w:rPr>
          <w:rFonts w:ascii="Arial" w:hAnsi="Arial" w:cs="Arial"/>
        </w:rPr>
        <w:t>esetében</w:t>
      </w:r>
      <w:r w:rsidR="00164812">
        <w:rPr>
          <w:rFonts w:ascii="Arial" w:hAnsi="Arial" w:cs="Arial"/>
        </w:rPr>
        <w:t xml:space="preserve"> kizárólag személyi gondozásra irányuló megállapodást lehetett kötni.</w:t>
      </w:r>
    </w:p>
    <w:p w14:paraId="581E5CAA" w14:textId="77777777" w:rsidR="00757F71" w:rsidRPr="00040273" w:rsidRDefault="00164812" w:rsidP="00735882">
      <w:pPr>
        <w:spacing w:line="360" w:lineRule="auto"/>
        <w:jc w:val="both"/>
        <w:rPr>
          <w:rFonts w:ascii="Arial" w:hAnsi="Arial" w:cs="Arial"/>
        </w:rPr>
      </w:pPr>
      <w:r w:rsidRPr="004364BA">
        <w:rPr>
          <w:rFonts w:ascii="Arial" w:hAnsi="Arial" w:cs="Arial"/>
        </w:rPr>
        <w:t xml:space="preserve">A tapasztalatok azt mutatták, hogy </w:t>
      </w:r>
      <w:r w:rsidR="004364BA" w:rsidRPr="004364BA">
        <w:rPr>
          <w:rFonts w:ascii="Arial" w:hAnsi="Arial" w:cs="Arial"/>
        </w:rPr>
        <w:t>a</w:t>
      </w:r>
      <w:r w:rsidRPr="004364BA">
        <w:rPr>
          <w:rFonts w:ascii="Arial" w:hAnsi="Arial" w:cs="Arial"/>
        </w:rPr>
        <w:t xml:space="preserve"> szabályozás</w:t>
      </w:r>
      <w:r w:rsidR="004364BA" w:rsidRPr="004364BA">
        <w:rPr>
          <w:rFonts w:ascii="Arial" w:hAnsi="Arial" w:cs="Arial"/>
        </w:rPr>
        <w:t>tól függetlenül, az újonnan felvettek több</w:t>
      </w:r>
      <w:r w:rsidR="004364BA">
        <w:rPr>
          <w:rFonts w:ascii="Arial" w:hAnsi="Arial" w:cs="Arial"/>
        </w:rPr>
        <w:t>sége</w:t>
      </w:r>
      <w:r w:rsidR="004364BA" w:rsidRPr="004364BA">
        <w:rPr>
          <w:rFonts w:ascii="Arial" w:hAnsi="Arial" w:cs="Arial"/>
        </w:rPr>
        <w:t xml:space="preserve"> nagyon rossz egészségi állapotú volt, gondozásuk csak több gondozó egyidejű munkájával, személyi gondozás keretében volt biztosítható.</w:t>
      </w:r>
    </w:p>
    <w:p w14:paraId="1FD5DAA7" w14:textId="77777777" w:rsidR="008C7F3E" w:rsidRDefault="00375065" w:rsidP="00735882">
      <w:pPr>
        <w:spacing w:line="360" w:lineRule="auto"/>
        <w:jc w:val="both"/>
        <w:rPr>
          <w:rFonts w:ascii="Arial" w:hAnsi="Arial" w:cs="Arial"/>
        </w:rPr>
      </w:pPr>
      <w:r w:rsidRPr="00DB07B6">
        <w:rPr>
          <w:rFonts w:ascii="Arial" w:hAnsi="Arial" w:cs="Arial"/>
        </w:rPr>
        <w:t>A megszűnések okai között –az ellátottak rossz egészségi állapotából</w:t>
      </w:r>
      <w:r w:rsidR="000945C1" w:rsidRPr="00DB07B6">
        <w:rPr>
          <w:rFonts w:ascii="Arial" w:hAnsi="Arial" w:cs="Arial"/>
        </w:rPr>
        <w:t xml:space="preserve"> és </w:t>
      </w:r>
      <w:r w:rsidR="00FA1EF5" w:rsidRPr="00DB07B6">
        <w:rPr>
          <w:rFonts w:ascii="Arial" w:hAnsi="Arial" w:cs="Arial"/>
        </w:rPr>
        <w:t xml:space="preserve">magas </w:t>
      </w:r>
      <w:r w:rsidR="000945C1" w:rsidRPr="00DB07B6">
        <w:rPr>
          <w:rFonts w:ascii="Arial" w:hAnsi="Arial" w:cs="Arial"/>
        </w:rPr>
        <w:t>életkorából</w:t>
      </w:r>
      <w:r w:rsidRPr="00DB07B6">
        <w:rPr>
          <w:rFonts w:ascii="Arial" w:hAnsi="Arial" w:cs="Arial"/>
        </w:rPr>
        <w:t xml:space="preserve"> adódóan </w:t>
      </w:r>
      <w:r w:rsidR="009E4546" w:rsidRPr="00DB07B6">
        <w:rPr>
          <w:rFonts w:ascii="Arial" w:hAnsi="Arial" w:cs="Arial"/>
        </w:rPr>
        <w:t>–</w:t>
      </w:r>
      <w:r w:rsidRPr="00DB07B6">
        <w:rPr>
          <w:rFonts w:ascii="Arial" w:hAnsi="Arial" w:cs="Arial"/>
        </w:rPr>
        <w:t xml:space="preserve"> </w:t>
      </w:r>
      <w:r w:rsidR="009E4546" w:rsidRPr="00DB07B6">
        <w:rPr>
          <w:rFonts w:ascii="Arial" w:hAnsi="Arial" w:cs="Arial"/>
        </w:rPr>
        <w:t>évről évre emelkedő tendenciát mutat</w:t>
      </w:r>
      <w:r w:rsidR="004F2733" w:rsidRPr="00DB07B6">
        <w:rPr>
          <w:rFonts w:ascii="Arial" w:hAnsi="Arial" w:cs="Arial"/>
        </w:rPr>
        <w:t xml:space="preserve"> a</w:t>
      </w:r>
      <w:r w:rsidRPr="00DB07B6">
        <w:rPr>
          <w:rFonts w:ascii="Arial" w:hAnsi="Arial" w:cs="Arial"/>
        </w:rPr>
        <w:t>z elhalálozás</w:t>
      </w:r>
      <w:r w:rsidR="004F2733" w:rsidRPr="00DB07B6">
        <w:rPr>
          <w:rFonts w:ascii="Arial" w:hAnsi="Arial" w:cs="Arial"/>
        </w:rPr>
        <w:t xml:space="preserve"> miatti megszűnés </w:t>
      </w:r>
      <w:r w:rsidR="008C7F3E">
        <w:rPr>
          <w:rFonts w:ascii="Arial" w:hAnsi="Arial" w:cs="Arial"/>
        </w:rPr>
        <w:t>(</w:t>
      </w:r>
      <w:r w:rsidR="004F2733" w:rsidRPr="00DB07B6">
        <w:rPr>
          <w:rFonts w:ascii="Arial" w:hAnsi="Arial" w:cs="Arial"/>
        </w:rPr>
        <w:t>2019-ben 50,76%, 2020-ban 55,86%</w:t>
      </w:r>
      <w:r w:rsidR="008C7F3E">
        <w:rPr>
          <w:rFonts w:ascii="Arial" w:hAnsi="Arial" w:cs="Arial"/>
        </w:rPr>
        <w:t>).</w:t>
      </w:r>
      <w:r w:rsidR="000945C1" w:rsidRPr="00DB07B6">
        <w:rPr>
          <w:rFonts w:ascii="Arial" w:hAnsi="Arial" w:cs="Arial"/>
        </w:rPr>
        <w:t xml:space="preserve"> </w:t>
      </w:r>
    </w:p>
    <w:p w14:paraId="6A31EA91" w14:textId="77777777" w:rsidR="00375065" w:rsidRPr="00DB07B6" w:rsidRDefault="000945C1" w:rsidP="00735882">
      <w:pPr>
        <w:spacing w:line="360" w:lineRule="auto"/>
        <w:jc w:val="both"/>
        <w:rPr>
          <w:rFonts w:ascii="Arial" w:hAnsi="Arial" w:cs="Arial"/>
        </w:rPr>
      </w:pPr>
      <w:r w:rsidRPr="00DB07B6">
        <w:rPr>
          <w:rFonts w:ascii="Arial" w:hAnsi="Arial" w:cs="Arial"/>
        </w:rPr>
        <w:t xml:space="preserve">Jellemző volt még a tartós bentlakásos intézményi elhelyezés miatti megszűnés </w:t>
      </w:r>
      <w:r w:rsidR="008C7F3E">
        <w:rPr>
          <w:rFonts w:ascii="Arial" w:hAnsi="Arial" w:cs="Arial"/>
        </w:rPr>
        <w:t>(</w:t>
      </w:r>
      <w:r w:rsidRPr="00DB07B6">
        <w:rPr>
          <w:rFonts w:ascii="Arial" w:hAnsi="Arial" w:cs="Arial"/>
        </w:rPr>
        <w:t>21,</w:t>
      </w:r>
      <w:r w:rsidR="00DB07B6" w:rsidRPr="00DB07B6">
        <w:rPr>
          <w:rFonts w:ascii="Arial" w:hAnsi="Arial" w:cs="Arial"/>
        </w:rPr>
        <w:t>37</w:t>
      </w:r>
      <w:r w:rsidRPr="00DB07B6">
        <w:rPr>
          <w:rFonts w:ascii="Arial" w:hAnsi="Arial" w:cs="Arial"/>
        </w:rPr>
        <w:t>%</w:t>
      </w:r>
      <w:r w:rsidR="008C7F3E">
        <w:rPr>
          <w:rFonts w:ascii="Arial" w:hAnsi="Arial" w:cs="Arial"/>
        </w:rPr>
        <w:t>)</w:t>
      </w:r>
      <w:r w:rsidRPr="00DB07B6">
        <w:rPr>
          <w:rFonts w:ascii="Arial" w:hAnsi="Arial" w:cs="Arial"/>
        </w:rPr>
        <w:t xml:space="preserve">, valamint </w:t>
      </w:r>
      <w:r w:rsidR="00DB07B6" w:rsidRPr="00DB07B6">
        <w:rPr>
          <w:rFonts w:ascii="Arial" w:hAnsi="Arial" w:cs="Arial"/>
        </w:rPr>
        <w:t>emelkedett</w:t>
      </w:r>
      <w:r w:rsidR="008C7F3E">
        <w:rPr>
          <w:rFonts w:ascii="Arial" w:hAnsi="Arial" w:cs="Arial"/>
        </w:rPr>
        <w:t xml:space="preserve"> a</w:t>
      </w:r>
      <w:r w:rsidR="00DB07B6" w:rsidRPr="00DB07B6">
        <w:rPr>
          <w:rFonts w:ascii="Arial" w:hAnsi="Arial" w:cs="Arial"/>
        </w:rPr>
        <w:t xml:space="preserve"> </w:t>
      </w:r>
      <w:r w:rsidRPr="00DB07B6">
        <w:rPr>
          <w:rFonts w:ascii="Arial" w:hAnsi="Arial" w:cs="Arial"/>
        </w:rPr>
        <w:t>saját kérésre történő megszűntetés</w:t>
      </w:r>
      <w:r w:rsidR="00DB07B6" w:rsidRPr="00DB07B6">
        <w:rPr>
          <w:rFonts w:ascii="Arial" w:hAnsi="Arial" w:cs="Arial"/>
        </w:rPr>
        <w:t xml:space="preserve"> aránya </w:t>
      </w:r>
      <w:r w:rsidR="008C7F3E">
        <w:rPr>
          <w:rFonts w:ascii="Arial" w:hAnsi="Arial" w:cs="Arial"/>
        </w:rPr>
        <w:t>(</w:t>
      </w:r>
      <w:r w:rsidR="00DB07B6" w:rsidRPr="00DB07B6">
        <w:rPr>
          <w:rFonts w:ascii="Arial" w:hAnsi="Arial" w:cs="Arial"/>
        </w:rPr>
        <w:t xml:space="preserve">2018-ban 24,32% 2019-ben </w:t>
      </w:r>
      <w:r w:rsidR="00C91741" w:rsidRPr="00DB07B6">
        <w:rPr>
          <w:rFonts w:ascii="Arial" w:hAnsi="Arial" w:cs="Arial"/>
        </w:rPr>
        <w:t>19,69%</w:t>
      </w:r>
      <w:r w:rsidR="00DB07B6" w:rsidRPr="00DB07B6">
        <w:rPr>
          <w:rFonts w:ascii="Arial" w:hAnsi="Arial" w:cs="Arial"/>
        </w:rPr>
        <w:t>, 2020-ban 24,83%</w:t>
      </w:r>
      <w:r w:rsidR="008C7F3E">
        <w:rPr>
          <w:rFonts w:ascii="Arial" w:hAnsi="Arial" w:cs="Arial"/>
        </w:rPr>
        <w:t>)</w:t>
      </w:r>
      <w:r w:rsidR="00DB07B6" w:rsidRPr="00DB07B6">
        <w:rPr>
          <w:rFonts w:ascii="Arial" w:hAnsi="Arial" w:cs="Arial"/>
        </w:rPr>
        <w:t>.</w:t>
      </w:r>
      <w:r w:rsidR="00C91741" w:rsidRPr="00DB07B6">
        <w:rPr>
          <w:rFonts w:ascii="Arial" w:hAnsi="Arial" w:cs="Arial"/>
        </w:rPr>
        <w:t xml:space="preserve"> </w:t>
      </w:r>
    </w:p>
    <w:p w14:paraId="1800BBD5" w14:textId="77777777" w:rsidR="00375065" w:rsidRPr="009B50BB" w:rsidRDefault="00375065" w:rsidP="009141FF">
      <w:pPr>
        <w:spacing w:line="360" w:lineRule="auto"/>
        <w:jc w:val="center"/>
        <w:rPr>
          <w:rFonts w:ascii="Arial" w:hAnsi="Arial" w:cs="Arial"/>
          <w:b/>
        </w:rPr>
      </w:pPr>
      <w:r w:rsidRPr="009B50BB">
        <w:rPr>
          <w:rFonts w:ascii="Arial" w:hAnsi="Arial" w:cs="Arial"/>
          <w:b/>
        </w:rPr>
        <w:lastRenderedPageBreak/>
        <w:t xml:space="preserve">Az év folyamán házi segítségnyújtásban részesültek száma </w:t>
      </w:r>
    </w:p>
    <w:p w14:paraId="6F329738" w14:textId="3A2E97D6" w:rsidR="00375065" w:rsidRDefault="00375065" w:rsidP="009141FF">
      <w:pPr>
        <w:spacing w:line="360" w:lineRule="auto"/>
        <w:jc w:val="center"/>
        <w:rPr>
          <w:rFonts w:ascii="Arial" w:hAnsi="Arial" w:cs="Arial"/>
          <w:b/>
        </w:rPr>
      </w:pPr>
      <w:r w:rsidRPr="009B50BB">
        <w:rPr>
          <w:rFonts w:ascii="Arial" w:hAnsi="Arial" w:cs="Arial"/>
          <w:b/>
        </w:rPr>
        <w:t>életkor és nemek szerinti megoszlásban</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5"/>
        <w:gridCol w:w="1198"/>
        <w:gridCol w:w="1201"/>
        <w:gridCol w:w="1201"/>
        <w:gridCol w:w="1201"/>
        <w:gridCol w:w="1201"/>
        <w:gridCol w:w="1197"/>
      </w:tblGrid>
      <w:tr w:rsidR="009D1728" w:rsidRPr="009B50BB" w14:paraId="261BA438" w14:textId="77777777" w:rsidTr="00C2651B">
        <w:trPr>
          <w:trHeight w:val="293"/>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6D07513A" w14:textId="77777777" w:rsidR="00375065" w:rsidRPr="009B50BB" w:rsidRDefault="00375065">
            <w:pPr>
              <w:jc w:val="center"/>
              <w:rPr>
                <w:rFonts w:ascii="Arial" w:hAnsi="Arial" w:cs="Arial"/>
                <w:b/>
              </w:rPr>
            </w:pPr>
            <w:r w:rsidRPr="009B50BB">
              <w:rPr>
                <w:rFonts w:ascii="Arial" w:hAnsi="Arial" w:cs="Arial"/>
                <w:b/>
              </w:rPr>
              <w:t>Életkori megoszlás</w:t>
            </w:r>
          </w:p>
        </w:tc>
        <w:tc>
          <w:tcPr>
            <w:tcW w:w="1261" w:type="pct"/>
            <w:gridSpan w:val="2"/>
            <w:tcBorders>
              <w:top w:val="single" w:sz="4" w:space="0" w:color="auto"/>
              <w:left w:val="single" w:sz="4" w:space="0" w:color="auto"/>
              <w:bottom w:val="single" w:sz="4" w:space="0" w:color="auto"/>
              <w:right w:val="single" w:sz="4" w:space="0" w:color="auto"/>
            </w:tcBorders>
            <w:noWrap/>
            <w:vAlign w:val="center"/>
            <w:hideMark/>
          </w:tcPr>
          <w:p w14:paraId="4CC42219" w14:textId="77777777" w:rsidR="00375065" w:rsidRPr="009B50BB" w:rsidRDefault="00375065">
            <w:pPr>
              <w:jc w:val="center"/>
              <w:rPr>
                <w:rFonts w:ascii="Arial" w:hAnsi="Arial" w:cs="Arial"/>
                <w:b/>
              </w:rPr>
            </w:pPr>
            <w:r w:rsidRPr="009B50BB">
              <w:rPr>
                <w:rFonts w:ascii="Arial" w:hAnsi="Arial" w:cs="Arial"/>
                <w:b/>
              </w:rPr>
              <w:t>Férfi</w:t>
            </w:r>
          </w:p>
          <w:p w14:paraId="1B5CE596" w14:textId="77777777" w:rsidR="00375065" w:rsidRPr="009B50BB" w:rsidRDefault="00375065">
            <w:pPr>
              <w:jc w:val="center"/>
              <w:rPr>
                <w:rFonts w:ascii="Arial" w:hAnsi="Arial" w:cs="Arial"/>
                <w:b/>
              </w:rPr>
            </w:pPr>
            <w:r w:rsidRPr="009B50BB">
              <w:rPr>
                <w:rFonts w:ascii="Arial" w:hAnsi="Arial" w:cs="Arial"/>
                <w:b/>
              </w:rPr>
              <w:t>(fő)</w:t>
            </w:r>
          </w:p>
        </w:tc>
        <w:tc>
          <w:tcPr>
            <w:tcW w:w="1262" w:type="pct"/>
            <w:gridSpan w:val="2"/>
            <w:tcBorders>
              <w:top w:val="single" w:sz="4" w:space="0" w:color="auto"/>
              <w:left w:val="single" w:sz="4" w:space="0" w:color="auto"/>
              <w:bottom w:val="single" w:sz="4" w:space="0" w:color="auto"/>
              <w:right w:val="single" w:sz="4" w:space="0" w:color="auto"/>
            </w:tcBorders>
            <w:noWrap/>
            <w:vAlign w:val="center"/>
            <w:hideMark/>
          </w:tcPr>
          <w:p w14:paraId="55E0706D" w14:textId="77777777" w:rsidR="00375065" w:rsidRPr="009B50BB" w:rsidRDefault="00375065">
            <w:pPr>
              <w:jc w:val="center"/>
              <w:rPr>
                <w:rFonts w:ascii="Arial" w:hAnsi="Arial" w:cs="Arial"/>
                <w:b/>
              </w:rPr>
            </w:pPr>
            <w:r w:rsidRPr="009B50BB">
              <w:rPr>
                <w:rFonts w:ascii="Arial" w:hAnsi="Arial" w:cs="Arial"/>
                <w:b/>
              </w:rPr>
              <w:t>Nő</w:t>
            </w:r>
          </w:p>
          <w:p w14:paraId="1E45E3A3" w14:textId="77777777" w:rsidR="00375065" w:rsidRPr="009B50BB" w:rsidRDefault="00375065">
            <w:pPr>
              <w:jc w:val="center"/>
              <w:rPr>
                <w:rFonts w:ascii="Arial" w:hAnsi="Arial" w:cs="Arial"/>
                <w:b/>
              </w:rPr>
            </w:pPr>
            <w:r w:rsidRPr="009B50BB">
              <w:rPr>
                <w:rFonts w:ascii="Arial" w:hAnsi="Arial" w:cs="Arial"/>
                <w:b/>
              </w:rPr>
              <w:t>(fő)</w:t>
            </w:r>
          </w:p>
        </w:tc>
        <w:tc>
          <w:tcPr>
            <w:tcW w:w="1260" w:type="pct"/>
            <w:gridSpan w:val="2"/>
            <w:tcBorders>
              <w:top w:val="single" w:sz="4" w:space="0" w:color="auto"/>
              <w:left w:val="single" w:sz="4" w:space="0" w:color="auto"/>
              <w:bottom w:val="single" w:sz="4" w:space="0" w:color="auto"/>
              <w:right w:val="single" w:sz="4" w:space="0" w:color="auto"/>
            </w:tcBorders>
            <w:noWrap/>
            <w:vAlign w:val="center"/>
            <w:hideMark/>
          </w:tcPr>
          <w:p w14:paraId="7A3A961D" w14:textId="77777777" w:rsidR="00375065" w:rsidRPr="009B50BB" w:rsidRDefault="00375065">
            <w:pPr>
              <w:jc w:val="center"/>
              <w:rPr>
                <w:rFonts w:ascii="Arial" w:hAnsi="Arial" w:cs="Arial"/>
                <w:b/>
              </w:rPr>
            </w:pPr>
            <w:r w:rsidRPr="009B50BB">
              <w:rPr>
                <w:rFonts w:ascii="Arial" w:hAnsi="Arial" w:cs="Arial"/>
                <w:b/>
              </w:rPr>
              <w:t>Összesen</w:t>
            </w:r>
          </w:p>
          <w:p w14:paraId="349DD5B1" w14:textId="77777777" w:rsidR="00375065" w:rsidRPr="009B50BB" w:rsidRDefault="00375065">
            <w:pPr>
              <w:jc w:val="center"/>
              <w:rPr>
                <w:rFonts w:ascii="Arial" w:hAnsi="Arial" w:cs="Arial"/>
                <w:b/>
              </w:rPr>
            </w:pPr>
            <w:r w:rsidRPr="009B50BB">
              <w:rPr>
                <w:rFonts w:ascii="Arial" w:hAnsi="Arial" w:cs="Arial"/>
                <w:b/>
              </w:rPr>
              <w:t>(fő)</w:t>
            </w:r>
          </w:p>
        </w:tc>
      </w:tr>
      <w:tr w:rsidR="009D1728" w:rsidRPr="009B50BB" w14:paraId="15E71E1B"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0D77C5AC" w14:textId="77777777" w:rsidR="00375065" w:rsidRPr="009B50BB" w:rsidRDefault="00375065">
            <w:pPr>
              <w:jc w:val="center"/>
              <w:rPr>
                <w:rFonts w:ascii="Arial" w:hAnsi="Arial" w:cs="Arial"/>
              </w:rPr>
            </w:pPr>
            <w:r w:rsidRPr="009B50BB">
              <w:rPr>
                <w:rFonts w:ascii="Arial" w:hAnsi="Arial" w:cs="Arial"/>
                <w:b/>
              </w:rPr>
              <w:t>S</w:t>
            </w:r>
            <w:r w:rsidRPr="009B50BB">
              <w:rPr>
                <w:rFonts w:ascii="Arial" w:hAnsi="Arial" w:cs="Arial"/>
              </w:rPr>
              <w:t>egítés/</w:t>
            </w:r>
            <w:r w:rsidRPr="009B50BB">
              <w:rPr>
                <w:rFonts w:ascii="Arial" w:hAnsi="Arial" w:cs="Arial"/>
                <w:b/>
              </w:rPr>
              <w:t>G</w:t>
            </w:r>
            <w:r w:rsidRPr="009B50BB">
              <w:rPr>
                <w:rFonts w:ascii="Arial" w:hAnsi="Arial" w:cs="Arial"/>
              </w:rPr>
              <w:t>ondozás</w:t>
            </w:r>
          </w:p>
        </w:tc>
        <w:tc>
          <w:tcPr>
            <w:tcW w:w="630" w:type="pct"/>
            <w:tcBorders>
              <w:top w:val="single" w:sz="4" w:space="0" w:color="auto"/>
              <w:left w:val="single" w:sz="4" w:space="0" w:color="auto"/>
              <w:bottom w:val="single" w:sz="4" w:space="0" w:color="auto"/>
              <w:right w:val="single" w:sz="4" w:space="0" w:color="auto"/>
            </w:tcBorders>
            <w:noWrap/>
            <w:vAlign w:val="center"/>
            <w:hideMark/>
          </w:tcPr>
          <w:p w14:paraId="46E71C58" w14:textId="77777777" w:rsidR="00375065" w:rsidRPr="009B50BB" w:rsidRDefault="00375065">
            <w:pPr>
              <w:jc w:val="center"/>
              <w:rPr>
                <w:rFonts w:ascii="Arial" w:hAnsi="Arial" w:cs="Arial"/>
                <w:b/>
              </w:rPr>
            </w:pPr>
            <w:r w:rsidRPr="009B50BB">
              <w:rPr>
                <w:rFonts w:ascii="Arial" w:hAnsi="Arial" w:cs="Arial"/>
                <w:b/>
              </w:rPr>
              <w:t>S</w:t>
            </w:r>
          </w:p>
        </w:tc>
        <w:tc>
          <w:tcPr>
            <w:tcW w:w="631" w:type="pct"/>
            <w:tcBorders>
              <w:top w:val="single" w:sz="4" w:space="0" w:color="auto"/>
              <w:left w:val="single" w:sz="4" w:space="0" w:color="auto"/>
              <w:bottom w:val="single" w:sz="4" w:space="0" w:color="auto"/>
              <w:right w:val="single" w:sz="4" w:space="0" w:color="auto"/>
            </w:tcBorders>
            <w:vAlign w:val="center"/>
            <w:hideMark/>
          </w:tcPr>
          <w:p w14:paraId="2B373309" w14:textId="77777777" w:rsidR="00375065" w:rsidRPr="009B50BB" w:rsidRDefault="00375065">
            <w:pPr>
              <w:jc w:val="center"/>
              <w:rPr>
                <w:rFonts w:ascii="Arial" w:hAnsi="Arial" w:cs="Arial"/>
                <w:b/>
              </w:rPr>
            </w:pPr>
            <w:r w:rsidRPr="009B50BB">
              <w:rPr>
                <w:rFonts w:ascii="Arial" w:hAnsi="Arial" w:cs="Arial"/>
                <w:b/>
              </w:rPr>
              <w:t>G</w:t>
            </w:r>
          </w:p>
        </w:tc>
        <w:tc>
          <w:tcPr>
            <w:tcW w:w="631" w:type="pct"/>
            <w:tcBorders>
              <w:top w:val="single" w:sz="4" w:space="0" w:color="auto"/>
              <w:left w:val="single" w:sz="4" w:space="0" w:color="auto"/>
              <w:bottom w:val="single" w:sz="4" w:space="0" w:color="auto"/>
              <w:right w:val="single" w:sz="4" w:space="0" w:color="auto"/>
            </w:tcBorders>
            <w:noWrap/>
            <w:vAlign w:val="center"/>
            <w:hideMark/>
          </w:tcPr>
          <w:p w14:paraId="7FADBCA7" w14:textId="77777777" w:rsidR="00375065" w:rsidRPr="009B50BB" w:rsidRDefault="00375065">
            <w:pPr>
              <w:jc w:val="center"/>
              <w:rPr>
                <w:rFonts w:ascii="Arial" w:hAnsi="Arial" w:cs="Arial"/>
                <w:b/>
              </w:rPr>
            </w:pPr>
            <w:r w:rsidRPr="009B50BB">
              <w:rPr>
                <w:rFonts w:ascii="Arial" w:hAnsi="Arial" w:cs="Arial"/>
                <w:b/>
              </w:rPr>
              <w:t>S</w:t>
            </w:r>
          </w:p>
        </w:tc>
        <w:tc>
          <w:tcPr>
            <w:tcW w:w="631" w:type="pct"/>
            <w:tcBorders>
              <w:top w:val="single" w:sz="4" w:space="0" w:color="auto"/>
              <w:left w:val="single" w:sz="4" w:space="0" w:color="auto"/>
              <w:bottom w:val="single" w:sz="4" w:space="0" w:color="auto"/>
              <w:right w:val="single" w:sz="4" w:space="0" w:color="auto"/>
            </w:tcBorders>
            <w:vAlign w:val="center"/>
            <w:hideMark/>
          </w:tcPr>
          <w:p w14:paraId="472B5172" w14:textId="77777777" w:rsidR="00375065" w:rsidRPr="009B50BB" w:rsidRDefault="00375065">
            <w:pPr>
              <w:jc w:val="center"/>
              <w:rPr>
                <w:rFonts w:ascii="Arial" w:hAnsi="Arial" w:cs="Arial"/>
                <w:b/>
              </w:rPr>
            </w:pPr>
            <w:r w:rsidRPr="009B50BB">
              <w:rPr>
                <w:rFonts w:ascii="Arial" w:hAnsi="Arial" w:cs="Arial"/>
                <w:b/>
              </w:rPr>
              <w:t>G</w:t>
            </w:r>
          </w:p>
        </w:tc>
        <w:tc>
          <w:tcPr>
            <w:tcW w:w="631" w:type="pct"/>
            <w:tcBorders>
              <w:top w:val="single" w:sz="4" w:space="0" w:color="auto"/>
              <w:left w:val="single" w:sz="4" w:space="0" w:color="auto"/>
              <w:bottom w:val="single" w:sz="4" w:space="0" w:color="auto"/>
              <w:right w:val="single" w:sz="4" w:space="0" w:color="auto"/>
            </w:tcBorders>
            <w:noWrap/>
            <w:vAlign w:val="center"/>
            <w:hideMark/>
          </w:tcPr>
          <w:p w14:paraId="63E06924" w14:textId="77777777" w:rsidR="00375065" w:rsidRPr="009B50BB" w:rsidRDefault="00375065">
            <w:pPr>
              <w:jc w:val="center"/>
              <w:rPr>
                <w:rFonts w:ascii="Arial" w:hAnsi="Arial" w:cs="Arial"/>
                <w:b/>
              </w:rPr>
            </w:pPr>
            <w:r w:rsidRPr="009B50BB">
              <w:rPr>
                <w:rFonts w:ascii="Arial" w:hAnsi="Arial" w:cs="Arial"/>
                <w:b/>
              </w:rPr>
              <w: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332E650B" w14:textId="77777777" w:rsidR="00375065" w:rsidRPr="009B50BB" w:rsidRDefault="00375065">
            <w:pPr>
              <w:jc w:val="center"/>
              <w:rPr>
                <w:rFonts w:ascii="Arial" w:hAnsi="Arial" w:cs="Arial"/>
                <w:b/>
              </w:rPr>
            </w:pPr>
            <w:r w:rsidRPr="009B50BB">
              <w:rPr>
                <w:rFonts w:ascii="Arial" w:hAnsi="Arial" w:cs="Arial"/>
                <w:b/>
              </w:rPr>
              <w:t>G</w:t>
            </w:r>
          </w:p>
        </w:tc>
      </w:tr>
      <w:tr w:rsidR="009D1728" w:rsidRPr="009B50BB" w14:paraId="629EF1C1"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5E7AB3BE" w14:textId="77777777" w:rsidR="00375065" w:rsidRPr="009B50BB" w:rsidRDefault="00375065">
            <w:pPr>
              <w:tabs>
                <w:tab w:val="left" w:pos="1715"/>
              </w:tabs>
              <w:jc w:val="center"/>
              <w:rPr>
                <w:rFonts w:ascii="Arial" w:hAnsi="Arial" w:cs="Arial"/>
              </w:rPr>
            </w:pPr>
            <w:r w:rsidRPr="009B50BB">
              <w:rPr>
                <w:rFonts w:ascii="Arial" w:hAnsi="Arial" w:cs="Arial"/>
              </w:rPr>
              <w:t>40 év alatt</w:t>
            </w:r>
          </w:p>
        </w:tc>
        <w:tc>
          <w:tcPr>
            <w:tcW w:w="630" w:type="pct"/>
            <w:tcBorders>
              <w:top w:val="single" w:sz="4" w:space="0" w:color="auto"/>
              <w:left w:val="single" w:sz="4" w:space="0" w:color="auto"/>
              <w:bottom w:val="single" w:sz="4" w:space="0" w:color="auto"/>
              <w:right w:val="single" w:sz="4" w:space="0" w:color="auto"/>
            </w:tcBorders>
            <w:noWrap/>
            <w:vAlign w:val="center"/>
          </w:tcPr>
          <w:p w14:paraId="244E7A3C"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vAlign w:val="center"/>
          </w:tcPr>
          <w:p w14:paraId="71B40D16"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noWrap/>
            <w:vAlign w:val="center"/>
          </w:tcPr>
          <w:p w14:paraId="2366F529"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vAlign w:val="center"/>
          </w:tcPr>
          <w:p w14:paraId="3FD7FC96"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noWrap/>
            <w:vAlign w:val="center"/>
          </w:tcPr>
          <w:p w14:paraId="5C01E666" w14:textId="77777777" w:rsidR="00375065" w:rsidRPr="009B50BB" w:rsidRDefault="00E00E7A" w:rsidP="007D2564">
            <w:pPr>
              <w:ind w:right="266"/>
              <w:jc w:val="right"/>
              <w:rPr>
                <w:rFonts w:ascii="Arial" w:hAnsi="Arial" w:cs="Arial"/>
              </w:rPr>
            </w:pPr>
            <w:r>
              <w:rPr>
                <w:rFonts w:ascii="Arial" w:hAnsi="Arial" w:cs="Arial"/>
              </w:rPr>
              <w:t>-</w:t>
            </w:r>
          </w:p>
        </w:tc>
        <w:tc>
          <w:tcPr>
            <w:tcW w:w="629" w:type="pct"/>
            <w:tcBorders>
              <w:top w:val="single" w:sz="4" w:space="0" w:color="auto"/>
              <w:left w:val="single" w:sz="4" w:space="0" w:color="auto"/>
              <w:bottom w:val="single" w:sz="4" w:space="0" w:color="auto"/>
              <w:right w:val="single" w:sz="4" w:space="0" w:color="auto"/>
            </w:tcBorders>
            <w:vAlign w:val="center"/>
          </w:tcPr>
          <w:p w14:paraId="4FF0C413" w14:textId="77777777" w:rsidR="00375065" w:rsidRPr="009B50BB" w:rsidRDefault="00E00E7A" w:rsidP="007D2564">
            <w:pPr>
              <w:ind w:right="266"/>
              <w:jc w:val="right"/>
              <w:rPr>
                <w:rFonts w:ascii="Arial" w:hAnsi="Arial" w:cs="Arial"/>
              </w:rPr>
            </w:pPr>
            <w:r>
              <w:rPr>
                <w:rFonts w:ascii="Arial" w:hAnsi="Arial" w:cs="Arial"/>
              </w:rPr>
              <w:t>-</w:t>
            </w:r>
          </w:p>
        </w:tc>
      </w:tr>
      <w:tr w:rsidR="009D1728" w:rsidRPr="009B50BB" w14:paraId="3E103D33"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06AD65B0" w14:textId="77777777" w:rsidR="00375065" w:rsidRPr="009B50BB" w:rsidRDefault="00375065">
            <w:pPr>
              <w:tabs>
                <w:tab w:val="left" w:pos="1715"/>
              </w:tabs>
              <w:jc w:val="center"/>
              <w:rPr>
                <w:rFonts w:ascii="Arial" w:hAnsi="Arial" w:cs="Arial"/>
              </w:rPr>
            </w:pPr>
            <w:r w:rsidRPr="009B50BB">
              <w:rPr>
                <w:rFonts w:ascii="Arial" w:hAnsi="Arial" w:cs="Arial"/>
              </w:rPr>
              <w:t>40-59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4522CBFB"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vAlign w:val="center"/>
          </w:tcPr>
          <w:p w14:paraId="62F83B1E" w14:textId="77777777" w:rsidR="00375065" w:rsidRPr="009B50BB" w:rsidRDefault="002E052B" w:rsidP="007D2564">
            <w:pPr>
              <w:ind w:right="266"/>
              <w:jc w:val="right"/>
              <w:rPr>
                <w:rFonts w:ascii="Arial" w:hAnsi="Arial" w:cs="Arial"/>
              </w:rPr>
            </w:pPr>
            <w:r w:rsidRPr="009B50BB">
              <w:rPr>
                <w:rFonts w:ascii="Arial" w:hAnsi="Arial" w:cs="Arial"/>
              </w:rPr>
              <w:t>3</w:t>
            </w:r>
          </w:p>
        </w:tc>
        <w:tc>
          <w:tcPr>
            <w:tcW w:w="631" w:type="pct"/>
            <w:tcBorders>
              <w:top w:val="single" w:sz="4" w:space="0" w:color="auto"/>
              <w:left w:val="single" w:sz="4" w:space="0" w:color="auto"/>
              <w:bottom w:val="single" w:sz="4" w:space="0" w:color="auto"/>
              <w:right w:val="single" w:sz="4" w:space="0" w:color="auto"/>
            </w:tcBorders>
            <w:noWrap/>
            <w:vAlign w:val="center"/>
          </w:tcPr>
          <w:p w14:paraId="6800CD0E"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vAlign w:val="center"/>
          </w:tcPr>
          <w:p w14:paraId="01C78627" w14:textId="77777777" w:rsidR="00375065" w:rsidRPr="009B50BB" w:rsidRDefault="002E052B" w:rsidP="007D2564">
            <w:pPr>
              <w:ind w:right="266"/>
              <w:jc w:val="right"/>
              <w:rPr>
                <w:rFonts w:ascii="Arial" w:hAnsi="Arial" w:cs="Arial"/>
              </w:rPr>
            </w:pPr>
            <w:r w:rsidRPr="009B50BB">
              <w:rPr>
                <w:rFonts w:ascii="Arial" w:hAnsi="Arial" w:cs="Arial"/>
              </w:rPr>
              <w:t>2</w:t>
            </w:r>
          </w:p>
        </w:tc>
        <w:tc>
          <w:tcPr>
            <w:tcW w:w="631" w:type="pct"/>
            <w:tcBorders>
              <w:top w:val="single" w:sz="4" w:space="0" w:color="auto"/>
              <w:left w:val="single" w:sz="4" w:space="0" w:color="auto"/>
              <w:bottom w:val="single" w:sz="4" w:space="0" w:color="auto"/>
              <w:right w:val="single" w:sz="4" w:space="0" w:color="auto"/>
            </w:tcBorders>
            <w:noWrap/>
            <w:vAlign w:val="center"/>
          </w:tcPr>
          <w:p w14:paraId="5E724781" w14:textId="77777777" w:rsidR="00375065" w:rsidRPr="009B50BB" w:rsidRDefault="00E00E7A" w:rsidP="007D2564">
            <w:pPr>
              <w:ind w:right="266"/>
              <w:jc w:val="right"/>
              <w:rPr>
                <w:rFonts w:ascii="Arial" w:hAnsi="Arial" w:cs="Arial"/>
              </w:rPr>
            </w:pPr>
            <w:r>
              <w:rPr>
                <w:rFonts w:ascii="Arial" w:hAnsi="Arial" w:cs="Arial"/>
              </w:rPr>
              <w:t>-</w:t>
            </w:r>
          </w:p>
        </w:tc>
        <w:tc>
          <w:tcPr>
            <w:tcW w:w="629" w:type="pct"/>
            <w:tcBorders>
              <w:top w:val="single" w:sz="4" w:space="0" w:color="auto"/>
              <w:left w:val="single" w:sz="4" w:space="0" w:color="auto"/>
              <w:bottom w:val="single" w:sz="4" w:space="0" w:color="auto"/>
              <w:right w:val="single" w:sz="4" w:space="0" w:color="auto"/>
            </w:tcBorders>
            <w:vAlign w:val="center"/>
          </w:tcPr>
          <w:p w14:paraId="612E08B0" w14:textId="77777777" w:rsidR="00375065" w:rsidRPr="009B50BB" w:rsidRDefault="00E00E7A" w:rsidP="007D2564">
            <w:pPr>
              <w:ind w:right="266"/>
              <w:jc w:val="right"/>
              <w:rPr>
                <w:rFonts w:ascii="Arial" w:hAnsi="Arial" w:cs="Arial"/>
              </w:rPr>
            </w:pPr>
            <w:r>
              <w:rPr>
                <w:rFonts w:ascii="Arial" w:hAnsi="Arial" w:cs="Arial"/>
              </w:rPr>
              <w:t>5</w:t>
            </w:r>
          </w:p>
        </w:tc>
      </w:tr>
      <w:tr w:rsidR="009D1728" w:rsidRPr="009B50BB" w14:paraId="3EAF74BB"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1008B1A3" w14:textId="77777777" w:rsidR="00375065" w:rsidRPr="009B50BB" w:rsidRDefault="00375065">
            <w:pPr>
              <w:tabs>
                <w:tab w:val="left" w:pos="1715"/>
              </w:tabs>
              <w:jc w:val="center"/>
              <w:rPr>
                <w:rFonts w:ascii="Arial" w:hAnsi="Arial" w:cs="Arial"/>
              </w:rPr>
            </w:pPr>
            <w:r w:rsidRPr="009B50BB">
              <w:rPr>
                <w:rFonts w:ascii="Arial" w:hAnsi="Arial" w:cs="Arial"/>
              </w:rPr>
              <w:t>60-64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3893611A" w14:textId="77777777" w:rsidR="00375065" w:rsidRPr="009B50BB" w:rsidRDefault="002E052B" w:rsidP="007D2564">
            <w:pPr>
              <w:ind w:right="266"/>
              <w:jc w:val="right"/>
              <w:rPr>
                <w:rFonts w:ascii="Arial" w:hAnsi="Arial" w:cs="Arial"/>
              </w:rPr>
            </w:pPr>
            <w:r w:rsidRPr="009B50BB">
              <w:rPr>
                <w:rFonts w:ascii="Arial" w:hAnsi="Arial" w:cs="Arial"/>
              </w:rPr>
              <w:t>1</w:t>
            </w:r>
          </w:p>
        </w:tc>
        <w:tc>
          <w:tcPr>
            <w:tcW w:w="631" w:type="pct"/>
            <w:tcBorders>
              <w:top w:val="single" w:sz="4" w:space="0" w:color="auto"/>
              <w:left w:val="single" w:sz="4" w:space="0" w:color="auto"/>
              <w:bottom w:val="single" w:sz="4" w:space="0" w:color="auto"/>
              <w:right w:val="single" w:sz="4" w:space="0" w:color="auto"/>
            </w:tcBorders>
            <w:vAlign w:val="center"/>
          </w:tcPr>
          <w:p w14:paraId="090106B4" w14:textId="77777777" w:rsidR="00375065" w:rsidRPr="009B50BB" w:rsidRDefault="002E052B" w:rsidP="007D2564">
            <w:pPr>
              <w:ind w:right="266"/>
              <w:jc w:val="right"/>
              <w:rPr>
                <w:rFonts w:ascii="Arial" w:hAnsi="Arial" w:cs="Arial"/>
              </w:rPr>
            </w:pPr>
            <w:r w:rsidRPr="009B50BB">
              <w:rPr>
                <w:rFonts w:ascii="Arial" w:hAnsi="Arial" w:cs="Arial"/>
              </w:rPr>
              <w:t>6</w:t>
            </w:r>
          </w:p>
        </w:tc>
        <w:tc>
          <w:tcPr>
            <w:tcW w:w="631" w:type="pct"/>
            <w:tcBorders>
              <w:top w:val="single" w:sz="4" w:space="0" w:color="auto"/>
              <w:left w:val="single" w:sz="4" w:space="0" w:color="auto"/>
              <w:bottom w:val="single" w:sz="4" w:space="0" w:color="auto"/>
              <w:right w:val="single" w:sz="4" w:space="0" w:color="auto"/>
            </w:tcBorders>
            <w:noWrap/>
            <w:vAlign w:val="center"/>
          </w:tcPr>
          <w:p w14:paraId="076ADC38"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vAlign w:val="center"/>
          </w:tcPr>
          <w:p w14:paraId="298F05FE" w14:textId="77777777" w:rsidR="00375065" w:rsidRPr="009B50BB" w:rsidRDefault="002E052B" w:rsidP="007D2564">
            <w:pPr>
              <w:ind w:right="266"/>
              <w:jc w:val="right"/>
              <w:rPr>
                <w:rFonts w:ascii="Arial" w:hAnsi="Arial" w:cs="Arial"/>
              </w:rPr>
            </w:pPr>
            <w:r w:rsidRPr="009B50BB">
              <w:rPr>
                <w:rFonts w:ascii="Arial" w:hAnsi="Arial" w:cs="Arial"/>
              </w:rPr>
              <w:t>11</w:t>
            </w:r>
          </w:p>
        </w:tc>
        <w:tc>
          <w:tcPr>
            <w:tcW w:w="631" w:type="pct"/>
            <w:tcBorders>
              <w:top w:val="single" w:sz="4" w:space="0" w:color="auto"/>
              <w:left w:val="single" w:sz="4" w:space="0" w:color="auto"/>
              <w:bottom w:val="single" w:sz="4" w:space="0" w:color="auto"/>
              <w:right w:val="single" w:sz="4" w:space="0" w:color="auto"/>
            </w:tcBorders>
            <w:noWrap/>
            <w:vAlign w:val="center"/>
          </w:tcPr>
          <w:p w14:paraId="6EE5BD35" w14:textId="77777777" w:rsidR="00375065" w:rsidRPr="009B50BB" w:rsidRDefault="00E00E7A" w:rsidP="007D2564">
            <w:pPr>
              <w:ind w:right="266"/>
              <w:jc w:val="right"/>
              <w:rPr>
                <w:rFonts w:ascii="Arial" w:hAnsi="Arial" w:cs="Arial"/>
              </w:rPr>
            </w:pPr>
            <w:r>
              <w:rPr>
                <w:rFonts w:ascii="Arial" w:hAnsi="Arial" w:cs="Arial"/>
              </w:rPr>
              <w:t>1</w:t>
            </w:r>
          </w:p>
        </w:tc>
        <w:tc>
          <w:tcPr>
            <w:tcW w:w="629" w:type="pct"/>
            <w:tcBorders>
              <w:top w:val="single" w:sz="4" w:space="0" w:color="auto"/>
              <w:left w:val="single" w:sz="4" w:space="0" w:color="auto"/>
              <w:bottom w:val="single" w:sz="4" w:space="0" w:color="auto"/>
              <w:right w:val="single" w:sz="4" w:space="0" w:color="auto"/>
            </w:tcBorders>
            <w:vAlign w:val="center"/>
          </w:tcPr>
          <w:p w14:paraId="7E989595" w14:textId="77777777" w:rsidR="00375065" w:rsidRPr="009B50BB" w:rsidRDefault="00E00E7A" w:rsidP="007D2564">
            <w:pPr>
              <w:ind w:right="266"/>
              <w:jc w:val="right"/>
              <w:rPr>
                <w:rFonts w:ascii="Arial" w:hAnsi="Arial" w:cs="Arial"/>
              </w:rPr>
            </w:pPr>
            <w:r>
              <w:rPr>
                <w:rFonts w:ascii="Arial" w:hAnsi="Arial" w:cs="Arial"/>
              </w:rPr>
              <w:t>17</w:t>
            </w:r>
          </w:p>
        </w:tc>
      </w:tr>
      <w:tr w:rsidR="009D1728" w:rsidRPr="009B50BB" w14:paraId="159E8763"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6C1E10A8" w14:textId="77777777" w:rsidR="00375065" w:rsidRPr="009B50BB" w:rsidRDefault="00375065">
            <w:pPr>
              <w:tabs>
                <w:tab w:val="left" w:pos="1715"/>
              </w:tabs>
              <w:jc w:val="center"/>
              <w:rPr>
                <w:rFonts w:ascii="Arial" w:hAnsi="Arial" w:cs="Arial"/>
              </w:rPr>
            </w:pPr>
            <w:r w:rsidRPr="009B50BB">
              <w:rPr>
                <w:rFonts w:ascii="Arial" w:hAnsi="Arial" w:cs="Arial"/>
              </w:rPr>
              <w:t>65-69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5871FE5B"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vAlign w:val="center"/>
          </w:tcPr>
          <w:p w14:paraId="2837D6AE" w14:textId="77777777" w:rsidR="00375065" w:rsidRPr="009B50BB" w:rsidRDefault="002E052B" w:rsidP="007D2564">
            <w:pPr>
              <w:ind w:right="266"/>
              <w:jc w:val="right"/>
              <w:rPr>
                <w:rFonts w:ascii="Arial" w:hAnsi="Arial" w:cs="Arial"/>
              </w:rPr>
            </w:pPr>
            <w:r w:rsidRPr="009B50BB">
              <w:rPr>
                <w:rFonts w:ascii="Arial" w:hAnsi="Arial" w:cs="Arial"/>
              </w:rPr>
              <w:t>12</w:t>
            </w:r>
          </w:p>
        </w:tc>
        <w:tc>
          <w:tcPr>
            <w:tcW w:w="631" w:type="pct"/>
            <w:tcBorders>
              <w:top w:val="single" w:sz="4" w:space="0" w:color="auto"/>
              <w:left w:val="single" w:sz="4" w:space="0" w:color="auto"/>
              <w:bottom w:val="single" w:sz="4" w:space="0" w:color="auto"/>
              <w:right w:val="single" w:sz="4" w:space="0" w:color="auto"/>
            </w:tcBorders>
            <w:noWrap/>
            <w:vAlign w:val="center"/>
          </w:tcPr>
          <w:p w14:paraId="0133A117" w14:textId="77777777" w:rsidR="00375065" w:rsidRPr="009B50BB" w:rsidRDefault="009B50BB" w:rsidP="007D2564">
            <w:pPr>
              <w:ind w:right="266"/>
              <w:jc w:val="right"/>
              <w:rPr>
                <w:rFonts w:ascii="Arial" w:hAnsi="Arial" w:cs="Arial"/>
              </w:rPr>
            </w:pPr>
            <w:r w:rsidRPr="009B50BB">
              <w:rPr>
                <w:rFonts w:ascii="Arial" w:hAnsi="Arial" w:cs="Arial"/>
              </w:rPr>
              <w:t>4</w:t>
            </w:r>
          </w:p>
        </w:tc>
        <w:tc>
          <w:tcPr>
            <w:tcW w:w="631" w:type="pct"/>
            <w:tcBorders>
              <w:top w:val="single" w:sz="4" w:space="0" w:color="auto"/>
              <w:left w:val="single" w:sz="4" w:space="0" w:color="auto"/>
              <w:bottom w:val="single" w:sz="4" w:space="0" w:color="auto"/>
              <w:right w:val="single" w:sz="4" w:space="0" w:color="auto"/>
            </w:tcBorders>
            <w:vAlign w:val="center"/>
          </w:tcPr>
          <w:p w14:paraId="34B79499" w14:textId="77777777" w:rsidR="00375065" w:rsidRPr="009B50BB" w:rsidRDefault="002E052B" w:rsidP="007D2564">
            <w:pPr>
              <w:ind w:right="266"/>
              <w:jc w:val="right"/>
              <w:rPr>
                <w:rFonts w:ascii="Arial" w:hAnsi="Arial" w:cs="Arial"/>
              </w:rPr>
            </w:pPr>
            <w:r w:rsidRPr="009B50BB">
              <w:rPr>
                <w:rFonts w:ascii="Arial" w:hAnsi="Arial" w:cs="Arial"/>
              </w:rPr>
              <w:t>12</w:t>
            </w:r>
          </w:p>
        </w:tc>
        <w:tc>
          <w:tcPr>
            <w:tcW w:w="631" w:type="pct"/>
            <w:tcBorders>
              <w:top w:val="single" w:sz="4" w:space="0" w:color="auto"/>
              <w:left w:val="single" w:sz="4" w:space="0" w:color="auto"/>
              <w:bottom w:val="single" w:sz="4" w:space="0" w:color="auto"/>
              <w:right w:val="single" w:sz="4" w:space="0" w:color="auto"/>
            </w:tcBorders>
            <w:noWrap/>
            <w:vAlign w:val="center"/>
          </w:tcPr>
          <w:p w14:paraId="01CC6FA1" w14:textId="77777777" w:rsidR="00375065" w:rsidRPr="009B50BB" w:rsidRDefault="00E00E7A" w:rsidP="007D2564">
            <w:pPr>
              <w:ind w:right="266"/>
              <w:jc w:val="right"/>
              <w:rPr>
                <w:rFonts w:ascii="Arial" w:hAnsi="Arial" w:cs="Arial"/>
              </w:rPr>
            </w:pPr>
            <w:r>
              <w:rPr>
                <w:rFonts w:ascii="Arial" w:hAnsi="Arial" w:cs="Arial"/>
              </w:rPr>
              <w:t>4</w:t>
            </w:r>
          </w:p>
        </w:tc>
        <w:tc>
          <w:tcPr>
            <w:tcW w:w="629" w:type="pct"/>
            <w:tcBorders>
              <w:top w:val="single" w:sz="4" w:space="0" w:color="auto"/>
              <w:left w:val="single" w:sz="4" w:space="0" w:color="auto"/>
              <w:bottom w:val="single" w:sz="4" w:space="0" w:color="auto"/>
              <w:right w:val="single" w:sz="4" w:space="0" w:color="auto"/>
            </w:tcBorders>
            <w:vAlign w:val="center"/>
          </w:tcPr>
          <w:p w14:paraId="1AE31B64" w14:textId="77777777" w:rsidR="00375065" w:rsidRPr="009B50BB" w:rsidRDefault="00E00E7A" w:rsidP="007D2564">
            <w:pPr>
              <w:ind w:right="266"/>
              <w:jc w:val="right"/>
              <w:rPr>
                <w:rFonts w:ascii="Arial" w:hAnsi="Arial" w:cs="Arial"/>
              </w:rPr>
            </w:pPr>
            <w:r>
              <w:rPr>
                <w:rFonts w:ascii="Arial" w:hAnsi="Arial" w:cs="Arial"/>
              </w:rPr>
              <w:t>24</w:t>
            </w:r>
          </w:p>
        </w:tc>
      </w:tr>
      <w:tr w:rsidR="009D1728" w:rsidRPr="009B50BB" w14:paraId="1F46DF96"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7DBCAEB3" w14:textId="77777777" w:rsidR="00375065" w:rsidRPr="009B50BB" w:rsidRDefault="00375065">
            <w:pPr>
              <w:tabs>
                <w:tab w:val="left" w:pos="1715"/>
              </w:tabs>
              <w:jc w:val="center"/>
              <w:rPr>
                <w:rFonts w:ascii="Arial" w:hAnsi="Arial" w:cs="Arial"/>
              </w:rPr>
            </w:pPr>
            <w:r w:rsidRPr="009B50BB">
              <w:rPr>
                <w:rFonts w:ascii="Arial" w:hAnsi="Arial" w:cs="Arial"/>
              </w:rPr>
              <w:t>70-74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4A870765" w14:textId="77777777" w:rsidR="00375065" w:rsidRPr="009B50BB" w:rsidRDefault="002E052B" w:rsidP="007D2564">
            <w:pPr>
              <w:ind w:right="266"/>
              <w:jc w:val="right"/>
              <w:rPr>
                <w:rFonts w:ascii="Arial" w:hAnsi="Arial" w:cs="Arial"/>
              </w:rPr>
            </w:pPr>
            <w:r w:rsidRPr="009B50BB">
              <w:rPr>
                <w:rFonts w:ascii="Arial" w:hAnsi="Arial" w:cs="Arial"/>
              </w:rPr>
              <w:t>-</w:t>
            </w:r>
          </w:p>
        </w:tc>
        <w:tc>
          <w:tcPr>
            <w:tcW w:w="631" w:type="pct"/>
            <w:tcBorders>
              <w:top w:val="single" w:sz="4" w:space="0" w:color="auto"/>
              <w:left w:val="single" w:sz="4" w:space="0" w:color="auto"/>
              <w:bottom w:val="single" w:sz="4" w:space="0" w:color="auto"/>
              <w:right w:val="single" w:sz="4" w:space="0" w:color="auto"/>
            </w:tcBorders>
            <w:vAlign w:val="center"/>
          </w:tcPr>
          <w:p w14:paraId="39338163" w14:textId="77777777" w:rsidR="00375065" w:rsidRPr="009B50BB" w:rsidRDefault="002E052B" w:rsidP="007D2564">
            <w:pPr>
              <w:ind w:right="266"/>
              <w:jc w:val="right"/>
              <w:rPr>
                <w:rFonts w:ascii="Arial" w:hAnsi="Arial" w:cs="Arial"/>
              </w:rPr>
            </w:pPr>
            <w:r w:rsidRPr="009B50BB">
              <w:rPr>
                <w:rFonts w:ascii="Arial" w:hAnsi="Arial" w:cs="Arial"/>
              </w:rPr>
              <w:t>12</w:t>
            </w:r>
          </w:p>
        </w:tc>
        <w:tc>
          <w:tcPr>
            <w:tcW w:w="631" w:type="pct"/>
            <w:tcBorders>
              <w:top w:val="single" w:sz="4" w:space="0" w:color="auto"/>
              <w:left w:val="single" w:sz="4" w:space="0" w:color="auto"/>
              <w:bottom w:val="single" w:sz="4" w:space="0" w:color="auto"/>
              <w:right w:val="single" w:sz="4" w:space="0" w:color="auto"/>
            </w:tcBorders>
            <w:noWrap/>
            <w:vAlign w:val="center"/>
          </w:tcPr>
          <w:p w14:paraId="07F788B0" w14:textId="77777777" w:rsidR="00375065" w:rsidRPr="009B50BB" w:rsidRDefault="006C5D95" w:rsidP="007D2564">
            <w:pPr>
              <w:ind w:right="266"/>
              <w:jc w:val="right"/>
              <w:rPr>
                <w:rFonts w:ascii="Arial" w:hAnsi="Arial" w:cs="Arial"/>
              </w:rPr>
            </w:pPr>
            <w:r>
              <w:rPr>
                <w:rFonts w:ascii="Arial" w:hAnsi="Arial" w:cs="Arial"/>
              </w:rPr>
              <w:t>5</w:t>
            </w:r>
          </w:p>
        </w:tc>
        <w:tc>
          <w:tcPr>
            <w:tcW w:w="631" w:type="pct"/>
            <w:tcBorders>
              <w:top w:val="single" w:sz="4" w:space="0" w:color="auto"/>
              <w:left w:val="single" w:sz="4" w:space="0" w:color="auto"/>
              <w:bottom w:val="single" w:sz="4" w:space="0" w:color="auto"/>
              <w:right w:val="single" w:sz="4" w:space="0" w:color="auto"/>
            </w:tcBorders>
            <w:vAlign w:val="center"/>
          </w:tcPr>
          <w:p w14:paraId="3E43739F" w14:textId="77777777" w:rsidR="00375065" w:rsidRPr="009B50BB" w:rsidRDefault="009B50BB" w:rsidP="007D2564">
            <w:pPr>
              <w:ind w:right="266"/>
              <w:jc w:val="right"/>
              <w:rPr>
                <w:rFonts w:ascii="Arial" w:hAnsi="Arial" w:cs="Arial"/>
              </w:rPr>
            </w:pPr>
            <w:r>
              <w:rPr>
                <w:rFonts w:ascii="Arial" w:hAnsi="Arial" w:cs="Arial"/>
              </w:rPr>
              <w:t>2</w:t>
            </w:r>
            <w:r w:rsidR="002E052B" w:rsidRPr="009B50BB">
              <w:rPr>
                <w:rFonts w:ascii="Arial" w:hAnsi="Arial" w:cs="Arial"/>
              </w:rPr>
              <w:t>1</w:t>
            </w:r>
          </w:p>
        </w:tc>
        <w:tc>
          <w:tcPr>
            <w:tcW w:w="631" w:type="pct"/>
            <w:tcBorders>
              <w:top w:val="single" w:sz="4" w:space="0" w:color="auto"/>
              <w:left w:val="single" w:sz="4" w:space="0" w:color="auto"/>
              <w:bottom w:val="single" w:sz="4" w:space="0" w:color="auto"/>
              <w:right w:val="single" w:sz="4" w:space="0" w:color="auto"/>
            </w:tcBorders>
            <w:noWrap/>
            <w:vAlign w:val="center"/>
          </w:tcPr>
          <w:p w14:paraId="3CB770A1" w14:textId="77777777" w:rsidR="00375065" w:rsidRPr="009B50BB" w:rsidRDefault="00E00E7A" w:rsidP="007D2564">
            <w:pPr>
              <w:ind w:right="266"/>
              <w:jc w:val="right"/>
              <w:rPr>
                <w:rFonts w:ascii="Arial" w:hAnsi="Arial" w:cs="Arial"/>
              </w:rPr>
            </w:pPr>
            <w:r>
              <w:rPr>
                <w:rFonts w:ascii="Arial" w:hAnsi="Arial" w:cs="Arial"/>
              </w:rPr>
              <w:t>4</w:t>
            </w:r>
          </w:p>
        </w:tc>
        <w:tc>
          <w:tcPr>
            <w:tcW w:w="629" w:type="pct"/>
            <w:tcBorders>
              <w:top w:val="single" w:sz="4" w:space="0" w:color="auto"/>
              <w:left w:val="single" w:sz="4" w:space="0" w:color="auto"/>
              <w:bottom w:val="single" w:sz="4" w:space="0" w:color="auto"/>
              <w:right w:val="single" w:sz="4" w:space="0" w:color="auto"/>
            </w:tcBorders>
            <w:vAlign w:val="center"/>
          </w:tcPr>
          <w:p w14:paraId="6468B078" w14:textId="77777777" w:rsidR="00375065" w:rsidRPr="009B50BB" w:rsidRDefault="00E00E7A" w:rsidP="007D2564">
            <w:pPr>
              <w:ind w:right="266"/>
              <w:jc w:val="right"/>
              <w:rPr>
                <w:rFonts w:ascii="Arial" w:hAnsi="Arial" w:cs="Arial"/>
              </w:rPr>
            </w:pPr>
            <w:r>
              <w:rPr>
                <w:rFonts w:ascii="Arial" w:hAnsi="Arial" w:cs="Arial"/>
              </w:rPr>
              <w:t>33</w:t>
            </w:r>
          </w:p>
        </w:tc>
      </w:tr>
      <w:tr w:rsidR="009D1728" w:rsidRPr="009B50BB" w14:paraId="0F590FA5"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7CFC37DC" w14:textId="77777777" w:rsidR="00375065" w:rsidRPr="009B50BB" w:rsidRDefault="00375065">
            <w:pPr>
              <w:tabs>
                <w:tab w:val="left" w:pos="1715"/>
              </w:tabs>
              <w:jc w:val="center"/>
              <w:rPr>
                <w:rFonts w:ascii="Arial" w:hAnsi="Arial" w:cs="Arial"/>
              </w:rPr>
            </w:pPr>
            <w:r w:rsidRPr="009B50BB">
              <w:rPr>
                <w:rFonts w:ascii="Arial" w:hAnsi="Arial" w:cs="Arial"/>
              </w:rPr>
              <w:t>75-79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72F7DFDD" w14:textId="77777777" w:rsidR="00375065" w:rsidRPr="009B50BB" w:rsidRDefault="002E052B" w:rsidP="007D2564">
            <w:pPr>
              <w:ind w:right="266"/>
              <w:jc w:val="right"/>
              <w:rPr>
                <w:rFonts w:ascii="Arial" w:hAnsi="Arial" w:cs="Arial"/>
              </w:rPr>
            </w:pPr>
            <w:r w:rsidRPr="009B50BB">
              <w:rPr>
                <w:rFonts w:ascii="Arial" w:hAnsi="Arial" w:cs="Arial"/>
              </w:rPr>
              <w:t>3</w:t>
            </w:r>
          </w:p>
        </w:tc>
        <w:tc>
          <w:tcPr>
            <w:tcW w:w="631" w:type="pct"/>
            <w:tcBorders>
              <w:top w:val="single" w:sz="4" w:space="0" w:color="auto"/>
              <w:left w:val="single" w:sz="4" w:space="0" w:color="auto"/>
              <w:bottom w:val="single" w:sz="4" w:space="0" w:color="auto"/>
              <w:right w:val="single" w:sz="4" w:space="0" w:color="auto"/>
            </w:tcBorders>
            <w:vAlign w:val="center"/>
          </w:tcPr>
          <w:p w14:paraId="2A5425AF" w14:textId="77777777" w:rsidR="00375065" w:rsidRPr="009B50BB" w:rsidRDefault="002E052B" w:rsidP="007D2564">
            <w:pPr>
              <w:ind w:right="266"/>
              <w:jc w:val="right"/>
              <w:rPr>
                <w:rFonts w:ascii="Arial" w:hAnsi="Arial" w:cs="Arial"/>
              </w:rPr>
            </w:pPr>
            <w:r w:rsidRPr="009B50BB">
              <w:rPr>
                <w:rFonts w:ascii="Arial" w:hAnsi="Arial" w:cs="Arial"/>
              </w:rPr>
              <w:t>16</w:t>
            </w:r>
          </w:p>
        </w:tc>
        <w:tc>
          <w:tcPr>
            <w:tcW w:w="631" w:type="pct"/>
            <w:tcBorders>
              <w:top w:val="single" w:sz="4" w:space="0" w:color="auto"/>
              <w:left w:val="single" w:sz="4" w:space="0" w:color="auto"/>
              <w:bottom w:val="single" w:sz="4" w:space="0" w:color="auto"/>
              <w:right w:val="single" w:sz="4" w:space="0" w:color="auto"/>
            </w:tcBorders>
            <w:noWrap/>
            <w:vAlign w:val="center"/>
          </w:tcPr>
          <w:p w14:paraId="793682E9" w14:textId="77777777" w:rsidR="00375065" w:rsidRPr="009B50BB" w:rsidRDefault="006C5D95" w:rsidP="007D2564">
            <w:pPr>
              <w:ind w:right="266"/>
              <w:jc w:val="right"/>
              <w:rPr>
                <w:rFonts w:ascii="Arial" w:hAnsi="Arial" w:cs="Arial"/>
              </w:rPr>
            </w:pPr>
            <w:r>
              <w:rPr>
                <w:rFonts w:ascii="Arial" w:hAnsi="Arial" w:cs="Arial"/>
              </w:rPr>
              <w:t>9</w:t>
            </w:r>
          </w:p>
        </w:tc>
        <w:tc>
          <w:tcPr>
            <w:tcW w:w="631" w:type="pct"/>
            <w:tcBorders>
              <w:top w:val="single" w:sz="4" w:space="0" w:color="auto"/>
              <w:left w:val="single" w:sz="4" w:space="0" w:color="auto"/>
              <w:bottom w:val="single" w:sz="4" w:space="0" w:color="auto"/>
              <w:right w:val="single" w:sz="4" w:space="0" w:color="auto"/>
            </w:tcBorders>
            <w:vAlign w:val="center"/>
          </w:tcPr>
          <w:p w14:paraId="3B492AC4" w14:textId="77777777" w:rsidR="00375065" w:rsidRPr="009B50BB" w:rsidRDefault="002E052B" w:rsidP="007D2564">
            <w:pPr>
              <w:ind w:right="266"/>
              <w:jc w:val="right"/>
              <w:rPr>
                <w:rFonts w:ascii="Arial" w:hAnsi="Arial" w:cs="Arial"/>
              </w:rPr>
            </w:pPr>
            <w:r w:rsidRPr="009B50BB">
              <w:rPr>
                <w:rFonts w:ascii="Arial" w:hAnsi="Arial" w:cs="Arial"/>
              </w:rPr>
              <w:t>44</w:t>
            </w:r>
          </w:p>
        </w:tc>
        <w:tc>
          <w:tcPr>
            <w:tcW w:w="631" w:type="pct"/>
            <w:tcBorders>
              <w:top w:val="single" w:sz="4" w:space="0" w:color="auto"/>
              <w:left w:val="single" w:sz="4" w:space="0" w:color="auto"/>
              <w:bottom w:val="single" w:sz="4" w:space="0" w:color="auto"/>
              <w:right w:val="single" w:sz="4" w:space="0" w:color="auto"/>
            </w:tcBorders>
            <w:noWrap/>
            <w:vAlign w:val="center"/>
          </w:tcPr>
          <w:p w14:paraId="00FA8071" w14:textId="77777777" w:rsidR="00375065" w:rsidRPr="009B50BB" w:rsidRDefault="00E00E7A" w:rsidP="007D2564">
            <w:pPr>
              <w:ind w:right="266"/>
              <w:jc w:val="right"/>
              <w:rPr>
                <w:rFonts w:ascii="Arial" w:hAnsi="Arial" w:cs="Arial"/>
              </w:rPr>
            </w:pPr>
            <w:r>
              <w:rPr>
                <w:rFonts w:ascii="Arial" w:hAnsi="Arial" w:cs="Arial"/>
              </w:rPr>
              <w:t>11</w:t>
            </w:r>
          </w:p>
        </w:tc>
        <w:tc>
          <w:tcPr>
            <w:tcW w:w="629" w:type="pct"/>
            <w:tcBorders>
              <w:top w:val="single" w:sz="4" w:space="0" w:color="auto"/>
              <w:left w:val="single" w:sz="4" w:space="0" w:color="auto"/>
              <w:bottom w:val="single" w:sz="4" w:space="0" w:color="auto"/>
              <w:right w:val="single" w:sz="4" w:space="0" w:color="auto"/>
            </w:tcBorders>
            <w:vAlign w:val="center"/>
          </w:tcPr>
          <w:p w14:paraId="251E1D5C" w14:textId="77777777" w:rsidR="00375065" w:rsidRPr="009B50BB" w:rsidRDefault="00E00E7A" w:rsidP="007D2564">
            <w:pPr>
              <w:ind w:right="266"/>
              <w:jc w:val="right"/>
              <w:rPr>
                <w:rFonts w:ascii="Arial" w:hAnsi="Arial" w:cs="Arial"/>
              </w:rPr>
            </w:pPr>
            <w:r>
              <w:rPr>
                <w:rFonts w:ascii="Arial" w:hAnsi="Arial" w:cs="Arial"/>
              </w:rPr>
              <w:t>60</w:t>
            </w:r>
          </w:p>
        </w:tc>
      </w:tr>
      <w:tr w:rsidR="009D1728" w:rsidRPr="009B50BB" w14:paraId="52C1BB30"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66B9D4EA" w14:textId="77777777" w:rsidR="00375065" w:rsidRPr="009B50BB" w:rsidRDefault="00375065">
            <w:pPr>
              <w:tabs>
                <w:tab w:val="left" w:pos="1715"/>
              </w:tabs>
              <w:jc w:val="center"/>
              <w:rPr>
                <w:rFonts w:ascii="Arial" w:hAnsi="Arial" w:cs="Arial"/>
              </w:rPr>
            </w:pPr>
            <w:r w:rsidRPr="009B50BB">
              <w:rPr>
                <w:rFonts w:ascii="Arial" w:hAnsi="Arial" w:cs="Arial"/>
              </w:rPr>
              <w:t>80-89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0229FE66" w14:textId="77777777" w:rsidR="00375065" w:rsidRPr="009B50BB" w:rsidRDefault="006C5D95" w:rsidP="007D2564">
            <w:pPr>
              <w:ind w:right="266"/>
              <w:jc w:val="right"/>
              <w:rPr>
                <w:rFonts w:ascii="Arial" w:hAnsi="Arial" w:cs="Arial"/>
              </w:rPr>
            </w:pPr>
            <w:r>
              <w:rPr>
                <w:rFonts w:ascii="Arial" w:hAnsi="Arial" w:cs="Arial"/>
              </w:rPr>
              <w:t>2</w:t>
            </w:r>
          </w:p>
        </w:tc>
        <w:tc>
          <w:tcPr>
            <w:tcW w:w="631" w:type="pct"/>
            <w:tcBorders>
              <w:top w:val="single" w:sz="4" w:space="0" w:color="auto"/>
              <w:left w:val="single" w:sz="4" w:space="0" w:color="auto"/>
              <w:bottom w:val="single" w:sz="4" w:space="0" w:color="auto"/>
              <w:right w:val="single" w:sz="4" w:space="0" w:color="auto"/>
            </w:tcBorders>
            <w:vAlign w:val="center"/>
          </w:tcPr>
          <w:p w14:paraId="201141B5" w14:textId="77777777" w:rsidR="00375065" w:rsidRPr="009B50BB" w:rsidRDefault="006C5D95" w:rsidP="007D2564">
            <w:pPr>
              <w:ind w:right="266"/>
              <w:jc w:val="right"/>
              <w:rPr>
                <w:rFonts w:ascii="Arial" w:hAnsi="Arial" w:cs="Arial"/>
              </w:rPr>
            </w:pPr>
            <w:r>
              <w:rPr>
                <w:rFonts w:ascii="Arial" w:hAnsi="Arial" w:cs="Arial"/>
              </w:rPr>
              <w:t>38</w:t>
            </w:r>
          </w:p>
        </w:tc>
        <w:tc>
          <w:tcPr>
            <w:tcW w:w="631" w:type="pct"/>
            <w:tcBorders>
              <w:top w:val="single" w:sz="4" w:space="0" w:color="auto"/>
              <w:left w:val="single" w:sz="4" w:space="0" w:color="auto"/>
              <w:bottom w:val="single" w:sz="4" w:space="0" w:color="auto"/>
              <w:right w:val="single" w:sz="4" w:space="0" w:color="auto"/>
            </w:tcBorders>
            <w:noWrap/>
            <w:vAlign w:val="center"/>
          </w:tcPr>
          <w:p w14:paraId="51128E81" w14:textId="77777777" w:rsidR="00375065" w:rsidRPr="009B50BB" w:rsidRDefault="002E052B" w:rsidP="007D2564">
            <w:pPr>
              <w:ind w:right="266"/>
              <w:jc w:val="right"/>
              <w:rPr>
                <w:rFonts w:ascii="Arial" w:hAnsi="Arial" w:cs="Arial"/>
              </w:rPr>
            </w:pPr>
            <w:r w:rsidRPr="009B50BB">
              <w:rPr>
                <w:rFonts w:ascii="Arial" w:hAnsi="Arial" w:cs="Arial"/>
              </w:rPr>
              <w:t>12</w:t>
            </w:r>
          </w:p>
        </w:tc>
        <w:tc>
          <w:tcPr>
            <w:tcW w:w="631" w:type="pct"/>
            <w:tcBorders>
              <w:top w:val="single" w:sz="4" w:space="0" w:color="auto"/>
              <w:left w:val="single" w:sz="4" w:space="0" w:color="auto"/>
              <w:bottom w:val="single" w:sz="4" w:space="0" w:color="auto"/>
              <w:right w:val="single" w:sz="4" w:space="0" w:color="auto"/>
            </w:tcBorders>
            <w:vAlign w:val="center"/>
          </w:tcPr>
          <w:p w14:paraId="4FF1BBDC" w14:textId="77777777" w:rsidR="00375065" w:rsidRPr="009B50BB" w:rsidRDefault="002E052B" w:rsidP="007D2564">
            <w:pPr>
              <w:ind w:right="266"/>
              <w:jc w:val="right"/>
              <w:rPr>
                <w:rFonts w:ascii="Arial" w:hAnsi="Arial" w:cs="Arial"/>
              </w:rPr>
            </w:pPr>
            <w:r w:rsidRPr="009B50BB">
              <w:rPr>
                <w:rFonts w:ascii="Arial" w:hAnsi="Arial" w:cs="Arial"/>
              </w:rPr>
              <w:t>12</w:t>
            </w:r>
            <w:r w:rsidR="009B50BB">
              <w:rPr>
                <w:rFonts w:ascii="Arial" w:hAnsi="Arial" w:cs="Arial"/>
              </w:rPr>
              <w:t>2</w:t>
            </w:r>
          </w:p>
        </w:tc>
        <w:tc>
          <w:tcPr>
            <w:tcW w:w="631" w:type="pct"/>
            <w:tcBorders>
              <w:top w:val="single" w:sz="4" w:space="0" w:color="auto"/>
              <w:left w:val="single" w:sz="4" w:space="0" w:color="auto"/>
              <w:bottom w:val="single" w:sz="4" w:space="0" w:color="auto"/>
              <w:right w:val="single" w:sz="4" w:space="0" w:color="auto"/>
            </w:tcBorders>
            <w:noWrap/>
            <w:vAlign w:val="center"/>
          </w:tcPr>
          <w:p w14:paraId="07C0CE54" w14:textId="77777777" w:rsidR="00375065" w:rsidRPr="009B50BB" w:rsidRDefault="00E00E7A" w:rsidP="007D2564">
            <w:pPr>
              <w:ind w:right="266"/>
              <w:jc w:val="right"/>
              <w:rPr>
                <w:rFonts w:ascii="Arial" w:hAnsi="Arial" w:cs="Arial"/>
              </w:rPr>
            </w:pPr>
            <w:r>
              <w:rPr>
                <w:rFonts w:ascii="Arial" w:hAnsi="Arial" w:cs="Arial"/>
              </w:rPr>
              <w:t>13</w:t>
            </w:r>
          </w:p>
        </w:tc>
        <w:tc>
          <w:tcPr>
            <w:tcW w:w="629" w:type="pct"/>
            <w:tcBorders>
              <w:top w:val="single" w:sz="4" w:space="0" w:color="auto"/>
              <w:left w:val="single" w:sz="4" w:space="0" w:color="auto"/>
              <w:bottom w:val="single" w:sz="4" w:space="0" w:color="auto"/>
              <w:right w:val="single" w:sz="4" w:space="0" w:color="auto"/>
            </w:tcBorders>
            <w:vAlign w:val="center"/>
          </w:tcPr>
          <w:p w14:paraId="0AB8131B" w14:textId="77777777" w:rsidR="00375065" w:rsidRPr="009B50BB" w:rsidRDefault="00E00E7A" w:rsidP="007D2564">
            <w:pPr>
              <w:ind w:right="266"/>
              <w:jc w:val="right"/>
              <w:rPr>
                <w:rFonts w:ascii="Arial" w:hAnsi="Arial" w:cs="Arial"/>
              </w:rPr>
            </w:pPr>
            <w:r>
              <w:rPr>
                <w:rFonts w:ascii="Arial" w:hAnsi="Arial" w:cs="Arial"/>
              </w:rPr>
              <w:t>162</w:t>
            </w:r>
          </w:p>
        </w:tc>
      </w:tr>
      <w:tr w:rsidR="009D1728" w:rsidRPr="009B50BB" w14:paraId="1862394D" w14:textId="77777777" w:rsidTr="00C2651B">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6D370C1B" w14:textId="77777777" w:rsidR="00375065" w:rsidRPr="009B50BB" w:rsidRDefault="00375065">
            <w:pPr>
              <w:tabs>
                <w:tab w:val="left" w:pos="1715"/>
              </w:tabs>
              <w:jc w:val="center"/>
              <w:rPr>
                <w:rFonts w:ascii="Arial" w:hAnsi="Arial" w:cs="Arial"/>
              </w:rPr>
            </w:pPr>
            <w:r w:rsidRPr="009B50BB">
              <w:rPr>
                <w:rFonts w:ascii="Arial" w:hAnsi="Arial" w:cs="Arial"/>
              </w:rPr>
              <w:t>90-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73D868AF" w14:textId="77777777" w:rsidR="00375065" w:rsidRPr="009B50BB" w:rsidRDefault="002E052B" w:rsidP="007D2564">
            <w:pPr>
              <w:ind w:right="266"/>
              <w:jc w:val="right"/>
              <w:rPr>
                <w:rFonts w:ascii="Arial" w:hAnsi="Arial" w:cs="Arial"/>
              </w:rPr>
            </w:pPr>
            <w:r w:rsidRPr="009B50BB">
              <w:rPr>
                <w:rFonts w:ascii="Arial" w:hAnsi="Arial" w:cs="Arial"/>
              </w:rPr>
              <w:t>1</w:t>
            </w:r>
          </w:p>
        </w:tc>
        <w:tc>
          <w:tcPr>
            <w:tcW w:w="631" w:type="pct"/>
            <w:tcBorders>
              <w:top w:val="single" w:sz="4" w:space="0" w:color="auto"/>
              <w:left w:val="single" w:sz="4" w:space="0" w:color="auto"/>
              <w:bottom w:val="single" w:sz="4" w:space="0" w:color="auto"/>
              <w:right w:val="single" w:sz="4" w:space="0" w:color="auto"/>
            </w:tcBorders>
            <w:vAlign w:val="center"/>
          </w:tcPr>
          <w:p w14:paraId="5034EB99" w14:textId="77777777" w:rsidR="00375065" w:rsidRPr="009B50BB" w:rsidRDefault="002E052B" w:rsidP="007D2564">
            <w:pPr>
              <w:ind w:right="266"/>
              <w:jc w:val="right"/>
              <w:rPr>
                <w:rFonts w:ascii="Arial" w:hAnsi="Arial" w:cs="Arial"/>
              </w:rPr>
            </w:pPr>
            <w:r w:rsidRPr="009B50BB">
              <w:rPr>
                <w:rFonts w:ascii="Arial" w:hAnsi="Arial" w:cs="Arial"/>
              </w:rPr>
              <w:t>1</w:t>
            </w:r>
            <w:r w:rsidR="006C5D95">
              <w:rPr>
                <w:rFonts w:ascii="Arial" w:hAnsi="Arial" w:cs="Arial"/>
              </w:rPr>
              <w:t>0</w:t>
            </w:r>
          </w:p>
        </w:tc>
        <w:tc>
          <w:tcPr>
            <w:tcW w:w="631" w:type="pct"/>
            <w:tcBorders>
              <w:top w:val="single" w:sz="4" w:space="0" w:color="auto"/>
              <w:left w:val="single" w:sz="4" w:space="0" w:color="auto"/>
              <w:bottom w:val="single" w:sz="4" w:space="0" w:color="auto"/>
              <w:right w:val="single" w:sz="4" w:space="0" w:color="auto"/>
            </w:tcBorders>
            <w:noWrap/>
            <w:vAlign w:val="center"/>
          </w:tcPr>
          <w:p w14:paraId="193F2753" w14:textId="77777777" w:rsidR="00375065" w:rsidRPr="009B50BB" w:rsidRDefault="002E052B" w:rsidP="007D2564">
            <w:pPr>
              <w:ind w:right="266"/>
              <w:jc w:val="right"/>
              <w:rPr>
                <w:rFonts w:ascii="Arial" w:hAnsi="Arial" w:cs="Arial"/>
              </w:rPr>
            </w:pPr>
            <w:r w:rsidRPr="009B50BB">
              <w:rPr>
                <w:rFonts w:ascii="Arial" w:hAnsi="Arial" w:cs="Arial"/>
              </w:rPr>
              <w:t>4</w:t>
            </w:r>
          </w:p>
        </w:tc>
        <w:tc>
          <w:tcPr>
            <w:tcW w:w="631" w:type="pct"/>
            <w:tcBorders>
              <w:top w:val="single" w:sz="4" w:space="0" w:color="auto"/>
              <w:left w:val="single" w:sz="4" w:space="0" w:color="auto"/>
              <w:bottom w:val="single" w:sz="4" w:space="0" w:color="auto"/>
              <w:right w:val="single" w:sz="4" w:space="0" w:color="auto"/>
            </w:tcBorders>
            <w:vAlign w:val="center"/>
          </w:tcPr>
          <w:p w14:paraId="26D44D5B" w14:textId="77777777" w:rsidR="00375065" w:rsidRPr="009B50BB" w:rsidRDefault="002E052B" w:rsidP="007D2564">
            <w:pPr>
              <w:ind w:right="266"/>
              <w:jc w:val="right"/>
              <w:rPr>
                <w:rFonts w:ascii="Arial" w:hAnsi="Arial" w:cs="Arial"/>
              </w:rPr>
            </w:pPr>
            <w:r w:rsidRPr="009B50BB">
              <w:rPr>
                <w:rFonts w:ascii="Arial" w:hAnsi="Arial" w:cs="Arial"/>
              </w:rPr>
              <w:t>34</w:t>
            </w:r>
          </w:p>
        </w:tc>
        <w:tc>
          <w:tcPr>
            <w:tcW w:w="631" w:type="pct"/>
            <w:tcBorders>
              <w:top w:val="single" w:sz="4" w:space="0" w:color="auto"/>
              <w:left w:val="single" w:sz="4" w:space="0" w:color="auto"/>
              <w:bottom w:val="single" w:sz="4" w:space="0" w:color="auto"/>
              <w:right w:val="single" w:sz="4" w:space="0" w:color="auto"/>
            </w:tcBorders>
            <w:noWrap/>
            <w:vAlign w:val="center"/>
          </w:tcPr>
          <w:p w14:paraId="39A86A5C" w14:textId="77777777" w:rsidR="00375065" w:rsidRPr="009B50BB" w:rsidRDefault="00E00E7A" w:rsidP="007D2564">
            <w:pPr>
              <w:ind w:right="266"/>
              <w:jc w:val="right"/>
              <w:rPr>
                <w:rFonts w:ascii="Arial" w:hAnsi="Arial" w:cs="Arial"/>
              </w:rPr>
            </w:pPr>
            <w:r>
              <w:rPr>
                <w:rFonts w:ascii="Arial" w:hAnsi="Arial" w:cs="Arial"/>
              </w:rPr>
              <w:t>5</w:t>
            </w:r>
          </w:p>
        </w:tc>
        <w:tc>
          <w:tcPr>
            <w:tcW w:w="629" w:type="pct"/>
            <w:tcBorders>
              <w:top w:val="single" w:sz="4" w:space="0" w:color="auto"/>
              <w:left w:val="single" w:sz="4" w:space="0" w:color="auto"/>
              <w:bottom w:val="single" w:sz="4" w:space="0" w:color="auto"/>
              <w:right w:val="single" w:sz="4" w:space="0" w:color="auto"/>
            </w:tcBorders>
            <w:vAlign w:val="center"/>
          </w:tcPr>
          <w:p w14:paraId="0D051E25" w14:textId="77777777" w:rsidR="00375065" w:rsidRPr="009B50BB" w:rsidRDefault="00E00E7A" w:rsidP="007D2564">
            <w:pPr>
              <w:ind w:right="266"/>
              <w:jc w:val="right"/>
              <w:rPr>
                <w:rFonts w:ascii="Arial" w:hAnsi="Arial" w:cs="Arial"/>
              </w:rPr>
            </w:pPr>
            <w:r>
              <w:rPr>
                <w:rFonts w:ascii="Arial" w:hAnsi="Arial" w:cs="Arial"/>
              </w:rPr>
              <w:t>45</w:t>
            </w:r>
          </w:p>
        </w:tc>
      </w:tr>
      <w:tr w:rsidR="00C91741" w:rsidRPr="009B50BB" w14:paraId="439DBD6E" w14:textId="77777777" w:rsidTr="00C2651B">
        <w:trPr>
          <w:trHeight w:val="454"/>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0B3CF9DF" w14:textId="77777777" w:rsidR="00375065" w:rsidRPr="009B50BB" w:rsidRDefault="00375065">
            <w:pPr>
              <w:tabs>
                <w:tab w:val="left" w:pos="1715"/>
              </w:tabs>
              <w:jc w:val="center"/>
              <w:rPr>
                <w:rFonts w:ascii="Arial" w:hAnsi="Arial" w:cs="Arial"/>
                <w:b/>
              </w:rPr>
            </w:pPr>
            <w:r w:rsidRPr="009B50BB">
              <w:rPr>
                <w:rFonts w:ascii="Arial" w:hAnsi="Arial" w:cs="Arial"/>
                <w:b/>
              </w:rPr>
              <w:t>Összesen:</w:t>
            </w:r>
          </w:p>
        </w:tc>
        <w:tc>
          <w:tcPr>
            <w:tcW w:w="630" w:type="pct"/>
            <w:tcBorders>
              <w:top w:val="single" w:sz="4" w:space="0" w:color="auto"/>
              <w:left w:val="single" w:sz="4" w:space="0" w:color="auto"/>
              <w:bottom w:val="single" w:sz="4" w:space="0" w:color="auto"/>
              <w:right w:val="single" w:sz="4" w:space="0" w:color="auto"/>
            </w:tcBorders>
            <w:noWrap/>
            <w:vAlign w:val="center"/>
          </w:tcPr>
          <w:p w14:paraId="3D4A8AA5" w14:textId="77777777" w:rsidR="00375065" w:rsidRPr="009B50BB" w:rsidRDefault="006C5D95" w:rsidP="007D2564">
            <w:pPr>
              <w:ind w:right="266"/>
              <w:jc w:val="right"/>
              <w:rPr>
                <w:rFonts w:ascii="Arial" w:hAnsi="Arial" w:cs="Arial"/>
                <w:b/>
              </w:rPr>
            </w:pPr>
            <w:r>
              <w:rPr>
                <w:rFonts w:ascii="Arial" w:hAnsi="Arial" w:cs="Arial"/>
                <w:b/>
              </w:rPr>
              <w:t>7</w:t>
            </w:r>
          </w:p>
        </w:tc>
        <w:tc>
          <w:tcPr>
            <w:tcW w:w="631" w:type="pct"/>
            <w:tcBorders>
              <w:top w:val="single" w:sz="4" w:space="0" w:color="auto"/>
              <w:left w:val="single" w:sz="4" w:space="0" w:color="auto"/>
              <w:bottom w:val="single" w:sz="4" w:space="0" w:color="auto"/>
              <w:right w:val="single" w:sz="4" w:space="0" w:color="auto"/>
            </w:tcBorders>
            <w:vAlign w:val="center"/>
          </w:tcPr>
          <w:p w14:paraId="6FB5C357" w14:textId="77777777" w:rsidR="00375065" w:rsidRPr="009B50BB" w:rsidRDefault="002E052B" w:rsidP="007D2564">
            <w:pPr>
              <w:ind w:right="266"/>
              <w:jc w:val="right"/>
              <w:rPr>
                <w:rFonts w:ascii="Arial" w:hAnsi="Arial" w:cs="Arial"/>
                <w:b/>
              </w:rPr>
            </w:pPr>
            <w:r w:rsidRPr="009B50BB">
              <w:rPr>
                <w:rFonts w:ascii="Arial" w:hAnsi="Arial" w:cs="Arial"/>
                <w:b/>
              </w:rPr>
              <w:t>1</w:t>
            </w:r>
            <w:r w:rsidR="006C5D95">
              <w:rPr>
                <w:rFonts w:ascii="Arial" w:hAnsi="Arial" w:cs="Arial"/>
                <w:b/>
              </w:rPr>
              <w:t>97</w:t>
            </w:r>
          </w:p>
        </w:tc>
        <w:tc>
          <w:tcPr>
            <w:tcW w:w="631" w:type="pct"/>
            <w:tcBorders>
              <w:top w:val="single" w:sz="4" w:space="0" w:color="auto"/>
              <w:left w:val="single" w:sz="4" w:space="0" w:color="auto"/>
              <w:bottom w:val="single" w:sz="4" w:space="0" w:color="auto"/>
              <w:right w:val="single" w:sz="4" w:space="0" w:color="auto"/>
            </w:tcBorders>
            <w:noWrap/>
            <w:vAlign w:val="center"/>
          </w:tcPr>
          <w:p w14:paraId="2B13D3EC" w14:textId="77777777" w:rsidR="00375065" w:rsidRPr="009B50BB" w:rsidRDefault="002E052B" w:rsidP="007D2564">
            <w:pPr>
              <w:ind w:right="266"/>
              <w:jc w:val="right"/>
              <w:rPr>
                <w:rFonts w:ascii="Arial" w:hAnsi="Arial" w:cs="Arial"/>
                <w:b/>
              </w:rPr>
            </w:pPr>
            <w:r w:rsidRPr="009B50BB">
              <w:rPr>
                <w:rFonts w:ascii="Arial" w:hAnsi="Arial" w:cs="Arial"/>
                <w:b/>
              </w:rPr>
              <w:t>3</w:t>
            </w:r>
            <w:r w:rsidR="006C5D95">
              <w:rPr>
                <w:rFonts w:ascii="Arial" w:hAnsi="Arial" w:cs="Arial"/>
                <w:b/>
              </w:rPr>
              <w:t>4</w:t>
            </w:r>
          </w:p>
        </w:tc>
        <w:tc>
          <w:tcPr>
            <w:tcW w:w="631" w:type="pct"/>
            <w:tcBorders>
              <w:top w:val="single" w:sz="4" w:space="0" w:color="auto"/>
              <w:left w:val="single" w:sz="4" w:space="0" w:color="auto"/>
              <w:bottom w:val="single" w:sz="4" w:space="0" w:color="auto"/>
              <w:right w:val="single" w:sz="4" w:space="0" w:color="auto"/>
            </w:tcBorders>
            <w:vAlign w:val="center"/>
          </w:tcPr>
          <w:p w14:paraId="32B5CD31" w14:textId="77777777" w:rsidR="00375065" w:rsidRPr="009B50BB" w:rsidRDefault="002E052B" w:rsidP="007D2564">
            <w:pPr>
              <w:ind w:right="266"/>
              <w:jc w:val="right"/>
              <w:rPr>
                <w:rFonts w:ascii="Arial" w:hAnsi="Arial" w:cs="Arial"/>
                <w:b/>
              </w:rPr>
            </w:pPr>
            <w:r w:rsidRPr="009B50BB">
              <w:rPr>
                <w:rFonts w:ascii="Arial" w:hAnsi="Arial" w:cs="Arial"/>
                <w:b/>
              </w:rPr>
              <w:t>246</w:t>
            </w:r>
          </w:p>
        </w:tc>
        <w:tc>
          <w:tcPr>
            <w:tcW w:w="631" w:type="pct"/>
            <w:tcBorders>
              <w:top w:val="single" w:sz="4" w:space="0" w:color="auto"/>
              <w:left w:val="single" w:sz="4" w:space="0" w:color="auto"/>
              <w:bottom w:val="single" w:sz="4" w:space="0" w:color="auto"/>
              <w:right w:val="single" w:sz="4" w:space="0" w:color="auto"/>
            </w:tcBorders>
            <w:noWrap/>
            <w:vAlign w:val="center"/>
          </w:tcPr>
          <w:p w14:paraId="038D9D15" w14:textId="77777777" w:rsidR="00375065" w:rsidRPr="009B50BB" w:rsidRDefault="006C5D95" w:rsidP="007D2564">
            <w:pPr>
              <w:ind w:right="266"/>
              <w:jc w:val="right"/>
              <w:rPr>
                <w:rFonts w:ascii="Arial" w:hAnsi="Arial" w:cs="Arial"/>
                <w:b/>
              </w:rPr>
            </w:pPr>
            <w:r>
              <w:rPr>
                <w:rFonts w:ascii="Arial" w:hAnsi="Arial" w:cs="Arial"/>
                <w:b/>
              </w:rPr>
              <w:t>41</w:t>
            </w:r>
          </w:p>
        </w:tc>
        <w:tc>
          <w:tcPr>
            <w:tcW w:w="629" w:type="pct"/>
            <w:tcBorders>
              <w:top w:val="single" w:sz="4" w:space="0" w:color="auto"/>
              <w:left w:val="single" w:sz="4" w:space="0" w:color="auto"/>
              <w:bottom w:val="single" w:sz="4" w:space="0" w:color="auto"/>
              <w:right w:val="single" w:sz="4" w:space="0" w:color="auto"/>
            </w:tcBorders>
            <w:vAlign w:val="center"/>
          </w:tcPr>
          <w:p w14:paraId="6ACFDEA8" w14:textId="77777777" w:rsidR="00375065" w:rsidRPr="009B50BB" w:rsidRDefault="009B50BB" w:rsidP="007D2564">
            <w:pPr>
              <w:ind w:right="266"/>
              <w:jc w:val="right"/>
              <w:rPr>
                <w:rFonts w:ascii="Arial" w:hAnsi="Arial" w:cs="Arial"/>
                <w:b/>
              </w:rPr>
            </w:pPr>
            <w:r w:rsidRPr="009B50BB">
              <w:rPr>
                <w:rFonts w:ascii="Arial" w:hAnsi="Arial" w:cs="Arial"/>
                <w:b/>
              </w:rPr>
              <w:t>34</w:t>
            </w:r>
            <w:r w:rsidR="006C5D95">
              <w:rPr>
                <w:rFonts w:ascii="Arial" w:hAnsi="Arial" w:cs="Arial"/>
                <w:b/>
              </w:rPr>
              <w:t>3</w:t>
            </w:r>
          </w:p>
        </w:tc>
      </w:tr>
    </w:tbl>
    <w:p w14:paraId="5D6C54CC" w14:textId="25C0F205" w:rsidR="00D73850" w:rsidRDefault="00375065" w:rsidP="00C2651B">
      <w:pPr>
        <w:spacing w:line="360" w:lineRule="auto"/>
        <w:jc w:val="both"/>
        <w:rPr>
          <w:rFonts w:ascii="Arial" w:hAnsi="Arial" w:cs="Arial"/>
        </w:rPr>
      </w:pPr>
      <w:r w:rsidRPr="00AB40DF">
        <w:rPr>
          <w:rFonts w:ascii="Arial" w:hAnsi="Arial" w:cs="Arial"/>
        </w:rPr>
        <w:t>Az előző évekhez hasonlóan magas volt</w:t>
      </w:r>
      <w:r w:rsidR="003F48BB" w:rsidRPr="00AB40DF">
        <w:rPr>
          <w:rFonts w:ascii="Arial" w:hAnsi="Arial" w:cs="Arial"/>
        </w:rPr>
        <w:t xml:space="preserve"> és évről évre emelkedik</w:t>
      </w:r>
      <w:r w:rsidR="00B676B6" w:rsidRPr="00AB40DF">
        <w:rPr>
          <w:rFonts w:ascii="Arial" w:hAnsi="Arial" w:cs="Arial"/>
        </w:rPr>
        <w:t xml:space="preserve"> </w:t>
      </w:r>
      <w:r w:rsidR="003F48BB" w:rsidRPr="00AB40DF">
        <w:rPr>
          <w:rFonts w:ascii="Arial" w:hAnsi="Arial" w:cs="Arial"/>
        </w:rPr>
        <w:t xml:space="preserve">a 80 év feletti </w:t>
      </w:r>
      <w:r w:rsidR="00D73850">
        <w:rPr>
          <w:rFonts w:ascii="Arial" w:hAnsi="Arial" w:cs="Arial"/>
        </w:rPr>
        <w:t>igénybe</w:t>
      </w:r>
      <w:r w:rsidR="004F2D70">
        <w:rPr>
          <w:rFonts w:ascii="Arial" w:hAnsi="Arial" w:cs="Arial"/>
        </w:rPr>
        <w:t xml:space="preserve"> </w:t>
      </w:r>
      <w:r w:rsidR="00D73850">
        <w:rPr>
          <w:rFonts w:ascii="Arial" w:hAnsi="Arial" w:cs="Arial"/>
        </w:rPr>
        <w:t xml:space="preserve">vevők </w:t>
      </w:r>
      <w:r w:rsidR="003F48BB" w:rsidRPr="00AB40DF">
        <w:rPr>
          <w:rFonts w:ascii="Arial" w:hAnsi="Arial" w:cs="Arial"/>
        </w:rPr>
        <w:t>aránya</w:t>
      </w:r>
      <w:r w:rsidR="007D2564" w:rsidRPr="00AB40DF">
        <w:rPr>
          <w:rFonts w:ascii="Arial" w:hAnsi="Arial" w:cs="Arial"/>
        </w:rPr>
        <w:t>:</w:t>
      </w:r>
      <w:r w:rsidR="003F48BB" w:rsidRPr="00AB40DF">
        <w:rPr>
          <w:rFonts w:ascii="Arial" w:hAnsi="Arial" w:cs="Arial"/>
        </w:rPr>
        <w:t xml:space="preserve"> 2018-ban </w:t>
      </w:r>
      <w:r w:rsidRPr="00AB40DF">
        <w:rPr>
          <w:rFonts w:ascii="Arial" w:hAnsi="Arial" w:cs="Arial"/>
        </w:rPr>
        <w:t>52,01%</w:t>
      </w:r>
      <w:r w:rsidR="003F48BB" w:rsidRPr="00AB40DF">
        <w:rPr>
          <w:rFonts w:ascii="Arial" w:hAnsi="Arial" w:cs="Arial"/>
        </w:rPr>
        <w:t>, 2019-ben 55,09%</w:t>
      </w:r>
      <w:r w:rsidR="00476C3E" w:rsidRPr="00AB40DF">
        <w:rPr>
          <w:rFonts w:ascii="Arial" w:hAnsi="Arial" w:cs="Arial"/>
        </w:rPr>
        <w:t>, 2020-ban 58,59% volt.</w:t>
      </w:r>
      <w:r w:rsidRPr="00AB40DF">
        <w:rPr>
          <w:rFonts w:ascii="Arial" w:hAnsi="Arial" w:cs="Arial"/>
        </w:rPr>
        <w:t xml:space="preserve"> </w:t>
      </w:r>
      <w:r w:rsidR="00B676B6" w:rsidRPr="000260CA">
        <w:rPr>
          <w:rFonts w:ascii="Arial" w:hAnsi="Arial" w:cs="Arial"/>
        </w:rPr>
        <w:t xml:space="preserve">A 60 év alattiak száma </w:t>
      </w:r>
      <w:r w:rsidR="00AB40DF" w:rsidRPr="000260CA">
        <w:rPr>
          <w:rFonts w:ascii="Arial" w:hAnsi="Arial" w:cs="Arial"/>
        </w:rPr>
        <w:t>az előző évihez képest a felére csökkent</w:t>
      </w:r>
      <w:r w:rsidR="00B676B6" w:rsidRPr="000260CA">
        <w:rPr>
          <w:rFonts w:ascii="Arial" w:hAnsi="Arial" w:cs="Arial"/>
        </w:rPr>
        <w:t>, de mindegyikük magasabb gondozási szükségletet igénylő személyi gondozásban részesült. Többségük olyan súlyos daganatos megbetegedéssel küzdött, mely megnehezítette számukra a mind</w:t>
      </w:r>
      <w:r w:rsidR="00D73850">
        <w:rPr>
          <w:rFonts w:ascii="Arial" w:hAnsi="Arial" w:cs="Arial"/>
        </w:rPr>
        <w:t>ennapi életvitelük fenntartását.</w:t>
      </w:r>
      <w:r w:rsidR="00B676B6" w:rsidRPr="000260CA">
        <w:rPr>
          <w:rFonts w:ascii="Arial" w:hAnsi="Arial" w:cs="Arial"/>
        </w:rPr>
        <w:t xml:space="preserve"> </w:t>
      </w:r>
    </w:p>
    <w:p w14:paraId="2FCC54B0" w14:textId="77777777" w:rsidR="00585A1F" w:rsidRDefault="00585A1F" w:rsidP="00C2651B">
      <w:pPr>
        <w:spacing w:line="360" w:lineRule="auto"/>
        <w:jc w:val="both"/>
        <w:rPr>
          <w:rFonts w:ascii="Arial" w:hAnsi="Arial" w:cs="Arial"/>
        </w:rPr>
      </w:pPr>
    </w:p>
    <w:p w14:paraId="1FFE10C5" w14:textId="77777777" w:rsidR="00375065" w:rsidRPr="002E295C" w:rsidRDefault="00375065" w:rsidP="00C2651B">
      <w:pPr>
        <w:spacing w:line="360" w:lineRule="auto"/>
        <w:jc w:val="both"/>
        <w:rPr>
          <w:rFonts w:ascii="Arial" w:hAnsi="Arial" w:cs="Arial"/>
        </w:rPr>
      </w:pPr>
      <w:r w:rsidRPr="002E295C">
        <w:rPr>
          <w:rFonts w:ascii="Arial" w:hAnsi="Arial" w:cs="Arial"/>
        </w:rPr>
        <w:t>Városunkban tovább emelkedik az átlagéletkor, a lakosságra jellemző öregedési folyamat folytatódik. Jól tükrözi ezt a tendenciát az öregedési index alakulása.</w:t>
      </w:r>
    </w:p>
    <w:p w14:paraId="2772FC3C" w14:textId="77777777" w:rsidR="002E295C" w:rsidRDefault="002E295C" w:rsidP="00375065">
      <w:pPr>
        <w:spacing w:line="360" w:lineRule="auto"/>
        <w:jc w:val="both"/>
        <w:rPr>
          <w:rFonts w:ascii="Arial" w:hAnsi="Arial" w:cs="Arial"/>
          <w:color w:val="FF0000"/>
        </w:rPr>
      </w:pPr>
      <w:r>
        <w:rPr>
          <w:noProof/>
        </w:rPr>
        <w:drawing>
          <wp:inline distT="0" distB="0" distL="0" distR="0" wp14:anchorId="2C0A9FA3" wp14:editId="2E9AF0E1">
            <wp:extent cx="5486400" cy="3200400"/>
            <wp:effectExtent l="0" t="0" r="0" b="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106FE2" w14:textId="26A44855" w:rsidR="00040273" w:rsidRDefault="00040273" w:rsidP="00040273">
      <w:pPr>
        <w:spacing w:line="360" w:lineRule="auto"/>
        <w:jc w:val="both"/>
        <w:rPr>
          <w:rFonts w:ascii="Arial" w:hAnsi="Arial" w:cs="Arial"/>
        </w:rPr>
      </w:pPr>
      <w:r w:rsidRPr="007D34C0">
        <w:rPr>
          <w:rFonts w:ascii="Arial" w:hAnsi="Arial" w:cs="Arial"/>
        </w:rPr>
        <w:lastRenderedPageBreak/>
        <w:t>Az igénybevétel gyakoriságában jelentős változás nem történt az előző évhez képest, változatlanul magas az ellátást napi rendszere</w:t>
      </w:r>
      <w:r>
        <w:rPr>
          <w:rFonts w:ascii="Arial" w:hAnsi="Arial" w:cs="Arial"/>
        </w:rPr>
        <w:t>s</w:t>
      </w:r>
      <w:r w:rsidRPr="007D34C0">
        <w:rPr>
          <w:rFonts w:ascii="Arial" w:hAnsi="Arial" w:cs="Arial"/>
        </w:rPr>
        <w:t xml:space="preserve">séggel igénybe vevők száma. </w:t>
      </w:r>
      <w:r>
        <w:rPr>
          <w:rFonts w:ascii="Arial" w:hAnsi="Arial" w:cs="Arial"/>
        </w:rPr>
        <w:t>Emelkedő tendenciát mutat</w:t>
      </w:r>
      <w:r w:rsidRPr="007D34C0">
        <w:rPr>
          <w:rFonts w:ascii="Arial" w:hAnsi="Arial" w:cs="Arial"/>
        </w:rPr>
        <w:t xml:space="preserve"> a szolgáltatást heti rendszerességgel</w:t>
      </w:r>
      <w:r>
        <w:rPr>
          <w:rFonts w:ascii="Arial" w:hAnsi="Arial" w:cs="Arial"/>
        </w:rPr>
        <w:t>,</w:t>
      </w:r>
      <w:r w:rsidRPr="007D34C0">
        <w:rPr>
          <w:rFonts w:ascii="Arial" w:hAnsi="Arial" w:cs="Arial"/>
        </w:rPr>
        <w:t xml:space="preserve"> heti több alkalommal igénybe vevők aránya.</w:t>
      </w:r>
      <w:r>
        <w:rPr>
          <w:rFonts w:ascii="Arial" w:hAnsi="Arial" w:cs="Arial"/>
        </w:rPr>
        <w:t xml:space="preserve"> 2018-ban az igénybe vevők 35,66%-a, 2019-ben 37,59%-a, 2020-ban 39,06%-a részesült heti gyakorisággal a szolgáltatásban.</w:t>
      </w:r>
    </w:p>
    <w:p w14:paraId="04A0FAD6" w14:textId="77777777" w:rsidR="00040273" w:rsidRDefault="00040273" w:rsidP="00040273">
      <w:pPr>
        <w:spacing w:line="360" w:lineRule="auto"/>
        <w:jc w:val="both"/>
        <w:rPr>
          <w:rFonts w:ascii="Arial" w:hAnsi="Arial" w:cs="Arial"/>
        </w:rPr>
      </w:pPr>
      <w:r>
        <w:rPr>
          <w:rFonts w:ascii="Arial" w:hAnsi="Arial" w:cs="Arial"/>
        </w:rPr>
        <w:t xml:space="preserve">7 fő esetében betegség és egyéb szociális körülmény miatt szükség volt az ellátás munkaszüneti napokra történő kiterjesztésére.  </w:t>
      </w:r>
    </w:p>
    <w:p w14:paraId="2EC39888" w14:textId="77777777" w:rsidR="00040273" w:rsidRPr="007D34C0" w:rsidRDefault="00040273" w:rsidP="00040273">
      <w:pPr>
        <w:spacing w:line="360" w:lineRule="auto"/>
        <w:jc w:val="both"/>
        <w:rPr>
          <w:rFonts w:ascii="Arial" w:hAnsi="Arial" w:cs="Arial"/>
        </w:rPr>
      </w:pPr>
      <w:r w:rsidRPr="007D34C0">
        <w:rPr>
          <w:rFonts w:ascii="Arial" w:hAnsi="Arial" w:cs="Arial"/>
        </w:rPr>
        <w:t>Az idősödéssel együtt járó állapotromlás miatt tehát nemcsak az ellátás szintje, hanem annak gyakorisága is növekedett.</w:t>
      </w:r>
    </w:p>
    <w:p w14:paraId="4B026B3E" w14:textId="77777777" w:rsidR="008D7D87" w:rsidRDefault="008D7D87" w:rsidP="009B7EB0">
      <w:pPr>
        <w:spacing w:line="360" w:lineRule="auto"/>
        <w:jc w:val="both"/>
        <w:rPr>
          <w:rFonts w:ascii="Arial" w:hAnsi="Arial" w:cs="Arial"/>
          <w:b/>
          <w:i/>
          <w:color w:val="FF0000"/>
        </w:rPr>
      </w:pPr>
      <w:r>
        <w:rPr>
          <w:noProof/>
        </w:rPr>
        <w:drawing>
          <wp:inline distT="0" distB="0" distL="0" distR="0" wp14:anchorId="0917B837" wp14:editId="6E02CC9A">
            <wp:extent cx="5486400" cy="3200400"/>
            <wp:effectExtent l="0" t="0" r="0" b="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D90456" w14:textId="77777777" w:rsidR="008D7D87" w:rsidRDefault="008D7D87" w:rsidP="009B7EB0">
      <w:pPr>
        <w:spacing w:line="360" w:lineRule="auto"/>
        <w:jc w:val="both"/>
        <w:rPr>
          <w:rFonts w:ascii="Arial" w:hAnsi="Arial" w:cs="Arial"/>
          <w:b/>
          <w:i/>
          <w:color w:val="FF0000"/>
        </w:rPr>
      </w:pPr>
    </w:p>
    <w:p w14:paraId="3E8836C7" w14:textId="77777777" w:rsidR="00375065" w:rsidRPr="00C76ECE" w:rsidRDefault="00375065" w:rsidP="009B7EB0">
      <w:pPr>
        <w:spacing w:line="360" w:lineRule="auto"/>
        <w:jc w:val="center"/>
        <w:rPr>
          <w:rFonts w:ascii="Arial" w:hAnsi="Arial" w:cs="Arial"/>
          <w:b/>
        </w:rPr>
      </w:pPr>
      <w:r w:rsidRPr="00C76ECE">
        <w:rPr>
          <w:rFonts w:ascii="Arial" w:hAnsi="Arial" w:cs="Arial"/>
          <w:b/>
        </w:rPr>
        <w:t>3. Jelzőrendszeres házi segítségnyújtás</w:t>
      </w:r>
    </w:p>
    <w:p w14:paraId="0AAA3A7A" w14:textId="77777777" w:rsidR="00375065" w:rsidRPr="00C76ECE" w:rsidRDefault="00375065" w:rsidP="009B7EB0">
      <w:pPr>
        <w:spacing w:line="360" w:lineRule="auto"/>
        <w:jc w:val="both"/>
        <w:rPr>
          <w:rFonts w:ascii="Arial" w:hAnsi="Arial" w:cs="Arial"/>
        </w:rPr>
      </w:pPr>
      <w:r w:rsidRPr="00C76ECE">
        <w:rPr>
          <w:rFonts w:ascii="Arial" w:hAnsi="Arial" w:cs="Arial"/>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14:paraId="3F92070E" w14:textId="77777777" w:rsidR="00375065" w:rsidRPr="00082CAE" w:rsidRDefault="00375065" w:rsidP="009B7EB0">
      <w:pPr>
        <w:tabs>
          <w:tab w:val="right" w:pos="8080"/>
        </w:tabs>
        <w:spacing w:line="360" w:lineRule="auto"/>
        <w:ind w:left="851"/>
        <w:jc w:val="both"/>
        <w:rPr>
          <w:rFonts w:ascii="Arial" w:hAnsi="Arial" w:cs="Arial"/>
        </w:rPr>
      </w:pPr>
      <w:r w:rsidRPr="00082CAE">
        <w:rPr>
          <w:rFonts w:ascii="Arial" w:hAnsi="Arial" w:cs="Arial"/>
        </w:rPr>
        <w:t>Az ellátásban részesülők 20</w:t>
      </w:r>
      <w:r w:rsidR="00C76ECE" w:rsidRPr="00082CAE">
        <w:rPr>
          <w:rFonts w:ascii="Arial" w:hAnsi="Arial" w:cs="Arial"/>
        </w:rPr>
        <w:t>20</w:t>
      </w:r>
      <w:r w:rsidRPr="00082CAE">
        <w:rPr>
          <w:rFonts w:ascii="Arial" w:hAnsi="Arial" w:cs="Arial"/>
        </w:rPr>
        <w:t>. évi induló létszáma:</w:t>
      </w:r>
      <w:r w:rsidRPr="00082CAE">
        <w:rPr>
          <w:rFonts w:ascii="Arial" w:hAnsi="Arial" w:cs="Arial"/>
        </w:rPr>
        <w:tab/>
      </w:r>
      <w:r w:rsidR="00CD5577" w:rsidRPr="00082CAE">
        <w:rPr>
          <w:rFonts w:ascii="Arial" w:hAnsi="Arial" w:cs="Arial"/>
        </w:rPr>
        <w:t>1</w:t>
      </w:r>
      <w:r w:rsidR="00C76ECE" w:rsidRPr="00082CAE">
        <w:rPr>
          <w:rFonts w:ascii="Arial" w:hAnsi="Arial" w:cs="Arial"/>
        </w:rPr>
        <w:t>56</w:t>
      </w:r>
      <w:r w:rsidRPr="00082CAE">
        <w:rPr>
          <w:rFonts w:ascii="Arial" w:hAnsi="Arial" w:cs="Arial"/>
        </w:rPr>
        <w:t xml:space="preserve"> fő</w:t>
      </w:r>
    </w:p>
    <w:p w14:paraId="6025686B" w14:textId="77777777" w:rsidR="00375065" w:rsidRPr="00082CAE" w:rsidRDefault="00375065" w:rsidP="009B7EB0">
      <w:pPr>
        <w:tabs>
          <w:tab w:val="right" w:pos="8080"/>
        </w:tabs>
        <w:spacing w:line="360" w:lineRule="auto"/>
        <w:ind w:left="851"/>
        <w:jc w:val="both"/>
        <w:rPr>
          <w:rFonts w:ascii="Arial" w:hAnsi="Arial" w:cs="Arial"/>
        </w:rPr>
      </w:pPr>
      <w:r w:rsidRPr="00082CAE">
        <w:rPr>
          <w:rFonts w:ascii="Arial" w:hAnsi="Arial" w:cs="Arial"/>
        </w:rPr>
        <w:t xml:space="preserve">Tárgyévben felvettek száma: </w:t>
      </w:r>
      <w:r w:rsidRPr="00082CAE">
        <w:rPr>
          <w:rFonts w:ascii="Arial" w:hAnsi="Arial" w:cs="Arial"/>
        </w:rPr>
        <w:tab/>
        <w:t xml:space="preserve">  </w:t>
      </w:r>
      <w:r w:rsidR="00C76ECE" w:rsidRPr="00082CAE">
        <w:rPr>
          <w:rFonts w:ascii="Arial" w:hAnsi="Arial" w:cs="Arial"/>
        </w:rPr>
        <w:t>49</w:t>
      </w:r>
      <w:r w:rsidRPr="00082CAE">
        <w:rPr>
          <w:rFonts w:ascii="Arial" w:hAnsi="Arial" w:cs="Arial"/>
        </w:rPr>
        <w:t xml:space="preserve"> fő</w:t>
      </w:r>
    </w:p>
    <w:p w14:paraId="1623C3E4" w14:textId="77777777" w:rsidR="00375065" w:rsidRPr="00082CAE" w:rsidRDefault="00375065" w:rsidP="009B7EB0">
      <w:pPr>
        <w:tabs>
          <w:tab w:val="right" w:pos="8080"/>
        </w:tabs>
        <w:spacing w:line="360" w:lineRule="auto"/>
        <w:ind w:left="851"/>
        <w:jc w:val="both"/>
        <w:rPr>
          <w:rFonts w:ascii="Arial" w:hAnsi="Arial" w:cs="Arial"/>
          <w:b/>
        </w:rPr>
      </w:pPr>
      <w:r w:rsidRPr="00082CAE">
        <w:rPr>
          <w:rFonts w:ascii="Arial" w:hAnsi="Arial" w:cs="Arial"/>
          <w:b/>
        </w:rPr>
        <w:t xml:space="preserve">Tárgyévben ellátottak száma: </w:t>
      </w:r>
      <w:r w:rsidRPr="00082CAE">
        <w:rPr>
          <w:rFonts w:ascii="Arial" w:hAnsi="Arial" w:cs="Arial"/>
          <w:b/>
        </w:rPr>
        <w:tab/>
      </w:r>
      <w:r w:rsidR="00CD5577" w:rsidRPr="00082CAE">
        <w:rPr>
          <w:rFonts w:ascii="Arial" w:hAnsi="Arial" w:cs="Arial"/>
          <w:b/>
        </w:rPr>
        <w:t>20</w:t>
      </w:r>
      <w:r w:rsidR="00C76ECE" w:rsidRPr="00082CAE">
        <w:rPr>
          <w:rFonts w:ascii="Arial" w:hAnsi="Arial" w:cs="Arial"/>
          <w:b/>
        </w:rPr>
        <w:t>5</w:t>
      </w:r>
      <w:r w:rsidRPr="00082CAE">
        <w:rPr>
          <w:rFonts w:ascii="Arial" w:hAnsi="Arial" w:cs="Arial"/>
          <w:b/>
        </w:rPr>
        <w:t xml:space="preserve"> fő</w:t>
      </w:r>
    </w:p>
    <w:p w14:paraId="751EAE55" w14:textId="77777777" w:rsidR="00375065" w:rsidRPr="00082CAE" w:rsidRDefault="00375065" w:rsidP="009B7EB0">
      <w:pPr>
        <w:tabs>
          <w:tab w:val="right" w:pos="8080"/>
        </w:tabs>
        <w:spacing w:line="360" w:lineRule="auto"/>
        <w:ind w:left="851"/>
        <w:jc w:val="both"/>
        <w:rPr>
          <w:rFonts w:ascii="Arial" w:hAnsi="Arial" w:cs="Arial"/>
        </w:rPr>
      </w:pPr>
      <w:r w:rsidRPr="00082CAE">
        <w:rPr>
          <w:rFonts w:ascii="Arial" w:hAnsi="Arial" w:cs="Arial"/>
        </w:rPr>
        <w:t xml:space="preserve">Tárgyévben megszűntek száma: </w:t>
      </w:r>
      <w:r w:rsidRPr="00082CAE">
        <w:rPr>
          <w:rFonts w:ascii="Arial" w:hAnsi="Arial" w:cs="Arial"/>
        </w:rPr>
        <w:tab/>
      </w:r>
      <w:r w:rsidR="00CD5577" w:rsidRPr="00082CAE">
        <w:rPr>
          <w:rFonts w:ascii="Arial" w:hAnsi="Arial" w:cs="Arial"/>
        </w:rPr>
        <w:t>4</w:t>
      </w:r>
      <w:r w:rsidR="00C76ECE" w:rsidRPr="00082CAE">
        <w:rPr>
          <w:rFonts w:ascii="Arial" w:hAnsi="Arial" w:cs="Arial"/>
        </w:rPr>
        <w:t>8</w:t>
      </w:r>
      <w:r w:rsidRPr="00082CAE">
        <w:rPr>
          <w:rFonts w:ascii="Arial" w:hAnsi="Arial" w:cs="Arial"/>
        </w:rPr>
        <w:t xml:space="preserve"> fő</w:t>
      </w:r>
    </w:p>
    <w:p w14:paraId="3512EF09" w14:textId="77777777" w:rsidR="00375065" w:rsidRPr="00082CAE" w:rsidRDefault="00375065" w:rsidP="009B7EB0">
      <w:pPr>
        <w:tabs>
          <w:tab w:val="right" w:pos="8080"/>
        </w:tabs>
        <w:spacing w:line="360" w:lineRule="auto"/>
        <w:ind w:left="851"/>
        <w:jc w:val="both"/>
        <w:rPr>
          <w:rFonts w:ascii="Arial" w:hAnsi="Arial" w:cs="Arial"/>
        </w:rPr>
      </w:pPr>
      <w:r w:rsidRPr="00082CAE">
        <w:rPr>
          <w:rFonts w:ascii="Arial" w:hAnsi="Arial" w:cs="Arial"/>
        </w:rPr>
        <w:t>Az ellátást igénybe vevők száma tárgyév december 31-én:</w:t>
      </w:r>
      <w:r w:rsidRPr="00082CAE">
        <w:rPr>
          <w:rFonts w:ascii="Arial" w:hAnsi="Arial" w:cs="Arial"/>
        </w:rPr>
        <w:tab/>
      </w:r>
      <w:r w:rsidR="00CD5577" w:rsidRPr="00082CAE">
        <w:rPr>
          <w:rFonts w:ascii="Arial" w:hAnsi="Arial" w:cs="Arial"/>
        </w:rPr>
        <w:t>15</w:t>
      </w:r>
      <w:r w:rsidR="00C76ECE" w:rsidRPr="00082CAE">
        <w:rPr>
          <w:rFonts w:ascii="Arial" w:hAnsi="Arial" w:cs="Arial"/>
        </w:rPr>
        <w:t>7</w:t>
      </w:r>
      <w:r w:rsidRPr="00082CAE">
        <w:rPr>
          <w:rFonts w:ascii="Arial" w:hAnsi="Arial" w:cs="Arial"/>
        </w:rPr>
        <w:t xml:space="preserve"> fő</w:t>
      </w:r>
    </w:p>
    <w:p w14:paraId="01FF7324" w14:textId="77777777" w:rsidR="00CE2F98" w:rsidRDefault="00375065" w:rsidP="009B7EB0">
      <w:pPr>
        <w:spacing w:line="360" w:lineRule="auto"/>
        <w:jc w:val="both"/>
        <w:rPr>
          <w:rFonts w:ascii="Arial" w:hAnsi="Arial" w:cs="Arial"/>
        </w:rPr>
      </w:pPr>
      <w:r w:rsidRPr="00082CAE">
        <w:rPr>
          <w:rFonts w:ascii="Arial" w:hAnsi="Arial" w:cs="Arial"/>
        </w:rPr>
        <w:lastRenderedPageBreak/>
        <w:t xml:space="preserve">Az ellátotti létszám </w:t>
      </w:r>
      <w:r w:rsidR="00CD5577" w:rsidRPr="00082CAE">
        <w:rPr>
          <w:rFonts w:ascii="Arial" w:hAnsi="Arial" w:cs="Arial"/>
        </w:rPr>
        <w:t>az előző évihez képest</w:t>
      </w:r>
      <w:r w:rsidR="00C76ECE" w:rsidRPr="00082CAE">
        <w:rPr>
          <w:rFonts w:ascii="Arial" w:hAnsi="Arial" w:cs="Arial"/>
        </w:rPr>
        <w:t xml:space="preserve"> jelentősen nem változott</w:t>
      </w:r>
      <w:r w:rsidR="00CD5577" w:rsidRPr="00082CAE">
        <w:rPr>
          <w:rFonts w:ascii="Arial" w:hAnsi="Arial" w:cs="Arial"/>
        </w:rPr>
        <w:t>, a felvét</w:t>
      </w:r>
      <w:r w:rsidR="00CE2F98" w:rsidRPr="00082CAE">
        <w:rPr>
          <w:rFonts w:ascii="Arial" w:hAnsi="Arial" w:cs="Arial"/>
        </w:rPr>
        <w:t>e</w:t>
      </w:r>
      <w:r w:rsidR="00CD5577" w:rsidRPr="00082CAE">
        <w:rPr>
          <w:rFonts w:ascii="Arial" w:hAnsi="Arial" w:cs="Arial"/>
        </w:rPr>
        <w:t xml:space="preserve">lek száma </w:t>
      </w:r>
      <w:r w:rsidR="00C76ECE" w:rsidRPr="00082CAE">
        <w:rPr>
          <w:rFonts w:ascii="Arial" w:hAnsi="Arial" w:cs="Arial"/>
        </w:rPr>
        <w:t>lényegesen csökkent.</w:t>
      </w:r>
      <w:r w:rsidR="00CE2F98" w:rsidRPr="00082CAE">
        <w:rPr>
          <w:rFonts w:ascii="Arial" w:hAnsi="Arial" w:cs="Arial"/>
        </w:rPr>
        <w:t xml:space="preserve"> </w:t>
      </w:r>
      <w:r w:rsidR="00C76ECE" w:rsidRPr="00082CAE">
        <w:rPr>
          <w:rFonts w:ascii="Arial" w:hAnsi="Arial" w:cs="Arial"/>
        </w:rPr>
        <w:t>A 2020-as évben kiegyensúlyozottabb volt a szolgáltatást igénybe</w:t>
      </w:r>
      <w:r w:rsidR="006627D8">
        <w:rPr>
          <w:rFonts w:ascii="Arial" w:hAnsi="Arial" w:cs="Arial"/>
        </w:rPr>
        <w:t xml:space="preserve"> </w:t>
      </w:r>
      <w:r w:rsidR="002A5038">
        <w:rPr>
          <w:rFonts w:ascii="Arial" w:hAnsi="Arial" w:cs="Arial"/>
        </w:rPr>
        <w:t>vevők havi megoszlása,</w:t>
      </w:r>
      <w:r w:rsidR="00C76ECE" w:rsidRPr="00082CAE">
        <w:rPr>
          <w:rFonts w:ascii="Arial" w:hAnsi="Arial" w:cs="Arial"/>
        </w:rPr>
        <w:t xml:space="preserve"> 15</w:t>
      </w:r>
      <w:r w:rsidR="00AA0FA0">
        <w:rPr>
          <w:rFonts w:ascii="Arial" w:hAnsi="Arial" w:cs="Arial"/>
        </w:rPr>
        <w:t>0 és</w:t>
      </w:r>
      <w:r w:rsidR="00C76ECE" w:rsidRPr="00082CAE">
        <w:rPr>
          <w:rFonts w:ascii="Arial" w:hAnsi="Arial" w:cs="Arial"/>
        </w:rPr>
        <w:t>160</w:t>
      </w:r>
      <w:r w:rsidR="00AA0FA0">
        <w:rPr>
          <w:rFonts w:ascii="Arial" w:hAnsi="Arial" w:cs="Arial"/>
        </w:rPr>
        <w:t xml:space="preserve"> fő</w:t>
      </w:r>
      <w:r w:rsidR="00C76ECE" w:rsidRPr="00082CAE">
        <w:rPr>
          <w:rFonts w:ascii="Arial" w:hAnsi="Arial" w:cs="Arial"/>
        </w:rPr>
        <w:t xml:space="preserve"> között mozgott a napi igényb</w:t>
      </w:r>
      <w:r w:rsidR="006627D8">
        <w:rPr>
          <w:rFonts w:ascii="Arial" w:hAnsi="Arial" w:cs="Arial"/>
        </w:rPr>
        <w:t xml:space="preserve">e </w:t>
      </w:r>
      <w:r w:rsidR="00C76ECE" w:rsidRPr="00082CAE">
        <w:rPr>
          <w:rFonts w:ascii="Arial" w:hAnsi="Arial" w:cs="Arial"/>
        </w:rPr>
        <w:t>vevők száma.</w:t>
      </w:r>
    </w:p>
    <w:p w14:paraId="3FF0E1F4" w14:textId="77777777" w:rsidR="00CE2F98" w:rsidRPr="00082CAE" w:rsidRDefault="00CE2F98" w:rsidP="009B7EB0">
      <w:pPr>
        <w:spacing w:line="360" w:lineRule="auto"/>
        <w:jc w:val="both"/>
        <w:rPr>
          <w:rFonts w:ascii="Arial" w:hAnsi="Arial" w:cs="Arial"/>
        </w:rPr>
      </w:pPr>
      <w:r w:rsidRPr="00082CAE">
        <w:rPr>
          <w:rFonts w:ascii="Arial" w:hAnsi="Arial" w:cs="Arial"/>
        </w:rPr>
        <w:t>A</w:t>
      </w:r>
      <w:r w:rsidR="00375065" w:rsidRPr="00082CAE">
        <w:rPr>
          <w:rFonts w:ascii="Arial" w:hAnsi="Arial" w:cs="Arial"/>
        </w:rPr>
        <w:t xml:space="preserve">z év során összesen </w:t>
      </w:r>
      <w:r w:rsidRPr="00082CAE">
        <w:rPr>
          <w:rFonts w:ascii="Arial" w:hAnsi="Arial" w:cs="Arial"/>
        </w:rPr>
        <w:t>20</w:t>
      </w:r>
      <w:r w:rsidR="00C76ECE" w:rsidRPr="00082CAE">
        <w:rPr>
          <w:rFonts w:ascii="Arial" w:hAnsi="Arial" w:cs="Arial"/>
        </w:rPr>
        <w:t>5</w:t>
      </w:r>
      <w:r w:rsidR="00375065" w:rsidRPr="00082CAE">
        <w:rPr>
          <w:rFonts w:ascii="Arial" w:hAnsi="Arial" w:cs="Arial"/>
        </w:rPr>
        <w:t xml:space="preserve"> fő </w:t>
      </w:r>
      <w:r w:rsidRPr="00082CAE">
        <w:rPr>
          <w:rFonts w:ascii="Arial" w:hAnsi="Arial" w:cs="Arial"/>
        </w:rPr>
        <w:t>vette igénybe a szolgáltatást, 20</w:t>
      </w:r>
      <w:r w:rsidR="00082CAE" w:rsidRPr="00082CAE">
        <w:rPr>
          <w:rFonts w:ascii="Arial" w:hAnsi="Arial" w:cs="Arial"/>
        </w:rPr>
        <w:t>3</w:t>
      </w:r>
      <w:r w:rsidRPr="00082CAE">
        <w:rPr>
          <w:rFonts w:ascii="Arial" w:hAnsi="Arial" w:cs="Arial"/>
        </w:rPr>
        <w:t xml:space="preserve"> fő Szombathelyről, 1 fő Bucsu, </w:t>
      </w:r>
      <w:r w:rsidR="00082CAE" w:rsidRPr="00082CAE">
        <w:rPr>
          <w:rFonts w:ascii="Arial" w:hAnsi="Arial" w:cs="Arial"/>
        </w:rPr>
        <w:t>1 fő</w:t>
      </w:r>
      <w:r w:rsidRPr="00082CAE">
        <w:rPr>
          <w:rFonts w:ascii="Arial" w:hAnsi="Arial" w:cs="Arial"/>
        </w:rPr>
        <w:t xml:space="preserve"> Sé településről.</w:t>
      </w:r>
    </w:p>
    <w:p w14:paraId="17191820" w14:textId="77777777" w:rsidR="00375065" w:rsidRPr="00082CAE" w:rsidRDefault="00375065" w:rsidP="009B7EB0">
      <w:pPr>
        <w:spacing w:line="360" w:lineRule="auto"/>
        <w:jc w:val="both"/>
        <w:rPr>
          <w:rFonts w:ascii="Arial" w:hAnsi="Arial" w:cs="Arial"/>
        </w:rPr>
      </w:pPr>
      <w:r w:rsidRPr="00082CAE">
        <w:rPr>
          <w:rFonts w:ascii="Arial" w:hAnsi="Arial" w:cs="Arial"/>
        </w:rPr>
        <w:t xml:space="preserve">Bucsuban társadalmi gondozó látta el a feladatot, aki rendelkezett a munkavégzéshez szükséges készenléti táskával és mobiltelefonnal. </w:t>
      </w:r>
    </w:p>
    <w:p w14:paraId="089E89D3" w14:textId="77777777" w:rsidR="00DC5C20" w:rsidRDefault="00DC5C20" w:rsidP="009B7EB0">
      <w:pPr>
        <w:spacing w:line="360" w:lineRule="auto"/>
        <w:jc w:val="both"/>
        <w:rPr>
          <w:rFonts w:ascii="Arial" w:hAnsi="Arial" w:cs="Arial"/>
        </w:rPr>
      </w:pPr>
    </w:p>
    <w:p w14:paraId="38BF3CDF" w14:textId="7CB00AE2" w:rsidR="00375065" w:rsidRPr="002C0F91" w:rsidRDefault="00375065" w:rsidP="009B7EB0">
      <w:pPr>
        <w:spacing w:line="360" w:lineRule="auto"/>
        <w:jc w:val="both"/>
        <w:rPr>
          <w:rFonts w:ascii="Arial" w:hAnsi="Arial" w:cs="Arial"/>
        </w:rPr>
      </w:pPr>
      <w:r w:rsidRPr="002C0F91">
        <w:rPr>
          <w:rFonts w:ascii="Arial" w:hAnsi="Arial" w:cs="Arial"/>
        </w:rPr>
        <w:t xml:space="preserve">Az ellátásból az év során </w:t>
      </w:r>
      <w:r w:rsidR="00CE2F98" w:rsidRPr="002C0F91">
        <w:rPr>
          <w:rFonts w:ascii="Arial" w:hAnsi="Arial" w:cs="Arial"/>
        </w:rPr>
        <w:t>4</w:t>
      </w:r>
      <w:r w:rsidR="00082CAE" w:rsidRPr="002C0F91">
        <w:rPr>
          <w:rFonts w:ascii="Arial" w:hAnsi="Arial" w:cs="Arial"/>
        </w:rPr>
        <w:t>8</w:t>
      </w:r>
      <w:r w:rsidR="000D0ABE" w:rsidRPr="002C0F91">
        <w:rPr>
          <w:rFonts w:ascii="Arial" w:hAnsi="Arial" w:cs="Arial"/>
        </w:rPr>
        <w:t xml:space="preserve"> </w:t>
      </w:r>
      <w:r w:rsidRPr="002C0F91">
        <w:rPr>
          <w:rFonts w:ascii="Arial" w:hAnsi="Arial" w:cs="Arial"/>
        </w:rPr>
        <w:t>fő került ki,</w:t>
      </w:r>
      <w:r w:rsidRPr="002C0F91">
        <w:rPr>
          <w:rFonts w:ascii="Arial" w:hAnsi="Arial" w:cs="Arial"/>
          <w:b/>
        </w:rPr>
        <w:t xml:space="preserve"> </w:t>
      </w:r>
      <w:r w:rsidRPr="002C0F91">
        <w:rPr>
          <w:rFonts w:ascii="Arial" w:hAnsi="Arial" w:cs="Arial"/>
        </w:rPr>
        <w:t xml:space="preserve">közülük </w:t>
      </w:r>
      <w:r w:rsidR="00082CAE" w:rsidRPr="002C0F91">
        <w:rPr>
          <w:rFonts w:ascii="Arial" w:hAnsi="Arial" w:cs="Arial"/>
        </w:rPr>
        <w:t>kiemelkedően magas volt az elhunytak száma (</w:t>
      </w:r>
      <w:r w:rsidR="00CE2F98" w:rsidRPr="002C0F91">
        <w:rPr>
          <w:rFonts w:ascii="Arial" w:hAnsi="Arial" w:cs="Arial"/>
        </w:rPr>
        <w:t>17</w:t>
      </w:r>
      <w:r w:rsidRPr="002C0F91">
        <w:rPr>
          <w:rFonts w:ascii="Arial" w:hAnsi="Arial" w:cs="Arial"/>
        </w:rPr>
        <w:t xml:space="preserve"> fő</w:t>
      </w:r>
      <w:r w:rsidR="00082CAE" w:rsidRPr="002C0F91">
        <w:rPr>
          <w:rFonts w:ascii="Arial" w:hAnsi="Arial" w:cs="Arial"/>
        </w:rPr>
        <w:t>), mely az igénybe</w:t>
      </w:r>
      <w:r w:rsidR="006627D8">
        <w:rPr>
          <w:rFonts w:ascii="Arial" w:hAnsi="Arial" w:cs="Arial"/>
        </w:rPr>
        <w:t xml:space="preserve"> </w:t>
      </w:r>
      <w:r w:rsidR="00082CAE" w:rsidRPr="002C0F91">
        <w:rPr>
          <w:rFonts w:ascii="Arial" w:hAnsi="Arial" w:cs="Arial"/>
        </w:rPr>
        <w:t>ve</w:t>
      </w:r>
      <w:r w:rsidR="002C0F91" w:rsidRPr="002C0F91">
        <w:rPr>
          <w:rFonts w:ascii="Arial" w:hAnsi="Arial" w:cs="Arial"/>
        </w:rPr>
        <w:t>v</w:t>
      </w:r>
      <w:r w:rsidR="00082CAE" w:rsidRPr="002C0F91">
        <w:rPr>
          <w:rFonts w:ascii="Arial" w:hAnsi="Arial" w:cs="Arial"/>
        </w:rPr>
        <w:t>ők magas életkorából és rossz egészségi állapotából ered.</w:t>
      </w:r>
      <w:r w:rsidRPr="002C0F91">
        <w:rPr>
          <w:rFonts w:ascii="Arial" w:hAnsi="Arial" w:cs="Arial"/>
        </w:rPr>
        <w:t xml:space="preserve"> </w:t>
      </w:r>
      <w:r w:rsidR="00082CAE" w:rsidRPr="002C0F91">
        <w:rPr>
          <w:rFonts w:ascii="Arial" w:hAnsi="Arial" w:cs="Arial"/>
        </w:rPr>
        <w:t>6</w:t>
      </w:r>
      <w:r w:rsidRPr="002C0F91">
        <w:rPr>
          <w:rFonts w:ascii="Arial" w:hAnsi="Arial" w:cs="Arial"/>
        </w:rPr>
        <w:t xml:space="preserve"> fő intézményi elhelyezést nyert, </w:t>
      </w:r>
      <w:r w:rsidR="00082CAE" w:rsidRPr="002C0F91">
        <w:rPr>
          <w:rFonts w:ascii="Arial" w:hAnsi="Arial" w:cs="Arial"/>
        </w:rPr>
        <w:t>3 fő esetében tartós kórházi kezelés miatt</w:t>
      </w:r>
      <w:r w:rsidR="002C0F91" w:rsidRPr="002C0F91">
        <w:rPr>
          <w:rFonts w:ascii="Arial" w:hAnsi="Arial" w:cs="Arial"/>
        </w:rPr>
        <w:t xml:space="preserve"> került sor a szolgáltatás megszüntetésére.</w:t>
      </w:r>
      <w:r w:rsidR="00CE2F98" w:rsidRPr="002C0F91">
        <w:rPr>
          <w:rFonts w:ascii="Arial" w:hAnsi="Arial" w:cs="Arial"/>
        </w:rPr>
        <w:t xml:space="preserve"> </w:t>
      </w:r>
      <w:r w:rsidRPr="002C0F91">
        <w:rPr>
          <w:rFonts w:ascii="Arial" w:hAnsi="Arial" w:cs="Arial"/>
        </w:rPr>
        <w:t>1</w:t>
      </w:r>
      <w:r w:rsidR="002C0F91" w:rsidRPr="002C0F91">
        <w:rPr>
          <w:rFonts w:ascii="Arial" w:hAnsi="Arial" w:cs="Arial"/>
        </w:rPr>
        <w:t>1</w:t>
      </w:r>
      <w:r w:rsidRPr="002C0F91">
        <w:rPr>
          <w:rFonts w:ascii="Arial" w:hAnsi="Arial" w:cs="Arial"/>
        </w:rPr>
        <w:t xml:space="preserve"> fő maga kérte az ellátás megszűntetését</w:t>
      </w:r>
      <w:r w:rsidR="002A5038">
        <w:rPr>
          <w:rFonts w:ascii="Arial" w:hAnsi="Arial" w:cs="Arial"/>
        </w:rPr>
        <w:t xml:space="preserve">, 1 fő </w:t>
      </w:r>
      <w:r w:rsidR="002C0F91" w:rsidRPr="002C0F91">
        <w:rPr>
          <w:rFonts w:ascii="Arial" w:hAnsi="Arial" w:cs="Arial"/>
        </w:rPr>
        <w:t xml:space="preserve">pedig </w:t>
      </w:r>
      <w:r w:rsidR="002A5038">
        <w:rPr>
          <w:rFonts w:ascii="Arial" w:hAnsi="Arial" w:cs="Arial"/>
        </w:rPr>
        <w:t xml:space="preserve">a </w:t>
      </w:r>
      <w:r w:rsidRPr="002C0F91">
        <w:rPr>
          <w:rFonts w:ascii="Arial" w:hAnsi="Arial" w:cs="Arial"/>
        </w:rPr>
        <w:t>folyamatosan romló egészségi állapota</w:t>
      </w:r>
      <w:r w:rsidR="002C0F91">
        <w:rPr>
          <w:rFonts w:ascii="Arial" w:hAnsi="Arial" w:cs="Arial"/>
        </w:rPr>
        <w:t xml:space="preserve"> </w:t>
      </w:r>
      <w:r w:rsidR="002A5038">
        <w:rPr>
          <w:rFonts w:ascii="Arial" w:hAnsi="Arial" w:cs="Arial"/>
        </w:rPr>
        <w:t xml:space="preserve">miatt alkalmatlanná vált a </w:t>
      </w:r>
      <w:r w:rsidRPr="002C0F91">
        <w:rPr>
          <w:rFonts w:ascii="Arial" w:hAnsi="Arial" w:cs="Arial"/>
        </w:rPr>
        <w:t>készülék használatára</w:t>
      </w:r>
      <w:r w:rsidR="002A5038">
        <w:rPr>
          <w:rFonts w:ascii="Arial" w:hAnsi="Arial" w:cs="Arial"/>
        </w:rPr>
        <w:t>.</w:t>
      </w:r>
      <w:r w:rsidR="002C0F91">
        <w:rPr>
          <w:rFonts w:ascii="Arial" w:hAnsi="Arial" w:cs="Arial"/>
        </w:rPr>
        <w:t xml:space="preserve"> </w:t>
      </w:r>
    </w:p>
    <w:p w14:paraId="1B8F0829" w14:textId="77777777" w:rsidR="00040273" w:rsidRPr="009D1728" w:rsidRDefault="00040273" w:rsidP="00375065">
      <w:pPr>
        <w:spacing w:line="360" w:lineRule="auto"/>
        <w:jc w:val="both"/>
        <w:rPr>
          <w:rFonts w:ascii="Arial" w:hAnsi="Arial" w:cs="Arial"/>
          <w:color w:val="FF0000"/>
        </w:rPr>
      </w:pPr>
    </w:p>
    <w:p w14:paraId="5938DBDE" w14:textId="77777777" w:rsidR="00D42A6B" w:rsidRPr="009D1728" w:rsidRDefault="00806EDF" w:rsidP="00375065">
      <w:pPr>
        <w:spacing w:line="360" w:lineRule="auto"/>
        <w:jc w:val="both"/>
        <w:rPr>
          <w:rFonts w:ascii="Arial" w:hAnsi="Arial" w:cs="Arial"/>
          <w:color w:val="FF0000"/>
        </w:rPr>
      </w:pPr>
      <w:r>
        <w:rPr>
          <w:noProof/>
        </w:rPr>
        <w:drawing>
          <wp:inline distT="0" distB="0" distL="0" distR="0" wp14:anchorId="7C7019BE" wp14:editId="73987A24">
            <wp:extent cx="5486400" cy="3200400"/>
            <wp:effectExtent l="0" t="0" r="0"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57BEB8" w14:textId="77777777" w:rsidR="00375065" w:rsidRPr="009D1728" w:rsidRDefault="00375065" w:rsidP="00375065">
      <w:pPr>
        <w:spacing w:line="360" w:lineRule="auto"/>
        <w:jc w:val="both"/>
        <w:rPr>
          <w:rFonts w:ascii="Arial" w:hAnsi="Arial" w:cs="Arial"/>
          <w:b/>
          <w:color w:val="FF0000"/>
        </w:rPr>
      </w:pPr>
    </w:p>
    <w:p w14:paraId="423C8856" w14:textId="77777777" w:rsidR="00375065" w:rsidRPr="00FB7641" w:rsidRDefault="00375065" w:rsidP="00375065">
      <w:pPr>
        <w:spacing w:line="360" w:lineRule="auto"/>
        <w:jc w:val="both"/>
        <w:rPr>
          <w:rFonts w:ascii="Arial" w:hAnsi="Arial" w:cs="Arial"/>
          <w:i/>
        </w:rPr>
      </w:pPr>
      <w:r w:rsidRPr="00FB7641">
        <w:rPr>
          <w:rFonts w:ascii="Arial" w:hAnsi="Arial" w:cs="Arial"/>
        </w:rPr>
        <w:t>A szociális rászorultság szerinti megoszlás a korábbi éve</w:t>
      </w:r>
      <w:r w:rsidR="003F073A">
        <w:rPr>
          <w:rFonts w:ascii="Arial" w:hAnsi="Arial" w:cs="Arial"/>
        </w:rPr>
        <w:t>k</w:t>
      </w:r>
      <w:r w:rsidRPr="00FB7641">
        <w:rPr>
          <w:rFonts w:ascii="Arial" w:hAnsi="Arial" w:cs="Arial"/>
        </w:rPr>
        <w:t xml:space="preserve">hez hasonlóan alakult, </w:t>
      </w:r>
      <w:r w:rsidR="00265998" w:rsidRPr="00FB7641">
        <w:rPr>
          <w:rFonts w:ascii="Arial" w:hAnsi="Arial" w:cs="Arial"/>
        </w:rPr>
        <w:t>a szolgáltatást igénybe vevők jelentős részét az egyedül élő 65 év felettiek alkotják.</w:t>
      </w:r>
    </w:p>
    <w:p w14:paraId="27472FDF" w14:textId="55483AA9" w:rsidR="00040273" w:rsidRDefault="00040273" w:rsidP="00375065">
      <w:pPr>
        <w:spacing w:line="360" w:lineRule="auto"/>
        <w:jc w:val="center"/>
        <w:rPr>
          <w:rFonts w:ascii="Arial" w:hAnsi="Arial" w:cs="Arial"/>
          <w:b/>
          <w:color w:val="FF0000"/>
        </w:rPr>
      </w:pPr>
    </w:p>
    <w:p w14:paraId="4EFF5809" w14:textId="34E127AA" w:rsidR="00DC5C20" w:rsidRDefault="00DC5C20" w:rsidP="00375065">
      <w:pPr>
        <w:spacing w:line="360" w:lineRule="auto"/>
        <w:jc w:val="center"/>
        <w:rPr>
          <w:rFonts w:ascii="Arial" w:hAnsi="Arial" w:cs="Arial"/>
          <w:b/>
          <w:color w:val="FF0000"/>
        </w:rPr>
      </w:pPr>
    </w:p>
    <w:p w14:paraId="710455AD" w14:textId="77777777" w:rsidR="00375065" w:rsidRDefault="00375065" w:rsidP="008E6DD0">
      <w:pPr>
        <w:spacing w:line="360" w:lineRule="auto"/>
        <w:jc w:val="center"/>
        <w:rPr>
          <w:rFonts w:ascii="Arial" w:hAnsi="Arial" w:cs="Arial"/>
          <w:b/>
        </w:rPr>
      </w:pPr>
      <w:r w:rsidRPr="00FB7641">
        <w:rPr>
          <w:rFonts w:ascii="Arial" w:hAnsi="Arial" w:cs="Arial"/>
          <w:b/>
        </w:rPr>
        <w:lastRenderedPageBreak/>
        <w:t>A szolgáltatásban részesülők életkor és nemek szerinti megoszlása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1"/>
        <w:gridCol w:w="2260"/>
        <w:gridCol w:w="2260"/>
        <w:gridCol w:w="2260"/>
      </w:tblGrid>
      <w:tr w:rsidR="009D1728" w:rsidRPr="009D1728" w14:paraId="553EAC8B" w14:textId="77777777" w:rsidTr="00375065">
        <w:trPr>
          <w:trHeight w:val="418"/>
          <w:jc w:val="center"/>
        </w:trPr>
        <w:tc>
          <w:tcPr>
            <w:tcW w:w="1250" w:type="pct"/>
            <w:tcBorders>
              <w:top w:val="double" w:sz="4" w:space="0" w:color="auto"/>
              <w:left w:val="double" w:sz="4" w:space="0" w:color="auto"/>
              <w:bottom w:val="single" w:sz="6" w:space="0" w:color="auto"/>
              <w:right w:val="single" w:sz="6" w:space="0" w:color="auto"/>
            </w:tcBorders>
            <w:vAlign w:val="center"/>
            <w:hideMark/>
          </w:tcPr>
          <w:p w14:paraId="4E57BB9E" w14:textId="77777777" w:rsidR="00375065" w:rsidRPr="00FB7641" w:rsidRDefault="00375065">
            <w:pPr>
              <w:jc w:val="center"/>
              <w:rPr>
                <w:rFonts w:ascii="Arial" w:hAnsi="Arial" w:cs="Arial"/>
                <w:b/>
              </w:rPr>
            </w:pPr>
            <w:r w:rsidRPr="00FB7641">
              <w:rPr>
                <w:rFonts w:ascii="Arial" w:hAnsi="Arial" w:cs="Arial"/>
                <w:b/>
              </w:rPr>
              <w:t>Életkori megoszlás</w:t>
            </w:r>
          </w:p>
        </w:tc>
        <w:tc>
          <w:tcPr>
            <w:tcW w:w="1250" w:type="pct"/>
            <w:tcBorders>
              <w:top w:val="double" w:sz="4" w:space="0" w:color="auto"/>
              <w:left w:val="single" w:sz="6" w:space="0" w:color="auto"/>
              <w:bottom w:val="single" w:sz="6" w:space="0" w:color="auto"/>
              <w:right w:val="single" w:sz="6" w:space="0" w:color="auto"/>
            </w:tcBorders>
            <w:vAlign w:val="center"/>
            <w:hideMark/>
          </w:tcPr>
          <w:p w14:paraId="16C57A49" w14:textId="77777777" w:rsidR="00375065" w:rsidRPr="00FB7641" w:rsidRDefault="00375065">
            <w:pPr>
              <w:snapToGrid w:val="0"/>
              <w:jc w:val="center"/>
              <w:rPr>
                <w:rFonts w:ascii="Arial" w:hAnsi="Arial" w:cs="Arial"/>
                <w:b/>
                <w:caps/>
              </w:rPr>
            </w:pPr>
            <w:r w:rsidRPr="00FB7641">
              <w:rPr>
                <w:rFonts w:ascii="Arial" w:hAnsi="Arial" w:cs="Arial"/>
                <w:b/>
                <w:caps/>
              </w:rPr>
              <w:t>férfi</w:t>
            </w:r>
          </w:p>
          <w:p w14:paraId="30F10CDA" w14:textId="77777777" w:rsidR="00375065" w:rsidRPr="00FB7641" w:rsidRDefault="00375065">
            <w:pPr>
              <w:snapToGrid w:val="0"/>
              <w:jc w:val="center"/>
              <w:rPr>
                <w:rFonts w:ascii="Arial" w:hAnsi="Arial" w:cs="Arial"/>
                <w:b/>
                <w:caps/>
              </w:rPr>
            </w:pPr>
            <w:r w:rsidRPr="00FB7641">
              <w:rPr>
                <w:rFonts w:ascii="Arial" w:hAnsi="Arial" w:cs="Arial"/>
                <w:b/>
                <w:caps/>
              </w:rPr>
              <w:t>(</w:t>
            </w:r>
            <w:r w:rsidRPr="00FB7641">
              <w:rPr>
                <w:rFonts w:ascii="Arial" w:hAnsi="Arial" w:cs="Arial"/>
                <w:b/>
              </w:rPr>
              <w:t>fő</w:t>
            </w:r>
            <w:r w:rsidRPr="00FB7641">
              <w:rPr>
                <w:rFonts w:ascii="Arial" w:hAnsi="Arial" w:cs="Arial"/>
                <w:b/>
                <w:caps/>
              </w:rPr>
              <w:t>)</w:t>
            </w:r>
          </w:p>
        </w:tc>
        <w:tc>
          <w:tcPr>
            <w:tcW w:w="1250" w:type="pct"/>
            <w:tcBorders>
              <w:top w:val="double" w:sz="4" w:space="0" w:color="auto"/>
              <w:left w:val="single" w:sz="6" w:space="0" w:color="auto"/>
              <w:bottom w:val="single" w:sz="6" w:space="0" w:color="auto"/>
              <w:right w:val="single" w:sz="6" w:space="0" w:color="auto"/>
            </w:tcBorders>
            <w:vAlign w:val="center"/>
            <w:hideMark/>
          </w:tcPr>
          <w:p w14:paraId="2A86C1DE" w14:textId="77777777" w:rsidR="00375065" w:rsidRPr="00FB7641" w:rsidRDefault="00375065">
            <w:pPr>
              <w:snapToGrid w:val="0"/>
              <w:jc w:val="center"/>
              <w:rPr>
                <w:rFonts w:ascii="Arial" w:hAnsi="Arial" w:cs="Arial"/>
                <w:b/>
                <w:caps/>
              </w:rPr>
            </w:pPr>
            <w:r w:rsidRPr="00FB7641">
              <w:rPr>
                <w:rFonts w:ascii="Arial" w:hAnsi="Arial" w:cs="Arial"/>
                <w:b/>
                <w:caps/>
              </w:rPr>
              <w:t>Nő</w:t>
            </w:r>
          </w:p>
          <w:p w14:paraId="0EC81DBF" w14:textId="77777777" w:rsidR="00375065" w:rsidRPr="00FB7641" w:rsidRDefault="00375065">
            <w:pPr>
              <w:snapToGrid w:val="0"/>
              <w:jc w:val="center"/>
              <w:rPr>
                <w:rFonts w:ascii="Arial" w:hAnsi="Arial" w:cs="Arial"/>
                <w:b/>
                <w:caps/>
              </w:rPr>
            </w:pPr>
            <w:r w:rsidRPr="00FB7641">
              <w:rPr>
                <w:rFonts w:ascii="Arial" w:hAnsi="Arial" w:cs="Arial"/>
                <w:b/>
                <w:caps/>
              </w:rPr>
              <w:t>(</w:t>
            </w:r>
            <w:r w:rsidRPr="00FB7641">
              <w:rPr>
                <w:rFonts w:ascii="Arial" w:hAnsi="Arial" w:cs="Arial"/>
                <w:b/>
              </w:rPr>
              <w:t>fő</w:t>
            </w:r>
            <w:r w:rsidRPr="00FB7641">
              <w:rPr>
                <w:rFonts w:ascii="Arial" w:hAnsi="Arial" w:cs="Arial"/>
                <w:b/>
                <w:caps/>
              </w:rPr>
              <w:t>)</w:t>
            </w:r>
          </w:p>
        </w:tc>
        <w:tc>
          <w:tcPr>
            <w:tcW w:w="1250" w:type="pct"/>
            <w:tcBorders>
              <w:top w:val="double" w:sz="4" w:space="0" w:color="auto"/>
              <w:left w:val="single" w:sz="6" w:space="0" w:color="auto"/>
              <w:bottom w:val="single" w:sz="6" w:space="0" w:color="auto"/>
              <w:right w:val="double" w:sz="4" w:space="0" w:color="auto"/>
            </w:tcBorders>
            <w:vAlign w:val="center"/>
            <w:hideMark/>
          </w:tcPr>
          <w:p w14:paraId="2E29CF6D" w14:textId="77777777" w:rsidR="00375065" w:rsidRPr="00FB7641" w:rsidRDefault="00375065">
            <w:pPr>
              <w:snapToGrid w:val="0"/>
              <w:jc w:val="center"/>
              <w:rPr>
                <w:rFonts w:ascii="Arial" w:hAnsi="Arial" w:cs="Arial"/>
                <w:b/>
                <w:caps/>
              </w:rPr>
            </w:pPr>
            <w:r w:rsidRPr="00FB7641">
              <w:rPr>
                <w:rFonts w:ascii="Arial" w:hAnsi="Arial" w:cs="Arial"/>
                <w:b/>
                <w:caps/>
              </w:rPr>
              <w:t>Összesen</w:t>
            </w:r>
          </w:p>
          <w:p w14:paraId="1507546E" w14:textId="77777777" w:rsidR="00375065" w:rsidRPr="00FB7641" w:rsidRDefault="00375065">
            <w:pPr>
              <w:snapToGrid w:val="0"/>
              <w:jc w:val="center"/>
              <w:rPr>
                <w:rFonts w:ascii="Arial" w:hAnsi="Arial" w:cs="Arial"/>
                <w:b/>
                <w:caps/>
              </w:rPr>
            </w:pPr>
            <w:r w:rsidRPr="00FB7641">
              <w:rPr>
                <w:rFonts w:ascii="Arial" w:hAnsi="Arial" w:cs="Arial"/>
                <w:b/>
                <w:caps/>
              </w:rPr>
              <w:t>(</w:t>
            </w:r>
            <w:r w:rsidRPr="00FB7641">
              <w:rPr>
                <w:rFonts w:ascii="Arial" w:hAnsi="Arial" w:cs="Arial"/>
                <w:b/>
              </w:rPr>
              <w:t>fő</w:t>
            </w:r>
            <w:r w:rsidRPr="00FB7641">
              <w:rPr>
                <w:rFonts w:ascii="Arial" w:hAnsi="Arial" w:cs="Arial"/>
                <w:b/>
                <w:caps/>
              </w:rPr>
              <w:t>)</w:t>
            </w:r>
          </w:p>
        </w:tc>
      </w:tr>
      <w:tr w:rsidR="009D1728" w:rsidRPr="009D1728" w14:paraId="358E4860" w14:textId="77777777" w:rsidTr="00CE2F98">
        <w:trPr>
          <w:trHeight w:val="32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606E2D41" w14:textId="77777777" w:rsidR="00375065" w:rsidRPr="00FB7641" w:rsidRDefault="00375065">
            <w:pPr>
              <w:jc w:val="center"/>
              <w:rPr>
                <w:rFonts w:ascii="Arial" w:hAnsi="Arial" w:cs="Arial"/>
              </w:rPr>
            </w:pPr>
            <w:r w:rsidRPr="00FB7641">
              <w:rPr>
                <w:rFonts w:ascii="Arial" w:hAnsi="Arial" w:cs="Arial"/>
              </w:rPr>
              <w:t>40 - 59 év</w:t>
            </w:r>
          </w:p>
        </w:tc>
        <w:tc>
          <w:tcPr>
            <w:tcW w:w="1250" w:type="pct"/>
            <w:tcBorders>
              <w:top w:val="single" w:sz="6" w:space="0" w:color="auto"/>
              <w:left w:val="single" w:sz="6" w:space="0" w:color="auto"/>
              <w:bottom w:val="single" w:sz="6" w:space="0" w:color="auto"/>
              <w:right w:val="single" w:sz="6" w:space="0" w:color="auto"/>
            </w:tcBorders>
            <w:vAlign w:val="center"/>
          </w:tcPr>
          <w:p w14:paraId="7DCB11DE" w14:textId="77777777" w:rsidR="00375065" w:rsidRPr="00FB7641" w:rsidRDefault="00FB7641">
            <w:pPr>
              <w:ind w:right="882"/>
              <w:jc w:val="right"/>
              <w:rPr>
                <w:rFonts w:ascii="Arial" w:hAnsi="Arial" w:cs="Arial"/>
              </w:rPr>
            </w:pPr>
            <w:r w:rsidRPr="00FB7641">
              <w:rPr>
                <w:rFonts w:ascii="Arial" w:hAnsi="Arial" w:cs="Arial"/>
              </w:rPr>
              <w:t>2</w:t>
            </w:r>
          </w:p>
        </w:tc>
        <w:tc>
          <w:tcPr>
            <w:tcW w:w="1250" w:type="pct"/>
            <w:tcBorders>
              <w:top w:val="single" w:sz="6" w:space="0" w:color="auto"/>
              <w:left w:val="single" w:sz="6" w:space="0" w:color="auto"/>
              <w:bottom w:val="single" w:sz="6" w:space="0" w:color="auto"/>
              <w:right w:val="single" w:sz="6" w:space="0" w:color="auto"/>
            </w:tcBorders>
            <w:vAlign w:val="center"/>
          </w:tcPr>
          <w:p w14:paraId="72796A21" w14:textId="77777777" w:rsidR="00375065" w:rsidRPr="00FB7641" w:rsidRDefault="00FB7641">
            <w:pPr>
              <w:ind w:right="882"/>
              <w:jc w:val="right"/>
              <w:rPr>
                <w:rFonts w:ascii="Arial" w:hAnsi="Arial" w:cs="Arial"/>
              </w:rPr>
            </w:pPr>
            <w:r w:rsidRPr="00FB7641">
              <w:rPr>
                <w:rFonts w:ascii="Arial" w:hAnsi="Arial" w:cs="Arial"/>
              </w:rPr>
              <w:t>1</w:t>
            </w:r>
          </w:p>
        </w:tc>
        <w:tc>
          <w:tcPr>
            <w:tcW w:w="1250" w:type="pct"/>
            <w:tcBorders>
              <w:top w:val="single" w:sz="6" w:space="0" w:color="auto"/>
              <w:left w:val="single" w:sz="6" w:space="0" w:color="auto"/>
              <w:bottom w:val="single" w:sz="6" w:space="0" w:color="auto"/>
              <w:right w:val="double" w:sz="4" w:space="0" w:color="auto"/>
            </w:tcBorders>
            <w:vAlign w:val="center"/>
          </w:tcPr>
          <w:p w14:paraId="36E97730" w14:textId="77777777" w:rsidR="00375065" w:rsidRPr="00FB7641" w:rsidRDefault="00FB7641">
            <w:pPr>
              <w:ind w:right="882"/>
              <w:jc w:val="right"/>
              <w:rPr>
                <w:rFonts w:ascii="Arial" w:hAnsi="Arial" w:cs="Arial"/>
              </w:rPr>
            </w:pPr>
            <w:r w:rsidRPr="00FB7641">
              <w:rPr>
                <w:rFonts w:ascii="Arial" w:hAnsi="Arial" w:cs="Arial"/>
              </w:rPr>
              <w:t>3</w:t>
            </w:r>
          </w:p>
        </w:tc>
      </w:tr>
      <w:tr w:rsidR="009D1728" w:rsidRPr="009D1728" w14:paraId="24207A1E" w14:textId="77777777" w:rsidTr="00CE2F98">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2E7B5FD8" w14:textId="77777777" w:rsidR="00375065" w:rsidRPr="00FB7641" w:rsidRDefault="00375065">
            <w:pPr>
              <w:jc w:val="center"/>
              <w:rPr>
                <w:rFonts w:ascii="Arial" w:hAnsi="Arial" w:cs="Arial"/>
              </w:rPr>
            </w:pPr>
            <w:r w:rsidRPr="00FB7641">
              <w:rPr>
                <w:rFonts w:ascii="Arial" w:hAnsi="Arial" w:cs="Arial"/>
              </w:rPr>
              <w:t>60 - 64 év</w:t>
            </w:r>
          </w:p>
        </w:tc>
        <w:tc>
          <w:tcPr>
            <w:tcW w:w="1250" w:type="pct"/>
            <w:tcBorders>
              <w:top w:val="single" w:sz="6" w:space="0" w:color="auto"/>
              <w:left w:val="single" w:sz="6" w:space="0" w:color="auto"/>
              <w:bottom w:val="single" w:sz="6" w:space="0" w:color="auto"/>
              <w:right w:val="single" w:sz="6" w:space="0" w:color="auto"/>
            </w:tcBorders>
            <w:vAlign w:val="center"/>
          </w:tcPr>
          <w:p w14:paraId="4E18BA8F" w14:textId="77777777" w:rsidR="00375065" w:rsidRPr="00FB7641" w:rsidRDefault="00FB7641">
            <w:pPr>
              <w:ind w:right="882"/>
              <w:jc w:val="right"/>
              <w:rPr>
                <w:rFonts w:ascii="Arial" w:hAnsi="Arial" w:cs="Arial"/>
              </w:rPr>
            </w:pPr>
            <w:r w:rsidRPr="00FB7641">
              <w:rPr>
                <w:rFonts w:ascii="Arial" w:hAnsi="Arial" w:cs="Arial"/>
              </w:rPr>
              <w:t>1</w:t>
            </w:r>
          </w:p>
        </w:tc>
        <w:tc>
          <w:tcPr>
            <w:tcW w:w="1250" w:type="pct"/>
            <w:tcBorders>
              <w:top w:val="single" w:sz="6" w:space="0" w:color="auto"/>
              <w:left w:val="single" w:sz="6" w:space="0" w:color="auto"/>
              <w:bottom w:val="single" w:sz="6" w:space="0" w:color="auto"/>
              <w:right w:val="single" w:sz="6" w:space="0" w:color="auto"/>
            </w:tcBorders>
            <w:vAlign w:val="center"/>
          </w:tcPr>
          <w:p w14:paraId="25B9D8AB" w14:textId="77777777" w:rsidR="00375065" w:rsidRPr="00FB7641" w:rsidRDefault="00FB7641">
            <w:pPr>
              <w:ind w:right="882"/>
              <w:jc w:val="right"/>
              <w:rPr>
                <w:rFonts w:ascii="Arial" w:hAnsi="Arial" w:cs="Arial"/>
              </w:rPr>
            </w:pPr>
            <w:r w:rsidRPr="00FB7641">
              <w:rPr>
                <w:rFonts w:ascii="Arial" w:hAnsi="Arial" w:cs="Arial"/>
              </w:rPr>
              <w:t>1</w:t>
            </w:r>
          </w:p>
        </w:tc>
        <w:tc>
          <w:tcPr>
            <w:tcW w:w="1250" w:type="pct"/>
            <w:tcBorders>
              <w:top w:val="single" w:sz="6" w:space="0" w:color="auto"/>
              <w:left w:val="single" w:sz="6" w:space="0" w:color="auto"/>
              <w:bottom w:val="single" w:sz="6" w:space="0" w:color="auto"/>
              <w:right w:val="double" w:sz="4" w:space="0" w:color="auto"/>
            </w:tcBorders>
            <w:vAlign w:val="center"/>
          </w:tcPr>
          <w:p w14:paraId="65B9CDFE" w14:textId="77777777" w:rsidR="00375065" w:rsidRPr="00FB7641" w:rsidRDefault="00FB7641">
            <w:pPr>
              <w:ind w:right="882"/>
              <w:jc w:val="right"/>
              <w:rPr>
                <w:rFonts w:ascii="Arial" w:hAnsi="Arial" w:cs="Arial"/>
              </w:rPr>
            </w:pPr>
            <w:r w:rsidRPr="00FB7641">
              <w:rPr>
                <w:rFonts w:ascii="Arial" w:hAnsi="Arial" w:cs="Arial"/>
              </w:rPr>
              <w:t>2</w:t>
            </w:r>
          </w:p>
        </w:tc>
      </w:tr>
      <w:tr w:rsidR="009D1728" w:rsidRPr="009D1728" w14:paraId="25793F22" w14:textId="77777777" w:rsidTr="00CE2F98">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0CF99982" w14:textId="77777777" w:rsidR="00375065" w:rsidRPr="00FB7641" w:rsidRDefault="00375065">
            <w:pPr>
              <w:jc w:val="center"/>
              <w:rPr>
                <w:rFonts w:ascii="Arial" w:hAnsi="Arial" w:cs="Arial"/>
              </w:rPr>
            </w:pPr>
            <w:r w:rsidRPr="00FB7641">
              <w:rPr>
                <w:rFonts w:ascii="Arial" w:hAnsi="Arial" w:cs="Arial"/>
              </w:rPr>
              <w:t>65 - 69 év</w:t>
            </w:r>
          </w:p>
        </w:tc>
        <w:tc>
          <w:tcPr>
            <w:tcW w:w="1250" w:type="pct"/>
            <w:tcBorders>
              <w:top w:val="single" w:sz="6" w:space="0" w:color="auto"/>
              <w:left w:val="single" w:sz="6" w:space="0" w:color="auto"/>
              <w:bottom w:val="single" w:sz="6" w:space="0" w:color="auto"/>
              <w:right w:val="single" w:sz="6" w:space="0" w:color="auto"/>
            </w:tcBorders>
            <w:vAlign w:val="center"/>
          </w:tcPr>
          <w:p w14:paraId="5E82C413" w14:textId="77777777" w:rsidR="00375065" w:rsidRPr="00FB7641" w:rsidRDefault="00FB7641">
            <w:pPr>
              <w:ind w:right="882"/>
              <w:jc w:val="right"/>
              <w:rPr>
                <w:rFonts w:ascii="Arial" w:hAnsi="Arial" w:cs="Arial"/>
              </w:rPr>
            </w:pPr>
            <w:r w:rsidRPr="00FB7641">
              <w:rPr>
                <w:rFonts w:ascii="Arial" w:hAnsi="Arial" w:cs="Arial"/>
              </w:rPr>
              <w:t>3</w:t>
            </w:r>
          </w:p>
        </w:tc>
        <w:tc>
          <w:tcPr>
            <w:tcW w:w="1250" w:type="pct"/>
            <w:tcBorders>
              <w:top w:val="single" w:sz="6" w:space="0" w:color="auto"/>
              <w:left w:val="single" w:sz="6" w:space="0" w:color="auto"/>
              <w:bottom w:val="single" w:sz="6" w:space="0" w:color="auto"/>
              <w:right w:val="single" w:sz="6" w:space="0" w:color="auto"/>
            </w:tcBorders>
            <w:vAlign w:val="center"/>
          </w:tcPr>
          <w:p w14:paraId="59A9016A" w14:textId="77777777" w:rsidR="00375065" w:rsidRPr="00FB7641" w:rsidRDefault="00FB7641">
            <w:pPr>
              <w:ind w:right="882"/>
              <w:jc w:val="right"/>
              <w:rPr>
                <w:rFonts w:ascii="Arial" w:hAnsi="Arial" w:cs="Arial"/>
              </w:rPr>
            </w:pPr>
            <w:r w:rsidRPr="00FB7641">
              <w:rPr>
                <w:rFonts w:ascii="Arial" w:hAnsi="Arial" w:cs="Arial"/>
              </w:rPr>
              <w:t>5</w:t>
            </w:r>
          </w:p>
        </w:tc>
        <w:tc>
          <w:tcPr>
            <w:tcW w:w="1250" w:type="pct"/>
            <w:tcBorders>
              <w:top w:val="single" w:sz="6" w:space="0" w:color="auto"/>
              <w:left w:val="single" w:sz="6" w:space="0" w:color="auto"/>
              <w:bottom w:val="single" w:sz="6" w:space="0" w:color="auto"/>
              <w:right w:val="double" w:sz="4" w:space="0" w:color="auto"/>
            </w:tcBorders>
            <w:vAlign w:val="center"/>
          </w:tcPr>
          <w:p w14:paraId="43A82AA8" w14:textId="77777777" w:rsidR="00375065" w:rsidRPr="00FB7641" w:rsidRDefault="00FB7641">
            <w:pPr>
              <w:ind w:right="882"/>
              <w:jc w:val="right"/>
              <w:rPr>
                <w:rFonts w:ascii="Arial" w:hAnsi="Arial" w:cs="Arial"/>
              </w:rPr>
            </w:pPr>
            <w:r w:rsidRPr="00FB7641">
              <w:rPr>
                <w:rFonts w:ascii="Arial" w:hAnsi="Arial" w:cs="Arial"/>
              </w:rPr>
              <w:t>8</w:t>
            </w:r>
          </w:p>
        </w:tc>
      </w:tr>
      <w:tr w:rsidR="009D1728" w:rsidRPr="009D1728" w14:paraId="02CC359F" w14:textId="77777777" w:rsidTr="00CE2F98">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3777B57F" w14:textId="77777777" w:rsidR="00375065" w:rsidRPr="00FB7641" w:rsidRDefault="00375065">
            <w:pPr>
              <w:jc w:val="center"/>
              <w:rPr>
                <w:rFonts w:ascii="Arial" w:hAnsi="Arial" w:cs="Arial"/>
              </w:rPr>
            </w:pPr>
            <w:r w:rsidRPr="00FB7641">
              <w:rPr>
                <w:rFonts w:ascii="Arial" w:hAnsi="Arial" w:cs="Arial"/>
              </w:rPr>
              <w:t>70 - 75 év</w:t>
            </w:r>
          </w:p>
        </w:tc>
        <w:tc>
          <w:tcPr>
            <w:tcW w:w="1250" w:type="pct"/>
            <w:tcBorders>
              <w:top w:val="single" w:sz="6" w:space="0" w:color="auto"/>
              <w:left w:val="single" w:sz="6" w:space="0" w:color="auto"/>
              <w:bottom w:val="single" w:sz="6" w:space="0" w:color="auto"/>
              <w:right w:val="single" w:sz="6" w:space="0" w:color="auto"/>
            </w:tcBorders>
            <w:vAlign w:val="center"/>
          </w:tcPr>
          <w:p w14:paraId="067AA12E" w14:textId="77777777" w:rsidR="00375065" w:rsidRPr="00FB7641" w:rsidRDefault="00FB7641">
            <w:pPr>
              <w:ind w:right="882"/>
              <w:jc w:val="right"/>
              <w:rPr>
                <w:rFonts w:ascii="Arial" w:hAnsi="Arial" w:cs="Arial"/>
              </w:rPr>
            </w:pPr>
            <w:r w:rsidRPr="00FB7641">
              <w:rPr>
                <w:rFonts w:ascii="Arial" w:hAnsi="Arial" w:cs="Arial"/>
              </w:rPr>
              <w:t>1</w:t>
            </w:r>
          </w:p>
        </w:tc>
        <w:tc>
          <w:tcPr>
            <w:tcW w:w="1250" w:type="pct"/>
            <w:tcBorders>
              <w:top w:val="single" w:sz="6" w:space="0" w:color="auto"/>
              <w:left w:val="single" w:sz="6" w:space="0" w:color="auto"/>
              <w:bottom w:val="single" w:sz="6" w:space="0" w:color="auto"/>
              <w:right w:val="single" w:sz="6" w:space="0" w:color="auto"/>
            </w:tcBorders>
            <w:vAlign w:val="center"/>
          </w:tcPr>
          <w:p w14:paraId="29862599" w14:textId="77777777" w:rsidR="00375065" w:rsidRPr="00FB7641" w:rsidRDefault="00FB7641">
            <w:pPr>
              <w:ind w:right="882"/>
              <w:jc w:val="right"/>
              <w:rPr>
                <w:rFonts w:ascii="Arial" w:hAnsi="Arial" w:cs="Arial"/>
              </w:rPr>
            </w:pPr>
            <w:r w:rsidRPr="00FB7641">
              <w:rPr>
                <w:rFonts w:ascii="Arial" w:hAnsi="Arial" w:cs="Arial"/>
              </w:rPr>
              <w:t>12</w:t>
            </w:r>
          </w:p>
        </w:tc>
        <w:tc>
          <w:tcPr>
            <w:tcW w:w="1250" w:type="pct"/>
            <w:tcBorders>
              <w:top w:val="single" w:sz="6" w:space="0" w:color="auto"/>
              <w:left w:val="single" w:sz="6" w:space="0" w:color="auto"/>
              <w:bottom w:val="single" w:sz="6" w:space="0" w:color="auto"/>
              <w:right w:val="double" w:sz="4" w:space="0" w:color="auto"/>
            </w:tcBorders>
            <w:vAlign w:val="center"/>
          </w:tcPr>
          <w:p w14:paraId="1A5D27CA" w14:textId="77777777" w:rsidR="00375065" w:rsidRPr="00FB7641" w:rsidRDefault="00FB7641">
            <w:pPr>
              <w:ind w:right="882"/>
              <w:jc w:val="right"/>
              <w:rPr>
                <w:rFonts w:ascii="Arial" w:hAnsi="Arial" w:cs="Arial"/>
              </w:rPr>
            </w:pPr>
            <w:r w:rsidRPr="00FB7641">
              <w:rPr>
                <w:rFonts w:ascii="Arial" w:hAnsi="Arial" w:cs="Arial"/>
              </w:rPr>
              <w:t>13</w:t>
            </w:r>
          </w:p>
        </w:tc>
      </w:tr>
      <w:tr w:rsidR="009D1728" w:rsidRPr="009D1728" w14:paraId="4D9A0ED4" w14:textId="77777777" w:rsidTr="00CE2F98">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6F31C1F1" w14:textId="77777777" w:rsidR="00375065" w:rsidRPr="00FB7641" w:rsidRDefault="00375065">
            <w:pPr>
              <w:jc w:val="center"/>
              <w:rPr>
                <w:rFonts w:ascii="Arial" w:hAnsi="Arial" w:cs="Arial"/>
              </w:rPr>
            </w:pPr>
            <w:r w:rsidRPr="00FB7641">
              <w:rPr>
                <w:rFonts w:ascii="Arial" w:hAnsi="Arial" w:cs="Arial"/>
              </w:rPr>
              <w:t>75 - 79 év</w:t>
            </w:r>
          </w:p>
        </w:tc>
        <w:tc>
          <w:tcPr>
            <w:tcW w:w="1250" w:type="pct"/>
            <w:tcBorders>
              <w:top w:val="single" w:sz="6" w:space="0" w:color="auto"/>
              <w:left w:val="single" w:sz="6" w:space="0" w:color="auto"/>
              <w:bottom w:val="single" w:sz="6" w:space="0" w:color="auto"/>
              <w:right w:val="single" w:sz="6" w:space="0" w:color="auto"/>
            </w:tcBorders>
            <w:vAlign w:val="center"/>
          </w:tcPr>
          <w:p w14:paraId="62EA28B2" w14:textId="77777777" w:rsidR="00375065" w:rsidRPr="00FB7641" w:rsidRDefault="00FB7641">
            <w:pPr>
              <w:ind w:right="882"/>
              <w:jc w:val="right"/>
              <w:rPr>
                <w:rFonts w:ascii="Arial" w:hAnsi="Arial" w:cs="Arial"/>
              </w:rPr>
            </w:pPr>
            <w:r w:rsidRPr="00FB7641">
              <w:rPr>
                <w:rFonts w:ascii="Arial" w:hAnsi="Arial" w:cs="Arial"/>
              </w:rPr>
              <w:t>6</w:t>
            </w:r>
          </w:p>
        </w:tc>
        <w:tc>
          <w:tcPr>
            <w:tcW w:w="1250" w:type="pct"/>
            <w:tcBorders>
              <w:top w:val="single" w:sz="6" w:space="0" w:color="auto"/>
              <w:left w:val="single" w:sz="6" w:space="0" w:color="auto"/>
              <w:bottom w:val="single" w:sz="6" w:space="0" w:color="auto"/>
              <w:right w:val="single" w:sz="6" w:space="0" w:color="auto"/>
            </w:tcBorders>
            <w:vAlign w:val="center"/>
          </w:tcPr>
          <w:p w14:paraId="4C282608" w14:textId="77777777" w:rsidR="00375065" w:rsidRPr="00FB7641" w:rsidRDefault="00FB7641">
            <w:pPr>
              <w:ind w:right="882"/>
              <w:jc w:val="right"/>
              <w:rPr>
                <w:rFonts w:ascii="Arial" w:hAnsi="Arial" w:cs="Arial"/>
              </w:rPr>
            </w:pPr>
            <w:r w:rsidRPr="00FB7641">
              <w:rPr>
                <w:rFonts w:ascii="Arial" w:hAnsi="Arial" w:cs="Arial"/>
              </w:rPr>
              <w:t>23</w:t>
            </w:r>
          </w:p>
        </w:tc>
        <w:tc>
          <w:tcPr>
            <w:tcW w:w="1250" w:type="pct"/>
            <w:tcBorders>
              <w:top w:val="single" w:sz="6" w:space="0" w:color="auto"/>
              <w:left w:val="single" w:sz="6" w:space="0" w:color="auto"/>
              <w:bottom w:val="single" w:sz="6" w:space="0" w:color="auto"/>
              <w:right w:val="double" w:sz="4" w:space="0" w:color="auto"/>
            </w:tcBorders>
            <w:vAlign w:val="center"/>
          </w:tcPr>
          <w:p w14:paraId="3B47D3ED" w14:textId="77777777" w:rsidR="00375065" w:rsidRPr="00FB7641" w:rsidRDefault="00FB7641">
            <w:pPr>
              <w:ind w:right="882"/>
              <w:jc w:val="right"/>
              <w:rPr>
                <w:rFonts w:ascii="Arial" w:hAnsi="Arial" w:cs="Arial"/>
              </w:rPr>
            </w:pPr>
            <w:r w:rsidRPr="00FB7641">
              <w:rPr>
                <w:rFonts w:ascii="Arial" w:hAnsi="Arial" w:cs="Arial"/>
              </w:rPr>
              <w:t>29</w:t>
            </w:r>
          </w:p>
        </w:tc>
      </w:tr>
      <w:tr w:rsidR="009D1728" w:rsidRPr="009D1728" w14:paraId="706D46D7" w14:textId="77777777" w:rsidTr="00CE2F98">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2A37ABCA" w14:textId="77777777" w:rsidR="00375065" w:rsidRPr="00FB7641" w:rsidRDefault="00375065">
            <w:pPr>
              <w:jc w:val="center"/>
              <w:rPr>
                <w:rFonts w:ascii="Arial" w:hAnsi="Arial" w:cs="Arial"/>
              </w:rPr>
            </w:pPr>
            <w:r w:rsidRPr="00FB7641">
              <w:rPr>
                <w:rFonts w:ascii="Arial" w:hAnsi="Arial" w:cs="Arial"/>
              </w:rPr>
              <w:t>80 - 89 év</w:t>
            </w:r>
          </w:p>
        </w:tc>
        <w:tc>
          <w:tcPr>
            <w:tcW w:w="1250" w:type="pct"/>
            <w:tcBorders>
              <w:top w:val="single" w:sz="6" w:space="0" w:color="auto"/>
              <w:left w:val="single" w:sz="6" w:space="0" w:color="auto"/>
              <w:bottom w:val="single" w:sz="6" w:space="0" w:color="auto"/>
              <w:right w:val="single" w:sz="6" w:space="0" w:color="auto"/>
            </w:tcBorders>
            <w:vAlign w:val="center"/>
          </w:tcPr>
          <w:p w14:paraId="34C636E1" w14:textId="77777777" w:rsidR="00375065" w:rsidRPr="00FB7641" w:rsidRDefault="00FB7641">
            <w:pPr>
              <w:ind w:right="882"/>
              <w:jc w:val="right"/>
              <w:rPr>
                <w:rFonts w:ascii="Arial" w:hAnsi="Arial" w:cs="Arial"/>
              </w:rPr>
            </w:pPr>
            <w:r w:rsidRPr="00FB7641">
              <w:rPr>
                <w:rFonts w:ascii="Arial" w:hAnsi="Arial" w:cs="Arial"/>
              </w:rPr>
              <w:t>22</w:t>
            </w:r>
          </w:p>
        </w:tc>
        <w:tc>
          <w:tcPr>
            <w:tcW w:w="1250" w:type="pct"/>
            <w:tcBorders>
              <w:top w:val="single" w:sz="6" w:space="0" w:color="auto"/>
              <w:left w:val="single" w:sz="6" w:space="0" w:color="auto"/>
              <w:bottom w:val="single" w:sz="6" w:space="0" w:color="auto"/>
              <w:right w:val="single" w:sz="6" w:space="0" w:color="auto"/>
            </w:tcBorders>
            <w:vAlign w:val="center"/>
          </w:tcPr>
          <w:p w14:paraId="33342F0E" w14:textId="77777777" w:rsidR="00375065" w:rsidRPr="00FB7641" w:rsidRDefault="00FB7641">
            <w:pPr>
              <w:ind w:right="882"/>
              <w:jc w:val="right"/>
              <w:rPr>
                <w:rFonts w:ascii="Arial" w:hAnsi="Arial" w:cs="Arial"/>
              </w:rPr>
            </w:pPr>
            <w:r w:rsidRPr="00FB7641">
              <w:rPr>
                <w:rFonts w:ascii="Arial" w:hAnsi="Arial" w:cs="Arial"/>
              </w:rPr>
              <w:t>94</w:t>
            </w:r>
          </w:p>
        </w:tc>
        <w:tc>
          <w:tcPr>
            <w:tcW w:w="1250" w:type="pct"/>
            <w:tcBorders>
              <w:top w:val="single" w:sz="6" w:space="0" w:color="auto"/>
              <w:left w:val="single" w:sz="6" w:space="0" w:color="auto"/>
              <w:bottom w:val="single" w:sz="6" w:space="0" w:color="auto"/>
              <w:right w:val="double" w:sz="4" w:space="0" w:color="auto"/>
            </w:tcBorders>
            <w:vAlign w:val="center"/>
          </w:tcPr>
          <w:p w14:paraId="73FDF357" w14:textId="77777777" w:rsidR="00375065" w:rsidRPr="00FB7641" w:rsidRDefault="00FB7641">
            <w:pPr>
              <w:ind w:right="882"/>
              <w:jc w:val="right"/>
              <w:rPr>
                <w:rFonts w:ascii="Arial" w:hAnsi="Arial" w:cs="Arial"/>
              </w:rPr>
            </w:pPr>
            <w:r w:rsidRPr="00FB7641">
              <w:rPr>
                <w:rFonts w:ascii="Arial" w:hAnsi="Arial" w:cs="Arial"/>
              </w:rPr>
              <w:t>116</w:t>
            </w:r>
          </w:p>
        </w:tc>
      </w:tr>
      <w:tr w:rsidR="009D1728" w:rsidRPr="009D1728" w14:paraId="29070507" w14:textId="77777777" w:rsidTr="00CE2F98">
        <w:trPr>
          <w:trHeight w:val="32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2B439839" w14:textId="77777777" w:rsidR="00375065" w:rsidRPr="00FB7641" w:rsidRDefault="00375065">
            <w:pPr>
              <w:jc w:val="center"/>
              <w:rPr>
                <w:rFonts w:ascii="Arial" w:hAnsi="Arial" w:cs="Arial"/>
              </w:rPr>
            </w:pPr>
            <w:r w:rsidRPr="00FB7641">
              <w:rPr>
                <w:rFonts w:ascii="Arial" w:hAnsi="Arial" w:cs="Arial"/>
              </w:rPr>
              <w:t>90 év felett</w:t>
            </w:r>
          </w:p>
        </w:tc>
        <w:tc>
          <w:tcPr>
            <w:tcW w:w="1250" w:type="pct"/>
            <w:tcBorders>
              <w:top w:val="single" w:sz="6" w:space="0" w:color="auto"/>
              <w:left w:val="single" w:sz="6" w:space="0" w:color="auto"/>
              <w:bottom w:val="single" w:sz="6" w:space="0" w:color="auto"/>
              <w:right w:val="single" w:sz="6" w:space="0" w:color="auto"/>
            </w:tcBorders>
            <w:vAlign w:val="center"/>
          </w:tcPr>
          <w:p w14:paraId="5B338EC2" w14:textId="77777777" w:rsidR="00375065" w:rsidRPr="00FB7641" w:rsidRDefault="00FB7641">
            <w:pPr>
              <w:ind w:right="882"/>
              <w:jc w:val="right"/>
              <w:rPr>
                <w:rFonts w:ascii="Arial" w:hAnsi="Arial" w:cs="Arial"/>
              </w:rPr>
            </w:pPr>
            <w:r w:rsidRPr="00FB7641">
              <w:rPr>
                <w:rFonts w:ascii="Arial" w:hAnsi="Arial" w:cs="Arial"/>
              </w:rPr>
              <w:t>4</w:t>
            </w:r>
          </w:p>
        </w:tc>
        <w:tc>
          <w:tcPr>
            <w:tcW w:w="1250" w:type="pct"/>
            <w:tcBorders>
              <w:top w:val="single" w:sz="6" w:space="0" w:color="auto"/>
              <w:left w:val="single" w:sz="6" w:space="0" w:color="auto"/>
              <w:bottom w:val="single" w:sz="6" w:space="0" w:color="auto"/>
              <w:right w:val="single" w:sz="6" w:space="0" w:color="auto"/>
            </w:tcBorders>
            <w:vAlign w:val="center"/>
          </w:tcPr>
          <w:p w14:paraId="63F89053" w14:textId="77777777" w:rsidR="00375065" w:rsidRPr="00FB7641" w:rsidRDefault="00FB7641">
            <w:pPr>
              <w:ind w:right="882"/>
              <w:jc w:val="right"/>
              <w:rPr>
                <w:rFonts w:ascii="Arial" w:hAnsi="Arial" w:cs="Arial"/>
              </w:rPr>
            </w:pPr>
            <w:r w:rsidRPr="00FB7641">
              <w:rPr>
                <w:rFonts w:ascii="Arial" w:hAnsi="Arial" w:cs="Arial"/>
              </w:rPr>
              <w:t>30</w:t>
            </w:r>
          </w:p>
        </w:tc>
        <w:tc>
          <w:tcPr>
            <w:tcW w:w="1250" w:type="pct"/>
            <w:tcBorders>
              <w:top w:val="single" w:sz="6" w:space="0" w:color="auto"/>
              <w:left w:val="single" w:sz="6" w:space="0" w:color="auto"/>
              <w:bottom w:val="single" w:sz="6" w:space="0" w:color="auto"/>
              <w:right w:val="double" w:sz="4" w:space="0" w:color="auto"/>
            </w:tcBorders>
            <w:vAlign w:val="center"/>
          </w:tcPr>
          <w:p w14:paraId="51C5B6EA" w14:textId="77777777" w:rsidR="00375065" w:rsidRPr="00FB7641" w:rsidRDefault="00FB7641">
            <w:pPr>
              <w:ind w:right="882"/>
              <w:jc w:val="right"/>
              <w:rPr>
                <w:rFonts w:ascii="Arial" w:hAnsi="Arial" w:cs="Arial"/>
              </w:rPr>
            </w:pPr>
            <w:r w:rsidRPr="00FB7641">
              <w:rPr>
                <w:rFonts w:ascii="Arial" w:hAnsi="Arial" w:cs="Arial"/>
              </w:rPr>
              <w:t>34</w:t>
            </w:r>
          </w:p>
        </w:tc>
      </w:tr>
      <w:tr w:rsidR="00CE2F98" w:rsidRPr="009D1728" w14:paraId="337D2DAC" w14:textId="77777777" w:rsidTr="00CE2F98">
        <w:trPr>
          <w:trHeight w:val="339"/>
          <w:jc w:val="center"/>
        </w:trPr>
        <w:tc>
          <w:tcPr>
            <w:tcW w:w="1250" w:type="pct"/>
            <w:tcBorders>
              <w:top w:val="single" w:sz="6" w:space="0" w:color="auto"/>
              <w:left w:val="double" w:sz="4" w:space="0" w:color="auto"/>
              <w:bottom w:val="double" w:sz="4" w:space="0" w:color="auto"/>
              <w:right w:val="single" w:sz="6" w:space="0" w:color="auto"/>
            </w:tcBorders>
            <w:vAlign w:val="center"/>
            <w:hideMark/>
          </w:tcPr>
          <w:p w14:paraId="0D58A51A" w14:textId="77777777" w:rsidR="00375065" w:rsidRPr="00FB7641" w:rsidRDefault="00375065">
            <w:pPr>
              <w:jc w:val="center"/>
              <w:rPr>
                <w:rFonts w:ascii="Arial" w:hAnsi="Arial" w:cs="Arial"/>
                <w:b/>
              </w:rPr>
            </w:pPr>
            <w:r w:rsidRPr="00FB7641">
              <w:rPr>
                <w:rFonts w:ascii="Arial" w:hAnsi="Arial" w:cs="Arial"/>
                <w:b/>
              </w:rPr>
              <w:t>Összesen:</w:t>
            </w:r>
          </w:p>
        </w:tc>
        <w:tc>
          <w:tcPr>
            <w:tcW w:w="1250" w:type="pct"/>
            <w:tcBorders>
              <w:top w:val="single" w:sz="6" w:space="0" w:color="auto"/>
              <w:left w:val="single" w:sz="6" w:space="0" w:color="auto"/>
              <w:bottom w:val="double" w:sz="4" w:space="0" w:color="auto"/>
              <w:right w:val="single" w:sz="6" w:space="0" w:color="auto"/>
            </w:tcBorders>
            <w:vAlign w:val="center"/>
          </w:tcPr>
          <w:p w14:paraId="1CC29BD5" w14:textId="77777777" w:rsidR="00375065" w:rsidRPr="00FB7641" w:rsidRDefault="00FB7641">
            <w:pPr>
              <w:ind w:right="882"/>
              <w:jc w:val="right"/>
              <w:rPr>
                <w:rFonts w:ascii="Arial" w:hAnsi="Arial" w:cs="Arial"/>
                <w:b/>
              </w:rPr>
            </w:pPr>
            <w:r w:rsidRPr="00FB7641">
              <w:rPr>
                <w:rFonts w:ascii="Arial" w:hAnsi="Arial" w:cs="Arial"/>
                <w:b/>
              </w:rPr>
              <w:t>39</w:t>
            </w:r>
          </w:p>
        </w:tc>
        <w:tc>
          <w:tcPr>
            <w:tcW w:w="1250" w:type="pct"/>
            <w:tcBorders>
              <w:top w:val="single" w:sz="6" w:space="0" w:color="auto"/>
              <w:left w:val="single" w:sz="6" w:space="0" w:color="auto"/>
              <w:bottom w:val="double" w:sz="4" w:space="0" w:color="auto"/>
              <w:right w:val="single" w:sz="6" w:space="0" w:color="auto"/>
            </w:tcBorders>
            <w:vAlign w:val="center"/>
          </w:tcPr>
          <w:p w14:paraId="70E0F57F" w14:textId="77777777" w:rsidR="00375065" w:rsidRPr="00FB7641" w:rsidRDefault="00FB7641">
            <w:pPr>
              <w:ind w:right="882"/>
              <w:jc w:val="right"/>
              <w:rPr>
                <w:rFonts w:ascii="Arial" w:hAnsi="Arial" w:cs="Arial"/>
                <w:b/>
              </w:rPr>
            </w:pPr>
            <w:r w:rsidRPr="00FB7641">
              <w:rPr>
                <w:rFonts w:ascii="Arial" w:hAnsi="Arial" w:cs="Arial"/>
                <w:b/>
              </w:rPr>
              <w:t>166</w:t>
            </w:r>
          </w:p>
        </w:tc>
        <w:tc>
          <w:tcPr>
            <w:tcW w:w="1250" w:type="pct"/>
            <w:tcBorders>
              <w:top w:val="single" w:sz="6" w:space="0" w:color="auto"/>
              <w:left w:val="single" w:sz="6" w:space="0" w:color="auto"/>
              <w:bottom w:val="double" w:sz="4" w:space="0" w:color="auto"/>
              <w:right w:val="double" w:sz="4" w:space="0" w:color="auto"/>
            </w:tcBorders>
            <w:vAlign w:val="center"/>
          </w:tcPr>
          <w:p w14:paraId="0136EF0B" w14:textId="77777777" w:rsidR="00375065" w:rsidRPr="00FB7641" w:rsidRDefault="00FB7641">
            <w:pPr>
              <w:ind w:right="882"/>
              <w:jc w:val="right"/>
              <w:rPr>
                <w:rFonts w:ascii="Arial" w:hAnsi="Arial" w:cs="Arial"/>
                <w:b/>
              </w:rPr>
            </w:pPr>
            <w:r w:rsidRPr="00FB7641">
              <w:rPr>
                <w:rFonts w:ascii="Arial" w:hAnsi="Arial" w:cs="Arial"/>
                <w:b/>
              </w:rPr>
              <w:t>205</w:t>
            </w:r>
          </w:p>
        </w:tc>
      </w:tr>
    </w:tbl>
    <w:p w14:paraId="644DED8F" w14:textId="77777777" w:rsidR="00375065" w:rsidRPr="009D1728" w:rsidRDefault="00375065" w:rsidP="00375065">
      <w:pPr>
        <w:spacing w:line="360" w:lineRule="auto"/>
        <w:jc w:val="both"/>
        <w:rPr>
          <w:rFonts w:ascii="Arial" w:hAnsi="Arial" w:cs="Arial"/>
          <w:i/>
          <w:color w:val="FF0000"/>
          <w:lang w:eastAsia="ar-SA"/>
        </w:rPr>
      </w:pPr>
    </w:p>
    <w:p w14:paraId="1C9F76A2" w14:textId="77777777" w:rsidR="00375065" w:rsidRDefault="00375065" w:rsidP="00375065">
      <w:pPr>
        <w:spacing w:line="360" w:lineRule="auto"/>
        <w:jc w:val="both"/>
        <w:rPr>
          <w:rFonts w:ascii="Arial" w:hAnsi="Arial" w:cs="Arial"/>
        </w:rPr>
      </w:pPr>
      <w:r w:rsidRPr="00F007F0">
        <w:rPr>
          <w:rFonts w:ascii="Arial" w:hAnsi="Arial" w:cs="Arial"/>
        </w:rPr>
        <w:t xml:space="preserve">Az igénybe vevők nemek szerinti összetételében nem történt lényeges változás, a nők aránya több mint </w:t>
      </w:r>
      <w:r w:rsidR="00BE5159" w:rsidRPr="00F007F0">
        <w:rPr>
          <w:rFonts w:ascii="Arial" w:hAnsi="Arial" w:cs="Arial"/>
        </w:rPr>
        <w:t xml:space="preserve">négyszerese </w:t>
      </w:r>
      <w:r w:rsidRPr="00F007F0">
        <w:rPr>
          <w:rFonts w:ascii="Arial" w:hAnsi="Arial" w:cs="Arial"/>
        </w:rPr>
        <w:t xml:space="preserve">a férfiakénak. Az életkor szerinti megoszlásban </w:t>
      </w:r>
      <w:r w:rsidR="00F007F0" w:rsidRPr="00F007F0">
        <w:rPr>
          <w:rFonts w:ascii="Arial" w:hAnsi="Arial" w:cs="Arial"/>
        </w:rPr>
        <w:t>a 80 év felettiek száma évről évre emelked</w:t>
      </w:r>
      <w:r w:rsidR="00F007F0">
        <w:rPr>
          <w:rFonts w:ascii="Arial" w:hAnsi="Arial" w:cs="Arial"/>
        </w:rPr>
        <w:t>ést mutat</w:t>
      </w:r>
      <w:r w:rsidRPr="00F007F0">
        <w:rPr>
          <w:rFonts w:ascii="Arial" w:hAnsi="Arial" w:cs="Arial"/>
        </w:rPr>
        <w:t xml:space="preserve"> (201</w:t>
      </w:r>
      <w:r w:rsidR="00F007F0" w:rsidRPr="00F007F0">
        <w:rPr>
          <w:rFonts w:ascii="Arial" w:hAnsi="Arial" w:cs="Arial"/>
        </w:rPr>
        <w:t>8</w:t>
      </w:r>
      <w:r w:rsidRPr="00F007F0">
        <w:rPr>
          <w:rFonts w:ascii="Arial" w:hAnsi="Arial" w:cs="Arial"/>
        </w:rPr>
        <w:t xml:space="preserve">: </w:t>
      </w:r>
      <w:r w:rsidR="00F007F0" w:rsidRPr="00F007F0">
        <w:rPr>
          <w:rFonts w:ascii="Arial" w:hAnsi="Arial" w:cs="Arial"/>
        </w:rPr>
        <w:t>107</w:t>
      </w:r>
      <w:r w:rsidRPr="00F007F0">
        <w:rPr>
          <w:rFonts w:ascii="Arial" w:hAnsi="Arial" w:cs="Arial"/>
        </w:rPr>
        <w:t xml:space="preserve"> fő, 201</w:t>
      </w:r>
      <w:r w:rsidR="00F007F0" w:rsidRPr="00F007F0">
        <w:rPr>
          <w:rFonts w:ascii="Arial" w:hAnsi="Arial" w:cs="Arial"/>
        </w:rPr>
        <w:t>9</w:t>
      </w:r>
      <w:r w:rsidR="00BE5159" w:rsidRPr="00F007F0">
        <w:rPr>
          <w:rFonts w:ascii="Arial" w:hAnsi="Arial" w:cs="Arial"/>
        </w:rPr>
        <w:t>:</w:t>
      </w:r>
      <w:r w:rsidRPr="00F007F0">
        <w:rPr>
          <w:rFonts w:ascii="Arial" w:hAnsi="Arial" w:cs="Arial"/>
        </w:rPr>
        <w:t xml:space="preserve"> </w:t>
      </w:r>
      <w:r w:rsidR="00F007F0" w:rsidRPr="00F007F0">
        <w:rPr>
          <w:rFonts w:ascii="Arial" w:hAnsi="Arial" w:cs="Arial"/>
        </w:rPr>
        <w:t>139</w:t>
      </w:r>
      <w:r w:rsidRPr="00F007F0">
        <w:rPr>
          <w:rFonts w:ascii="Arial" w:hAnsi="Arial" w:cs="Arial"/>
        </w:rPr>
        <w:t xml:space="preserve"> fő</w:t>
      </w:r>
      <w:r w:rsidR="00BE5159" w:rsidRPr="00F007F0">
        <w:rPr>
          <w:rFonts w:ascii="Arial" w:hAnsi="Arial" w:cs="Arial"/>
        </w:rPr>
        <w:t>, 20</w:t>
      </w:r>
      <w:r w:rsidR="00F007F0" w:rsidRPr="00F007F0">
        <w:rPr>
          <w:rFonts w:ascii="Arial" w:hAnsi="Arial" w:cs="Arial"/>
        </w:rPr>
        <w:t>20</w:t>
      </w:r>
      <w:r w:rsidR="00BE5159" w:rsidRPr="00F007F0">
        <w:rPr>
          <w:rFonts w:ascii="Arial" w:hAnsi="Arial" w:cs="Arial"/>
        </w:rPr>
        <w:t xml:space="preserve">: </w:t>
      </w:r>
      <w:r w:rsidR="00F007F0" w:rsidRPr="00F007F0">
        <w:rPr>
          <w:rFonts w:ascii="Arial" w:hAnsi="Arial" w:cs="Arial"/>
        </w:rPr>
        <w:t>150</w:t>
      </w:r>
      <w:r w:rsidR="00BE5159" w:rsidRPr="00F007F0">
        <w:rPr>
          <w:rFonts w:ascii="Arial" w:hAnsi="Arial" w:cs="Arial"/>
        </w:rPr>
        <w:t xml:space="preserve"> fő</w:t>
      </w:r>
      <w:r w:rsidRPr="00F007F0">
        <w:rPr>
          <w:rFonts w:ascii="Arial" w:hAnsi="Arial" w:cs="Arial"/>
        </w:rPr>
        <w:t>).</w:t>
      </w:r>
    </w:p>
    <w:p w14:paraId="2C96E165" w14:textId="77777777" w:rsidR="002A5038" w:rsidRPr="00F007F0" w:rsidRDefault="002A5038" w:rsidP="00375065">
      <w:pPr>
        <w:spacing w:line="360" w:lineRule="auto"/>
        <w:jc w:val="both"/>
        <w:rPr>
          <w:rFonts w:ascii="Arial" w:hAnsi="Arial" w:cs="Arial"/>
        </w:rPr>
      </w:pPr>
    </w:p>
    <w:p w14:paraId="3351B08A" w14:textId="77777777" w:rsidR="002A5038" w:rsidRPr="00040273" w:rsidRDefault="00DE524F" w:rsidP="00375065">
      <w:pPr>
        <w:spacing w:line="360" w:lineRule="auto"/>
        <w:jc w:val="both"/>
        <w:rPr>
          <w:b/>
          <w:bCs/>
          <w:noProof/>
          <w:color w:val="FF0000"/>
          <w:sz w:val="32"/>
          <w:szCs w:val="32"/>
        </w:rPr>
      </w:pPr>
      <w:r>
        <w:rPr>
          <w:noProof/>
        </w:rPr>
        <w:drawing>
          <wp:inline distT="0" distB="0" distL="0" distR="0" wp14:anchorId="3B92BB7A" wp14:editId="072F0FAA">
            <wp:extent cx="5486400" cy="3200400"/>
            <wp:effectExtent l="0" t="0" r="0" b="0"/>
            <wp:docPr id="35" name="Diagram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EE7798" w14:textId="77777777" w:rsidR="002A5038" w:rsidRPr="009D1728" w:rsidRDefault="002A5038" w:rsidP="00375065">
      <w:pPr>
        <w:spacing w:line="360" w:lineRule="auto"/>
        <w:jc w:val="both"/>
        <w:rPr>
          <w:rFonts w:ascii="Arial" w:hAnsi="Arial" w:cs="Arial"/>
          <w:color w:val="FF0000"/>
        </w:rPr>
      </w:pPr>
    </w:p>
    <w:p w14:paraId="5A6EFDC6" w14:textId="77777777" w:rsidR="008B330B" w:rsidRPr="00E54FD8" w:rsidRDefault="00375065" w:rsidP="009B7EB0">
      <w:pPr>
        <w:spacing w:line="360" w:lineRule="auto"/>
        <w:jc w:val="both"/>
        <w:rPr>
          <w:rFonts w:ascii="Arial" w:hAnsi="Arial" w:cs="Arial"/>
        </w:rPr>
      </w:pPr>
      <w:r w:rsidRPr="00E54FD8">
        <w:rPr>
          <w:rFonts w:ascii="Arial" w:hAnsi="Arial" w:cs="Arial"/>
        </w:rPr>
        <w:t xml:space="preserve">A segélyhívások száma </w:t>
      </w:r>
      <w:r w:rsidR="002A5038">
        <w:rPr>
          <w:rFonts w:ascii="Arial" w:hAnsi="Arial" w:cs="Arial"/>
        </w:rPr>
        <w:t>folyamatosan</w:t>
      </w:r>
      <w:r w:rsidRPr="00E54FD8">
        <w:rPr>
          <w:rFonts w:ascii="Arial" w:hAnsi="Arial" w:cs="Arial"/>
        </w:rPr>
        <w:t xml:space="preserve"> emelkedi</w:t>
      </w:r>
      <w:r w:rsidR="00BE5159" w:rsidRPr="00E54FD8">
        <w:rPr>
          <w:rFonts w:ascii="Arial" w:hAnsi="Arial" w:cs="Arial"/>
        </w:rPr>
        <w:t>k,</w:t>
      </w:r>
      <w:r w:rsidRPr="00E54FD8">
        <w:rPr>
          <w:rFonts w:ascii="Arial" w:hAnsi="Arial" w:cs="Arial"/>
        </w:rPr>
        <w:t xml:space="preserve"> 2018-ban 127</w:t>
      </w:r>
      <w:r w:rsidR="00BE5159" w:rsidRPr="00E54FD8">
        <w:rPr>
          <w:rFonts w:ascii="Arial" w:hAnsi="Arial" w:cs="Arial"/>
        </w:rPr>
        <w:t>, 2019-ben 191</w:t>
      </w:r>
      <w:r w:rsidR="00E54FD8" w:rsidRPr="00E54FD8">
        <w:rPr>
          <w:rFonts w:ascii="Arial" w:hAnsi="Arial" w:cs="Arial"/>
        </w:rPr>
        <w:t>, 2020-ban pe</w:t>
      </w:r>
      <w:r w:rsidR="00084AA1">
        <w:rPr>
          <w:rFonts w:ascii="Arial" w:hAnsi="Arial" w:cs="Arial"/>
        </w:rPr>
        <w:t>d</w:t>
      </w:r>
      <w:r w:rsidR="00E54FD8" w:rsidRPr="00E54FD8">
        <w:rPr>
          <w:rFonts w:ascii="Arial" w:hAnsi="Arial" w:cs="Arial"/>
        </w:rPr>
        <w:t xml:space="preserve">ig már 268 </w:t>
      </w:r>
      <w:r w:rsidR="00BE5159" w:rsidRPr="00E54FD8">
        <w:rPr>
          <w:rFonts w:ascii="Arial" w:hAnsi="Arial" w:cs="Arial"/>
        </w:rPr>
        <w:t>riasztás érkezett.</w:t>
      </w:r>
      <w:r w:rsidR="008B330B" w:rsidRPr="00E54FD8">
        <w:rPr>
          <w:rFonts w:ascii="Arial" w:hAnsi="Arial" w:cs="Arial"/>
        </w:rPr>
        <w:t xml:space="preserve"> </w:t>
      </w:r>
      <w:r w:rsidRPr="00E54FD8">
        <w:rPr>
          <w:rFonts w:ascii="Arial" w:hAnsi="Arial" w:cs="Arial"/>
        </w:rPr>
        <w:t xml:space="preserve">A tendencia az igénybe vevők magas életkorával és egyre romló egészségi állapotával magyarázható. </w:t>
      </w:r>
    </w:p>
    <w:p w14:paraId="6F0A82EC" w14:textId="77777777" w:rsidR="008B330B" w:rsidRPr="00E70972" w:rsidRDefault="00E54FD8" w:rsidP="009B7EB0">
      <w:pPr>
        <w:spacing w:line="360" w:lineRule="auto"/>
        <w:jc w:val="both"/>
        <w:rPr>
          <w:rFonts w:ascii="Arial" w:hAnsi="Arial" w:cs="Arial"/>
        </w:rPr>
      </w:pPr>
      <w:r w:rsidRPr="00E70972">
        <w:rPr>
          <w:rFonts w:ascii="Arial" w:hAnsi="Arial" w:cs="Arial"/>
        </w:rPr>
        <w:lastRenderedPageBreak/>
        <w:t xml:space="preserve">A </w:t>
      </w:r>
      <w:r w:rsidR="008B330B" w:rsidRPr="00E70972">
        <w:rPr>
          <w:rFonts w:ascii="Arial" w:hAnsi="Arial" w:cs="Arial"/>
        </w:rPr>
        <w:t>higiénés szükséglet miatti segítségkérés</w:t>
      </w:r>
      <w:r w:rsidRPr="00E70972">
        <w:rPr>
          <w:rFonts w:ascii="Arial" w:hAnsi="Arial" w:cs="Arial"/>
        </w:rPr>
        <w:t xml:space="preserve"> száma a</w:t>
      </w:r>
      <w:r w:rsidR="00CA3D71" w:rsidRPr="00E70972">
        <w:rPr>
          <w:rFonts w:ascii="Arial" w:hAnsi="Arial" w:cs="Arial"/>
        </w:rPr>
        <w:t xml:space="preserve"> </w:t>
      </w:r>
      <w:r w:rsidRPr="00E70972">
        <w:rPr>
          <w:rFonts w:ascii="Arial" w:hAnsi="Arial" w:cs="Arial"/>
        </w:rPr>
        <w:t>tavalyi évihez képest szinte alig változott, ellenben a be</w:t>
      </w:r>
      <w:r w:rsidR="003F073A">
        <w:rPr>
          <w:rFonts w:ascii="Arial" w:hAnsi="Arial" w:cs="Arial"/>
        </w:rPr>
        <w:t>te</w:t>
      </w:r>
      <w:r w:rsidRPr="00E70972">
        <w:rPr>
          <w:rFonts w:ascii="Arial" w:hAnsi="Arial" w:cs="Arial"/>
        </w:rPr>
        <w:t>gség, rosszullét, baleset, elesés miatti segélyhívások száma jelentős mértékben emelkedett.</w:t>
      </w:r>
      <w:r w:rsidR="008B330B" w:rsidRPr="00E70972">
        <w:rPr>
          <w:rFonts w:ascii="Arial" w:hAnsi="Arial" w:cs="Arial"/>
        </w:rPr>
        <w:t xml:space="preserve"> </w:t>
      </w:r>
    </w:p>
    <w:p w14:paraId="014D8A74" w14:textId="77777777" w:rsidR="00375065" w:rsidRPr="008A770C" w:rsidRDefault="00375065" w:rsidP="009B7EB0">
      <w:pPr>
        <w:spacing w:line="360" w:lineRule="auto"/>
        <w:jc w:val="both"/>
        <w:rPr>
          <w:rFonts w:ascii="Arial" w:hAnsi="Arial" w:cs="Arial"/>
        </w:rPr>
      </w:pPr>
      <w:r w:rsidRPr="008A770C">
        <w:rPr>
          <w:rFonts w:ascii="Arial" w:hAnsi="Arial" w:cs="Arial"/>
        </w:rPr>
        <w:t xml:space="preserve">A segítségnyújtási módok közül </w:t>
      </w:r>
      <w:r w:rsidR="00994EE6" w:rsidRPr="008A770C">
        <w:rPr>
          <w:rFonts w:ascii="Arial" w:hAnsi="Arial" w:cs="Arial"/>
        </w:rPr>
        <w:t>kiemelkedően magas</w:t>
      </w:r>
      <w:r w:rsidR="001A393C" w:rsidRPr="008A770C">
        <w:rPr>
          <w:rFonts w:ascii="Arial" w:hAnsi="Arial" w:cs="Arial"/>
        </w:rPr>
        <w:t xml:space="preserve"> volt</w:t>
      </w:r>
      <w:r w:rsidR="00994EE6" w:rsidRPr="008A770C">
        <w:rPr>
          <w:rFonts w:ascii="Arial" w:hAnsi="Arial" w:cs="Arial"/>
        </w:rPr>
        <w:t xml:space="preserve"> a higiénés szükségletek</w:t>
      </w:r>
      <w:r w:rsidR="00AB0054" w:rsidRPr="008A770C">
        <w:rPr>
          <w:rFonts w:ascii="Arial" w:hAnsi="Arial" w:cs="Arial"/>
        </w:rPr>
        <w:t xml:space="preserve">, </w:t>
      </w:r>
      <w:r w:rsidR="002A5038">
        <w:rPr>
          <w:rFonts w:ascii="Arial" w:hAnsi="Arial" w:cs="Arial"/>
        </w:rPr>
        <w:t>a betegség, rosszullét, baleset,</w:t>
      </w:r>
      <w:r w:rsidR="00AB0054" w:rsidRPr="008A770C">
        <w:rPr>
          <w:rFonts w:ascii="Arial" w:hAnsi="Arial" w:cs="Arial"/>
        </w:rPr>
        <w:t xml:space="preserve"> elesés </w:t>
      </w:r>
      <w:r w:rsidR="00994EE6" w:rsidRPr="008A770C">
        <w:rPr>
          <w:rFonts w:ascii="Arial" w:hAnsi="Arial" w:cs="Arial"/>
        </w:rPr>
        <w:t>miatti riasztások szám</w:t>
      </w:r>
      <w:r w:rsidR="002A5038">
        <w:rPr>
          <w:rFonts w:ascii="Arial" w:hAnsi="Arial" w:cs="Arial"/>
        </w:rPr>
        <w:t xml:space="preserve">ának emelkedésével </w:t>
      </w:r>
      <w:r w:rsidR="00537268">
        <w:rPr>
          <w:rFonts w:ascii="Arial" w:hAnsi="Arial" w:cs="Arial"/>
        </w:rPr>
        <w:t xml:space="preserve">összefüggő </w:t>
      </w:r>
      <w:r w:rsidR="007F5E17">
        <w:rPr>
          <w:rFonts w:ascii="Arial" w:hAnsi="Arial" w:cs="Arial"/>
        </w:rPr>
        <w:t xml:space="preserve">gondozási tevékenység, </w:t>
      </w:r>
      <w:r w:rsidR="00537268">
        <w:rPr>
          <w:rFonts w:ascii="Arial" w:hAnsi="Arial" w:cs="Arial"/>
        </w:rPr>
        <w:t>mentális segítségnyújtás,</w:t>
      </w:r>
      <w:r w:rsidR="00994EE6" w:rsidRPr="008A770C">
        <w:rPr>
          <w:rFonts w:ascii="Arial" w:hAnsi="Arial" w:cs="Arial"/>
        </w:rPr>
        <w:t xml:space="preserve"> beszélgetés, megnyugtatás</w:t>
      </w:r>
      <w:r w:rsidRPr="008A770C">
        <w:rPr>
          <w:rFonts w:ascii="Arial" w:hAnsi="Arial" w:cs="Arial"/>
        </w:rPr>
        <w:t xml:space="preserve">. Előfordult </w:t>
      </w:r>
      <w:r w:rsidR="007F5E17">
        <w:rPr>
          <w:rFonts w:ascii="Arial" w:hAnsi="Arial" w:cs="Arial"/>
        </w:rPr>
        <w:t xml:space="preserve">továbbá </w:t>
      </w:r>
      <w:r w:rsidRPr="008A770C">
        <w:rPr>
          <w:rFonts w:ascii="Arial" w:hAnsi="Arial" w:cs="Arial"/>
        </w:rPr>
        <w:t>mentő, ügyeletes orvos vagy háziorvos hívása</w:t>
      </w:r>
      <w:r w:rsidR="00994EE6" w:rsidRPr="008A770C">
        <w:rPr>
          <w:rFonts w:ascii="Arial" w:hAnsi="Arial" w:cs="Arial"/>
        </w:rPr>
        <w:t>, katasztrófavédelmi szervek értesítése és gyógyszer</w:t>
      </w:r>
      <w:r w:rsidR="007F5E17">
        <w:rPr>
          <w:rFonts w:ascii="Arial" w:hAnsi="Arial" w:cs="Arial"/>
        </w:rPr>
        <w:t>elés</w:t>
      </w:r>
      <w:r w:rsidR="00994EE6" w:rsidRPr="008A770C">
        <w:rPr>
          <w:rFonts w:ascii="Arial" w:hAnsi="Arial" w:cs="Arial"/>
        </w:rPr>
        <w:t xml:space="preserve"> is.</w:t>
      </w:r>
      <w:r w:rsidRPr="008A770C">
        <w:rPr>
          <w:rFonts w:ascii="Arial" w:hAnsi="Arial" w:cs="Arial"/>
        </w:rPr>
        <w:t xml:space="preserve"> </w:t>
      </w:r>
    </w:p>
    <w:p w14:paraId="3ABD0791" w14:textId="77777777" w:rsidR="00F628BC" w:rsidRPr="009D1728" w:rsidRDefault="00F628BC" w:rsidP="009B7EB0">
      <w:pPr>
        <w:spacing w:line="360" w:lineRule="auto"/>
        <w:ind w:left="360"/>
        <w:jc w:val="center"/>
        <w:rPr>
          <w:rFonts w:ascii="Arial" w:hAnsi="Arial" w:cs="Arial"/>
          <w:b/>
          <w:color w:val="FF0000"/>
        </w:rPr>
      </w:pPr>
    </w:p>
    <w:p w14:paraId="00D8289F" w14:textId="77777777" w:rsidR="00375065" w:rsidRPr="00147CE6" w:rsidRDefault="00375065" w:rsidP="009B7EB0">
      <w:pPr>
        <w:spacing w:line="360" w:lineRule="auto"/>
        <w:jc w:val="center"/>
        <w:rPr>
          <w:rFonts w:ascii="Arial" w:hAnsi="Arial" w:cs="Arial"/>
          <w:b/>
        </w:rPr>
      </w:pPr>
      <w:r w:rsidRPr="00147CE6">
        <w:rPr>
          <w:rFonts w:ascii="Arial" w:hAnsi="Arial" w:cs="Arial"/>
          <w:b/>
        </w:rPr>
        <w:t>4. Idősek nappali ellátása</w:t>
      </w:r>
    </w:p>
    <w:p w14:paraId="7F9B1CF2" w14:textId="77777777" w:rsidR="00375065" w:rsidRPr="00147CE6" w:rsidRDefault="00375065" w:rsidP="00F628BC">
      <w:pPr>
        <w:tabs>
          <w:tab w:val="left" w:pos="6314"/>
        </w:tabs>
        <w:spacing w:line="360" w:lineRule="auto"/>
        <w:rPr>
          <w:rFonts w:ascii="Arial" w:hAnsi="Arial" w:cs="Arial"/>
        </w:rPr>
      </w:pPr>
      <w:r w:rsidRPr="00147CE6">
        <w:rPr>
          <w:rFonts w:ascii="Arial" w:hAnsi="Arial" w:cs="Arial"/>
        </w:rPr>
        <w:t xml:space="preserve">Az idősek klubjaiban nyújtott szolgáltatásokat azok az időskorúak veszik igénybe, akik otthonukban élnek, de társaságra, közösségre, hasznos, értelmes időtöltésre vágynak, valamint fontosnak tartják testi és szellemi aktivitásuk megőrzését. </w:t>
      </w:r>
    </w:p>
    <w:p w14:paraId="7CB2712A" w14:textId="77777777" w:rsidR="00375065" w:rsidRPr="00147CE6" w:rsidRDefault="00375065" w:rsidP="001A393C">
      <w:pPr>
        <w:tabs>
          <w:tab w:val="left" w:pos="6225"/>
        </w:tabs>
        <w:spacing w:line="360" w:lineRule="auto"/>
        <w:jc w:val="both"/>
        <w:rPr>
          <w:rFonts w:ascii="Arial" w:hAnsi="Arial" w:cs="Arial"/>
        </w:rPr>
      </w:pPr>
      <w:r w:rsidRPr="00147CE6">
        <w:rPr>
          <w:rFonts w:ascii="Arial" w:hAnsi="Arial" w:cs="Arial"/>
        </w:rPr>
        <w:t>A klubok által biztosított szolgáltatások: étkezés, tisztálkodás lehetősége, egészségügyi ellátások, szabadidős programok, ügyintézésben való segítségnyújtás, mentális gondozás.</w:t>
      </w:r>
    </w:p>
    <w:p w14:paraId="64AC4A5F" w14:textId="77777777" w:rsidR="001A393C" w:rsidRDefault="00375065" w:rsidP="00040273">
      <w:pPr>
        <w:tabs>
          <w:tab w:val="left" w:pos="6225"/>
        </w:tabs>
        <w:spacing w:line="360" w:lineRule="auto"/>
        <w:jc w:val="both"/>
        <w:rPr>
          <w:rFonts w:ascii="Arial" w:hAnsi="Arial" w:cs="Arial"/>
        </w:rPr>
      </w:pPr>
      <w:r w:rsidRPr="00147CE6">
        <w:rPr>
          <w:rFonts w:ascii="Arial" w:hAnsi="Arial" w:cs="Arial"/>
        </w:rPr>
        <w:t>A férőhelyek száma: 256.</w:t>
      </w:r>
    </w:p>
    <w:p w14:paraId="40AE10ED" w14:textId="77777777" w:rsidR="00375065" w:rsidRPr="00147CE6" w:rsidRDefault="00375065" w:rsidP="001A393C">
      <w:pPr>
        <w:tabs>
          <w:tab w:val="right" w:pos="8080"/>
        </w:tabs>
        <w:spacing w:line="360" w:lineRule="auto"/>
        <w:ind w:left="992"/>
        <w:jc w:val="both"/>
        <w:rPr>
          <w:rFonts w:ascii="Arial" w:hAnsi="Arial" w:cs="Arial"/>
        </w:rPr>
      </w:pPr>
      <w:r w:rsidRPr="00147CE6">
        <w:rPr>
          <w:rFonts w:ascii="Arial" w:hAnsi="Arial" w:cs="Arial"/>
        </w:rPr>
        <w:t>Az ellátásban részesülők 20</w:t>
      </w:r>
      <w:r w:rsidR="00147CE6" w:rsidRPr="00147CE6">
        <w:rPr>
          <w:rFonts w:ascii="Arial" w:hAnsi="Arial" w:cs="Arial"/>
        </w:rPr>
        <w:t>20</w:t>
      </w:r>
      <w:r w:rsidRPr="00147CE6">
        <w:rPr>
          <w:rFonts w:ascii="Arial" w:hAnsi="Arial" w:cs="Arial"/>
        </w:rPr>
        <w:t xml:space="preserve">. évi induló létszáma: </w:t>
      </w:r>
      <w:r w:rsidRPr="00147CE6">
        <w:rPr>
          <w:rFonts w:ascii="Arial" w:hAnsi="Arial" w:cs="Arial"/>
        </w:rPr>
        <w:tab/>
      </w:r>
      <w:r w:rsidR="00825902" w:rsidRPr="00147CE6">
        <w:rPr>
          <w:rFonts w:ascii="Arial" w:hAnsi="Arial" w:cs="Arial"/>
        </w:rPr>
        <w:t>2</w:t>
      </w:r>
      <w:r w:rsidR="00147CE6" w:rsidRPr="00147CE6">
        <w:rPr>
          <w:rFonts w:ascii="Arial" w:hAnsi="Arial" w:cs="Arial"/>
        </w:rPr>
        <w:t>40</w:t>
      </w:r>
      <w:r w:rsidRPr="00147CE6">
        <w:rPr>
          <w:rFonts w:ascii="Arial" w:hAnsi="Arial" w:cs="Arial"/>
        </w:rPr>
        <w:t xml:space="preserve"> fő</w:t>
      </w:r>
    </w:p>
    <w:p w14:paraId="70CC3BF2" w14:textId="77777777" w:rsidR="00375065" w:rsidRPr="00147CE6" w:rsidRDefault="00375065" w:rsidP="001A393C">
      <w:pPr>
        <w:tabs>
          <w:tab w:val="right" w:pos="8080"/>
        </w:tabs>
        <w:spacing w:line="360" w:lineRule="auto"/>
        <w:ind w:left="993"/>
        <w:jc w:val="both"/>
        <w:rPr>
          <w:rFonts w:ascii="Arial" w:hAnsi="Arial" w:cs="Arial"/>
        </w:rPr>
      </w:pPr>
      <w:r w:rsidRPr="00147CE6">
        <w:rPr>
          <w:rFonts w:ascii="Arial" w:hAnsi="Arial" w:cs="Arial"/>
        </w:rPr>
        <w:t xml:space="preserve">Tárgyévben felvettek száma:    </w:t>
      </w:r>
      <w:r w:rsidRPr="00147CE6">
        <w:rPr>
          <w:rFonts w:ascii="Arial" w:hAnsi="Arial" w:cs="Arial"/>
        </w:rPr>
        <w:tab/>
        <w:t xml:space="preserve">  </w:t>
      </w:r>
      <w:r w:rsidR="00147CE6" w:rsidRPr="00147CE6">
        <w:rPr>
          <w:rFonts w:ascii="Arial" w:hAnsi="Arial" w:cs="Arial"/>
        </w:rPr>
        <w:t>27</w:t>
      </w:r>
      <w:r w:rsidRPr="00147CE6">
        <w:rPr>
          <w:rFonts w:ascii="Arial" w:hAnsi="Arial" w:cs="Arial"/>
        </w:rPr>
        <w:t>fő</w:t>
      </w:r>
    </w:p>
    <w:p w14:paraId="6624A9AC" w14:textId="77777777" w:rsidR="00375065" w:rsidRPr="00147CE6" w:rsidRDefault="00375065" w:rsidP="001A393C">
      <w:pPr>
        <w:tabs>
          <w:tab w:val="right" w:pos="8080"/>
        </w:tabs>
        <w:spacing w:line="360" w:lineRule="auto"/>
        <w:ind w:left="993"/>
        <w:jc w:val="both"/>
        <w:rPr>
          <w:rFonts w:ascii="Arial" w:hAnsi="Arial" w:cs="Arial"/>
          <w:b/>
        </w:rPr>
      </w:pPr>
      <w:r w:rsidRPr="00147CE6">
        <w:rPr>
          <w:rFonts w:ascii="Arial" w:hAnsi="Arial" w:cs="Arial"/>
          <w:b/>
        </w:rPr>
        <w:t xml:space="preserve">Tárgyévben ellátottak száma:  </w:t>
      </w:r>
      <w:r w:rsidRPr="00147CE6">
        <w:rPr>
          <w:rFonts w:ascii="Arial" w:hAnsi="Arial" w:cs="Arial"/>
          <w:b/>
        </w:rPr>
        <w:tab/>
      </w:r>
      <w:r w:rsidR="00147CE6" w:rsidRPr="00147CE6">
        <w:rPr>
          <w:rFonts w:ascii="Arial" w:hAnsi="Arial" w:cs="Arial"/>
          <w:b/>
        </w:rPr>
        <w:t>267</w:t>
      </w:r>
      <w:r w:rsidR="00825902" w:rsidRPr="00147CE6">
        <w:rPr>
          <w:rFonts w:ascii="Arial" w:hAnsi="Arial" w:cs="Arial"/>
          <w:b/>
        </w:rPr>
        <w:t xml:space="preserve"> </w:t>
      </w:r>
      <w:r w:rsidRPr="00147CE6">
        <w:rPr>
          <w:rFonts w:ascii="Arial" w:hAnsi="Arial" w:cs="Arial"/>
          <w:b/>
        </w:rPr>
        <w:t>fő</w:t>
      </w:r>
    </w:p>
    <w:p w14:paraId="278E27F1" w14:textId="77777777" w:rsidR="00375065" w:rsidRPr="00147CE6" w:rsidRDefault="00375065" w:rsidP="001A393C">
      <w:pPr>
        <w:tabs>
          <w:tab w:val="right" w:pos="8080"/>
        </w:tabs>
        <w:spacing w:line="360" w:lineRule="auto"/>
        <w:ind w:left="993"/>
        <w:jc w:val="both"/>
        <w:rPr>
          <w:rFonts w:ascii="Arial" w:hAnsi="Arial" w:cs="Arial"/>
        </w:rPr>
      </w:pPr>
      <w:r w:rsidRPr="00147CE6">
        <w:rPr>
          <w:rFonts w:ascii="Arial" w:hAnsi="Arial" w:cs="Arial"/>
        </w:rPr>
        <w:t xml:space="preserve">Tárgyévben megszűntek száma:    </w:t>
      </w:r>
      <w:r w:rsidRPr="00147CE6">
        <w:rPr>
          <w:rFonts w:ascii="Arial" w:hAnsi="Arial" w:cs="Arial"/>
        </w:rPr>
        <w:tab/>
        <w:t xml:space="preserve">  </w:t>
      </w:r>
      <w:r w:rsidR="00147CE6" w:rsidRPr="00147CE6">
        <w:rPr>
          <w:rFonts w:ascii="Arial" w:hAnsi="Arial" w:cs="Arial"/>
        </w:rPr>
        <w:t>52</w:t>
      </w:r>
      <w:r w:rsidRPr="00147CE6">
        <w:rPr>
          <w:rFonts w:ascii="Arial" w:hAnsi="Arial" w:cs="Arial"/>
        </w:rPr>
        <w:t xml:space="preserve"> fő</w:t>
      </w:r>
    </w:p>
    <w:p w14:paraId="139F1714" w14:textId="77777777" w:rsidR="00375065" w:rsidRPr="00147CE6" w:rsidRDefault="00375065" w:rsidP="001A393C">
      <w:pPr>
        <w:tabs>
          <w:tab w:val="right" w:pos="8080"/>
        </w:tabs>
        <w:spacing w:line="360" w:lineRule="auto"/>
        <w:ind w:left="992"/>
        <w:jc w:val="both"/>
        <w:rPr>
          <w:rFonts w:ascii="Arial" w:hAnsi="Arial" w:cs="Arial"/>
        </w:rPr>
      </w:pPr>
      <w:r w:rsidRPr="00147CE6">
        <w:rPr>
          <w:rFonts w:ascii="Arial" w:hAnsi="Arial" w:cs="Arial"/>
        </w:rPr>
        <w:t>Az ellátást igénybe vevők száma tárgyév december 31-én:</w:t>
      </w:r>
      <w:r w:rsidRPr="00147CE6">
        <w:rPr>
          <w:rFonts w:ascii="Arial" w:hAnsi="Arial" w:cs="Arial"/>
        </w:rPr>
        <w:tab/>
        <w:t>2</w:t>
      </w:r>
      <w:r w:rsidR="00147CE6" w:rsidRPr="00147CE6">
        <w:rPr>
          <w:rFonts w:ascii="Arial" w:hAnsi="Arial" w:cs="Arial"/>
        </w:rPr>
        <w:t>15</w:t>
      </w:r>
      <w:r w:rsidRPr="00147CE6">
        <w:rPr>
          <w:rFonts w:ascii="Arial" w:hAnsi="Arial" w:cs="Arial"/>
        </w:rPr>
        <w:t xml:space="preserve"> fő</w:t>
      </w:r>
    </w:p>
    <w:p w14:paraId="59451B87" w14:textId="77777777" w:rsidR="001A393C" w:rsidRPr="009D1728" w:rsidRDefault="001A393C" w:rsidP="001A393C">
      <w:pPr>
        <w:tabs>
          <w:tab w:val="left" w:pos="6225"/>
        </w:tabs>
        <w:spacing w:line="360" w:lineRule="auto"/>
        <w:jc w:val="both"/>
        <w:rPr>
          <w:rFonts w:ascii="Arial" w:hAnsi="Arial" w:cs="Arial"/>
          <w:color w:val="FF0000"/>
        </w:rPr>
      </w:pPr>
    </w:p>
    <w:p w14:paraId="4B3DEBE6" w14:textId="77777777" w:rsidR="00375065" w:rsidRPr="00ED596C" w:rsidRDefault="00375065" w:rsidP="001A393C">
      <w:pPr>
        <w:tabs>
          <w:tab w:val="left" w:pos="6225"/>
        </w:tabs>
        <w:spacing w:line="360" w:lineRule="auto"/>
        <w:jc w:val="both"/>
        <w:rPr>
          <w:rFonts w:ascii="Arial" w:hAnsi="Arial" w:cs="Arial"/>
        </w:rPr>
      </w:pPr>
      <w:r w:rsidRPr="00ED596C">
        <w:rPr>
          <w:rFonts w:ascii="Arial" w:hAnsi="Arial" w:cs="Arial"/>
        </w:rPr>
        <w:t xml:space="preserve">Az éves ellátotti létszám az előző évihez </w:t>
      </w:r>
      <w:r w:rsidR="00825902" w:rsidRPr="00ED596C">
        <w:rPr>
          <w:rFonts w:ascii="Arial" w:hAnsi="Arial" w:cs="Arial"/>
        </w:rPr>
        <w:t xml:space="preserve">képest </w:t>
      </w:r>
      <w:r w:rsidR="00147CE6" w:rsidRPr="00ED596C">
        <w:rPr>
          <w:rFonts w:ascii="Arial" w:hAnsi="Arial" w:cs="Arial"/>
        </w:rPr>
        <w:t xml:space="preserve">csökkent, különösen a felvételek számában </w:t>
      </w:r>
      <w:r w:rsidR="007F5E17">
        <w:rPr>
          <w:rFonts w:ascii="Arial" w:hAnsi="Arial" w:cs="Arial"/>
        </w:rPr>
        <w:t>érzékelhető</w:t>
      </w:r>
      <w:r w:rsidR="00147CE6" w:rsidRPr="00ED596C">
        <w:rPr>
          <w:rFonts w:ascii="Arial" w:hAnsi="Arial" w:cs="Arial"/>
        </w:rPr>
        <w:t xml:space="preserve"> jelentős visszaesés. Ennek oka, hogy a koronavírus járvány miatti korlátozó intézkedések sorában </w:t>
      </w:r>
      <w:r w:rsidR="007F508D" w:rsidRPr="00ED596C">
        <w:rPr>
          <w:rFonts w:ascii="Arial" w:hAnsi="Arial" w:cs="Arial"/>
        </w:rPr>
        <w:t xml:space="preserve">az </w:t>
      </w:r>
      <w:r w:rsidR="00147CE6" w:rsidRPr="00ED596C">
        <w:rPr>
          <w:rFonts w:ascii="Arial" w:hAnsi="Arial" w:cs="Arial"/>
        </w:rPr>
        <w:t xml:space="preserve">elsők között szerepelt a </w:t>
      </w:r>
      <w:r w:rsidR="007F508D" w:rsidRPr="00ED596C">
        <w:rPr>
          <w:rFonts w:ascii="Arial" w:hAnsi="Arial" w:cs="Arial"/>
        </w:rPr>
        <w:t>nappali ellátást biztosító intézmények</w:t>
      </w:r>
      <w:r w:rsidR="007F5E17">
        <w:rPr>
          <w:rFonts w:ascii="Arial" w:hAnsi="Arial" w:cs="Arial"/>
        </w:rPr>
        <w:t xml:space="preserve"> bezárása </w:t>
      </w:r>
      <w:r w:rsidR="00147CE6" w:rsidRPr="00ED596C">
        <w:rPr>
          <w:rFonts w:ascii="Arial" w:hAnsi="Arial" w:cs="Arial"/>
        </w:rPr>
        <w:t xml:space="preserve">2020. április 05-től. </w:t>
      </w:r>
      <w:r w:rsidR="007F5E17">
        <w:rPr>
          <w:rFonts w:ascii="Arial" w:hAnsi="Arial" w:cs="Arial"/>
        </w:rPr>
        <w:t>A</w:t>
      </w:r>
      <w:r w:rsidR="00147CE6" w:rsidRPr="00ED596C">
        <w:rPr>
          <w:rFonts w:ascii="Arial" w:hAnsi="Arial" w:cs="Arial"/>
        </w:rPr>
        <w:t xml:space="preserve"> tavaszi veszélyhelyzet feloldását követően is csak korlátozott létszámban voltak látogathatók a klubok.</w:t>
      </w:r>
    </w:p>
    <w:p w14:paraId="218FB8F0" w14:textId="77777777" w:rsidR="00375065" w:rsidRPr="00ED596C" w:rsidRDefault="00AA6C00" w:rsidP="001A393C">
      <w:pPr>
        <w:tabs>
          <w:tab w:val="left" w:pos="6225"/>
        </w:tabs>
        <w:spacing w:line="360" w:lineRule="auto"/>
        <w:jc w:val="both"/>
        <w:rPr>
          <w:rFonts w:ascii="Arial" w:hAnsi="Arial" w:cs="Arial"/>
        </w:rPr>
      </w:pPr>
      <w:r>
        <w:rPr>
          <w:rFonts w:ascii="Arial" w:hAnsi="Arial" w:cs="Arial"/>
        </w:rPr>
        <w:t xml:space="preserve">Az év során </w:t>
      </w:r>
      <w:r w:rsidR="00147CE6" w:rsidRPr="00ED596C">
        <w:rPr>
          <w:rFonts w:ascii="Arial" w:hAnsi="Arial" w:cs="Arial"/>
        </w:rPr>
        <w:t>52</w:t>
      </w:r>
      <w:r w:rsidR="00825902" w:rsidRPr="00ED596C">
        <w:rPr>
          <w:rFonts w:ascii="Arial" w:hAnsi="Arial" w:cs="Arial"/>
        </w:rPr>
        <w:t xml:space="preserve"> </w:t>
      </w:r>
      <w:r w:rsidR="00375065" w:rsidRPr="00ED596C">
        <w:rPr>
          <w:rFonts w:ascii="Arial" w:hAnsi="Arial" w:cs="Arial"/>
        </w:rPr>
        <w:t xml:space="preserve">fő ellátása szűnt meg, </w:t>
      </w:r>
      <w:r w:rsidR="00B86C5C" w:rsidRPr="00ED596C">
        <w:rPr>
          <w:rFonts w:ascii="Arial" w:hAnsi="Arial" w:cs="Arial"/>
        </w:rPr>
        <w:t>31</w:t>
      </w:r>
      <w:r w:rsidR="00375065" w:rsidRPr="00ED596C">
        <w:rPr>
          <w:rFonts w:ascii="Arial" w:hAnsi="Arial" w:cs="Arial"/>
        </w:rPr>
        <w:t xml:space="preserve"> fő esetében saját kérésre (elsősorban családi okokra hivatkozva</w:t>
      </w:r>
      <w:r w:rsidR="000A65D0" w:rsidRPr="00ED596C">
        <w:rPr>
          <w:rFonts w:ascii="Arial" w:hAnsi="Arial" w:cs="Arial"/>
        </w:rPr>
        <w:t>, illetve romló egészségi állapot miatt</w:t>
      </w:r>
      <w:r w:rsidR="00B86C5C" w:rsidRPr="00ED596C">
        <w:rPr>
          <w:rFonts w:ascii="Arial" w:hAnsi="Arial" w:cs="Arial"/>
        </w:rPr>
        <w:t xml:space="preserve"> házi segítségnyújtást kértek</w:t>
      </w:r>
      <w:r w:rsidR="00375065" w:rsidRPr="00ED596C">
        <w:rPr>
          <w:rFonts w:ascii="Arial" w:hAnsi="Arial" w:cs="Arial"/>
        </w:rPr>
        <w:t xml:space="preserve">), </w:t>
      </w:r>
      <w:r w:rsidR="00B86C5C" w:rsidRPr="00ED596C">
        <w:rPr>
          <w:rFonts w:ascii="Arial" w:hAnsi="Arial" w:cs="Arial"/>
        </w:rPr>
        <w:t>13</w:t>
      </w:r>
      <w:r w:rsidR="00375065" w:rsidRPr="00ED596C">
        <w:rPr>
          <w:rFonts w:ascii="Arial" w:hAnsi="Arial" w:cs="Arial"/>
        </w:rPr>
        <w:t xml:space="preserve"> fő elhunyt, </w:t>
      </w:r>
      <w:r w:rsidR="00B86C5C" w:rsidRPr="00ED596C">
        <w:rPr>
          <w:rFonts w:ascii="Arial" w:hAnsi="Arial" w:cs="Arial"/>
        </w:rPr>
        <w:t>2</w:t>
      </w:r>
      <w:r w:rsidR="00375065" w:rsidRPr="00ED596C">
        <w:rPr>
          <w:rFonts w:ascii="Arial" w:hAnsi="Arial" w:cs="Arial"/>
        </w:rPr>
        <w:t xml:space="preserve"> fő bentlakásos intézményi elhelyezést nyert, </w:t>
      </w:r>
      <w:r w:rsidR="00B86C5C" w:rsidRPr="00ED596C">
        <w:rPr>
          <w:rFonts w:ascii="Arial" w:hAnsi="Arial" w:cs="Arial"/>
        </w:rPr>
        <w:t>3</w:t>
      </w:r>
      <w:r w:rsidR="00825902" w:rsidRPr="00ED596C">
        <w:rPr>
          <w:rFonts w:ascii="Arial" w:hAnsi="Arial" w:cs="Arial"/>
        </w:rPr>
        <w:t xml:space="preserve"> fő elköltözött az intézmény ellátási területéről, </w:t>
      </w:r>
      <w:r w:rsidR="00B86C5C" w:rsidRPr="00ED596C">
        <w:rPr>
          <w:rFonts w:ascii="Arial" w:hAnsi="Arial" w:cs="Arial"/>
        </w:rPr>
        <w:t>3</w:t>
      </w:r>
      <w:r w:rsidR="00375065" w:rsidRPr="00ED596C">
        <w:rPr>
          <w:rFonts w:ascii="Arial" w:hAnsi="Arial" w:cs="Arial"/>
        </w:rPr>
        <w:t xml:space="preserve"> fő </w:t>
      </w:r>
      <w:r w:rsidR="000A65D0" w:rsidRPr="00ED596C">
        <w:rPr>
          <w:rFonts w:ascii="Arial" w:hAnsi="Arial" w:cs="Arial"/>
        </w:rPr>
        <w:t xml:space="preserve">pedig </w:t>
      </w:r>
      <w:r w:rsidR="00375065" w:rsidRPr="00ED596C">
        <w:rPr>
          <w:rFonts w:ascii="Arial" w:hAnsi="Arial" w:cs="Arial"/>
        </w:rPr>
        <w:t>demens nappali ellátásba került</w:t>
      </w:r>
      <w:r w:rsidR="001A393C" w:rsidRPr="00ED596C">
        <w:rPr>
          <w:rFonts w:ascii="Arial" w:hAnsi="Arial" w:cs="Arial"/>
        </w:rPr>
        <w:t>.</w:t>
      </w:r>
    </w:p>
    <w:p w14:paraId="21B6959F" w14:textId="77777777" w:rsidR="00F628BC" w:rsidRDefault="00F628BC" w:rsidP="008E6DD0">
      <w:pPr>
        <w:spacing w:line="360" w:lineRule="auto"/>
        <w:jc w:val="center"/>
        <w:rPr>
          <w:rFonts w:ascii="Arial" w:hAnsi="Arial" w:cs="Arial"/>
          <w:b/>
        </w:rPr>
      </w:pPr>
    </w:p>
    <w:p w14:paraId="7496C4B5" w14:textId="77777777" w:rsidR="00375065" w:rsidRDefault="00375065" w:rsidP="008E6DD0">
      <w:pPr>
        <w:spacing w:line="360" w:lineRule="auto"/>
        <w:jc w:val="center"/>
        <w:rPr>
          <w:rFonts w:ascii="Arial" w:hAnsi="Arial" w:cs="Arial"/>
          <w:b/>
        </w:rPr>
      </w:pPr>
      <w:r w:rsidRPr="00FE447A">
        <w:rPr>
          <w:rFonts w:ascii="Arial" w:hAnsi="Arial" w:cs="Arial"/>
          <w:b/>
        </w:rPr>
        <w:lastRenderedPageBreak/>
        <w:t>A klubtagok életkor és nemek szerinti megoszlása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90"/>
        <w:gridCol w:w="2103"/>
        <w:gridCol w:w="1834"/>
        <w:gridCol w:w="2014"/>
      </w:tblGrid>
      <w:tr w:rsidR="009D1728" w:rsidRPr="00FE447A" w14:paraId="45E3FF2F" w14:textId="77777777" w:rsidTr="00375065">
        <w:trPr>
          <w:jc w:val="center"/>
        </w:trPr>
        <w:tc>
          <w:tcPr>
            <w:tcW w:w="1709" w:type="pct"/>
            <w:tcBorders>
              <w:top w:val="double" w:sz="4" w:space="0" w:color="auto"/>
              <w:left w:val="double" w:sz="4" w:space="0" w:color="auto"/>
              <w:bottom w:val="single" w:sz="6" w:space="0" w:color="auto"/>
              <w:right w:val="single" w:sz="6" w:space="0" w:color="auto"/>
            </w:tcBorders>
            <w:vAlign w:val="center"/>
            <w:hideMark/>
          </w:tcPr>
          <w:p w14:paraId="57054CB0" w14:textId="77777777" w:rsidR="00375065" w:rsidRPr="00FE447A" w:rsidRDefault="00375065">
            <w:pPr>
              <w:jc w:val="center"/>
              <w:rPr>
                <w:rFonts w:ascii="Arial" w:hAnsi="Arial" w:cs="Arial"/>
                <w:b/>
              </w:rPr>
            </w:pPr>
            <w:r w:rsidRPr="00FE447A">
              <w:rPr>
                <w:rFonts w:ascii="Arial" w:hAnsi="Arial" w:cs="Arial"/>
                <w:b/>
              </w:rPr>
              <w:t>Életkori megoszlás</w:t>
            </w:r>
          </w:p>
        </w:tc>
        <w:tc>
          <w:tcPr>
            <w:tcW w:w="1163" w:type="pct"/>
            <w:tcBorders>
              <w:top w:val="double" w:sz="4" w:space="0" w:color="auto"/>
              <w:left w:val="single" w:sz="6" w:space="0" w:color="auto"/>
              <w:bottom w:val="single" w:sz="6" w:space="0" w:color="auto"/>
              <w:right w:val="single" w:sz="6" w:space="0" w:color="auto"/>
            </w:tcBorders>
            <w:hideMark/>
          </w:tcPr>
          <w:p w14:paraId="015BDC60" w14:textId="77777777" w:rsidR="00375065" w:rsidRPr="00FE447A" w:rsidRDefault="00375065">
            <w:pPr>
              <w:snapToGrid w:val="0"/>
              <w:jc w:val="center"/>
              <w:rPr>
                <w:rFonts w:ascii="Arial" w:hAnsi="Arial" w:cs="Arial"/>
                <w:b/>
                <w:caps/>
              </w:rPr>
            </w:pPr>
            <w:r w:rsidRPr="00FE447A">
              <w:rPr>
                <w:rFonts w:ascii="Arial" w:hAnsi="Arial" w:cs="Arial"/>
                <w:b/>
                <w:caps/>
              </w:rPr>
              <w:t xml:space="preserve">Férfi </w:t>
            </w:r>
          </w:p>
          <w:p w14:paraId="3C21F996" w14:textId="77777777" w:rsidR="00375065" w:rsidRPr="00FE447A" w:rsidRDefault="00375065">
            <w:pPr>
              <w:snapToGrid w:val="0"/>
              <w:jc w:val="center"/>
              <w:rPr>
                <w:rFonts w:ascii="Arial" w:hAnsi="Arial" w:cs="Arial"/>
                <w:b/>
                <w:caps/>
              </w:rPr>
            </w:pPr>
            <w:r w:rsidRPr="00FE447A">
              <w:rPr>
                <w:rFonts w:ascii="Arial" w:hAnsi="Arial" w:cs="Arial"/>
                <w:b/>
              </w:rPr>
              <w:t>(fő)</w:t>
            </w:r>
          </w:p>
        </w:tc>
        <w:tc>
          <w:tcPr>
            <w:tcW w:w="1014" w:type="pct"/>
            <w:tcBorders>
              <w:top w:val="double" w:sz="4" w:space="0" w:color="auto"/>
              <w:left w:val="single" w:sz="6" w:space="0" w:color="auto"/>
              <w:bottom w:val="single" w:sz="6" w:space="0" w:color="auto"/>
              <w:right w:val="single" w:sz="6" w:space="0" w:color="auto"/>
            </w:tcBorders>
            <w:hideMark/>
          </w:tcPr>
          <w:p w14:paraId="7E70B77F" w14:textId="77777777" w:rsidR="00375065" w:rsidRPr="00FE447A" w:rsidRDefault="00375065">
            <w:pPr>
              <w:snapToGrid w:val="0"/>
              <w:jc w:val="center"/>
              <w:rPr>
                <w:rFonts w:ascii="Arial" w:hAnsi="Arial" w:cs="Arial"/>
                <w:b/>
                <w:caps/>
              </w:rPr>
            </w:pPr>
            <w:r w:rsidRPr="00FE447A">
              <w:rPr>
                <w:rFonts w:ascii="Arial" w:hAnsi="Arial" w:cs="Arial"/>
                <w:b/>
                <w:caps/>
              </w:rPr>
              <w:t>Nő</w:t>
            </w:r>
          </w:p>
          <w:p w14:paraId="453C7DCB" w14:textId="77777777" w:rsidR="00375065" w:rsidRPr="00FE447A" w:rsidRDefault="00375065">
            <w:pPr>
              <w:snapToGrid w:val="0"/>
              <w:jc w:val="center"/>
              <w:rPr>
                <w:rFonts w:ascii="Arial" w:hAnsi="Arial" w:cs="Arial"/>
                <w:b/>
                <w:caps/>
              </w:rPr>
            </w:pPr>
            <w:r w:rsidRPr="00FE447A">
              <w:rPr>
                <w:rFonts w:ascii="Arial" w:hAnsi="Arial" w:cs="Arial"/>
                <w:b/>
              </w:rPr>
              <w:t>(fő)</w:t>
            </w:r>
          </w:p>
        </w:tc>
        <w:tc>
          <w:tcPr>
            <w:tcW w:w="1114" w:type="pct"/>
            <w:tcBorders>
              <w:top w:val="double" w:sz="4" w:space="0" w:color="auto"/>
              <w:left w:val="single" w:sz="6" w:space="0" w:color="auto"/>
              <w:bottom w:val="single" w:sz="6" w:space="0" w:color="auto"/>
              <w:right w:val="double" w:sz="4" w:space="0" w:color="auto"/>
            </w:tcBorders>
            <w:hideMark/>
          </w:tcPr>
          <w:p w14:paraId="3CB2BBEC" w14:textId="77777777" w:rsidR="00375065" w:rsidRPr="00FE447A" w:rsidRDefault="00375065">
            <w:pPr>
              <w:snapToGrid w:val="0"/>
              <w:jc w:val="center"/>
              <w:rPr>
                <w:rFonts w:ascii="Arial" w:hAnsi="Arial" w:cs="Arial"/>
                <w:b/>
                <w:caps/>
              </w:rPr>
            </w:pPr>
            <w:r w:rsidRPr="00FE447A">
              <w:rPr>
                <w:rFonts w:ascii="Arial" w:hAnsi="Arial" w:cs="Arial"/>
                <w:b/>
                <w:caps/>
              </w:rPr>
              <w:t>Összesen</w:t>
            </w:r>
          </w:p>
          <w:p w14:paraId="2FE02B25" w14:textId="77777777" w:rsidR="00375065" w:rsidRPr="00FE447A" w:rsidRDefault="00375065">
            <w:pPr>
              <w:snapToGrid w:val="0"/>
              <w:jc w:val="center"/>
              <w:rPr>
                <w:rFonts w:ascii="Arial" w:hAnsi="Arial" w:cs="Arial"/>
                <w:b/>
                <w:caps/>
              </w:rPr>
            </w:pPr>
            <w:r w:rsidRPr="00FE447A">
              <w:rPr>
                <w:rFonts w:ascii="Arial" w:hAnsi="Arial" w:cs="Arial"/>
                <w:b/>
              </w:rPr>
              <w:t>(fő)</w:t>
            </w:r>
          </w:p>
        </w:tc>
      </w:tr>
      <w:tr w:rsidR="009D1728" w:rsidRPr="00FE447A" w14:paraId="7A5F0605" w14:textId="77777777" w:rsidTr="00501A09">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56C1989F" w14:textId="77777777" w:rsidR="00375065" w:rsidRPr="00FE447A" w:rsidRDefault="00375065">
            <w:pPr>
              <w:ind w:left="142"/>
              <w:jc w:val="center"/>
              <w:rPr>
                <w:rFonts w:ascii="Arial" w:hAnsi="Arial" w:cs="Arial"/>
              </w:rPr>
            </w:pPr>
            <w:r w:rsidRPr="00FE447A">
              <w:rPr>
                <w:rFonts w:ascii="Arial" w:hAnsi="Arial" w:cs="Arial"/>
              </w:rPr>
              <w:t>40 - 59 év</w:t>
            </w:r>
          </w:p>
        </w:tc>
        <w:tc>
          <w:tcPr>
            <w:tcW w:w="1163" w:type="pct"/>
            <w:tcBorders>
              <w:top w:val="single" w:sz="6" w:space="0" w:color="auto"/>
              <w:left w:val="single" w:sz="6" w:space="0" w:color="auto"/>
              <w:bottom w:val="single" w:sz="6" w:space="0" w:color="auto"/>
              <w:right w:val="single" w:sz="6" w:space="0" w:color="auto"/>
            </w:tcBorders>
            <w:vAlign w:val="center"/>
          </w:tcPr>
          <w:p w14:paraId="5C08F0D7" w14:textId="77777777" w:rsidR="00375065" w:rsidRPr="00FE447A" w:rsidRDefault="00ED596C">
            <w:pPr>
              <w:ind w:right="723"/>
              <w:jc w:val="right"/>
              <w:rPr>
                <w:rFonts w:ascii="Arial" w:hAnsi="Arial" w:cs="Arial"/>
              </w:rPr>
            </w:pPr>
            <w:r w:rsidRPr="00FE447A">
              <w:rPr>
                <w:rFonts w:ascii="Arial" w:hAnsi="Arial" w:cs="Arial"/>
              </w:rPr>
              <w:t>2</w:t>
            </w:r>
          </w:p>
        </w:tc>
        <w:tc>
          <w:tcPr>
            <w:tcW w:w="1014" w:type="pct"/>
            <w:tcBorders>
              <w:top w:val="single" w:sz="6" w:space="0" w:color="auto"/>
              <w:left w:val="single" w:sz="6" w:space="0" w:color="auto"/>
              <w:bottom w:val="single" w:sz="6" w:space="0" w:color="auto"/>
              <w:right w:val="single" w:sz="6" w:space="0" w:color="auto"/>
            </w:tcBorders>
            <w:vAlign w:val="center"/>
          </w:tcPr>
          <w:p w14:paraId="5E0C4337" w14:textId="77777777" w:rsidR="00375065" w:rsidRPr="00FE447A" w:rsidRDefault="00ED596C">
            <w:pPr>
              <w:ind w:right="723"/>
              <w:jc w:val="right"/>
              <w:rPr>
                <w:rFonts w:ascii="Arial" w:hAnsi="Arial" w:cs="Arial"/>
              </w:rPr>
            </w:pPr>
            <w:r w:rsidRPr="00FE447A">
              <w:rPr>
                <w:rFonts w:ascii="Arial" w:hAnsi="Arial" w:cs="Arial"/>
              </w:rPr>
              <w:t>3</w:t>
            </w:r>
          </w:p>
        </w:tc>
        <w:tc>
          <w:tcPr>
            <w:tcW w:w="1114" w:type="pct"/>
            <w:tcBorders>
              <w:top w:val="single" w:sz="6" w:space="0" w:color="auto"/>
              <w:left w:val="single" w:sz="6" w:space="0" w:color="auto"/>
              <w:bottom w:val="single" w:sz="6" w:space="0" w:color="auto"/>
              <w:right w:val="double" w:sz="4" w:space="0" w:color="auto"/>
            </w:tcBorders>
            <w:vAlign w:val="center"/>
          </w:tcPr>
          <w:p w14:paraId="177B9064" w14:textId="77777777" w:rsidR="00375065" w:rsidRPr="00FE447A" w:rsidRDefault="00ED596C">
            <w:pPr>
              <w:ind w:right="723"/>
              <w:jc w:val="right"/>
              <w:rPr>
                <w:rFonts w:ascii="Arial" w:hAnsi="Arial" w:cs="Arial"/>
              </w:rPr>
            </w:pPr>
            <w:r w:rsidRPr="00FE447A">
              <w:rPr>
                <w:rFonts w:ascii="Arial" w:hAnsi="Arial" w:cs="Arial"/>
              </w:rPr>
              <w:t>5</w:t>
            </w:r>
          </w:p>
        </w:tc>
      </w:tr>
      <w:tr w:rsidR="009D1728" w:rsidRPr="00FE447A" w14:paraId="13A21029" w14:textId="77777777" w:rsidTr="00501A09">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2A76E8C6" w14:textId="77777777" w:rsidR="00375065" w:rsidRPr="00FE447A" w:rsidRDefault="00375065">
            <w:pPr>
              <w:ind w:left="142"/>
              <w:jc w:val="center"/>
              <w:rPr>
                <w:rFonts w:ascii="Arial" w:hAnsi="Arial" w:cs="Arial"/>
              </w:rPr>
            </w:pPr>
            <w:r w:rsidRPr="00FE447A">
              <w:rPr>
                <w:rFonts w:ascii="Arial" w:hAnsi="Arial" w:cs="Arial"/>
              </w:rPr>
              <w:t>60 - 64 év</w:t>
            </w:r>
          </w:p>
        </w:tc>
        <w:tc>
          <w:tcPr>
            <w:tcW w:w="1163" w:type="pct"/>
            <w:tcBorders>
              <w:top w:val="single" w:sz="6" w:space="0" w:color="auto"/>
              <w:left w:val="single" w:sz="6" w:space="0" w:color="auto"/>
              <w:bottom w:val="single" w:sz="6" w:space="0" w:color="auto"/>
              <w:right w:val="single" w:sz="6" w:space="0" w:color="auto"/>
            </w:tcBorders>
            <w:vAlign w:val="center"/>
          </w:tcPr>
          <w:p w14:paraId="2ECCD09E" w14:textId="77777777" w:rsidR="00375065" w:rsidRPr="00FE447A" w:rsidRDefault="00ED596C">
            <w:pPr>
              <w:ind w:right="723"/>
              <w:jc w:val="right"/>
              <w:rPr>
                <w:rFonts w:ascii="Arial" w:hAnsi="Arial" w:cs="Arial"/>
              </w:rPr>
            </w:pPr>
            <w:r w:rsidRPr="00FE447A">
              <w:rPr>
                <w:rFonts w:ascii="Arial" w:hAnsi="Arial" w:cs="Arial"/>
              </w:rPr>
              <w:t>5</w:t>
            </w:r>
          </w:p>
        </w:tc>
        <w:tc>
          <w:tcPr>
            <w:tcW w:w="1014" w:type="pct"/>
            <w:tcBorders>
              <w:top w:val="single" w:sz="6" w:space="0" w:color="auto"/>
              <w:left w:val="single" w:sz="6" w:space="0" w:color="auto"/>
              <w:bottom w:val="single" w:sz="6" w:space="0" w:color="auto"/>
              <w:right w:val="single" w:sz="6" w:space="0" w:color="auto"/>
            </w:tcBorders>
            <w:vAlign w:val="center"/>
          </w:tcPr>
          <w:p w14:paraId="026C0B54" w14:textId="77777777" w:rsidR="00375065" w:rsidRPr="00FE447A" w:rsidRDefault="00ED596C">
            <w:pPr>
              <w:ind w:right="723"/>
              <w:jc w:val="right"/>
              <w:rPr>
                <w:rFonts w:ascii="Arial" w:hAnsi="Arial" w:cs="Arial"/>
              </w:rPr>
            </w:pPr>
            <w:r w:rsidRPr="00FE447A">
              <w:rPr>
                <w:rFonts w:ascii="Arial" w:hAnsi="Arial" w:cs="Arial"/>
              </w:rPr>
              <w:t>9</w:t>
            </w:r>
          </w:p>
        </w:tc>
        <w:tc>
          <w:tcPr>
            <w:tcW w:w="1114" w:type="pct"/>
            <w:tcBorders>
              <w:top w:val="single" w:sz="6" w:space="0" w:color="auto"/>
              <w:left w:val="single" w:sz="6" w:space="0" w:color="auto"/>
              <w:bottom w:val="single" w:sz="6" w:space="0" w:color="auto"/>
              <w:right w:val="double" w:sz="4" w:space="0" w:color="auto"/>
            </w:tcBorders>
            <w:vAlign w:val="center"/>
          </w:tcPr>
          <w:p w14:paraId="05FB4566" w14:textId="77777777" w:rsidR="00375065" w:rsidRPr="00FE447A" w:rsidRDefault="00ED596C">
            <w:pPr>
              <w:ind w:right="723"/>
              <w:jc w:val="right"/>
              <w:rPr>
                <w:rFonts w:ascii="Arial" w:hAnsi="Arial" w:cs="Arial"/>
              </w:rPr>
            </w:pPr>
            <w:r w:rsidRPr="00FE447A">
              <w:rPr>
                <w:rFonts w:ascii="Arial" w:hAnsi="Arial" w:cs="Arial"/>
              </w:rPr>
              <w:t>14</w:t>
            </w:r>
          </w:p>
        </w:tc>
      </w:tr>
      <w:tr w:rsidR="009D1728" w:rsidRPr="00FE447A" w14:paraId="58120227" w14:textId="77777777" w:rsidTr="00501A09">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4B529E8C" w14:textId="77777777" w:rsidR="00375065" w:rsidRPr="00FE447A" w:rsidRDefault="00375065">
            <w:pPr>
              <w:ind w:left="142"/>
              <w:jc w:val="center"/>
              <w:rPr>
                <w:rFonts w:ascii="Arial" w:hAnsi="Arial" w:cs="Arial"/>
              </w:rPr>
            </w:pPr>
            <w:r w:rsidRPr="00FE447A">
              <w:rPr>
                <w:rFonts w:ascii="Arial" w:hAnsi="Arial" w:cs="Arial"/>
              </w:rPr>
              <w:t>65 - 69 év</w:t>
            </w:r>
          </w:p>
        </w:tc>
        <w:tc>
          <w:tcPr>
            <w:tcW w:w="1163" w:type="pct"/>
            <w:tcBorders>
              <w:top w:val="single" w:sz="6" w:space="0" w:color="auto"/>
              <w:left w:val="single" w:sz="6" w:space="0" w:color="auto"/>
              <w:bottom w:val="single" w:sz="6" w:space="0" w:color="auto"/>
              <w:right w:val="single" w:sz="6" w:space="0" w:color="auto"/>
            </w:tcBorders>
            <w:vAlign w:val="center"/>
          </w:tcPr>
          <w:p w14:paraId="3B992B27" w14:textId="77777777" w:rsidR="00375065" w:rsidRPr="00FE447A" w:rsidRDefault="00ED596C">
            <w:pPr>
              <w:ind w:right="723"/>
              <w:jc w:val="right"/>
              <w:rPr>
                <w:rFonts w:ascii="Arial" w:hAnsi="Arial" w:cs="Arial"/>
              </w:rPr>
            </w:pPr>
            <w:r w:rsidRPr="00FE447A">
              <w:rPr>
                <w:rFonts w:ascii="Arial" w:hAnsi="Arial" w:cs="Arial"/>
              </w:rPr>
              <w:t>13</w:t>
            </w:r>
          </w:p>
        </w:tc>
        <w:tc>
          <w:tcPr>
            <w:tcW w:w="1014" w:type="pct"/>
            <w:tcBorders>
              <w:top w:val="single" w:sz="6" w:space="0" w:color="auto"/>
              <w:left w:val="single" w:sz="6" w:space="0" w:color="auto"/>
              <w:bottom w:val="single" w:sz="6" w:space="0" w:color="auto"/>
              <w:right w:val="single" w:sz="6" w:space="0" w:color="auto"/>
            </w:tcBorders>
            <w:vAlign w:val="center"/>
          </w:tcPr>
          <w:p w14:paraId="7E19417E" w14:textId="77777777" w:rsidR="00375065" w:rsidRPr="00FE447A" w:rsidRDefault="00ED596C">
            <w:pPr>
              <w:ind w:right="723"/>
              <w:jc w:val="right"/>
              <w:rPr>
                <w:rFonts w:ascii="Arial" w:hAnsi="Arial" w:cs="Arial"/>
              </w:rPr>
            </w:pPr>
            <w:r w:rsidRPr="00FE447A">
              <w:rPr>
                <w:rFonts w:ascii="Arial" w:hAnsi="Arial" w:cs="Arial"/>
              </w:rPr>
              <w:t>27</w:t>
            </w:r>
          </w:p>
        </w:tc>
        <w:tc>
          <w:tcPr>
            <w:tcW w:w="1114" w:type="pct"/>
            <w:tcBorders>
              <w:top w:val="single" w:sz="6" w:space="0" w:color="auto"/>
              <w:left w:val="single" w:sz="6" w:space="0" w:color="auto"/>
              <w:bottom w:val="single" w:sz="6" w:space="0" w:color="auto"/>
              <w:right w:val="double" w:sz="4" w:space="0" w:color="auto"/>
            </w:tcBorders>
            <w:vAlign w:val="center"/>
          </w:tcPr>
          <w:p w14:paraId="29F2862C" w14:textId="77777777" w:rsidR="00375065" w:rsidRPr="00FE447A" w:rsidRDefault="00ED596C">
            <w:pPr>
              <w:ind w:right="723"/>
              <w:jc w:val="right"/>
              <w:rPr>
                <w:rFonts w:ascii="Arial" w:hAnsi="Arial" w:cs="Arial"/>
              </w:rPr>
            </w:pPr>
            <w:r w:rsidRPr="00FE447A">
              <w:rPr>
                <w:rFonts w:ascii="Arial" w:hAnsi="Arial" w:cs="Arial"/>
              </w:rPr>
              <w:t>40</w:t>
            </w:r>
          </w:p>
        </w:tc>
      </w:tr>
      <w:tr w:rsidR="009D1728" w:rsidRPr="00FE447A" w14:paraId="6BBCE064" w14:textId="77777777" w:rsidTr="00501A09">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45E9668A" w14:textId="77777777" w:rsidR="00375065" w:rsidRPr="00FE447A" w:rsidRDefault="00375065">
            <w:pPr>
              <w:ind w:left="142"/>
              <w:jc w:val="center"/>
              <w:rPr>
                <w:rFonts w:ascii="Arial" w:hAnsi="Arial" w:cs="Arial"/>
              </w:rPr>
            </w:pPr>
            <w:r w:rsidRPr="00FE447A">
              <w:rPr>
                <w:rFonts w:ascii="Arial" w:hAnsi="Arial" w:cs="Arial"/>
              </w:rPr>
              <w:t>70 - 74 év</w:t>
            </w:r>
          </w:p>
        </w:tc>
        <w:tc>
          <w:tcPr>
            <w:tcW w:w="1163" w:type="pct"/>
            <w:tcBorders>
              <w:top w:val="single" w:sz="6" w:space="0" w:color="auto"/>
              <w:left w:val="single" w:sz="6" w:space="0" w:color="auto"/>
              <w:bottom w:val="single" w:sz="6" w:space="0" w:color="auto"/>
              <w:right w:val="single" w:sz="6" w:space="0" w:color="auto"/>
            </w:tcBorders>
            <w:vAlign w:val="center"/>
          </w:tcPr>
          <w:p w14:paraId="260F83D7" w14:textId="77777777" w:rsidR="00375065" w:rsidRPr="00FE447A" w:rsidRDefault="00ED596C">
            <w:pPr>
              <w:ind w:right="723"/>
              <w:jc w:val="right"/>
              <w:rPr>
                <w:rFonts w:ascii="Arial" w:hAnsi="Arial" w:cs="Arial"/>
              </w:rPr>
            </w:pPr>
            <w:r w:rsidRPr="00FE447A">
              <w:rPr>
                <w:rFonts w:ascii="Arial" w:hAnsi="Arial" w:cs="Arial"/>
              </w:rPr>
              <w:t>17</w:t>
            </w:r>
          </w:p>
        </w:tc>
        <w:tc>
          <w:tcPr>
            <w:tcW w:w="1014" w:type="pct"/>
            <w:tcBorders>
              <w:top w:val="single" w:sz="6" w:space="0" w:color="auto"/>
              <w:left w:val="single" w:sz="6" w:space="0" w:color="auto"/>
              <w:bottom w:val="single" w:sz="6" w:space="0" w:color="auto"/>
              <w:right w:val="single" w:sz="6" w:space="0" w:color="auto"/>
            </w:tcBorders>
            <w:vAlign w:val="center"/>
          </w:tcPr>
          <w:p w14:paraId="3C41A26D" w14:textId="77777777" w:rsidR="00375065" w:rsidRPr="00FE447A" w:rsidRDefault="00ED596C">
            <w:pPr>
              <w:ind w:right="723"/>
              <w:jc w:val="right"/>
              <w:rPr>
                <w:rFonts w:ascii="Arial" w:hAnsi="Arial" w:cs="Arial"/>
              </w:rPr>
            </w:pPr>
            <w:r w:rsidRPr="00FE447A">
              <w:rPr>
                <w:rFonts w:ascii="Arial" w:hAnsi="Arial" w:cs="Arial"/>
              </w:rPr>
              <w:t>42</w:t>
            </w:r>
          </w:p>
        </w:tc>
        <w:tc>
          <w:tcPr>
            <w:tcW w:w="1114" w:type="pct"/>
            <w:tcBorders>
              <w:top w:val="single" w:sz="6" w:space="0" w:color="auto"/>
              <w:left w:val="single" w:sz="6" w:space="0" w:color="auto"/>
              <w:bottom w:val="single" w:sz="6" w:space="0" w:color="auto"/>
              <w:right w:val="double" w:sz="4" w:space="0" w:color="auto"/>
            </w:tcBorders>
            <w:vAlign w:val="center"/>
          </w:tcPr>
          <w:p w14:paraId="3D0108D6" w14:textId="77777777" w:rsidR="00375065" w:rsidRPr="00FE447A" w:rsidRDefault="00ED596C">
            <w:pPr>
              <w:ind w:right="723"/>
              <w:jc w:val="right"/>
              <w:rPr>
                <w:rFonts w:ascii="Arial" w:hAnsi="Arial" w:cs="Arial"/>
              </w:rPr>
            </w:pPr>
            <w:r w:rsidRPr="00FE447A">
              <w:rPr>
                <w:rFonts w:ascii="Arial" w:hAnsi="Arial" w:cs="Arial"/>
              </w:rPr>
              <w:t>59</w:t>
            </w:r>
          </w:p>
        </w:tc>
      </w:tr>
      <w:tr w:rsidR="009D1728" w:rsidRPr="00FE447A" w14:paraId="4A6E4326" w14:textId="77777777" w:rsidTr="00501A09">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47F956B0" w14:textId="77777777" w:rsidR="00375065" w:rsidRPr="00FE447A" w:rsidRDefault="00375065">
            <w:pPr>
              <w:ind w:left="142"/>
              <w:jc w:val="center"/>
              <w:rPr>
                <w:rFonts w:ascii="Arial" w:hAnsi="Arial" w:cs="Arial"/>
              </w:rPr>
            </w:pPr>
            <w:r w:rsidRPr="00FE447A">
              <w:rPr>
                <w:rFonts w:ascii="Arial" w:hAnsi="Arial" w:cs="Arial"/>
              </w:rPr>
              <w:t>75 - 79 év</w:t>
            </w:r>
          </w:p>
        </w:tc>
        <w:tc>
          <w:tcPr>
            <w:tcW w:w="1163" w:type="pct"/>
            <w:tcBorders>
              <w:top w:val="single" w:sz="6" w:space="0" w:color="auto"/>
              <w:left w:val="single" w:sz="6" w:space="0" w:color="auto"/>
              <w:bottom w:val="single" w:sz="6" w:space="0" w:color="auto"/>
              <w:right w:val="single" w:sz="6" w:space="0" w:color="auto"/>
            </w:tcBorders>
            <w:vAlign w:val="center"/>
          </w:tcPr>
          <w:p w14:paraId="437F693E" w14:textId="77777777" w:rsidR="00375065" w:rsidRPr="00FE447A" w:rsidRDefault="00ED596C">
            <w:pPr>
              <w:ind w:right="723"/>
              <w:jc w:val="right"/>
              <w:rPr>
                <w:rFonts w:ascii="Arial" w:hAnsi="Arial" w:cs="Arial"/>
              </w:rPr>
            </w:pPr>
            <w:r w:rsidRPr="00FE447A">
              <w:rPr>
                <w:rFonts w:ascii="Arial" w:hAnsi="Arial" w:cs="Arial"/>
              </w:rPr>
              <w:t>12</w:t>
            </w:r>
          </w:p>
        </w:tc>
        <w:tc>
          <w:tcPr>
            <w:tcW w:w="1014" w:type="pct"/>
            <w:tcBorders>
              <w:top w:val="single" w:sz="6" w:space="0" w:color="auto"/>
              <w:left w:val="single" w:sz="6" w:space="0" w:color="auto"/>
              <w:bottom w:val="single" w:sz="6" w:space="0" w:color="auto"/>
              <w:right w:val="single" w:sz="6" w:space="0" w:color="auto"/>
            </w:tcBorders>
            <w:vAlign w:val="center"/>
          </w:tcPr>
          <w:p w14:paraId="09F5380F" w14:textId="77777777" w:rsidR="00375065" w:rsidRPr="00FE447A" w:rsidRDefault="00ED596C">
            <w:pPr>
              <w:ind w:right="723"/>
              <w:jc w:val="right"/>
              <w:rPr>
                <w:rFonts w:ascii="Arial" w:hAnsi="Arial" w:cs="Arial"/>
              </w:rPr>
            </w:pPr>
            <w:r w:rsidRPr="00FE447A">
              <w:rPr>
                <w:rFonts w:ascii="Arial" w:hAnsi="Arial" w:cs="Arial"/>
              </w:rPr>
              <w:t>51</w:t>
            </w:r>
          </w:p>
        </w:tc>
        <w:tc>
          <w:tcPr>
            <w:tcW w:w="1114" w:type="pct"/>
            <w:tcBorders>
              <w:top w:val="single" w:sz="6" w:space="0" w:color="auto"/>
              <w:left w:val="single" w:sz="6" w:space="0" w:color="auto"/>
              <w:bottom w:val="single" w:sz="6" w:space="0" w:color="auto"/>
              <w:right w:val="double" w:sz="4" w:space="0" w:color="auto"/>
            </w:tcBorders>
            <w:vAlign w:val="center"/>
          </w:tcPr>
          <w:p w14:paraId="1F744455" w14:textId="77777777" w:rsidR="00375065" w:rsidRPr="00FE447A" w:rsidRDefault="00ED596C">
            <w:pPr>
              <w:ind w:right="723"/>
              <w:jc w:val="right"/>
              <w:rPr>
                <w:rFonts w:ascii="Arial" w:hAnsi="Arial" w:cs="Arial"/>
              </w:rPr>
            </w:pPr>
            <w:r w:rsidRPr="00FE447A">
              <w:rPr>
                <w:rFonts w:ascii="Arial" w:hAnsi="Arial" w:cs="Arial"/>
              </w:rPr>
              <w:t>63</w:t>
            </w:r>
          </w:p>
        </w:tc>
      </w:tr>
      <w:tr w:rsidR="009D1728" w:rsidRPr="00FE447A" w14:paraId="387FF815" w14:textId="77777777" w:rsidTr="00501A09">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0312F395" w14:textId="77777777" w:rsidR="00375065" w:rsidRPr="00FE447A" w:rsidRDefault="00375065">
            <w:pPr>
              <w:ind w:left="142"/>
              <w:jc w:val="center"/>
              <w:rPr>
                <w:rFonts w:ascii="Arial" w:hAnsi="Arial" w:cs="Arial"/>
              </w:rPr>
            </w:pPr>
            <w:r w:rsidRPr="00FE447A">
              <w:rPr>
                <w:rFonts w:ascii="Arial" w:hAnsi="Arial" w:cs="Arial"/>
              </w:rPr>
              <w:t>80 - 89 év</w:t>
            </w:r>
          </w:p>
        </w:tc>
        <w:tc>
          <w:tcPr>
            <w:tcW w:w="1163" w:type="pct"/>
            <w:tcBorders>
              <w:top w:val="single" w:sz="6" w:space="0" w:color="auto"/>
              <w:left w:val="single" w:sz="6" w:space="0" w:color="auto"/>
              <w:bottom w:val="single" w:sz="6" w:space="0" w:color="auto"/>
              <w:right w:val="single" w:sz="6" w:space="0" w:color="auto"/>
            </w:tcBorders>
            <w:vAlign w:val="center"/>
          </w:tcPr>
          <w:p w14:paraId="09174864" w14:textId="77777777" w:rsidR="00375065" w:rsidRPr="00FE447A" w:rsidRDefault="00ED596C">
            <w:pPr>
              <w:ind w:right="723"/>
              <w:jc w:val="right"/>
              <w:rPr>
                <w:rFonts w:ascii="Arial" w:hAnsi="Arial" w:cs="Arial"/>
              </w:rPr>
            </w:pPr>
            <w:r w:rsidRPr="00FE447A">
              <w:rPr>
                <w:rFonts w:ascii="Arial" w:hAnsi="Arial" w:cs="Arial"/>
              </w:rPr>
              <w:t>21</w:t>
            </w:r>
          </w:p>
        </w:tc>
        <w:tc>
          <w:tcPr>
            <w:tcW w:w="1014" w:type="pct"/>
            <w:tcBorders>
              <w:top w:val="single" w:sz="6" w:space="0" w:color="auto"/>
              <w:left w:val="single" w:sz="6" w:space="0" w:color="auto"/>
              <w:bottom w:val="single" w:sz="6" w:space="0" w:color="auto"/>
              <w:right w:val="single" w:sz="6" w:space="0" w:color="auto"/>
            </w:tcBorders>
            <w:vAlign w:val="center"/>
          </w:tcPr>
          <w:p w14:paraId="5D40CCB7" w14:textId="77777777" w:rsidR="00375065" w:rsidRPr="00FE447A" w:rsidRDefault="00ED596C">
            <w:pPr>
              <w:ind w:right="723"/>
              <w:jc w:val="right"/>
              <w:rPr>
                <w:rFonts w:ascii="Arial" w:hAnsi="Arial" w:cs="Arial"/>
              </w:rPr>
            </w:pPr>
            <w:r w:rsidRPr="00FE447A">
              <w:rPr>
                <w:rFonts w:ascii="Arial" w:hAnsi="Arial" w:cs="Arial"/>
              </w:rPr>
              <w:t>58</w:t>
            </w:r>
          </w:p>
        </w:tc>
        <w:tc>
          <w:tcPr>
            <w:tcW w:w="1114" w:type="pct"/>
            <w:tcBorders>
              <w:top w:val="single" w:sz="6" w:space="0" w:color="auto"/>
              <w:left w:val="single" w:sz="6" w:space="0" w:color="auto"/>
              <w:bottom w:val="single" w:sz="6" w:space="0" w:color="auto"/>
              <w:right w:val="double" w:sz="4" w:space="0" w:color="auto"/>
            </w:tcBorders>
            <w:vAlign w:val="center"/>
          </w:tcPr>
          <w:p w14:paraId="19FA75A5" w14:textId="77777777" w:rsidR="00375065" w:rsidRPr="00FE447A" w:rsidRDefault="00ED596C">
            <w:pPr>
              <w:ind w:right="723"/>
              <w:jc w:val="right"/>
              <w:rPr>
                <w:rFonts w:ascii="Arial" w:hAnsi="Arial" w:cs="Arial"/>
              </w:rPr>
            </w:pPr>
            <w:r w:rsidRPr="00FE447A">
              <w:rPr>
                <w:rFonts w:ascii="Arial" w:hAnsi="Arial" w:cs="Arial"/>
              </w:rPr>
              <w:t>79</w:t>
            </w:r>
          </w:p>
        </w:tc>
      </w:tr>
      <w:tr w:rsidR="009D1728" w:rsidRPr="00FE447A" w14:paraId="5223F8FE" w14:textId="77777777" w:rsidTr="00501A09">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205D1FDD" w14:textId="77777777" w:rsidR="00375065" w:rsidRPr="00FE447A" w:rsidRDefault="00375065">
            <w:pPr>
              <w:ind w:left="142"/>
              <w:jc w:val="center"/>
              <w:rPr>
                <w:rFonts w:ascii="Arial" w:hAnsi="Arial" w:cs="Arial"/>
              </w:rPr>
            </w:pPr>
            <w:r w:rsidRPr="00FE447A">
              <w:rPr>
                <w:rFonts w:ascii="Arial" w:hAnsi="Arial" w:cs="Arial"/>
              </w:rPr>
              <w:t>90 év felett</w:t>
            </w:r>
          </w:p>
        </w:tc>
        <w:tc>
          <w:tcPr>
            <w:tcW w:w="1163" w:type="pct"/>
            <w:tcBorders>
              <w:top w:val="single" w:sz="6" w:space="0" w:color="auto"/>
              <w:left w:val="single" w:sz="6" w:space="0" w:color="auto"/>
              <w:bottom w:val="single" w:sz="6" w:space="0" w:color="auto"/>
              <w:right w:val="single" w:sz="6" w:space="0" w:color="auto"/>
            </w:tcBorders>
            <w:vAlign w:val="center"/>
          </w:tcPr>
          <w:p w14:paraId="2F9C19C8" w14:textId="77777777" w:rsidR="00375065" w:rsidRPr="00FE447A" w:rsidRDefault="00ED596C">
            <w:pPr>
              <w:ind w:right="723"/>
              <w:jc w:val="right"/>
              <w:rPr>
                <w:rFonts w:ascii="Arial" w:hAnsi="Arial" w:cs="Arial"/>
              </w:rPr>
            </w:pPr>
            <w:r w:rsidRPr="00FE447A">
              <w:rPr>
                <w:rFonts w:ascii="Arial" w:hAnsi="Arial" w:cs="Arial"/>
              </w:rPr>
              <w:t>1</w:t>
            </w:r>
          </w:p>
        </w:tc>
        <w:tc>
          <w:tcPr>
            <w:tcW w:w="1014" w:type="pct"/>
            <w:tcBorders>
              <w:top w:val="single" w:sz="6" w:space="0" w:color="auto"/>
              <w:left w:val="single" w:sz="6" w:space="0" w:color="auto"/>
              <w:bottom w:val="single" w:sz="6" w:space="0" w:color="auto"/>
              <w:right w:val="single" w:sz="6" w:space="0" w:color="auto"/>
            </w:tcBorders>
            <w:vAlign w:val="center"/>
          </w:tcPr>
          <w:p w14:paraId="1295E5DA" w14:textId="77777777" w:rsidR="00375065" w:rsidRPr="00FE447A" w:rsidRDefault="00ED596C">
            <w:pPr>
              <w:ind w:right="723"/>
              <w:jc w:val="right"/>
              <w:rPr>
                <w:rFonts w:ascii="Arial" w:hAnsi="Arial" w:cs="Arial"/>
              </w:rPr>
            </w:pPr>
            <w:r w:rsidRPr="00FE447A">
              <w:rPr>
                <w:rFonts w:ascii="Arial" w:hAnsi="Arial" w:cs="Arial"/>
              </w:rPr>
              <w:t>6</w:t>
            </w:r>
          </w:p>
        </w:tc>
        <w:tc>
          <w:tcPr>
            <w:tcW w:w="1114" w:type="pct"/>
            <w:tcBorders>
              <w:top w:val="single" w:sz="6" w:space="0" w:color="auto"/>
              <w:left w:val="single" w:sz="6" w:space="0" w:color="auto"/>
              <w:bottom w:val="single" w:sz="6" w:space="0" w:color="auto"/>
              <w:right w:val="double" w:sz="4" w:space="0" w:color="auto"/>
            </w:tcBorders>
            <w:vAlign w:val="center"/>
          </w:tcPr>
          <w:p w14:paraId="1B9F87A8" w14:textId="77777777" w:rsidR="00375065" w:rsidRPr="00FE447A" w:rsidRDefault="00ED596C">
            <w:pPr>
              <w:ind w:right="723"/>
              <w:jc w:val="right"/>
              <w:rPr>
                <w:rFonts w:ascii="Arial" w:hAnsi="Arial" w:cs="Arial"/>
              </w:rPr>
            </w:pPr>
            <w:r w:rsidRPr="00FE447A">
              <w:rPr>
                <w:rFonts w:ascii="Arial" w:hAnsi="Arial" w:cs="Arial"/>
              </w:rPr>
              <w:t>7</w:t>
            </w:r>
          </w:p>
        </w:tc>
      </w:tr>
      <w:tr w:rsidR="00501A09" w:rsidRPr="00FE447A" w14:paraId="45D37F84" w14:textId="77777777" w:rsidTr="00501A09">
        <w:trPr>
          <w:trHeight w:val="340"/>
          <w:jc w:val="center"/>
        </w:trPr>
        <w:tc>
          <w:tcPr>
            <w:tcW w:w="1709" w:type="pct"/>
            <w:tcBorders>
              <w:top w:val="single" w:sz="6" w:space="0" w:color="auto"/>
              <w:left w:val="double" w:sz="4" w:space="0" w:color="auto"/>
              <w:bottom w:val="double" w:sz="4" w:space="0" w:color="auto"/>
              <w:right w:val="single" w:sz="6" w:space="0" w:color="auto"/>
            </w:tcBorders>
            <w:vAlign w:val="center"/>
            <w:hideMark/>
          </w:tcPr>
          <w:p w14:paraId="4914149F" w14:textId="77777777" w:rsidR="00375065" w:rsidRPr="00FE447A" w:rsidRDefault="00375065">
            <w:pPr>
              <w:ind w:left="142"/>
              <w:jc w:val="center"/>
              <w:rPr>
                <w:rFonts w:ascii="Arial" w:hAnsi="Arial" w:cs="Arial"/>
                <w:b/>
              </w:rPr>
            </w:pPr>
            <w:r w:rsidRPr="00FE447A">
              <w:rPr>
                <w:rFonts w:ascii="Arial" w:hAnsi="Arial" w:cs="Arial"/>
                <w:b/>
              </w:rPr>
              <w:t>Összesen:</w:t>
            </w:r>
          </w:p>
        </w:tc>
        <w:tc>
          <w:tcPr>
            <w:tcW w:w="1163" w:type="pct"/>
            <w:tcBorders>
              <w:top w:val="single" w:sz="6" w:space="0" w:color="auto"/>
              <w:left w:val="single" w:sz="6" w:space="0" w:color="auto"/>
              <w:bottom w:val="double" w:sz="4" w:space="0" w:color="auto"/>
              <w:right w:val="single" w:sz="6" w:space="0" w:color="auto"/>
            </w:tcBorders>
            <w:vAlign w:val="center"/>
          </w:tcPr>
          <w:p w14:paraId="2267E444" w14:textId="77777777" w:rsidR="00375065" w:rsidRPr="00FE447A" w:rsidRDefault="00ED596C">
            <w:pPr>
              <w:ind w:right="723"/>
              <w:jc w:val="right"/>
              <w:rPr>
                <w:rFonts w:ascii="Arial" w:hAnsi="Arial" w:cs="Arial"/>
                <w:b/>
              </w:rPr>
            </w:pPr>
            <w:r w:rsidRPr="00FE447A">
              <w:rPr>
                <w:rFonts w:ascii="Arial" w:hAnsi="Arial" w:cs="Arial"/>
                <w:b/>
              </w:rPr>
              <w:t>71</w:t>
            </w:r>
          </w:p>
        </w:tc>
        <w:tc>
          <w:tcPr>
            <w:tcW w:w="1014" w:type="pct"/>
            <w:tcBorders>
              <w:top w:val="single" w:sz="6" w:space="0" w:color="auto"/>
              <w:left w:val="single" w:sz="6" w:space="0" w:color="auto"/>
              <w:bottom w:val="double" w:sz="4" w:space="0" w:color="auto"/>
              <w:right w:val="single" w:sz="6" w:space="0" w:color="auto"/>
            </w:tcBorders>
            <w:vAlign w:val="center"/>
          </w:tcPr>
          <w:p w14:paraId="06ACC9A4" w14:textId="77777777" w:rsidR="00375065" w:rsidRPr="00FE447A" w:rsidRDefault="00ED596C">
            <w:pPr>
              <w:ind w:right="723"/>
              <w:jc w:val="right"/>
              <w:rPr>
                <w:rFonts w:ascii="Arial" w:hAnsi="Arial" w:cs="Arial"/>
                <w:b/>
              </w:rPr>
            </w:pPr>
            <w:r w:rsidRPr="00FE447A">
              <w:rPr>
                <w:rFonts w:ascii="Arial" w:hAnsi="Arial" w:cs="Arial"/>
                <w:b/>
              </w:rPr>
              <w:t>19</w:t>
            </w:r>
            <w:r w:rsidR="00FE447A" w:rsidRPr="00FE447A">
              <w:rPr>
                <w:rFonts w:ascii="Arial" w:hAnsi="Arial" w:cs="Arial"/>
                <w:b/>
              </w:rPr>
              <w:t>6</w:t>
            </w:r>
          </w:p>
        </w:tc>
        <w:tc>
          <w:tcPr>
            <w:tcW w:w="1114" w:type="pct"/>
            <w:tcBorders>
              <w:top w:val="single" w:sz="6" w:space="0" w:color="auto"/>
              <w:left w:val="single" w:sz="6" w:space="0" w:color="auto"/>
              <w:bottom w:val="double" w:sz="4" w:space="0" w:color="auto"/>
              <w:right w:val="double" w:sz="4" w:space="0" w:color="auto"/>
            </w:tcBorders>
            <w:vAlign w:val="center"/>
          </w:tcPr>
          <w:p w14:paraId="2DC05040" w14:textId="77777777" w:rsidR="00375065" w:rsidRPr="00FE447A" w:rsidRDefault="00ED596C">
            <w:pPr>
              <w:ind w:right="723"/>
              <w:jc w:val="right"/>
              <w:rPr>
                <w:rFonts w:ascii="Arial" w:hAnsi="Arial" w:cs="Arial"/>
                <w:b/>
              </w:rPr>
            </w:pPr>
            <w:r w:rsidRPr="00FE447A">
              <w:rPr>
                <w:rFonts w:ascii="Arial" w:hAnsi="Arial" w:cs="Arial"/>
                <w:b/>
              </w:rPr>
              <w:t>267</w:t>
            </w:r>
          </w:p>
        </w:tc>
      </w:tr>
    </w:tbl>
    <w:p w14:paraId="5DCFC3BE" w14:textId="77777777" w:rsidR="00501A09" w:rsidRPr="00ED468C" w:rsidRDefault="00501A09" w:rsidP="00375065">
      <w:pPr>
        <w:tabs>
          <w:tab w:val="left" w:pos="6225"/>
        </w:tabs>
        <w:spacing w:line="360" w:lineRule="auto"/>
        <w:jc w:val="both"/>
        <w:rPr>
          <w:rFonts w:ascii="Arial" w:hAnsi="Arial" w:cs="Arial"/>
        </w:rPr>
      </w:pPr>
      <w:r w:rsidRPr="00ED468C">
        <w:rPr>
          <w:rFonts w:ascii="Arial" w:hAnsi="Arial" w:cs="Arial"/>
        </w:rPr>
        <w:t>A klubtagok életkor és nem</w:t>
      </w:r>
      <w:r w:rsidR="008E6DD0" w:rsidRPr="00ED468C">
        <w:rPr>
          <w:rFonts w:ascii="Arial" w:hAnsi="Arial" w:cs="Arial"/>
        </w:rPr>
        <w:t>ek</w:t>
      </w:r>
      <w:r w:rsidRPr="00ED468C">
        <w:rPr>
          <w:rFonts w:ascii="Arial" w:hAnsi="Arial" w:cs="Arial"/>
        </w:rPr>
        <w:t xml:space="preserve"> szerinti megoszlás</w:t>
      </w:r>
      <w:r w:rsidR="001A393C" w:rsidRPr="00ED468C">
        <w:rPr>
          <w:rFonts w:ascii="Arial" w:hAnsi="Arial" w:cs="Arial"/>
        </w:rPr>
        <w:t>á</w:t>
      </w:r>
      <w:r w:rsidRPr="00ED468C">
        <w:rPr>
          <w:rFonts w:ascii="Arial" w:hAnsi="Arial" w:cs="Arial"/>
        </w:rPr>
        <w:t>ban jelentős változás nem történt, változatlanul magas a 80 év feletti korosztály</w:t>
      </w:r>
      <w:r w:rsidR="009D7BAB" w:rsidRPr="00ED468C">
        <w:rPr>
          <w:rFonts w:ascii="Arial" w:hAnsi="Arial" w:cs="Arial"/>
        </w:rPr>
        <w:t xml:space="preserve"> (</w:t>
      </w:r>
      <w:r w:rsidR="00ED468C" w:rsidRPr="00ED468C">
        <w:rPr>
          <w:rFonts w:ascii="Arial" w:hAnsi="Arial" w:cs="Arial"/>
        </w:rPr>
        <w:t>32,21</w:t>
      </w:r>
      <w:r w:rsidR="009D7BAB" w:rsidRPr="00ED468C">
        <w:rPr>
          <w:rFonts w:ascii="Arial" w:hAnsi="Arial" w:cs="Arial"/>
        </w:rPr>
        <w:t>%)</w:t>
      </w:r>
      <w:r w:rsidRPr="00ED468C">
        <w:rPr>
          <w:rFonts w:ascii="Arial" w:hAnsi="Arial" w:cs="Arial"/>
        </w:rPr>
        <w:t xml:space="preserve"> és a nők aránya (</w:t>
      </w:r>
      <w:r w:rsidR="00ED468C" w:rsidRPr="00ED468C">
        <w:rPr>
          <w:rFonts w:ascii="Arial" w:hAnsi="Arial" w:cs="Arial"/>
        </w:rPr>
        <w:t>73,41</w:t>
      </w:r>
      <w:r w:rsidRPr="00ED468C">
        <w:rPr>
          <w:rFonts w:ascii="Arial" w:hAnsi="Arial" w:cs="Arial"/>
        </w:rPr>
        <w:t>%).</w:t>
      </w:r>
    </w:p>
    <w:p w14:paraId="0695333B" w14:textId="77777777" w:rsidR="00375065" w:rsidRPr="00ED468C" w:rsidRDefault="00375065" w:rsidP="00375065">
      <w:pPr>
        <w:tabs>
          <w:tab w:val="left" w:pos="6225"/>
        </w:tabs>
        <w:spacing w:line="360" w:lineRule="auto"/>
        <w:jc w:val="both"/>
        <w:rPr>
          <w:rFonts w:ascii="Arial" w:hAnsi="Arial" w:cs="Arial"/>
        </w:rPr>
      </w:pPr>
      <w:r w:rsidRPr="00ED468C">
        <w:rPr>
          <w:rFonts w:ascii="Arial" w:hAnsi="Arial" w:cs="Arial"/>
        </w:rPr>
        <w:t>A korábbi évekhez hasonlóan magas</w:t>
      </w:r>
      <w:r w:rsidR="009D7BAB" w:rsidRPr="00ED468C">
        <w:rPr>
          <w:rFonts w:ascii="Arial" w:hAnsi="Arial" w:cs="Arial"/>
        </w:rPr>
        <w:t xml:space="preserve"> volt </w:t>
      </w:r>
      <w:r w:rsidRPr="00ED468C">
        <w:rPr>
          <w:rFonts w:ascii="Arial" w:hAnsi="Arial" w:cs="Arial"/>
        </w:rPr>
        <w:t>az egyedül élők aránya</w:t>
      </w:r>
      <w:r w:rsidR="009D7BAB" w:rsidRPr="00ED468C">
        <w:rPr>
          <w:rFonts w:ascii="Arial" w:hAnsi="Arial" w:cs="Arial"/>
        </w:rPr>
        <w:t>, 2017-ben 73,21%, 2018-ban 73,63%, 2019-ben 79,22%</w:t>
      </w:r>
      <w:r w:rsidR="00ED468C" w:rsidRPr="00ED468C">
        <w:rPr>
          <w:rFonts w:ascii="Arial" w:hAnsi="Arial" w:cs="Arial"/>
        </w:rPr>
        <w:t>, 2020-ban 75,66%.</w:t>
      </w:r>
      <w:r w:rsidRPr="00ED468C">
        <w:rPr>
          <w:rFonts w:ascii="Arial" w:hAnsi="Arial" w:cs="Arial"/>
        </w:rPr>
        <w:t xml:space="preserve"> Ők elsősorban a magány oldása, a szabadidő hasznos eltöltése érdekében vették igénybe a klub szolgáltatásait. </w:t>
      </w:r>
    </w:p>
    <w:p w14:paraId="24DB24CB" w14:textId="77777777" w:rsidR="00375065" w:rsidRPr="00ED468C" w:rsidRDefault="00375065" w:rsidP="00375065">
      <w:pPr>
        <w:spacing w:line="360" w:lineRule="auto"/>
        <w:jc w:val="both"/>
        <w:rPr>
          <w:rFonts w:ascii="Arial" w:hAnsi="Arial" w:cs="Arial"/>
        </w:rPr>
      </w:pPr>
      <w:r w:rsidRPr="00ED468C">
        <w:rPr>
          <w:rFonts w:ascii="Arial" w:hAnsi="Arial" w:cs="Arial"/>
        </w:rPr>
        <w:t xml:space="preserve">A szolgáltatásban részesülők </w:t>
      </w:r>
      <w:r w:rsidR="00ED468C" w:rsidRPr="00ED468C">
        <w:rPr>
          <w:rFonts w:ascii="Arial" w:hAnsi="Arial" w:cs="Arial"/>
        </w:rPr>
        <w:t>70,79</w:t>
      </w:r>
      <w:r w:rsidRPr="00ED468C">
        <w:rPr>
          <w:rFonts w:ascii="Arial" w:hAnsi="Arial" w:cs="Arial"/>
        </w:rPr>
        <w:t>%-át jellemezte a multimorbiditás, azaz több betegség együttes előfordulása. Jelentős volt a keringési</w:t>
      </w:r>
      <w:r w:rsidR="00ED468C" w:rsidRPr="00ED468C">
        <w:rPr>
          <w:rFonts w:ascii="Arial" w:hAnsi="Arial" w:cs="Arial"/>
        </w:rPr>
        <w:t>,</w:t>
      </w:r>
      <w:r w:rsidRPr="00ED468C">
        <w:rPr>
          <w:rFonts w:ascii="Arial" w:hAnsi="Arial" w:cs="Arial"/>
        </w:rPr>
        <w:t xml:space="preserve"> a mozgásszervi </w:t>
      </w:r>
      <w:r w:rsidR="00ED468C" w:rsidRPr="00ED468C">
        <w:rPr>
          <w:rFonts w:ascii="Arial" w:hAnsi="Arial" w:cs="Arial"/>
        </w:rPr>
        <w:t xml:space="preserve">és a különféle anyagcsere </w:t>
      </w:r>
      <w:r w:rsidRPr="00ED468C">
        <w:rPr>
          <w:rFonts w:ascii="Arial" w:hAnsi="Arial" w:cs="Arial"/>
        </w:rPr>
        <w:t>megbetegedésekben szenvedők száma és évről évre emelkedik a pszichiátriai betegek aránya is.</w:t>
      </w:r>
    </w:p>
    <w:p w14:paraId="061F48BB" w14:textId="77777777" w:rsidR="00D633B9" w:rsidRDefault="00375065" w:rsidP="00375065">
      <w:pPr>
        <w:spacing w:line="360" w:lineRule="auto"/>
        <w:jc w:val="both"/>
        <w:rPr>
          <w:rFonts w:ascii="Arial" w:hAnsi="Arial" w:cs="Arial"/>
        </w:rPr>
      </w:pPr>
      <w:r w:rsidRPr="00ED468C">
        <w:rPr>
          <w:rFonts w:ascii="Arial" w:hAnsi="Arial" w:cs="Arial"/>
        </w:rPr>
        <w:t xml:space="preserve">A klubokban elérhetőek voltak különböző prevenciós célú egészségügyi szolgáltatások, pl.: vérnyomás- és vércukorszint-mérés, ismeretterjesztő előadások, </w:t>
      </w:r>
      <w:r w:rsidR="003C0D30" w:rsidRPr="00ED468C">
        <w:rPr>
          <w:rFonts w:ascii="Arial" w:hAnsi="Arial" w:cs="Arial"/>
        </w:rPr>
        <w:t>Etka jóga foglakozások, gerinctorna.</w:t>
      </w:r>
      <w:r w:rsidR="00A40C07">
        <w:rPr>
          <w:rFonts w:ascii="Arial" w:hAnsi="Arial" w:cs="Arial"/>
        </w:rPr>
        <w:t xml:space="preserve"> </w:t>
      </w:r>
    </w:p>
    <w:p w14:paraId="7935DE42" w14:textId="77777777" w:rsidR="007F5E17" w:rsidRDefault="00A40C07" w:rsidP="00375065">
      <w:pPr>
        <w:spacing w:line="360" w:lineRule="auto"/>
        <w:jc w:val="both"/>
        <w:rPr>
          <w:rFonts w:ascii="Arial" w:hAnsi="Arial" w:cs="Arial"/>
        </w:rPr>
      </w:pPr>
      <w:r>
        <w:rPr>
          <w:rFonts w:ascii="Arial" w:hAnsi="Arial" w:cs="Arial"/>
        </w:rPr>
        <w:t>A korábbi években nagyon aktív, mozgalm</w:t>
      </w:r>
      <w:r w:rsidR="00FC4110">
        <w:rPr>
          <w:rFonts w:ascii="Arial" w:hAnsi="Arial" w:cs="Arial"/>
        </w:rPr>
        <w:t>a</w:t>
      </w:r>
      <w:r>
        <w:rPr>
          <w:rFonts w:ascii="Arial" w:hAnsi="Arial" w:cs="Arial"/>
        </w:rPr>
        <w:t>s közösségi élet folyt</w:t>
      </w:r>
      <w:r w:rsidR="00FC4110">
        <w:rPr>
          <w:rFonts w:ascii="Arial" w:hAnsi="Arial" w:cs="Arial"/>
        </w:rPr>
        <w:t xml:space="preserve"> a klubokban</w:t>
      </w:r>
      <w:r w:rsidR="007F5E17">
        <w:rPr>
          <w:rFonts w:ascii="Arial" w:hAnsi="Arial" w:cs="Arial"/>
        </w:rPr>
        <w:t>, melynek</w:t>
      </w:r>
      <w:r>
        <w:rPr>
          <w:rFonts w:ascii="Arial" w:hAnsi="Arial" w:cs="Arial"/>
        </w:rPr>
        <w:t xml:space="preserve"> a 2020</w:t>
      </w:r>
      <w:r w:rsidR="007F5E17">
        <w:rPr>
          <w:rFonts w:ascii="Arial" w:hAnsi="Arial" w:cs="Arial"/>
        </w:rPr>
        <w:t>-ban kirobbanó</w:t>
      </w:r>
      <w:r>
        <w:rPr>
          <w:rFonts w:ascii="Arial" w:hAnsi="Arial" w:cs="Arial"/>
        </w:rPr>
        <w:t xml:space="preserve"> járvány</w:t>
      </w:r>
      <w:r w:rsidR="007F5E17">
        <w:rPr>
          <w:rFonts w:ascii="Arial" w:hAnsi="Arial" w:cs="Arial"/>
        </w:rPr>
        <w:t xml:space="preserve"> szinte egy csapásra véget vetett</w:t>
      </w:r>
      <w:r w:rsidR="00FC4110">
        <w:rPr>
          <w:rFonts w:ascii="Arial" w:hAnsi="Arial" w:cs="Arial"/>
        </w:rPr>
        <w:t xml:space="preserve">. A nagyobb létszámú programok (Irodalmi kávéház, Idősek Szabadegyeteme stb.) </w:t>
      </w:r>
      <w:r w:rsidR="00D633B9">
        <w:rPr>
          <w:rFonts w:ascii="Arial" w:hAnsi="Arial" w:cs="Arial"/>
        </w:rPr>
        <w:t xml:space="preserve">az idősek védelme érdekében </w:t>
      </w:r>
      <w:r w:rsidR="00FC4110">
        <w:rPr>
          <w:rFonts w:ascii="Arial" w:hAnsi="Arial" w:cs="Arial"/>
        </w:rPr>
        <w:t>nem kerültek megszerv</w:t>
      </w:r>
      <w:r w:rsidR="007F5E17">
        <w:rPr>
          <w:rFonts w:ascii="Arial" w:hAnsi="Arial" w:cs="Arial"/>
        </w:rPr>
        <w:t>ezésre.</w:t>
      </w:r>
    </w:p>
    <w:p w14:paraId="229C9040" w14:textId="77777777" w:rsidR="00040273" w:rsidRDefault="00040273" w:rsidP="00375065">
      <w:pPr>
        <w:spacing w:line="360" w:lineRule="auto"/>
        <w:jc w:val="both"/>
        <w:rPr>
          <w:rFonts w:ascii="Arial" w:hAnsi="Arial" w:cs="Arial"/>
        </w:rPr>
      </w:pPr>
    </w:p>
    <w:p w14:paraId="6B56ADE8" w14:textId="77777777" w:rsidR="00375065" w:rsidRDefault="007F5E17" w:rsidP="00375065">
      <w:pPr>
        <w:spacing w:line="360" w:lineRule="auto"/>
        <w:jc w:val="both"/>
        <w:rPr>
          <w:rFonts w:ascii="Arial" w:hAnsi="Arial" w:cs="Arial"/>
        </w:rPr>
      </w:pPr>
      <w:r>
        <w:rPr>
          <w:rFonts w:ascii="Arial" w:hAnsi="Arial" w:cs="Arial"/>
        </w:rPr>
        <w:t>Amíg a korlátozó intézkedések lehetővé tették, a</w:t>
      </w:r>
      <w:r w:rsidR="005F3438">
        <w:rPr>
          <w:rFonts w:ascii="Arial" w:hAnsi="Arial" w:cs="Arial"/>
        </w:rPr>
        <w:t xml:space="preserve"> klubo</w:t>
      </w:r>
      <w:r>
        <w:rPr>
          <w:rFonts w:ascii="Arial" w:hAnsi="Arial" w:cs="Arial"/>
        </w:rPr>
        <w:t>kon</w:t>
      </w:r>
      <w:r w:rsidR="005F3438">
        <w:rPr>
          <w:rFonts w:ascii="Arial" w:hAnsi="Arial" w:cs="Arial"/>
        </w:rPr>
        <w:t xml:space="preserve"> belüli, kisebb létszámú rendezvények</w:t>
      </w:r>
      <w:r>
        <w:rPr>
          <w:rFonts w:ascii="Arial" w:hAnsi="Arial" w:cs="Arial"/>
        </w:rPr>
        <w:t xml:space="preserve"> zajlottak,</w:t>
      </w:r>
      <w:r w:rsidR="00D633B9">
        <w:rPr>
          <w:rFonts w:ascii="Arial" w:hAnsi="Arial" w:cs="Arial"/>
        </w:rPr>
        <w:t xml:space="preserve"> mint például:</w:t>
      </w:r>
    </w:p>
    <w:p w14:paraId="775A8222" w14:textId="77777777" w:rsidR="00D633B9" w:rsidRPr="00773448" w:rsidRDefault="00D633B9" w:rsidP="00E862A0">
      <w:pPr>
        <w:pStyle w:val="Listaszerbekezds"/>
        <w:numPr>
          <w:ilvl w:val="0"/>
          <w:numId w:val="19"/>
        </w:numPr>
        <w:spacing w:line="360" w:lineRule="auto"/>
        <w:jc w:val="both"/>
        <w:rPr>
          <w:rFonts w:ascii="Arial" w:hAnsi="Arial" w:cs="Arial"/>
        </w:rPr>
      </w:pPr>
      <w:r w:rsidRPr="00773448">
        <w:rPr>
          <w:rFonts w:ascii="Arial" w:hAnsi="Arial" w:cs="Arial"/>
        </w:rPr>
        <w:t>szellemi vetélkedők,</w:t>
      </w:r>
    </w:p>
    <w:p w14:paraId="663F3F12" w14:textId="77777777" w:rsidR="00D633B9" w:rsidRPr="00773448" w:rsidRDefault="00D633B9" w:rsidP="00E862A0">
      <w:pPr>
        <w:pStyle w:val="Listaszerbekezds"/>
        <w:numPr>
          <w:ilvl w:val="0"/>
          <w:numId w:val="19"/>
        </w:numPr>
        <w:spacing w:line="360" w:lineRule="auto"/>
        <w:jc w:val="both"/>
        <w:rPr>
          <w:rFonts w:ascii="Arial" w:hAnsi="Arial" w:cs="Arial"/>
        </w:rPr>
      </w:pPr>
      <w:r w:rsidRPr="00773448">
        <w:rPr>
          <w:rFonts w:ascii="Arial" w:hAnsi="Arial" w:cs="Arial"/>
        </w:rPr>
        <w:t>ünnepi megemlékezések,</w:t>
      </w:r>
    </w:p>
    <w:p w14:paraId="236384F6" w14:textId="77777777" w:rsidR="00D633B9" w:rsidRPr="00773448" w:rsidRDefault="00D633B9" w:rsidP="00E862A0">
      <w:pPr>
        <w:pStyle w:val="Listaszerbekezds"/>
        <w:numPr>
          <w:ilvl w:val="0"/>
          <w:numId w:val="19"/>
        </w:numPr>
        <w:spacing w:line="360" w:lineRule="auto"/>
        <w:jc w:val="both"/>
        <w:rPr>
          <w:rFonts w:ascii="Arial" w:hAnsi="Arial" w:cs="Arial"/>
        </w:rPr>
      </w:pPr>
      <w:r w:rsidRPr="00773448">
        <w:rPr>
          <w:rFonts w:ascii="Arial" w:hAnsi="Arial" w:cs="Arial"/>
        </w:rPr>
        <w:t>kártyaversenyek, memóriafejlesztő játékok,</w:t>
      </w:r>
    </w:p>
    <w:p w14:paraId="3BF088AA" w14:textId="77777777" w:rsidR="00375065" w:rsidRPr="00773448" w:rsidRDefault="00D633B9" w:rsidP="00E862A0">
      <w:pPr>
        <w:pStyle w:val="Listaszerbekezds"/>
        <w:numPr>
          <w:ilvl w:val="0"/>
          <w:numId w:val="19"/>
        </w:numPr>
        <w:spacing w:line="360" w:lineRule="auto"/>
        <w:jc w:val="both"/>
        <w:rPr>
          <w:rFonts w:ascii="Arial" w:hAnsi="Arial" w:cs="Arial"/>
        </w:rPr>
      </w:pPr>
      <w:r w:rsidRPr="00773448">
        <w:rPr>
          <w:rFonts w:ascii="Arial" w:hAnsi="Arial" w:cs="Arial"/>
        </w:rPr>
        <w:t>meseterápiás foglalkozások.</w:t>
      </w:r>
    </w:p>
    <w:p w14:paraId="44EF6AE4" w14:textId="77777777" w:rsidR="00375065" w:rsidRPr="003E3E64" w:rsidRDefault="00375065" w:rsidP="00542EC9">
      <w:pPr>
        <w:spacing w:line="360" w:lineRule="auto"/>
        <w:jc w:val="both"/>
        <w:rPr>
          <w:rFonts w:ascii="Arial" w:hAnsi="Arial" w:cs="Arial"/>
        </w:rPr>
      </w:pPr>
      <w:r w:rsidRPr="003E3E64">
        <w:rPr>
          <w:rFonts w:ascii="Arial" w:hAnsi="Arial" w:cs="Arial"/>
        </w:rPr>
        <w:lastRenderedPageBreak/>
        <w:t>Az étkezést igénybe vevők számában jelentős változás nem történt, 2</w:t>
      </w:r>
      <w:r w:rsidR="00ED468C" w:rsidRPr="003E3E64">
        <w:rPr>
          <w:rFonts w:ascii="Arial" w:hAnsi="Arial" w:cs="Arial"/>
        </w:rPr>
        <w:t>12</w:t>
      </w:r>
      <w:r w:rsidR="003E3E64" w:rsidRPr="003E3E64">
        <w:rPr>
          <w:rFonts w:ascii="Arial" w:hAnsi="Arial" w:cs="Arial"/>
        </w:rPr>
        <w:t xml:space="preserve"> </w:t>
      </w:r>
      <w:r w:rsidRPr="003E3E64">
        <w:rPr>
          <w:rFonts w:ascii="Arial" w:hAnsi="Arial" w:cs="Arial"/>
        </w:rPr>
        <w:t>fő vette igénybe helyben fogyasztással a szolgáltatást. 1</w:t>
      </w:r>
      <w:r w:rsidR="00ED468C" w:rsidRPr="003E3E64">
        <w:rPr>
          <w:rFonts w:ascii="Arial" w:hAnsi="Arial" w:cs="Arial"/>
        </w:rPr>
        <w:t>65</w:t>
      </w:r>
      <w:r w:rsidRPr="003E3E64">
        <w:rPr>
          <w:rFonts w:ascii="Arial" w:hAnsi="Arial" w:cs="Arial"/>
        </w:rPr>
        <w:t xml:space="preserve"> fő normál, </w:t>
      </w:r>
      <w:r w:rsidR="009D7BAB" w:rsidRPr="003E3E64">
        <w:rPr>
          <w:rFonts w:ascii="Arial" w:hAnsi="Arial" w:cs="Arial"/>
        </w:rPr>
        <w:t>3</w:t>
      </w:r>
      <w:r w:rsidR="00ED468C" w:rsidRPr="003E3E64">
        <w:rPr>
          <w:rFonts w:ascii="Arial" w:hAnsi="Arial" w:cs="Arial"/>
        </w:rPr>
        <w:t>0</w:t>
      </w:r>
      <w:r w:rsidRPr="003E3E64">
        <w:rPr>
          <w:rFonts w:ascii="Arial" w:hAnsi="Arial" w:cs="Arial"/>
        </w:rPr>
        <w:t xml:space="preserve"> fő diabetikus, </w:t>
      </w:r>
      <w:r w:rsidR="009D7BAB" w:rsidRPr="003E3E64">
        <w:rPr>
          <w:rFonts w:ascii="Arial" w:hAnsi="Arial" w:cs="Arial"/>
        </w:rPr>
        <w:t>1</w:t>
      </w:r>
      <w:r w:rsidR="00ED468C" w:rsidRPr="003E3E64">
        <w:rPr>
          <w:rFonts w:ascii="Arial" w:hAnsi="Arial" w:cs="Arial"/>
        </w:rPr>
        <w:t>7</w:t>
      </w:r>
      <w:r w:rsidRPr="003E3E64">
        <w:rPr>
          <w:rFonts w:ascii="Arial" w:hAnsi="Arial" w:cs="Arial"/>
        </w:rPr>
        <w:t xml:space="preserve"> fő pedig könnyű-vegyes étrend szerint étkezett. </w:t>
      </w:r>
      <w:r w:rsidR="003E3E64" w:rsidRPr="003E3E64">
        <w:rPr>
          <w:rFonts w:ascii="Arial" w:hAnsi="Arial" w:cs="Arial"/>
        </w:rPr>
        <w:t>27.519</w:t>
      </w:r>
      <w:r w:rsidRPr="003E3E64">
        <w:rPr>
          <w:rFonts w:ascii="Arial" w:hAnsi="Arial" w:cs="Arial"/>
        </w:rPr>
        <w:t xml:space="preserve"> adag étel került kiszolgálásra. </w:t>
      </w:r>
    </w:p>
    <w:p w14:paraId="2FE48E29" w14:textId="77777777" w:rsidR="00375065" w:rsidRPr="003E3E64" w:rsidRDefault="003E3E64" w:rsidP="00542EC9">
      <w:pPr>
        <w:spacing w:line="360" w:lineRule="auto"/>
        <w:jc w:val="both"/>
        <w:rPr>
          <w:rFonts w:ascii="Arial" w:hAnsi="Arial" w:cs="Arial"/>
        </w:rPr>
      </w:pPr>
      <w:r w:rsidRPr="003E3E64">
        <w:rPr>
          <w:rFonts w:ascii="Arial" w:hAnsi="Arial" w:cs="Arial"/>
        </w:rPr>
        <w:t>Az igénybe ve</w:t>
      </w:r>
      <w:r>
        <w:rPr>
          <w:rFonts w:ascii="Arial" w:hAnsi="Arial" w:cs="Arial"/>
        </w:rPr>
        <w:t>v</w:t>
      </w:r>
      <w:r w:rsidRPr="003E3E64">
        <w:rPr>
          <w:rFonts w:ascii="Arial" w:hAnsi="Arial" w:cs="Arial"/>
        </w:rPr>
        <w:t xml:space="preserve">ők közül mindenki fizetett térítési díjat, 54 fő kérte a megállapított személyi térítési díj mértékének csökkentését nehéz anyagi helyzete miatt. Mindegyikük </w:t>
      </w:r>
      <w:r>
        <w:rPr>
          <w:rFonts w:ascii="Arial" w:hAnsi="Arial" w:cs="Arial"/>
        </w:rPr>
        <w:t>kapott a rendszeres havi kiadásaihoz igaz</w:t>
      </w:r>
      <w:r w:rsidR="003F073A">
        <w:rPr>
          <w:rFonts w:ascii="Arial" w:hAnsi="Arial" w:cs="Arial"/>
        </w:rPr>
        <w:t>o</w:t>
      </w:r>
      <w:r>
        <w:rPr>
          <w:rFonts w:ascii="Arial" w:hAnsi="Arial" w:cs="Arial"/>
        </w:rPr>
        <w:t xml:space="preserve">dó </w:t>
      </w:r>
      <w:r w:rsidR="005F2AEA">
        <w:rPr>
          <w:rFonts w:ascii="Arial" w:hAnsi="Arial" w:cs="Arial"/>
        </w:rPr>
        <w:t>kedvezményt</w:t>
      </w:r>
      <w:r>
        <w:rPr>
          <w:rFonts w:ascii="Arial" w:hAnsi="Arial" w:cs="Arial"/>
        </w:rPr>
        <w:t>.</w:t>
      </w:r>
    </w:p>
    <w:p w14:paraId="6E2E92DC" w14:textId="77777777" w:rsidR="003E3E64" w:rsidRDefault="003E3E64" w:rsidP="00542EC9">
      <w:pPr>
        <w:spacing w:line="360" w:lineRule="auto"/>
        <w:jc w:val="both"/>
        <w:rPr>
          <w:rFonts w:ascii="Arial" w:hAnsi="Arial" w:cs="Arial"/>
          <w:color w:val="FF0000"/>
        </w:rPr>
      </w:pPr>
    </w:p>
    <w:p w14:paraId="0BC4E535" w14:textId="77777777" w:rsidR="00375065" w:rsidRPr="00F76154" w:rsidRDefault="00375065" w:rsidP="00542EC9">
      <w:pPr>
        <w:spacing w:line="360" w:lineRule="auto"/>
        <w:jc w:val="both"/>
        <w:rPr>
          <w:rFonts w:ascii="Arial" w:hAnsi="Arial" w:cs="Arial"/>
        </w:rPr>
      </w:pPr>
      <w:r w:rsidRPr="00F76154">
        <w:rPr>
          <w:rFonts w:ascii="Arial" w:hAnsi="Arial" w:cs="Arial"/>
        </w:rPr>
        <w:t xml:space="preserve">Az intézmény 9 személyes kisbuszával, valamint egy személygépkocsival biztosított volt a mozgásukban korlátozottak, idősek szállítása a klubokba, valamint külső programokra. </w:t>
      </w:r>
      <w:r w:rsidR="005F2AEA">
        <w:rPr>
          <w:rFonts w:ascii="Arial" w:hAnsi="Arial" w:cs="Arial"/>
        </w:rPr>
        <w:t>2020</w:t>
      </w:r>
      <w:r w:rsidR="00F76154" w:rsidRPr="00F76154">
        <w:rPr>
          <w:rFonts w:ascii="Arial" w:hAnsi="Arial" w:cs="Arial"/>
        </w:rPr>
        <w:t xml:space="preserve"> márciusá</w:t>
      </w:r>
      <w:r w:rsidR="005F2AEA">
        <w:rPr>
          <w:rFonts w:ascii="Arial" w:hAnsi="Arial" w:cs="Arial"/>
        </w:rPr>
        <w:t>tól</w:t>
      </w:r>
      <w:r w:rsidR="00F76154" w:rsidRPr="00F76154">
        <w:rPr>
          <w:rFonts w:ascii="Arial" w:hAnsi="Arial" w:cs="Arial"/>
        </w:rPr>
        <w:t xml:space="preserve"> a veszélyhelyzet kihirdetését követően</w:t>
      </w:r>
      <w:r w:rsidR="00F76154">
        <w:rPr>
          <w:rFonts w:ascii="Arial" w:hAnsi="Arial" w:cs="Arial"/>
        </w:rPr>
        <w:t xml:space="preserve"> a kisbusszal </w:t>
      </w:r>
      <w:r w:rsidR="005F2AEA">
        <w:rPr>
          <w:rFonts w:ascii="Arial" w:hAnsi="Arial" w:cs="Arial"/>
        </w:rPr>
        <w:t>történő</w:t>
      </w:r>
      <w:r w:rsidR="00F76154">
        <w:rPr>
          <w:rFonts w:ascii="Arial" w:hAnsi="Arial" w:cs="Arial"/>
        </w:rPr>
        <w:t xml:space="preserve"> szállítás a zsúfoltság miatti fertőzésveszély elkerülése érdekében</w:t>
      </w:r>
      <w:r w:rsidR="005F2AEA">
        <w:rPr>
          <w:rFonts w:ascii="Arial" w:hAnsi="Arial" w:cs="Arial"/>
        </w:rPr>
        <w:t xml:space="preserve"> felfüggesztésre került</w:t>
      </w:r>
      <w:r w:rsidR="00F76154">
        <w:rPr>
          <w:rFonts w:ascii="Arial" w:hAnsi="Arial" w:cs="Arial"/>
        </w:rPr>
        <w:t>.</w:t>
      </w:r>
    </w:p>
    <w:p w14:paraId="1B99C94B" w14:textId="77777777" w:rsidR="00E645D9" w:rsidRDefault="00E645D9" w:rsidP="00542EC9">
      <w:pPr>
        <w:spacing w:line="360" w:lineRule="auto"/>
        <w:jc w:val="both"/>
        <w:rPr>
          <w:rFonts w:ascii="Arial" w:hAnsi="Arial" w:cs="Arial"/>
          <w:color w:val="FF0000"/>
        </w:rPr>
      </w:pPr>
    </w:p>
    <w:p w14:paraId="75CC0E12" w14:textId="77777777" w:rsidR="00375065" w:rsidRPr="00AA6C00" w:rsidRDefault="00E645D9" w:rsidP="00542EC9">
      <w:pPr>
        <w:spacing w:line="360" w:lineRule="auto"/>
        <w:jc w:val="both"/>
        <w:rPr>
          <w:rFonts w:ascii="Arial" w:hAnsi="Arial" w:cs="Arial"/>
          <w:b/>
          <w:bCs/>
        </w:rPr>
      </w:pPr>
      <w:r w:rsidRPr="00AA6C00">
        <w:rPr>
          <w:rFonts w:ascii="Arial" w:hAnsi="Arial" w:cs="Arial"/>
          <w:b/>
          <w:bCs/>
        </w:rPr>
        <w:t>A járványügyi veszélyhelyzettel összefüggő tevékenységek</w:t>
      </w:r>
    </w:p>
    <w:p w14:paraId="3044C1D9" w14:textId="77777777" w:rsidR="00E645D9" w:rsidRPr="00AA6C00" w:rsidRDefault="00E645D9" w:rsidP="00542EC9">
      <w:pPr>
        <w:spacing w:line="360" w:lineRule="auto"/>
        <w:jc w:val="both"/>
        <w:rPr>
          <w:rFonts w:ascii="Arial" w:hAnsi="Arial" w:cs="Arial"/>
        </w:rPr>
      </w:pPr>
      <w:r w:rsidRPr="00AA6C00">
        <w:rPr>
          <w:rFonts w:ascii="Arial" w:hAnsi="Arial" w:cs="Arial"/>
        </w:rPr>
        <w:t>A koronavírus járvány első hullámában az idősek és más veszélyeztetett csoportok védelme érdekében a Kormány első intézkedései között szerepelt a nappali ellátást biztosító szociális intézmények bezárása.</w:t>
      </w:r>
    </w:p>
    <w:p w14:paraId="58CD7EAB" w14:textId="77777777" w:rsidR="00D1369B" w:rsidRPr="00AA6C00" w:rsidRDefault="00E645D9" w:rsidP="00D1369B">
      <w:pPr>
        <w:spacing w:line="360" w:lineRule="auto"/>
        <w:jc w:val="both"/>
        <w:rPr>
          <w:rFonts w:ascii="Arial" w:hAnsi="Arial" w:cs="Arial"/>
        </w:rPr>
      </w:pPr>
      <w:r w:rsidRPr="00AA6C00">
        <w:rPr>
          <w:rFonts w:ascii="Arial" w:hAnsi="Arial" w:cs="Arial"/>
        </w:rPr>
        <w:t>A zárlat idején azon klubtagoknak</w:t>
      </w:r>
      <w:r w:rsidR="00F76154">
        <w:rPr>
          <w:rFonts w:ascii="Arial" w:hAnsi="Arial" w:cs="Arial"/>
        </w:rPr>
        <w:t>,</w:t>
      </w:r>
      <w:r w:rsidRPr="00AA6C00">
        <w:rPr>
          <w:rFonts w:ascii="Arial" w:hAnsi="Arial" w:cs="Arial"/>
        </w:rPr>
        <w:t xml:space="preserve"> akik szociális étkeztetést vettek igénybe és a klubban fogyasztották el</w:t>
      </w:r>
      <w:r w:rsidR="00890AC2" w:rsidRPr="00AA6C00">
        <w:rPr>
          <w:rFonts w:ascii="Arial" w:hAnsi="Arial" w:cs="Arial"/>
        </w:rPr>
        <w:t xml:space="preserve"> ebédjüket</w:t>
      </w:r>
      <w:r w:rsidRPr="00AA6C00">
        <w:rPr>
          <w:rFonts w:ascii="Arial" w:hAnsi="Arial" w:cs="Arial"/>
        </w:rPr>
        <w:t>, a gondozónők vitték ki a napi egyszeri meleg ételt, a</w:t>
      </w:r>
      <w:r w:rsidR="00890AC2" w:rsidRPr="00AA6C00">
        <w:rPr>
          <w:rFonts w:ascii="Arial" w:hAnsi="Arial" w:cs="Arial"/>
        </w:rPr>
        <w:t xml:space="preserve"> </w:t>
      </w:r>
      <w:r w:rsidRPr="00AA6C00">
        <w:rPr>
          <w:rFonts w:ascii="Arial" w:hAnsi="Arial" w:cs="Arial"/>
        </w:rPr>
        <w:t>hét minden napján, hétvé</w:t>
      </w:r>
      <w:r w:rsidR="00890AC2" w:rsidRPr="00AA6C00">
        <w:rPr>
          <w:rFonts w:ascii="Arial" w:hAnsi="Arial" w:cs="Arial"/>
        </w:rPr>
        <w:t>gén és ünnepn</w:t>
      </w:r>
      <w:r w:rsidR="00AA6C00">
        <w:rPr>
          <w:rFonts w:ascii="Arial" w:hAnsi="Arial" w:cs="Arial"/>
        </w:rPr>
        <w:t>a</w:t>
      </w:r>
      <w:r w:rsidR="00890AC2" w:rsidRPr="00AA6C00">
        <w:rPr>
          <w:rFonts w:ascii="Arial" w:hAnsi="Arial" w:cs="Arial"/>
        </w:rPr>
        <w:t>pokon is. A</w:t>
      </w:r>
      <w:r w:rsidR="00D1369B" w:rsidRPr="00AA6C00">
        <w:rPr>
          <w:rFonts w:ascii="Arial" w:hAnsi="Arial" w:cs="Arial"/>
        </w:rPr>
        <w:t xml:space="preserve"> gondozók a klubtagokkal telefonon tartották a kapcsolatot, </w:t>
      </w:r>
      <w:r w:rsidR="00AA6C00">
        <w:rPr>
          <w:rFonts w:ascii="Arial" w:hAnsi="Arial" w:cs="Arial"/>
        </w:rPr>
        <w:t xml:space="preserve">segítséget nyújtottak számukra bevásárlásban, gyógyszerek kiváltásában, </w:t>
      </w:r>
      <w:r w:rsidR="00EF690B">
        <w:rPr>
          <w:rFonts w:ascii="Arial" w:hAnsi="Arial" w:cs="Arial"/>
        </w:rPr>
        <w:t xml:space="preserve">a háziorvossal, hozzátartozókkal való kapcsolattartásban, </w:t>
      </w:r>
      <w:r w:rsidR="00AA6C00">
        <w:rPr>
          <w:rFonts w:ascii="Arial" w:hAnsi="Arial" w:cs="Arial"/>
        </w:rPr>
        <w:t>érdeklődtek egészségi állapotuk, hogylétük felől.</w:t>
      </w:r>
      <w:r w:rsidR="00D1369B" w:rsidRPr="00AA6C00">
        <w:rPr>
          <w:rFonts w:ascii="Arial" w:hAnsi="Arial" w:cs="Arial"/>
        </w:rPr>
        <w:t xml:space="preserve"> </w:t>
      </w:r>
      <w:r w:rsidR="00A40C07">
        <w:rPr>
          <w:rFonts w:ascii="Arial" w:hAnsi="Arial" w:cs="Arial"/>
        </w:rPr>
        <w:t xml:space="preserve">A járvány tavaszi időszakában a fő hangsúly arra helyeződött, hogy az idősek ne hagyják el otthonukat, ne találkozzanak hozzátartozóikkal, ismerőseikkel a megbetegedés elkerülése érdekében. </w:t>
      </w:r>
    </w:p>
    <w:p w14:paraId="5E8141FB" w14:textId="77777777" w:rsidR="00D1369B" w:rsidRPr="00EF690B" w:rsidRDefault="00D1369B" w:rsidP="00D1369B">
      <w:pPr>
        <w:spacing w:line="360" w:lineRule="auto"/>
        <w:jc w:val="both"/>
        <w:rPr>
          <w:rFonts w:ascii="Arial" w:hAnsi="Arial" w:cs="Arial"/>
        </w:rPr>
      </w:pPr>
      <w:r w:rsidRPr="00EF690B">
        <w:rPr>
          <w:rFonts w:ascii="Arial" w:hAnsi="Arial" w:cs="Arial"/>
        </w:rPr>
        <w:t>A bezártság</w:t>
      </w:r>
      <w:r w:rsidR="00EF690B">
        <w:rPr>
          <w:rFonts w:ascii="Arial" w:hAnsi="Arial" w:cs="Arial"/>
        </w:rPr>
        <w:t>, a bizonytalanság</w:t>
      </w:r>
      <w:r w:rsidR="00B502A0">
        <w:rPr>
          <w:rFonts w:ascii="Arial" w:hAnsi="Arial" w:cs="Arial"/>
        </w:rPr>
        <w:t>,</w:t>
      </w:r>
      <w:r w:rsidR="003F073A">
        <w:rPr>
          <w:rFonts w:ascii="Arial" w:hAnsi="Arial" w:cs="Arial"/>
        </w:rPr>
        <w:t xml:space="preserve"> </w:t>
      </w:r>
      <w:r w:rsidR="00B502A0">
        <w:rPr>
          <w:rFonts w:ascii="Arial" w:hAnsi="Arial" w:cs="Arial"/>
        </w:rPr>
        <w:t>a személyes kapcsolatok hiánya</w:t>
      </w:r>
      <w:r w:rsidR="00EF690B">
        <w:rPr>
          <w:rFonts w:ascii="Arial" w:hAnsi="Arial" w:cs="Arial"/>
        </w:rPr>
        <w:t xml:space="preserve"> nagyon megviselte</w:t>
      </w:r>
      <w:r w:rsidRPr="00EF690B">
        <w:rPr>
          <w:rFonts w:ascii="Arial" w:hAnsi="Arial" w:cs="Arial"/>
        </w:rPr>
        <w:t xml:space="preserve"> az időseket, jelentősen nőtt a mentális gondozásra </w:t>
      </w:r>
      <w:r w:rsidR="00B502A0">
        <w:rPr>
          <w:rFonts w:ascii="Arial" w:hAnsi="Arial" w:cs="Arial"/>
        </w:rPr>
        <w:t xml:space="preserve">szorulók száma. </w:t>
      </w:r>
      <w:r w:rsidR="00B1498B">
        <w:rPr>
          <w:rFonts w:ascii="Arial" w:hAnsi="Arial" w:cs="Arial"/>
        </w:rPr>
        <w:t>Beszélgetésre, megnyugtatásra, biztatásra volt szükségük, annak érdekében, hogy könnyebben viseljék megváltozott élethelyzetüket.</w:t>
      </w:r>
    </w:p>
    <w:p w14:paraId="1FCD2E8D" w14:textId="77777777" w:rsidR="00EF690B" w:rsidRPr="00707D86" w:rsidRDefault="00707D86" w:rsidP="00D1369B">
      <w:pPr>
        <w:spacing w:line="360" w:lineRule="auto"/>
        <w:jc w:val="both"/>
        <w:rPr>
          <w:rFonts w:ascii="Arial" w:hAnsi="Arial" w:cs="Arial"/>
        </w:rPr>
      </w:pPr>
      <w:r w:rsidRPr="00707D86">
        <w:rPr>
          <w:rFonts w:ascii="Arial" w:hAnsi="Arial" w:cs="Arial"/>
        </w:rPr>
        <w:t>A veszélyhelyzet feloldását követően a klubok korlátozott el</w:t>
      </w:r>
      <w:r w:rsidR="003F073A">
        <w:rPr>
          <w:rFonts w:ascii="Arial" w:hAnsi="Arial" w:cs="Arial"/>
        </w:rPr>
        <w:t>l</w:t>
      </w:r>
      <w:r w:rsidRPr="00707D86">
        <w:rPr>
          <w:rFonts w:ascii="Arial" w:hAnsi="Arial" w:cs="Arial"/>
        </w:rPr>
        <w:t>átotti létszámmal</w:t>
      </w:r>
      <w:r>
        <w:rPr>
          <w:rFonts w:ascii="Arial" w:hAnsi="Arial" w:cs="Arial"/>
        </w:rPr>
        <w:t xml:space="preserve"> kezdhettek</w:t>
      </w:r>
      <w:r w:rsidRPr="00707D86">
        <w:rPr>
          <w:rFonts w:ascii="Arial" w:hAnsi="Arial" w:cs="Arial"/>
        </w:rPr>
        <w:t xml:space="preserve"> újra működ</w:t>
      </w:r>
      <w:r>
        <w:rPr>
          <w:rFonts w:ascii="Arial" w:hAnsi="Arial" w:cs="Arial"/>
        </w:rPr>
        <w:t>ni.</w:t>
      </w:r>
      <w:r w:rsidRPr="00707D86">
        <w:rPr>
          <w:rFonts w:ascii="Arial" w:hAnsi="Arial" w:cs="Arial"/>
        </w:rPr>
        <w:t xml:space="preserve"> </w:t>
      </w:r>
      <w:r>
        <w:rPr>
          <w:rFonts w:ascii="Arial" w:hAnsi="Arial" w:cs="Arial"/>
        </w:rPr>
        <w:t xml:space="preserve">Ez idő alatt </w:t>
      </w:r>
      <w:r w:rsidR="005F2AEA">
        <w:rPr>
          <w:rFonts w:ascii="Arial" w:hAnsi="Arial" w:cs="Arial"/>
        </w:rPr>
        <w:t>-</w:t>
      </w:r>
      <w:r w:rsidR="00B1498B">
        <w:rPr>
          <w:rFonts w:ascii="Arial" w:hAnsi="Arial" w:cs="Arial"/>
        </w:rPr>
        <w:t xml:space="preserve"> és azóta is</w:t>
      </w:r>
      <w:r w:rsidR="005F2AEA">
        <w:rPr>
          <w:rFonts w:ascii="Arial" w:hAnsi="Arial" w:cs="Arial"/>
        </w:rPr>
        <w:t xml:space="preserve"> folyamatosan</w:t>
      </w:r>
      <w:r w:rsidR="00B1498B">
        <w:rPr>
          <w:rFonts w:ascii="Arial" w:hAnsi="Arial" w:cs="Arial"/>
        </w:rPr>
        <w:t xml:space="preserve"> - </w:t>
      </w:r>
      <w:r>
        <w:rPr>
          <w:rFonts w:ascii="Arial" w:hAnsi="Arial" w:cs="Arial"/>
        </w:rPr>
        <w:t xml:space="preserve">a gondozók </w:t>
      </w:r>
      <w:r>
        <w:rPr>
          <w:rFonts w:ascii="Arial" w:hAnsi="Arial" w:cs="Arial"/>
        </w:rPr>
        <w:lastRenderedPageBreak/>
        <w:t xml:space="preserve">fokozott figyelmet fordítottak a maszkhasználat és a </w:t>
      </w:r>
      <w:r w:rsidR="005F2AEA">
        <w:rPr>
          <w:rFonts w:ascii="Arial" w:hAnsi="Arial" w:cs="Arial"/>
        </w:rPr>
        <w:t>védő</w:t>
      </w:r>
      <w:r>
        <w:rPr>
          <w:rFonts w:ascii="Arial" w:hAnsi="Arial" w:cs="Arial"/>
        </w:rPr>
        <w:t>távolság betartására, a helyiségek folyamatos fertőtlenítésére</w:t>
      </w:r>
      <w:r w:rsidR="00B1498B">
        <w:rPr>
          <w:rFonts w:ascii="Arial" w:hAnsi="Arial" w:cs="Arial"/>
        </w:rPr>
        <w:t>.</w:t>
      </w:r>
    </w:p>
    <w:p w14:paraId="1D7F8E13" w14:textId="77777777" w:rsidR="00EF690B" w:rsidRDefault="00EF690B" w:rsidP="00D1369B">
      <w:pPr>
        <w:spacing w:line="360" w:lineRule="auto"/>
        <w:jc w:val="both"/>
        <w:rPr>
          <w:rFonts w:ascii="Arial" w:hAnsi="Arial" w:cs="Arial"/>
          <w:highlight w:val="yellow"/>
        </w:rPr>
      </w:pPr>
    </w:p>
    <w:p w14:paraId="417A20E1" w14:textId="77777777" w:rsidR="00375065" w:rsidRDefault="00375065" w:rsidP="002B240E">
      <w:pPr>
        <w:spacing w:line="360" w:lineRule="auto"/>
        <w:jc w:val="center"/>
        <w:rPr>
          <w:rFonts w:ascii="Arial" w:hAnsi="Arial" w:cs="Arial"/>
          <w:b/>
        </w:rPr>
      </w:pPr>
      <w:r w:rsidRPr="002D0629">
        <w:rPr>
          <w:rFonts w:ascii="Arial" w:hAnsi="Arial" w:cs="Arial"/>
          <w:b/>
        </w:rPr>
        <w:t>5. Demens személyek nappali ellátása</w:t>
      </w:r>
    </w:p>
    <w:p w14:paraId="054C3780" w14:textId="77777777" w:rsidR="00375065" w:rsidRPr="002D0629" w:rsidRDefault="00375065" w:rsidP="002B240E">
      <w:pPr>
        <w:pStyle w:val="Szvegtrzs"/>
        <w:spacing w:line="360" w:lineRule="auto"/>
        <w:rPr>
          <w:rFonts w:ascii="Arial" w:hAnsi="Arial" w:cs="Arial"/>
        </w:rPr>
      </w:pPr>
      <w:r w:rsidRPr="002D0629">
        <w:rPr>
          <w:rFonts w:ascii="Arial" w:hAnsi="Arial" w:cs="Arial"/>
        </w:rPr>
        <w:t>A demens személyek nappali ellátása keretében az orvosszakértői szerv vagy Pszichiátriai/Neurológiai Szakkollégium által befogadott demencia centrum vagy pszichiáter, neurológus, geriáter szakorvos demencia kórképet megállapító szakvéleményével rendelkező személyeket láthat el az intézmény.</w:t>
      </w:r>
    </w:p>
    <w:p w14:paraId="57F9E238" w14:textId="77777777" w:rsidR="00375065" w:rsidRPr="002D0629" w:rsidRDefault="00375065" w:rsidP="002B240E">
      <w:pPr>
        <w:pStyle w:val="Szvegtrzs"/>
        <w:spacing w:line="360" w:lineRule="auto"/>
        <w:rPr>
          <w:rFonts w:ascii="Arial" w:hAnsi="Arial" w:cs="Arial"/>
        </w:rPr>
      </w:pPr>
      <w:r w:rsidRPr="002D0629">
        <w:rPr>
          <w:rFonts w:ascii="Arial" w:hAnsi="Arial" w:cs="Arial"/>
        </w:rPr>
        <w:t>A demens személyek nappali ellátása integrált formában, az intézmény két telephelyén, összesen 14 férőhelyen biztosított.</w:t>
      </w:r>
    </w:p>
    <w:p w14:paraId="28686B71" w14:textId="77777777" w:rsidR="002B240E" w:rsidRPr="009D1728" w:rsidRDefault="002B240E" w:rsidP="002B240E">
      <w:pPr>
        <w:tabs>
          <w:tab w:val="right" w:pos="8080"/>
        </w:tabs>
        <w:spacing w:line="360" w:lineRule="auto"/>
        <w:ind w:left="992"/>
        <w:jc w:val="both"/>
        <w:rPr>
          <w:rFonts w:ascii="Arial" w:hAnsi="Arial" w:cs="Arial"/>
          <w:color w:val="FF0000"/>
        </w:rPr>
      </w:pPr>
    </w:p>
    <w:p w14:paraId="48EE9382" w14:textId="77777777" w:rsidR="00375065" w:rsidRPr="001D357F" w:rsidRDefault="00375065" w:rsidP="002B240E">
      <w:pPr>
        <w:tabs>
          <w:tab w:val="right" w:pos="8080"/>
        </w:tabs>
        <w:spacing w:line="360" w:lineRule="auto"/>
        <w:ind w:left="992"/>
        <w:jc w:val="both"/>
        <w:rPr>
          <w:rFonts w:ascii="Arial" w:hAnsi="Arial" w:cs="Arial"/>
        </w:rPr>
      </w:pPr>
      <w:r w:rsidRPr="001D357F">
        <w:rPr>
          <w:rFonts w:ascii="Arial" w:hAnsi="Arial" w:cs="Arial"/>
        </w:rPr>
        <w:t>Az ellátásban részesülők 20</w:t>
      </w:r>
      <w:r w:rsidR="000E008A" w:rsidRPr="001D357F">
        <w:rPr>
          <w:rFonts w:ascii="Arial" w:hAnsi="Arial" w:cs="Arial"/>
        </w:rPr>
        <w:t>20</w:t>
      </w:r>
      <w:r w:rsidRPr="001D357F">
        <w:rPr>
          <w:rFonts w:ascii="Arial" w:hAnsi="Arial" w:cs="Arial"/>
        </w:rPr>
        <w:t xml:space="preserve">. évi induló létszáma:      </w:t>
      </w:r>
      <w:r w:rsidRPr="001D357F">
        <w:rPr>
          <w:rFonts w:ascii="Arial" w:hAnsi="Arial" w:cs="Arial"/>
        </w:rPr>
        <w:tab/>
      </w:r>
      <w:r w:rsidR="00801190" w:rsidRPr="001D357F">
        <w:rPr>
          <w:rFonts w:ascii="Arial" w:hAnsi="Arial" w:cs="Arial"/>
        </w:rPr>
        <w:t xml:space="preserve">14 </w:t>
      </w:r>
      <w:r w:rsidRPr="001D357F">
        <w:rPr>
          <w:rFonts w:ascii="Arial" w:hAnsi="Arial" w:cs="Arial"/>
        </w:rPr>
        <w:t>fő</w:t>
      </w:r>
    </w:p>
    <w:p w14:paraId="039DCAAE" w14:textId="77777777" w:rsidR="00375065" w:rsidRPr="001D357F" w:rsidRDefault="00375065" w:rsidP="002B240E">
      <w:pPr>
        <w:tabs>
          <w:tab w:val="right" w:pos="8080"/>
        </w:tabs>
        <w:spacing w:line="360" w:lineRule="auto"/>
        <w:ind w:left="993"/>
        <w:jc w:val="both"/>
        <w:rPr>
          <w:rFonts w:ascii="Arial" w:hAnsi="Arial" w:cs="Arial"/>
        </w:rPr>
      </w:pPr>
      <w:r w:rsidRPr="001D357F">
        <w:rPr>
          <w:rFonts w:ascii="Arial" w:hAnsi="Arial" w:cs="Arial"/>
        </w:rPr>
        <w:t xml:space="preserve">Tárgyévben felvettek száma:     </w:t>
      </w:r>
      <w:r w:rsidRPr="001D357F">
        <w:rPr>
          <w:rFonts w:ascii="Arial" w:hAnsi="Arial" w:cs="Arial"/>
        </w:rPr>
        <w:tab/>
      </w:r>
      <w:r w:rsidR="000E008A" w:rsidRPr="001D357F">
        <w:rPr>
          <w:rFonts w:ascii="Arial" w:hAnsi="Arial" w:cs="Arial"/>
        </w:rPr>
        <w:t>3</w:t>
      </w:r>
      <w:r w:rsidR="00496BC0">
        <w:rPr>
          <w:rFonts w:ascii="Arial" w:hAnsi="Arial" w:cs="Arial"/>
        </w:rPr>
        <w:t xml:space="preserve"> </w:t>
      </w:r>
      <w:r w:rsidRPr="001D357F">
        <w:rPr>
          <w:rFonts w:ascii="Arial" w:hAnsi="Arial" w:cs="Arial"/>
        </w:rPr>
        <w:t>fő</w:t>
      </w:r>
    </w:p>
    <w:p w14:paraId="577530A1" w14:textId="77777777" w:rsidR="00375065" w:rsidRPr="001D357F" w:rsidRDefault="00375065" w:rsidP="002B240E">
      <w:pPr>
        <w:tabs>
          <w:tab w:val="right" w:pos="8080"/>
        </w:tabs>
        <w:spacing w:line="360" w:lineRule="auto"/>
        <w:ind w:left="993"/>
        <w:jc w:val="both"/>
        <w:rPr>
          <w:rFonts w:ascii="Arial" w:hAnsi="Arial" w:cs="Arial"/>
          <w:b/>
        </w:rPr>
      </w:pPr>
      <w:r w:rsidRPr="001D357F">
        <w:rPr>
          <w:rFonts w:ascii="Arial" w:hAnsi="Arial" w:cs="Arial"/>
          <w:b/>
        </w:rPr>
        <w:t xml:space="preserve">Tárgyévben ellátottak száma:     </w:t>
      </w:r>
      <w:r w:rsidRPr="001D357F">
        <w:rPr>
          <w:rFonts w:ascii="Arial" w:hAnsi="Arial" w:cs="Arial"/>
          <w:b/>
        </w:rPr>
        <w:tab/>
      </w:r>
      <w:r w:rsidR="000E008A" w:rsidRPr="001D357F">
        <w:rPr>
          <w:rFonts w:ascii="Arial" w:hAnsi="Arial" w:cs="Arial"/>
          <w:b/>
        </w:rPr>
        <w:t>17</w:t>
      </w:r>
      <w:r w:rsidRPr="001D357F">
        <w:rPr>
          <w:rFonts w:ascii="Arial" w:hAnsi="Arial" w:cs="Arial"/>
          <w:b/>
        </w:rPr>
        <w:t xml:space="preserve"> fő</w:t>
      </w:r>
    </w:p>
    <w:p w14:paraId="45D76BE7" w14:textId="77777777" w:rsidR="00375065" w:rsidRPr="001D357F" w:rsidRDefault="00375065" w:rsidP="002B240E">
      <w:pPr>
        <w:tabs>
          <w:tab w:val="right" w:pos="8080"/>
        </w:tabs>
        <w:spacing w:line="360" w:lineRule="auto"/>
        <w:ind w:left="993"/>
        <w:jc w:val="both"/>
        <w:rPr>
          <w:rFonts w:ascii="Arial" w:hAnsi="Arial" w:cs="Arial"/>
        </w:rPr>
      </w:pPr>
      <w:r w:rsidRPr="001D357F">
        <w:rPr>
          <w:rFonts w:ascii="Arial" w:hAnsi="Arial" w:cs="Arial"/>
        </w:rPr>
        <w:t xml:space="preserve">Tárgyévben megszűntek száma:      </w:t>
      </w:r>
      <w:r w:rsidRPr="001D357F">
        <w:rPr>
          <w:rFonts w:ascii="Arial" w:hAnsi="Arial" w:cs="Arial"/>
        </w:rPr>
        <w:tab/>
      </w:r>
      <w:r w:rsidR="000E008A" w:rsidRPr="001D357F">
        <w:rPr>
          <w:rFonts w:ascii="Arial" w:hAnsi="Arial" w:cs="Arial"/>
        </w:rPr>
        <w:t>7</w:t>
      </w:r>
      <w:r w:rsidRPr="001D357F">
        <w:rPr>
          <w:rFonts w:ascii="Arial" w:hAnsi="Arial" w:cs="Arial"/>
        </w:rPr>
        <w:t xml:space="preserve"> fő</w:t>
      </w:r>
    </w:p>
    <w:p w14:paraId="74534778" w14:textId="77777777" w:rsidR="00375065" w:rsidRPr="001D357F" w:rsidRDefault="00375065" w:rsidP="002B240E">
      <w:pPr>
        <w:tabs>
          <w:tab w:val="right" w:pos="8080"/>
        </w:tabs>
        <w:spacing w:line="360" w:lineRule="auto"/>
        <w:ind w:left="992"/>
        <w:jc w:val="both"/>
        <w:rPr>
          <w:rFonts w:ascii="Arial" w:hAnsi="Arial" w:cs="Arial"/>
        </w:rPr>
      </w:pPr>
      <w:r w:rsidRPr="001D357F">
        <w:rPr>
          <w:rFonts w:ascii="Arial" w:hAnsi="Arial" w:cs="Arial"/>
        </w:rPr>
        <w:t xml:space="preserve">Az ellátást igénybe vevők száma tárgyév december 31-én:     </w:t>
      </w:r>
      <w:r w:rsidRPr="001D357F">
        <w:rPr>
          <w:rFonts w:ascii="Arial" w:hAnsi="Arial" w:cs="Arial"/>
        </w:rPr>
        <w:tab/>
        <w:t>1</w:t>
      </w:r>
      <w:r w:rsidR="000E008A" w:rsidRPr="001D357F">
        <w:rPr>
          <w:rFonts w:ascii="Arial" w:hAnsi="Arial" w:cs="Arial"/>
        </w:rPr>
        <w:t>0</w:t>
      </w:r>
      <w:r w:rsidRPr="001D357F">
        <w:rPr>
          <w:rFonts w:ascii="Arial" w:hAnsi="Arial" w:cs="Arial"/>
        </w:rPr>
        <w:t xml:space="preserve"> fő</w:t>
      </w:r>
    </w:p>
    <w:p w14:paraId="39E9BC88" w14:textId="77777777" w:rsidR="002B240E" w:rsidRDefault="002B240E" w:rsidP="002B240E">
      <w:pPr>
        <w:spacing w:line="360" w:lineRule="auto"/>
        <w:jc w:val="both"/>
        <w:rPr>
          <w:rFonts w:ascii="Arial" w:hAnsi="Arial" w:cs="Arial"/>
        </w:rPr>
      </w:pPr>
    </w:p>
    <w:p w14:paraId="56F283A6" w14:textId="77777777" w:rsidR="0065075E" w:rsidRDefault="00496BC0" w:rsidP="002B240E">
      <w:pPr>
        <w:spacing w:line="360" w:lineRule="auto"/>
        <w:jc w:val="both"/>
        <w:rPr>
          <w:rFonts w:ascii="Arial" w:hAnsi="Arial" w:cs="Arial"/>
        </w:rPr>
      </w:pPr>
      <w:r>
        <w:rPr>
          <w:rFonts w:ascii="Arial" w:hAnsi="Arial" w:cs="Arial"/>
        </w:rPr>
        <w:t xml:space="preserve">Mind a felvételek, mind a megszűnések száma jelentősen elmaradt a tavalyi évitől, </w:t>
      </w:r>
      <w:r w:rsidR="00CA092F">
        <w:rPr>
          <w:rFonts w:ascii="Arial" w:hAnsi="Arial" w:cs="Arial"/>
        </w:rPr>
        <w:t xml:space="preserve">de </w:t>
      </w:r>
      <w:r>
        <w:rPr>
          <w:rFonts w:ascii="Arial" w:hAnsi="Arial" w:cs="Arial"/>
        </w:rPr>
        <w:t xml:space="preserve">különösen a felvételek számában volt jelentős </w:t>
      </w:r>
      <w:r w:rsidR="00CA092F">
        <w:rPr>
          <w:rFonts w:ascii="Arial" w:hAnsi="Arial" w:cs="Arial"/>
        </w:rPr>
        <w:t xml:space="preserve">a </w:t>
      </w:r>
      <w:r>
        <w:rPr>
          <w:rFonts w:ascii="Arial" w:hAnsi="Arial" w:cs="Arial"/>
        </w:rPr>
        <w:t xml:space="preserve">csökkenés. Ennek oka </w:t>
      </w:r>
      <w:r w:rsidR="0065075E">
        <w:rPr>
          <w:rFonts w:ascii="Arial" w:hAnsi="Arial" w:cs="Arial"/>
        </w:rPr>
        <w:t>a</w:t>
      </w:r>
      <w:r>
        <w:rPr>
          <w:rFonts w:ascii="Arial" w:hAnsi="Arial" w:cs="Arial"/>
        </w:rPr>
        <w:t xml:space="preserve"> nappali ellátást érintő k</w:t>
      </w:r>
      <w:r w:rsidR="00CA092F">
        <w:rPr>
          <w:rFonts w:ascii="Arial" w:hAnsi="Arial" w:cs="Arial"/>
        </w:rPr>
        <w:t>o</w:t>
      </w:r>
      <w:r>
        <w:rPr>
          <w:rFonts w:ascii="Arial" w:hAnsi="Arial" w:cs="Arial"/>
        </w:rPr>
        <w:t>rlátozó intézkedések bevezetése</w:t>
      </w:r>
      <w:r w:rsidR="0065075E">
        <w:rPr>
          <w:rFonts w:ascii="Arial" w:hAnsi="Arial" w:cs="Arial"/>
        </w:rPr>
        <w:t>.</w:t>
      </w:r>
      <w:r w:rsidR="00E86965">
        <w:rPr>
          <w:rFonts w:ascii="Arial" w:hAnsi="Arial" w:cs="Arial"/>
        </w:rPr>
        <w:t xml:space="preserve"> </w:t>
      </w:r>
    </w:p>
    <w:p w14:paraId="30B153C4" w14:textId="77777777" w:rsidR="00496BC0" w:rsidRDefault="00E86965" w:rsidP="002B240E">
      <w:pPr>
        <w:spacing w:line="360" w:lineRule="auto"/>
        <w:jc w:val="both"/>
        <w:rPr>
          <w:rFonts w:ascii="Arial" w:hAnsi="Arial" w:cs="Arial"/>
        </w:rPr>
      </w:pPr>
      <w:r>
        <w:rPr>
          <w:rFonts w:ascii="Arial" w:hAnsi="Arial" w:cs="Arial"/>
        </w:rPr>
        <w:t xml:space="preserve">A demens nappali ellátásban </w:t>
      </w:r>
      <w:r w:rsidR="00A94532">
        <w:rPr>
          <w:rFonts w:ascii="Arial" w:hAnsi="Arial" w:cs="Arial"/>
        </w:rPr>
        <w:t xml:space="preserve">részesülők </w:t>
      </w:r>
      <w:r>
        <w:rPr>
          <w:rFonts w:ascii="Arial" w:hAnsi="Arial" w:cs="Arial"/>
        </w:rPr>
        <w:t>hozzátartozó</w:t>
      </w:r>
      <w:r w:rsidR="00A94532">
        <w:rPr>
          <w:rFonts w:ascii="Arial" w:hAnsi="Arial" w:cs="Arial"/>
        </w:rPr>
        <w:t>i</w:t>
      </w:r>
      <w:r>
        <w:rPr>
          <w:rFonts w:ascii="Arial" w:hAnsi="Arial" w:cs="Arial"/>
        </w:rPr>
        <w:t xml:space="preserve"> számára különösen</w:t>
      </w:r>
      <w:r w:rsidR="0065075E">
        <w:rPr>
          <w:rFonts w:ascii="Arial" w:hAnsi="Arial" w:cs="Arial"/>
        </w:rPr>
        <w:t xml:space="preserve"> nehéz és</w:t>
      </w:r>
      <w:r>
        <w:rPr>
          <w:rFonts w:ascii="Arial" w:hAnsi="Arial" w:cs="Arial"/>
        </w:rPr>
        <w:t xml:space="preserve"> megterhelő volt a klubok bezárása alatti időszak, </w:t>
      </w:r>
      <w:r w:rsidR="0065075E">
        <w:rPr>
          <w:rFonts w:ascii="Arial" w:hAnsi="Arial" w:cs="Arial"/>
        </w:rPr>
        <w:t xml:space="preserve">hiszen </w:t>
      </w:r>
      <w:r>
        <w:rPr>
          <w:rFonts w:ascii="Arial" w:hAnsi="Arial" w:cs="Arial"/>
        </w:rPr>
        <w:t>az idős</w:t>
      </w:r>
      <w:r w:rsidR="0065075E">
        <w:rPr>
          <w:rFonts w:ascii="Arial" w:hAnsi="Arial" w:cs="Arial"/>
        </w:rPr>
        <w:t xml:space="preserve"> napi 24 órás</w:t>
      </w:r>
      <w:r>
        <w:rPr>
          <w:rFonts w:ascii="Arial" w:hAnsi="Arial" w:cs="Arial"/>
        </w:rPr>
        <w:t xml:space="preserve"> ellátásá</w:t>
      </w:r>
      <w:r w:rsidR="0065075E">
        <w:rPr>
          <w:rFonts w:ascii="Arial" w:hAnsi="Arial" w:cs="Arial"/>
        </w:rPr>
        <w:t>t,</w:t>
      </w:r>
      <w:r>
        <w:rPr>
          <w:rFonts w:ascii="Arial" w:hAnsi="Arial" w:cs="Arial"/>
        </w:rPr>
        <w:t xml:space="preserve"> felügyeleté</w:t>
      </w:r>
      <w:r w:rsidR="0065075E">
        <w:rPr>
          <w:rFonts w:ascii="Arial" w:hAnsi="Arial" w:cs="Arial"/>
        </w:rPr>
        <w:t>t önmaguknak kellett megoldaniuk</w:t>
      </w:r>
      <w:r>
        <w:rPr>
          <w:rFonts w:ascii="Arial" w:hAnsi="Arial" w:cs="Arial"/>
        </w:rPr>
        <w:t>.</w:t>
      </w:r>
    </w:p>
    <w:p w14:paraId="1DE76597" w14:textId="77777777" w:rsidR="00721989" w:rsidRDefault="00721989" w:rsidP="00721989">
      <w:pPr>
        <w:spacing w:line="360" w:lineRule="auto"/>
        <w:jc w:val="both"/>
        <w:rPr>
          <w:rFonts w:ascii="Arial" w:hAnsi="Arial" w:cs="Arial"/>
        </w:rPr>
      </w:pPr>
      <w:r>
        <w:rPr>
          <w:rFonts w:ascii="Arial" w:hAnsi="Arial" w:cs="Arial"/>
        </w:rPr>
        <w:t>2 fő esetében napi 8 órás, 3 fő esetében igény szerint heti néhány órás gondozói felügyelet került biztosításra a gondozottak lakóhelyén, a hozzátartozók munkahelyi és egyéb elfoglaltsága miatt.</w:t>
      </w:r>
    </w:p>
    <w:p w14:paraId="51310E19" w14:textId="451A11BC" w:rsidR="00375065" w:rsidRDefault="00CA092F" w:rsidP="002B240E">
      <w:pPr>
        <w:spacing w:line="360" w:lineRule="auto"/>
        <w:jc w:val="both"/>
        <w:rPr>
          <w:rFonts w:ascii="Arial" w:hAnsi="Arial" w:cs="Arial"/>
        </w:rPr>
      </w:pPr>
      <w:r>
        <w:rPr>
          <w:rFonts w:ascii="Arial" w:hAnsi="Arial" w:cs="Arial"/>
        </w:rPr>
        <w:t>7 fő ellátása szűnt meg, közülük</w:t>
      </w:r>
      <w:r w:rsidR="00375065" w:rsidRPr="001D357F">
        <w:rPr>
          <w:rFonts w:ascii="Arial" w:hAnsi="Arial" w:cs="Arial"/>
        </w:rPr>
        <w:t xml:space="preserve"> </w:t>
      </w:r>
      <w:r w:rsidR="00D8726D" w:rsidRPr="001D357F">
        <w:rPr>
          <w:rFonts w:ascii="Arial" w:hAnsi="Arial" w:cs="Arial"/>
        </w:rPr>
        <w:t>4</w:t>
      </w:r>
      <w:r w:rsidR="00375065" w:rsidRPr="001D357F">
        <w:rPr>
          <w:rFonts w:ascii="Arial" w:hAnsi="Arial" w:cs="Arial"/>
        </w:rPr>
        <w:t xml:space="preserve"> fő esetében bentlakásos intézményi elhelyezés</w:t>
      </w:r>
      <w:r>
        <w:rPr>
          <w:rFonts w:ascii="Arial" w:hAnsi="Arial" w:cs="Arial"/>
        </w:rPr>
        <w:t>re került sor,</w:t>
      </w:r>
      <w:r w:rsidR="00375065" w:rsidRPr="001D357F">
        <w:rPr>
          <w:rFonts w:ascii="Arial" w:hAnsi="Arial" w:cs="Arial"/>
        </w:rPr>
        <w:t xml:space="preserve"> </w:t>
      </w:r>
      <w:r w:rsidR="001D357F" w:rsidRPr="001D357F">
        <w:rPr>
          <w:rFonts w:ascii="Arial" w:hAnsi="Arial" w:cs="Arial"/>
        </w:rPr>
        <w:t>1</w:t>
      </w:r>
      <w:r w:rsidR="00375065" w:rsidRPr="001D357F">
        <w:rPr>
          <w:rFonts w:ascii="Arial" w:hAnsi="Arial" w:cs="Arial"/>
        </w:rPr>
        <w:t xml:space="preserve"> fő </w:t>
      </w:r>
      <w:r w:rsidR="001D357F" w:rsidRPr="001D357F">
        <w:rPr>
          <w:rFonts w:ascii="Arial" w:hAnsi="Arial" w:cs="Arial"/>
        </w:rPr>
        <w:t>elköltözött az intézmény ellátási területéről.</w:t>
      </w:r>
      <w:r w:rsidR="00375065" w:rsidRPr="001D357F">
        <w:rPr>
          <w:rFonts w:ascii="Arial" w:hAnsi="Arial" w:cs="Arial"/>
        </w:rPr>
        <w:t xml:space="preserve"> </w:t>
      </w:r>
      <w:r w:rsidR="00D8726D" w:rsidRPr="001D357F">
        <w:rPr>
          <w:rFonts w:ascii="Arial" w:hAnsi="Arial" w:cs="Arial"/>
        </w:rPr>
        <w:t>2</w:t>
      </w:r>
      <w:r w:rsidR="00375065" w:rsidRPr="001D357F">
        <w:rPr>
          <w:rFonts w:ascii="Arial" w:hAnsi="Arial" w:cs="Arial"/>
        </w:rPr>
        <w:t xml:space="preserve"> fő ellátása saját kérésre szűnt meg, mivel </w:t>
      </w:r>
      <w:r w:rsidR="00721989">
        <w:rPr>
          <w:rFonts w:ascii="Arial" w:hAnsi="Arial" w:cs="Arial"/>
        </w:rPr>
        <w:t xml:space="preserve">az </w:t>
      </w:r>
      <w:r w:rsidR="00375065" w:rsidRPr="001D357F">
        <w:rPr>
          <w:rFonts w:ascii="Arial" w:hAnsi="Arial" w:cs="Arial"/>
        </w:rPr>
        <w:t>egészségi állapot</w:t>
      </w:r>
      <w:r w:rsidR="0057408A" w:rsidRPr="001D357F">
        <w:rPr>
          <w:rFonts w:ascii="Arial" w:hAnsi="Arial" w:cs="Arial"/>
        </w:rPr>
        <w:t>uk</w:t>
      </w:r>
      <w:r w:rsidR="00721989">
        <w:rPr>
          <w:rFonts w:ascii="Arial" w:hAnsi="Arial" w:cs="Arial"/>
        </w:rPr>
        <w:t>ban bekövetkezett változás</w:t>
      </w:r>
      <w:r w:rsidR="00375065" w:rsidRPr="001D357F">
        <w:rPr>
          <w:rFonts w:ascii="Arial" w:hAnsi="Arial" w:cs="Arial"/>
        </w:rPr>
        <w:t xml:space="preserve"> </w:t>
      </w:r>
      <w:r w:rsidR="00721989">
        <w:rPr>
          <w:rFonts w:ascii="Arial" w:hAnsi="Arial" w:cs="Arial"/>
        </w:rPr>
        <w:t xml:space="preserve">a </w:t>
      </w:r>
      <w:r w:rsidR="00375065" w:rsidRPr="001D357F">
        <w:rPr>
          <w:rFonts w:ascii="Arial" w:hAnsi="Arial" w:cs="Arial"/>
        </w:rPr>
        <w:t>házi segítségnyújtás</w:t>
      </w:r>
      <w:r w:rsidR="00721989">
        <w:rPr>
          <w:rFonts w:ascii="Arial" w:hAnsi="Arial" w:cs="Arial"/>
        </w:rPr>
        <w:t xml:space="preserve"> biztosítását tette szükségessé.</w:t>
      </w:r>
    </w:p>
    <w:p w14:paraId="142727F9" w14:textId="3D354AA8" w:rsidR="00DC5C20" w:rsidRDefault="00DC5C20" w:rsidP="002B240E">
      <w:pPr>
        <w:spacing w:line="360" w:lineRule="auto"/>
        <w:jc w:val="both"/>
        <w:rPr>
          <w:rFonts w:ascii="Arial" w:hAnsi="Arial" w:cs="Arial"/>
        </w:rPr>
      </w:pPr>
    </w:p>
    <w:p w14:paraId="407DE8A5" w14:textId="77777777" w:rsidR="00DC5C20" w:rsidRDefault="00DC5C20" w:rsidP="002B240E">
      <w:pPr>
        <w:spacing w:line="360" w:lineRule="auto"/>
        <w:jc w:val="both"/>
        <w:rPr>
          <w:rFonts w:ascii="Arial" w:hAnsi="Arial" w:cs="Arial"/>
        </w:rPr>
      </w:pPr>
    </w:p>
    <w:p w14:paraId="61F6B06B" w14:textId="77777777" w:rsidR="00721989" w:rsidRPr="001D357F" w:rsidRDefault="00721989" w:rsidP="002B240E">
      <w:pPr>
        <w:spacing w:line="360" w:lineRule="auto"/>
        <w:jc w:val="both"/>
        <w:rPr>
          <w:rFonts w:ascii="Arial" w:hAnsi="Arial" w:cs="Arial"/>
        </w:rPr>
      </w:pPr>
    </w:p>
    <w:p w14:paraId="4FDAE2D2" w14:textId="77777777" w:rsidR="00375065" w:rsidRPr="006B75FF" w:rsidRDefault="00375065" w:rsidP="0090747F">
      <w:pPr>
        <w:spacing w:line="360" w:lineRule="auto"/>
        <w:jc w:val="center"/>
        <w:rPr>
          <w:rFonts w:ascii="Arial" w:hAnsi="Arial" w:cs="Arial"/>
          <w:b/>
        </w:rPr>
      </w:pPr>
      <w:r w:rsidRPr="006B75FF">
        <w:rPr>
          <w:rFonts w:ascii="Arial" w:hAnsi="Arial" w:cs="Arial"/>
          <w:b/>
        </w:rPr>
        <w:lastRenderedPageBreak/>
        <w:t>A klubtagok életkor és nemek szerinti megoszlása</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2250"/>
        <w:gridCol w:w="2257"/>
        <w:gridCol w:w="2266"/>
      </w:tblGrid>
      <w:tr w:rsidR="006B75FF" w:rsidRPr="006B75FF" w14:paraId="105EAECA" w14:textId="77777777" w:rsidTr="00375065">
        <w:tc>
          <w:tcPr>
            <w:tcW w:w="2302" w:type="dxa"/>
            <w:tcBorders>
              <w:top w:val="double" w:sz="4" w:space="0" w:color="auto"/>
              <w:left w:val="double" w:sz="4" w:space="0" w:color="auto"/>
              <w:bottom w:val="single" w:sz="6" w:space="0" w:color="auto"/>
              <w:right w:val="single" w:sz="6" w:space="0" w:color="auto"/>
            </w:tcBorders>
            <w:vAlign w:val="center"/>
            <w:hideMark/>
          </w:tcPr>
          <w:p w14:paraId="1B3C65FD" w14:textId="77777777" w:rsidR="00375065" w:rsidRPr="006B75FF" w:rsidRDefault="00375065">
            <w:pPr>
              <w:jc w:val="center"/>
              <w:rPr>
                <w:rFonts w:ascii="Arial" w:hAnsi="Arial" w:cs="Arial"/>
              </w:rPr>
            </w:pPr>
            <w:r w:rsidRPr="006B75FF">
              <w:rPr>
                <w:rFonts w:ascii="Arial" w:hAnsi="Arial" w:cs="Arial"/>
                <w:b/>
              </w:rPr>
              <w:t>Életkori megoszlás</w:t>
            </w:r>
          </w:p>
        </w:tc>
        <w:tc>
          <w:tcPr>
            <w:tcW w:w="2302" w:type="dxa"/>
            <w:tcBorders>
              <w:top w:val="double" w:sz="4" w:space="0" w:color="auto"/>
              <w:left w:val="single" w:sz="6" w:space="0" w:color="auto"/>
              <w:bottom w:val="single" w:sz="6" w:space="0" w:color="auto"/>
              <w:right w:val="single" w:sz="6" w:space="0" w:color="auto"/>
            </w:tcBorders>
            <w:vAlign w:val="center"/>
            <w:hideMark/>
          </w:tcPr>
          <w:p w14:paraId="77214A43" w14:textId="77777777" w:rsidR="00375065" w:rsidRPr="006B75FF" w:rsidRDefault="00375065">
            <w:pPr>
              <w:snapToGrid w:val="0"/>
              <w:jc w:val="center"/>
              <w:rPr>
                <w:rFonts w:ascii="Arial" w:hAnsi="Arial" w:cs="Arial"/>
                <w:b/>
                <w:caps/>
              </w:rPr>
            </w:pPr>
            <w:r w:rsidRPr="006B75FF">
              <w:rPr>
                <w:rFonts w:ascii="Arial" w:hAnsi="Arial" w:cs="Arial"/>
                <w:b/>
                <w:caps/>
              </w:rPr>
              <w:t xml:space="preserve">Férfi </w:t>
            </w:r>
          </w:p>
          <w:p w14:paraId="532AE4C0" w14:textId="77777777" w:rsidR="00375065" w:rsidRPr="006B75FF" w:rsidRDefault="00375065">
            <w:pPr>
              <w:snapToGrid w:val="0"/>
              <w:jc w:val="center"/>
              <w:rPr>
                <w:rFonts w:ascii="Arial" w:hAnsi="Arial" w:cs="Arial"/>
                <w:b/>
                <w:caps/>
              </w:rPr>
            </w:pPr>
            <w:r w:rsidRPr="006B75FF">
              <w:rPr>
                <w:rFonts w:ascii="Arial" w:hAnsi="Arial" w:cs="Arial"/>
                <w:b/>
              </w:rPr>
              <w:t>(fő)</w:t>
            </w:r>
          </w:p>
        </w:tc>
        <w:tc>
          <w:tcPr>
            <w:tcW w:w="2303" w:type="dxa"/>
            <w:tcBorders>
              <w:top w:val="double" w:sz="4" w:space="0" w:color="auto"/>
              <w:left w:val="single" w:sz="6" w:space="0" w:color="auto"/>
              <w:bottom w:val="single" w:sz="6" w:space="0" w:color="auto"/>
              <w:right w:val="single" w:sz="6" w:space="0" w:color="auto"/>
            </w:tcBorders>
            <w:vAlign w:val="center"/>
            <w:hideMark/>
          </w:tcPr>
          <w:p w14:paraId="2F966FB2" w14:textId="77777777" w:rsidR="00375065" w:rsidRPr="006B75FF" w:rsidRDefault="00375065">
            <w:pPr>
              <w:snapToGrid w:val="0"/>
              <w:jc w:val="center"/>
              <w:rPr>
                <w:rFonts w:ascii="Arial" w:hAnsi="Arial" w:cs="Arial"/>
                <w:b/>
                <w:caps/>
              </w:rPr>
            </w:pPr>
            <w:r w:rsidRPr="006B75FF">
              <w:rPr>
                <w:rFonts w:ascii="Arial" w:hAnsi="Arial" w:cs="Arial"/>
                <w:b/>
                <w:caps/>
              </w:rPr>
              <w:t>Nő</w:t>
            </w:r>
          </w:p>
          <w:p w14:paraId="3947C041" w14:textId="77777777" w:rsidR="00375065" w:rsidRPr="006B75FF" w:rsidRDefault="00375065">
            <w:pPr>
              <w:snapToGrid w:val="0"/>
              <w:jc w:val="center"/>
              <w:rPr>
                <w:rFonts w:ascii="Arial" w:hAnsi="Arial" w:cs="Arial"/>
                <w:b/>
                <w:caps/>
              </w:rPr>
            </w:pPr>
            <w:r w:rsidRPr="006B75FF">
              <w:rPr>
                <w:rFonts w:ascii="Arial" w:hAnsi="Arial" w:cs="Arial"/>
                <w:b/>
              </w:rPr>
              <w:t>(fő)</w:t>
            </w:r>
          </w:p>
        </w:tc>
        <w:tc>
          <w:tcPr>
            <w:tcW w:w="2303" w:type="dxa"/>
            <w:tcBorders>
              <w:top w:val="double" w:sz="4" w:space="0" w:color="auto"/>
              <w:left w:val="single" w:sz="6" w:space="0" w:color="auto"/>
              <w:bottom w:val="single" w:sz="6" w:space="0" w:color="auto"/>
              <w:right w:val="double" w:sz="4" w:space="0" w:color="auto"/>
            </w:tcBorders>
            <w:vAlign w:val="center"/>
            <w:hideMark/>
          </w:tcPr>
          <w:p w14:paraId="10A7471F" w14:textId="77777777" w:rsidR="00375065" w:rsidRPr="006B75FF" w:rsidRDefault="00375065">
            <w:pPr>
              <w:snapToGrid w:val="0"/>
              <w:jc w:val="center"/>
              <w:rPr>
                <w:rFonts w:ascii="Arial" w:hAnsi="Arial" w:cs="Arial"/>
                <w:b/>
                <w:caps/>
              </w:rPr>
            </w:pPr>
            <w:r w:rsidRPr="006B75FF">
              <w:rPr>
                <w:rFonts w:ascii="Arial" w:hAnsi="Arial" w:cs="Arial"/>
                <w:b/>
                <w:caps/>
              </w:rPr>
              <w:t>Összesen</w:t>
            </w:r>
          </w:p>
          <w:p w14:paraId="7C602B01" w14:textId="77777777" w:rsidR="00375065" w:rsidRPr="006B75FF" w:rsidRDefault="00375065">
            <w:pPr>
              <w:snapToGrid w:val="0"/>
              <w:jc w:val="center"/>
              <w:rPr>
                <w:rFonts w:ascii="Arial" w:hAnsi="Arial" w:cs="Arial"/>
                <w:b/>
                <w:caps/>
              </w:rPr>
            </w:pPr>
            <w:r w:rsidRPr="006B75FF">
              <w:rPr>
                <w:rFonts w:ascii="Arial" w:hAnsi="Arial" w:cs="Arial"/>
                <w:b/>
              </w:rPr>
              <w:t>(fő)</w:t>
            </w:r>
          </w:p>
        </w:tc>
      </w:tr>
      <w:tr w:rsidR="006B75FF" w:rsidRPr="006B75FF" w14:paraId="44F19BED" w14:textId="77777777" w:rsidTr="00D8726D">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1B6444BD" w14:textId="77777777" w:rsidR="00375065" w:rsidRPr="006B75FF" w:rsidRDefault="00375065">
            <w:pPr>
              <w:ind w:left="142"/>
              <w:jc w:val="center"/>
              <w:rPr>
                <w:rFonts w:ascii="Arial" w:hAnsi="Arial" w:cs="Arial"/>
              </w:rPr>
            </w:pPr>
            <w:r w:rsidRPr="006B75FF">
              <w:rPr>
                <w:rFonts w:ascii="Arial" w:hAnsi="Arial" w:cs="Arial"/>
              </w:rPr>
              <w:t>40 - 59 év</w:t>
            </w:r>
          </w:p>
        </w:tc>
        <w:tc>
          <w:tcPr>
            <w:tcW w:w="2302" w:type="dxa"/>
            <w:tcBorders>
              <w:top w:val="single" w:sz="6" w:space="0" w:color="auto"/>
              <w:left w:val="single" w:sz="6" w:space="0" w:color="auto"/>
              <w:bottom w:val="single" w:sz="6" w:space="0" w:color="auto"/>
              <w:right w:val="single" w:sz="6" w:space="0" w:color="auto"/>
            </w:tcBorders>
            <w:vAlign w:val="center"/>
          </w:tcPr>
          <w:p w14:paraId="70ADD9D4" w14:textId="77777777" w:rsidR="00375065" w:rsidRPr="006B75FF" w:rsidRDefault="006B75FF">
            <w:pPr>
              <w:ind w:right="844"/>
              <w:jc w:val="right"/>
              <w:rPr>
                <w:rFonts w:ascii="Arial" w:hAnsi="Arial" w:cs="Arial"/>
              </w:rPr>
            </w:pPr>
            <w:r w:rsidRPr="006B75FF">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588A8BAE" w14:textId="77777777" w:rsidR="00375065" w:rsidRPr="006B75FF" w:rsidRDefault="006B75FF">
            <w:pPr>
              <w:ind w:right="844"/>
              <w:jc w:val="right"/>
              <w:rPr>
                <w:rFonts w:ascii="Arial" w:hAnsi="Arial" w:cs="Arial"/>
              </w:rPr>
            </w:pPr>
            <w:r w:rsidRPr="006B75FF">
              <w:rPr>
                <w:rFonts w:ascii="Arial" w:hAnsi="Arial" w:cs="Arial"/>
              </w:rPr>
              <w:t>-</w:t>
            </w:r>
          </w:p>
        </w:tc>
        <w:tc>
          <w:tcPr>
            <w:tcW w:w="2303" w:type="dxa"/>
            <w:tcBorders>
              <w:top w:val="single" w:sz="6" w:space="0" w:color="auto"/>
              <w:left w:val="single" w:sz="6" w:space="0" w:color="auto"/>
              <w:bottom w:val="single" w:sz="6" w:space="0" w:color="auto"/>
              <w:right w:val="double" w:sz="4" w:space="0" w:color="auto"/>
            </w:tcBorders>
            <w:vAlign w:val="center"/>
          </w:tcPr>
          <w:p w14:paraId="561D812E" w14:textId="77777777" w:rsidR="00375065" w:rsidRPr="006B75FF" w:rsidRDefault="006B75FF">
            <w:pPr>
              <w:ind w:right="844"/>
              <w:jc w:val="right"/>
              <w:rPr>
                <w:rFonts w:ascii="Arial" w:hAnsi="Arial" w:cs="Arial"/>
              </w:rPr>
            </w:pPr>
            <w:r w:rsidRPr="006B75FF">
              <w:rPr>
                <w:rFonts w:ascii="Arial" w:hAnsi="Arial" w:cs="Arial"/>
              </w:rPr>
              <w:t>-</w:t>
            </w:r>
          </w:p>
        </w:tc>
      </w:tr>
      <w:tr w:rsidR="006B75FF" w:rsidRPr="006B75FF" w14:paraId="1019D113" w14:textId="77777777" w:rsidTr="00D8726D">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03F7A140" w14:textId="77777777" w:rsidR="00375065" w:rsidRPr="006B75FF" w:rsidRDefault="00375065">
            <w:pPr>
              <w:ind w:left="142"/>
              <w:jc w:val="center"/>
              <w:rPr>
                <w:rFonts w:ascii="Arial" w:hAnsi="Arial" w:cs="Arial"/>
              </w:rPr>
            </w:pPr>
            <w:r w:rsidRPr="006B75FF">
              <w:rPr>
                <w:rFonts w:ascii="Arial" w:hAnsi="Arial" w:cs="Arial"/>
              </w:rPr>
              <w:t>60 - 64 év</w:t>
            </w:r>
          </w:p>
        </w:tc>
        <w:tc>
          <w:tcPr>
            <w:tcW w:w="2302" w:type="dxa"/>
            <w:tcBorders>
              <w:top w:val="single" w:sz="6" w:space="0" w:color="auto"/>
              <w:left w:val="single" w:sz="6" w:space="0" w:color="auto"/>
              <w:bottom w:val="single" w:sz="6" w:space="0" w:color="auto"/>
              <w:right w:val="single" w:sz="6" w:space="0" w:color="auto"/>
            </w:tcBorders>
            <w:vAlign w:val="center"/>
          </w:tcPr>
          <w:p w14:paraId="4DF1D909" w14:textId="77777777" w:rsidR="00375065" w:rsidRPr="006B75FF" w:rsidRDefault="006B75FF">
            <w:pPr>
              <w:ind w:right="844"/>
              <w:jc w:val="right"/>
              <w:rPr>
                <w:rFonts w:ascii="Arial" w:hAnsi="Arial" w:cs="Arial"/>
              </w:rPr>
            </w:pPr>
            <w:r w:rsidRPr="006B75FF">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521FFE5E" w14:textId="77777777" w:rsidR="00375065" w:rsidRPr="006B75FF" w:rsidRDefault="006B75FF">
            <w:pPr>
              <w:ind w:right="844"/>
              <w:jc w:val="right"/>
              <w:rPr>
                <w:rFonts w:ascii="Arial" w:hAnsi="Arial" w:cs="Arial"/>
              </w:rPr>
            </w:pPr>
            <w:r w:rsidRPr="006B75FF">
              <w:rPr>
                <w:rFonts w:ascii="Arial" w:hAnsi="Arial" w:cs="Arial"/>
              </w:rPr>
              <w:t>-</w:t>
            </w:r>
          </w:p>
        </w:tc>
        <w:tc>
          <w:tcPr>
            <w:tcW w:w="2303" w:type="dxa"/>
            <w:tcBorders>
              <w:top w:val="single" w:sz="6" w:space="0" w:color="auto"/>
              <w:left w:val="single" w:sz="6" w:space="0" w:color="auto"/>
              <w:bottom w:val="single" w:sz="6" w:space="0" w:color="auto"/>
              <w:right w:val="double" w:sz="4" w:space="0" w:color="auto"/>
            </w:tcBorders>
            <w:vAlign w:val="center"/>
          </w:tcPr>
          <w:p w14:paraId="306E3CA8" w14:textId="77777777" w:rsidR="00375065" w:rsidRPr="006B75FF" w:rsidRDefault="006B75FF">
            <w:pPr>
              <w:ind w:right="844"/>
              <w:jc w:val="right"/>
              <w:rPr>
                <w:rFonts w:ascii="Arial" w:hAnsi="Arial" w:cs="Arial"/>
                <w:b/>
                <w:bCs/>
              </w:rPr>
            </w:pPr>
            <w:r w:rsidRPr="006B75FF">
              <w:rPr>
                <w:rFonts w:ascii="Arial" w:hAnsi="Arial" w:cs="Arial"/>
                <w:b/>
                <w:bCs/>
              </w:rPr>
              <w:t>-</w:t>
            </w:r>
          </w:p>
        </w:tc>
      </w:tr>
      <w:tr w:rsidR="006B75FF" w:rsidRPr="006B75FF" w14:paraId="651BABB3" w14:textId="77777777" w:rsidTr="00D8726D">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497689CA" w14:textId="77777777" w:rsidR="00375065" w:rsidRPr="006B75FF" w:rsidRDefault="00375065">
            <w:pPr>
              <w:ind w:left="142"/>
              <w:jc w:val="center"/>
              <w:rPr>
                <w:rFonts w:ascii="Arial" w:hAnsi="Arial" w:cs="Arial"/>
              </w:rPr>
            </w:pPr>
            <w:r w:rsidRPr="006B75FF">
              <w:rPr>
                <w:rFonts w:ascii="Arial" w:hAnsi="Arial" w:cs="Arial"/>
              </w:rPr>
              <w:t>65 - 69 év</w:t>
            </w:r>
          </w:p>
        </w:tc>
        <w:tc>
          <w:tcPr>
            <w:tcW w:w="2302" w:type="dxa"/>
            <w:tcBorders>
              <w:top w:val="single" w:sz="6" w:space="0" w:color="auto"/>
              <w:left w:val="single" w:sz="6" w:space="0" w:color="auto"/>
              <w:bottom w:val="single" w:sz="6" w:space="0" w:color="auto"/>
              <w:right w:val="single" w:sz="6" w:space="0" w:color="auto"/>
            </w:tcBorders>
            <w:vAlign w:val="center"/>
          </w:tcPr>
          <w:p w14:paraId="6390D396" w14:textId="77777777" w:rsidR="00375065" w:rsidRPr="006B75FF" w:rsidRDefault="006B75FF">
            <w:pPr>
              <w:ind w:right="844"/>
              <w:jc w:val="right"/>
              <w:rPr>
                <w:rFonts w:ascii="Arial" w:hAnsi="Arial" w:cs="Arial"/>
              </w:rPr>
            </w:pPr>
            <w:r w:rsidRPr="006B75FF">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46120D17" w14:textId="77777777" w:rsidR="00375065" w:rsidRPr="006B75FF" w:rsidRDefault="006B75FF">
            <w:pPr>
              <w:ind w:right="844"/>
              <w:jc w:val="right"/>
              <w:rPr>
                <w:rFonts w:ascii="Arial" w:hAnsi="Arial" w:cs="Arial"/>
              </w:rPr>
            </w:pPr>
            <w:r w:rsidRPr="006B75FF">
              <w:rPr>
                <w:rFonts w:ascii="Arial" w:hAnsi="Arial" w:cs="Arial"/>
              </w:rPr>
              <w:t>-</w:t>
            </w:r>
          </w:p>
        </w:tc>
        <w:tc>
          <w:tcPr>
            <w:tcW w:w="2303" w:type="dxa"/>
            <w:tcBorders>
              <w:top w:val="single" w:sz="6" w:space="0" w:color="auto"/>
              <w:left w:val="single" w:sz="6" w:space="0" w:color="auto"/>
              <w:bottom w:val="single" w:sz="6" w:space="0" w:color="auto"/>
              <w:right w:val="double" w:sz="4" w:space="0" w:color="auto"/>
            </w:tcBorders>
            <w:vAlign w:val="center"/>
          </w:tcPr>
          <w:p w14:paraId="3D8CFEE7" w14:textId="77777777" w:rsidR="00375065" w:rsidRPr="006B75FF" w:rsidRDefault="006B75FF">
            <w:pPr>
              <w:ind w:right="844"/>
              <w:jc w:val="right"/>
              <w:rPr>
                <w:rFonts w:ascii="Arial" w:hAnsi="Arial" w:cs="Arial"/>
                <w:b/>
                <w:bCs/>
              </w:rPr>
            </w:pPr>
            <w:r w:rsidRPr="006B75FF">
              <w:rPr>
                <w:rFonts w:ascii="Arial" w:hAnsi="Arial" w:cs="Arial"/>
                <w:b/>
                <w:bCs/>
              </w:rPr>
              <w:t>1</w:t>
            </w:r>
          </w:p>
        </w:tc>
      </w:tr>
      <w:tr w:rsidR="006B75FF" w:rsidRPr="006B75FF" w14:paraId="6AFC1D27" w14:textId="77777777" w:rsidTr="00D8726D">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7196CC50" w14:textId="77777777" w:rsidR="00375065" w:rsidRPr="006B75FF" w:rsidRDefault="00375065">
            <w:pPr>
              <w:ind w:left="142"/>
              <w:jc w:val="center"/>
              <w:rPr>
                <w:rFonts w:ascii="Arial" w:hAnsi="Arial" w:cs="Arial"/>
              </w:rPr>
            </w:pPr>
            <w:r w:rsidRPr="006B75FF">
              <w:rPr>
                <w:rFonts w:ascii="Arial" w:hAnsi="Arial" w:cs="Arial"/>
              </w:rPr>
              <w:t>70 - 74 év</w:t>
            </w:r>
          </w:p>
        </w:tc>
        <w:tc>
          <w:tcPr>
            <w:tcW w:w="2302" w:type="dxa"/>
            <w:tcBorders>
              <w:top w:val="single" w:sz="6" w:space="0" w:color="auto"/>
              <w:left w:val="single" w:sz="6" w:space="0" w:color="auto"/>
              <w:bottom w:val="single" w:sz="6" w:space="0" w:color="auto"/>
              <w:right w:val="single" w:sz="6" w:space="0" w:color="auto"/>
            </w:tcBorders>
            <w:vAlign w:val="center"/>
          </w:tcPr>
          <w:p w14:paraId="4129148B" w14:textId="77777777" w:rsidR="00375065" w:rsidRPr="006B75FF" w:rsidRDefault="006B75FF">
            <w:pPr>
              <w:ind w:right="844"/>
              <w:jc w:val="right"/>
              <w:rPr>
                <w:rFonts w:ascii="Arial" w:hAnsi="Arial" w:cs="Arial"/>
              </w:rPr>
            </w:pPr>
            <w:r w:rsidRPr="006B75FF">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6005FF85" w14:textId="77777777" w:rsidR="00375065" w:rsidRPr="006B75FF" w:rsidRDefault="006B75FF">
            <w:pPr>
              <w:ind w:right="844"/>
              <w:jc w:val="right"/>
              <w:rPr>
                <w:rFonts w:ascii="Arial" w:hAnsi="Arial" w:cs="Arial"/>
              </w:rPr>
            </w:pPr>
            <w:r w:rsidRPr="006B75FF">
              <w:rPr>
                <w:rFonts w:ascii="Arial" w:hAnsi="Arial" w:cs="Arial"/>
              </w:rPr>
              <w:t>1</w:t>
            </w:r>
          </w:p>
        </w:tc>
        <w:tc>
          <w:tcPr>
            <w:tcW w:w="2303" w:type="dxa"/>
            <w:tcBorders>
              <w:top w:val="single" w:sz="6" w:space="0" w:color="auto"/>
              <w:left w:val="single" w:sz="6" w:space="0" w:color="auto"/>
              <w:bottom w:val="single" w:sz="6" w:space="0" w:color="auto"/>
              <w:right w:val="double" w:sz="4" w:space="0" w:color="auto"/>
            </w:tcBorders>
            <w:vAlign w:val="center"/>
          </w:tcPr>
          <w:p w14:paraId="61288827" w14:textId="77777777" w:rsidR="00375065" w:rsidRPr="006B75FF" w:rsidRDefault="006B75FF">
            <w:pPr>
              <w:ind w:right="844"/>
              <w:jc w:val="right"/>
              <w:rPr>
                <w:rFonts w:ascii="Arial" w:hAnsi="Arial" w:cs="Arial"/>
                <w:b/>
                <w:bCs/>
              </w:rPr>
            </w:pPr>
            <w:r w:rsidRPr="006B75FF">
              <w:rPr>
                <w:rFonts w:ascii="Arial" w:hAnsi="Arial" w:cs="Arial"/>
                <w:b/>
                <w:bCs/>
              </w:rPr>
              <w:t>2</w:t>
            </w:r>
          </w:p>
        </w:tc>
      </w:tr>
      <w:tr w:rsidR="006B75FF" w:rsidRPr="006B75FF" w14:paraId="1C023ABF" w14:textId="77777777" w:rsidTr="00D8726D">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64F74AF7" w14:textId="77777777" w:rsidR="00375065" w:rsidRPr="006B75FF" w:rsidRDefault="00375065">
            <w:pPr>
              <w:ind w:left="142"/>
              <w:jc w:val="center"/>
              <w:rPr>
                <w:rFonts w:ascii="Arial" w:hAnsi="Arial" w:cs="Arial"/>
              </w:rPr>
            </w:pPr>
            <w:r w:rsidRPr="006B75FF">
              <w:rPr>
                <w:rFonts w:ascii="Arial" w:hAnsi="Arial" w:cs="Arial"/>
              </w:rPr>
              <w:t>75 - 79 év</w:t>
            </w:r>
          </w:p>
        </w:tc>
        <w:tc>
          <w:tcPr>
            <w:tcW w:w="2302" w:type="dxa"/>
            <w:tcBorders>
              <w:top w:val="single" w:sz="6" w:space="0" w:color="auto"/>
              <w:left w:val="single" w:sz="6" w:space="0" w:color="auto"/>
              <w:bottom w:val="single" w:sz="6" w:space="0" w:color="auto"/>
              <w:right w:val="single" w:sz="6" w:space="0" w:color="auto"/>
            </w:tcBorders>
            <w:vAlign w:val="center"/>
          </w:tcPr>
          <w:p w14:paraId="7E03D1D9" w14:textId="77777777" w:rsidR="00375065" w:rsidRPr="006B75FF" w:rsidRDefault="006B75FF">
            <w:pPr>
              <w:ind w:right="844"/>
              <w:jc w:val="right"/>
              <w:rPr>
                <w:rFonts w:ascii="Arial" w:hAnsi="Arial" w:cs="Arial"/>
              </w:rPr>
            </w:pPr>
            <w:r w:rsidRPr="006B75FF">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73967627" w14:textId="77777777" w:rsidR="00375065" w:rsidRPr="006B75FF" w:rsidRDefault="006B75FF">
            <w:pPr>
              <w:ind w:right="844"/>
              <w:jc w:val="right"/>
              <w:rPr>
                <w:rFonts w:ascii="Arial" w:hAnsi="Arial" w:cs="Arial"/>
              </w:rPr>
            </w:pPr>
            <w:r w:rsidRPr="006B75FF">
              <w:rPr>
                <w:rFonts w:ascii="Arial" w:hAnsi="Arial" w:cs="Arial"/>
              </w:rPr>
              <w:t>3</w:t>
            </w:r>
          </w:p>
        </w:tc>
        <w:tc>
          <w:tcPr>
            <w:tcW w:w="2303" w:type="dxa"/>
            <w:tcBorders>
              <w:top w:val="single" w:sz="6" w:space="0" w:color="auto"/>
              <w:left w:val="single" w:sz="6" w:space="0" w:color="auto"/>
              <w:bottom w:val="single" w:sz="6" w:space="0" w:color="auto"/>
              <w:right w:val="double" w:sz="4" w:space="0" w:color="auto"/>
            </w:tcBorders>
            <w:vAlign w:val="center"/>
          </w:tcPr>
          <w:p w14:paraId="6E3FADFA" w14:textId="77777777" w:rsidR="00375065" w:rsidRPr="006B75FF" w:rsidRDefault="006B75FF">
            <w:pPr>
              <w:ind w:right="844"/>
              <w:jc w:val="right"/>
              <w:rPr>
                <w:rFonts w:ascii="Arial" w:hAnsi="Arial" w:cs="Arial"/>
                <w:b/>
                <w:bCs/>
              </w:rPr>
            </w:pPr>
            <w:r w:rsidRPr="006B75FF">
              <w:rPr>
                <w:rFonts w:ascii="Arial" w:hAnsi="Arial" w:cs="Arial"/>
                <w:b/>
                <w:bCs/>
              </w:rPr>
              <w:t>4</w:t>
            </w:r>
          </w:p>
        </w:tc>
      </w:tr>
      <w:tr w:rsidR="006B75FF" w:rsidRPr="006B75FF" w14:paraId="1D871080" w14:textId="77777777" w:rsidTr="00D8726D">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1C946CA8" w14:textId="77777777" w:rsidR="00375065" w:rsidRPr="006B75FF" w:rsidRDefault="00375065">
            <w:pPr>
              <w:ind w:left="142"/>
              <w:jc w:val="center"/>
              <w:rPr>
                <w:rFonts w:ascii="Arial" w:hAnsi="Arial" w:cs="Arial"/>
              </w:rPr>
            </w:pPr>
            <w:r w:rsidRPr="006B75FF">
              <w:rPr>
                <w:rFonts w:ascii="Arial" w:hAnsi="Arial" w:cs="Arial"/>
              </w:rPr>
              <w:t>80 - 89 év</w:t>
            </w:r>
          </w:p>
        </w:tc>
        <w:tc>
          <w:tcPr>
            <w:tcW w:w="2302" w:type="dxa"/>
            <w:tcBorders>
              <w:top w:val="single" w:sz="6" w:space="0" w:color="auto"/>
              <w:left w:val="single" w:sz="6" w:space="0" w:color="auto"/>
              <w:bottom w:val="single" w:sz="6" w:space="0" w:color="auto"/>
              <w:right w:val="single" w:sz="6" w:space="0" w:color="auto"/>
            </w:tcBorders>
            <w:vAlign w:val="center"/>
          </w:tcPr>
          <w:p w14:paraId="05193683" w14:textId="77777777" w:rsidR="00375065" w:rsidRPr="006B75FF" w:rsidRDefault="006B75FF">
            <w:pPr>
              <w:ind w:right="844"/>
              <w:jc w:val="right"/>
              <w:rPr>
                <w:rFonts w:ascii="Arial" w:hAnsi="Arial" w:cs="Arial"/>
              </w:rPr>
            </w:pPr>
            <w:r w:rsidRPr="006B75FF">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334CEC06" w14:textId="77777777" w:rsidR="00375065" w:rsidRPr="006B75FF" w:rsidRDefault="006B75FF">
            <w:pPr>
              <w:ind w:right="844"/>
              <w:jc w:val="right"/>
              <w:rPr>
                <w:rFonts w:ascii="Arial" w:hAnsi="Arial" w:cs="Arial"/>
              </w:rPr>
            </w:pPr>
            <w:r w:rsidRPr="006B75FF">
              <w:rPr>
                <w:rFonts w:ascii="Arial" w:hAnsi="Arial" w:cs="Arial"/>
              </w:rPr>
              <w:t>7</w:t>
            </w:r>
          </w:p>
        </w:tc>
        <w:tc>
          <w:tcPr>
            <w:tcW w:w="2303" w:type="dxa"/>
            <w:tcBorders>
              <w:top w:val="single" w:sz="6" w:space="0" w:color="auto"/>
              <w:left w:val="single" w:sz="6" w:space="0" w:color="auto"/>
              <w:bottom w:val="single" w:sz="6" w:space="0" w:color="auto"/>
              <w:right w:val="double" w:sz="4" w:space="0" w:color="auto"/>
            </w:tcBorders>
            <w:vAlign w:val="center"/>
          </w:tcPr>
          <w:p w14:paraId="29077102" w14:textId="77777777" w:rsidR="00375065" w:rsidRPr="006B75FF" w:rsidRDefault="006B75FF">
            <w:pPr>
              <w:ind w:right="844"/>
              <w:jc w:val="right"/>
              <w:rPr>
                <w:rFonts w:ascii="Arial" w:hAnsi="Arial" w:cs="Arial"/>
                <w:b/>
                <w:bCs/>
              </w:rPr>
            </w:pPr>
            <w:r w:rsidRPr="006B75FF">
              <w:rPr>
                <w:rFonts w:ascii="Arial" w:hAnsi="Arial" w:cs="Arial"/>
                <w:b/>
                <w:bCs/>
              </w:rPr>
              <w:t>8</w:t>
            </w:r>
          </w:p>
        </w:tc>
      </w:tr>
      <w:tr w:rsidR="006B75FF" w:rsidRPr="006B75FF" w14:paraId="0000DE08" w14:textId="77777777" w:rsidTr="00D8726D">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6190CFDF" w14:textId="77777777" w:rsidR="00375065" w:rsidRPr="006B75FF" w:rsidRDefault="00375065">
            <w:pPr>
              <w:ind w:left="142"/>
              <w:jc w:val="center"/>
              <w:rPr>
                <w:rFonts w:ascii="Arial" w:hAnsi="Arial" w:cs="Arial"/>
              </w:rPr>
            </w:pPr>
            <w:r w:rsidRPr="006B75FF">
              <w:rPr>
                <w:rFonts w:ascii="Arial" w:hAnsi="Arial" w:cs="Arial"/>
              </w:rPr>
              <w:t>90 év felett</w:t>
            </w:r>
          </w:p>
        </w:tc>
        <w:tc>
          <w:tcPr>
            <w:tcW w:w="2302" w:type="dxa"/>
            <w:tcBorders>
              <w:top w:val="single" w:sz="6" w:space="0" w:color="auto"/>
              <w:left w:val="single" w:sz="6" w:space="0" w:color="auto"/>
              <w:bottom w:val="single" w:sz="6" w:space="0" w:color="auto"/>
              <w:right w:val="single" w:sz="6" w:space="0" w:color="auto"/>
            </w:tcBorders>
            <w:vAlign w:val="center"/>
          </w:tcPr>
          <w:p w14:paraId="0B8381E5" w14:textId="77777777" w:rsidR="00375065" w:rsidRPr="006B75FF" w:rsidRDefault="006B75FF">
            <w:pPr>
              <w:ind w:right="844"/>
              <w:jc w:val="right"/>
              <w:rPr>
                <w:rFonts w:ascii="Arial" w:hAnsi="Arial" w:cs="Arial"/>
              </w:rPr>
            </w:pPr>
            <w:r w:rsidRPr="006B75FF">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4F1AE689" w14:textId="77777777" w:rsidR="00375065" w:rsidRPr="006B75FF" w:rsidRDefault="006B75FF">
            <w:pPr>
              <w:ind w:right="844"/>
              <w:jc w:val="right"/>
              <w:rPr>
                <w:rFonts w:ascii="Arial" w:hAnsi="Arial" w:cs="Arial"/>
              </w:rPr>
            </w:pPr>
            <w:r w:rsidRPr="006B75FF">
              <w:rPr>
                <w:rFonts w:ascii="Arial" w:hAnsi="Arial" w:cs="Arial"/>
              </w:rPr>
              <w:t>2</w:t>
            </w:r>
          </w:p>
        </w:tc>
        <w:tc>
          <w:tcPr>
            <w:tcW w:w="2303" w:type="dxa"/>
            <w:tcBorders>
              <w:top w:val="single" w:sz="6" w:space="0" w:color="auto"/>
              <w:left w:val="single" w:sz="6" w:space="0" w:color="auto"/>
              <w:bottom w:val="single" w:sz="6" w:space="0" w:color="auto"/>
              <w:right w:val="double" w:sz="4" w:space="0" w:color="auto"/>
            </w:tcBorders>
            <w:vAlign w:val="center"/>
          </w:tcPr>
          <w:p w14:paraId="560B0663" w14:textId="77777777" w:rsidR="00375065" w:rsidRPr="006B75FF" w:rsidRDefault="006B75FF">
            <w:pPr>
              <w:ind w:right="844"/>
              <w:jc w:val="right"/>
              <w:rPr>
                <w:rFonts w:ascii="Arial" w:hAnsi="Arial" w:cs="Arial"/>
                <w:b/>
                <w:bCs/>
              </w:rPr>
            </w:pPr>
            <w:r w:rsidRPr="006B75FF">
              <w:rPr>
                <w:rFonts w:ascii="Arial" w:hAnsi="Arial" w:cs="Arial"/>
                <w:b/>
                <w:bCs/>
              </w:rPr>
              <w:t>2</w:t>
            </w:r>
          </w:p>
        </w:tc>
      </w:tr>
      <w:tr w:rsidR="006B75FF" w:rsidRPr="006B75FF" w14:paraId="2CDF7952" w14:textId="77777777" w:rsidTr="00D8726D">
        <w:trPr>
          <w:trHeight w:val="340"/>
        </w:trPr>
        <w:tc>
          <w:tcPr>
            <w:tcW w:w="2302" w:type="dxa"/>
            <w:tcBorders>
              <w:top w:val="single" w:sz="6" w:space="0" w:color="auto"/>
              <w:left w:val="double" w:sz="4" w:space="0" w:color="auto"/>
              <w:bottom w:val="double" w:sz="4" w:space="0" w:color="auto"/>
              <w:right w:val="single" w:sz="6" w:space="0" w:color="auto"/>
            </w:tcBorders>
            <w:vAlign w:val="center"/>
            <w:hideMark/>
          </w:tcPr>
          <w:p w14:paraId="3C52991F" w14:textId="77777777" w:rsidR="00375065" w:rsidRPr="006B75FF" w:rsidRDefault="00375065">
            <w:pPr>
              <w:ind w:left="142"/>
              <w:jc w:val="center"/>
              <w:rPr>
                <w:rFonts w:ascii="Arial" w:hAnsi="Arial" w:cs="Arial"/>
                <w:b/>
              </w:rPr>
            </w:pPr>
            <w:r w:rsidRPr="006B75FF">
              <w:rPr>
                <w:rFonts w:ascii="Arial" w:hAnsi="Arial" w:cs="Arial"/>
                <w:b/>
              </w:rPr>
              <w:t>Összesen:</w:t>
            </w:r>
          </w:p>
        </w:tc>
        <w:tc>
          <w:tcPr>
            <w:tcW w:w="2302" w:type="dxa"/>
            <w:tcBorders>
              <w:top w:val="single" w:sz="6" w:space="0" w:color="auto"/>
              <w:left w:val="single" w:sz="6" w:space="0" w:color="auto"/>
              <w:bottom w:val="double" w:sz="4" w:space="0" w:color="auto"/>
              <w:right w:val="single" w:sz="6" w:space="0" w:color="auto"/>
            </w:tcBorders>
            <w:vAlign w:val="center"/>
          </w:tcPr>
          <w:p w14:paraId="47C9074A" w14:textId="77777777" w:rsidR="00375065" w:rsidRPr="006B75FF" w:rsidRDefault="006B75FF">
            <w:pPr>
              <w:ind w:right="844"/>
              <w:jc w:val="right"/>
              <w:rPr>
                <w:rFonts w:ascii="Arial" w:hAnsi="Arial" w:cs="Arial"/>
                <w:b/>
              </w:rPr>
            </w:pPr>
            <w:r w:rsidRPr="006B75FF">
              <w:rPr>
                <w:rFonts w:ascii="Arial" w:hAnsi="Arial" w:cs="Arial"/>
                <w:b/>
              </w:rPr>
              <w:t>4</w:t>
            </w:r>
          </w:p>
        </w:tc>
        <w:tc>
          <w:tcPr>
            <w:tcW w:w="2303" w:type="dxa"/>
            <w:tcBorders>
              <w:top w:val="single" w:sz="6" w:space="0" w:color="auto"/>
              <w:left w:val="single" w:sz="6" w:space="0" w:color="auto"/>
              <w:bottom w:val="double" w:sz="4" w:space="0" w:color="auto"/>
              <w:right w:val="single" w:sz="6" w:space="0" w:color="auto"/>
            </w:tcBorders>
            <w:vAlign w:val="center"/>
          </w:tcPr>
          <w:p w14:paraId="06297F06" w14:textId="77777777" w:rsidR="00375065" w:rsidRPr="006B75FF" w:rsidRDefault="006B75FF">
            <w:pPr>
              <w:ind w:right="844"/>
              <w:jc w:val="right"/>
              <w:rPr>
                <w:rFonts w:ascii="Arial" w:hAnsi="Arial" w:cs="Arial"/>
                <w:b/>
              </w:rPr>
            </w:pPr>
            <w:r w:rsidRPr="006B75FF">
              <w:rPr>
                <w:rFonts w:ascii="Arial" w:hAnsi="Arial" w:cs="Arial"/>
                <w:b/>
              </w:rPr>
              <w:t>13</w:t>
            </w:r>
          </w:p>
        </w:tc>
        <w:tc>
          <w:tcPr>
            <w:tcW w:w="2303" w:type="dxa"/>
            <w:tcBorders>
              <w:top w:val="single" w:sz="6" w:space="0" w:color="auto"/>
              <w:left w:val="single" w:sz="6" w:space="0" w:color="auto"/>
              <w:bottom w:val="double" w:sz="4" w:space="0" w:color="auto"/>
              <w:right w:val="double" w:sz="4" w:space="0" w:color="auto"/>
            </w:tcBorders>
            <w:vAlign w:val="center"/>
          </w:tcPr>
          <w:p w14:paraId="00FAB431" w14:textId="77777777" w:rsidR="00375065" w:rsidRPr="006B75FF" w:rsidRDefault="006B75FF">
            <w:pPr>
              <w:ind w:right="844"/>
              <w:jc w:val="right"/>
              <w:rPr>
                <w:rFonts w:ascii="Arial" w:hAnsi="Arial" w:cs="Arial"/>
                <w:b/>
              </w:rPr>
            </w:pPr>
            <w:r w:rsidRPr="006B75FF">
              <w:rPr>
                <w:rFonts w:ascii="Arial" w:hAnsi="Arial" w:cs="Arial"/>
                <w:b/>
              </w:rPr>
              <w:t>17</w:t>
            </w:r>
          </w:p>
        </w:tc>
      </w:tr>
    </w:tbl>
    <w:p w14:paraId="143DF724" w14:textId="77777777" w:rsidR="00375065" w:rsidRPr="009D1728" w:rsidRDefault="00375065" w:rsidP="00375065">
      <w:pPr>
        <w:spacing w:line="360" w:lineRule="auto"/>
        <w:jc w:val="center"/>
        <w:rPr>
          <w:rFonts w:ascii="Arial" w:hAnsi="Arial" w:cs="Arial"/>
          <w:b/>
          <w:color w:val="FF0000"/>
          <w:lang w:eastAsia="ar-SA"/>
        </w:rPr>
      </w:pPr>
    </w:p>
    <w:p w14:paraId="283ECF79" w14:textId="77777777" w:rsidR="00D8726D" w:rsidRPr="006B75FF" w:rsidRDefault="00721989" w:rsidP="00721989">
      <w:pPr>
        <w:tabs>
          <w:tab w:val="left" w:pos="6225"/>
        </w:tabs>
        <w:spacing w:line="360" w:lineRule="auto"/>
        <w:jc w:val="both"/>
        <w:rPr>
          <w:rFonts w:ascii="Arial" w:hAnsi="Arial" w:cs="Arial"/>
        </w:rPr>
      </w:pPr>
      <w:r>
        <w:rPr>
          <w:rFonts w:ascii="Arial" w:hAnsi="Arial" w:cs="Arial"/>
        </w:rPr>
        <w:t>Az ellátásban részesülők</w:t>
      </w:r>
      <w:r w:rsidR="006B75FF" w:rsidRPr="006B75FF">
        <w:rPr>
          <w:rFonts w:ascii="Arial" w:hAnsi="Arial" w:cs="Arial"/>
        </w:rPr>
        <w:t xml:space="preserve"> </w:t>
      </w:r>
      <w:r>
        <w:rPr>
          <w:rFonts w:ascii="Arial" w:hAnsi="Arial" w:cs="Arial"/>
        </w:rPr>
        <w:t>több, mint fele,</w:t>
      </w:r>
      <w:r w:rsidR="006B75FF" w:rsidRPr="006B75FF">
        <w:rPr>
          <w:rFonts w:ascii="Arial" w:hAnsi="Arial" w:cs="Arial"/>
        </w:rPr>
        <w:t xml:space="preserve"> 58,82%-a </w:t>
      </w:r>
      <w:r>
        <w:rPr>
          <w:rFonts w:ascii="Arial" w:hAnsi="Arial" w:cs="Arial"/>
        </w:rPr>
        <w:t>80 év feletti volt.</w:t>
      </w:r>
    </w:p>
    <w:p w14:paraId="0CAA174F" w14:textId="77777777" w:rsidR="00375065" w:rsidRPr="006B75FF" w:rsidRDefault="00375065" w:rsidP="00375065">
      <w:pPr>
        <w:spacing w:line="360" w:lineRule="auto"/>
        <w:jc w:val="both"/>
        <w:rPr>
          <w:rFonts w:ascii="Arial" w:hAnsi="Arial" w:cs="Arial"/>
        </w:rPr>
      </w:pPr>
      <w:r w:rsidRPr="006B75FF">
        <w:rPr>
          <w:rFonts w:ascii="Arial" w:hAnsi="Arial" w:cs="Arial"/>
        </w:rPr>
        <w:t>A demens személyek nappali ellátásában alapvető cél, hogy a foglalkozások elősegítsék az ellátottak meglévő képességeinek stabilizálását, lehetséges mértékig a fejlesztését, esetleg a már elmaradt képességek újbóli felszínre hozását.</w:t>
      </w:r>
    </w:p>
    <w:p w14:paraId="744CF252" w14:textId="77777777" w:rsidR="00375065" w:rsidRPr="00721989" w:rsidRDefault="00375065" w:rsidP="00721989">
      <w:pPr>
        <w:pStyle w:val="Szvegtrzs"/>
        <w:spacing w:line="360" w:lineRule="auto"/>
        <w:rPr>
          <w:rFonts w:ascii="Arial" w:hAnsi="Arial" w:cs="Arial"/>
        </w:rPr>
      </w:pPr>
      <w:r w:rsidRPr="006B75FF">
        <w:rPr>
          <w:rFonts w:ascii="Arial" w:hAnsi="Arial" w:cs="Arial"/>
        </w:rPr>
        <w:t xml:space="preserve">Ennek érdekében az alábbi terápiák voltak </w:t>
      </w:r>
      <w:r w:rsidR="00721989">
        <w:rPr>
          <w:rFonts w:ascii="Arial" w:hAnsi="Arial" w:cs="Arial"/>
        </w:rPr>
        <w:t>elérhetők:</w:t>
      </w:r>
    </w:p>
    <w:p w14:paraId="46F93A53" w14:textId="77777777" w:rsidR="00375065" w:rsidRPr="006B75FF" w:rsidRDefault="00375065" w:rsidP="00195973">
      <w:pPr>
        <w:spacing w:line="360" w:lineRule="auto"/>
        <w:ind w:right="-1"/>
        <w:jc w:val="both"/>
        <w:rPr>
          <w:rFonts w:ascii="Arial" w:hAnsi="Arial" w:cs="Arial"/>
          <w:b/>
        </w:rPr>
      </w:pPr>
      <w:r w:rsidRPr="006B75FF">
        <w:rPr>
          <w:rFonts w:ascii="Arial" w:hAnsi="Arial" w:cs="Arial"/>
          <w:b/>
        </w:rPr>
        <w:t xml:space="preserve">Mozgásterápia </w:t>
      </w:r>
    </w:p>
    <w:p w14:paraId="623F4E0E" w14:textId="77777777" w:rsidR="005F2AEA" w:rsidRPr="00721989" w:rsidRDefault="00375065" w:rsidP="00195973">
      <w:pPr>
        <w:spacing w:line="360" w:lineRule="auto"/>
        <w:jc w:val="both"/>
        <w:rPr>
          <w:rFonts w:ascii="Arial" w:hAnsi="Arial" w:cs="Arial"/>
        </w:rPr>
      </w:pPr>
      <w:r w:rsidRPr="006B75FF">
        <w:rPr>
          <w:rFonts w:ascii="Arial" w:hAnsi="Arial" w:cs="Arial"/>
        </w:rPr>
        <w:t>Olyan speciális mozgásmódszerek alkalmazása, melyek a szokásos gyógytorna keretében nem ismertek. Lényege és célja</w:t>
      </w:r>
      <w:r w:rsidR="00195973" w:rsidRPr="006B75FF">
        <w:rPr>
          <w:rFonts w:ascii="Arial" w:hAnsi="Arial" w:cs="Arial"/>
        </w:rPr>
        <w:t>:</w:t>
      </w:r>
      <w:r w:rsidRPr="006B75FF">
        <w:rPr>
          <w:rFonts w:ascii="Arial" w:hAnsi="Arial" w:cs="Arial"/>
        </w:rPr>
        <w:t xml:space="preserve"> az egyes kifejező mozgások, mozdulati egységek, testhelyzetek és mozgás</w:t>
      </w:r>
      <w:r w:rsidR="00721989">
        <w:rPr>
          <w:rFonts w:ascii="Arial" w:hAnsi="Arial" w:cs="Arial"/>
        </w:rPr>
        <w:t xml:space="preserve"> </w:t>
      </w:r>
      <w:r w:rsidRPr="006B75FF">
        <w:rPr>
          <w:rFonts w:ascii="Arial" w:hAnsi="Arial" w:cs="Arial"/>
        </w:rPr>
        <w:t>együttesek megtanítása, újratanulása.</w:t>
      </w:r>
    </w:p>
    <w:p w14:paraId="31A24900" w14:textId="77777777" w:rsidR="00375065" w:rsidRPr="006B75FF" w:rsidRDefault="00375065" w:rsidP="00195973">
      <w:pPr>
        <w:spacing w:line="360" w:lineRule="auto"/>
        <w:jc w:val="both"/>
        <w:rPr>
          <w:rFonts w:ascii="Arial" w:hAnsi="Arial" w:cs="Arial"/>
          <w:b/>
        </w:rPr>
      </w:pPr>
      <w:r w:rsidRPr="006B75FF">
        <w:rPr>
          <w:rFonts w:ascii="Arial" w:hAnsi="Arial" w:cs="Arial"/>
          <w:b/>
        </w:rPr>
        <w:t>Zeneterápia</w:t>
      </w:r>
    </w:p>
    <w:p w14:paraId="39D75DA4" w14:textId="77777777" w:rsidR="00375065" w:rsidRPr="006B75FF" w:rsidRDefault="00375065" w:rsidP="00195973">
      <w:pPr>
        <w:spacing w:line="360" w:lineRule="auto"/>
        <w:jc w:val="both"/>
        <w:rPr>
          <w:rFonts w:ascii="Arial" w:hAnsi="Arial" w:cs="Arial"/>
        </w:rPr>
      </w:pPr>
      <w:r w:rsidRPr="006B75FF">
        <w:rPr>
          <w:rFonts w:ascii="Arial" w:hAnsi="Arial" w:cs="Arial"/>
        </w:rPr>
        <w:t xml:space="preserve">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az idős emberekhez, oldja a pszichés merevséget vagy lágyítja azt. </w:t>
      </w:r>
    </w:p>
    <w:p w14:paraId="163031D9" w14:textId="77777777" w:rsidR="008E0B1A" w:rsidRPr="00721989" w:rsidRDefault="00375065" w:rsidP="00195973">
      <w:pPr>
        <w:spacing w:line="360" w:lineRule="auto"/>
        <w:jc w:val="both"/>
        <w:rPr>
          <w:rFonts w:ascii="Arial" w:hAnsi="Arial" w:cs="Arial"/>
        </w:rPr>
      </w:pPr>
      <w:r w:rsidRPr="006B75FF">
        <w:rPr>
          <w:rFonts w:ascii="Arial" w:hAnsi="Arial" w:cs="Arial"/>
        </w:rPr>
        <w:t>Aktív (éneklés, hangszeres zenélés) és passzív (zenehallgatás) zeneterápia együttes alkalmazására került sor.</w:t>
      </w:r>
    </w:p>
    <w:p w14:paraId="51F5206E" w14:textId="77777777" w:rsidR="00375065" w:rsidRPr="006B75FF" w:rsidRDefault="00375065" w:rsidP="00195973">
      <w:pPr>
        <w:spacing w:line="360" w:lineRule="auto"/>
        <w:jc w:val="both"/>
        <w:rPr>
          <w:rFonts w:ascii="Arial" w:hAnsi="Arial" w:cs="Arial"/>
          <w:b/>
        </w:rPr>
      </w:pPr>
      <w:r w:rsidRPr="006B75FF">
        <w:rPr>
          <w:rFonts w:ascii="Arial" w:hAnsi="Arial" w:cs="Arial"/>
          <w:b/>
        </w:rPr>
        <w:t>Biblioterápia</w:t>
      </w:r>
    </w:p>
    <w:p w14:paraId="43EA0A8E" w14:textId="77777777" w:rsidR="00DC38BD" w:rsidRPr="006B75FF" w:rsidRDefault="00375065" w:rsidP="00195973">
      <w:pPr>
        <w:spacing w:line="360" w:lineRule="auto"/>
        <w:jc w:val="both"/>
        <w:rPr>
          <w:rFonts w:ascii="Arial" w:hAnsi="Arial" w:cs="Arial"/>
        </w:rPr>
      </w:pPr>
      <w:r w:rsidRPr="006B75FF">
        <w:rPr>
          <w:rFonts w:ascii="Arial" w:hAnsi="Arial" w:cs="Arial"/>
        </w:rPr>
        <w:t>Az olvasmányok kiválasztása a demens személyek érdeklődési körének, mentális állapotának megfelelően történt. Tartalmuk különböző volt, pl.: mesék, rövid anekdoták, stb.</w:t>
      </w:r>
    </w:p>
    <w:p w14:paraId="04A3C753" w14:textId="77777777" w:rsidR="00375065" w:rsidRPr="006B75FF" w:rsidRDefault="00375065" w:rsidP="00195973">
      <w:pPr>
        <w:spacing w:line="360" w:lineRule="auto"/>
        <w:jc w:val="both"/>
        <w:rPr>
          <w:rFonts w:ascii="Arial" w:hAnsi="Arial" w:cs="Arial"/>
        </w:rPr>
      </w:pPr>
      <w:r w:rsidRPr="006B75FF">
        <w:rPr>
          <w:rFonts w:ascii="Arial" w:hAnsi="Arial" w:cs="Arial"/>
        </w:rPr>
        <w:t>A mindennapok során folyamatosan kellett törekedni a memória erősítésére, régi ismeretek, ismerősök felidézésére.</w:t>
      </w:r>
    </w:p>
    <w:p w14:paraId="1A22778C" w14:textId="77777777" w:rsidR="00375065" w:rsidRPr="006B75FF" w:rsidRDefault="00375065" w:rsidP="00195973">
      <w:pPr>
        <w:spacing w:line="360" w:lineRule="auto"/>
        <w:jc w:val="both"/>
        <w:rPr>
          <w:rFonts w:ascii="Arial" w:hAnsi="Arial" w:cs="Arial"/>
        </w:rPr>
      </w:pPr>
      <w:r w:rsidRPr="006B75FF">
        <w:rPr>
          <w:rFonts w:ascii="Arial" w:hAnsi="Arial" w:cs="Arial"/>
        </w:rPr>
        <w:lastRenderedPageBreak/>
        <w:t>Mivel az ellátás integrált formában történt, a demens klubtagok képességeikhez, igényeikhez mérten természetes módon bekapcsolódtak a klub által szervezett</w:t>
      </w:r>
      <w:r w:rsidR="00721989">
        <w:rPr>
          <w:rFonts w:ascii="Arial" w:hAnsi="Arial" w:cs="Arial"/>
        </w:rPr>
        <w:t xml:space="preserve"> egyéb</w:t>
      </w:r>
      <w:r w:rsidRPr="006B75FF">
        <w:rPr>
          <w:rFonts w:ascii="Arial" w:hAnsi="Arial" w:cs="Arial"/>
        </w:rPr>
        <w:t xml:space="preserve"> foglalkozásokba, programokba.</w:t>
      </w:r>
    </w:p>
    <w:p w14:paraId="3750F8C5" w14:textId="77777777" w:rsidR="0057408A" w:rsidRPr="009D1728" w:rsidRDefault="0057408A" w:rsidP="00195973">
      <w:pPr>
        <w:spacing w:line="360" w:lineRule="auto"/>
        <w:jc w:val="both"/>
        <w:rPr>
          <w:rFonts w:ascii="Arial" w:hAnsi="Arial" w:cs="Arial"/>
          <w:color w:val="FF0000"/>
        </w:rPr>
      </w:pPr>
    </w:p>
    <w:p w14:paraId="38647F46" w14:textId="77777777" w:rsidR="00375065" w:rsidRDefault="00375065" w:rsidP="00195973">
      <w:pPr>
        <w:spacing w:line="360" w:lineRule="auto"/>
        <w:jc w:val="center"/>
        <w:rPr>
          <w:rFonts w:ascii="Arial" w:hAnsi="Arial" w:cs="Arial"/>
          <w:b/>
        </w:rPr>
      </w:pPr>
      <w:r w:rsidRPr="008514EC">
        <w:rPr>
          <w:rFonts w:ascii="Arial" w:hAnsi="Arial" w:cs="Arial"/>
          <w:b/>
        </w:rPr>
        <w:t>6. Idősek átmeneti elhelyezése</w:t>
      </w:r>
    </w:p>
    <w:p w14:paraId="027374E1" w14:textId="77777777" w:rsidR="00375065" w:rsidRPr="008514EC" w:rsidRDefault="00375065" w:rsidP="00195973">
      <w:pPr>
        <w:tabs>
          <w:tab w:val="left" w:pos="0"/>
        </w:tabs>
        <w:spacing w:line="360" w:lineRule="auto"/>
        <w:jc w:val="both"/>
        <w:rPr>
          <w:rFonts w:ascii="Arial" w:hAnsi="Arial" w:cs="Arial"/>
        </w:rPr>
      </w:pPr>
      <w:r w:rsidRPr="008514EC">
        <w:rPr>
          <w:rFonts w:ascii="Arial" w:hAnsi="Arial" w:cs="Arial"/>
        </w:rPr>
        <w:t>Az intézmény a személyes gondoskodás keretébe tartozó szakosított ellátási formákon belül átmeneti elhelyezést nyújt időskorúak számára.</w:t>
      </w:r>
    </w:p>
    <w:p w14:paraId="2257840D" w14:textId="77777777" w:rsidR="00375065" w:rsidRPr="008514EC" w:rsidRDefault="00375065" w:rsidP="00195973">
      <w:pPr>
        <w:tabs>
          <w:tab w:val="left" w:pos="0"/>
        </w:tabs>
        <w:spacing w:line="360" w:lineRule="auto"/>
        <w:jc w:val="both"/>
        <w:rPr>
          <w:rFonts w:ascii="Arial" w:hAnsi="Arial" w:cs="Arial"/>
        </w:rPr>
      </w:pPr>
      <w:r w:rsidRPr="008514EC">
        <w:rPr>
          <w:rFonts w:ascii="Arial" w:hAnsi="Arial" w:cs="Arial"/>
        </w:rPr>
        <w:t xml:space="preserve">Az Időskorúak Gondozóháza 17 férőhelyen átmeneti ellátást biztosít azoknak a 18. életévüket betöltött személyeknek, akik betegségük, vagy más ok miatt önmagukról nem képesek gondoskodni, állandó felügyeletre szorulnak, 24 órás ápolást-gondozást igényelnek, melyet a területi idősellátó rendszer nem tud felvállalni. </w:t>
      </w:r>
    </w:p>
    <w:p w14:paraId="1271B5ED" w14:textId="77777777" w:rsidR="00375065" w:rsidRPr="008514EC" w:rsidRDefault="00375065" w:rsidP="00195973">
      <w:pPr>
        <w:spacing w:line="360" w:lineRule="auto"/>
        <w:jc w:val="both"/>
        <w:rPr>
          <w:rFonts w:ascii="Arial" w:hAnsi="Arial" w:cs="Arial"/>
        </w:rPr>
      </w:pPr>
      <w:r w:rsidRPr="008514EC">
        <w:rPr>
          <w:rFonts w:ascii="Arial" w:hAnsi="Arial" w:cs="Arial"/>
        </w:rPr>
        <w:t xml:space="preserve">Az intézményben a szociális gondozás valamennyi eleme alkalmazásra kerül. Alapfeladat a gondozottak állapotának szinten tartása, javítása, idejük tartalommal való megtöltése és ügyeik intézése. </w:t>
      </w:r>
    </w:p>
    <w:p w14:paraId="2F5D0F5A" w14:textId="77777777" w:rsidR="00195973" w:rsidRPr="008514EC" w:rsidRDefault="00195973" w:rsidP="00195973">
      <w:pPr>
        <w:spacing w:line="360" w:lineRule="auto"/>
        <w:ind w:firstLine="709"/>
        <w:jc w:val="both"/>
        <w:rPr>
          <w:rFonts w:ascii="Arial" w:hAnsi="Arial" w:cs="Arial"/>
        </w:rPr>
      </w:pPr>
    </w:p>
    <w:p w14:paraId="2022C9C3" w14:textId="77777777" w:rsidR="00375065" w:rsidRPr="008514EC" w:rsidRDefault="00375065" w:rsidP="00195973">
      <w:pPr>
        <w:spacing w:line="360" w:lineRule="auto"/>
        <w:ind w:firstLine="709"/>
        <w:jc w:val="both"/>
        <w:rPr>
          <w:rFonts w:ascii="Arial" w:hAnsi="Arial" w:cs="Arial"/>
        </w:rPr>
      </w:pPr>
      <w:r w:rsidRPr="008514EC">
        <w:rPr>
          <w:rFonts w:ascii="Arial" w:hAnsi="Arial" w:cs="Arial"/>
        </w:rPr>
        <w:t>Az ellátásban részesülők 20</w:t>
      </w:r>
      <w:r w:rsidR="008514EC">
        <w:rPr>
          <w:rFonts w:ascii="Arial" w:hAnsi="Arial" w:cs="Arial"/>
        </w:rPr>
        <w:t>20</w:t>
      </w:r>
      <w:r w:rsidRPr="008514EC">
        <w:rPr>
          <w:rFonts w:ascii="Arial" w:hAnsi="Arial" w:cs="Arial"/>
        </w:rPr>
        <w:t>. évi induló létszáma:</w:t>
      </w:r>
      <w:r w:rsidRPr="008514EC">
        <w:rPr>
          <w:rFonts w:ascii="Arial" w:hAnsi="Arial" w:cs="Arial"/>
        </w:rPr>
        <w:tab/>
      </w:r>
      <w:r w:rsidRPr="008514EC">
        <w:rPr>
          <w:rFonts w:ascii="Arial" w:hAnsi="Arial" w:cs="Arial"/>
        </w:rPr>
        <w:tab/>
      </w:r>
      <w:r w:rsidRPr="008514EC">
        <w:rPr>
          <w:rFonts w:ascii="Arial" w:hAnsi="Arial" w:cs="Arial"/>
        </w:rPr>
        <w:tab/>
        <w:t>1</w:t>
      </w:r>
      <w:r w:rsidR="008514EC">
        <w:rPr>
          <w:rFonts w:ascii="Arial" w:hAnsi="Arial" w:cs="Arial"/>
        </w:rPr>
        <w:t>7</w:t>
      </w:r>
      <w:r w:rsidRPr="008514EC">
        <w:rPr>
          <w:rFonts w:ascii="Arial" w:hAnsi="Arial" w:cs="Arial"/>
        </w:rPr>
        <w:t xml:space="preserve"> fő</w:t>
      </w:r>
    </w:p>
    <w:p w14:paraId="71A2FE0D" w14:textId="77777777" w:rsidR="00375065" w:rsidRPr="008514EC" w:rsidRDefault="00375065" w:rsidP="00195973">
      <w:pPr>
        <w:spacing w:line="360" w:lineRule="auto"/>
        <w:ind w:left="708"/>
        <w:jc w:val="both"/>
        <w:rPr>
          <w:rFonts w:ascii="Arial" w:hAnsi="Arial" w:cs="Arial"/>
        </w:rPr>
      </w:pPr>
      <w:r w:rsidRPr="008514EC">
        <w:rPr>
          <w:rFonts w:ascii="Arial" w:hAnsi="Arial" w:cs="Arial"/>
        </w:rPr>
        <w:t xml:space="preserve">Tárgyévben felvettek száma: </w:t>
      </w:r>
      <w:r w:rsidRPr="008514EC">
        <w:rPr>
          <w:rFonts w:ascii="Arial" w:hAnsi="Arial" w:cs="Arial"/>
        </w:rPr>
        <w:tab/>
      </w:r>
      <w:r w:rsidRPr="008514EC">
        <w:rPr>
          <w:rFonts w:ascii="Arial" w:hAnsi="Arial" w:cs="Arial"/>
        </w:rPr>
        <w:tab/>
      </w:r>
      <w:r w:rsidRPr="008514EC">
        <w:rPr>
          <w:rFonts w:ascii="Arial" w:hAnsi="Arial" w:cs="Arial"/>
        </w:rPr>
        <w:tab/>
      </w:r>
      <w:r w:rsidRPr="008514EC">
        <w:rPr>
          <w:rFonts w:ascii="Arial" w:hAnsi="Arial" w:cs="Arial"/>
        </w:rPr>
        <w:tab/>
      </w:r>
      <w:r w:rsidRPr="008514EC">
        <w:rPr>
          <w:rFonts w:ascii="Arial" w:hAnsi="Arial" w:cs="Arial"/>
        </w:rPr>
        <w:tab/>
        <w:t xml:space="preserve"> </w:t>
      </w:r>
      <w:r w:rsidRPr="008514EC">
        <w:rPr>
          <w:rFonts w:ascii="Arial" w:hAnsi="Arial" w:cs="Arial"/>
        </w:rPr>
        <w:tab/>
      </w:r>
      <w:r w:rsidR="008514EC">
        <w:rPr>
          <w:rFonts w:ascii="Arial" w:hAnsi="Arial" w:cs="Arial"/>
        </w:rPr>
        <w:t>11</w:t>
      </w:r>
      <w:r w:rsidRPr="008514EC">
        <w:rPr>
          <w:rFonts w:ascii="Arial" w:hAnsi="Arial" w:cs="Arial"/>
        </w:rPr>
        <w:t xml:space="preserve"> fő</w:t>
      </w:r>
    </w:p>
    <w:p w14:paraId="14F92C1D" w14:textId="77777777" w:rsidR="00375065" w:rsidRPr="008514EC" w:rsidRDefault="00375065" w:rsidP="00195973">
      <w:pPr>
        <w:spacing w:line="360" w:lineRule="auto"/>
        <w:ind w:left="708"/>
        <w:jc w:val="both"/>
        <w:rPr>
          <w:rFonts w:ascii="Arial" w:hAnsi="Arial" w:cs="Arial"/>
          <w:b/>
        </w:rPr>
      </w:pPr>
      <w:r w:rsidRPr="008514EC">
        <w:rPr>
          <w:rFonts w:ascii="Arial" w:hAnsi="Arial" w:cs="Arial"/>
          <w:b/>
        </w:rPr>
        <w:t xml:space="preserve">Tárgyévben ellátottak száma: </w:t>
      </w:r>
      <w:r w:rsidRPr="008514EC">
        <w:rPr>
          <w:rFonts w:ascii="Arial" w:hAnsi="Arial" w:cs="Arial"/>
          <w:b/>
        </w:rPr>
        <w:tab/>
      </w:r>
      <w:r w:rsidRPr="008514EC">
        <w:rPr>
          <w:rFonts w:ascii="Arial" w:hAnsi="Arial" w:cs="Arial"/>
          <w:b/>
        </w:rPr>
        <w:tab/>
      </w:r>
      <w:r w:rsidRPr="008514EC">
        <w:rPr>
          <w:rFonts w:ascii="Arial" w:hAnsi="Arial" w:cs="Arial"/>
          <w:b/>
        </w:rPr>
        <w:tab/>
      </w:r>
      <w:r w:rsidRPr="008514EC">
        <w:rPr>
          <w:rFonts w:ascii="Arial" w:hAnsi="Arial" w:cs="Arial"/>
          <w:b/>
        </w:rPr>
        <w:tab/>
      </w:r>
      <w:r w:rsidRPr="008514EC">
        <w:rPr>
          <w:rFonts w:ascii="Arial" w:hAnsi="Arial" w:cs="Arial"/>
          <w:b/>
        </w:rPr>
        <w:tab/>
        <w:t xml:space="preserve"> </w:t>
      </w:r>
      <w:r w:rsidRPr="008514EC">
        <w:rPr>
          <w:rFonts w:ascii="Arial" w:hAnsi="Arial" w:cs="Arial"/>
          <w:b/>
        </w:rPr>
        <w:tab/>
      </w:r>
      <w:r w:rsidR="008514EC">
        <w:rPr>
          <w:rFonts w:ascii="Arial" w:hAnsi="Arial" w:cs="Arial"/>
          <w:b/>
        </w:rPr>
        <w:t>28</w:t>
      </w:r>
      <w:r w:rsidRPr="008514EC">
        <w:rPr>
          <w:rFonts w:ascii="Arial" w:hAnsi="Arial" w:cs="Arial"/>
          <w:b/>
        </w:rPr>
        <w:t xml:space="preserve"> fő</w:t>
      </w:r>
    </w:p>
    <w:p w14:paraId="361E23E3" w14:textId="77777777" w:rsidR="00375065" w:rsidRPr="008514EC" w:rsidRDefault="00375065" w:rsidP="00195973">
      <w:pPr>
        <w:spacing w:line="360" w:lineRule="auto"/>
        <w:ind w:left="708"/>
        <w:jc w:val="both"/>
        <w:rPr>
          <w:rFonts w:ascii="Arial" w:hAnsi="Arial" w:cs="Arial"/>
        </w:rPr>
      </w:pPr>
      <w:r w:rsidRPr="008514EC">
        <w:rPr>
          <w:rFonts w:ascii="Arial" w:hAnsi="Arial" w:cs="Arial"/>
        </w:rPr>
        <w:t xml:space="preserve">Tárgyévben megszűntek száma: </w:t>
      </w:r>
      <w:r w:rsidRPr="008514EC">
        <w:rPr>
          <w:rFonts w:ascii="Arial" w:hAnsi="Arial" w:cs="Arial"/>
        </w:rPr>
        <w:tab/>
      </w:r>
      <w:r w:rsidRPr="008514EC">
        <w:rPr>
          <w:rFonts w:ascii="Arial" w:hAnsi="Arial" w:cs="Arial"/>
        </w:rPr>
        <w:tab/>
      </w:r>
      <w:r w:rsidRPr="008514EC">
        <w:rPr>
          <w:rFonts w:ascii="Arial" w:hAnsi="Arial" w:cs="Arial"/>
        </w:rPr>
        <w:tab/>
      </w:r>
      <w:r w:rsidRPr="008514EC">
        <w:rPr>
          <w:rFonts w:ascii="Arial" w:hAnsi="Arial" w:cs="Arial"/>
        </w:rPr>
        <w:tab/>
      </w:r>
      <w:r w:rsidRPr="008514EC">
        <w:rPr>
          <w:rFonts w:ascii="Arial" w:hAnsi="Arial" w:cs="Arial"/>
        </w:rPr>
        <w:tab/>
        <w:t xml:space="preserve"> </w:t>
      </w:r>
      <w:r w:rsidRPr="008514EC">
        <w:rPr>
          <w:rFonts w:ascii="Arial" w:hAnsi="Arial" w:cs="Arial"/>
        </w:rPr>
        <w:tab/>
      </w:r>
      <w:r w:rsidR="008514EC">
        <w:rPr>
          <w:rFonts w:ascii="Arial" w:hAnsi="Arial" w:cs="Arial"/>
        </w:rPr>
        <w:t>16</w:t>
      </w:r>
      <w:r w:rsidRPr="008514EC">
        <w:rPr>
          <w:rFonts w:ascii="Arial" w:hAnsi="Arial" w:cs="Arial"/>
        </w:rPr>
        <w:t xml:space="preserve"> fő</w:t>
      </w:r>
    </w:p>
    <w:p w14:paraId="3D537CA7" w14:textId="77777777" w:rsidR="00375065" w:rsidRPr="008514EC" w:rsidRDefault="00375065" w:rsidP="00195973">
      <w:pPr>
        <w:spacing w:line="360" w:lineRule="auto"/>
        <w:ind w:left="708"/>
        <w:jc w:val="both"/>
        <w:rPr>
          <w:rFonts w:ascii="Arial" w:hAnsi="Arial" w:cs="Arial"/>
        </w:rPr>
      </w:pPr>
      <w:r w:rsidRPr="008514EC">
        <w:rPr>
          <w:rFonts w:ascii="Arial" w:hAnsi="Arial" w:cs="Arial"/>
        </w:rPr>
        <w:t xml:space="preserve">Az ellátást igénybe vevők száma tárgyév december 31-én: </w:t>
      </w:r>
      <w:r w:rsidRPr="008514EC">
        <w:rPr>
          <w:rFonts w:ascii="Arial" w:hAnsi="Arial" w:cs="Arial"/>
        </w:rPr>
        <w:tab/>
      </w:r>
      <w:r w:rsidRPr="008514EC">
        <w:rPr>
          <w:rFonts w:ascii="Arial" w:hAnsi="Arial" w:cs="Arial"/>
        </w:rPr>
        <w:tab/>
      </w:r>
      <w:r w:rsidR="008514EC">
        <w:rPr>
          <w:rFonts w:ascii="Arial" w:hAnsi="Arial" w:cs="Arial"/>
        </w:rPr>
        <w:t>12</w:t>
      </w:r>
      <w:r w:rsidRPr="008514EC">
        <w:rPr>
          <w:rFonts w:ascii="Arial" w:hAnsi="Arial" w:cs="Arial"/>
        </w:rPr>
        <w:t xml:space="preserve"> fő</w:t>
      </w:r>
    </w:p>
    <w:p w14:paraId="46E1ED8E" w14:textId="77777777" w:rsidR="00375065" w:rsidRPr="008514EC" w:rsidRDefault="00375065" w:rsidP="00195973">
      <w:pPr>
        <w:spacing w:line="360" w:lineRule="auto"/>
        <w:ind w:left="1248" w:hanging="539"/>
        <w:jc w:val="both"/>
        <w:rPr>
          <w:rFonts w:ascii="Arial" w:hAnsi="Arial" w:cs="Arial"/>
        </w:rPr>
      </w:pPr>
      <w:r w:rsidRPr="008514EC">
        <w:rPr>
          <w:rFonts w:ascii="Arial" w:hAnsi="Arial" w:cs="Arial"/>
        </w:rPr>
        <w:t xml:space="preserve">Várakozók száma tárgyév december 31-én: </w:t>
      </w:r>
      <w:r w:rsidRPr="008514EC">
        <w:rPr>
          <w:rFonts w:ascii="Arial" w:hAnsi="Arial" w:cs="Arial"/>
        </w:rPr>
        <w:tab/>
      </w:r>
      <w:r w:rsidRPr="008514EC">
        <w:rPr>
          <w:rFonts w:ascii="Arial" w:hAnsi="Arial" w:cs="Arial"/>
        </w:rPr>
        <w:tab/>
      </w:r>
      <w:r w:rsidRPr="008514EC">
        <w:rPr>
          <w:rFonts w:ascii="Arial" w:hAnsi="Arial" w:cs="Arial"/>
        </w:rPr>
        <w:tab/>
      </w:r>
      <w:r w:rsidRPr="008514EC">
        <w:rPr>
          <w:rFonts w:ascii="Arial" w:hAnsi="Arial" w:cs="Arial"/>
        </w:rPr>
        <w:tab/>
      </w:r>
      <w:r w:rsidR="008514EC">
        <w:rPr>
          <w:rFonts w:ascii="Arial" w:hAnsi="Arial" w:cs="Arial"/>
        </w:rPr>
        <w:t>91</w:t>
      </w:r>
      <w:r w:rsidRPr="008514EC">
        <w:rPr>
          <w:rFonts w:ascii="Arial" w:hAnsi="Arial" w:cs="Arial"/>
        </w:rPr>
        <w:t xml:space="preserve"> fő</w:t>
      </w:r>
    </w:p>
    <w:p w14:paraId="64634716" w14:textId="77777777" w:rsidR="00965ACE" w:rsidRDefault="00A1338A" w:rsidP="007C7AE1">
      <w:pPr>
        <w:spacing w:line="360" w:lineRule="auto"/>
        <w:jc w:val="both"/>
        <w:rPr>
          <w:rFonts w:ascii="Arial" w:hAnsi="Arial" w:cs="Arial"/>
          <w:color w:val="FF0000"/>
        </w:rPr>
      </w:pPr>
      <w:r>
        <w:rPr>
          <w:noProof/>
        </w:rPr>
        <w:drawing>
          <wp:inline distT="0" distB="0" distL="0" distR="0" wp14:anchorId="3378A627" wp14:editId="368B0541">
            <wp:extent cx="5486400" cy="320040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AECCFA" w14:textId="77777777" w:rsidR="007C7AE1" w:rsidRPr="00B55EF1" w:rsidRDefault="00D35FE0" w:rsidP="007C7AE1">
      <w:pPr>
        <w:spacing w:line="360" w:lineRule="auto"/>
        <w:jc w:val="both"/>
        <w:rPr>
          <w:rFonts w:ascii="Arial" w:hAnsi="Arial" w:cs="Arial"/>
        </w:rPr>
      </w:pPr>
      <w:r w:rsidRPr="00B55EF1">
        <w:rPr>
          <w:rFonts w:ascii="Arial" w:hAnsi="Arial" w:cs="Arial"/>
        </w:rPr>
        <w:lastRenderedPageBreak/>
        <w:t xml:space="preserve">Az ábra jól mutatja, hogy az elmúlt öt évben </w:t>
      </w:r>
      <w:r w:rsidR="00A32772">
        <w:rPr>
          <w:rFonts w:ascii="Arial" w:hAnsi="Arial" w:cs="Arial"/>
        </w:rPr>
        <w:t>foly</w:t>
      </w:r>
      <w:r w:rsidR="00FF1172">
        <w:rPr>
          <w:rFonts w:ascii="Arial" w:hAnsi="Arial" w:cs="Arial"/>
        </w:rPr>
        <w:t>a</w:t>
      </w:r>
      <w:r w:rsidR="00A32772">
        <w:rPr>
          <w:rFonts w:ascii="Arial" w:hAnsi="Arial" w:cs="Arial"/>
        </w:rPr>
        <w:t>matosan, erőteljesen</w:t>
      </w:r>
      <w:r w:rsidRPr="00B55EF1">
        <w:rPr>
          <w:rFonts w:ascii="Arial" w:hAnsi="Arial" w:cs="Arial"/>
        </w:rPr>
        <w:t xml:space="preserve"> emelkedett a szolgáltatást igénylő</w:t>
      </w:r>
      <w:r w:rsidR="004F56E2" w:rsidRPr="00B55EF1">
        <w:rPr>
          <w:rFonts w:ascii="Arial" w:hAnsi="Arial" w:cs="Arial"/>
        </w:rPr>
        <w:t>k szám</w:t>
      </w:r>
      <w:r w:rsidR="007C7AE1" w:rsidRPr="00B55EF1">
        <w:rPr>
          <w:rFonts w:ascii="Arial" w:hAnsi="Arial" w:cs="Arial"/>
        </w:rPr>
        <w:t>a: 2016-ban 20 fő, 2017-ben 48 fő, 2018-ban 62 fő, 2019-ben 77 fő</w:t>
      </w:r>
      <w:r w:rsidR="00B55EF1" w:rsidRPr="00B55EF1">
        <w:rPr>
          <w:rFonts w:ascii="Arial" w:hAnsi="Arial" w:cs="Arial"/>
        </w:rPr>
        <w:t xml:space="preserve">, 2020-ban pedig már 91 fő </w:t>
      </w:r>
      <w:r w:rsidR="007C7AE1" w:rsidRPr="00B55EF1">
        <w:rPr>
          <w:rFonts w:ascii="Arial" w:hAnsi="Arial" w:cs="Arial"/>
        </w:rPr>
        <w:t>várakozott gondozóházi elhelyezésre.</w:t>
      </w:r>
    </w:p>
    <w:p w14:paraId="42FA79FF" w14:textId="77777777" w:rsidR="00D35FE0" w:rsidRPr="00B55EF1" w:rsidRDefault="00D35FE0" w:rsidP="00D35FE0">
      <w:pPr>
        <w:spacing w:line="360" w:lineRule="auto"/>
        <w:jc w:val="both"/>
        <w:rPr>
          <w:rFonts w:ascii="Arial" w:hAnsi="Arial" w:cs="Arial"/>
        </w:rPr>
      </w:pPr>
    </w:p>
    <w:p w14:paraId="1E270A20" w14:textId="77777777" w:rsidR="00375065" w:rsidRPr="00B55EF1" w:rsidRDefault="00375065" w:rsidP="00375065">
      <w:pPr>
        <w:spacing w:line="360" w:lineRule="auto"/>
        <w:jc w:val="both"/>
        <w:rPr>
          <w:rFonts w:ascii="Arial" w:hAnsi="Arial" w:cs="Arial"/>
        </w:rPr>
      </w:pPr>
      <w:r w:rsidRPr="00B55EF1">
        <w:rPr>
          <w:rFonts w:ascii="Arial" w:hAnsi="Arial" w:cs="Arial"/>
        </w:rPr>
        <w:t xml:space="preserve">Az ellátotti létszám </w:t>
      </w:r>
      <w:r w:rsidR="00D010B5" w:rsidRPr="00B55EF1">
        <w:rPr>
          <w:rFonts w:ascii="Arial" w:hAnsi="Arial" w:cs="Arial"/>
        </w:rPr>
        <w:t xml:space="preserve">az előző évekhez képest </w:t>
      </w:r>
      <w:r w:rsidR="009F4CE8">
        <w:rPr>
          <w:rFonts w:ascii="Arial" w:hAnsi="Arial" w:cs="Arial"/>
        </w:rPr>
        <w:t xml:space="preserve">csökkent, mind a felvételek, mind a megszűnések száma lényegesen alacsonyabb </w:t>
      </w:r>
      <w:r w:rsidR="00A32772">
        <w:rPr>
          <w:rFonts w:ascii="Arial" w:hAnsi="Arial" w:cs="Arial"/>
        </w:rPr>
        <w:t>volt</w:t>
      </w:r>
      <w:r w:rsidR="00116FB8">
        <w:rPr>
          <w:rFonts w:ascii="Arial" w:hAnsi="Arial" w:cs="Arial"/>
        </w:rPr>
        <w:t>.</w:t>
      </w:r>
      <w:r w:rsidR="009F4CE8">
        <w:rPr>
          <w:rFonts w:ascii="Arial" w:hAnsi="Arial" w:cs="Arial"/>
        </w:rPr>
        <w:t xml:space="preserve"> </w:t>
      </w:r>
      <w:r w:rsidR="00A32772">
        <w:rPr>
          <w:rFonts w:ascii="Arial" w:hAnsi="Arial" w:cs="Arial"/>
        </w:rPr>
        <w:t xml:space="preserve">Ennek oka </w:t>
      </w:r>
      <w:r w:rsidR="00116FB8">
        <w:rPr>
          <w:rFonts w:ascii="Arial" w:hAnsi="Arial" w:cs="Arial"/>
        </w:rPr>
        <w:t>egyrészt</w:t>
      </w:r>
      <w:r w:rsidR="009F4CE8">
        <w:rPr>
          <w:rFonts w:ascii="Arial" w:hAnsi="Arial" w:cs="Arial"/>
        </w:rPr>
        <w:t xml:space="preserve"> a koronavírus járvány miatti felvételi korlátozások</w:t>
      </w:r>
      <w:r w:rsidR="00A32772">
        <w:rPr>
          <w:rFonts w:ascii="Arial" w:hAnsi="Arial" w:cs="Arial"/>
        </w:rPr>
        <w:t xml:space="preserve"> bevezetése, illetve az izolációs </w:t>
      </w:r>
      <w:r w:rsidR="00116FB8">
        <w:rPr>
          <w:rFonts w:ascii="Arial" w:hAnsi="Arial" w:cs="Arial"/>
        </w:rPr>
        <w:t xml:space="preserve">helyiség </w:t>
      </w:r>
      <w:r w:rsidR="00A32772">
        <w:rPr>
          <w:rFonts w:ascii="Arial" w:hAnsi="Arial" w:cs="Arial"/>
        </w:rPr>
        <w:t>kialakításának szükségessége, mely tovább csökkentette az alacsony férőhelyszámot.</w:t>
      </w:r>
    </w:p>
    <w:p w14:paraId="5ABC22F9" w14:textId="77777777" w:rsidR="001E210D" w:rsidRPr="009D1728" w:rsidRDefault="001E210D" w:rsidP="00375065">
      <w:pPr>
        <w:spacing w:line="360" w:lineRule="auto"/>
        <w:jc w:val="center"/>
        <w:rPr>
          <w:rFonts w:ascii="Arial" w:hAnsi="Arial" w:cs="Arial"/>
          <w:b/>
          <w:color w:val="FF0000"/>
        </w:rPr>
      </w:pPr>
    </w:p>
    <w:p w14:paraId="7E9690E1" w14:textId="77777777" w:rsidR="00375065" w:rsidRPr="009F4CE8" w:rsidRDefault="00375065" w:rsidP="007B7481">
      <w:pPr>
        <w:spacing w:line="360" w:lineRule="auto"/>
        <w:jc w:val="center"/>
        <w:rPr>
          <w:rFonts w:ascii="Arial" w:hAnsi="Arial" w:cs="Arial"/>
          <w:b/>
        </w:rPr>
      </w:pPr>
      <w:r w:rsidRPr="009F4CE8">
        <w:rPr>
          <w:rFonts w:ascii="Arial" w:hAnsi="Arial" w:cs="Arial"/>
          <w:b/>
        </w:rPr>
        <w:t>Az ellátásból kikerültek megoszlása a kikerülés oka szerint</w:t>
      </w:r>
    </w:p>
    <w:tbl>
      <w:tblPr>
        <w:tblW w:w="5002" w:type="pct"/>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ook w:val="04A0" w:firstRow="1" w:lastRow="0" w:firstColumn="1" w:lastColumn="0" w:noHBand="0" w:noVBand="1"/>
      </w:tblPr>
      <w:tblGrid>
        <w:gridCol w:w="3698"/>
        <w:gridCol w:w="1341"/>
        <w:gridCol w:w="1341"/>
        <w:gridCol w:w="1341"/>
        <w:gridCol w:w="1341"/>
      </w:tblGrid>
      <w:tr w:rsidR="009F4CE8" w:rsidRPr="009F4CE8" w14:paraId="2CD5FD9A" w14:textId="77777777" w:rsidTr="009F4CE8">
        <w:trPr>
          <w:trHeight w:val="362"/>
          <w:jc w:val="center"/>
        </w:trPr>
        <w:tc>
          <w:tcPr>
            <w:tcW w:w="2040" w:type="pct"/>
            <w:tcBorders>
              <w:top w:val="double" w:sz="2" w:space="0" w:color="000000"/>
              <w:left w:val="double" w:sz="2" w:space="0" w:color="000000"/>
              <w:bottom w:val="single" w:sz="4" w:space="0" w:color="000000"/>
              <w:right w:val="single" w:sz="4" w:space="0" w:color="000000"/>
            </w:tcBorders>
            <w:vAlign w:val="center"/>
            <w:hideMark/>
          </w:tcPr>
          <w:p w14:paraId="7141138D" w14:textId="77777777" w:rsidR="009F4CE8" w:rsidRPr="009F4CE8" w:rsidRDefault="009F4CE8" w:rsidP="009F4CE8">
            <w:pPr>
              <w:snapToGrid w:val="0"/>
              <w:rPr>
                <w:rFonts w:ascii="Arial" w:hAnsi="Arial" w:cs="Arial"/>
                <w:b/>
              </w:rPr>
            </w:pPr>
            <w:r w:rsidRPr="009F4CE8">
              <w:rPr>
                <w:rFonts w:ascii="Arial" w:hAnsi="Arial" w:cs="Arial"/>
                <w:b/>
              </w:rPr>
              <w:t>Kikerülés okai</w:t>
            </w:r>
          </w:p>
        </w:tc>
        <w:tc>
          <w:tcPr>
            <w:tcW w:w="740" w:type="pct"/>
            <w:tcBorders>
              <w:top w:val="double" w:sz="2" w:space="0" w:color="000000"/>
              <w:left w:val="single" w:sz="4" w:space="0" w:color="000000"/>
              <w:bottom w:val="single" w:sz="4" w:space="0" w:color="000000"/>
              <w:right w:val="single" w:sz="4" w:space="0" w:color="000000"/>
            </w:tcBorders>
          </w:tcPr>
          <w:p w14:paraId="68980653" w14:textId="77777777" w:rsidR="009F4CE8" w:rsidRPr="009F4CE8" w:rsidRDefault="009F4CE8" w:rsidP="009F4CE8">
            <w:pPr>
              <w:snapToGrid w:val="0"/>
              <w:jc w:val="center"/>
              <w:rPr>
                <w:rFonts w:ascii="Arial" w:hAnsi="Arial" w:cs="Arial"/>
                <w:b/>
              </w:rPr>
            </w:pPr>
            <w:r w:rsidRPr="009F4CE8">
              <w:rPr>
                <w:rFonts w:ascii="Arial" w:hAnsi="Arial" w:cs="Arial"/>
                <w:b/>
              </w:rPr>
              <w:t>2017.</w:t>
            </w:r>
          </w:p>
          <w:p w14:paraId="2B3792F8" w14:textId="77777777" w:rsidR="009F4CE8" w:rsidRPr="009F4CE8" w:rsidRDefault="009F4CE8" w:rsidP="009F4CE8">
            <w:pPr>
              <w:snapToGrid w:val="0"/>
              <w:jc w:val="center"/>
              <w:rPr>
                <w:rFonts w:ascii="Arial" w:hAnsi="Arial" w:cs="Arial"/>
                <w:b/>
              </w:rPr>
            </w:pPr>
            <w:r w:rsidRPr="009F4CE8">
              <w:rPr>
                <w:rFonts w:ascii="Arial" w:hAnsi="Arial" w:cs="Arial"/>
                <w:b/>
              </w:rPr>
              <w:t>(fő)</w:t>
            </w:r>
          </w:p>
        </w:tc>
        <w:tc>
          <w:tcPr>
            <w:tcW w:w="740" w:type="pct"/>
            <w:tcBorders>
              <w:top w:val="double" w:sz="2" w:space="0" w:color="000000"/>
              <w:left w:val="single" w:sz="4" w:space="0" w:color="000000"/>
              <w:bottom w:val="single" w:sz="4" w:space="0" w:color="000000"/>
              <w:right w:val="single" w:sz="4" w:space="0" w:color="000000"/>
            </w:tcBorders>
          </w:tcPr>
          <w:p w14:paraId="0E0DEE64" w14:textId="77777777" w:rsidR="009F4CE8" w:rsidRPr="009F4CE8" w:rsidRDefault="009F4CE8" w:rsidP="009F4CE8">
            <w:pPr>
              <w:snapToGrid w:val="0"/>
              <w:jc w:val="center"/>
              <w:rPr>
                <w:rFonts w:ascii="Arial" w:hAnsi="Arial" w:cs="Arial"/>
                <w:b/>
              </w:rPr>
            </w:pPr>
            <w:r w:rsidRPr="009F4CE8">
              <w:rPr>
                <w:rFonts w:ascii="Arial" w:hAnsi="Arial" w:cs="Arial"/>
                <w:b/>
              </w:rPr>
              <w:t>2018.</w:t>
            </w:r>
          </w:p>
          <w:p w14:paraId="477F31F1" w14:textId="77777777" w:rsidR="009F4CE8" w:rsidRPr="009F4CE8" w:rsidRDefault="009F4CE8" w:rsidP="009F4CE8">
            <w:pPr>
              <w:snapToGrid w:val="0"/>
              <w:jc w:val="center"/>
              <w:rPr>
                <w:rFonts w:ascii="Arial" w:hAnsi="Arial" w:cs="Arial"/>
                <w:b/>
              </w:rPr>
            </w:pPr>
            <w:r w:rsidRPr="009F4CE8">
              <w:rPr>
                <w:rFonts w:ascii="Arial" w:hAnsi="Arial" w:cs="Arial"/>
                <w:b/>
              </w:rPr>
              <w:t>(fő)</w:t>
            </w:r>
          </w:p>
        </w:tc>
        <w:tc>
          <w:tcPr>
            <w:tcW w:w="740" w:type="pct"/>
            <w:tcBorders>
              <w:top w:val="double" w:sz="2" w:space="0" w:color="000000"/>
              <w:left w:val="single" w:sz="4" w:space="0" w:color="000000"/>
              <w:bottom w:val="single" w:sz="4" w:space="0" w:color="000000"/>
              <w:right w:val="single" w:sz="4" w:space="0" w:color="000000"/>
            </w:tcBorders>
          </w:tcPr>
          <w:p w14:paraId="75ABCC8E" w14:textId="77777777" w:rsidR="009F4CE8" w:rsidRPr="009F4CE8" w:rsidRDefault="009F4CE8" w:rsidP="009F4CE8">
            <w:pPr>
              <w:snapToGrid w:val="0"/>
              <w:jc w:val="center"/>
              <w:rPr>
                <w:rFonts w:ascii="Arial" w:hAnsi="Arial" w:cs="Arial"/>
                <w:b/>
              </w:rPr>
            </w:pPr>
            <w:r w:rsidRPr="009F4CE8">
              <w:rPr>
                <w:rFonts w:ascii="Arial" w:hAnsi="Arial" w:cs="Arial"/>
                <w:b/>
              </w:rPr>
              <w:t>2019.</w:t>
            </w:r>
          </w:p>
          <w:p w14:paraId="5AD353E7" w14:textId="77777777" w:rsidR="009F4CE8" w:rsidRPr="009F4CE8" w:rsidRDefault="009F4CE8" w:rsidP="009F4CE8">
            <w:pPr>
              <w:snapToGrid w:val="0"/>
              <w:jc w:val="center"/>
              <w:rPr>
                <w:rFonts w:ascii="Arial" w:hAnsi="Arial" w:cs="Arial"/>
                <w:b/>
              </w:rPr>
            </w:pPr>
            <w:r w:rsidRPr="009F4CE8">
              <w:rPr>
                <w:rFonts w:ascii="Arial" w:hAnsi="Arial" w:cs="Arial"/>
                <w:b/>
              </w:rPr>
              <w:t xml:space="preserve"> (fő)</w:t>
            </w:r>
          </w:p>
        </w:tc>
        <w:tc>
          <w:tcPr>
            <w:tcW w:w="740" w:type="pct"/>
            <w:tcBorders>
              <w:top w:val="double" w:sz="2" w:space="0" w:color="000000"/>
              <w:left w:val="single" w:sz="4" w:space="0" w:color="000000"/>
              <w:bottom w:val="single" w:sz="4" w:space="0" w:color="000000"/>
              <w:right w:val="single" w:sz="4" w:space="0" w:color="000000"/>
            </w:tcBorders>
          </w:tcPr>
          <w:p w14:paraId="7846A98B" w14:textId="77777777" w:rsidR="009F4CE8" w:rsidRPr="009F4CE8" w:rsidRDefault="009F4CE8" w:rsidP="009F4CE8">
            <w:pPr>
              <w:snapToGrid w:val="0"/>
              <w:jc w:val="center"/>
              <w:rPr>
                <w:rFonts w:ascii="Arial" w:hAnsi="Arial" w:cs="Arial"/>
                <w:b/>
              </w:rPr>
            </w:pPr>
            <w:r w:rsidRPr="009F4CE8">
              <w:rPr>
                <w:rFonts w:ascii="Arial" w:hAnsi="Arial" w:cs="Arial"/>
                <w:b/>
              </w:rPr>
              <w:t>2020. év</w:t>
            </w:r>
          </w:p>
          <w:p w14:paraId="49E33786" w14:textId="77777777" w:rsidR="009F4CE8" w:rsidRPr="009F4CE8" w:rsidRDefault="009F4CE8" w:rsidP="009F4CE8">
            <w:pPr>
              <w:snapToGrid w:val="0"/>
              <w:jc w:val="center"/>
              <w:rPr>
                <w:rFonts w:ascii="Arial" w:hAnsi="Arial" w:cs="Arial"/>
                <w:b/>
              </w:rPr>
            </w:pPr>
            <w:r w:rsidRPr="009F4CE8">
              <w:rPr>
                <w:rFonts w:ascii="Arial" w:hAnsi="Arial" w:cs="Arial"/>
                <w:b/>
              </w:rPr>
              <w:t>(fő)</w:t>
            </w:r>
          </w:p>
        </w:tc>
      </w:tr>
      <w:tr w:rsidR="009F4CE8" w:rsidRPr="009F4CE8" w14:paraId="0247EF81" w14:textId="77777777" w:rsidTr="009F4CE8">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286EC255" w14:textId="77777777" w:rsidR="009F4CE8" w:rsidRPr="009F4CE8" w:rsidRDefault="009F4CE8" w:rsidP="009F4CE8">
            <w:pPr>
              <w:snapToGrid w:val="0"/>
              <w:rPr>
                <w:rFonts w:ascii="Arial" w:hAnsi="Arial" w:cs="Arial"/>
              </w:rPr>
            </w:pPr>
            <w:r w:rsidRPr="009F4CE8">
              <w:rPr>
                <w:rFonts w:ascii="Arial" w:hAnsi="Arial" w:cs="Arial"/>
              </w:rPr>
              <w:t>Idősek otthonába került</w:t>
            </w:r>
          </w:p>
        </w:tc>
        <w:tc>
          <w:tcPr>
            <w:tcW w:w="740" w:type="pct"/>
            <w:tcBorders>
              <w:top w:val="single" w:sz="4" w:space="0" w:color="000000"/>
              <w:left w:val="single" w:sz="4" w:space="0" w:color="000000"/>
              <w:bottom w:val="single" w:sz="4" w:space="0" w:color="000000"/>
              <w:right w:val="single" w:sz="4" w:space="0" w:color="000000"/>
            </w:tcBorders>
            <w:vAlign w:val="center"/>
          </w:tcPr>
          <w:p w14:paraId="3C21F1FF" w14:textId="77777777" w:rsidR="009F4CE8" w:rsidRPr="009F4CE8" w:rsidRDefault="009F4CE8" w:rsidP="009F4CE8">
            <w:pPr>
              <w:snapToGrid w:val="0"/>
              <w:ind w:right="259"/>
              <w:jc w:val="right"/>
              <w:rPr>
                <w:rFonts w:ascii="Arial" w:hAnsi="Arial" w:cs="Arial"/>
              </w:rPr>
            </w:pPr>
            <w:r w:rsidRPr="009F4CE8">
              <w:rPr>
                <w:rFonts w:ascii="Arial" w:hAnsi="Arial" w:cs="Arial"/>
              </w:rPr>
              <w:t>1</w:t>
            </w:r>
          </w:p>
        </w:tc>
        <w:tc>
          <w:tcPr>
            <w:tcW w:w="740" w:type="pct"/>
            <w:tcBorders>
              <w:top w:val="single" w:sz="4" w:space="0" w:color="000000"/>
              <w:left w:val="single" w:sz="4" w:space="0" w:color="000000"/>
              <w:bottom w:val="single" w:sz="4" w:space="0" w:color="000000"/>
              <w:right w:val="single" w:sz="4" w:space="0" w:color="000000"/>
            </w:tcBorders>
            <w:vAlign w:val="center"/>
          </w:tcPr>
          <w:p w14:paraId="7D4DA989" w14:textId="77777777" w:rsidR="009F4CE8" w:rsidRPr="009F4CE8" w:rsidRDefault="009F4CE8" w:rsidP="009F4CE8">
            <w:pPr>
              <w:snapToGrid w:val="0"/>
              <w:ind w:right="259"/>
              <w:jc w:val="right"/>
              <w:rPr>
                <w:rFonts w:ascii="Arial" w:hAnsi="Arial" w:cs="Arial"/>
              </w:rPr>
            </w:pPr>
            <w:r w:rsidRPr="009F4CE8">
              <w:rPr>
                <w:rFonts w:ascii="Arial" w:hAnsi="Arial" w:cs="Arial"/>
              </w:rPr>
              <w:t>3</w:t>
            </w:r>
          </w:p>
        </w:tc>
        <w:tc>
          <w:tcPr>
            <w:tcW w:w="740" w:type="pct"/>
            <w:tcBorders>
              <w:top w:val="single" w:sz="4" w:space="0" w:color="000000"/>
              <w:left w:val="single" w:sz="4" w:space="0" w:color="000000"/>
              <w:bottom w:val="single" w:sz="4" w:space="0" w:color="000000"/>
              <w:right w:val="single" w:sz="4" w:space="0" w:color="000000"/>
            </w:tcBorders>
            <w:vAlign w:val="center"/>
          </w:tcPr>
          <w:p w14:paraId="276DEE2C" w14:textId="77777777" w:rsidR="009F4CE8" w:rsidRPr="009F4CE8" w:rsidRDefault="009F4CE8" w:rsidP="009F4CE8">
            <w:pPr>
              <w:snapToGrid w:val="0"/>
              <w:ind w:right="259"/>
              <w:jc w:val="right"/>
              <w:rPr>
                <w:rFonts w:ascii="Arial" w:hAnsi="Arial" w:cs="Arial"/>
              </w:rPr>
            </w:pPr>
            <w:r w:rsidRPr="009F4CE8">
              <w:rPr>
                <w:rFonts w:ascii="Arial" w:hAnsi="Arial" w:cs="Arial"/>
              </w:rPr>
              <w:t>3</w:t>
            </w:r>
          </w:p>
        </w:tc>
        <w:tc>
          <w:tcPr>
            <w:tcW w:w="740" w:type="pct"/>
            <w:tcBorders>
              <w:top w:val="single" w:sz="4" w:space="0" w:color="000000"/>
              <w:left w:val="single" w:sz="4" w:space="0" w:color="000000"/>
              <w:bottom w:val="single" w:sz="4" w:space="0" w:color="000000"/>
              <w:right w:val="single" w:sz="4" w:space="0" w:color="000000"/>
            </w:tcBorders>
            <w:vAlign w:val="center"/>
          </w:tcPr>
          <w:p w14:paraId="3F56DC23" w14:textId="77777777" w:rsidR="009F4CE8" w:rsidRPr="009F4CE8" w:rsidRDefault="009F4CE8" w:rsidP="009F4CE8">
            <w:pPr>
              <w:snapToGrid w:val="0"/>
              <w:ind w:right="259"/>
              <w:jc w:val="right"/>
              <w:rPr>
                <w:rFonts w:ascii="Arial" w:hAnsi="Arial" w:cs="Arial"/>
              </w:rPr>
            </w:pPr>
            <w:r w:rsidRPr="009F4CE8">
              <w:rPr>
                <w:rFonts w:ascii="Arial" w:hAnsi="Arial" w:cs="Arial"/>
              </w:rPr>
              <w:t>1</w:t>
            </w:r>
          </w:p>
        </w:tc>
      </w:tr>
      <w:tr w:rsidR="009F4CE8" w:rsidRPr="009F4CE8" w14:paraId="25A1D09D" w14:textId="77777777" w:rsidTr="009F4CE8">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1CBBD19A" w14:textId="77777777" w:rsidR="009F4CE8" w:rsidRPr="009F4CE8" w:rsidRDefault="009F4CE8" w:rsidP="009F4CE8">
            <w:pPr>
              <w:snapToGrid w:val="0"/>
              <w:rPr>
                <w:rFonts w:ascii="Arial" w:hAnsi="Arial" w:cs="Arial"/>
              </w:rPr>
            </w:pPr>
            <w:r w:rsidRPr="009F4CE8">
              <w:rPr>
                <w:rFonts w:ascii="Arial" w:hAnsi="Arial" w:cs="Arial"/>
              </w:rPr>
              <w:t>Elhunyt</w:t>
            </w:r>
          </w:p>
        </w:tc>
        <w:tc>
          <w:tcPr>
            <w:tcW w:w="740" w:type="pct"/>
            <w:tcBorders>
              <w:top w:val="single" w:sz="4" w:space="0" w:color="000000"/>
              <w:left w:val="single" w:sz="4" w:space="0" w:color="000000"/>
              <w:bottom w:val="single" w:sz="4" w:space="0" w:color="000000"/>
              <w:right w:val="single" w:sz="4" w:space="0" w:color="000000"/>
            </w:tcBorders>
            <w:vAlign w:val="center"/>
          </w:tcPr>
          <w:p w14:paraId="6C64BB17" w14:textId="77777777" w:rsidR="009F4CE8" w:rsidRPr="009F4CE8" w:rsidRDefault="009F4CE8" w:rsidP="009F4CE8">
            <w:pPr>
              <w:snapToGrid w:val="0"/>
              <w:ind w:right="259"/>
              <w:jc w:val="right"/>
              <w:rPr>
                <w:rFonts w:ascii="Arial" w:hAnsi="Arial" w:cs="Arial"/>
              </w:rPr>
            </w:pPr>
            <w:r w:rsidRPr="009F4CE8">
              <w:rPr>
                <w:rFonts w:ascii="Arial" w:hAnsi="Arial" w:cs="Arial"/>
              </w:rPr>
              <w:t>11</w:t>
            </w:r>
          </w:p>
        </w:tc>
        <w:tc>
          <w:tcPr>
            <w:tcW w:w="740" w:type="pct"/>
            <w:tcBorders>
              <w:top w:val="single" w:sz="4" w:space="0" w:color="000000"/>
              <w:left w:val="single" w:sz="4" w:space="0" w:color="000000"/>
              <w:bottom w:val="single" w:sz="4" w:space="0" w:color="000000"/>
              <w:right w:val="single" w:sz="4" w:space="0" w:color="000000"/>
            </w:tcBorders>
            <w:vAlign w:val="center"/>
          </w:tcPr>
          <w:p w14:paraId="6F6A5066" w14:textId="77777777" w:rsidR="009F4CE8" w:rsidRPr="009F4CE8" w:rsidRDefault="009F4CE8" w:rsidP="009F4CE8">
            <w:pPr>
              <w:snapToGrid w:val="0"/>
              <w:ind w:right="259"/>
              <w:jc w:val="right"/>
              <w:rPr>
                <w:rFonts w:ascii="Arial" w:hAnsi="Arial" w:cs="Arial"/>
              </w:rPr>
            </w:pPr>
            <w:r w:rsidRPr="009F4CE8">
              <w:rPr>
                <w:rFonts w:ascii="Arial" w:hAnsi="Arial" w:cs="Arial"/>
              </w:rPr>
              <w:t>5</w:t>
            </w:r>
          </w:p>
        </w:tc>
        <w:tc>
          <w:tcPr>
            <w:tcW w:w="740" w:type="pct"/>
            <w:tcBorders>
              <w:top w:val="single" w:sz="4" w:space="0" w:color="000000"/>
              <w:left w:val="single" w:sz="4" w:space="0" w:color="000000"/>
              <w:bottom w:val="single" w:sz="4" w:space="0" w:color="000000"/>
              <w:right w:val="single" w:sz="4" w:space="0" w:color="000000"/>
            </w:tcBorders>
            <w:vAlign w:val="center"/>
          </w:tcPr>
          <w:p w14:paraId="5C9B3A63" w14:textId="77777777" w:rsidR="009F4CE8" w:rsidRPr="009F4CE8" w:rsidRDefault="009F4CE8" w:rsidP="009F4CE8">
            <w:pPr>
              <w:snapToGrid w:val="0"/>
              <w:ind w:right="259"/>
              <w:jc w:val="right"/>
              <w:rPr>
                <w:rFonts w:ascii="Arial" w:hAnsi="Arial" w:cs="Arial"/>
              </w:rPr>
            </w:pPr>
            <w:r w:rsidRPr="009F4CE8">
              <w:rPr>
                <w:rFonts w:ascii="Arial" w:hAnsi="Arial" w:cs="Arial"/>
              </w:rPr>
              <w:t>16</w:t>
            </w:r>
          </w:p>
        </w:tc>
        <w:tc>
          <w:tcPr>
            <w:tcW w:w="740" w:type="pct"/>
            <w:tcBorders>
              <w:top w:val="single" w:sz="4" w:space="0" w:color="000000"/>
              <w:left w:val="single" w:sz="4" w:space="0" w:color="000000"/>
              <w:bottom w:val="single" w:sz="4" w:space="0" w:color="000000"/>
              <w:right w:val="single" w:sz="4" w:space="0" w:color="000000"/>
            </w:tcBorders>
            <w:vAlign w:val="center"/>
          </w:tcPr>
          <w:p w14:paraId="4A1BC001" w14:textId="77777777" w:rsidR="009F4CE8" w:rsidRPr="009F4CE8" w:rsidRDefault="009F4CE8" w:rsidP="009F4CE8">
            <w:pPr>
              <w:snapToGrid w:val="0"/>
              <w:ind w:right="259"/>
              <w:jc w:val="right"/>
              <w:rPr>
                <w:rFonts w:ascii="Arial" w:hAnsi="Arial" w:cs="Arial"/>
              </w:rPr>
            </w:pPr>
            <w:r w:rsidRPr="009F4CE8">
              <w:rPr>
                <w:rFonts w:ascii="Arial" w:hAnsi="Arial" w:cs="Arial"/>
              </w:rPr>
              <w:t>12</w:t>
            </w:r>
          </w:p>
        </w:tc>
      </w:tr>
      <w:tr w:rsidR="009F4CE8" w:rsidRPr="009F4CE8" w14:paraId="5A8D6F26" w14:textId="77777777" w:rsidTr="009F4CE8">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4BCCE03D" w14:textId="77777777" w:rsidR="009F4CE8" w:rsidRPr="009F4CE8" w:rsidRDefault="009F4CE8" w:rsidP="009F4CE8">
            <w:pPr>
              <w:snapToGrid w:val="0"/>
              <w:rPr>
                <w:rFonts w:ascii="Arial" w:hAnsi="Arial" w:cs="Arial"/>
              </w:rPr>
            </w:pPr>
            <w:r w:rsidRPr="009F4CE8">
              <w:rPr>
                <w:rFonts w:ascii="Arial" w:hAnsi="Arial" w:cs="Arial"/>
              </w:rPr>
              <w:t>Otthonába távozott</w:t>
            </w:r>
          </w:p>
        </w:tc>
        <w:tc>
          <w:tcPr>
            <w:tcW w:w="740" w:type="pct"/>
            <w:tcBorders>
              <w:top w:val="single" w:sz="4" w:space="0" w:color="000000"/>
              <w:left w:val="single" w:sz="4" w:space="0" w:color="000000"/>
              <w:bottom w:val="single" w:sz="4" w:space="0" w:color="000000"/>
              <w:right w:val="single" w:sz="4" w:space="0" w:color="000000"/>
            </w:tcBorders>
            <w:vAlign w:val="center"/>
          </w:tcPr>
          <w:p w14:paraId="0DC36FC3" w14:textId="77777777" w:rsidR="009F4CE8" w:rsidRPr="009F4CE8" w:rsidRDefault="009F4CE8" w:rsidP="009F4CE8">
            <w:pPr>
              <w:snapToGrid w:val="0"/>
              <w:ind w:right="259"/>
              <w:jc w:val="right"/>
              <w:rPr>
                <w:rFonts w:ascii="Arial" w:hAnsi="Arial" w:cs="Arial"/>
              </w:rPr>
            </w:pPr>
            <w:r w:rsidRPr="009F4CE8">
              <w:rPr>
                <w:rFonts w:ascii="Arial" w:hAnsi="Arial" w:cs="Arial"/>
              </w:rPr>
              <w:t>2</w:t>
            </w:r>
          </w:p>
        </w:tc>
        <w:tc>
          <w:tcPr>
            <w:tcW w:w="740" w:type="pct"/>
            <w:tcBorders>
              <w:top w:val="single" w:sz="4" w:space="0" w:color="000000"/>
              <w:left w:val="single" w:sz="4" w:space="0" w:color="000000"/>
              <w:bottom w:val="single" w:sz="4" w:space="0" w:color="000000"/>
              <w:right w:val="single" w:sz="4" w:space="0" w:color="000000"/>
            </w:tcBorders>
            <w:vAlign w:val="center"/>
          </w:tcPr>
          <w:p w14:paraId="1DA33906" w14:textId="77777777" w:rsidR="009F4CE8" w:rsidRPr="009F4CE8" w:rsidRDefault="009F4CE8" w:rsidP="009F4CE8">
            <w:pPr>
              <w:snapToGrid w:val="0"/>
              <w:ind w:right="259"/>
              <w:jc w:val="right"/>
              <w:rPr>
                <w:rFonts w:ascii="Arial" w:hAnsi="Arial" w:cs="Arial"/>
              </w:rPr>
            </w:pPr>
            <w:r w:rsidRPr="009F4CE8">
              <w:rPr>
                <w:rFonts w:ascii="Arial" w:hAnsi="Arial" w:cs="Arial"/>
              </w:rPr>
              <w:t>1</w:t>
            </w:r>
          </w:p>
        </w:tc>
        <w:tc>
          <w:tcPr>
            <w:tcW w:w="740" w:type="pct"/>
            <w:tcBorders>
              <w:top w:val="single" w:sz="4" w:space="0" w:color="000000"/>
              <w:left w:val="single" w:sz="4" w:space="0" w:color="000000"/>
              <w:bottom w:val="single" w:sz="4" w:space="0" w:color="000000"/>
              <w:right w:val="single" w:sz="4" w:space="0" w:color="000000"/>
            </w:tcBorders>
            <w:vAlign w:val="center"/>
          </w:tcPr>
          <w:p w14:paraId="19CF62F7" w14:textId="77777777" w:rsidR="009F4CE8" w:rsidRPr="009F4CE8" w:rsidRDefault="009F4CE8" w:rsidP="009F4CE8">
            <w:pPr>
              <w:snapToGrid w:val="0"/>
              <w:ind w:right="259"/>
              <w:jc w:val="right"/>
              <w:rPr>
                <w:rFonts w:ascii="Arial" w:hAnsi="Arial" w:cs="Arial"/>
              </w:rPr>
            </w:pPr>
            <w:r w:rsidRPr="009F4CE8">
              <w:rPr>
                <w:rFonts w:ascii="Arial" w:hAnsi="Arial" w:cs="Arial"/>
              </w:rPr>
              <w:t>4</w:t>
            </w:r>
          </w:p>
        </w:tc>
        <w:tc>
          <w:tcPr>
            <w:tcW w:w="740" w:type="pct"/>
            <w:tcBorders>
              <w:top w:val="single" w:sz="4" w:space="0" w:color="000000"/>
              <w:left w:val="single" w:sz="4" w:space="0" w:color="000000"/>
              <w:bottom w:val="single" w:sz="4" w:space="0" w:color="000000"/>
              <w:right w:val="single" w:sz="4" w:space="0" w:color="000000"/>
            </w:tcBorders>
            <w:vAlign w:val="center"/>
          </w:tcPr>
          <w:p w14:paraId="441451A8" w14:textId="77777777" w:rsidR="009F4CE8" w:rsidRPr="009F4CE8" w:rsidRDefault="009F4CE8" w:rsidP="009F4CE8">
            <w:pPr>
              <w:snapToGrid w:val="0"/>
              <w:ind w:right="259"/>
              <w:jc w:val="right"/>
              <w:rPr>
                <w:rFonts w:ascii="Arial" w:hAnsi="Arial" w:cs="Arial"/>
              </w:rPr>
            </w:pPr>
            <w:r w:rsidRPr="009F4CE8">
              <w:rPr>
                <w:rFonts w:ascii="Arial" w:hAnsi="Arial" w:cs="Arial"/>
              </w:rPr>
              <w:t>3</w:t>
            </w:r>
          </w:p>
        </w:tc>
      </w:tr>
      <w:tr w:rsidR="009F4CE8" w:rsidRPr="009F4CE8" w14:paraId="1520DFB3" w14:textId="77777777" w:rsidTr="009F4CE8">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7EEDEBD4" w14:textId="77777777" w:rsidR="009F4CE8" w:rsidRPr="009F4CE8" w:rsidRDefault="009F4CE8" w:rsidP="009F4CE8">
            <w:pPr>
              <w:snapToGrid w:val="0"/>
              <w:rPr>
                <w:rFonts w:ascii="Arial" w:hAnsi="Arial" w:cs="Arial"/>
              </w:rPr>
            </w:pPr>
            <w:r w:rsidRPr="009F4CE8">
              <w:rPr>
                <w:rFonts w:ascii="Arial" w:hAnsi="Arial" w:cs="Arial"/>
              </w:rPr>
              <w:t>Ápolási osztályra került</w:t>
            </w:r>
          </w:p>
        </w:tc>
        <w:tc>
          <w:tcPr>
            <w:tcW w:w="740" w:type="pct"/>
            <w:tcBorders>
              <w:top w:val="single" w:sz="4" w:space="0" w:color="000000"/>
              <w:left w:val="single" w:sz="4" w:space="0" w:color="000000"/>
              <w:bottom w:val="single" w:sz="4" w:space="0" w:color="000000"/>
              <w:right w:val="single" w:sz="4" w:space="0" w:color="000000"/>
            </w:tcBorders>
            <w:vAlign w:val="center"/>
          </w:tcPr>
          <w:p w14:paraId="087D1ADB" w14:textId="77777777" w:rsidR="009F4CE8" w:rsidRPr="009F4CE8" w:rsidRDefault="009F4CE8" w:rsidP="009F4CE8">
            <w:pPr>
              <w:snapToGrid w:val="0"/>
              <w:ind w:right="259"/>
              <w:jc w:val="right"/>
              <w:rPr>
                <w:rFonts w:ascii="Arial" w:hAnsi="Arial" w:cs="Arial"/>
              </w:rPr>
            </w:pPr>
            <w:r w:rsidRPr="009F4CE8">
              <w:rPr>
                <w:rFonts w:ascii="Arial" w:hAnsi="Arial" w:cs="Arial"/>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427BFA55" w14:textId="77777777" w:rsidR="009F4CE8" w:rsidRPr="009F4CE8" w:rsidRDefault="009F4CE8" w:rsidP="009F4CE8">
            <w:pPr>
              <w:snapToGrid w:val="0"/>
              <w:ind w:right="259"/>
              <w:jc w:val="right"/>
              <w:rPr>
                <w:rFonts w:ascii="Arial" w:hAnsi="Arial" w:cs="Arial"/>
              </w:rPr>
            </w:pPr>
            <w:r w:rsidRPr="009F4CE8">
              <w:rPr>
                <w:rFonts w:ascii="Arial" w:hAnsi="Arial" w:cs="Arial"/>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293F6041" w14:textId="77777777" w:rsidR="009F4CE8" w:rsidRPr="009F4CE8" w:rsidRDefault="009F4CE8" w:rsidP="009F4CE8">
            <w:pPr>
              <w:snapToGrid w:val="0"/>
              <w:ind w:right="259"/>
              <w:jc w:val="right"/>
              <w:rPr>
                <w:rFonts w:ascii="Arial" w:hAnsi="Arial" w:cs="Arial"/>
              </w:rPr>
            </w:pPr>
            <w:r w:rsidRPr="009F4CE8">
              <w:rPr>
                <w:rFonts w:ascii="Arial" w:hAnsi="Arial" w:cs="Arial"/>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7F5C5B20" w14:textId="77777777" w:rsidR="009F4CE8" w:rsidRPr="009F4CE8" w:rsidRDefault="009F4CE8" w:rsidP="009F4CE8">
            <w:pPr>
              <w:snapToGrid w:val="0"/>
              <w:ind w:right="259"/>
              <w:jc w:val="right"/>
              <w:rPr>
                <w:rFonts w:ascii="Arial" w:hAnsi="Arial" w:cs="Arial"/>
              </w:rPr>
            </w:pPr>
            <w:r w:rsidRPr="009F4CE8">
              <w:rPr>
                <w:rFonts w:ascii="Arial" w:hAnsi="Arial" w:cs="Arial"/>
              </w:rPr>
              <w:t>-</w:t>
            </w:r>
          </w:p>
        </w:tc>
      </w:tr>
      <w:tr w:rsidR="009F4CE8" w:rsidRPr="009F4CE8" w14:paraId="4E3D7110" w14:textId="77777777" w:rsidTr="009F4CE8">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2932A048" w14:textId="77777777" w:rsidR="009F4CE8" w:rsidRPr="009F4CE8" w:rsidRDefault="009F4CE8" w:rsidP="009F4CE8">
            <w:pPr>
              <w:snapToGrid w:val="0"/>
              <w:rPr>
                <w:rFonts w:ascii="Arial" w:hAnsi="Arial" w:cs="Arial"/>
              </w:rPr>
            </w:pPr>
            <w:r w:rsidRPr="009F4CE8">
              <w:rPr>
                <w:rFonts w:ascii="Arial" w:hAnsi="Arial" w:cs="Arial"/>
              </w:rPr>
              <w:t>Kórházba került</w:t>
            </w:r>
          </w:p>
        </w:tc>
        <w:tc>
          <w:tcPr>
            <w:tcW w:w="740" w:type="pct"/>
            <w:tcBorders>
              <w:top w:val="single" w:sz="4" w:space="0" w:color="000000"/>
              <w:left w:val="single" w:sz="4" w:space="0" w:color="000000"/>
              <w:bottom w:val="single" w:sz="4" w:space="0" w:color="000000"/>
              <w:right w:val="single" w:sz="4" w:space="0" w:color="000000"/>
            </w:tcBorders>
            <w:vAlign w:val="center"/>
          </w:tcPr>
          <w:p w14:paraId="163BC439" w14:textId="77777777" w:rsidR="009F4CE8" w:rsidRPr="009F4CE8" w:rsidRDefault="009F4CE8" w:rsidP="009F4CE8">
            <w:pPr>
              <w:ind w:right="259"/>
              <w:jc w:val="right"/>
              <w:rPr>
                <w:rFonts w:ascii="Arial" w:hAnsi="Arial" w:cs="Arial"/>
              </w:rPr>
            </w:pPr>
            <w:r w:rsidRPr="009F4CE8">
              <w:rPr>
                <w:rFonts w:ascii="Arial" w:hAnsi="Arial" w:cs="Arial"/>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0DE37EED" w14:textId="77777777" w:rsidR="009F4CE8" w:rsidRPr="009F4CE8" w:rsidRDefault="009F4CE8" w:rsidP="009F4CE8">
            <w:pPr>
              <w:ind w:right="259"/>
              <w:jc w:val="right"/>
              <w:rPr>
                <w:rFonts w:ascii="Arial" w:hAnsi="Arial" w:cs="Arial"/>
              </w:rPr>
            </w:pPr>
            <w:r w:rsidRPr="009F4CE8">
              <w:rPr>
                <w:rFonts w:ascii="Arial" w:hAnsi="Arial" w:cs="Arial"/>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6B88F0C2" w14:textId="77777777" w:rsidR="009F4CE8" w:rsidRPr="009F4CE8" w:rsidRDefault="009F4CE8" w:rsidP="009F4CE8">
            <w:pPr>
              <w:ind w:right="259"/>
              <w:jc w:val="right"/>
              <w:rPr>
                <w:rFonts w:ascii="Arial" w:hAnsi="Arial" w:cs="Arial"/>
              </w:rPr>
            </w:pPr>
            <w:r w:rsidRPr="009F4CE8">
              <w:rPr>
                <w:rFonts w:ascii="Arial" w:hAnsi="Arial" w:cs="Arial"/>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7F89382F" w14:textId="77777777" w:rsidR="009F4CE8" w:rsidRPr="009F4CE8" w:rsidRDefault="009F4CE8" w:rsidP="009F4CE8">
            <w:pPr>
              <w:ind w:right="259"/>
              <w:jc w:val="right"/>
              <w:rPr>
                <w:rFonts w:ascii="Arial" w:hAnsi="Arial" w:cs="Arial"/>
              </w:rPr>
            </w:pPr>
            <w:r w:rsidRPr="009F4CE8">
              <w:rPr>
                <w:rFonts w:ascii="Arial" w:hAnsi="Arial" w:cs="Arial"/>
              </w:rPr>
              <w:t>-</w:t>
            </w:r>
          </w:p>
        </w:tc>
      </w:tr>
      <w:tr w:rsidR="009F4CE8" w:rsidRPr="009F4CE8" w14:paraId="17AEC982" w14:textId="77777777" w:rsidTr="009F4CE8">
        <w:trPr>
          <w:trHeight w:val="393"/>
          <w:jc w:val="center"/>
        </w:trPr>
        <w:tc>
          <w:tcPr>
            <w:tcW w:w="2040" w:type="pct"/>
            <w:tcBorders>
              <w:top w:val="single" w:sz="4" w:space="0" w:color="000000"/>
              <w:left w:val="double" w:sz="2" w:space="0" w:color="000000"/>
              <w:bottom w:val="double" w:sz="2" w:space="0" w:color="000000"/>
              <w:right w:val="single" w:sz="4" w:space="0" w:color="000000"/>
            </w:tcBorders>
            <w:vAlign w:val="center"/>
            <w:hideMark/>
          </w:tcPr>
          <w:p w14:paraId="262754BF" w14:textId="77777777" w:rsidR="009F4CE8" w:rsidRPr="009F4CE8" w:rsidRDefault="009F4CE8" w:rsidP="009F4CE8">
            <w:pPr>
              <w:snapToGrid w:val="0"/>
              <w:rPr>
                <w:rFonts w:ascii="Arial" w:hAnsi="Arial" w:cs="Arial"/>
                <w:b/>
              </w:rPr>
            </w:pPr>
            <w:r w:rsidRPr="009F4CE8">
              <w:rPr>
                <w:rFonts w:ascii="Arial" w:hAnsi="Arial" w:cs="Arial"/>
                <w:b/>
              </w:rPr>
              <w:t>Összesen:</w:t>
            </w:r>
          </w:p>
        </w:tc>
        <w:tc>
          <w:tcPr>
            <w:tcW w:w="740" w:type="pct"/>
            <w:tcBorders>
              <w:top w:val="single" w:sz="4" w:space="0" w:color="000000"/>
              <w:left w:val="single" w:sz="4" w:space="0" w:color="000000"/>
              <w:bottom w:val="double" w:sz="2" w:space="0" w:color="000000"/>
              <w:right w:val="single" w:sz="4" w:space="0" w:color="000000"/>
            </w:tcBorders>
            <w:vAlign w:val="center"/>
          </w:tcPr>
          <w:p w14:paraId="4DEAE65F" w14:textId="77777777" w:rsidR="009F4CE8" w:rsidRPr="009F4CE8" w:rsidRDefault="009F4CE8" w:rsidP="009F4CE8">
            <w:pPr>
              <w:snapToGrid w:val="0"/>
              <w:ind w:right="259"/>
              <w:jc w:val="right"/>
              <w:rPr>
                <w:rFonts w:ascii="Arial" w:hAnsi="Arial" w:cs="Arial"/>
                <w:b/>
              </w:rPr>
            </w:pPr>
            <w:r w:rsidRPr="009F4CE8">
              <w:rPr>
                <w:rFonts w:ascii="Arial" w:hAnsi="Arial" w:cs="Arial"/>
                <w:b/>
              </w:rPr>
              <w:t>14</w:t>
            </w:r>
          </w:p>
        </w:tc>
        <w:tc>
          <w:tcPr>
            <w:tcW w:w="740" w:type="pct"/>
            <w:tcBorders>
              <w:top w:val="single" w:sz="4" w:space="0" w:color="000000"/>
              <w:left w:val="single" w:sz="4" w:space="0" w:color="000000"/>
              <w:bottom w:val="double" w:sz="2" w:space="0" w:color="000000"/>
              <w:right w:val="single" w:sz="4" w:space="0" w:color="000000"/>
            </w:tcBorders>
            <w:vAlign w:val="center"/>
          </w:tcPr>
          <w:p w14:paraId="4794B330" w14:textId="77777777" w:rsidR="009F4CE8" w:rsidRPr="009F4CE8" w:rsidRDefault="009F4CE8" w:rsidP="009F4CE8">
            <w:pPr>
              <w:snapToGrid w:val="0"/>
              <w:ind w:right="259"/>
              <w:jc w:val="right"/>
              <w:rPr>
                <w:rFonts w:ascii="Arial" w:hAnsi="Arial" w:cs="Arial"/>
                <w:b/>
              </w:rPr>
            </w:pPr>
            <w:r w:rsidRPr="009F4CE8">
              <w:rPr>
                <w:rFonts w:ascii="Arial" w:hAnsi="Arial" w:cs="Arial"/>
                <w:b/>
              </w:rPr>
              <w:t>9</w:t>
            </w:r>
          </w:p>
        </w:tc>
        <w:tc>
          <w:tcPr>
            <w:tcW w:w="740" w:type="pct"/>
            <w:tcBorders>
              <w:top w:val="single" w:sz="4" w:space="0" w:color="000000"/>
              <w:left w:val="single" w:sz="4" w:space="0" w:color="000000"/>
              <w:bottom w:val="double" w:sz="2" w:space="0" w:color="000000"/>
              <w:right w:val="single" w:sz="4" w:space="0" w:color="000000"/>
            </w:tcBorders>
            <w:vAlign w:val="center"/>
          </w:tcPr>
          <w:p w14:paraId="2EAB08C3" w14:textId="77777777" w:rsidR="009F4CE8" w:rsidRPr="009F4CE8" w:rsidRDefault="009F4CE8" w:rsidP="009F4CE8">
            <w:pPr>
              <w:snapToGrid w:val="0"/>
              <w:ind w:right="259"/>
              <w:jc w:val="right"/>
              <w:rPr>
                <w:rFonts w:ascii="Arial" w:hAnsi="Arial" w:cs="Arial"/>
                <w:b/>
              </w:rPr>
            </w:pPr>
            <w:r w:rsidRPr="009F4CE8">
              <w:rPr>
                <w:rFonts w:ascii="Arial" w:hAnsi="Arial" w:cs="Arial"/>
                <w:b/>
              </w:rPr>
              <w:t>23</w:t>
            </w:r>
          </w:p>
        </w:tc>
        <w:tc>
          <w:tcPr>
            <w:tcW w:w="740" w:type="pct"/>
            <w:tcBorders>
              <w:top w:val="single" w:sz="4" w:space="0" w:color="000000"/>
              <w:left w:val="single" w:sz="4" w:space="0" w:color="000000"/>
              <w:bottom w:val="double" w:sz="2" w:space="0" w:color="000000"/>
              <w:right w:val="single" w:sz="4" w:space="0" w:color="000000"/>
            </w:tcBorders>
            <w:vAlign w:val="center"/>
          </w:tcPr>
          <w:p w14:paraId="727BEFE3" w14:textId="77777777" w:rsidR="009F4CE8" w:rsidRPr="009F4CE8" w:rsidRDefault="009F4CE8" w:rsidP="009F4CE8">
            <w:pPr>
              <w:snapToGrid w:val="0"/>
              <w:ind w:right="259"/>
              <w:jc w:val="right"/>
              <w:rPr>
                <w:rFonts w:ascii="Arial" w:hAnsi="Arial" w:cs="Arial"/>
                <w:b/>
              </w:rPr>
            </w:pPr>
            <w:r w:rsidRPr="009F4CE8">
              <w:rPr>
                <w:rFonts w:ascii="Arial" w:hAnsi="Arial" w:cs="Arial"/>
                <w:b/>
              </w:rPr>
              <w:t>16</w:t>
            </w:r>
          </w:p>
        </w:tc>
      </w:tr>
    </w:tbl>
    <w:p w14:paraId="27754563" w14:textId="77777777" w:rsidR="00375065" w:rsidRPr="009D1728" w:rsidRDefault="00375065" w:rsidP="00375065">
      <w:pPr>
        <w:spacing w:line="360" w:lineRule="auto"/>
        <w:jc w:val="both"/>
        <w:rPr>
          <w:rFonts w:ascii="Arial" w:hAnsi="Arial" w:cs="Arial"/>
          <w:color w:val="FF0000"/>
          <w:lang w:eastAsia="ar-SA"/>
        </w:rPr>
      </w:pPr>
    </w:p>
    <w:p w14:paraId="58F3B38A" w14:textId="77777777" w:rsidR="00375065" w:rsidRPr="006C799D" w:rsidRDefault="00375065" w:rsidP="00375065">
      <w:pPr>
        <w:spacing w:line="360" w:lineRule="auto"/>
        <w:jc w:val="both"/>
        <w:rPr>
          <w:rFonts w:ascii="Arial" w:hAnsi="Arial" w:cs="Arial"/>
        </w:rPr>
      </w:pPr>
      <w:r w:rsidRPr="006C799D">
        <w:rPr>
          <w:rFonts w:ascii="Arial" w:hAnsi="Arial" w:cs="Arial"/>
        </w:rPr>
        <w:t xml:space="preserve">A </w:t>
      </w:r>
      <w:r w:rsidR="006A7C32" w:rsidRPr="006C799D">
        <w:rPr>
          <w:rFonts w:ascii="Arial" w:hAnsi="Arial" w:cs="Arial"/>
        </w:rPr>
        <w:t>gondozóházból való kikerülés</w:t>
      </w:r>
      <w:r w:rsidRPr="006C799D">
        <w:rPr>
          <w:rFonts w:ascii="Arial" w:hAnsi="Arial" w:cs="Arial"/>
        </w:rPr>
        <w:t xml:space="preserve"> okai között</w:t>
      </w:r>
      <w:r w:rsidR="00116FB8">
        <w:rPr>
          <w:rFonts w:ascii="Arial" w:hAnsi="Arial" w:cs="Arial"/>
        </w:rPr>
        <w:t>, az előző év</w:t>
      </w:r>
      <w:r w:rsidR="006C799D">
        <w:rPr>
          <w:rFonts w:ascii="Arial" w:hAnsi="Arial" w:cs="Arial"/>
        </w:rPr>
        <w:t xml:space="preserve">ekhez hasonlóan </w:t>
      </w:r>
      <w:r w:rsidR="006A7C32" w:rsidRPr="006C799D">
        <w:rPr>
          <w:rFonts w:ascii="Arial" w:hAnsi="Arial" w:cs="Arial"/>
        </w:rPr>
        <w:t>kiemelkedően magas volt</w:t>
      </w:r>
      <w:r w:rsidRPr="006C799D">
        <w:rPr>
          <w:rFonts w:ascii="Arial" w:hAnsi="Arial" w:cs="Arial"/>
        </w:rPr>
        <w:t xml:space="preserve"> az elhalálozás miatti</w:t>
      </w:r>
      <w:r w:rsidR="006A7C32" w:rsidRPr="006C799D">
        <w:rPr>
          <w:rFonts w:ascii="Arial" w:hAnsi="Arial" w:cs="Arial"/>
        </w:rPr>
        <w:t xml:space="preserve"> megszüntetés, mely az</w:t>
      </w:r>
      <w:r w:rsidRPr="006C799D">
        <w:rPr>
          <w:rFonts w:ascii="Arial" w:hAnsi="Arial" w:cs="Arial"/>
        </w:rPr>
        <w:t xml:space="preserve"> igénybe</w:t>
      </w:r>
      <w:r w:rsidR="009D6B9C" w:rsidRPr="006C799D">
        <w:rPr>
          <w:rFonts w:ascii="Arial" w:hAnsi="Arial" w:cs="Arial"/>
        </w:rPr>
        <w:t xml:space="preserve"> </w:t>
      </w:r>
      <w:r w:rsidRPr="006C799D">
        <w:rPr>
          <w:rFonts w:ascii="Arial" w:hAnsi="Arial" w:cs="Arial"/>
        </w:rPr>
        <w:t xml:space="preserve">vevők magas életkorából és rossz egészségi állapotából ered. </w:t>
      </w:r>
    </w:p>
    <w:p w14:paraId="183BA767" w14:textId="77777777" w:rsidR="00375065" w:rsidRPr="006C799D" w:rsidRDefault="00375065" w:rsidP="00375065">
      <w:pPr>
        <w:spacing w:line="360" w:lineRule="auto"/>
        <w:jc w:val="both"/>
        <w:rPr>
          <w:rFonts w:ascii="Arial" w:hAnsi="Arial" w:cs="Arial"/>
          <w:b/>
        </w:rPr>
      </w:pPr>
    </w:p>
    <w:p w14:paraId="4391CDF8" w14:textId="77777777" w:rsidR="00375065" w:rsidRPr="006C799D" w:rsidRDefault="00375065" w:rsidP="00375065">
      <w:pPr>
        <w:spacing w:line="360" w:lineRule="auto"/>
        <w:ind w:left="540" w:hanging="540"/>
        <w:jc w:val="center"/>
        <w:rPr>
          <w:rFonts w:ascii="Arial" w:hAnsi="Arial" w:cs="Arial"/>
          <w:b/>
        </w:rPr>
      </w:pPr>
      <w:r w:rsidRPr="006C799D">
        <w:rPr>
          <w:rFonts w:ascii="Arial" w:hAnsi="Arial" w:cs="Arial"/>
          <w:b/>
        </w:rPr>
        <w:t>Az ellátottak életkor és nemenkénti megoszlása</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2"/>
        <w:gridCol w:w="2252"/>
        <w:gridCol w:w="2259"/>
        <w:gridCol w:w="2268"/>
      </w:tblGrid>
      <w:tr w:rsidR="006C799D" w:rsidRPr="006C799D" w14:paraId="5A705F3E" w14:textId="77777777" w:rsidTr="00375065">
        <w:tc>
          <w:tcPr>
            <w:tcW w:w="2302" w:type="dxa"/>
            <w:tcBorders>
              <w:top w:val="double" w:sz="4" w:space="0" w:color="auto"/>
              <w:left w:val="double" w:sz="4" w:space="0" w:color="auto"/>
              <w:bottom w:val="single" w:sz="6" w:space="0" w:color="auto"/>
              <w:right w:val="single" w:sz="6" w:space="0" w:color="auto"/>
            </w:tcBorders>
            <w:hideMark/>
          </w:tcPr>
          <w:p w14:paraId="4B977BBC" w14:textId="77777777" w:rsidR="00375065" w:rsidRPr="006C799D" w:rsidRDefault="00375065">
            <w:pPr>
              <w:jc w:val="center"/>
              <w:rPr>
                <w:rFonts w:ascii="Arial" w:hAnsi="Arial" w:cs="Arial"/>
              </w:rPr>
            </w:pPr>
            <w:r w:rsidRPr="006C799D">
              <w:rPr>
                <w:rFonts w:ascii="Arial" w:hAnsi="Arial" w:cs="Arial"/>
                <w:b/>
              </w:rPr>
              <w:t>Életkori megoszlás</w:t>
            </w:r>
          </w:p>
        </w:tc>
        <w:tc>
          <w:tcPr>
            <w:tcW w:w="2302" w:type="dxa"/>
            <w:tcBorders>
              <w:top w:val="double" w:sz="4" w:space="0" w:color="auto"/>
              <w:left w:val="single" w:sz="6" w:space="0" w:color="auto"/>
              <w:bottom w:val="single" w:sz="6" w:space="0" w:color="auto"/>
              <w:right w:val="single" w:sz="6" w:space="0" w:color="auto"/>
            </w:tcBorders>
            <w:hideMark/>
          </w:tcPr>
          <w:p w14:paraId="0D72B092" w14:textId="77777777" w:rsidR="00375065" w:rsidRPr="006C799D" w:rsidRDefault="00375065">
            <w:pPr>
              <w:snapToGrid w:val="0"/>
              <w:jc w:val="center"/>
              <w:rPr>
                <w:rFonts w:ascii="Arial" w:hAnsi="Arial" w:cs="Arial"/>
                <w:b/>
                <w:caps/>
              </w:rPr>
            </w:pPr>
            <w:r w:rsidRPr="006C799D">
              <w:rPr>
                <w:rFonts w:ascii="Arial" w:hAnsi="Arial" w:cs="Arial"/>
                <w:b/>
                <w:caps/>
              </w:rPr>
              <w:t>Férfi</w:t>
            </w:r>
          </w:p>
          <w:p w14:paraId="03EC7948" w14:textId="77777777" w:rsidR="00375065" w:rsidRPr="006C799D" w:rsidRDefault="00375065">
            <w:pPr>
              <w:snapToGrid w:val="0"/>
              <w:jc w:val="center"/>
              <w:rPr>
                <w:rFonts w:ascii="Arial" w:hAnsi="Arial" w:cs="Arial"/>
                <w:b/>
                <w:caps/>
              </w:rPr>
            </w:pPr>
            <w:r w:rsidRPr="006C799D">
              <w:rPr>
                <w:rFonts w:ascii="Arial" w:hAnsi="Arial" w:cs="Arial"/>
                <w:b/>
              </w:rPr>
              <w:t>(fő)</w:t>
            </w:r>
          </w:p>
        </w:tc>
        <w:tc>
          <w:tcPr>
            <w:tcW w:w="2303" w:type="dxa"/>
            <w:tcBorders>
              <w:top w:val="double" w:sz="4" w:space="0" w:color="auto"/>
              <w:left w:val="single" w:sz="6" w:space="0" w:color="auto"/>
              <w:bottom w:val="single" w:sz="6" w:space="0" w:color="auto"/>
              <w:right w:val="single" w:sz="6" w:space="0" w:color="auto"/>
            </w:tcBorders>
            <w:hideMark/>
          </w:tcPr>
          <w:p w14:paraId="21F56107" w14:textId="77777777" w:rsidR="00375065" w:rsidRPr="006C799D" w:rsidRDefault="00375065">
            <w:pPr>
              <w:snapToGrid w:val="0"/>
              <w:jc w:val="center"/>
              <w:rPr>
                <w:rFonts w:ascii="Arial" w:hAnsi="Arial" w:cs="Arial"/>
                <w:b/>
                <w:caps/>
              </w:rPr>
            </w:pPr>
            <w:r w:rsidRPr="006C799D">
              <w:rPr>
                <w:rFonts w:ascii="Arial" w:hAnsi="Arial" w:cs="Arial"/>
                <w:b/>
                <w:caps/>
              </w:rPr>
              <w:t>Nő</w:t>
            </w:r>
          </w:p>
          <w:p w14:paraId="5D9800EA" w14:textId="77777777" w:rsidR="00375065" w:rsidRPr="006C799D" w:rsidRDefault="00375065">
            <w:pPr>
              <w:snapToGrid w:val="0"/>
              <w:jc w:val="center"/>
              <w:rPr>
                <w:rFonts w:ascii="Arial" w:hAnsi="Arial" w:cs="Arial"/>
                <w:b/>
                <w:caps/>
              </w:rPr>
            </w:pPr>
            <w:r w:rsidRPr="006C799D">
              <w:rPr>
                <w:rFonts w:ascii="Arial" w:hAnsi="Arial" w:cs="Arial"/>
                <w:b/>
              </w:rPr>
              <w:t>(fő)</w:t>
            </w:r>
          </w:p>
        </w:tc>
        <w:tc>
          <w:tcPr>
            <w:tcW w:w="2303" w:type="dxa"/>
            <w:tcBorders>
              <w:top w:val="double" w:sz="4" w:space="0" w:color="auto"/>
              <w:left w:val="single" w:sz="6" w:space="0" w:color="auto"/>
              <w:bottom w:val="single" w:sz="6" w:space="0" w:color="auto"/>
              <w:right w:val="double" w:sz="4" w:space="0" w:color="auto"/>
            </w:tcBorders>
            <w:hideMark/>
          </w:tcPr>
          <w:p w14:paraId="2B67F3C4" w14:textId="77777777" w:rsidR="00375065" w:rsidRPr="006C799D" w:rsidRDefault="00375065">
            <w:pPr>
              <w:snapToGrid w:val="0"/>
              <w:jc w:val="center"/>
              <w:rPr>
                <w:rFonts w:ascii="Arial" w:hAnsi="Arial" w:cs="Arial"/>
                <w:b/>
                <w:caps/>
              </w:rPr>
            </w:pPr>
            <w:r w:rsidRPr="006C799D">
              <w:rPr>
                <w:rFonts w:ascii="Arial" w:hAnsi="Arial" w:cs="Arial"/>
                <w:b/>
                <w:caps/>
              </w:rPr>
              <w:t>Összesen</w:t>
            </w:r>
          </w:p>
          <w:p w14:paraId="4DFF691D" w14:textId="77777777" w:rsidR="00375065" w:rsidRPr="006C799D" w:rsidRDefault="00375065">
            <w:pPr>
              <w:snapToGrid w:val="0"/>
              <w:jc w:val="center"/>
              <w:rPr>
                <w:rFonts w:ascii="Arial" w:hAnsi="Arial" w:cs="Arial"/>
                <w:b/>
                <w:caps/>
              </w:rPr>
            </w:pPr>
            <w:r w:rsidRPr="006C799D">
              <w:rPr>
                <w:rFonts w:ascii="Arial" w:hAnsi="Arial" w:cs="Arial"/>
                <w:b/>
              </w:rPr>
              <w:t>(fő)</w:t>
            </w:r>
          </w:p>
        </w:tc>
      </w:tr>
      <w:tr w:rsidR="006C799D" w:rsidRPr="006C799D" w14:paraId="0CB8CA0F" w14:textId="77777777" w:rsidTr="009D6B9C">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2402A1F8" w14:textId="77777777" w:rsidR="00375065" w:rsidRPr="006C799D" w:rsidRDefault="00375065">
            <w:pPr>
              <w:jc w:val="center"/>
              <w:rPr>
                <w:rFonts w:ascii="Arial" w:hAnsi="Arial" w:cs="Arial"/>
              </w:rPr>
            </w:pPr>
            <w:r w:rsidRPr="006C799D">
              <w:rPr>
                <w:rFonts w:ascii="Arial" w:hAnsi="Arial" w:cs="Arial"/>
              </w:rPr>
              <w:t>40 - 59 év</w:t>
            </w:r>
          </w:p>
        </w:tc>
        <w:tc>
          <w:tcPr>
            <w:tcW w:w="2302" w:type="dxa"/>
            <w:tcBorders>
              <w:top w:val="single" w:sz="6" w:space="0" w:color="auto"/>
              <w:left w:val="single" w:sz="6" w:space="0" w:color="auto"/>
              <w:bottom w:val="single" w:sz="6" w:space="0" w:color="auto"/>
              <w:right w:val="single" w:sz="6" w:space="0" w:color="auto"/>
            </w:tcBorders>
            <w:vAlign w:val="center"/>
          </w:tcPr>
          <w:p w14:paraId="140C75C5" w14:textId="77777777" w:rsidR="00375065" w:rsidRPr="006C799D" w:rsidRDefault="00A32772">
            <w:pPr>
              <w:ind w:right="844"/>
              <w:jc w:val="right"/>
              <w:rPr>
                <w:rFonts w:ascii="Arial" w:hAnsi="Arial" w:cs="Arial"/>
              </w:rPr>
            </w:pPr>
            <w:r w:rsidRPr="006C799D">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3D0ED5C4" w14:textId="77777777" w:rsidR="00375065" w:rsidRPr="006C799D" w:rsidRDefault="00A32772">
            <w:pPr>
              <w:ind w:right="844"/>
              <w:jc w:val="right"/>
              <w:rPr>
                <w:rFonts w:ascii="Arial" w:hAnsi="Arial" w:cs="Arial"/>
              </w:rPr>
            </w:pPr>
            <w:r w:rsidRPr="006C799D">
              <w:rPr>
                <w:rFonts w:ascii="Arial" w:hAnsi="Arial" w:cs="Arial"/>
              </w:rPr>
              <w:t>1</w:t>
            </w:r>
          </w:p>
        </w:tc>
        <w:tc>
          <w:tcPr>
            <w:tcW w:w="2303" w:type="dxa"/>
            <w:tcBorders>
              <w:top w:val="single" w:sz="6" w:space="0" w:color="auto"/>
              <w:left w:val="single" w:sz="6" w:space="0" w:color="auto"/>
              <w:bottom w:val="single" w:sz="6" w:space="0" w:color="auto"/>
              <w:right w:val="double" w:sz="4" w:space="0" w:color="auto"/>
            </w:tcBorders>
            <w:vAlign w:val="center"/>
          </w:tcPr>
          <w:p w14:paraId="7D2B99D0" w14:textId="77777777" w:rsidR="00375065" w:rsidRPr="006C799D" w:rsidRDefault="00A32772">
            <w:pPr>
              <w:ind w:right="844"/>
              <w:jc w:val="right"/>
              <w:rPr>
                <w:rFonts w:ascii="Arial" w:hAnsi="Arial" w:cs="Arial"/>
              </w:rPr>
            </w:pPr>
            <w:r w:rsidRPr="006C799D">
              <w:rPr>
                <w:rFonts w:ascii="Arial" w:hAnsi="Arial" w:cs="Arial"/>
              </w:rPr>
              <w:t>1</w:t>
            </w:r>
          </w:p>
        </w:tc>
      </w:tr>
      <w:tr w:rsidR="006C799D" w:rsidRPr="006C799D" w14:paraId="33579A3A" w14:textId="77777777" w:rsidTr="009D6B9C">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282C60EA" w14:textId="77777777" w:rsidR="00375065" w:rsidRPr="006C799D" w:rsidRDefault="00375065">
            <w:pPr>
              <w:jc w:val="center"/>
              <w:rPr>
                <w:rFonts w:ascii="Arial" w:hAnsi="Arial" w:cs="Arial"/>
              </w:rPr>
            </w:pPr>
            <w:r w:rsidRPr="006C799D">
              <w:rPr>
                <w:rFonts w:ascii="Arial" w:hAnsi="Arial" w:cs="Arial"/>
              </w:rPr>
              <w:t>60 - 64 év</w:t>
            </w:r>
          </w:p>
        </w:tc>
        <w:tc>
          <w:tcPr>
            <w:tcW w:w="2302" w:type="dxa"/>
            <w:tcBorders>
              <w:top w:val="single" w:sz="6" w:space="0" w:color="auto"/>
              <w:left w:val="single" w:sz="6" w:space="0" w:color="auto"/>
              <w:bottom w:val="single" w:sz="6" w:space="0" w:color="auto"/>
              <w:right w:val="single" w:sz="6" w:space="0" w:color="auto"/>
            </w:tcBorders>
            <w:vAlign w:val="center"/>
          </w:tcPr>
          <w:p w14:paraId="498EC514" w14:textId="77777777" w:rsidR="00375065" w:rsidRPr="006C799D" w:rsidRDefault="00A32772">
            <w:pPr>
              <w:ind w:right="844"/>
              <w:jc w:val="right"/>
              <w:rPr>
                <w:rFonts w:ascii="Arial" w:hAnsi="Arial" w:cs="Arial"/>
              </w:rPr>
            </w:pPr>
            <w:r w:rsidRPr="006C799D">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052B6277" w14:textId="77777777" w:rsidR="00375065" w:rsidRPr="006C799D" w:rsidRDefault="00A32772">
            <w:pPr>
              <w:ind w:right="844"/>
              <w:jc w:val="right"/>
              <w:rPr>
                <w:rFonts w:ascii="Arial" w:hAnsi="Arial" w:cs="Arial"/>
              </w:rPr>
            </w:pPr>
            <w:r w:rsidRPr="006C799D">
              <w:rPr>
                <w:rFonts w:ascii="Arial" w:hAnsi="Arial" w:cs="Arial"/>
              </w:rPr>
              <w:t>1</w:t>
            </w:r>
          </w:p>
        </w:tc>
        <w:tc>
          <w:tcPr>
            <w:tcW w:w="2303" w:type="dxa"/>
            <w:tcBorders>
              <w:top w:val="single" w:sz="6" w:space="0" w:color="auto"/>
              <w:left w:val="single" w:sz="6" w:space="0" w:color="auto"/>
              <w:bottom w:val="single" w:sz="6" w:space="0" w:color="auto"/>
              <w:right w:val="double" w:sz="4" w:space="0" w:color="auto"/>
            </w:tcBorders>
            <w:vAlign w:val="center"/>
          </w:tcPr>
          <w:p w14:paraId="6C6D2CAB" w14:textId="77777777" w:rsidR="00375065" w:rsidRPr="006C799D" w:rsidRDefault="00A32772">
            <w:pPr>
              <w:ind w:right="844"/>
              <w:jc w:val="right"/>
              <w:rPr>
                <w:rFonts w:ascii="Arial" w:hAnsi="Arial" w:cs="Arial"/>
              </w:rPr>
            </w:pPr>
            <w:r w:rsidRPr="006C799D">
              <w:rPr>
                <w:rFonts w:ascii="Arial" w:hAnsi="Arial" w:cs="Arial"/>
              </w:rPr>
              <w:t>1</w:t>
            </w:r>
          </w:p>
        </w:tc>
      </w:tr>
      <w:tr w:rsidR="006C799D" w:rsidRPr="006C799D" w14:paraId="2B2027D6" w14:textId="77777777" w:rsidTr="009D6B9C">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42C47185" w14:textId="77777777" w:rsidR="00375065" w:rsidRPr="006C799D" w:rsidRDefault="00375065">
            <w:pPr>
              <w:jc w:val="center"/>
              <w:rPr>
                <w:rFonts w:ascii="Arial" w:hAnsi="Arial" w:cs="Arial"/>
              </w:rPr>
            </w:pPr>
            <w:r w:rsidRPr="006C799D">
              <w:rPr>
                <w:rFonts w:ascii="Arial" w:hAnsi="Arial" w:cs="Arial"/>
              </w:rPr>
              <w:t>65 - 69 év</w:t>
            </w:r>
          </w:p>
        </w:tc>
        <w:tc>
          <w:tcPr>
            <w:tcW w:w="2302" w:type="dxa"/>
            <w:tcBorders>
              <w:top w:val="single" w:sz="6" w:space="0" w:color="auto"/>
              <w:left w:val="single" w:sz="6" w:space="0" w:color="auto"/>
              <w:bottom w:val="single" w:sz="6" w:space="0" w:color="auto"/>
              <w:right w:val="single" w:sz="6" w:space="0" w:color="auto"/>
            </w:tcBorders>
            <w:vAlign w:val="center"/>
          </w:tcPr>
          <w:p w14:paraId="0543DBFA" w14:textId="77777777" w:rsidR="00375065" w:rsidRPr="006C799D" w:rsidRDefault="00A32772">
            <w:pPr>
              <w:ind w:right="844"/>
              <w:jc w:val="right"/>
              <w:rPr>
                <w:rFonts w:ascii="Arial" w:hAnsi="Arial" w:cs="Arial"/>
              </w:rPr>
            </w:pPr>
            <w:r w:rsidRPr="006C799D">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175AC570" w14:textId="77777777" w:rsidR="00375065" w:rsidRPr="006C799D" w:rsidRDefault="00A32772">
            <w:pPr>
              <w:ind w:right="844"/>
              <w:jc w:val="right"/>
              <w:rPr>
                <w:rFonts w:ascii="Arial" w:hAnsi="Arial" w:cs="Arial"/>
              </w:rPr>
            </w:pPr>
            <w:r w:rsidRPr="006C799D">
              <w:rPr>
                <w:rFonts w:ascii="Arial" w:hAnsi="Arial" w:cs="Arial"/>
              </w:rPr>
              <w:t>1</w:t>
            </w:r>
          </w:p>
        </w:tc>
        <w:tc>
          <w:tcPr>
            <w:tcW w:w="2303" w:type="dxa"/>
            <w:tcBorders>
              <w:top w:val="single" w:sz="6" w:space="0" w:color="auto"/>
              <w:left w:val="single" w:sz="6" w:space="0" w:color="auto"/>
              <w:bottom w:val="single" w:sz="6" w:space="0" w:color="auto"/>
              <w:right w:val="double" w:sz="4" w:space="0" w:color="auto"/>
            </w:tcBorders>
            <w:vAlign w:val="center"/>
          </w:tcPr>
          <w:p w14:paraId="10551555" w14:textId="77777777" w:rsidR="00375065" w:rsidRPr="006C799D" w:rsidRDefault="00A32772">
            <w:pPr>
              <w:ind w:right="844"/>
              <w:jc w:val="right"/>
              <w:rPr>
                <w:rFonts w:ascii="Arial" w:hAnsi="Arial" w:cs="Arial"/>
              </w:rPr>
            </w:pPr>
            <w:r w:rsidRPr="006C799D">
              <w:rPr>
                <w:rFonts w:ascii="Arial" w:hAnsi="Arial" w:cs="Arial"/>
              </w:rPr>
              <w:t>2</w:t>
            </w:r>
          </w:p>
        </w:tc>
      </w:tr>
      <w:tr w:rsidR="006C799D" w:rsidRPr="006C799D" w14:paraId="157B4230" w14:textId="77777777" w:rsidTr="009D6B9C">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0BA4FAF0" w14:textId="77777777" w:rsidR="00375065" w:rsidRPr="006C799D" w:rsidRDefault="00375065">
            <w:pPr>
              <w:jc w:val="center"/>
              <w:rPr>
                <w:rFonts w:ascii="Arial" w:hAnsi="Arial" w:cs="Arial"/>
              </w:rPr>
            </w:pPr>
            <w:r w:rsidRPr="006C799D">
              <w:rPr>
                <w:rFonts w:ascii="Arial" w:hAnsi="Arial" w:cs="Arial"/>
              </w:rPr>
              <w:t>70 - 74 év</w:t>
            </w:r>
          </w:p>
        </w:tc>
        <w:tc>
          <w:tcPr>
            <w:tcW w:w="2302" w:type="dxa"/>
            <w:tcBorders>
              <w:top w:val="single" w:sz="6" w:space="0" w:color="auto"/>
              <w:left w:val="single" w:sz="6" w:space="0" w:color="auto"/>
              <w:bottom w:val="single" w:sz="6" w:space="0" w:color="auto"/>
              <w:right w:val="single" w:sz="6" w:space="0" w:color="auto"/>
            </w:tcBorders>
            <w:vAlign w:val="center"/>
          </w:tcPr>
          <w:p w14:paraId="533B7385" w14:textId="77777777" w:rsidR="00375065" w:rsidRPr="006C799D" w:rsidRDefault="00A32772" w:rsidP="009D6B9C">
            <w:pPr>
              <w:ind w:right="844"/>
              <w:jc w:val="right"/>
              <w:rPr>
                <w:rFonts w:ascii="Arial" w:hAnsi="Arial" w:cs="Arial"/>
              </w:rPr>
            </w:pPr>
            <w:r w:rsidRPr="006C799D">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2ACBA736" w14:textId="77777777" w:rsidR="00375065" w:rsidRPr="006C799D" w:rsidRDefault="00A32772">
            <w:pPr>
              <w:ind w:right="844"/>
              <w:jc w:val="right"/>
              <w:rPr>
                <w:rFonts w:ascii="Arial" w:hAnsi="Arial" w:cs="Arial"/>
              </w:rPr>
            </w:pPr>
            <w:r w:rsidRPr="006C799D">
              <w:rPr>
                <w:rFonts w:ascii="Arial" w:hAnsi="Arial" w:cs="Arial"/>
              </w:rPr>
              <w:t>-</w:t>
            </w:r>
          </w:p>
        </w:tc>
        <w:tc>
          <w:tcPr>
            <w:tcW w:w="2303" w:type="dxa"/>
            <w:tcBorders>
              <w:top w:val="single" w:sz="6" w:space="0" w:color="auto"/>
              <w:left w:val="single" w:sz="6" w:space="0" w:color="auto"/>
              <w:bottom w:val="single" w:sz="6" w:space="0" w:color="auto"/>
              <w:right w:val="double" w:sz="4" w:space="0" w:color="auto"/>
            </w:tcBorders>
            <w:vAlign w:val="center"/>
          </w:tcPr>
          <w:p w14:paraId="61DA79B0" w14:textId="77777777" w:rsidR="00375065" w:rsidRPr="006C799D" w:rsidRDefault="00A32772">
            <w:pPr>
              <w:ind w:right="844"/>
              <w:jc w:val="right"/>
              <w:rPr>
                <w:rFonts w:ascii="Arial" w:hAnsi="Arial" w:cs="Arial"/>
              </w:rPr>
            </w:pPr>
            <w:r w:rsidRPr="006C799D">
              <w:rPr>
                <w:rFonts w:ascii="Arial" w:hAnsi="Arial" w:cs="Arial"/>
              </w:rPr>
              <w:t>-</w:t>
            </w:r>
          </w:p>
        </w:tc>
      </w:tr>
      <w:tr w:rsidR="006C799D" w:rsidRPr="006C799D" w14:paraId="487AF7E0" w14:textId="77777777" w:rsidTr="009D6B9C">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34A6D878" w14:textId="77777777" w:rsidR="00375065" w:rsidRPr="006C799D" w:rsidRDefault="00375065">
            <w:pPr>
              <w:jc w:val="center"/>
              <w:rPr>
                <w:rFonts w:ascii="Arial" w:hAnsi="Arial" w:cs="Arial"/>
              </w:rPr>
            </w:pPr>
            <w:r w:rsidRPr="006C799D">
              <w:rPr>
                <w:rFonts w:ascii="Arial" w:hAnsi="Arial" w:cs="Arial"/>
              </w:rPr>
              <w:t>75 - 79 év</w:t>
            </w:r>
          </w:p>
        </w:tc>
        <w:tc>
          <w:tcPr>
            <w:tcW w:w="2302" w:type="dxa"/>
            <w:tcBorders>
              <w:top w:val="single" w:sz="6" w:space="0" w:color="auto"/>
              <w:left w:val="single" w:sz="6" w:space="0" w:color="auto"/>
              <w:bottom w:val="single" w:sz="6" w:space="0" w:color="auto"/>
              <w:right w:val="single" w:sz="6" w:space="0" w:color="auto"/>
            </w:tcBorders>
            <w:vAlign w:val="center"/>
          </w:tcPr>
          <w:p w14:paraId="7FCB53CC" w14:textId="77777777" w:rsidR="00375065" w:rsidRPr="006C799D" w:rsidRDefault="00A32772">
            <w:pPr>
              <w:ind w:right="844"/>
              <w:jc w:val="right"/>
              <w:rPr>
                <w:rFonts w:ascii="Arial" w:hAnsi="Arial" w:cs="Arial"/>
              </w:rPr>
            </w:pPr>
            <w:r w:rsidRPr="006C799D">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365AC201" w14:textId="77777777" w:rsidR="00375065" w:rsidRPr="006C799D" w:rsidRDefault="00A32772">
            <w:pPr>
              <w:ind w:right="844"/>
              <w:jc w:val="right"/>
              <w:rPr>
                <w:rFonts w:ascii="Arial" w:hAnsi="Arial" w:cs="Arial"/>
              </w:rPr>
            </w:pPr>
            <w:r w:rsidRPr="006C799D">
              <w:rPr>
                <w:rFonts w:ascii="Arial" w:hAnsi="Arial" w:cs="Arial"/>
              </w:rPr>
              <w:t>3</w:t>
            </w:r>
          </w:p>
        </w:tc>
        <w:tc>
          <w:tcPr>
            <w:tcW w:w="2303" w:type="dxa"/>
            <w:tcBorders>
              <w:top w:val="single" w:sz="6" w:space="0" w:color="auto"/>
              <w:left w:val="single" w:sz="6" w:space="0" w:color="auto"/>
              <w:bottom w:val="single" w:sz="6" w:space="0" w:color="auto"/>
              <w:right w:val="double" w:sz="4" w:space="0" w:color="auto"/>
            </w:tcBorders>
            <w:vAlign w:val="center"/>
          </w:tcPr>
          <w:p w14:paraId="52D174CF" w14:textId="77777777" w:rsidR="00375065" w:rsidRPr="006C799D" w:rsidRDefault="00A32772">
            <w:pPr>
              <w:ind w:right="844"/>
              <w:jc w:val="right"/>
              <w:rPr>
                <w:rFonts w:ascii="Arial" w:hAnsi="Arial" w:cs="Arial"/>
              </w:rPr>
            </w:pPr>
            <w:r w:rsidRPr="006C799D">
              <w:rPr>
                <w:rFonts w:ascii="Arial" w:hAnsi="Arial" w:cs="Arial"/>
              </w:rPr>
              <w:t>4</w:t>
            </w:r>
          </w:p>
        </w:tc>
      </w:tr>
      <w:tr w:rsidR="006C799D" w:rsidRPr="006C799D" w14:paraId="44C02C34" w14:textId="77777777" w:rsidTr="009D6B9C">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30841B93" w14:textId="77777777" w:rsidR="00375065" w:rsidRPr="006C799D" w:rsidRDefault="00375065">
            <w:pPr>
              <w:jc w:val="center"/>
              <w:rPr>
                <w:rFonts w:ascii="Arial" w:hAnsi="Arial" w:cs="Arial"/>
              </w:rPr>
            </w:pPr>
            <w:r w:rsidRPr="006C799D">
              <w:rPr>
                <w:rFonts w:ascii="Arial" w:hAnsi="Arial" w:cs="Arial"/>
              </w:rPr>
              <w:t>80 - 89 év</w:t>
            </w:r>
          </w:p>
        </w:tc>
        <w:tc>
          <w:tcPr>
            <w:tcW w:w="2302" w:type="dxa"/>
            <w:tcBorders>
              <w:top w:val="single" w:sz="6" w:space="0" w:color="auto"/>
              <w:left w:val="single" w:sz="6" w:space="0" w:color="auto"/>
              <w:bottom w:val="single" w:sz="6" w:space="0" w:color="auto"/>
              <w:right w:val="single" w:sz="6" w:space="0" w:color="auto"/>
            </w:tcBorders>
            <w:vAlign w:val="center"/>
          </w:tcPr>
          <w:p w14:paraId="5722B004" w14:textId="77777777" w:rsidR="00375065" w:rsidRPr="006C799D" w:rsidRDefault="00A32772">
            <w:pPr>
              <w:ind w:right="844"/>
              <w:jc w:val="right"/>
              <w:rPr>
                <w:rFonts w:ascii="Arial" w:hAnsi="Arial" w:cs="Arial"/>
              </w:rPr>
            </w:pPr>
            <w:r w:rsidRPr="006C799D">
              <w:rPr>
                <w:rFonts w:ascii="Arial" w:hAnsi="Arial" w:cs="Arial"/>
              </w:rPr>
              <w:t>6</w:t>
            </w:r>
          </w:p>
        </w:tc>
        <w:tc>
          <w:tcPr>
            <w:tcW w:w="2303" w:type="dxa"/>
            <w:tcBorders>
              <w:top w:val="single" w:sz="6" w:space="0" w:color="auto"/>
              <w:left w:val="single" w:sz="6" w:space="0" w:color="auto"/>
              <w:bottom w:val="single" w:sz="6" w:space="0" w:color="auto"/>
              <w:right w:val="single" w:sz="6" w:space="0" w:color="auto"/>
            </w:tcBorders>
            <w:vAlign w:val="center"/>
          </w:tcPr>
          <w:p w14:paraId="68C76C95" w14:textId="77777777" w:rsidR="00375065" w:rsidRPr="006C799D" w:rsidRDefault="00A32772">
            <w:pPr>
              <w:ind w:right="844"/>
              <w:jc w:val="right"/>
              <w:rPr>
                <w:rFonts w:ascii="Arial" w:hAnsi="Arial" w:cs="Arial"/>
              </w:rPr>
            </w:pPr>
            <w:r w:rsidRPr="006C799D">
              <w:rPr>
                <w:rFonts w:ascii="Arial" w:hAnsi="Arial" w:cs="Arial"/>
              </w:rPr>
              <w:t>9</w:t>
            </w:r>
          </w:p>
        </w:tc>
        <w:tc>
          <w:tcPr>
            <w:tcW w:w="2303" w:type="dxa"/>
            <w:tcBorders>
              <w:top w:val="single" w:sz="6" w:space="0" w:color="auto"/>
              <w:left w:val="single" w:sz="6" w:space="0" w:color="auto"/>
              <w:bottom w:val="single" w:sz="6" w:space="0" w:color="auto"/>
              <w:right w:val="double" w:sz="4" w:space="0" w:color="auto"/>
            </w:tcBorders>
            <w:vAlign w:val="center"/>
          </w:tcPr>
          <w:p w14:paraId="459D75E2" w14:textId="77777777" w:rsidR="00375065" w:rsidRPr="006C799D" w:rsidRDefault="00A32772">
            <w:pPr>
              <w:ind w:right="844"/>
              <w:jc w:val="right"/>
              <w:rPr>
                <w:rFonts w:ascii="Arial" w:hAnsi="Arial" w:cs="Arial"/>
              </w:rPr>
            </w:pPr>
            <w:r w:rsidRPr="006C799D">
              <w:rPr>
                <w:rFonts w:ascii="Arial" w:hAnsi="Arial" w:cs="Arial"/>
              </w:rPr>
              <w:t>15</w:t>
            </w:r>
          </w:p>
        </w:tc>
      </w:tr>
      <w:tr w:rsidR="006C799D" w:rsidRPr="006C799D" w14:paraId="7E073A05" w14:textId="77777777" w:rsidTr="009D6B9C">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1B6C9D36" w14:textId="77777777" w:rsidR="00375065" w:rsidRPr="006C799D" w:rsidRDefault="00375065">
            <w:pPr>
              <w:jc w:val="center"/>
              <w:rPr>
                <w:rFonts w:ascii="Arial" w:hAnsi="Arial" w:cs="Arial"/>
              </w:rPr>
            </w:pPr>
            <w:r w:rsidRPr="006C799D">
              <w:rPr>
                <w:rFonts w:ascii="Arial" w:hAnsi="Arial" w:cs="Arial"/>
              </w:rPr>
              <w:t>90 év felett</w:t>
            </w:r>
          </w:p>
        </w:tc>
        <w:tc>
          <w:tcPr>
            <w:tcW w:w="2302" w:type="dxa"/>
            <w:tcBorders>
              <w:top w:val="single" w:sz="6" w:space="0" w:color="auto"/>
              <w:left w:val="single" w:sz="6" w:space="0" w:color="auto"/>
              <w:bottom w:val="single" w:sz="6" w:space="0" w:color="auto"/>
              <w:right w:val="single" w:sz="6" w:space="0" w:color="auto"/>
            </w:tcBorders>
            <w:vAlign w:val="center"/>
          </w:tcPr>
          <w:p w14:paraId="30D7DDAF" w14:textId="77777777" w:rsidR="00375065" w:rsidRPr="006C799D" w:rsidRDefault="00A32772">
            <w:pPr>
              <w:ind w:right="844"/>
              <w:jc w:val="right"/>
              <w:rPr>
                <w:rFonts w:ascii="Arial" w:hAnsi="Arial" w:cs="Arial"/>
              </w:rPr>
            </w:pPr>
            <w:r w:rsidRPr="006C799D">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64605DD6" w14:textId="77777777" w:rsidR="00375065" w:rsidRPr="006C799D" w:rsidRDefault="00A32772">
            <w:pPr>
              <w:ind w:right="844"/>
              <w:jc w:val="right"/>
              <w:rPr>
                <w:rFonts w:ascii="Arial" w:hAnsi="Arial" w:cs="Arial"/>
              </w:rPr>
            </w:pPr>
            <w:r w:rsidRPr="006C799D">
              <w:rPr>
                <w:rFonts w:ascii="Arial" w:hAnsi="Arial" w:cs="Arial"/>
              </w:rPr>
              <w:t>4</w:t>
            </w:r>
          </w:p>
        </w:tc>
        <w:tc>
          <w:tcPr>
            <w:tcW w:w="2303" w:type="dxa"/>
            <w:tcBorders>
              <w:top w:val="single" w:sz="6" w:space="0" w:color="auto"/>
              <w:left w:val="single" w:sz="6" w:space="0" w:color="auto"/>
              <w:bottom w:val="single" w:sz="6" w:space="0" w:color="auto"/>
              <w:right w:val="double" w:sz="4" w:space="0" w:color="auto"/>
            </w:tcBorders>
            <w:vAlign w:val="center"/>
          </w:tcPr>
          <w:p w14:paraId="5FFCBDB9" w14:textId="77777777" w:rsidR="00375065" w:rsidRPr="006C799D" w:rsidRDefault="00A32772">
            <w:pPr>
              <w:ind w:right="844"/>
              <w:jc w:val="right"/>
              <w:rPr>
                <w:rFonts w:ascii="Arial" w:hAnsi="Arial" w:cs="Arial"/>
              </w:rPr>
            </w:pPr>
            <w:r w:rsidRPr="006C799D">
              <w:rPr>
                <w:rFonts w:ascii="Arial" w:hAnsi="Arial" w:cs="Arial"/>
              </w:rPr>
              <w:t>5</w:t>
            </w:r>
          </w:p>
        </w:tc>
      </w:tr>
      <w:tr w:rsidR="006C799D" w:rsidRPr="006C799D" w14:paraId="051907BD" w14:textId="77777777" w:rsidTr="009D6B9C">
        <w:trPr>
          <w:trHeight w:val="340"/>
        </w:trPr>
        <w:tc>
          <w:tcPr>
            <w:tcW w:w="2302" w:type="dxa"/>
            <w:tcBorders>
              <w:top w:val="single" w:sz="6" w:space="0" w:color="auto"/>
              <w:left w:val="double" w:sz="4" w:space="0" w:color="auto"/>
              <w:bottom w:val="double" w:sz="4" w:space="0" w:color="auto"/>
              <w:right w:val="single" w:sz="6" w:space="0" w:color="auto"/>
            </w:tcBorders>
            <w:vAlign w:val="center"/>
            <w:hideMark/>
          </w:tcPr>
          <w:p w14:paraId="7649CD85" w14:textId="77777777" w:rsidR="00375065" w:rsidRPr="006C799D" w:rsidRDefault="00375065">
            <w:pPr>
              <w:jc w:val="center"/>
              <w:rPr>
                <w:rFonts w:ascii="Arial" w:hAnsi="Arial" w:cs="Arial"/>
                <w:b/>
              </w:rPr>
            </w:pPr>
            <w:r w:rsidRPr="006C799D">
              <w:rPr>
                <w:rFonts w:ascii="Arial" w:hAnsi="Arial" w:cs="Arial"/>
                <w:b/>
              </w:rPr>
              <w:t>Összesen:</w:t>
            </w:r>
          </w:p>
        </w:tc>
        <w:tc>
          <w:tcPr>
            <w:tcW w:w="2302" w:type="dxa"/>
            <w:tcBorders>
              <w:top w:val="single" w:sz="6" w:space="0" w:color="auto"/>
              <w:left w:val="single" w:sz="6" w:space="0" w:color="auto"/>
              <w:bottom w:val="double" w:sz="4" w:space="0" w:color="auto"/>
              <w:right w:val="single" w:sz="6" w:space="0" w:color="auto"/>
            </w:tcBorders>
            <w:vAlign w:val="center"/>
          </w:tcPr>
          <w:p w14:paraId="085E6354" w14:textId="77777777" w:rsidR="00375065" w:rsidRPr="006C799D" w:rsidRDefault="00A32772">
            <w:pPr>
              <w:ind w:right="844"/>
              <w:jc w:val="right"/>
              <w:rPr>
                <w:rFonts w:ascii="Arial" w:hAnsi="Arial" w:cs="Arial"/>
                <w:b/>
              </w:rPr>
            </w:pPr>
            <w:r w:rsidRPr="006C799D">
              <w:rPr>
                <w:rFonts w:ascii="Arial" w:hAnsi="Arial" w:cs="Arial"/>
                <w:b/>
              </w:rPr>
              <w:t>9</w:t>
            </w:r>
          </w:p>
        </w:tc>
        <w:tc>
          <w:tcPr>
            <w:tcW w:w="2303" w:type="dxa"/>
            <w:tcBorders>
              <w:top w:val="single" w:sz="6" w:space="0" w:color="auto"/>
              <w:left w:val="single" w:sz="6" w:space="0" w:color="auto"/>
              <w:bottom w:val="double" w:sz="4" w:space="0" w:color="auto"/>
              <w:right w:val="single" w:sz="6" w:space="0" w:color="auto"/>
            </w:tcBorders>
            <w:vAlign w:val="center"/>
          </w:tcPr>
          <w:p w14:paraId="2815324F" w14:textId="77777777" w:rsidR="00375065" w:rsidRPr="006C799D" w:rsidRDefault="00A32772">
            <w:pPr>
              <w:ind w:right="844"/>
              <w:jc w:val="right"/>
              <w:rPr>
                <w:rFonts w:ascii="Arial" w:hAnsi="Arial" w:cs="Arial"/>
                <w:b/>
              </w:rPr>
            </w:pPr>
            <w:r w:rsidRPr="006C799D">
              <w:rPr>
                <w:rFonts w:ascii="Arial" w:hAnsi="Arial" w:cs="Arial"/>
                <w:b/>
              </w:rPr>
              <w:t>19</w:t>
            </w:r>
          </w:p>
        </w:tc>
        <w:tc>
          <w:tcPr>
            <w:tcW w:w="2303" w:type="dxa"/>
            <w:tcBorders>
              <w:top w:val="single" w:sz="6" w:space="0" w:color="auto"/>
              <w:left w:val="single" w:sz="6" w:space="0" w:color="auto"/>
              <w:bottom w:val="double" w:sz="4" w:space="0" w:color="auto"/>
              <w:right w:val="double" w:sz="4" w:space="0" w:color="auto"/>
            </w:tcBorders>
            <w:vAlign w:val="center"/>
          </w:tcPr>
          <w:p w14:paraId="5037BB4B" w14:textId="77777777" w:rsidR="00375065" w:rsidRPr="006C799D" w:rsidRDefault="00A32772">
            <w:pPr>
              <w:ind w:right="844"/>
              <w:jc w:val="right"/>
              <w:rPr>
                <w:rFonts w:ascii="Arial" w:hAnsi="Arial" w:cs="Arial"/>
                <w:b/>
              </w:rPr>
            </w:pPr>
            <w:r w:rsidRPr="006C799D">
              <w:rPr>
                <w:rFonts w:ascii="Arial" w:hAnsi="Arial" w:cs="Arial"/>
                <w:b/>
              </w:rPr>
              <w:t>28</w:t>
            </w:r>
          </w:p>
        </w:tc>
      </w:tr>
    </w:tbl>
    <w:p w14:paraId="2C4A88D2" w14:textId="77777777" w:rsidR="00375065" w:rsidRPr="006C799D" w:rsidRDefault="00375065" w:rsidP="00375065">
      <w:pPr>
        <w:spacing w:line="360" w:lineRule="auto"/>
        <w:jc w:val="both"/>
        <w:rPr>
          <w:rFonts w:ascii="Arial" w:hAnsi="Arial" w:cs="Arial"/>
          <w:lang w:eastAsia="ar-SA"/>
        </w:rPr>
      </w:pPr>
    </w:p>
    <w:p w14:paraId="426FABBE" w14:textId="77777777" w:rsidR="00375065" w:rsidRDefault="00375065" w:rsidP="00375065">
      <w:pPr>
        <w:spacing w:line="360" w:lineRule="auto"/>
        <w:jc w:val="both"/>
        <w:rPr>
          <w:rFonts w:ascii="Arial" w:hAnsi="Arial" w:cs="Arial"/>
        </w:rPr>
      </w:pPr>
      <w:r w:rsidRPr="006C799D">
        <w:rPr>
          <w:rFonts w:ascii="Arial" w:hAnsi="Arial" w:cs="Arial"/>
        </w:rPr>
        <w:lastRenderedPageBreak/>
        <w:t>Életkor szerint</w:t>
      </w:r>
      <w:r w:rsidR="00116FB8">
        <w:rPr>
          <w:rFonts w:ascii="Arial" w:hAnsi="Arial" w:cs="Arial"/>
        </w:rPr>
        <w:t xml:space="preserve"> megoszlásban</w:t>
      </w:r>
      <w:r w:rsidRPr="006C799D">
        <w:rPr>
          <w:rFonts w:ascii="Arial" w:hAnsi="Arial" w:cs="Arial"/>
        </w:rPr>
        <w:t xml:space="preserve"> továbbra is a 80 év feletti korosztály képviseltette magát a legmagasabb arányban (</w:t>
      </w:r>
      <w:r w:rsidR="00A32772" w:rsidRPr="006C799D">
        <w:rPr>
          <w:rFonts w:ascii="Arial" w:hAnsi="Arial" w:cs="Arial"/>
        </w:rPr>
        <w:t>71,43</w:t>
      </w:r>
      <w:r w:rsidR="009D6B9C" w:rsidRPr="006C799D">
        <w:rPr>
          <w:rFonts w:ascii="Arial" w:hAnsi="Arial" w:cs="Arial"/>
        </w:rPr>
        <w:t>%</w:t>
      </w:r>
      <w:r w:rsidRPr="006C799D">
        <w:rPr>
          <w:rFonts w:ascii="Arial" w:hAnsi="Arial" w:cs="Arial"/>
        </w:rPr>
        <w:t>), változatlanu</w:t>
      </w:r>
      <w:r w:rsidR="00195973" w:rsidRPr="006C799D">
        <w:rPr>
          <w:rFonts w:ascii="Arial" w:hAnsi="Arial" w:cs="Arial"/>
        </w:rPr>
        <w:t>l</w:t>
      </w:r>
      <w:r w:rsidRPr="006C799D">
        <w:rPr>
          <w:rFonts w:ascii="Arial" w:hAnsi="Arial" w:cs="Arial"/>
        </w:rPr>
        <w:t xml:space="preserve"> jellemző a női ellátottak magas aránya. </w:t>
      </w:r>
      <w:r w:rsidR="00A32772" w:rsidRPr="006C799D">
        <w:rPr>
          <w:rFonts w:ascii="Arial" w:hAnsi="Arial" w:cs="Arial"/>
        </w:rPr>
        <w:t>2020-ban</w:t>
      </w:r>
      <w:r w:rsidRPr="006C799D">
        <w:rPr>
          <w:rFonts w:ascii="Arial" w:hAnsi="Arial" w:cs="Arial"/>
        </w:rPr>
        <w:t xml:space="preserve"> az igénybe</w:t>
      </w:r>
      <w:r w:rsidR="009D6B9C" w:rsidRPr="006C799D">
        <w:rPr>
          <w:rFonts w:ascii="Arial" w:hAnsi="Arial" w:cs="Arial"/>
        </w:rPr>
        <w:t xml:space="preserve"> </w:t>
      </w:r>
      <w:r w:rsidRPr="006C799D">
        <w:rPr>
          <w:rFonts w:ascii="Arial" w:hAnsi="Arial" w:cs="Arial"/>
        </w:rPr>
        <w:t xml:space="preserve">vevők </w:t>
      </w:r>
      <w:r w:rsidR="00A32772" w:rsidRPr="006C799D">
        <w:rPr>
          <w:rFonts w:ascii="Arial" w:hAnsi="Arial" w:cs="Arial"/>
        </w:rPr>
        <w:t>67,86</w:t>
      </w:r>
      <w:r w:rsidR="009D6B9C" w:rsidRPr="006C799D">
        <w:rPr>
          <w:rFonts w:ascii="Arial" w:hAnsi="Arial" w:cs="Arial"/>
        </w:rPr>
        <w:t>%-a</w:t>
      </w:r>
      <w:r w:rsidRPr="006C799D">
        <w:rPr>
          <w:rFonts w:ascii="Arial" w:hAnsi="Arial" w:cs="Arial"/>
        </w:rPr>
        <w:t xml:space="preserve"> nő volt.</w:t>
      </w:r>
    </w:p>
    <w:p w14:paraId="511C6E7D" w14:textId="77777777" w:rsidR="00116FB8" w:rsidRPr="006C799D" w:rsidRDefault="00116FB8" w:rsidP="00375065">
      <w:pPr>
        <w:spacing w:line="360" w:lineRule="auto"/>
        <w:jc w:val="both"/>
        <w:rPr>
          <w:rFonts w:ascii="Arial" w:hAnsi="Arial" w:cs="Arial"/>
        </w:rPr>
      </w:pPr>
    </w:p>
    <w:p w14:paraId="4AC7A2C7" w14:textId="77777777" w:rsidR="00195973" w:rsidRPr="009D1728" w:rsidRDefault="00C84F37" w:rsidP="00375065">
      <w:pPr>
        <w:spacing w:line="360" w:lineRule="auto"/>
        <w:jc w:val="both"/>
        <w:rPr>
          <w:rFonts w:ascii="Arial" w:hAnsi="Arial" w:cs="Arial"/>
          <w:color w:val="FF0000"/>
        </w:rPr>
      </w:pPr>
      <w:r>
        <w:rPr>
          <w:noProof/>
        </w:rPr>
        <w:drawing>
          <wp:inline distT="0" distB="0" distL="0" distR="0" wp14:anchorId="0E555559" wp14:editId="7AB7FCCA">
            <wp:extent cx="5486400" cy="320040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0ED0AF" w14:textId="77777777" w:rsidR="00C17F03" w:rsidRDefault="00C17F03" w:rsidP="00375065">
      <w:pPr>
        <w:spacing w:line="360" w:lineRule="auto"/>
        <w:jc w:val="both"/>
        <w:rPr>
          <w:rFonts w:ascii="Arial" w:hAnsi="Arial" w:cs="Arial"/>
        </w:rPr>
      </w:pPr>
    </w:p>
    <w:p w14:paraId="67BC7F50" w14:textId="6AC6FE18" w:rsidR="00116FB8" w:rsidRDefault="00116FB8" w:rsidP="00375065">
      <w:pPr>
        <w:spacing w:line="360" w:lineRule="auto"/>
        <w:jc w:val="both"/>
        <w:rPr>
          <w:rFonts w:ascii="Arial" w:hAnsi="Arial" w:cs="Arial"/>
        </w:rPr>
      </w:pPr>
      <w:r>
        <w:rPr>
          <w:rFonts w:ascii="Arial" w:hAnsi="Arial" w:cs="Arial"/>
        </w:rPr>
        <w:t>Folyamatosan emelkedést mutat</w:t>
      </w:r>
      <w:r w:rsidR="00375065" w:rsidRPr="00E6601F">
        <w:rPr>
          <w:rFonts w:ascii="Arial" w:hAnsi="Arial" w:cs="Arial"/>
        </w:rPr>
        <w:t xml:space="preserve"> az ágyhoz kötött, önmag</w:t>
      </w:r>
      <w:r w:rsidR="000A29EF" w:rsidRPr="00E6601F">
        <w:rPr>
          <w:rFonts w:ascii="Arial" w:hAnsi="Arial" w:cs="Arial"/>
        </w:rPr>
        <w:t>uk</w:t>
      </w:r>
      <w:r w:rsidR="00375065" w:rsidRPr="00E6601F">
        <w:rPr>
          <w:rFonts w:ascii="Arial" w:hAnsi="Arial" w:cs="Arial"/>
        </w:rPr>
        <w:t xml:space="preserve"> ellátására nem</w:t>
      </w:r>
      <w:r w:rsidR="00E6601F">
        <w:rPr>
          <w:rFonts w:ascii="Arial" w:hAnsi="Arial" w:cs="Arial"/>
        </w:rPr>
        <w:t>, vagy csak segítséggel</w:t>
      </w:r>
      <w:r w:rsidR="00375065" w:rsidRPr="00E6601F">
        <w:rPr>
          <w:rFonts w:ascii="Arial" w:hAnsi="Arial" w:cs="Arial"/>
        </w:rPr>
        <w:t xml:space="preserve"> képes idősek száma. </w:t>
      </w:r>
    </w:p>
    <w:p w14:paraId="18EA18E5" w14:textId="77777777" w:rsidR="00C17F03" w:rsidRDefault="00C17F03" w:rsidP="00375065">
      <w:pPr>
        <w:spacing w:line="360" w:lineRule="auto"/>
        <w:jc w:val="both"/>
        <w:rPr>
          <w:rFonts w:ascii="Arial" w:hAnsi="Arial" w:cs="Arial"/>
        </w:rPr>
      </w:pPr>
    </w:p>
    <w:p w14:paraId="456D03CB" w14:textId="2668AE0E" w:rsidR="00375065" w:rsidRDefault="00E6601F" w:rsidP="00375065">
      <w:pPr>
        <w:spacing w:line="360" w:lineRule="auto"/>
        <w:jc w:val="both"/>
        <w:rPr>
          <w:rFonts w:ascii="Arial" w:hAnsi="Arial" w:cs="Arial"/>
        </w:rPr>
      </w:pPr>
      <w:r w:rsidRPr="00E6601F">
        <w:rPr>
          <w:rFonts w:ascii="Arial" w:hAnsi="Arial" w:cs="Arial"/>
        </w:rPr>
        <w:t xml:space="preserve">2020-ban </w:t>
      </w:r>
      <w:r w:rsidR="00375065" w:rsidRPr="00E6601F">
        <w:rPr>
          <w:rFonts w:ascii="Arial" w:hAnsi="Arial" w:cs="Arial"/>
        </w:rPr>
        <w:t>a telj</w:t>
      </w:r>
      <w:r w:rsidR="005167D4" w:rsidRPr="00E6601F">
        <w:rPr>
          <w:rFonts w:ascii="Arial" w:hAnsi="Arial" w:cs="Arial"/>
        </w:rPr>
        <w:t xml:space="preserve">eskörű </w:t>
      </w:r>
      <w:r w:rsidR="00375065" w:rsidRPr="00E6601F">
        <w:rPr>
          <w:rFonts w:ascii="Arial" w:hAnsi="Arial" w:cs="Arial"/>
        </w:rPr>
        <w:t xml:space="preserve">ellátást igénylők aránya </w:t>
      </w:r>
      <w:r w:rsidR="00702134">
        <w:rPr>
          <w:rFonts w:ascii="Arial" w:hAnsi="Arial" w:cs="Arial"/>
        </w:rPr>
        <w:t xml:space="preserve">jelentősen </w:t>
      </w:r>
      <w:r>
        <w:rPr>
          <w:rFonts w:ascii="Arial" w:hAnsi="Arial" w:cs="Arial"/>
        </w:rPr>
        <w:t xml:space="preserve">nem </w:t>
      </w:r>
      <w:r w:rsidR="00702134">
        <w:rPr>
          <w:rFonts w:ascii="Arial" w:hAnsi="Arial" w:cs="Arial"/>
        </w:rPr>
        <w:t>változott</w:t>
      </w:r>
      <w:r>
        <w:rPr>
          <w:rFonts w:ascii="Arial" w:hAnsi="Arial" w:cs="Arial"/>
        </w:rPr>
        <w:t>, viszont a na</w:t>
      </w:r>
      <w:r w:rsidR="008E0B1A">
        <w:rPr>
          <w:rFonts w:ascii="Arial" w:hAnsi="Arial" w:cs="Arial"/>
        </w:rPr>
        <w:t>g</w:t>
      </w:r>
      <w:r>
        <w:rPr>
          <w:rFonts w:ascii="Arial" w:hAnsi="Arial" w:cs="Arial"/>
        </w:rPr>
        <w:t>yfokú segítséget</w:t>
      </w:r>
      <w:r w:rsidR="00702134">
        <w:rPr>
          <w:rFonts w:ascii="Arial" w:hAnsi="Arial" w:cs="Arial"/>
        </w:rPr>
        <w:t xml:space="preserve"> igénylők</w:t>
      </w:r>
      <w:r>
        <w:rPr>
          <w:rFonts w:ascii="Arial" w:hAnsi="Arial" w:cs="Arial"/>
        </w:rPr>
        <w:t xml:space="preserve"> aránya az előző évi 15%-ról, 21,43%-ra emelkedett. A 2020-as évben a Gondozóházban nem volt olyan ellátott</w:t>
      </w:r>
      <w:r w:rsidR="00FF1172">
        <w:rPr>
          <w:rFonts w:ascii="Arial" w:hAnsi="Arial" w:cs="Arial"/>
        </w:rPr>
        <w:t>,</w:t>
      </w:r>
      <w:r>
        <w:rPr>
          <w:rFonts w:ascii="Arial" w:hAnsi="Arial" w:cs="Arial"/>
        </w:rPr>
        <w:t xml:space="preserve"> aki önmaga ellátásához, mindennapi tevékenységeinek elvégzéséhez csak minimális gondozói segítséget igényelt volna.</w:t>
      </w:r>
    </w:p>
    <w:p w14:paraId="3C2AC94B" w14:textId="50790F59" w:rsidR="00DC5C20" w:rsidRDefault="00DC5C20" w:rsidP="00375065">
      <w:pPr>
        <w:spacing w:line="360" w:lineRule="auto"/>
        <w:jc w:val="both"/>
        <w:rPr>
          <w:rFonts w:ascii="Arial" w:hAnsi="Arial" w:cs="Arial"/>
        </w:rPr>
      </w:pPr>
    </w:p>
    <w:p w14:paraId="4F4E9FA6" w14:textId="164F86BD" w:rsidR="00DC5C20" w:rsidRDefault="00DC5C20" w:rsidP="00375065">
      <w:pPr>
        <w:spacing w:line="360" w:lineRule="auto"/>
        <w:jc w:val="both"/>
        <w:rPr>
          <w:rFonts w:ascii="Arial" w:hAnsi="Arial" w:cs="Arial"/>
        </w:rPr>
      </w:pPr>
    </w:p>
    <w:p w14:paraId="03F0B590" w14:textId="447211EE" w:rsidR="00DC5C20" w:rsidRDefault="00DC5C20" w:rsidP="00375065">
      <w:pPr>
        <w:spacing w:line="360" w:lineRule="auto"/>
        <w:jc w:val="both"/>
        <w:rPr>
          <w:rFonts w:ascii="Arial" w:hAnsi="Arial" w:cs="Arial"/>
        </w:rPr>
      </w:pPr>
    </w:p>
    <w:p w14:paraId="6726AF46" w14:textId="521F0C23" w:rsidR="00DC5C20" w:rsidRDefault="00DC5C20" w:rsidP="00375065">
      <w:pPr>
        <w:spacing w:line="360" w:lineRule="auto"/>
        <w:jc w:val="both"/>
        <w:rPr>
          <w:rFonts w:ascii="Arial" w:hAnsi="Arial" w:cs="Arial"/>
        </w:rPr>
      </w:pPr>
    </w:p>
    <w:p w14:paraId="0C217049" w14:textId="79DD64A0" w:rsidR="00DC5C20" w:rsidRDefault="00DC5C20" w:rsidP="00375065">
      <w:pPr>
        <w:spacing w:line="360" w:lineRule="auto"/>
        <w:jc w:val="both"/>
        <w:rPr>
          <w:rFonts w:ascii="Arial" w:hAnsi="Arial" w:cs="Arial"/>
        </w:rPr>
      </w:pPr>
    </w:p>
    <w:p w14:paraId="3D6A5299" w14:textId="32EF96D1" w:rsidR="00DC5C20" w:rsidRDefault="00DC5C20" w:rsidP="00375065">
      <w:pPr>
        <w:spacing w:line="360" w:lineRule="auto"/>
        <w:jc w:val="both"/>
        <w:rPr>
          <w:rFonts w:ascii="Arial" w:hAnsi="Arial" w:cs="Arial"/>
        </w:rPr>
      </w:pPr>
    </w:p>
    <w:p w14:paraId="2C79A499" w14:textId="51AC3ECC" w:rsidR="00DC5C20" w:rsidRDefault="00DC5C20" w:rsidP="00375065">
      <w:pPr>
        <w:spacing w:line="360" w:lineRule="auto"/>
        <w:jc w:val="both"/>
        <w:rPr>
          <w:rFonts w:ascii="Arial" w:hAnsi="Arial" w:cs="Arial"/>
        </w:rPr>
      </w:pPr>
    </w:p>
    <w:p w14:paraId="57F2014F" w14:textId="7A290E6F" w:rsidR="00DC5C20" w:rsidRDefault="00DC5C20" w:rsidP="00375065">
      <w:pPr>
        <w:spacing w:line="360" w:lineRule="auto"/>
        <w:jc w:val="both"/>
        <w:rPr>
          <w:rFonts w:ascii="Arial" w:hAnsi="Arial" w:cs="Arial"/>
        </w:rPr>
      </w:pPr>
    </w:p>
    <w:p w14:paraId="02375386" w14:textId="77777777" w:rsidR="00375065" w:rsidRPr="00E6601F" w:rsidRDefault="00375065" w:rsidP="00375065">
      <w:pPr>
        <w:spacing w:line="360" w:lineRule="auto"/>
        <w:jc w:val="center"/>
        <w:rPr>
          <w:rFonts w:ascii="Arial" w:hAnsi="Arial" w:cs="Arial"/>
          <w:b/>
        </w:rPr>
      </w:pPr>
      <w:r w:rsidRPr="00E6601F">
        <w:rPr>
          <w:rFonts w:ascii="Arial" w:hAnsi="Arial" w:cs="Arial"/>
          <w:b/>
        </w:rPr>
        <w:lastRenderedPageBreak/>
        <w:t>Az igénybevétel időtartamának alakulása</w:t>
      </w:r>
    </w:p>
    <w:tbl>
      <w:tblPr>
        <w:tblW w:w="4223" w:type="pct"/>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ook w:val="04A0" w:firstRow="1" w:lastRow="0" w:firstColumn="1" w:lastColumn="0" w:noHBand="0" w:noVBand="1"/>
      </w:tblPr>
      <w:tblGrid>
        <w:gridCol w:w="3497"/>
        <w:gridCol w:w="1384"/>
        <w:gridCol w:w="1384"/>
        <w:gridCol w:w="1383"/>
      </w:tblGrid>
      <w:tr w:rsidR="00E6601F" w:rsidRPr="00E6601F" w14:paraId="1A1063D0" w14:textId="77777777" w:rsidTr="00E6601F">
        <w:trPr>
          <w:jc w:val="center"/>
        </w:trPr>
        <w:tc>
          <w:tcPr>
            <w:tcW w:w="2286" w:type="pct"/>
            <w:tcBorders>
              <w:top w:val="double" w:sz="2" w:space="0" w:color="000000"/>
              <w:left w:val="double" w:sz="2" w:space="0" w:color="000000"/>
              <w:bottom w:val="single" w:sz="4" w:space="0" w:color="000000"/>
              <w:right w:val="single" w:sz="4" w:space="0" w:color="000000"/>
            </w:tcBorders>
            <w:vAlign w:val="center"/>
            <w:hideMark/>
          </w:tcPr>
          <w:p w14:paraId="1F8BE7D1" w14:textId="77777777" w:rsidR="00E6601F" w:rsidRPr="00E6601F" w:rsidRDefault="00E6601F">
            <w:pPr>
              <w:snapToGrid w:val="0"/>
              <w:jc w:val="center"/>
              <w:rPr>
                <w:rFonts w:ascii="Arial" w:hAnsi="Arial" w:cs="Arial"/>
                <w:b/>
              </w:rPr>
            </w:pPr>
            <w:r w:rsidRPr="00E6601F">
              <w:rPr>
                <w:rFonts w:ascii="Arial" w:hAnsi="Arial" w:cs="Arial"/>
                <w:b/>
              </w:rPr>
              <w:t xml:space="preserve">Gondozóházban </w:t>
            </w:r>
          </w:p>
          <w:p w14:paraId="5548EFE1" w14:textId="77777777" w:rsidR="00E6601F" w:rsidRPr="00E6601F" w:rsidRDefault="00E6601F">
            <w:pPr>
              <w:snapToGrid w:val="0"/>
              <w:jc w:val="center"/>
              <w:rPr>
                <w:rFonts w:ascii="Arial" w:hAnsi="Arial" w:cs="Arial"/>
                <w:b/>
              </w:rPr>
            </w:pPr>
            <w:r w:rsidRPr="00E6601F">
              <w:rPr>
                <w:rFonts w:ascii="Arial" w:hAnsi="Arial" w:cs="Arial"/>
                <w:b/>
              </w:rPr>
              <w:t>eltöltött idő</w:t>
            </w:r>
          </w:p>
        </w:tc>
        <w:tc>
          <w:tcPr>
            <w:tcW w:w="905" w:type="pct"/>
            <w:tcBorders>
              <w:top w:val="double" w:sz="2" w:space="0" w:color="000000"/>
              <w:left w:val="single" w:sz="4" w:space="0" w:color="000000"/>
              <w:bottom w:val="single" w:sz="4" w:space="0" w:color="000000"/>
              <w:right w:val="double" w:sz="2" w:space="0" w:color="000000"/>
            </w:tcBorders>
            <w:hideMark/>
          </w:tcPr>
          <w:p w14:paraId="6A2768FF" w14:textId="77777777" w:rsidR="00E6601F" w:rsidRPr="00E6601F" w:rsidRDefault="00E6601F">
            <w:pPr>
              <w:jc w:val="center"/>
              <w:rPr>
                <w:rFonts w:ascii="Arial" w:hAnsi="Arial" w:cs="Arial"/>
                <w:b/>
              </w:rPr>
            </w:pPr>
            <w:r w:rsidRPr="00E6601F">
              <w:rPr>
                <w:rFonts w:ascii="Arial" w:hAnsi="Arial" w:cs="Arial"/>
                <w:b/>
              </w:rPr>
              <w:t>2018.</w:t>
            </w:r>
          </w:p>
          <w:p w14:paraId="04F3EBD0" w14:textId="77777777" w:rsidR="00E6601F" w:rsidRPr="00E6601F" w:rsidRDefault="00E6601F">
            <w:pPr>
              <w:jc w:val="center"/>
              <w:rPr>
                <w:rFonts w:ascii="Arial" w:hAnsi="Arial" w:cs="Arial"/>
                <w:b/>
              </w:rPr>
            </w:pPr>
            <w:r w:rsidRPr="00E6601F">
              <w:rPr>
                <w:rFonts w:ascii="Arial" w:hAnsi="Arial" w:cs="Arial"/>
                <w:b/>
              </w:rPr>
              <w:t>(fő)</w:t>
            </w:r>
          </w:p>
        </w:tc>
        <w:tc>
          <w:tcPr>
            <w:tcW w:w="905" w:type="pct"/>
            <w:tcBorders>
              <w:top w:val="double" w:sz="2" w:space="0" w:color="000000"/>
              <w:left w:val="single" w:sz="4" w:space="0" w:color="000000"/>
              <w:bottom w:val="single" w:sz="4" w:space="0" w:color="000000"/>
              <w:right w:val="double" w:sz="2" w:space="0" w:color="000000"/>
            </w:tcBorders>
          </w:tcPr>
          <w:p w14:paraId="1CAA30A1" w14:textId="77777777" w:rsidR="00E6601F" w:rsidRPr="00E6601F" w:rsidRDefault="00E6601F">
            <w:pPr>
              <w:jc w:val="center"/>
              <w:rPr>
                <w:rFonts w:ascii="Arial" w:hAnsi="Arial" w:cs="Arial"/>
                <w:b/>
              </w:rPr>
            </w:pPr>
            <w:r w:rsidRPr="00E6601F">
              <w:rPr>
                <w:rFonts w:ascii="Arial" w:hAnsi="Arial" w:cs="Arial"/>
                <w:b/>
              </w:rPr>
              <w:t>2019.</w:t>
            </w:r>
          </w:p>
          <w:p w14:paraId="48184E74" w14:textId="77777777" w:rsidR="00E6601F" w:rsidRPr="00E6601F" w:rsidRDefault="00E6601F">
            <w:pPr>
              <w:jc w:val="center"/>
              <w:rPr>
                <w:rFonts w:ascii="Arial" w:hAnsi="Arial" w:cs="Arial"/>
                <w:b/>
              </w:rPr>
            </w:pPr>
            <w:r w:rsidRPr="00E6601F">
              <w:rPr>
                <w:rFonts w:ascii="Arial" w:hAnsi="Arial" w:cs="Arial"/>
                <w:b/>
              </w:rPr>
              <w:t>(fő)</w:t>
            </w:r>
          </w:p>
        </w:tc>
        <w:tc>
          <w:tcPr>
            <w:tcW w:w="905" w:type="pct"/>
            <w:tcBorders>
              <w:top w:val="double" w:sz="2" w:space="0" w:color="000000"/>
              <w:left w:val="single" w:sz="4" w:space="0" w:color="000000"/>
              <w:bottom w:val="single" w:sz="4" w:space="0" w:color="000000"/>
              <w:right w:val="double" w:sz="2" w:space="0" w:color="000000"/>
            </w:tcBorders>
          </w:tcPr>
          <w:p w14:paraId="67869A4B" w14:textId="77777777" w:rsidR="00E6601F" w:rsidRPr="00E6601F" w:rsidRDefault="00E6601F">
            <w:pPr>
              <w:jc w:val="center"/>
              <w:rPr>
                <w:rFonts w:ascii="Arial" w:hAnsi="Arial" w:cs="Arial"/>
                <w:b/>
              </w:rPr>
            </w:pPr>
            <w:r w:rsidRPr="00E6601F">
              <w:rPr>
                <w:rFonts w:ascii="Arial" w:hAnsi="Arial" w:cs="Arial"/>
                <w:b/>
              </w:rPr>
              <w:t>2020. év</w:t>
            </w:r>
          </w:p>
          <w:p w14:paraId="31DA2D80" w14:textId="77777777" w:rsidR="00E6601F" w:rsidRPr="00E6601F" w:rsidRDefault="00E6601F">
            <w:pPr>
              <w:jc w:val="center"/>
              <w:rPr>
                <w:rFonts w:ascii="Arial" w:hAnsi="Arial" w:cs="Arial"/>
                <w:b/>
              </w:rPr>
            </w:pPr>
            <w:r w:rsidRPr="00E6601F">
              <w:rPr>
                <w:rFonts w:ascii="Arial" w:hAnsi="Arial" w:cs="Arial"/>
                <w:b/>
              </w:rPr>
              <w:t>(fő)</w:t>
            </w:r>
          </w:p>
        </w:tc>
      </w:tr>
      <w:tr w:rsidR="00E6601F" w:rsidRPr="00E6601F" w14:paraId="1EC50EC2"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01D1F404" w14:textId="77777777" w:rsidR="00E6601F" w:rsidRPr="00E6601F" w:rsidRDefault="00E6601F" w:rsidP="00195973">
            <w:pPr>
              <w:snapToGrid w:val="0"/>
              <w:jc w:val="center"/>
              <w:rPr>
                <w:rFonts w:ascii="Arial" w:hAnsi="Arial" w:cs="Arial"/>
              </w:rPr>
            </w:pPr>
            <w:r w:rsidRPr="00E6601F">
              <w:rPr>
                <w:rFonts w:ascii="Arial" w:hAnsi="Arial" w:cs="Arial"/>
              </w:rPr>
              <w:t>1 hónapnál kevesebb</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6E8ADB92"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601670FE" w14:textId="77777777" w:rsidR="00E6601F" w:rsidRPr="00E6601F" w:rsidRDefault="00E6601F" w:rsidP="00195973">
            <w:pPr>
              <w:snapToGrid w:val="0"/>
              <w:ind w:right="483"/>
              <w:jc w:val="right"/>
              <w:rPr>
                <w:rFonts w:ascii="Arial" w:hAnsi="Arial" w:cs="Arial"/>
              </w:rPr>
            </w:pPr>
            <w:r w:rsidRPr="00E6601F">
              <w:rPr>
                <w:rFonts w:ascii="Arial" w:hAnsi="Arial" w:cs="Arial"/>
              </w:rPr>
              <w:t>5</w:t>
            </w:r>
          </w:p>
        </w:tc>
        <w:tc>
          <w:tcPr>
            <w:tcW w:w="905" w:type="pct"/>
            <w:tcBorders>
              <w:top w:val="single" w:sz="4" w:space="0" w:color="000000"/>
              <w:left w:val="single" w:sz="4" w:space="0" w:color="000000"/>
              <w:bottom w:val="single" w:sz="4" w:space="0" w:color="000000"/>
              <w:right w:val="double" w:sz="2" w:space="0" w:color="000000"/>
            </w:tcBorders>
          </w:tcPr>
          <w:p w14:paraId="57F9A1E7" w14:textId="77777777" w:rsidR="00E6601F" w:rsidRPr="00E6601F" w:rsidRDefault="00E6601F" w:rsidP="00195973">
            <w:pPr>
              <w:snapToGrid w:val="0"/>
              <w:ind w:right="483"/>
              <w:jc w:val="right"/>
              <w:rPr>
                <w:rFonts w:ascii="Arial" w:hAnsi="Arial" w:cs="Arial"/>
              </w:rPr>
            </w:pPr>
            <w:r w:rsidRPr="00E6601F">
              <w:rPr>
                <w:rFonts w:ascii="Arial" w:hAnsi="Arial" w:cs="Arial"/>
              </w:rPr>
              <w:t>4</w:t>
            </w:r>
          </w:p>
        </w:tc>
      </w:tr>
      <w:tr w:rsidR="00E6601F" w:rsidRPr="00E6601F" w14:paraId="3DE9B524"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08D3FB47" w14:textId="77777777" w:rsidR="00E6601F" w:rsidRPr="00E6601F" w:rsidRDefault="00E6601F" w:rsidP="00195973">
            <w:pPr>
              <w:snapToGrid w:val="0"/>
              <w:jc w:val="center"/>
              <w:rPr>
                <w:rFonts w:ascii="Arial" w:hAnsi="Arial" w:cs="Arial"/>
              </w:rPr>
            </w:pPr>
            <w:r w:rsidRPr="00E6601F">
              <w:rPr>
                <w:rFonts w:ascii="Arial" w:hAnsi="Arial" w:cs="Arial"/>
              </w:rPr>
              <w:t>1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475B7B41" w14:textId="77777777" w:rsidR="00E6601F" w:rsidRPr="00E6601F" w:rsidRDefault="00E6601F" w:rsidP="00195973">
            <w:pPr>
              <w:snapToGrid w:val="0"/>
              <w:ind w:right="483"/>
              <w:jc w:val="right"/>
              <w:rPr>
                <w:rFonts w:ascii="Arial" w:hAnsi="Arial" w:cs="Arial"/>
              </w:rPr>
            </w:pPr>
            <w:r w:rsidRPr="00E6601F">
              <w:rPr>
                <w:rFonts w:ascii="Arial" w:hAnsi="Arial" w:cs="Arial"/>
              </w:rPr>
              <w:t>2</w:t>
            </w:r>
          </w:p>
        </w:tc>
        <w:tc>
          <w:tcPr>
            <w:tcW w:w="905" w:type="pct"/>
            <w:tcBorders>
              <w:top w:val="single" w:sz="4" w:space="0" w:color="000000"/>
              <w:left w:val="single" w:sz="4" w:space="0" w:color="000000"/>
              <w:bottom w:val="single" w:sz="4" w:space="0" w:color="000000"/>
              <w:right w:val="double" w:sz="2" w:space="0" w:color="000000"/>
            </w:tcBorders>
            <w:vAlign w:val="center"/>
          </w:tcPr>
          <w:p w14:paraId="1B9449C0" w14:textId="77777777" w:rsidR="00E6601F" w:rsidRPr="00E6601F" w:rsidRDefault="00E6601F" w:rsidP="00195973">
            <w:pPr>
              <w:snapToGrid w:val="0"/>
              <w:ind w:right="483"/>
              <w:jc w:val="right"/>
              <w:rPr>
                <w:rFonts w:ascii="Arial" w:hAnsi="Arial" w:cs="Arial"/>
              </w:rPr>
            </w:pPr>
            <w:r w:rsidRPr="00E6601F">
              <w:rPr>
                <w:rFonts w:ascii="Arial" w:hAnsi="Arial" w:cs="Arial"/>
              </w:rPr>
              <w:t>6</w:t>
            </w:r>
          </w:p>
        </w:tc>
        <w:tc>
          <w:tcPr>
            <w:tcW w:w="905" w:type="pct"/>
            <w:tcBorders>
              <w:top w:val="single" w:sz="4" w:space="0" w:color="000000"/>
              <w:left w:val="single" w:sz="4" w:space="0" w:color="000000"/>
              <w:bottom w:val="single" w:sz="4" w:space="0" w:color="000000"/>
              <w:right w:val="double" w:sz="2" w:space="0" w:color="000000"/>
            </w:tcBorders>
          </w:tcPr>
          <w:p w14:paraId="22DE1C20" w14:textId="77777777" w:rsidR="00E6601F" w:rsidRPr="00E6601F" w:rsidRDefault="00E6601F" w:rsidP="00195973">
            <w:pPr>
              <w:snapToGrid w:val="0"/>
              <w:ind w:right="483"/>
              <w:jc w:val="right"/>
              <w:rPr>
                <w:rFonts w:ascii="Arial" w:hAnsi="Arial" w:cs="Arial"/>
              </w:rPr>
            </w:pPr>
            <w:r w:rsidRPr="00E6601F">
              <w:rPr>
                <w:rFonts w:ascii="Arial" w:hAnsi="Arial" w:cs="Arial"/>
              </w:rPr>
              <w:t>4</w:t>
            </w:r>
          </w:p>
        </w:tc>
      </w:tr>
      <w:tr w:rsidR="00E6601F" w:rsidRPr="00E6601F" w14:paraId="1389798B"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49D704CA" w14:textId="77777777" w:rsidR="00E6601F" w:rsidRPr="00E6601F" w:rsidRDefault="00E6601F" w:rsidP="00195973">
            <w:pPr>
              <w:snapToGrid w:val="0"/>
              <w:jc w:val="center"/>
              <w:rPr>
                <w:rFonts w:ascii="Arial" w:hAnsi="Arial" w:cs="Arial"/>
              </w:rPr>
            </w:pPr>
            <w:r w:rsidRPr="00E6601F">
              <w:rPr>
                <w:rFonts w:ascii="Arial" w:hAnsi="Arial" w:cs="Arial"/>
              </w:rPr>
              <w:t>2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58DF83A3"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11C9DE48" w14:textId="77777777" w:rsidR="00E6601F" w:rsidRPr="00E6601F" w:rsidRDefault="00E6601F" w:rsidP="00195973">
            <w:pPr>
              <w:snapToGrid w:val="0"/>
              <w:ind w:right="483"/>
              <w:jc w:val="right"/>
              <w:rPr>
                <w:rFonts w:ascii="Arial" w:hAnsi="Arial" w:cs="Arial"/>
              </w:rPr>
            </w:pPr>
            <w:r w:rsidRPr="00E6601F">
              <w:rPr>
                <w:rFonts w:ascii="Arial" w:hAnsi="Arial" w:cs="Arial"/>
              </w:rPr>
              <w:t>3</w:t>
            </w:r>
          </w:p>
        </w:tc>
        <w:tc>
          <w:tcPr>
            <w:tcW w:w="905" w:type="pct"/>
            <w:tcBorders>
              <w:top w:val="single" w:sz="4" w:space="0" w:color="000000"/>
              <w:left w:val="single" w:sz="4" w:space="0" w:color="000000"/>
              <w:bottom w:val="single" w:sz="4" w:space="0" w:color="000000"/>
              <w:right w:val="double" w:sz="2" w:space="0" w:color="000000"/>
            </w:tcBorders>
          </w:tcPr>
          <w:p w14:paraId="08613060" w14:textId="77777777" w:rsidR="00E6601F" w:rsidRPr="00E6601F" w:rsidRDefault="00E6601F" w:rsidP="00195973">
            <w:pPr>
              <w:snapToGrid w:val="0"/>
              <w:ind w:right="483"/>
              <w:jc w:val="right"/>
              <w:rPr>
                <w:rFonts w:ascii="Arial" w:hAnsi="Arial" w:cs="Arial"/>
              </w:rPr>
            </w:pPr>
            <w:r w:rsidRPr="00E6601F">
              <w:rPr>
                <w:rFonts w:ascii="Arial" w:hAnsi="Arial" w:cs="Arial"/>
              </w:rPr>
              <w:t>3</w:t>
            </w:r>
          </w:p>
        </w:tc>
      </w:tr>
      <w:tr w:rsidR="00E6601F" w:rsidRPr="00E6601F" w14:paraId="4134BD53"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1C08727C" w14:textId="77777777" w:rsidR="00E6601F" w:rsidRPr="00E6601F" w:rsidRDefault="00E6601F" w:rsidP="00195973">
            <w:pPr>
              <w:snapToGrid w:val="0"/>
              <w:jc w:val="center"/>
              <w:rPr>
                <w:rFonts w:ascii="Arial" w:hAnsi="Arial" w:cs="Arial"/>
              </w:rPr>
            </w:pPr>
            <w:r w:rsidRPr="00E6601F">
              <w:rPr>
                <w:rFonts w:ascii="Arial" w:hAnsi="Arial" w:cs="Arial"/>
              </w:rPr>
              <w:t>3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0B1CC03D"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690798AF" w14:textId="77777777" w:rsidR="00E6601F" w:rsidRPr="00E6601F" w:rsidRDefault="00E6601F" w:rsidP="00195973">
            <w:pPr>
              <w:snapToGrid w:val="0"/>
              <w:ind w:right="483"/>
              <w:jc w:val="right"/>
              <w:rPr>
                <w:rFonts w:ascii="Arial" w:hAnsi="Arial" w:cs="Arial"/>
              </w:rPr>
            </w:pPr>
            <w:r w:rsidRPr="00E6601F">
              <w:rPr>
                <w:rFonts w:ascii="Arial" w:hAnsi="Arial" w:cs="Arial"/>
              </w:rPr>
              <w:t>3</w:t>
            </w:r>
          </w:p>
        </w:tc>
        <w:tc>
          <w:tcPr>
            <w:tcW w:w="905" w:type="pct"/>
            <w:tcBorders>
              <w:top w:val="single" w:sz="4" w:space="0" w:color="000000"/>
              <w:left w:val="single" w:sz="4" w:space="0" w:color="000000"/>
              <w:bottom w:val="single" w:sz="4" w:space="0" w:color="000000"/>
              <w:right w:val="double" w:sz="2" w:space="0" w:color="000000"/>
            </w:tcBorders>
          </w:tcPr>
          <w:p w14:paraId="63795813"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r>
      <w:tr w:rsidR="00E6601F" w:rsidRPr="00E6601F" w14:paraId="56B65FB3"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1F4FECA0" w14:textId="77777777" w:rsidR="00E6601F" w:rsidRPr="00E6601F" w:rsidRDefault="00E6601F" w:rsidP="00195973">
            <w:pPr>
              <w:snapToGrid w:val="0"/>
              <w:jc w:val="center"/>
              <w:rPr>
                <w:rFonts w:ascii="Arial" w:hAnsi="Arial" w:cs="Arial"/>
              </w:rPr>
            </w:pPr>
            <w:r w:rsidRPr="00E6601F">
              <w:rPr>
                <w:rFonts w:ascii="Arial" w:hAnsi="Arial" w:cs="Arial"/>
              </w:rPr>
              <w:t>4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583576F0" w14:textId="77777777" w:rsidR="00E6601F" w:rsidRPr="00E6601F" w:rsidRDefault="00E6601F" w:rsidP="00195973">
            <w:pPr>
              <w:snapToGrid w:val="0"/>
              <w:ind w:right="483"/>
              <w:jc w:val="right"/>
              <w:rPr>
                <w:rFonts w:ascii="Arial" w:hAnsi="Arial" w:cs="Arial"/>
              </w:rPr>
            </w:pPr>
            <w:r w:rsidRPr="00E6601F">
              <w:rPr>
                <w:rFonts w:ascii="Arial" w:hAnsi="Arial" w:cs="Arial"/>
              </w:rPr>
              <w:t>2</w:t>
            </w:r>
          </w:p>
        </w:tc>
        <w:tc>
          <w:tcPr>
            <w:tcW w:w="905" w:type="pct"/>
            <w:tcBorders>
              <w:top w:val="single" w:sz="4" w:space="0" w:color="000000"/>
              <w:left w:val="single" w:sz="4" w:space="0" w:color="000000"/>
              <w:bottom w:val="single" w:sz="4" w:space="0" w:color="000000"/>
              <w:right w:val="double" w:sz="2" w:space="0" w:color="000000"/>
            </w:tcBorders>
            <w:vAlign w:val="center"/>
          </w:tcPr>
          <w:p w14:paraId="1620B39A"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c>
          <w:tcPr>
            <w:tcW w:w="905" w:type="pct"/>
            <w:tcBorders>
              <w:top w:val="single" w:sz="4" w:space="0" w:color="000000"/>
              <w:left w:val="single" w:sz="4" w:space="0" w:color="000000"/>
              <w:bottom w:val="single" w:sz="4" w:space="0" w:color="000000"/>
              <w:right w:val="double" w:sz="2" w:space="0" w:color="000000"/>
            </w:tcBorders>
          </w:tcPr>
          <w:p w14:paraId="7F96C953" w14:textId="77777777" w:rsidR="00E6601F" w:rsidRPr="00E6601F" w:rsidRDefault="00E6601F" w:rsidP="00195973">
            <w:pPr>
              <w:snapToGrid w:val="0"/>
              <w:ind w:right="483"/>
              <w:jc w:val="right"/>
              <w:rPr>
                <w:rFonts w:ascii="Arial" w:hAnsi="Arial" w:cs="Arial"/>
              </w:rPr>
            </w:pPr>
            <w:r w:rsidRPr="00E6601F">
              <w:rPr>
                <w:rFonts w:ascii="Arial" w:hAnsi="Arial" w:cs="Arial"/>
              </w:rPr>
              <w:t>2</w:t>
            </w:r>
          </w:p>
        </w:tc>
      </w:tr>
      <w:tr w:rsidR="00E6601F" w:rsidRPr="00E6601F" w14:paraId="532274E6"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2D823B42" w14:textId="77777777" w:rsidR="00E6601F" w:rsidRPr="00E6601F" w:rsidRDefault="00E6601F" w:rsidP="00195973">
            <w:pPr>
              <w:snapToGrid w:val="0"/>
              <w:jc w:val="center"/>
              <w:rPr>
                <w:rFonts w:ascii="Arial" w:hAnsi="Arial" w:cs="Arial"/>
              </w:rPr>
            </w:pPr>
            <w:r w:rsidRPr="00E6601F">
              <w:rPr>
                <w:rFonts w:ascii="Arial" w:hAnsi="Arial" w:cs="Arial"/>
              </w:rPr>
              <w:t>5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782815A9"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34D3E78F" w14:textId="77777777" w:rsidR="00E6601F" w:rsidRPr="00E6601F" w:rsidRDefault="00E6601F" w:rsidP="00195973">
            <w:pPr>
              <w:snapToGrid w:val="0"/>
              <w:ind w:right="483"/>
              <w:jc w:val="right"/>
              <w:rPr>
                <w:rFonts w:ascii="Arial" w:hAnsi="Arial" w:cs="Arial"/>
              </w:rPr>
            </w:pPr>
            <w:r w:rsidRPr="00E6601F">
              <w:rPr>
                <w:rFonts w:ascii="Arial" w:hAnsi="Arial" w:cs="Arial"/>
              </w:rPr>
              <w:t>3</w:t>
            </w:r>
          </w:p>
        </w:tc>
        <w:tc>
          <w:tcPr>
            <w:tcW w:w="905" w:type="pct"/>
            <w:tcBorders>
              <w:top w:val="single" w:sz="4" w:space="0" w:color="000000"/>
              <w:left w:val="single" w:sz="4" w:space="0" w:color="000000"/>
              <w:bottom w:val="single" w:sz="4" w:space="0" w:color="000000"/>
              <w:right w:val="double" w:sz="2" w:space="0" w:color="000000"/>
            </w:tcBorders>
          </w:tcPr>
          <w:p w14:paraId="406739D5"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r>
      <w:tr w:rsidR="00E6601F" w:rsidRPr="00E6601F" w14:paraId="38488046"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6BEB7132" w14:textId="77777777" w:rsidR="00E6601F" w:rsidRPr="00E6601F" w:rsidRDefault="00E6601F" w:rsidP="00195973">
            <w:pPr>
              <w:snapToGrid w:val="0"/>
              <w:jc w:val="center"/>
              <w:rPr>
                <w:rFonts w:ascii="Arial" w:hAnsi="Arial" w:cs="Arial"/>
              </w:rPr>
            </w:pPr>
            <w:r w:rsidRPr="00E6601F">
              <w:rPr>
                <w:rFonts w:ascii="Arial" w:hAnsi="Arial" w:cs="Arial"/>
              </w:rPr>
              <w:t>6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42627C9B"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57532072" w14:textId="77777777" w:rsidR="00E6601F" w:rsidRPr="00E6601F" w:rsidRDefault="00E6601F" w:rsidP="00195973">
            <w:pPr>
              <w:snapToGrid w:val="0"/>
              <w:ind w:right="483"/>
              <w:jc w:val="right"/>
              <w:rPr>
                <w:rFonts w:ascii="Arial" w:hAnsi="Arial" w:cs="Arial"/>
              </w:rPr>
            </w:pPr>
            <w:r w:rsidRPr="00E6601F">
              <w:rPr>
                <w:rFonts w:ascii="Arial" w:hAnsi="Arial" w:cs="Arial"/>
              </w:rPr>
              <w:t>2</w:t>
            </w:r>
          </w:p>
        </w:tc>
        <w:tc>
          <w:tcPr>
            <w:tcW w:w="905" w:type="pct"/>
            <w:tcBorders>
              <w:top w:val="single" w:sz="4" w:space="0" w:color="000000"/>
              <w:left w:val="single" w:sz="4" w:space="0" w:color="000000"/>
              <w:bottom w:val="single" w:sz="4" w:space="0" w:color="000000"/>
              <w:right w:val="double" w:sz="2" w:space="0" w:color="000000"/>
            </w:tcBorders>
          </w:tcPr>
          <w:p w14:paraId="2B10A2F6"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r>
      <w:tr w:rsidR="00E6601F" w:rsidRPr="00E6601F" w14:paraId="7FEC3E36"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506DCD27" w14:textId="77777777" w:rsidR="00E6601F" w:rsidRPr="00E6601F" w:rsidRDefault="00E6601F" w:rsidP="00195973">
            <w:pPr>
              <w:snapToGrid w:val="0"/>
              <w:jc w:val="center"/>
              <w:rPr>
                <w:rFonts w:ascii="Arial" w:hAnsi="Arial" w:cs="Arial"/>
              </w:rPr>
            </w:pPr>
            <w:r w:rsidRPr="00E6601F">
              <w:rPr>
                <w:rFonts w:ascii="Arial" w:hAnsi="Arial" w:cs="Arial"/>
              </w:rPr>
              <w:t>7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1F643533"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6259ABCF"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tcPr>
          <w:p w14:paraId="25210C94"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r>
      <w:tr w:rsidR="00E6601F" w:rsidRPr="00E6601F" w14:paraId="56ABE577"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251BA384" w14:textId="77777777" w:rsidR="00E6601F" w:rsidRPr="00E6601F" w:rsidRDefault="00E6601F" w:rsidP="00195973">
            <w:pPr>
              <w:snapToGrid w:val="0"/>
              <w:jc w:val="center"/>
              <w:rPr>
                <w:rFonts w:ascii="Arial" w:hAnsi="Arial" w:cs="Arial"/>
              </w:rPr>
            </w:pPr>
            <w:r w:rsidRPr="00E6601F">
              <w:rPr>
                <w:rFonts w:ascii="Arial" w:hAnsi="Arial" w:cs="Arial"/>
              </w:rPr>
              <w:t>8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305CC935"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729FD051"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tcPr>
          <w:p w14:paraId="78079A00"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r>
      <w:tr w:rsidR="00E6601F" w:rsidRPr="00E6601F" w14:paraId="2679C86C" w14:textId="77777777" w:rsidTr="00DC5C20">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1B8EDCA0" w14:textId="77777777" w:rsidR="00E6601F" w:rsidRPr="00E6601F" w:rsidRDefault="00E6601F" w:rsidP="00195973">
            <w:pPr>
              <w:snapToGrid w:val="0"/>
              <w:jc w:val="center"/>
              <w:rPr>
                <w:rFonts w:ascii="Arial" w:hAnsi="Arial" w:cs="Arial"/>
              </w:rPr>
            </w:pPr>
            <w:r w:rsidRPr="00E6601F">
              <w:rPr>
                <w:rFonts w:ascii="Arial" w:hAnsi="Arial" w:cs="Arial"/>
              </w:rPr>
              <w:t>9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52B2AA29"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2B36BE0A" w14:textId="77777777" w:rsidR="00E6601F" w:rsidRPr="00E6601F" w:rsidRDefault="00E6601F" w:rsidP="00195973">
            <w:pPr>
              <w:snapToGrid w:val="0"/>
              <w:ind w:right="483"/>
              <w:jc w:val="right"/>
              <w:rPr>
                <w:rFonts w:ascii="Arial" w:hAnsi="Arial" w:cs="Arial"/>
              </w:rPr>
            </w:pPr>
            <w:r w:rsidRPr="00E6601F">
              <w:rPr>
                <w:rFonts w:ascii="Arial" w:hAnsi="Arial" w:cs="Arial"/>
              </w:rPr>
              <w:t>3</w:t>
            </w:r>
          </w:p>
        </w:tc>
        <w:tc>
          <w:tcPr>
            <w:tcW w:w="905" w:type="pct"/>
            <w:tcBorders>
              <w:top w:val="single" w:sz="4" w:space="0" w:color="000000"/>
              <w:left w:val="single" w:sz="4" w:space="0" w:color="000000"/>
              <w:bottom w:val="single" w:sz="4" w:space="0" w:color="000000"/>
              <w:right w:val="double" w:sz="2" w:space="0" w:color="000000"/>
            </w:tcBorders>
          </w:tcPr>
          <w:p w14:paraId="6E25429F" w14:textId="77777777" w:rsidR="00E6601F" w:rsidRPr="00E6601F" w:rsidRDefault="00E6601F" w:rsidP="00195973">
            <w:pPr>
              <w:snapToGrid w:val="0"/>
              <w:ind w:right="483"/>
              <w:jc w:val="right"/>
              <w:rPr>
                <w:rFonts w:ascii="Arial" w:hAnsi="Arial" w:cs="Arial"/>
              </w:rPr>
            </w:pPr>
            <w:r w:rsidRPr="00E6601F">
              <w:rPr>
                <w:rFonts w:ascii="Arial" w:hAnsi="Arial" w:cs="Arial"/>
              </w:rPr>
              <w:t>1</w:t>
            </w:r>
          </w:p>
        </w:tc>
      </w:tr>
      <w:tr w:rsidR="00E6601F" w:rsidRPr="00E6601F" w14:paraId="3D5486F7" w14:textId="77777777" w:rsidTr="00E6601F">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290A980D" w14:textId="77777777" w:rsidR="00E6601F" w:rsidRPr="00E6601F" w:rsidRDefault="00E6601F" w:rsidP="00195973">
            <w:pPr>
              <w:snapToGrid w:val="0"/>
              <w:jc w:val="center"/>
              <w:rPr>
                <w:rFonts w:ascii="Arial" w:hAnsi="Arial" w:cs="Arial"/>
              </w:rPr>
            </w:pPr>
            <w:r w:rsidRPr="00E6601F">
              <w:rPr>
                <w:rFonts w:ascii="Arial" w:hAnsi="Arial" w:cs="Arial"/>
              </w:rPr>
              <w:t>10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1677E2C6"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10437450" w14:textId="77777777" w:rsidR="00E6601F" w:rsidRPr="00E6601F" w:rsidRDefault="00E6601F" w:rsidP="00195973">
            <w:pPr>
              <w:snapToGrid w:val="0"/>
              <w:ind w:right="483"/>
              <w:jc w:val="right"/>
              <w:rPr>
                <w:rFonts w:ascii="Arial" w:hAnsi="Arial" w:cs="Arial"/>
              </w:rPr>
            </w:pPr>
            <w:r w:rsidRPr="00E6601F">
              <w:rPr>
                <w:rFonts w:ascii="Arial" w:hAnsi="Arial" w:cs="Arial"/>
              </w:rPr>
              <w:t>2</w:t>
            </w:r>
          </w:p>
        </w:tc>
        <w:tc>
          <w:tcPr>
            <w:tcW w:w="905" w:type="pct"/>
            <w:tcBorders>
              <w:top w:val="single" w:sz="4" w:space="0" w:color="000000"/>
              <w:left w:val="single" w:sz="4" w:space="0" w:color="000000"/>
              <w:bottom w:val="single" w:sz="4" w:space="0" w:color="000000"/>
              <w:right w:val="double" w:sz="2" w:space="0" w:color="000000"/>
            </w:tcBorders>
          </w:tcPr>
          <w:p w14:paraId="06D1E540"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r>
      <w:tr w:rsidR="00E6601F" w:rsidRPr="00E6601F" w14:paraId="5C0F95ED" w14:textId="77777777" w:rsidTr="00E6601F">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6ECA8CD7" w14:textId="77777777" w:rsidR="00E6601F" w:rsidRPr="00E6601F" w:rsidRDefault="00E6601F" w:rsidP="00195973">
            <w:pPr>
              <w:snapToGrid w:val="0"/>
              <w:jc w:val="center"/>
              <w:rPr>
                <w:rFonts w:ascii="Arial" w:hAnsi="Arial" w:cs="Arial"/>
              </w:rPr>
            </w:pPr>
            <w:r w:rsidRPr="00E6601F">
              <w:rPr>
                <w:rFonts w:ascii="Arial" w:hAnsi="Arial" w:cs="Arial"/>
              </w:rPr>
              <w:t>11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6B8A0F83"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2A81F4B9"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tcPr>
          <w:p w14:paraId="569638D8"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r>
      <w:tr w:rsidR="00E6601F" w:rsidRPr="00E6601F" w14:paraId="60662C1F" w14:textId="77777777" w:rsidTr="00E6601F">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5CF78EAC" w14:textId="77777777" w:rsidR="00E6601F" w:rsidRPr="00E6601F" w:rsidRDefault="00E6601F" w:rsidP="00195973">
            <w:pPr>
              <w:snapToGrid w:val="0"/>
              <w:jc w:val="center"/>
              <w:rPr>
                <w:rFonts w:ascii="Arial" w:hAnsi="Arial" w:cs="Arial"/>
              </w:rPr>
            </w:pPr>
            <w:r w:rsidRPr="00E6601F">
              <w:rPr>
                <w:rFonts w:ascii="Arial" w:hAnsi="Arial" w:cs="Arial"/>
              </w:rPr>
              <w:t>12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202933B4"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67B14459"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c>
          <w:tcPr>
            <w:tcW w:w="905" w:type="pct"/>
            <w:tcBorders>
              <w:top w:val="single" w:sz="4" w:space="0" w:color="000000"/>
              <w:left w:val="single" w:sz="4" w:space="0" w:color="000000"/>
              <w:bottom w:val="single" w:sz="4" w:space="0" w:color="000000"/>
              <w:right w:val="double" w:sz="2" w:space="0" w:color="000000"/>
            </w:tcBorders>
          </w:tcPr>
          <w:p w14:paraId="169800DF" w14:textId="77777777" w:rsidR="00E6601F" w:rsidRPr="00E6601F" w:rsidRDefault="00E6601F" w:rsidP="00195973">
            <w:pPr>
              <w:snapToGrid w:val="0"/>
              <w:ind w:right="483"/>
              <w:jc w:val="right"/>
              <w:rPr>
                <w:rFonts w:ascii="Arial" w:hAnsi="Arial" w:cs="Arial"/>
              </w:rPr>
            </w:pPr>
            <w:r w:rsidRPr="00E6601F">
              <w:rPr>
                <w:rFonts w:ascii="Arial" w:hAnsi="Arial" w:cs="Arial"/>
              </w:rPr>
              <w:t>-</w:t>
            </w:r>
          </w:p>
        </w:tc>
      </w:tr>
      <w:tr w:rsidR="00E6601F" w:rsidRPr="00E6601F" w14:paraId="08F3972B" w14:textId="77777777" w:rsidTr="00E6601F">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4AB79B8B" w14:textId="77777777" w:rsidR="00E6601F" w:rsidRPr="00E6601F" w:rsidRDefault="00E6601F" w:rsidP="00195973">
            <w:pPr>
              <w:snapToGrid w:val="0"/>
              <w:jc w:val="center"/>
              <w:rPr>
                <w:rFonts w:ascii="Arial" w:hAnsi="Arial" w:cs="Arial"/>
              </w:rPr>
            </w:pPr>
            <w:r w:rsidRPr="00E6601F">
              <w:rPr>
                <w:rFonts w:ascii="Arial" w:hAnsi="Arial" w:cs="Arial"/>
              </w:rPr>
              <w:t>Éven túl</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00D70E20" w14:textId="77777777" w:rsidR="00E6601F" w:rsidRPr="00E6601F" w:rsidRDefault="00E6601F" w:rsidP="00195973">
            <w:pPr>
              <w:snapToGrid w:val="0"/>
              <w:ind w:right="483"/>
              <w:jc w:val="right"/>
              <w:rPr>
                <w:rFonts w:ascii="Arial" w:hAnsi="Arial" w:cs="Arial"/>
              </w:rPr>
            </w:pPr>
            <w:r w:rsidRPr="00E6601F">
              <w:rPr>
                <w:rFonts w:ascii="Arial" w:hAnsi="Arial" w:cs="Arial"/>
              </w:rPr>
              <w:t>16</w:t>
            </w:r>
          </w:p>
        </w:tc>
        <w:tc>
          <w:tcPr>
            <w:tcW w:w="905" w:type="pct"/>
            <w:tcBorders>
              <w:top w:val="single" w:sz="4" w:space="0" w:color="000000"/>
              <w:left w:val="single" w:sz="4" w:space="0" w:color="000000"/>
              <w:bottom w:val="single" w:sz="4" w:space="0" w:color="000000"/>
              <w:right w:val="double" w:sz="2" w:space="0" w:color="000000"/>
            </w:tcBorders>
            <w:vAlign w:val="center"/>
          </w:tcPr>
          <w:p w14:paraId="554580F2" w14:textId="77777777" w:rsidR="00E6601F" w:rsidRPr="00E6601F" w:rsidRDefault="00E6601F" w:rsidP="00195973">
            <w:pPr>
              <w:snapToGrid w:val="0"/>
              <w:ind w:right="483"/>
              <w:jc w:val="right"/>
              <w:rPr>
                <w:rFonts w:ascii="Arial" w:hAnsi="Arial" w:cs="Arial"/>
              </w:rPr>
            </w:pPr>
            <w:r w:rsidRPr="00E6601F">
              <w:rPr>
                <w:rFonts w:ascii="Arial" w:hAnsi="Arial" w:cs="Arial"/>
              </w:rPr>
              <w:t>12</w:t>
            </w:r>
          </w:p>
        </w:tc>
        <w:tc>
          <w:tcPr>
            <w:tcW w:w="905" w:type="pct"/>
            <w:tcBorders>
              <w:top w:val="single" w:sz="4" w:space="0" w:color="000000"/>
              <w:left w:val="single" w:sz="4" w:space="0" w:color="000000"/>
              <w:bottom w:val="single" w:sz="4" w:space="0" w:color="000000"/>
              <w:right w:val="double" w:sz="2" w:space="0" w:color="000000"/>
            </w:tcBorders>
          </w:tcPr>
          <w:p w14:paraId="66709AE8" w14:textId="77777777" w:rsidR="00E6601F" w:rsidRPr="00E6601F" w:rsidRDefault="00E6601F" w:rsidP="00195973">
            <w:pPr>
              <w:snapToGrid w:val="0"/>
              <w:ind w:right="483"/>
              <w:jc w:val="right"/>
              <w:rPr>
                <w:rFonts w:ascii="Arial" w:hAnsi="Arial" w:cs="Arial"/>
              </w:rPr>
            </w:pPr>
            <w:r w:rsidRPr="00E6601F">
              <w:rPr>
                <w:rFonts w:ascii="Arial" w:hAnsi="Arial" w:cs="Arial"/>
              </w:rPr>
              <w:t>12</w:t>
            </w:r>
          </w:p>
        </w:tc>
      </w:tr>
      <w:tr w:rsidR="00E6601F" w:rsidRPr="00E6601F" w14:paraId="6E4DB6E8" w14:textId="77777777" w:rsidTr="00E6601F">
        <w:trPr>
          <w:trHeight w:val="340"/>
          <w:jc w:val="center"/>
        </w:trPr>
        <w:tc>
          <w:tcPr>
            <w:tcW w:w="2286" w:type="pct"/>
            <w:tcBorders>
              <w:top w:val="single" w:sz="4" w:space="0" w:color="000000"/>
              <w:left w:val="double" w:sz="2" w:space="0" w:color="000000"/>
              <w:bottom w:val="double" w:sz="2" w:space="0" w:color="000000"/>
              <w:right w:val="single" w:sz="4" w:space="0" w:color="000000"/>
            </w:tcBorders>
            <w:vAlign w:val="center"/>
            <w:hideMark/>
          </w:tcPr>
          <w:p w14:paraId="03FAFAC8" w14:textId="77777777" w:rsidR="00E6601F" w:rsidRPr="00E6601F" w:rsidRDefault="00E6601F" w:rsidP="00195973">
            <w:pPr>
              <w:snapToGrid w:val="0"/>
              <w:jc w:val="center"/>
              <w:rPr>
                <w:rFonts w:ascii="Arial" w:hAnsi="Arial" w:cs="Arial"/>
                <w:b/>
              </w:rPr>
            </w:pPr>
            <w:r w:rsidRPr="00E6601F">
              <w:rPr>
                <w:rFonts w:ascii="Arial" w:hAnsi="Arial" w:cs="Arial"/>
                <w:b/>
              </w:rPr>
              <w:t>Összesen:</w:t>
            </w:r>
          </w:p>
        </w:tc>
        <w:tc>
          <w:tcPr>
            <w:tcW w:w="905" w:type="pct"/>
            <w:tcBorders>
              <w:top w:val="single" w:sz="4" w:space="0" w:color="000000"/>
              <w:left w:val="single" w:sz="4" w:space="0" w:color="000000"/>
              <w:bottom w:val="double" w:sz="2" w:space="0" w:color="000000"/>
              <w:right w:val="double" w:sz="2" w:space="0" w:color="000000"/>
            </w:tcBorders>
            <w:vAlign w:val="center"/>
            <w:hideMark/>
          </w:tcPr>
          <w:p w14:paraId="4E7379EF" w14:textId="77777777" w:rsidR="00E6601F" w:rsidRPr="00E6601F" w:rsidRDefault="00E6601F" w:rsidP="00195973">
            <w:pPr>
              <w:snapToGrid w:val="0"/>
              <w:ind w:right="483"/>
              <w:jc w:val="right"/>
              <w:rPr>
                <w:rFonts w:ascii="Arial" w:hAnsi="Arial" w:cs="Arial"/>
                <w:b/>
              </w:rPr>
            </w:pPr>
            <w:r w:rsidRPr="00E6601F">
              <w:rPr>
                <w:rFonts w:ascii="Arial" w:hAnsi="Arial" w:cs="Arial"/>
                <w:b/>
              </w:rPr>
              <w:t>25</w:t>
            </w:r>
          </w:p>
        </w:tc>
        <w:tc>
          <w:tcPr>
            <w:tcW w:w="905" w:type="pct"/>
            <w:tcBorders>
              <w:top w:val="single" w:sz="4" w:space="0" w:color="000000"/>
              <w:left w:val="single" w:sz="4" w:space="0" w:color="000000"/>
              <w:bottom w:val="double" w:sz="2" w:space="0" w:color="000000"/>
              <w:right w:val="double" w:sz="2" w:space="0" w:color="000000"/>
            </w:tcBorders>
            <w:vAlign w:val="center"/>
          </w:tcPr>
          <w:p w14:paraId="3F19B744" w14:textId="77777777" w:rsidR="00E6601F" w:rsidRPr="00E6601F" w:rsidRDefault="00E6601F" w:rsidP="00195973">
            <w:pPr>
              <w:snapToGrid w:val="0"/>
              <w:ind w:right="483"/>
              <w:jc w:val="right"/>
              <w:rPr>
                <w:rFonts w:ascii="Arial" w:hAnsi="Arial" w:cs="Arial"/>
                <w:b/>
              </w:rPr>
            </w:pPr>
            <w:r w:rsidRPr="00E6601F">
              <w:rPr>
                <w:rFonts w:ascii="Arial" w:hAnsi="Arial" w:cs="Arial"/>
                <w:b/>
              </w:rPr>
              <w:t>40</w:t>
            </w:r>
          </w:p>
        </w:tc>
        <w:tc>
          <w:tcPr>
            <w:tcW w:w="905" w:type="pct"/>
            <w:tcBorders>
              <w:top w:val="single" w:sz="4" w:space="0" w:color="000000"/>
              <w:left w:val="single" w:sz="4" w:space="0" w:color="000000"/>
              <w:bottom w:val="double" w:sz="2" w:space="0" w:color="000000"/>
              <w:right w:val="double" w:sz="2" w:space="0" w:color="000000"/>
            </w:tcBorders>
          </w:tcPr>
          <w:p w14:paraId="589885B1" w14:textId="77777777" w:rsidR="00E6601F" w:rsidRPr="00E6601F" w:rsidRDefault="00E6601F" w:rsidP="00195973">
            <w:pPr>
              <w:snapToGrid w:val="0"/>
              <w:ind w:right="483"/>
              <w:jc w:val="right"/>
              <w:rPr>
                <w:rFonts w:ascii="Arial" w:hAnsi="Arial" w:cs="Arial"/>
                <w:b/>
              </w:rPr>
            </w:pPr>
            <w:r w:rsidRPr="00E6601F">
              <w:rPr>
                <w:rFonts w:ascii="Arial" w:hAnsi="Arial" w:cs="Arial"/>
                <w:b/>
              </w:rPr>
              <w:t>28</w:t>
            </w:r>
          </w:p>
        </w:tc>
      </w:tr>
    </w:tbl>
    <w:p w14:paraId="366ED9CB" w14:textId="77777777" w:rsidR="00332916" w:rsidRPr="00E6601F" w:rsidRDefault="00332916" w:rsidP="00375065">
      <w:pPr>
        <w:spacing w:line="360" w:lineRule="auto"/>
        <w:jc w:val="both"/>
        <w:rPr>
          <w:rFonts w:ascii="Arial" w:hAnsi="Arial" w:cs="Arial"/>
        </w:rPr>
      </w:pPr>
    </w:p>
    <w:p w14:paraId="55A60FCB" w14:textId="77777777" w:rsidR="00375065" w:rsidRPr="00E6601F" w:rsidRDefault="00E6601F" w:rsidP="00375065">
      <w:pPr>
        <w:spacing w:line="360" w:lineRule="auto"/>
        <w:jc w:val="both"/>
        <w:rPr>
          <w:rFonts w:ascii="Arial" w:hAnsi="Arial" w:cs="Arial"/>
        </w:rPr>
      </w:pPr>
      <w:r w:rsidRPr="00E6601F">
        <w:rPr>
          <w:rFonts w:ascii="Arial" w:hAnsi="Arial" w:cs="Arial"/>
        </w:rPr>
        <w:t xml:space="preserve">2020-ban a bekerülők 28, 57%-a maximum 1 hónapot töltött </w:t>
      </w:r>
      <w:r w:rsidR="00375065" w:rsidRPr="00E6601F">
        <w:rPr>
          <w:rFonts w:ascii="Arial" w:hAnsi="Arial" w:cs="Arial"/>
        </w:rPr>
        <w:t xml:space="preserve">a Gondozóházban, </w:t>
      </w:r>
      <w:r w:rsidRPr="00E6601F">
        <w:rPr>
          <w:rFonts w:ascii="Arial" w:hAnsi="Arial" w:cs="Arial"/>
        </w:rPr>
        <w:t>ők</w:t>
      </w:r>
      <w:r w:rsidR="00375065" w:rsidRPr="00E6601F">
        <w:rPr>
          <w:rFonts w:ascii="Arial" w:hAnsi="Arial" w:cs="Arial"/>
        </w:rPr>
        <w:t xml:space="preserve"> már olyan rossz egészségi állapotban kerültek be az intézménybe, hogy rövid időn belül elhaláloztak.</w:t>
      </w:r>
    </w:p>
    <w:p w14:paraId="5EB8D0C9" w14:textId="77777777" w:rsidR="00332916" w:rsidRPr="00E6601F" w:rsidRDefault="00375065" w:rsidP="00375065">
      <w:pPr>
        <w:spacing w:line="360" w:lineRule="auto"/>
        <w:jc w:val="both"/>
        <w:rPr>
          <w:rFonts w:ascii="Arial" w:hAnsi="Arial" w:cs="Arial"/>
        </w:rPr>
      </w:pPr>
      <w:r w:rsidRPr="00E6601F">
        <w:rPr>
          <w:rFonts w:ascii="Arial" w:hAnsi="Arial" w:cs="Arial"/>
        </w:rPr>
        <w:t xml:space="preserve">Az előző évekhez hasonlóan magas volt azok aránya, akik egy évnél hosszabb időt töltöttek el az intézményben. Ők egészségi állapotuk miatt otthonukban nem voltak gondozhatók, ezért tartós bentlakásos intézményi elhelyezésre vártak. </w:t>
      </w:r>
    </w:p>
    <w:p w14:paraId="732E9A64" w14:textId="77777777" w:rsidR="00116FB8" w:rsidRDefault="00375065" w:rsidP="00332916">
      <w:pPr>
        <w:tabs>
          <w:tab w:val="left" w:pos="540"/>
        </w:tabs>
        <w:spacing w:line="360" w:lineRule="auto"/>
        <w:jc w:val="both"/>
        <w:rPr>
          <w:rFonts w:ascii="Arial" w:hAnsi="Arial" w:cs="Arial"/>
        </w:rPr>
      </w:pPr>
      <w:r w:rsidRPr="00E6601F">
        <w:rPr>
          <w:rFonts w:ascii="Arial" w:hAnsi="Arial" w:cs="Arial"/>
        </w:rPr>
        <w:t>A gondozottak állapotuktól függően vettek részt a napi, heti, havi rendszerességgel szervezett foglalkozásokon a Gondozóház, illetve a közös épületben lévő Idősek Klubja rendezvényein.</w:t>
      </w:r>
      <w:r w:rsidR="00332916" w:rsidRPr="00E6601F">
        <w:rPr>
          <w:rFonts w:ascii="Arial" w:hAnsi="Arial" w:cs="Arial"/>
        </w:rPr>
        <w:t xml:space="preserve"> </w:t>
      </w:r>
    </w:p>
    <w:p w14:paraId="5DE5D354" w14:textId="77777777" w:rsidR="00332916" w:rsidRPr="00E6601F" w:rsidRDefault="00116FB8" w:rsidP="00332916">
      <w:pPr>
        <w:tabs>
          <w:tab w:val="left" w:pos="540"/>
        </w:tabs>
        <w:spacing w:line="360" w:lineRule="auto"/>
        <w:jc w:val="both"/>
        <w:rPr>
          <w:rFonts w:ascii="Arial" w:hAnsi="Arial" w:cs="Arial"/>
        </w:rPr>
      </w:pPr>
      <w:r>
        <w:rPr>
          <w:rFonts w:ascii="Arial" w:hAnsi="Arial" w:cs="Arial"/>
        </w:rPr>
        <w:t>Sajnálatos módon</w:t>
      </w:r>
      <w:r w:rsidR="00332916" w:rsidRPr="00E6601F">
        <w:rPr>
          <w:rFonts w:ascii="Arial" w:hAnsi="Arial" w:cs="Arial"/>
        </w:rPr>
        <w:t xml:space="preserve"> évről évre egyre kevesebben tudnak </w:t>
      </w:r>
      <w:r w:rsidR="00A46654" w:rsidRPr="00E6601F">
        <w:rPr>
          <w:rFonts w:ascii="Arial" w:hAnsi="Arial" w:cs="Arial"/>
        </w:rPr>
        <w:t>bekapcsolódni</w:t>
      </w:r>
      <w:r w:rsidR="00332916" w:rsidRPr="00E6601F">
        <w:rPr>
          <w:rFonts w:ascii="Arial" w:hAnsi="Arial" w:cs="Arial"/>
        </w:rPr>
        <w:t xml:space="preserve"> a közös programok</w:t>
      </w:r>
      <w:r w:rsidR="00A46654" w:rsidRPr="00E6601F">
        <w:rPr>
          <w:rFonts w:ascii="Arial" w:hAnsi="Arial" w:cs="Arial"/>
        </w:rPr>
        <w:t>ba</w:t>
      </w:r>
      <w:r w:rsidR="00332916" w:rsidRPr="00E6601F">
        <w:rPr>
          <w:rFonts w:ascii="Arial" w:hAnsi="Arial" w:cs="Arial"/>
        </w:rPr>
        <w:t>, mivel többségük ágyhoz kötött beteg. Számukra a beszélgetések és a felolvasások jelentik a fő kikapcsolódás</w:t>
      </w:r>
      <w:r w:rsidR="00195973" w:rsidRPr="00E6601F">
        <w:rPr>
          <w:rFonts w:ascii="Arial" w:hAnsi="Arial" w:cs="Arial"/>
        </w:rPr>
        <w:t>t</w:t>
      </w:r>
      <w:r w:rsidR="00A46654" w:rsidRPr="00E6601F">
        <w:rPr>
          <w:rFonts w:ascii="Arial" w:hAnsi="Arial" w:cs="Arial"/>
        </w:rPr>
        <w:t>, a külvilággal való kapcsolatot</w:t>
      </w:r>
      <w:r w:rsidR="00332916" w:rsidRPr="00E6601F">
        <w:rPr>
          <w:rFonts w:ascii="Arial" w:hAnsi="Arial" w:cs="Arial"/>
        </w:rPr>
        <w:t xml:space="preserve">. A </w:t>
      </w:r>
      <w:r w:rsidR="00BF3700">
        <w:rPr>
          <w:rFonts w:ascii="Arial" w:hAnsi="Arial" w:cs="Arial"/>
        </w:rPr>
        <w:t>szociális munkatárs</w:t>
      </w:r>
      <w:r w:rsidR="00332916" w:rsidRPr="00E6601F">
        <w:rPr>
          <w:rFonts w:ascii="Arial" w:hAnsi="Arial" w:cs="Arial"/>
        </w:rPr>
        <w:t xml:space="preserve"> havi rendszerességgel tartott felolvasást,</w:t>
      </w:r>
      <w:r w:rsidR="00163C76">
        <w:rPr>
          <w:rFonts w:ascii="Arial" w:hAnsi="Arial" w:cs="Arial"/>
        </w:rPr>
        <w:t xml:space="preserve"> az idősek állapotához igaz</w:t>
      </w:r>
      <w:r w:rsidR="00FF1172">
        <w:rPr>
          <w:rFonts w:ascii="Arial" w:hAnsi="Arial" w:cs="Arial"/>
        </w:rPr>
        <w:t>o</w:t>
      </w:r>
      <w:r w:rsidR="00163C76">
        <w:rPr>
          <w:rFonts w:ascii="Arial" w:hAnsi="Arial" w:cs="Arial"/>
        </w:rPr>
        <w:t>dó foglalkozásokat.</w:t>
      </w:r>
      <w:r w:rsidR="00332916" w:rsidRPr="00E6601F">
        <w:rPr>
          <w:rFonts w:ascii="Arial" w:hAnsi="Arial" w:cs="Arial"/>
        </w:rPr>
        <w:t xml:space="preserve"> </w:t>
      </w:r>
      <w:r w:rsidR="00163C76">
        <w:rPr>
          <w:rFonts w:ascii="Arial" w:hAnsi="Arial" w:cs="Arial"/>
        </w:rPr>
        <w:t>A</w:t>
      </w:r>
      <w:r w:rsidR="00332916" w:rsidRPr="00E6601F">
        <w:rPr>
          <w:rFonts w:ascii="Arial" w:hAnsi="Arial" w:cs="Arial"/>
        </w:rPr>
        <w:t xml:space="preserve"> terápiás munkatárs heti</w:t>
      </w:r>
      <w:r w:rsidR="00195973" w:rsidRPr="00E6601F">
        <w:rPr>
          <w:rFonts w:ascii="Arial" w:hAnsi="Arial" w:cs="Arial"/>
        </w:rPr>
        <w:t>-</w:t>
      </w:r>
      <w:r w:rsidR="00332916" w:rsidRPr="00E6601F">
        <w:rPr>
          <w:rFonts w:ascii="Arial" w:hAnsi="Arial" w:cs="Arial"/>
        </w:rPr>
        <w:t>kétheti rendszeres</w:t>
      </w:r>
      <w:r>
        <w:rPr>
          <w:rFonts w:ascii="Arial" w:hAnsi="Arial" w:cs="Arial"/>
        </w:rPr>
        <w:t>s</w:t>
      </w:r>
      <w:r w:rsidR="00332916" w:rsidRPr="00E6601F">
        <w:rPr>
          <w:rFonts w:ascii="Arial" w:hAnsi="Arial" w:cs="Arial"/>
        </w:rPr>
        <w:t>éggel látogatta a lakókat.</w:t>
      </w:r>
    </w:p>
    <w:p w14:paraId="54E93806" w14:textId="77777777" w:rsidR="002411F5" w:rsidRDefault="00375065" w:rsidP="00375065">
      <w:pPr>
        <w:spacing w:line="360" w:lineRule="auto"/>
        <w:jc w:val="both"/>
        <w:rPr>
          <w:rFonts w:ascii="Arial" w:hAnsi="Arial" w:cs="Arial"/>
        </w:rPr>
      </w:pPr>
      <w:r w:rsidRPr="00E6601F">
        <w:rPr>
          <w:rFonts w:ascii="Arial" w:hAnsi="Arial" w:cs="Arial"/>
        </w:rPr>
        <w:t xml:space="preserve">A gondozottak egészségi állapotának megőrzését, javítását az intézmény orvosa, </w:t>
      </w:r>
      <w:r w:rsidR="00332916" w:rsidRPr="00E6601F">
        <w:rPr>
          <w:rFonts w:ascii="Arial" w:hAnsi="Arial" w:cs="Arial"/>
        </w:rPr>
        <w:t>terápiás munkatársa</w:t>
      </w:r>
      <w:r w:rsidRPr="00E6601F">
        <w:rPr>
          <w:rFonts w:ascii="Arial" w:hAnsi="Arial" w:cs="Arial"/>
        </w:rPr>
        <w:t xml:space="preserve"> és gyógytornász segített</w:t>
      </w:r>
      <w:r w:rsidR="007C6043">
        <w:rPr>
          <w:rFonts w:ascii="Arial" w:hAnsi="Arial" w:cs="Arial"/>
        </w:rPr>
        <w:t>e.</w:t>
      </w:r>
    </w:p>
    <w:p w14:paraId="1AE76AA8" w14:textId="77777777" w:rsidR="002411F5" w:rsidRDefault="002411F5" w:rsidP="00375065">
      <w:pPr>
        <w:spacing w:line="360" w:lineRule="auto"/>
        <w:jc w:val="both"/>
        <w:rPr>
          <w:rFonts w:ascii="Arial" w:hAnsi="Arial" w:cs="Arial"/>
        </w:rPr>
      </w:pPr>
      <w:r>
        <w:rPr>
          <w:rFonts w:ascii="Arial" w:hAnsi="Arial" w:cs="Arial"/>
        </w:rPr>
        <w:lastRenderedPageBreak/>
        <w:t>A koronavírus járvány kirobbanása</w:t>
      </w:r>
      <w:r w:rsidR="00116FB8">
        <w:rPr>
          <w:rFonts w:ascii="Arial" w:hAnsi="Arial" w:cs="Arial"/>
        </w:rPr>
        <w:t xml:space="preserve"> a megszokottnál is nehezebb</w:t>
      </w:r>
      <w:r>
        <w:rPr>
          <w:rFonts w:ascii="Arial" w:hAnsi="Arial" w:cs="Arial"/>
        </w:rPr>
        <w:t xml:space="preserve"> feladatot és </w:t>
      </w:r>
      <w:r w:rsidR="00116FB8">
        <w:rPr>
          <w:rFonts w:ascii="Arial" w:hAnsi="Arial" w:cs="Arial"/>
        </w:rPr>
        <w:t xml:space="preserve">nagyobb </w:t>
      </w:r>
      <w:r>
        <w:rPr>
          <w:rFonts w:ascii="Arial" w:hAnsi="Arial" w:cs="Arial"/>
        </w:rPr>
        <w:t xml:space="preserve">felelősséget </w:t>
      </w:r>
      <w:r w:rsidR="00116FB8">
        <w:rPr>
          <w:rFonts w:ascii="Arial" w:hAnsi="Arial" w:cs="Arial"/>
        </w:rPr>
        <w:t>rótt</w:t>
      </w:r>
      <w:r>
        <w:rPr>
          <w:rFonts w:ascii="Arial" w:hAnsi="Arial" w:cs="Arial"/>
        </w:rPr>
        <w:t xml:space="preserve"> a</w:t>
      </w:r>
      <w:r w:rsidR="00116FB8">
        <w:rPr>
          <w:rFonts w:ascii="Arial" w:hAnsi="Arial" w:cs="Arial"/>
        </w:rPr>
        <w:t>z intézmény vezetésére és a gondozóház munkavállalóira.</w:t>
      </w:r>
      <w:r>
        <w:rPr>
          <w:rFonts w:ascii="Arial" w:hAnsi="Arial" w:cs="Arial"/>
        </w:rPr>
        <w:t xml:space="preserve"> A járvány tavaszi időszakában elsősorban a bentlakásos idősotthonokban terjedt a vírus és okozott tömeges megbetegedést</w:t>
      </w:r>
      <w:r w:rsidR="00116FB8">
        <w:rPr>
          <w:rFonts w:ascii="Arial" w:hAnsi="Arial" w:cs="Arial"/>
        </w:rPr>
        <w:t>,</w:t>
      </w:r>
      <w:r>
        <w:rPr>
          <w:rFonts w:ascii="Arial" w:hAnsi="Arial" w:cs="Arial"/>
        </w:rPr>
        <w:t xml:space="preserve"> elhalálozást. Emiatt kiemelt figyelmet kaptak ezek az intézmények. A veszélyhelyzet kihirdetését követően teljes látogatási és kijárási tilalmat rendelt el az országos tisztifőorvos. Megyei szintű koordinálással zajlott az idősotthonok hadsereg általi fertőtlenítése, ez a gondozóház esetében két alk</w:t>
      </w:r>
      <w:r w:rsidR="005B4458">
        <w:rPr>
          <w:rFonts w:ascii="Arial" w:hAnsi="Arial" w:cs="Arial"/>
        </w:rPr>
        <w:t>a</w:t>
      </w:r>
      <w:r>
        <w:rPr>
          <w:rFonts w:ascii="Arial" w:hAnsi="Arial" w:cs="Arial"/>
        </w:rPr>
        <w:t>lommal valósult meg.</w:t>
      </w:r>
    </w:p>
    <w:p w14:paraId="3AF360C9" w14:textId="77777777" w:rsidR="00416B32" w:rsidRPr="007C6043" w:rsidRDefault="00416B32" w:rsidP="00375065">
      <w:pPr>
        <w:spacing w:line="360" w:lineRule="auto"/>
        <w:jc w:val="both"/>
        <w:rPr>
          <w:rFonts w:ascii="Arial" w:hAnsi="Arial" w:cs="Arial"/>
          <w:bCs/>
          <w:iCs/>
          <w:strike/>
        </w:rPr>
      </w:pPr>
      <w:r>
        <w:rPr>
          <w:rFonts w:ascii="Arial" w:hAnsi="Arial" w:cs="Arial"/>
          <w:bCs/>
        </w:rPr>
        <w:t>A Szociális és Gyermekvédelmi Főigazg</w:t>
      </w:r>
      <w:r w:rsidR="00FF1172">
        <w:rPr>
          <w:rFonts w:ascii="Arial" w:hAnsi="Arial" w:cs="Arial"/>
          <w:bCs/>
        </w:rPr>
        <w:t>a</w:t>
      </w:r>
      <w:r>
        <w:rPr>
          <w:rFonts w:ascii="Arial" w:hAnsi="Arial" w:cs="Arial"/>
          <w:bCs/>
        </w:rPr>
        <w:t>tóság koordinálásával a bentlakásos intézmény dolgozói rendszeres tesztelésen vettek részt, mel</w:t>
      </w:r>
      <w:r w:rsidR="000176F0">
        <w:rPr>
          <w:rFonts w:ascii="Arial" w:hAnsi="Arial" w:cs="Arial"/>
          <w:bCs/>
        </w:rPr>
        <w:t>yet a gondozóház orvosa végzett.</w:t>
      </w:r>
      <w:r>
        <w:rPr>
          <w:rFonts w:ascii="Arial" w:hAnsi="Arial" w:cs="Arial"/>
          <w:bCs/>
        </w:rPr>
        <w:t xml:space="preserve"> </w:t>
      </w:r>
      <w:r w:rsidR="000176F0">
        <w:rPr>
          <w:rFonts w:ascii="Arial" w:hAnsi="Arial" w:cs="Arial"/>
          <w:bCs/>
        </w:rPr>
        <w:t>A</w:t>
      </w:r>
      <w:r>
        <w:rPr>
          <w:rFonts w:ascii="Arial" w:hAnsi="Arial" w:cs="Arial"/>
          <w:bCs/>
        </w:rPr>
        <w:t xml:space="preserve"> teszteket a Főigazgatóság biztosította</w:t>
      </w:r>
      <w:r w:rsidR="000F504D">
        <w:rPr>
          <w:rFonts w:ascii="Arial" w:hAnsi="Arial" w:cs="Arial"/>
          <w:bCs/>
        </w:rPr>
        <w:t xml:space="preserve"> az intézmény számára.</w:t>
      </w:r>
    </w:p>
    <w:p w14:paraId="25D4C9E0" w14:textId="77777777" w:rsidR="00C97B9E" w:rsidRDefault="00C97B9E" w:rsidP="00375065">
      <w:pPr>
        <w:spacing w:line="360" w:lineRule="auto"/>
        <w:jc w:val="both"/>
        <w:rPr>
          <w:rFonts w:ascii="Arial" w:hAnsi="Arial" w:cs="Arial"/>
        </w:rPr>
      </w:pPr>
      <w:r>
        <w:rPr>
          <w:rFonts w:ascii="Arial" w:hAnsi="Arial" w:cs="Arial"/>
        </w:rPr>
        <w:t>A gondozóház orvosának</w:t>
      </w:r>
      <w:r w:rsidR="000176F0">
        <w:rPr>
          <w:rFonts w:ascii="Arial" w:hAnsi="Arial" w:cs="Arial"/>
        </w:rPr>
        <w:t>,</w:t>
      </w:r>
      <w:r>
        <w:rPr>
          <w:rFonts w:ascii="Arial" w:hAnsi="Arial" w:cs="Arial"/>
        </w:rPr>
        <w:t xml:space="preserve"> Dr. Altay Év</w:t>
      </w:r>
      <w:r w:rsidR="005822BF">
        <w:rPr>
          <w:rFonts w:ascii="Arial" w:hAnsi="Arial" w:cs="Arial"/>
        </w:rPr>
        <w:t>ának a</w:t>
      </w:r>
      <w:r>
        <w:rPr>
          <w:rFonts w:ascii="Arial" w:hAnsi="Arial" w:cs="Arial"/>
        </w:rPr>
        <w:t xml:space="preserve"> jóváhagyásával és szakmai iránymutatásával </w:t>
      </w:r>
      <w:r w:rsidRPr="00930F55">
        <w:rPr>
          <w:rFonts w:ascii="Arial" w:hAnsi="Arial" w:cs="Arial"/>
          <w:b/>
          <w:bCs/>
        </w:rPr>
        <w:t>izolációs terv</w:t>
      </w:r>
      <w:r>
        <w:rPr>
          <w:rFonts w:ascii="Arial" w:hAnsi="Arial" w:cs="Arial"/>
        </w:rPr>
        <w:t xml:space="preserve"> készült a gondozóház lakóinak és munkavállalóinak</w:t>
      </w:r>
      <w:r w:rsidR="000B6169">
        <w:rPr>
          <w:rFonts w:ascii="Arial" w:hAnsi="Arial" w:cs="Arial"/>
        </w:rPr>
        <w:t xml:space="preserve"> esetleges megbetegedése esetén szükséges intézkedésekről.</w:t>
      </w:r>
    </w:p>
    <w:p w14:paraId="6F515B75" w14:textId="77777777" w:rsidR="00930F55" w:rsidRDefault="000F7694" w:rsidP="000F7694">
      <w:pPr>
        <w:spacing w:line="360" w:lineRule="auto"/>
        <w:jc w:val="both"/>
        <w:rPr>
          <w:rFonts w:ascii="Arial" w:hAnsi="Arial" w:cs="Arial"/>
          <w:bCs/>
        </w:rPr>
      </w:pPr>
      <w:r w:rsidRPr="000F7694">
        <w:rPr>
          <w:rFonts w:ascii="Arial" w:hAnsi="Arial" w:cs="Arial"/>
          <w:bCs/>
        </w:rPr>
        <w:t xml:space="preserve">Az épületben egy külön folyosóról nyíló lakószoba </w:t>
      </w:r>
      <w:r w:rsidR="000176F0">
        <w:rPr>
          <w:rFonts w:ascii="Arial" w:hAnsi="Arial" w:cs="Arial"/>
          <w:bCs/>
        </w:rPr>
        <w:t>került</w:t>
      </w:r>
      <w:r w:rsidRPr="000F7694">
        <w:rPr>
          <w:rFonts w:ascii="Arial" w:hAnsi="Arial" w:cs="Arial"/>
          <w:bCs/>
        </w:rPr>
        <w:t xml:space="preserve"> kijelöl</w:t>
      </w:r>
      <w:r w:rsidR="000176F0">
        <w:rPr>
          <w:rFonts w:ascii="Arial" w:hAnsi="Arial" w:cs="Arial"/>
          <w:bCs/>
        </w:rPr>
        <w:t>ésre</w:t>
      </w:r>
      <w:r w:rsidRPr="000F7694">
        <w:rPr>
          <w:rFonts w:ascii="Arial" w:hAnsi="Arial" w:cs="Arial"/>
        </w:rPr>
        <w:t xml:space="preserve"> </w:t>
      </w:r>
      <w:r w:rsidR="000176F0">
        <w:rPr>
          <w:rFonts w:ascii="Arial" w:hAnsi="Arial" w:cs="Arial"/>
        </w:rPr>
        <w:t>a kórházból visszakerülő</w:t>
      </w:r>
      <w:r>
        <w:rPr>
          <w:rFonts w:ascii="Arial" w:hAnsi="Arial" w:cs="Arial"/>
        </w:rPr>
        <w:t xml:space="preserve"> ellátottak </w:t>
      </w:r>
      <w:r w:rsidRPr="00930F55">
        <w:rPr>
          <w:rFonts w:ascii="Arial" w:hAnsi="Arial" w:cs="Arial"/>
          <w:b/>
        </w:rPr>
        <w:t>izoláció</w:t>
      </w:r>
      <w:r w:rsidR="000176F0">
        <w:rPr>
          <w:rFonts w:ascii="Arial" w:hAnsi="Arial" w:cs="Arial"/>
          <w:b/>
        </w:rPr>
        <w:t>jára,</w:t>
      </w:r>
      <w:r w:rsidRPr="000F7694">
        <w:rPr>
          <w:rFonts w:ascii="Arial" w:hAnsi="Arial" w:cs="Arial"/>
          <w:bCs/>
        </w:rPr>
        <w:t xml:space="preserve"> </w:t>
      </w:r>
      <w:r>
        <w:rPr>
          <w:rFonts w:ascii="Arial" w:hAnsi="Arial" w:cs="Arial"/>
        </w:rPr>
        <w:t>mely lehetővé tette a többi lakótól való teljes elkülönítést. Az izolációs szobában</w:t>
      </w:r>
      <w:r w:rsidRPr="000F7694">
        <w:rPr>
          <w:rFonts w:ascii="Arial" w:hAnsi="Arial" w:cs="Arial"/>
          <w:bCs/>
        </w:rPr>
        <w:t xml:space="preserve"> 3 fő elhelyezésére van lehetőség. </w:t>
      </w:r>
    </w:p>
    <w:p w14:paraId="1F2E837A" w14:textId="77777777" w:rsidR="000F7694" w:rsidRPr="000F7694" w:rsidRDefault="000F7694" w:rsidP="000F7694">
      <w:pPr>
        <w:spacing w:line="360" w:lineRule="auto"/>
        <w:jc w:val="both"/>
        <w:rPr>
          <w:rFonts w:ascii="Arial" w:hAnsi="Arial" w:cs="Arial"/>
          <w:bCs/>
        </w:rPr>
      </w:pPr>
      <w:r>
        <w:rPr>
          <w:rFonts w:ascii="Arial" w:hAnsi="Arial" w:cs="Arial"/>
          <w:bCs/>
        </w:rPr>
        <w:t xml:space="preserve">2020-ban összesen 5 fő </w:t>
      </w:r>
      <w:r w:rsidR="000176F0">
        <w:rPr>
          <w:rFonts w:ascii="Arial" w:hAnsi="Arial" w:cs="Arial"/>
          <w:bCs/>
        </w:rPr>
        <w:t>elkülönítésére</w:t>
      </w:r>
      <w:r>
        <w:rPr>
          <w:rFonts w:ascii="Arial" w:hAnsi="Arial" w:cs="Arial"/>
          <w:bCs/>
        </w:rPr>
        <w:t xml:space="preserve"> került sor az izolációs helyiségben kórházi kezelés</w:t>
      </w:r>
      <w:r w:rsidR="000176F0">
        <w:rPr>
          <w:rFonts w:ascii="Arial" w:hAnsi="Arial" w:cs="Arial"/>
          <w:bCs/>
        </w:rPr>
        <w:t>üke</w:t>
      </w:r>
      <w:r>
        <w:rPr>
          <w:rFonts w:ascii="Arial" w:hAnsi="Arial" w:cs="Arial"/>
          <w:bCs/>
        </w:rPr>
        <w:t>t követően két h</w:t>
      </w:r>
      <w:r w:rsidR="00930F55">
        <w:rPr>
          <w:rFonts w:ascii="Arial" w:hAnsi="Arial" w:cs="Arial"/>
          <w:bCs/>
        </w:rPr>
        <w:t>ét időtartamra.</w:t>
      </w:r>
      <w:r>
        <w:rPr>
          <w:rFonts w:ascii="Arial" w:hAnsi="Arial" w:cs="Arial"/>
          <w:bCs/>
        </w:rPr>
        <w:t xml:space="preserve"> </w:t>
      </w:r>
    </w:p>
    <w:p w14:paraId="5676AF6B" w14:textId="77777777" w:rsidR="000F7694" w:rsidRDefault="000F7694" w:rsidP="000F7694">
      <w:pPr>
        <w:spacing w:line="360" w:lineRule="auto"/>
        <w:jc w:val="both"/>
        <w:rPr>
          <w:rFonts w:ascii="Arial" w:hAnsi="Arial" w:cs="Arial"/>
          <w:bCs/>
        </w:rPr>
      </w:pPr>
      <w:r w:rsidRPr="000F7694">
        <w:rPr>
          <w:rFonts w:ascii="Arial" w:hAnsi="Arial" w:cs="Arial"/>
          <w:bCs/>
        </w:rPr>
        <w:t xml:space="preserve">Az izolációs szoba előterében elhelyezésre kerültek az egyszer használatos köpenyek, gumikesztyűk, lábzsákok, fejvédők, fertőtlenítőszerek. A szakdolgozók átöltözéskor szennyezett ruháikat </w:t>
      </w:r>
      <w:r w:rsidR="000176F0">
        <w:rPr>
          <w:rFonts w:ascii="Arial" w:hAnsi="Arial" w:cs="Arial"/>
          <w:bCs/>
        </w:rPr>
        <w:t>a</w:t>
      </w:r>
      <w:r w:rsidRPr="000F7694">
        <w:rPr>
          <w:rFonts w:ascii="Arial" w:hAnsi="Arial" w:cs="Arial"/>
          <w:bCs/>
        </w:rPr>
        <w:t xml:space="preserve"> veszélyes hulladék tárolására alkalmas szemetes edénybe rakják.</w:t>
      </w:r>
    </w:p>
    <w:p w14:paraId="22347C62" w14:textId="77777777" w:rsidR="00416B32" w:rsidRDefault="00416B32" w:rsidP="000F7694">
      <w:pPr>
        <w:spacing w:line="360" w:lineRule="auto"/>
        <w:jc w:val="both"/>
        <w:rPr>
          <w:rFonts w:ascii="Arial" w:hAnsi="Arial" w:cs="Arial"/>
          <w:bCs/>
        </w:rPr>
      </w:pPr>
    </w:p>
    <w:p w14:paraId="52946D47" w14:textId="77777777" w:rsidR="00375065" w:rsidRPr="00B07FC3" w:rsidRDefault="00375065" w:rsidP="00DC21BE">
      <w:pPr>
        <w:tabs>
          <w:tab w:val="left" w:pos="0"/>
        </w:tabs>
        <w:spacing w:line="360" w:lineRule="auto"/>
        <w:jc w:val="both"/>
        <w:rPr>
          <w:rFonts w:ascii="Arial" w:hAnsi="Arial" w:cs="Arial"/>
          <w:bCs/>
        </w:rPr>
      </w:pPr>
      <w:r w:rsidRPr="00B07FC3">
        <w:rPr>
          <w:rFonts w:ascii="Arial" w:hAnsi="Arial" w:cs="Arial"/>
          <w:bCs/>
        </w:rPr>
        <w:t>Az intézmény ellátottai körében a beszámolóban eddig ismertetett öt ellátási forma tekintetében (étkeztetés, házi segítségnyújtás, jelzőrendszeres házi segítségnyújtás, idősek nappali ellátása, idősek átmeneti elhelyezése) a korábbi évek gyakorlat</w:t>
      </w:r>
      <w:r w:rsidR="00B07FC3" w:rsidRPr="00B07FC3">
        <w:rPr>
          <w:rFonts w:ascii="Arial" w:hAnsi="Arial" w:cs="Arial"/>
          <w:bCs/>
        </w:rPr>
        <w:t>ától eltérően a koronavírus járvány elte</w:t>
      </w:r>
      <w:r w:rsidR="00FF1172">
        <w:rPr>
          <w:rFonts w:ascii="Arial" w:hAnsi="Arial" w:cs="Arial"/>
          <w:bCs/>
        </w:rPr>
        <w:t>r</w:t>
      </w:r>
      <w:r w:rsidR="00B07FC3" w:rsidRPr="00B07FC3">
        <w:rPr>
          <w:rFonts w:ascii="Arial" w:hAnsi="Arial" w:cs="Arial"/>
          <w:bCs/>
        </w:rPr>
        <w:t xml:space="preserve">jedésének megfékezése, </w:t>
      </w:r>
      <w:r w:rsidR="00B07FC3">
        <w:rPr>
          <w:rFonts w:ascii="Arial" w:hAnsi="Arial" w:cs="Arial"/>
          <w:bCs/>
        </w:rPr>
        <w:t>i</w:t>
      </w:r>
      <w:r w:rsidR="00B07FC3" w:rsidRPr="00B07FC3">
        <w:rPr>
          <w:rFonts w:ascii="Arial" w:hAnsi="Arial" w:cs="Arial"/>
          <w:bCs/>
        </w:rPr>
        <w:t>lletve a szolgáltatást igénybe</w:t>
      </w:r>
      <w:r w:rsidR="006627D8">
        <w:rPr>
          <w:rFonts w:ascii="Arial" w:hAnsi="Arial" w:cs="Arial"/>
          <w:bCs/>
        </w:rPr>
        <w:t xml:space="preserve"> </w:t>
      </w:r>
      <w:r w:rsidR="00B07FC3" w:rsidRPr="00B07FC3">
        <w:rPr>
          <w:rFonts w:ascii="Arial" w:hAnsi="Arial" w:cs="Arial"/>
          <w:bCs/>
        </w:rPr>
        <w:t>vevők és a szolgáltatást nyújtók egészségének védelme érdekébe</w:t>
      </w:r>
      <w:r w:rsidRPr="00B07FC3">
        <w:rPr>
          <w:rFonts w:ascii="Arial" w:hAnsi="Arial" w:cs="Arial"/>
          <w:bCs/>
        </w:rPr>
        <w:t xml:space="preserve"> </w:t>
      </w:r>
      <w:r w:rsidR="00B07FC3">
        <w:rPr>
          <w:rFonts w:ascii="Arial" w:hAnsi="Arial" w:cs="Arial"/>
          <w:bCs/>
        </w:rPr>
        <w:t xml:space="preserve">a személyes lekérdezés módszerével történő kérdőíves </w:t>
      </w:r>
      <w:r w:rsidR="00B07FC3" w:rsidRPr="006627D8">
        <w:rPr>
          <w:rFonts w:ascii="Arial" w:hAnsi="Arial" w:cs="Arial"/>
          <w:b/>
        </w:rPr>
        <w:t>elégedettségi felmérés</w:t>
      </w:r>
      <w:r w:rsidR="00B07FC3">
        <w:rPr>
          <w:rFonts w:ascii="Arial" w:hAnsi="Arial" w:cs="Arial"/>
          <w:bCs/>
        </w:rPr>
        <w:t xml:space="preserve"> nem történt.</w:t>
      </w:r>
      <w:r w:rsidR="003F7B62">
        <w:rPr>
          <w:rFonts w:ascii="Arial" w:hAnsi="Arial" w:cs="Arial"/>
          <w:bCs/>
        </w:rPr>
        <w:t xml:space="preserve"> Ennek ellenére a gondozók, a vezető gondozók és a gondozási körzetek vezetői folyamatosan kérték és várták is az ellátott</w:t>
      </w:r>
      <w:r w:rsidR="00FF1172">
        <w:rPr>
          <w:rFonts w:ascii="Arial" w:hAnsi="Arial" w:cs="Arial"/>
          <w:bCs/>
        </w:rPr>
        <w:t>a</w:t>
      </w:r>
      <w:r w:rsidR="003F7B62">
        <w:rPr>
          <w:rFonts w:ascii="Arial" w:hAnsi="Arial" w:cs="Arial"/>
          <w:bCs/>
        </w:rPr>
        <w:t xml:space="preserve">k visszajelzéseit az szolgáltatások színvonalával kapcsolatban. Minden panasz kivizsgálásra került, </w:t>
      </w:r>
      <w:r w:rsidR="003F7B62">
        <w:rPr>
          <w:rFonts w:ascii="Arial" w:hAnsi="Arial" w:cs="Arial"/>
          <w:bCs/>
        </w:rPr>
        <w:lastRenderedPageBreak/>
        <w:t>melyek közül az előző évekhez hasonlóan legnagyobb arányban, az étel m</w:t>
      </w:r>
      <w:r w:rsidR="00FF1172">
        <w:rPr>
          <w:rFonts w:ascii="Arial" w:hAnsi="Arial" w:cs="Arial"/>
          <w:bCs/>
        </w:rPr>
        <w:t>i</w:t>
      </w:r>
      <w:r w:rsidR="003F7B62">
        <w:rPr>
          <w:rFonts w:ascii="Arial" w:hAnsi="Arial" w:cs="Arial"/>
          <w:bCs/>
        </w:rPr>
        <w:t>nőségével és mennyiségével összefüggő problémák voltak.</w:t>
      </w:r>
    </w:p>
    <w:p w14:paraId="2331270B" w14:textId="77777777" w:rsidR="00375065" w:rsidRPr="009D1728" w:rsidRDefault="00375065" w:rsidP="00375065">
      <w:pPr>
        <w:spacing w:line="360" w:lineRule="auto"/>
        <w:ind w:left="360"/>
        <w:jc w:val="center"/>
        <w:rPr>
          <w:rFonts w:ascii="Arial" w:hAnsi="Arial" w:cs="Arial"/>
          <w:b/>
          <w:color w:val="FF0000"/>
        </w:rPr>
      </w:pPr>
    </w:p>
    <w:p w14:paraId="2FB39A34" w14:textId="77777777" w:rsidR="00271DF9" w:rsidRDefault="00271DF9" w:rsidP="00271DF9">
      <w:pPr>
        <w:spacing w:line="360" w:lineRule="auto"/>
        <w:ind w:left="360"/>
        <w:jc w:val="center"/>
        <w:rPr>
          <w:rFonts w:ascii="Arial" w:hAnsi="Arial" w:cs="Arial"/>
          <w:b/>
        </w:rPr>
      </w:pPr>
      <w:r w:rsidRPr="007D296E">
        <w:rPr>
          <w:rFonts w:ascii="Arial" w:hAnsi="Arial" w:cs="Arial"/>
          <w:b/>
        </w:rPr>
        <w:t>7. Intézményi Csoport</w:t>
      </w:r>
    </w:p>
    <w:p w14:paraId="182F8221" w14:textId="77777777" w:rsidR="00271DF9" w:rsidRPr="007D296E" w:rsidRDefault="00271DF9" w:rsidP="00271DF9">
      <w:pPr>
        <w:spacing w:line="360" w:lineRule="auto"/>
        <w:jc w:val="both"/>
        <w:rPr>
          <w:rFonts w:ascii="Arial" w:hAnsi="Arial" w:cs="Arial"/>
        </w:rPr>
      </w:pPr>
      <w:r w:rsidRPr="007D296E">
        <w:rPr>
          <w:rFonts w:ascii="Arial" w:hAnsi="Arial" w:cs="Arial"/>
        </w:rPr>
        <w:t xml:space="preserve">Az Intézményi Csoport 2020-ban a munkatervben megfogalmazott célkitűzések szerint, valamint a koronavírus-járvány miatt az ország területén 2020. március 11. napjától 2020. június 18. napjáig kihirdetett veszélyhelyzetnek, ill. a veszélyhelyzet feloldását követően életbe lépett járványügyi készültségnek megfelelően működött. </w:t>
      </w:r>
    </w:p>
    <w:p w14:paraId="719FD92B" w14:textId="77777777" w:rsidR="00271DF9" w:rsidRPr="007D296E" w:rsidRDefault="00271DF9" w:rsidP="00271DF9">
      <w:pPr>
        <w:spacing w:line="360" w:lineRule="auto"/>
        <w:jc w:val="both"/>
        <w:rPr>
          <w:rFonts w:ascii="Arial" w:hAnsi="Arial" w:cs="Arial"/>
        </w:rPr>
      </w:pPr>
      <w:r w:rsidRPr="007D296E">
        <w:rPr>
          <w:rFonts w:ascii="Arial" w:hAnsi="Arial" w:cs="Arial"/>
        </w:rPr>
        <w:t>A munkatársak tevékenysége egyaránt irányult az ellátást igénybe vevőkre és az ellátást nyújtókra. Tagjai az intézményi szervezetben – az alapfeladatok ellátása mellett – fontos szerepet vállaltak a szolgáltató tevékenység színvonalának emelésében, valamint Szombathely időskorú lakosságának segítésében.</w:t>
      </w:r>
    </w:p>
    <w:p w14:paraId="1C5B34C5" w14:textId="77777777" w:rsidR="00271DF9" w:rsidRPr="007D296E" w:rsidRDefault="00271DF9" w:rsidP="00271DF9">
      <w:pPr>
        <w:spacing w:line="360" w:lineRule="auto"/>
        <w:jc w:val="both"/>
        <w:rPr>
          <w:rFonts w:ascii="Arial" w:hAnsi="Arial" w:cs="Arial"/>
        </w:rPr>
      </w:pPr>
      <w:r w:rsidRPr="007D296E">
        <w:rPr>
          <w:rFonts w:ascii="Arial" w:hAnsi="Arial" w:cs="Arial"/>
        </w:rPr>
        <w:t xml:space="preserve">A csoport munkatervben meghatározott feladatait 1 fő csoportvezető, 1 fő </w:t>
      </w:r>
      <w:r w:rsidR="007D296E" w:rsidRPr="007D296E">
        <w:rPr>
          <w:rFonts w:ascii="Arial" w:hAnsi="Arial" w:cs="Arial"/>
        </w:rPr>
        <w:t>terápiás</w:t>
      </w:r>
      <w:r w:rsidRPr="007D296E">
        <w:rPr>
          <w:rFonts w:ascii="Arial" w:hAnsi="Arial" w:cs="Arial"/>
        </w:rPr>
        <w:t xml:space="preserve"> munkatárs és 1 fő megbízási szerződéssel foglalkoztatott jogász látta el.</w:t>
      </w:r>
    </w:p>
    <w:p w14:paraId="72041DA4" w14:textId="77777777" w:rsidR="000176F0" w:rsidRDefault="00271DF9" w:rsidP="00271DF9">
      <w:pPr>
        <w:spacing w:line="360" w:lineRule="auto"/>
        <w:contextualSpacing/>
        <w:jc w:val="both"/>
        <w:rPr>
          <w:rFonts w:ascii="Arial" w:hAnsi="Arial" w:cs="Arial"/>
        </w:rPr>
      </w:pPr>
      <w:r w:rsidRPr="007D296E">
        <w:rPr>
          <w:rFonts w:ascii="Arial" w:hAnsi="Arial" w:cs="Arial"/>
        </w:rPr>
        <w:t xml:space="preserve">A csoport tagjai és </w:t>
      </w:r>
      <w:r w:rsidR="007D296E" w:rsidRPr="007D296E">
        <w:rPr>
          <w:rFonts w:ascii="Arial" w:hAnsi="Arial" w:cs="Arial"/>
        </w:rPr>
        <w:t xml:space="preserve">az intézmény </w:t>
      </w:r>
      <w:r w:rsidRPr="007D296E">
        <w:rPr>
          <w:rFonts w:ascii="Arial" w:hAnsi="Arial" w:cs="Arial"/>
        </w:rPr>
        <w:t>további megbízott munkatársa</w:t>
      </w:r>
      <w:r w:rsidR="007D296E" w:rsidRPr="007D296E">
        <w:rPr>
          <w:rFonts w:ascii="Arial" w:hAnsi="Arial" w:cs="Arial"/>
        </w:rPr>
        <w:t>i</w:t>
      </w:r>
      <w:r w:rsidR="007D296E">
        <w:rPr>
          <w:rFonts w:ascii="Arial" w:hAnsi="Arial" w:cs="Arial"/>
        </w:rPr>
        <w:t xml:space="preserve"> -</w:t>
      </w:r>
      <w:r w:rsidR="007D296E" w:rsidRPr="007D296E">
        <w:rPr>
          <w:rFonts w:ascii="Arial" w:hAnsi="Arial" w:cs="Arial"/>
        </w:rPr>
        <w:t xml:space="preserve"> elsősorban a család</w:t>
      </w:r>
      <w:r w:rsidR="00DB2805">
        <w:rPr>
          <w:rFonts w:ascii="Arial" w:hAnsi="Arial" w:cs="Arial"/>
        </w:rPr>
        <w:t>-</w:t>
      </w:r>
      <w:r w:rsidR="007D296E" w:rsidRPr="007D296E">
        <w:rPr>
          <w:rFonts w:ascii="Arial" w:hAnsi="Arial" w:cs="Arial"/>
        </w:rPr>
        <w:t>és gyermekjóléti szolgálatok és</w:t>
      </w:r>
      <w:r w:rsidR="007D296E">
        <w:rPr>
          <w:rFonts w:ascii="Arial" w:hAnsi="Arial" w:cs="Arial"/>
        </w:rPr>
        <w:t xml:space="preserve"> </w:t>
      </w:r>
      <w:r w:rsidR="007D296E" w:rsidRPr="007D296E">
        <w:rPr>
          <w:rFonts w:ascii="Arial" w:hAnsi="Arial" w:cs="Arial"/>
        </w:rPr>
        <w:t>központ munkavállalói</w:t>
      </w:r>
      <w:r w:rsidR="007D296E">
        <w:rPr>
          <w:rFonts w:ascii="Arial" w:hAnsi="Arial" w:cs="Arial"/>
        </w:rPr>
        <w:t xml:space="preserve"> -</w:t>
      </w:r>
      <w:r w:rsidRPr="007D296E">
        <w:rPr>
          <w:rFonts w:ascii="Arial" w:hAnsi="Arial" w:cs="Arial"/>
        </w:rPr>
        <w:t xml:space="preserve"> 2020. március 16. napjától a Széll K. u. 4. szám alatti székhelyen kialakított diszpécserközpontban folyamatosan fogadták Szombathely 65 év feletti időskorú lakosságának megkereséseit bevásárlás, gyógyszerkiváltás és egyéb ügyintézés céljából. Az idősek védelme érdekében olyan rendszert sikerült kialakítani, melynek köszönhetően csak utólag, a kiszállított termékek és a számla átvételekor kellett a szolgáltatást igénybe vevőknek az ellenértéket megfizetni. </w:t>
      </w:r>
    </w:p>
    <w:p w14:paraId="22F1FFA3" w14:textId="77777777" w:rsidR="00271DF9" w:rsidRPr="007D296E" w:rsidRDefault="00271DF9" w:rsidP="00271DF9">
      <w:pPr>
        <w:spacing w:line="360" w:lineRule="auto"/>
        <w:contextualSpacing/>
        <w:jc w:val="both"/>
        <w:rPr>
          <w:rFonts w:ascii="Arial" w:hAnsi="Arial" w:cs="Arial"/>
        </w:rPr>
      </w:pPr>
      <w:r w:rsidRPr="007D296E">
        <w:rPr>
          <w:rFonts w:ascii="Arial" w:hAnsi="Arial" w:cs="Arial"/>
        </w:rPr>
        <w:t>Az intézmény munkatársai munkakörüktől függetlenül, rugalmas munkaidőben végezték a feladatellátást.</w:t>
      </w:r>
    </w:p>
    <w:p w14:paraId="38E8C8C9" w14:textId="77777777" w:rsidR="00271DF9" w:rsidRPr="007D296E" w:rsidRDefault="00271DF9" w:rsidP="00271DF9">
      <w:pPr>
        <w:spacing w:line="360" w:lineRule="auto"/>
        <w:jc w:val="both"/>
        <w:rPr>
          <w:rFonts w:ascii="Arial" w:hAnsi="Arial" w:cs="Arial"/>
        </w:rPr>
      </w:pPr>
      <w:r w:rsidRPr="007D296E">
        <w:rPr>
          <w:rFonts w:ascii="Arial" w:hAnsi="Arial" w:cs="Arial"/>
        </w:rPr>
        <w:t xml:space="preserve">A válsághelyzet idején összesen 248 fő szombathelyi idős személy igényelt segítséget 645 alkalommal az alábbiak szerint: </w:t>
      </w:r>
    </w:p>
    <w:p w14:paraId="556BA62D" w14:textId="77777777" w:rsidR="00271DF9" w:rsidRPr="007D296E" w:rsidRDefault="00271DF9" w:rsidP="00E862A0">
      <w:pPr>
        <w:pStyle w:val="Listaszerbekezds"/>
        <w:numPr>
          <w:ilvl w:val="0"/>
          <w:numId w:val="22"/>
        </w:numPr>
        <w:suppressAutoHyphens w:val="0"/>
        <w:spacing w:line="360" w:lineRule="auto"/>
        <w:contextualSpacing/>
        <w:jc w:val="both"/>
        <w:rPr>
          <w:rFonts w:ascii="Arial" w:hAnsi="Arial" w:cs="Arial"/>
          <w:lang w:eastAsia="hu-HU"/>
        </w:rPr>
      </w:pPr>
      <w:r w:rsidRPr="007D296E">
        <w:rPr>
          <w:rFonts w:ascii="Arial" w:hAnsi="Arial" w:cs="Arial"/>
          <w:lang w:eastAsia="hu-HU"/>
        </w:rPr>
        <w:t>gyógyszerkiváltást 291 alkalommal</w:t>
      </w:r>
    </w:p>
    <w:p w14:paraId="1DD3006A" w14:textId="77777777" w:rsidR="00271DF9" w:rsidRPr="007D296E" w:rsidRDefault="00271DF9" w:rsidP="00E862A0">
      <w:pPr>
        <w:pStyle w:val="Listaszerbekezds"/>
        <w:numPr>
          <w:ilvl w:val="0"/>
          <w:numId w:val="22"/>
        </w:numPr>
        <w:suppressAutoHyphens w:val="0"/>
        <w:spacing w:line="360" w:lineRule="auto"/>
        <w:contextualSpacing/>
        <w:jc w:val="both"/>
        <w:rPr>
          <w:rFonts w:ascii="Arial" w:hAnsi="Arial" w:cs="Arial"/>
          <w:lang w:eastAsia="hu-HU"/>
        </w:rPr>
      </w:pPr>
      <w:r w:rsidRPr="007D296E">
        <w:rPr>
          <w:rFonts w:ascii="Arial" w:hAnsi="Arial" w:cs="Arial"/>
          <w:lang w:eastAsia="hu-HU"/>
        </w:rPr>
        <w:t>bevásárlást 320 alkalommal</w:t>
      </w:r>
    </w:p>
    <w:p w14:paraId="42C3A3D8" w14:textId="77777777" w:rsidR="00271DF9" w:rsidRPr="007D296E" w:rsidRDefault="00271DF9" w:rsidP="00E862A0">
      <w:pPr>
        <w:pStyle w:val="Listaszerbekezds"/>
        <w:numPr>
          <w:ilvl w:val="0"/>
          <w:numId w:val="22"/>
        </w:numPr>
        <w:suppressAutoHyphens w:val="0"/>
        <w:spacing w:line="360" w:lineRule="auto"/>
        <w:contextualSpacing/>
        <w:jc w:val="both"/>
        <w:rPr>
          <w:rFonts w:ascii="Arial" w:hAnsi="Arial" w:cs="Arial"/>
          <w:lang w:eastAsia="hu-HU"/>
        </w:rPr>
      </w:pPr>
      <w:r w:rsidRPr="007D296E">
        <w:rPr>
          <w:rFonts w:ascii="Arial" w:hAnsi="Arial" w:cs="Arial"/>
          <w:lang w:eastAsia="hu-HU"/>
        </w:rPr>
        <w:t>postai ügyintézést 34 alkalommal.</w:t>
      </w:r>
    </w:p>
    <w:p w14:paraId="66717E4B" w14:textId="77777777" w:rsidR="00271DF9" w:rsidRDefault="00271DF9" w:rsidP="00271DF9">
      <w:pPr>
        <w:spacing w:line="360" w:lineRule="auto"/>
        <w:contextualSpacing/>
        <w:jc w:val="both"/>
        <w:rPr>
          <w:rFonts w:ascii="Arial" w:hAnsi="Arial" w:cs="Arial"/>
        </w:rPr>
      </w:pPr>
      <w:r w:rsidRPr="007D296E">
        <w:rPr>
          <w:rFonts w:ascii="Arial" w:hAnsi="Arial" w:cs="Arial"/>
        </w:rPr>
        <w:t>A 65 év feletti személyeken túl a hatósági házi karantén alá helyezett lakosok számára is biztosított az intézmény ebédet, bevásárlást, gyógyszerkiváltást, melynek kiszállítását a Közterület-felügyelet munkatársai végezték.</w:t>
      </w:r>
    </w:p>
    <w:p w14:paraId="2B06E182" w14:textId="77777777" w:rsidR="007C6043" w:rsidRPr="007C6043" w:rsidRDefault="007C6043" w:rsidP="00271DF9">
      <w:pPr>
        <w:spacing w:line="360" w:lineRule="auto"/>
        <w:contextualSpacing/>
        <w:jc w:val="both"/>
        <w:rPr>
          <w:rFonts w:ascii="Arial" w:hAnsi="Arial" w:cs="Arial"/>
        </w:rPr>
      </w:pPr>
    </w:p>
    <w:p w14:paraId="4205FF09" w14:textId="77777777" w:rsidR="00271DF9" w:rsidRPr="007D296E" w:rsidRDefault="00271DF9" w:rsidP="00271DF9">
      <w:pPr>
        <w:spacing w:line="360" w:lineRule="auto"/>
        <w:jc w:val="both"/>
        <w:rPr>
          <w:rFonts w:ascii="Arial" w:hAnsi="Arial" w:cs="Arial"/>
          <w:u w:val="single"/>
        </w:rPr>
      </w:pPr>
      <w:r w:rsidRPr="007D296E">
        <w:rPr>
          <w:rFonts w:ascii="Arial" w:hAnsi="Arial" w:cs="Arial"/>
          <w:u w:val="single"/>
        </w:rPr>
        <w:lastRenderedPageBreak/>
        <w:t>Az Intézményi Csoport feladatai voltak:</w:t>
      </w:r>
    </w:p>
    <w:p w14:paraId="7B15C8B1"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jogi tanácsadás, konzultációs lehetőség megszervezése az intézmény jogásza és az ellátásban részesülők között;</w:t>
      </w:r>
    </w:p>
    <w:p w14:paraId="0DC138FF"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 pályázati lehetőségek figyelemmel kísérése, a „Közösségi terek kialakítása a szombathelyi KISZ lakótelepen” című pályázat elkészítése és benyújtása;</w:t>
      </w:r>
    </w:p>
    <w:p w14:paraId="48B44A81"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az intézmény szabályzatainak rendszerezése, részvétel a szabályzatok felülvizsgálatában;</w:t>
      </w:r>
    </w:p>
    <w:p w14:paraId="479B15B9"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az intézmény működéséhez kapcsolódó programok, események dokumentálása, archiválása, tájékoztató jellegű bemutatása (szórólapok, honlap frissítése);</w:t>
      </w:r>
    </w:p>
    <w:p w14:paraId="239D3266"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az intézményi szakkönyvtár rendszerezése, cikkek, tanulmányok gyűjtése és információ adása a munkatársak szakmai ismereteinek bővítése céljából; a szakanyagok beépítése az intézmény munkájába;</w:t>
      </w:r>
    </w:p>
    <w:p w14:paraId="60A344E0"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széles körű információnyújtás, az intézmény tevékenységét, szolgáltatásait bemutató kiadványok, szakmai anyagok tartalmának frissítése, az aktuális tájékoztató anyagok körének bővítése;</w:t>
      </w:r>
    </w:p>
    <w:p w14:paraId="72962CB3"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 médiák tájékoztatása az intézmény tevékenységéről, aktuális programjairól (pl. Kisokos);</w:t>
      </w:r>
    </w:p>
    <w:p w14:paraId="063DBB61"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kapcsolattartás és együttműködés a városi szakmai és civil szervezetekkel, intézményekkel;</w:t>
      </w:r>
    </w:p>
    <w:p w14:paraId="094A1E88"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az intézményben dolgozó munkatársak szakmai ismereteinek bővítése képzéseken, továbbképzéseken, online konferenciákon való részvételi lehetőség biztosításával;</w:t>
      </w:r>
    </w:p>
    <w:p w14:paraId="7B81F3E9"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az intézmény dolgozóiból álló csoportok részére szupervíziós alkalmak megszervezése;</w:t>
      </w:r>
    </w:p>
    <w:p w14:paraId="43772DCD" w14:textId="77777777" w:rsidR="00271DF9" w:rsidRPr="007D296E" w:rsidRDefault="00271DF9" w:rsidP="00E82831">
      <w:pPr>
        <w:numPr>
          <w:ilvl w:val="0"/>
          <w:numId w:val="2"/>
        </w:numPr>
        <w:tabs>
          <w:tab w:val="left" w:pos="426"/>
        </w:tabs>
        <w:suppressAutoHyphens/>
        <w:spacing w:line="360" w:lineRule="auto"/>
        <w:ind w:left="426" w:hanging="426"/>
        <w:jc w:val="both"/>
        <w:rPr>
          <w:rFonts w:ascii="Arial" w:hAnsi="Arial" w:cs="Arial"/>
        </w:rPr>
      </w:pPr>
      <w:r w:rsidRPr="007D296E">
        <w:rPr>
          <w:rFonts w:ascii="Arial" w:hAnsi="Arial" w:cs="Arial"/>
        </w:rPr>
        <w:t>a dolgozók foglalkozás-egészségügyi ellátásban, továbbá COVID-teszteléseken való részvételének megszervezése és koordinálása;</w:t>
      </w:r>
    </w:p>
    <w:p w14:paraId="4E24EA90" w14:textId="77777777" w:rsidR="00271DF9" w:rsidRPr="007D296E" w:rsidRDefault="00271DF9" w:rsidP="00271DF9">
      <w:pPr>
        <w:spacing w:line="360" w:lineRule="auto"/>
        <w:jc w:val="both"/>
        <w:rPr>
          <w:rFonts w:ascii="Arial" w:hAnsi="Arial" w:cs="Arial"/>
        </w:rPr>
      </w:pPr>
    </w:p>
    <w:p w14:paraId="79476F06" w14:textId="77777777" w:rsidR="00271DF9" w:rsidRPr="007D296E" w:rsidRDefault="00271DF9" w:rsidP="00271DF9">
      <w:pPr>
        <w:spacing w:line="360" w:lineRule="auto"/>
        <w:jc w:val="both"/>
        <w:rPr>
          <w:rFonts w:ascii="Arial" w:hAnsi="Arial" w:cs="Arial"/>
        </w:rPr>
      </w:pPr>
      <w:r w:rsidRPr="007D296E">
        <w:rPr>
          <w:rFonts w:ascii="Arial" w:hAnsi="Arial" w:cs="Arial"/>
          <w:b/>
        </w:rPr>
        <w:t>Az intézményi csoport vezetője</w:t>
      </w:r>
      <w:r w:rsidRPr="007D296E">
        <w:rPr>
          <w:rFonts w:ascii="Arial" w:hAnsi="Arial" w:cs="Arial"/>
        </w:rPr>
        <w:t xml:space="preserve"> végezte a személyes gondoskodást végző személyek továbbképzéséhez, működési nyilvántartásához kapcsolódó adminisztrációt; az intézményi és dolgozói telefon-előfizetések bonyolítását; az intézményi beruházások, beszerzések adminisztrációját; az intézmény szabályzatainak rendszerezését és felülvizsgálatának előkészítését, valamint irányította a csoport munkáját.</w:t>
      </w:r>
    </w:p>
    <w:p w14:paraId="46B13236" w14:textId="77777777" w:rsidR="00271DF9" w:rsidRPr="007D296E" w:rsidRDefault="00271DF9" w:rsidP="00271DF9">
      <w:pPr>
        <w:spacing w:line="360" w:lineRule="auto"/>
        <w:jc w:val="both"/>
        <w:rPr>
          <w:rFonts w:ascii="Arial" w:hAnsi="Arial" w:cs="Arial"/>
        </w:rPr>
      </w:pPr>
      <w:r w:rsidRPr="007D296E">
        <w:rPr>
          <w:rFonts w:ascii="Arial" w:hAnsi="Arial" w:cs="Arial"/>
          <w:b/>
        </w:rPr>
        <w:lastRenderedPageBreak/>
        <w:t>A terápiás munkatárs</w:t>
      </w:r>
      <w:r w:rsidRPr="007D296E">
        <w:rPr>
          <w:rFonts w:ascii="Arial" w:hAnsi="Arial" w:cs="Arial"/>
        </w:rPr>
        <w:t xml:space="preserve"> a vírushelyzetnek megfelelően igény szerint végezte az ellátásban részesülők és ellátást nyújtók pszichés és mentális gondozását.</w:t>
      </w:r>
    </w:p>
    <w:p w14:paraId="16E01132"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Feladatainak ütemezését a szakmai egységek esetmegbeszélései, illetve a spontán módon jelzett igények, problémafelvetések alapján végezte.</w:t>
      </w:r>
    </w:p>
    <w:p w14:paraId="2D005AE5"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Az ügyek gyors és hatékony kezelését a szakmai egységekkel kialakított telefonos és élő munkakapcsolat biztosította.</w:t>
      </w:r>
    </w:p>
    <w:p w14:paraId="01ABD1B8"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Koordinálta a kollégák szakmai továbbképzését, szervezte az intézményben a nyári diákmunkát.</w:t>
      </w:r>
    </w:p>
    <w:p w14:paraId="3799411B"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Koordinálta a dolgozók foglalkozás-egészségügyi vizsgálaton, COVID-tesztelésen és oltásokon való részvételét.</w:t>
      </w:r>
    </w:p>
    <w:p w14:paraId="0D638AAC"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 xml:space="preserve">Kezelte az idősek nappali ellátásában, ill. a demens nappali ellátásban részesülő klubtagok és családtagjaik között felmerült konfliktusokat. </w:t>
      </w:r>
    </w:p>
    <w:p w14:paraId="3ECB9524"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 xml:space="preserve">Igény szerint látogatta és tanácsokkal látta el a házi segítségnyújtásban részesülő időseket. </w:t>
      </w:r>
    </w:p>
    <w:p w14:paraId="232569CF"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Mediátorként bekapcsolódott a kapcsolatügyelet munkájába.</w:t>
      </w:r>
    </w:p>
    <w:p w14:paraId="6D58FAF8" w14:textId="77777777" w:rsidR="00271DF9" w:rsidRPr="007D296E" w:rsidRDefault="00271DF9" w:rsidP="00271DF9">
      <w:pPr>
        <w:tabs>
          <w:tab w:val="left" w:pos="540"/>
        </w:tabs>
        <w:spacing w:line="360" w:lineRule="auto"/>
        <w:jc w:val="both"/>
        <w:rPr>
          <w:rFonts w:ascii="Arial" w:hAnsi="Arial" w:cs="Arial"/>
        </w:rPr>
      </w:pPr>
      <w:r w:rsidRPr="007D296E">
        <w:rPr>
          <w:rFonts w:ascii="Arial" w:hAnsi="Arial" w:cs="Arial"/>
        </w:rPr>
        <w:t xml:space="preserve">Koordinálta a felmerülő szociális és jogi természetű ügyeket. </w:t>
      </w:r>
    </w:p>
    <w:p w14:paraId="09A0F4F5" w14:textId="77777777" w:rsidR="007C6043" w:rsidRDefault="007C6043" w:rsidP="00271DF9">
      <w:pPr>
        <w:tabs>
          <w:tab w:val="left" w:pos="540"/>
        </w:tabs>
        <w:spacing w:line="360" w:lineRule="auto"/>
        <w:jc w:val="both"/>
        <w:rPr>
          <w:rFonts w:ascii="Arial" w:hAnsi="Arial" w:cs="Arial"/>
          <w:color w:val="548DD4" w:themeColor="text2" w:themeTint="99"/>
        </w:rPr>
      </w:pPr>
    </w:p>
    <w:p w14:paraId="7EE20E07" w14:textId="77777777" w:rsidR="006C7790" w:rsidRDefault="00DD344F" w:rsidP="006C7790">
      <w:pPr>
        <w:spacing w:line="360" w:lineRule="auto"/>
        <w:jc w:val="center"/>
        <w:rPr>
          <w:rFonts w:ascii="Arial" w:hAnsi="Arial" w:cs="Arial"/>
          <w:b/>
          <w:bCs/>
        </w:rPr>
      </w:pPr>
      <w:r>
        <w:rPr>
          <w:rFonts w:ascii="Arial" w:hAnsi="Arial" w:cs="Arial"/>
          <w:b/>
          <w:bCs/>
        </w:rPr>
        <w:t xml:space="preserve">8. </w:t>
      </w:r>
      <w:r w:rsidR="006C7790" w:rsidRPr="00F37CC2">
        <w:rPr>
          <w:rFonts w:ascii="Arial" w:hAnsi="Arial" w:cs="Arial"/>
          <w:b/>
          <w:bCs/>
        </w:rPr>
        <w:t>A szociális munkatárs tevékenysége</w:t>
      </w:r>
    </w:p>
    <w:p w14:paraId="41411722" w14:textId="77777777" w:rsidR="006C7790" w:rsidRPr="009B6393" w:rsidRDefault="006C7790" w:rsidP="006C7790">
      <w:pPr>
        <w:pStyle w:val="Szvegtrzs2"/>
        <w:spacing w:after="0" w:line="360" w:lineRule="auto"/>
        <w:jc w:val="both"/>
        <w:rPr>
          <w:rFonts w:ascii="Arial" w:hAnsi="Arial" w:cs="Arial"/>
        </w:rPr>
      </w:pPr>
      <w:r>
        <w:rPr>
          <w:rFonts w:ascii="Arial" w:hAnsi="Arial" w:cs="Arial"/>
        </w:rPr>
        <w:t>Az intézmény szociális munkatársának feladata a</w:t>
      </w:r>
      <w:r w:rsidRPr="009B6393">
        <w:rPr>
          <w:rFonts w:ascii="Arial" w:hAnsi="Arial" w:cs="Arial"/>
        </w:rPr>
        <w:t>z intézmény szolgáltatásait igénybe vevő idősek érzelmi és mentális támogatása, hozzátartozóik részére szakmai segítésnyújtás biztosítása.</w:t>
      </w:r>
    </w:p>
    <w:p w14:paraId="79213F1A" w14:textId="77777777" w:rsidR="006C7790" w:rsidRPr="009B6393" w:rsidRDefault="006C7790" w:rsidP="006C7790">
      <w:pPr>
        <w:pStyle w:val="Szvegtrzs2"/>
        <w:spacing w:after="0" w:line="360" w:lineRule="auto"/>
        <w:jc w:val="both"/>
        <w:rPr>
          <w:rFonts w:ascii="Arial" w:hAnsi="Arial" w:cs="Arial"/>
        </w:rPr>
      </w:pPr>
      <w:r w:rsidRPr="009B6393">
        <w:rPr>
          <w:rFonts w:ascii="Arial" w:hAnsi="Arial" w:cs="Arial"/>
        </w:rPr>
        <w:t>Érzékenyítő foglakozások szervezése különböző korosztályok számára, a generációs különbségek áthidalása érdekében.</w:t>
      </w:r>
    </w:p>
    <w:p w14:paraId="0B7EBACA" w14:textId="77777777" w:rsidR="006C7790" w:rsidRDefault="006C7790" w:rsidP="006C7790">
      <w:pPr>
        <w:spacing w:before="120" w:line="360" w:lineRule="auto"/>
        <w:jc w:val="both"/>
        <w:rPr>
          <w:rFonts w:ascii="Arial" w:hAnsi="Arial" w:cs="Arial"/>
          <w:noProof/>
        </w:rPr>
      </w:pPr>
      <w:r>
        <w:rPr>
          <w:rFonts w:ascii="Arial" w:hAnsi="Arial" w:cs="Arial"/>
          <w:b/>
          <w:u w:val="single"/>
        </w:rPr>
        <w:t>Az alábbi tevékenységeket látja el:</w:t>
      </w:r>
    </w:p>
    <w:p w14:paraId="17D0920E" w14:textId="77777777" w:rsidR="006C7790" w:rsidRPr="00986421" w:rsidRDefault="006C7790" w:rsidP="00E862A0">
      <w:pPr>
        <w:pStyle w:val="Listaszerbekezds"/>
        <w:numPr>
          <w:ilvl w:val="0"/>
          <w:numId w:val="21"/>
        </w:numPr>
        <w:spacing w:before="120" w:line="360" w:lineRule="auto"/>
        <w:jc w:val="both"/>
        <w:rPr>
          <w:rFonts w:ascii="Arial" w:hAnsi="Arial" w:cs="Arial"/>
          <w:noProof/>
        </w:rPr>
      </w:pPr>
      <w:r w:rsidRPr="00986421">
        <w:rPr>
          <w:rFonts w:ascii="Arial" w:hAnsi="Arial" w:cs="Arial"/>
        </w:rPr>
        <w:t>Személyes szakmai tanácsadás a demens betegeket otthonukban gondozó hozzátartozók részére.</w:t>
      </w:r>
    </w:p>
    <w:p w14:paraId="377FDF2E" w14:textId="77777777" w:rsidR="006C7790" w:rsidRPr="00986421" w:rsidRDefault="006C7790" w:rsidP="00E862A0">
      <w:pPr>
        <w:pStyle w:val="Listaszerbekezds"/>
        <w:numPr>
          <w:ilvl w:val="0"/>
          <w:numId w:val="21"/>
        </w:numPr>
        <w:spacing w:line="360" w:lineRule="auto"/>
        <w:jc w:val="both"/>
        <w:rPr>
          <w:rFonts w:ascii="Arial" w:hAnsi="Arial" w:cs="Arial"/>
        </w:rPr>
      </w:pPr>
      <w:r w:rsidRPr="00986421">
        <w:rPr>
          <w:rFonts w:ascii="Arial" w:hAnsi="Arial" w:cs="Arial"/>
        </w:rPr>
        <w:t>Érzelmi és mentális támogatás nyújtása az ellátást igénybe vevők körében.</w:t>
      </w:r>
    </w:p>
    <w:p w14:paraId="3FA1B51D" w14:textId="77777777" w:rsidR="006C7790" w:rsidRPr="00986421" w:rsidRDefault="006C7790" w:rsidP="00E862A0">
      <w:pPr>
        <w:pStyle w:val="Listaszerbekezds"/>
        <w:numPr>
          <w:ilvl w:val="0"/>
          <w:numId w:val="21"/>
        </w:numPr>
        <w:spacing w:line="360" w:lineRule="auto"/>
        <w:jc w:val="both"/>
        <w:rPr>
          <w:rFonts w:ascii="Arial" w:hAnsi="Arial" w:cs="Arial"/>
        </w:rPr>
      </w:pPr>
      <w:r w:rsidRPr="00986421">
        <w:rPr>
          <w:rFonts w:ascii="Arial" w:hAnsi="Arial" w:cs="Arial"/>
        </w:rPr>
        <w:t>Kognitív fejlesztő foglalkozások az idősek klubjaiban és az időskorúak gondozóházában.</w:t>
      </w:r>
    </w:p>
    <w:p w14:paraId="39ADE55D" w14:textId="77777777" w:rsidR="006C7790" w:rsidRPr="00986421" w:rsidRDefault="006C7790" w:rsidP="00E862A0">
      <w:pPr>
        <w:pStyle w:val="Listaszerbekezds"/>
        <w:numPr>
          <w:ilvl w:val="0"/>
          <w:numId w:val="21"/>
        </w:numPr>
        <w:spacing w:line="360" w:lineRule="auto"/>
        <w:jc w:val="both"/>
        <w:rPr>
          <w:rFonts w:ascii="Arial" w:eastAsia="Arial" w:hAnsi="Arial"/>
        </w:rPr>
      </w:pPr>
      <w:r w:rsidRPr="00986421">
        <w:rPr>
          <w:rFonts w:ascii="Arial" w:eastAsia="Arial" w:hAnsi="Arial"/>
        </w:rPr>
        <w:t>Memória és beszédmegtartást segítő foglalkozások a demens nappali ellátást biztosító szakmai egységeknél.</w:t>
      </w:r>
    </w:p>
    <w:p w14:paraId="5F44F3BB" w14:textId="77777777" w:rsidR="006C7790" w:rsidRPr="00986421" w:rsidRDefault="006C7790" w:rsidP="00E862A0">
      <w:pPr>
        <w:pStyle w:val="Listaszerbekezds"/>
        <w:numPr>
          <w:ilvl w:val="0"/>
          <w:numId w:val="21"/>
        </w:numPr>
        <w:spacing w:line="360" w:lineRule="auto"/>
        <w:jc w:val="both"/>
        <w:rPr>
          <w:rFonts w:ascii="Arial" w:hAnsi="Arial" w:cs="Arial"/>
        </w:rPr>
      </w:pPr>
      <w:r w:rsidRPr="00986421">
        <w:rPr>
          <w:rFonts w:ascii="Arial" w:eastAsia="Arial" w:hAnsi="Arial"/>
        </w:rPr>
        <w:t>Realitás orientációs tréning az intézmény időseket ellátó szakmai egységeinél.</w:t>
      </w:r>
    </w:p>
    <w:p w14:paraId="734729B1" w14:textId="77777777" w:rsidR="006C7790" w:rsidRPr="00986421" w:rsidRDefault="006C7790" w:rsidP="00E862A0">
      <w:pPr>
        <w:pStyle w:val="Listaszerbekezds"/>
        <w:numPr>
          <w:ilvl w:val="0"/>
          <w:numId w:val="21"/>
        </w:numPr>
        <w:spacing w:line="360" w:lineRule="auto"/>
        <w:jc w:val="both"/>
        <w:rPr>
          <w:rFonts w:ascii="Arial" w:hAnsi="Arial" w:cs="Arial"/>
        </w:rPr>
      </w:pPr>
      <w:r w:rsidRPr="00986421">
        <w:rPr>
          <w:rFonts w:ascii="Arial" w:hAnsi="Arial" w:cs="Arial"/>
        </w:rPr>
        <w:t>Szakmai segédanyagok készítése.</w:t>
      </w:r>
    </w:p>
    <w:p w14:paraId="0C176690" w14:textId="77777777" w:rsidR="006C7790" w:rsidRPr="00986421" w:rsidRDefault="006C7790" w:rsidP="00E862A0">
      <w:pPr>
        <w:pStyle w:val="Listaszerbekezds"/>
        <w:numPr>
          <w:ilvl w:val="0"/>
          <w:numId w:val="21"/>
        </w:numPr>
        <w:spacing w:line="360" w:lineRule="auto"/>
        <w:ind w:right="141"/>
        <w:jc w:val="both"/>
        <w:rPr>
          <w:rFonts w:ascii="Arial" w:hAnsi="Arial" w:cs="Arial"/>
        </w:rPr>
      </w:pPr>
      <w:r w:rsidRPr="00986421">
        <w:rPr>
          <w:rFonts w:ascii="Arial" w:hAnsi="Arial" w:cs="Arial"/>
        </w:rPr>
        <w:lastRenderedPageBreak/>
        <w:t>Érzékenyítő foglalkozások szervezése és lebonyolítása közoktatási intézményekben. „Idősekről gyerekeknek” címmel</w:t>
      </w:r>
    </w:p>
    <w:p w14:paraId="78C64E24" w14:textId="77777777" w:rsidR="006C7790" w:rsidRPr="00986421" w:rsidRDefault="006C7790" w:rsidP="00E862A0">
      <w:pPr>
        <w:pStyle w:val="Listaszerbekezds"/>
        <w:numPr>
          <w:ilvl w:val="0"/>
          <w:numId w:val="21"/>
        </w:numPr>
        <w:spacing w:line="360" w:lineRule="auto"/>
        <w:ind w:right="-142"/>
        <w:jc w:val="both"/>
        <w:rPr>
          <w:rFonts w:ascii="Arial" w:hAnsi="Arial" w:cs="Arial"/>
        </w:rPr>
      </w:pPr>
      <w:r w:rsidRPr="00986421">
        <w:rPr>
          <w:rFonts w:ascii="Arial" w:hAnsi="Arial" w:cs="Arial"/>
        </w:rPr>
        <w:t>Érzékenyítő foglalkozások szervezése és lebonyolítása idős korosztály körében. „Idősekről időseknek” címmel a városban működő nyugdíjas klubok és idősek klubja tagjai részére.</w:t>
      </w:r>
    </w:p>
    <w:p w14:paraId="6AB0C53E" w14:textId="77777777" w:rsidR="006C7790" w:rsidRPr="00986421" w:rsidRDefault="006C7790" w:rsidP="00E862A0">
      <w:pPr>
        <w:pStyle w:val="Listaszerbekezds"/>
        <w:numPr>
          <w:ilvl w:val="0"/>
          <w:numId w:val="21"/>
        </w:numPr>
        <w:spacing w:line="360" w:lineRule="auto"/>
        <w:ind w:right="-142"/>
        <w:jc w:val="both"/>
        <w:rPr>
          <w:rFonts w:ascii="Arial" w:hAnsi="Arial" w:cs="Arial"/>
        </w:rPr>
      </w:pPr>
      <w:r w:rsidRPr="00986421">
        <w:rPr>
          <w:rFonts w:ascii="Arial" w:hAnsi="Arial" w:cs="Arial"/>
        </w:rPr>
        <w:t>Belső képzés szervezése az intézmény szakmai egységeiben dolgozó gondozók részére a demencia témakörében.</w:t>
      </w:r>
    </w:p>
    <w:p w14:paraId="1A8BD9A1" w14:textId="77777777" w:rsidR="006C7790" w:rsidRPr="00986421" w:rsidRDefault="006C7790" w:rsidP="00E862A0">
      <w:pPr>
        <w:pStyle w:val="Listaszerbekezds"/>
        <w:numPr>
          <w:ilvl w:val="0"/>
          <w:numId w:val="21"/>
        </w:numPr>
        <w:spacing w:line="360" w:lineRule="auto"/>
        <w:jc w:val="both"/>
        <w:rPr>
          <w:rFonts w:ascii="Arial" w:hAnsi="Arial" w:cs="Arial"/>
        </w:rPr>
      </w:pPr>
      <w:r w:rsidRPr="00986421">
        <w:rPr>
          <w:rFonts w:ascii="Arial" w:hAnsi="Arial" w:cs="Arial"/>
        </w:rPr>
        <w:t>Intergenerációs programok szervezése az idősek klubjaiban.</w:t>
      </w:r>
    </w:p>
    <w:p w14:paraId="0228C3DE" w14:textId="77777777" w:rsidR="006C7790" w:rsidRPr="00986421" w:rsidRDefault="006C7790" w:rsidP="00E862A0">
      <w:pPr>
        <w:pStyle w:val="Listaszerbekezds"/>
        <w:numPr>
          <w:ilvl w:val="0"/>
          <w:numId w:val="21"/>
        </w:numPr>
        <w:spacing w:line="360" w:lineRule="auto"/>
        <w:jc w:val="both"/>
        <w:rPr>
          <w:rFonts w:ascii="Arial" w:hAnsi="Arial" w:cs="Arial"/>
        </w:rPr>
      </w:pPr>
      <w:r w:rsidRPr="00986421">
        <w:rPr>
          <w:rFonts w:ascii="Arial" w:hAnsi="Arial" w:cs="Arial"/>
        </w:rPr>
        <w:t>Közösségi szolgálatot végző diákok önkéntes munkájának szervezése, segítése.</w:t>
      </w:r>
    </w:p>
    <w:p w14:paraId="70EECEF9" w14:textId="77777777" w:rsidR="006C7790" w:rsidRPr="00986421" w:rsidRDefault="006C7790" w:rsidP="00E862A0">
      <w:pPr>
        <w:pStyle w:val="Listaszerbekezds"/>
        <w:numPr>
          <w:ilvl w:val="0"/>
          <w:numId w:val="21"/>
        </w:numPr>
        <w:spacing w:line="360" w:lineRule="auto"/>
        <w:jc w:val="both"/>
        <w:rPr>
          <w:rFonts w:ascii="Arial" w:hAnsi="Arial" w:cs="Arial"/>
        </w:rPr>
      </w:pPr>
      <w:r w:rsidRPr="00986421">
        <w:rPr>
          <w:rFonts w:ascii="Arial" w:hAnsi="Arial" w:cs="Arial"/>
        </w:rPr>
        <w:t>Alzheimer Cafe szervezése.</w:t>
      </w:r>
    </w:p>
    <w:p w14:paraId="14871090" w14:textId="77777777" w:rsidR="006C7790" w:rsidRPr="001A0A94" w:rsidRDefault="006C7790" w:rsidP="006C7790">
      <w:pPr>
        <w:jc w:val="center"/>
        <w:rPr>
          <w:rFonts w:ascii="Arial" w:hAnsi="Arial" w:cs="Arial"/>
        </w:rPr>
      </w:pPr>
    </w:p>
    <w:p w14:paraId="1C93104C" w14:textId="77777777" w:rsidR="006C7790" w:rsidRDefault="006C7790" w:rsidP="006C7790">
      <w:pPr>
        <w:spacing w:after="120" w:line="360" w:lineRule="auto"/>
        <w:contextualSpacing/>
        <w:rPr>
          <w:rFonts w:ascii="Arial" w:hAnsi="Arial" w:cs="Arial"/>
        </w:rPr>
      </w:pPr>
      <w:r w:rsidRPr="007C6043">
        <w:rPr>
          <w:rFonts w:ascii="Arial" w:hAnsi="Arial" w:cs="Arial"/>
        </w:rPr>
        <w:t xml:space="preserve">Az </w:t>
      </w:r>
      <w:r w:rsidRPr="007C6043">
        <w:rPr>
          <w:rFonts w:ascii="Arial" w:hAnsi="Arial" w:cs="Arial"/>
          <w:b/>
        </w:rPr>
        <w:t>idősek klubjaiban és az időskorúak gondozóházában</w:t>
      </w:r>
      <w:r w:rsidRPr="0009351B">
        <w:rPr>
          <w:rFonts w:ascii="Arial" w:hAnsi="Arial" w:cs="Arial"/>
        </w:rPr>
        <w:t xml:space="preserve"> heti rendszerességgel kognitív fejlesztő foglalkozások valósultak meg.</w:t>
      </w:r>
    </w:p>
    <w:p w14:paraId="50E4FEFD" w14:textId="77777777" w:rsidR="00042CDF" w:rsidRPr="0009351B" w:rsidRDefault="00042CDF" w:rsidP="006C7790">
      <w:pPr>
        <w:spacing w:after="120" w:line="360" w:lineRule="auto"/>
        <w:contextualSpacing/>
        <w:rPr>
          <w:rFonts w:ascii="Arial" w:hAnsi="Arial" w:cs="Arial"/>
        </w:rPr>
      </w:pPr>
    </w:p>
    <w:p w14:paraId="7C16FF68" w14:textId="77777777" w:rsidR="006C7790" w:rsidRPr="00885C2A" w:rsidRDefault="006C7790" w:rsidP="006C7790">
      <w:pPr>
        <w:shd w:val="clear" w:color="auto" w:fill="FFFFFF"/>
        <w:spacing w:line="360" w:lineRule="auto"/>
        <w:jc w:val="both"/>
        <w:textAlignment w:val="baseline"/>
        <w:rPr>
          <w:rFonts w:ascii="Arial" w:hAnsi="Arial" w:cs="Arial"/>
        </w:rPr>
      </w:pPr>
      <w:r w:rsidRPr="0051258D">
        <w:rPr>
          <w:rFonts w:ascii="Arial" w:hAnsi="Arial" w:cs="Arial"/>
          <w:u w:val="single"/>
        </w:rPr>
        <w:t>Foglalkozások alapelve, célja, módszere</w:t>
      </w:r>
      <w:r w:rsidRPr="00885C2A">
        <w:rPr>
          <w:rFonts w:ascii="Arial" w:hAnsi="Arial" w:cs="Arial"/>
        </w:rPr>
        <w:t xml:space="preserve">: </w:t>
      </w:r>
      <w:r>
        <w:rPr>
          <w:rFonts w:ascii="Arial" w:hAnsi="Arial" w:cs="Arial"/>
        </w:rPr>
        <w:t>a</w:t>
      </w:r>
      <w:r w:rsidRPr="00885C2A">
        <w:rPr>
          <w:rFonts w:ascii="Arial" w:hAnsi="Arial" w:cs="Arial"/>
        </w:rPr>
        <w:t>z</w:t>
      </w:r>
      <w:r>
        <w:rPr>
          <w:rFonts w:ascii="Arial" w:hAnsi="Arial" w:cs="Arial"/>
        </w:rPr>
        <w:t xml:space="preserve"> aktivitás, az</w:t>
      </w:r>
      <w:r w:rsidRPr="00885C2A">
        <w:rPr>
          <w:rFonts w:ascii="Arial" w:hAnsi="Arial" w:cs="Arial"/>
        </w:rPr>
        <w:t xml:space="preserve"> elfoglaltságok által </w:t>
      </w:r>
      <w:r>
        <w:rPr>
          <w:rFonts w:ascii="Arial" w:hAnsi="Arial" w:cs="Arial"/>
        </w:rPr>
        <w:t xml:space="preserve">az </w:t>
      </w:r>
      <w:r w:rsidRPr="00885C2A">
        <w:rPr>
          <w:rFonts w:ascii="Arial" w:hAnsi="Arial" w:cs="Arial"/>
        </w:rPr>
        <w:t>önálló</w:t>
      </w:r>
      <w:r>
        <w:rPr>
          <w:rFonts w:ascii="Arial" w:hAnsi="Arial" w:cs="Arial"/>
        </w:rPr>
        <w:t>ság</w:t>
      </w:r>
      <w:r w:rsidRPr="00885C2A">
        <w:rPr>
          <w:rFonts w:ascii="Arial" w:hAnsi="Arial" w:cs="Arial"/>
        </w:rPr>
        <w:t xml:space="preserve"> tovább fenntartható.</w:t>
      </w:r>
      <w:r w:rsidRPr="00885C2A">
        <w:rPr>
          <w:rFonts w:ascii="Arial" w:hAnsi="Arial" w:cs="Arial"/>
          <w:bCs/>
        </w:rPr>
        <w:t xml:space="preserve"> </w:t>
      </w:r>
      <w:r w:rsidRPr="00885C2A">
        <w:rPr>
          <w:rFonts w:ascii="Arial" w:hAnsi="Arial" w:cs="Arial"/>
        </w:rPr>
        <w:t>Meglevő képességek, készségek, tudás használata, új ismeretek szerzése, passzív szókincs használata</w:t>
      </w:r>
      <w:r>
        <w:rPr>
          <w:rFonts w:ascii="Arial" w:hAnsi="Arial" w:cs="Arial"/>
        </w:rPr>
        <w:t>,</w:t>
      </w:r>
      <w:r w:rsidRPr="00885C2A">
        <w:rPr>
          <w:rFonts w:ascii="Arial" w:hAnsi="Arial" w:cs="Arial"/>
        </w:rPr>
        <w:t xml:space="preserve"> a tevékenységi és érdeklődési kör beszűkülés</w:t>
      </w:r>
      <w:r>
        <w:rPr>
          <w:rFonts w:ascii="Arial" w:hAnsi="Arial" w:cs="Arial"/>
        </w:rPr>
        <w:t>ének elkerülése,</w:t>
      </w:r>
      <w:r w:rsidRPr="00885C2A">
        <w:rPr>
          <w:rFonts w:ascii="Arial" w:hAnsi="Arial" w:cs="Arial"/>
        </w:rPr>
        <w:t xml:space="preserve"> az időskori leépülés megelőzése</w:t>
      </w:r>
      <w:r>
        <w:rPr>
          <w:rFonts w:ascii="Arial" w:hAnsi="Arial" w:cs="Arial"/>
        </w:rPr>
        <w:t>,</w:t>
      </w:r>
      <w:r w:rsidRPr="00885C2A">
        <w:rPr>
          <w:rFonts w:ascii="Arial" w:hAnsi="Arial" w:cs="Arial"/>
        </w:rPr>
        <w:t xml:space="preserve"> önértékelés és az önbizalom növelése</w:t>
      </w:r>
      <w:r>
        <w:rPr>
          <w:rFonts w:ascii="Arial" w:hAnsi="Arial" w:cs="Arial"/>
        </w:rPr>
        <w:t>,</w:t>
      </w:r>
      <w:r w:rsidRPr="00885C2A">
        <w:rPr>
          <w:rFonts w:ascii="Arial" w:hAnsi="Arial" w:cs="Arial"/>
        </w:rPr>
        <w:t xml:space="preserve"> közösségépítés, szociális kapcsolatok bővítése a csoport szociális munka eszközeivel. </w:t>
      </w:r>
    </w:p>
    <w:p w14:paraId="19512E46" w14:textId="77777777" w:rsidR="006C7790" w:rsidRDefault="006C7790" w:rsidP="006C7790">
      <w:pPr>
        <w:shd w:val="clear" w:color="auto" w:fill="FFFFFF"/>
        <w:spacing w:line="360" w:lineRule="auto"/>
        <w:jc w:val="both"/>
        <w:textAlignment w:val="baseline"/>
        <w:rPr>
          <w:rFonts w:ascii="Arial" w:hAnsi="Arial" w:cs="Arial"/>
          <w:bCs/>
        </w:rPr>
      </w:pPr>
      <w:r w:rsidRPr="0051258D">
        <w:rPr>
          <w:rFonts w:ascii="Arial" w:hAnsi="Arial" w:cs="Arial"/>
          <w:u w:val="single"/>
        </w:rPr>
        <w:t>Foglalkozások során érintett területek</w:t>
      </w:r>
      <w:r w:rsidRPr="0051258D">
        <w:rPr>
          <w:rFonts w:ascii="Arial" w:hAnsi="Arial" w:cs="Arial"/>
        </w:rPr>
        <w:t xml:space="preserve">: </w:t>
      </w:r>
      <w:r>
        <w:rPr>
          <w:rFonts w:ascii="Arial" w:hAnsi="Arial" w:cs="Arial"/>
        </w:rPr>
        <w:t>f</w:t>
      </w:r>
      <w:r w:rsidRPr="00885C2A">
        <w:rPr>
          <w:rFonts w:ascii="Arial" w:hAnsi="Arial" w:cs="Arial"/>
        </w:rPr>
        <w:t xml:space="preserve">igyelem és koncentráció megtartása, nyelvi készség </w:t>
      </w:r>
      <w:r>
        <w:rPr>
          <w:rFonts w:ascii="Arial" w:hAnsi="Arial" w:cs="Arial"/>
        </w:rPr>
        <w:t>használata</w:t>
      </w:r>
      <w:r w:rsidRPr="00885C2A">
        <w:rPr>
          <w:rFonts w:ascii="Arial" w:hAnsi="Arial" w:cs="Arial"/>
        </w:rPr>
        <w:t xml:space="preserve">, fejlesztése, szem-kéz koordináció erősítése, finommotorikus mozgásformák </w:t>
      </w:r>
      <w:r>
        <w:rPr>
          <w:rFonts w:ascii="Arial" w:hAnsi="Arial" w:cs="Arial"/>
        </w:rPr>
        <w:t>gyakorlása</w:t>
      </w:r>
      <w:r w:rsidRPr="00885C2A">
        <w:rPr>
          <w:rFonts w:ascii="Arial" w:hAnsi="Arial" w:cs="Arial"/>
        </w:rPr>
        <w:t xml:space="preserve">, szépérzék fejlesztése, </w:t>
      </w:r>
      <w:r>
        <w:rPr>
          <w:rFonts w:ascii="Arial" w:hAnsi="Arial" w:cs="Arial"/>
        </w:rPr>
        <w:t>é</w:t>
      </w:r>
      <w:r w:rsidRPr="00885C2A">
        <w:rPr>
          <w:rFonts w:ascii="Arial" w:hAnsi="Arial" w:cs="Arial"/>
        </w:rPr>
        <w:t>rzékszervi</w:t>
      </w:r>
      <w:r w:rsidRPr="00885C2A">
        <w:rPr>
          <w:rFonts w:ascii="Arial" w:hAnsi="Arial" w:cs="Arial"/>
          <w:bCs/>
        </w:rPr>
        <w:t xml:space="preserve"> szenzoros stimuláció</w:t>
      </w:r>
      <w:r>
        <w:rPr>
          <w:rFonts w:ascii="Arial" w:hAnsi="Arial" w:cs="Arial"/>
          <w:bCs/>
        </w:rPr>
        <w:t>, reorientáció.</w:t>
      </w:r>
    </w:p>
    <w:p w14:paraId="5A68DFB6" w14:textId="68B9A49B" w:rsidR="006C7790" w:rsidRDefault="006C7790" w:rsidP="006C7790">
      <w:pPr>
        <w:shd w:val="clear" w:color="auto" w:fill="FFFFFF"/>
        <w:spacing w:line="360" w:lineRule="auto"/>
        <w:jc w:val="both"/>
        <w:textAlignment w:val="baseline"/>
        <w:rPr>
          <w:rFonts w:ascii="Arial" w:hAnsi="Arial" w:cs="Arial"/>
          <w:bCs/>
        </w:rPr>
      </w:pPr>
      <w:r w:rsidRPr="0051258D">
        <w:rPr>
          <w:rFonts w:ascii="Arial" w:hAnsi="Arial" w:cs="Arial"/>
          <w:bCs/>
          <w:u w:val="single"/>
        </w:rPr>
        <w:t>Konkrét tapasztalatok</w:t>
      </w:r>
      <w:r w:rsidRPr="0051258D">
        <w:rPr>
          <w:rFonts w:ascii="Arial" w:hAnsi="Arial" w:cs="Arial"/>
          <w:bCs/>
        </w:rPr>
        <w:t xml:space="preserve">: </w:t>
      </w:r>
      <w:r>
        <w:rPr>
          <w:rFonts w:ascii="Arial" w:hAnsi="Arial" w:cs="Arial"/>
          <w:bCs/>
        </w:rPr>
        <w:t xml:space="preserve">az érdeklődők bevonása mindenhol fokozatosan történt, kezdetben 5-6 fő vett részt a programokon, </w:t>
      </w:r>
      <w:r w:rsidR="00562CD5">
        <w:rPr>
          <w:rFonts w:ascii="Arial" w:hAnsi="Arial" w:cs="Arial"/>
          <w:bCs/>
        </w:rPr>
        <w:t>kis idő elteltével az érdeklődők létszáma</w:t>
      </w:r>
      <w:r>
        <w:rPr>
          <w:rFonts w:ascii="Arial" w:hAnsi="Arial" w:cs="Arial"/>
          <w:bCs/>
        </w:rPr>
        <w:t xml:space="preserve"> 12-15 fő</w:t>
      </w:r>
      <w:r w:rsidR="00562CD5">
        <w:rPr>
          <w:rFonts w:ascii="Arial" w:hAnsi="Arial" w:cs="Arial"/>
          <w:bCs/>
        </w:rPr>
        <w:t>re duzzadt.</w:t>
      </w:r>
      <w:r>
        <w:rPr>
          <w:rFonts w:ascii="Arial" w:hAnsi="Arial" w:cs="Arial"/>
          <w:bCs/>
        </w:rPr>
        <w:t xml:space="preserve"> A résztvevők aktivitása is fokozatosan emelkedett. A </w:t>
      </w:r>
      <w:r w:rsidRPr="00282498">
        <w:rPr>
          <w:rFonts w:ascii="Arial" w:hAnsi="Arial" w:cs="Arial"/>
          <w:bCs/>
        </w:rPr>
        <w:t xml:space="preserve">klubokban meglevő infokommunikációs eszközök </w:t>
      </w:r>
      <w:r>
        <w:rPr>
          <w:rFonts w:ascii="Arial" w:hAnsi="Arial" w:cs="Arial"/>
          <w:bCs/>
        </w:rPr>
        <w:t xml:space="preserve">(laptop, pendrive, hangfal, karaoke gép, projektor, Smart Tv) </w:t>
      </w:r>
      <w:r w:rsidRPr="00282498">
        <w:rPr>
          <w:rFonts w:ascii="Arial" w:hAnsi="Arial" w:cs="Arial"/>
          <w:bCs/>
        </w:rPr>
        <w:t xml:space="preserve">rendszeresen </w:t>
      </w:r>
      <w:r>
        <w:rPr>
          <w:rFonts w:ascii="Arial" w:hAnsi="Arial" w:cs="Arial"/>
          <w:bCs/>
        </w:rPr>
        <w:t>használata</w:t>
      </w:r>
      <w:r w:rsidR="00562CD5">
        <w:rPr>
          <w:rFonts w:ascii="Arial" w:hAnsi="Arial" w:cs="Arial"/>
          <w:bCs/>
        </w:rPr>
        <w:t xml:space="preserve"> nagymértékben hozzájárul</w:t>
      </w:r>
      <w:r w:rsidR="00CE29BD">
        <w:rPr>
          <w:rFonts w:ascii="Arial" w:hAnsi="Arial" w:cs="Arial"/>
          <w:bCs/>
        </w:rPr>
        <w:t>t</w:t>
      </w:r>
      <w:r w:rsidR="00562CD5">
        <w:rPr>
          <w:rFonts w:ascii="Arial" w:hAnsi="Arial" w:cs="Arial"/>
          <w:bCs/>
        </w:rPr>
        <w:t xml:space="preserve"> a programok sikeréhez, a</w:t>
      </w:r>
      <w:r>
        <w:rPr>
          <w:rFonts w:ascii="Arial" w:hAnsi="Arial" w:cs="Arial"/>
          <w:bCs/>
        </w:rPr>
        <w:t xml:space="preserve"> zenehallgatás, kívánságműsor, rádiókabaré hallgatás, tudásp</w:t>
      </w:r>
      <w:r w:rsidR="00562CD5">
        <w:rPr>
          <w:rFonts w:ascii="Arial" w:hAnsi="Arial" w:cs="Arial"/>
          <w:bCs/>
        </w:rPr>
        <w:t>róba totók, tesztek felolvasása</w:t>
      </w:r>
      <w:r>
        <w:rPr>
          <w:rFonts w:ascii="Arial" w:hAnsi="Arial" w:cs="Arial"/>
          <w:bCs/>
        </w:rPr>
        <w:t xml:space="preserve"> változatosságot és örömforrást jelent</w:t>
      </w:r>
      <w:r w:rsidR="00CE29BD">
        <w:rPr>
          <w:rFonts w:ascii="Arial" w:hAnsi="Arial" w:cs="Arial"/>
          <w:bCs/>
        </w:rPr>
        <w:t>ett</w:t>
      </w:r>
      <w:r>
        <w:rPr>
          <w:rFonts w:ascii="Arial" w:hAnsi="Arial" w:cs="Arial"/>
          <w:bCs/>
        </w:rPr>
        <w:t xml:space="preserve"> számukra.</w:t>
      </w:r>
    </w:p>
    <w:p w14:paraId="045B305F" w14:textId="77777777" w:rsidR="006C7790" w:rsidRDefault="00562CD5" w:rsidP="006C7790">
      <w:pPr>
        <w:shd w:val="clear" w:color="auto" w:fill="FFFFFF"/>
        <w:spacing w:after="120" w:line="360" w:lineRule="auto"/>
        <w:jc w:val="both"/>
        <w:textAlignment w:val="baseline"/>
        <w:rPr>
          <w:rFonts w:ascii="Arial" w:hAnsi="Arial" w:cs="Arial"/>
          <w:bCs/>
        </w:rPr>
      </w:pPr>
      <w:r>
        <w:rPr>
          <w:rFonts w:ascii="Arial" w:hAnsi="Arial" w:cs="Arial"/>
          <w:bCs/>
        </w:rPr>
        <w:lastRenderedPageBreak/>
        <w:t>A</w:t>
      </w:r>
      <w:r w:rsidR="006C7790">
        <w:rPr>
          <w:rFonts w:ascii="Arial" w:hAnsi="Arial" w:cs="Arial"/>
          <w:bCs/>
        </w:rPr>
        <w:t xml:space="preserve"> </w:t>
      </w:r>
      <w:r>
        <w:rPr>
          <w:rFonts w:ascii="Arial" w:hAnsi="Arial" w:cs="Arial"/>
          <w:bCs/>
        </w:rPr>
        <w:t>foglalkozások, programok szervezését, megvalósítását</w:t>
      </w:r>
      <w:r w:rsidR="00AC0D87">
        <w:rPr>
          <w:rFonts w:ascii="Arial" w:hAnsi="Arial" w:cs="Arial"/>
          <w:bCs/>
        </w:rPr>
        <w:t xml:space="preserve"> a</w:t>
      </w:r>
      <w:r>
        <w:rPr>
          <w:rFonts w:ascii="Arial" w:hAnsi="Arial" w:cs="Arial"/>
          <w:bCs/>
        </w:rPr>
        <w:t xml:space="preserve"> </w:t>
      </w:r>
      <w:r w:rsidR="006C7790">
        <w:rPr>
          <w:rFonts w:ascii="Arial" w:hAnsi="Arial" w:cs="Arial"/>
          <w:bCs/>
        </w:rPr>
        <w:t xml:space="preserve">klubtagok </w:t>
      </w:r>
      <w:r>
        <w:rPr>
          <w:rFonts w:ascii="Arial" w:hAnsi="Arial" w:cs="Arial"/>
          <w:bCs/>
        </w:rPr>
        <w:t xml:space="preserve">emelkedő </w:t>
      </w:r>
      <w:r w:rsidR="006C7790">
        <w:rPr>
          <w:rFonts w:ascii="Arial" w:hAnsi="Arial" w:cs="Arial"/>
          <w:bCs/>
        </w:rPr>
        <w:t>életkora</w:t>
      </w:r>
      <w:r>
        <w:rPr>
          <w:rFonts w:ascii="Arial" w:hAnsi="Arial" w:cs="Arial"/>
          <w:bCs/>
        </w:rPr>
        <w:t xml:space="preserve"> miatt</w:t>
      </w:r>
      <w:r w:rsidR="006C7790">
        <w:rPr>
          <w:rFonts w:ascii="Arial" w:hAnsi="Arial" w:cs="Arial"/>
          <w:bCs/>
        </w:rPr>
        <w:t xml:space="preserve"> </w:t>
      </w:r>
      <w:r w:rsidR="00AC0D87">
        <w:rPr>
          <w:rFonts w:ascii="Arial" w:hAnsi="Arial" w:cs="Arial"/>
          <w:bCs/>
        </w:rPr>
        <w:t>folyamatosan alakítani, módosítani szükséges</w:t>
      </w:r>
      <w:r w:rsidR="006C7790" w:rsidRPr="004F3D1B">
        <w:rPr>
          <w:rFonts w:ascii="Arial" w:hAnsi="Arial" w:cs="Arial"/>
        </w:rPr>
        <w:t xml:space="preserve">. A fizikai állapotromlás miatt </w:t>
      </w:r>
      <w:r w:rsidR="00DD344F">
        <w:rPr>
          <w:rFonts w:ascii="Arial" w:hAnsi="Arial" w:cs="Arial"/>
        </w:rPr>
        <w:t xml:space="preserve">elsősorban </w:t>
      </w:r>
      <w:r w:rsidR="006C7790" w:rsidRPr="004F3D1B">
        <w:rPr>
          <w:rFonts w:ascii="Arial" w:hAnsi="Arial" w:cs="Arial"/>
        </w:rPr>
        <w:t>helyi programok szervezés</w:t>
      </w:r>
      <w:r w:rsidR="00AC0D87">
        <w:rPr>
          <w:rFonts w:ascii="Arial" w:hAnsi="Arial" w:cs="Arial"/>
        </w:rPr>
        <w:t>ére</w:t>
      </w:r>
      <w:r w:rsidR="006C7790" w:rsidRPr="004F3D1B">
        <w:rPr>
          <w:rFonts w:ascii="Arial" w:hAnsi="Arial" w:cs="Arial"/>
        </w:rPr>
        <w:t xml:space="preserve">, </w:t>
      </w:r>
      <w:r w:rsidR="006C7790">
        <w:rPr>
          <w:rFonts w:ascii="Arial" w:hAnsi="Arial" w:cs="Arial"/>
          <w:bCs/>
        </w:rPr>
        <w:t>depresszió, szorongás miatt egyéni segítő beszélgetések</w:t>
      </w:r>
      <w:r w:rsidR="00AC0D87">
        <w:rPr>
          <w:rFonts w:ascii="Arial" w:hAnsi="Arial" w:cs="Arial"/>
          <w:bCs/>
        </w:rPr>
        <w:t>re</w:t>
      </w:r>
      <w:r w:rsidR="006C7790">
        <w:rPr>
          <w:rFonts w:ascii="Arial" w:hAnsi="Arial" w:cs="Arial"/>
          <w:bCs/>
        </w:rPr>
        <w:t>, növekvő számú enyhe fokú demencia miatt speciál</w:t>
      </w:r>
      <w:r w:rsidR="00AC0D87">
        <w:rPr>
          <w:rFonts w:ascii="Arial" w:hAnsi="Arial" w:cs="Arial"/>
          <w:bCs/>
        </w:rPr>
        <w:t>is gyakorlati ismeretek bővítésére van igény.</w:t>
      </w:r>
    </w:p>
    <w:p w14:paraId="395B6B87" w14:textId="77777777" w:rsidR="006C7790" w:rsidRDefault="006C7790" w:rsidP="006C7790">
      <w:pPr>
        <w:spacing w:after="120" w:line="360" w:lineRule="auto"/>
        <w:contextualSpacing/>
        <w:jc w:val="both"/>
        <w:rPr>
          <w:rFonts w:ascii="Arial" w:eastAsia="Arial" w:hAnsi="Arial"/>
        </w:rPr>
      </w:pPr>
      <w:r w:rsidRPr="0009351B">
        <w:rPr>
          <w:rFonts w:ascii="Arial" w:eastAsia="Arial" w:hAnsi="Arial"/>
          <w:b/>
        </w:rPr>
        <w:t xml:space="preserve">A demens nappali ellátást </w:t>
      </w:r>
      <w:r w:rsidRPr="0009351B">
        <w:rPr>
          <w:rFonts w:ascii="Arial" w:eastAsia="Arial" w:hAnsi="Arial"/>
        </w:rPr>
        <w:t>biztosító szakmai egységnél</w:t>
      </w:r>
      <w:r w:rsidRPr="0009351B">
        <w:rPr>
          <w:rFonts w:ascii="Arial" w:eastAsia="Arial" w:hAnsi="Arial"/>
          <w:b/>
        </w:rPr>
        <w:t xml:space="preserve"> </w:t>
      </w:r>
      <w:r w:rsidRPr="0009351B">
        <w:rPr>
          <w:rFonts w:ascii="Arial" w:hAnsi="Arial" w:cs="Arial"/>
        </w:rPr>
        <w:t>heti rendszerességgel m</w:t>
      </w:r>
      <w:r w:rsidRPr="0009351B">
        <w:rPr>
          <w:rFonts w:ascii="Arial" w:eastAsia="Arial" w:hAnsi="Arial"/>
        </w:rPr>
        <w:t xml:space="preserve">emória és beszédmegtartást segítő foglalkozások </w:t>
      </w:r>
      <w:r w:rsidR="00AC0D87">
        <w:rPr>
          <w:rFonts w:ascii="Arial" w:eastAsia="Arial" w:hAnsi="Arial"/>
        </w:rPr>
        <w:t>zajlottak</w:t>
      </w:r>
      <w:r w:rsidRPr="0009351B">
        <w:rPr>
          <w:rFonts w:ascii="Arial" w:eastAsia="Arial" w:hAnsi="Arial"/>
        </w:rPr>
        <w:t xml:space="preserve">, melynek szerves része volt a </w:t>
      </w:r>
      <w:r>
        <w:rPr>
          <w:rFonts w:ascii="Arial" w:eastAsia="Arial" w:hAnsi="Arial"/>
        </w:rPr>
        <w:t xml:space="preserve">kognitív, </w:t>
      </w:r>
      <w:r w:rsidRPr="0009351B">
        <w:rPr>
          <w:rFonts w:ascii="Arial" w:eastAsia="Arial" w:hAnsi="Arial"/>
        </w:rPr>
        <w:t>realitás orientációs tréning</w:t>
      </w:r>
      <w:r>
        <w:rPr>
          <w:rFonts w:ascii="Arial" w:eastAsia="Arial" w:hAnsi="Arial"/>
        </w:rPr>
        <w:t xml:space="preserve">. </w:t>
      </w:r>
    </w:p>
    <w:p w14:paraId="0338EAAB" w14:textId="77777777" w:rsidR="006C7790" w:rsidRPr="00517254" w:rsidRDefault="006C7790" w:rsidP="006C7790">
      <w:pPr>
        <w:shd w:val="clear" w:color="auto" w:fill="FFFFFF"/>
        <w:spacing w:line="360" w:lineRule="auto"/>
        <w:jc w:val="both"/>
        <w:rPr>
          <w:rFonts w:ascii="Arial" w:hAnsi="Arial" w:cs="Arial"/>
          <w:color w:val="010101"/>
        </w:rPr>
      </w:pPr>
      <w:r w:rsidRPr="00517254">
        <w:rPr>
          <w:rFonts w:ascii="Arial" w:hAnsi="Arial" w:cs="Arial"/>
          <w:color w:val="010101"/>
        </w:rPr>
        <w:t>A kognitív tréning célja a</w:t>
      </w:r>
      <w:r>
        <w:rPr>
          <w:rFonts w:ascii="Arial" w:hAnsi="Arial" w:cs="Arial"/>
          <w:color w:val="010101"/>
        </w:rPr>
        <w:t xml:space="preserve">z idős </w:t>
      </w:r>
      <w:r w:rsidRPr="00517254">
        <w:rPr>
          <w:rFonts w:ascii="Arial" w:hAnsi="Arial" w:cs="Arial"/>
          <w:color w:val="010101"/>
        </w:rPr>
        <w:t>szellemi és fizikai képességeinek, így emlékezőtehetségének, figyelmének, nyelvtudásának aktiválása és sokszor játékos módszerekkel való ösztönzése.</w:t>
      </w:r>
      <w:r>
        <w:rPr>
          <w:rFonts w:ascii="Arial" w:hAnsi="Arial" w:cs="Arial"/>
          <w:color w:val="010101"/>
        </w:rPr>
        <w:t xml:space="preserve"> </w:t>
      </w:r>
      <w:r w:rsidRPr="00517254">
        <w:rPr>
          <w:rFonts w:ascii="Arial" w:hAnsi="Arial" w:cs="Arial"/>
          <w:color w:val="010101"/>
        </w:rPr>
        <w:t>A kognitív stimuláció a kognitív tevékenységek ösztönzését szolgálja, például régi emlékek felidézése vagy a beteggel való beszélgetés révén.</w:t>
      </w:r>
    </w:p>
    <w:p w14:paraId="398F66AE" w14:textId="77777777" w:rsidR="006C7790" w:rsidRPr="00517254" w:rsidRDefault="006C7790" w:rsidP="006C7790">
      <w:pPr>
        <w:shd w:val="clear" w:color="auto" w:fill="FFFFFF"/>
        <w:spacing w:line="360" w:lineRule="auto"/>
        <w:jc w:val="both"/>
        <w:rPr>
          <w:rFonts w:ascii="Arial" w:hAnsi="Arial" w:cs="Arial"/>
          <w:color w:val="010101"/>
        </w:rPr>
      </w:pPr>
      <w:r w:rsidRPr="00517254">
        <w:rPr>
          <w:rFonts w:ascii="Arial" w:hAnsi="Arial" w:cs="Arial"/>
          <w:color w:val="010101"/>
        </w:rPr>
        <w:t>Az önéletrajzi adatok, események felidézése, különösen azoké, amelyekhez pozitív érzelmek kapcsolódnak, segít növelni a</w:t>
      </w:r>
      <w:r>
        <w:rPr>
          <w:rFonts w:ascii="Arial" w:hAnsi="Arial" w:cs="Arial"/>
          <w:color w:val="010101"/>
        </w:rPr>
        <w:t>z idősben</w:t>
      </w:r>
      <w:r w:rsidRPr="00517254">
        <w:rPr>
          <w:rFonts w:ascii="Arial" w:hAnsi="Arial" w:cs="Arial"/>
          <w:color w:val="010101"/>
        </w:rPr>
        <w:t xml:space="preserve"> az életével való megelégedettség érzését.</w:t>
      </w:r>
    </w:p>
    <w:p w14:paraId="4D6302C5" w14:textId="77777777" w:rsidR="006C7790" w:rsidRDefault="006C7790" w:rsidP="006C7790">
      <w:pPr>
        <w:shd w:val="clear" w:color="auto" w:fill="FFFFFF"/>
        <w:spacing w:line="360" w:lineRule="auto"/>
        <w:jc w:val="both"/>
        <w:rPr>
          <w:rFonts w:ascii="Arial" w:hAnsi="Arial" w:cs="Arial"/>
          <w:color w:val="010101"/>
        </w:rPr>
      </w:pPr>
      <w:r w:rsidRPr="00517254">
        <w:rPr>
          <w:rFonts w:ascii="Arial" w:hAnsi="Arial" w:cs="Arial"/>
          <w:color w:val="010101"/>
        </w:rPr>
        <w:t xml:space="preserve">A realitásorientációs tréning (ROT) lényege, hogy megpróbálják a </w:t>
      </w:r>
      <w:r>
        <w:rPr>
          <w:rFonts w:ascii="Arial" w:hAnsi="Arial" w:cs="Arial"/>
          <w:color w:val="010101"/>
        </w:rPr>
        <w:t xml:space="preserve">demens </w:t>
      </w:r>
      <w:r w:rsidRPr="00517254">
        <w:rPr>
          <w:rFonts w:ascii="Arial" w:hAnsi="Arial" w:cs="Arial"/>
          <w:color w:val="010101"/>
        </w:rPr>
        <w:t>beteget minél közelebb hozni a valósághoz oly módon, hogy amilyen sokszor csak lehet, támpontokat adnak a betegnek, például a hozzátartozók vagy a gondozóotthonban az ápolók minden találkozás alkalmával elmondják a nevüket, hogy kik ők, illetve azt, hogy milyen nap van, milyen évszak van, hogy hol vannak, mit hallanak, látnak stb.</w:t>
      </w:r>
    </w:p>
    <w:p w14:paraId="6A6E1D13" w14:textId="77777777" w:rsidR="006C7790" w:rsidRPr="00517254" w:rsidRDefault="006C7790" w:rsidP="006C7790">
      <w:pPr>
        <w:shd w:val="clear" w:color="auto" w:fill="FFFFFF"/>
        <w:spacing w:line="360" w:lineRule="auto"/>
        <w:jc w:val="both"/>
        <w:rPr>
          <w:rFonts w:ascii="Arial" w:hAnsi="Arial" w:cs="Arial"/>
          <w:color w:val="010101"/>
        </w:rPr>
      </w:pPr>
      <w:r w:rsidRPr="0009351B">
        <w:rPr>
          <w:rFonts w:ascii="Arial" w:eastAsia="Arial" w:hAnsi="Arial"/>
        </w:rPr>
        <w:t>Közkedveltek voltak a stimulus orientált lehetőségek /kézműves</w:t>
      </w:r>
      <w:r w:rsidR="00BA1E1D">
        <w:rPr>
          <w:rFonts w:ascii="Arial" w:eastAsia="Arial" w:hAnsi="Arial"/>
        </w:rPr>
        <w:t xml:space="preserve"> foglalkozás</w:t>
      </w:r>
      <w:r w:rsidRPr="0009351B">
        <w:rPr>
          <w:rFonts w:ascii="Arial" w:eastAsia="Arial" w:hAnsi="Arial"/>
        </w:rPr>
        <w:t>, memória kártya, társas- fejlesztőjáték, érzékszervekre ható foglalkozások stb</w:t>
      </w:r>
      <w:r w:rsidR="00AC0D87">
        <w:rPr>
          <w:rFonts w:ascii="Arial" w:eastAsia="Arial" w:hAnsi="Arial"/>
        </w:rPr>
        <w:t>.</w:t>
      </w:r>
      <w:r w:rsidRPr="0009351B">
        <w:rPr>
          <w:rFonts w:ascii="Arial" w:eastAsia="Arial" w:hAnsi="Arial"/>
        </w:rPr>
        <w:t>/</w:t>
      </w:r>
    </w:p>
    <w:p w14:paraId="0AE09215" w14:textId="77777777" w:rsidR="005542C0" w:rsidRDefault="005542C0" w:rsidP="006C7790">
      <w:pPr>
        <w:spacing w:line="360" w:lineRule="auto"/>
        <w:contextualSpacing/>
        <w:jc w:val="both"/>
        <w:rPr>
          <w:rFonts w:ascii="Arial" w:hAnsi="Arial" w:cs="Arial"/>
          <w:b/>
        </w:rPr>
      </w:pPr>
    </w:p>
    <w:p w14:paraId="1D5E561E" w14:textId="058643B8" w:rsidR="006C7790" w:rsidRPr="0009351B" w:rsidRDefault="006C7790" w:rsidP="006C7790">
      <w:pPr>
        <w:spacing w:line="360" w:lineRule="auto"/>
        <w:contextualSpacing/>
        <w:jc w:val="both"/>
        <w:rPr>
          <w:rFonts w:ascii="Arial" w:hAnsi="Arial" w:cs="Arial"/>
        </w:rPr>
      </w:pPr>
      <w:r w:rsidRPr="0009351B">
        <w:rPr>
          <w:rFonts w:ascii="Arial" w:hAnsi="Arial" w:cs="Arial"/>
          <w:b/>
        </w:rPr>
        <w:t>Érzékenyítő foglalkozások</w:t>
      </w:r>
      <w:r w:rsidRPr="0009351B">
        <w:rPr>
          <w:rFonts w:ascii="Arial" w:hAnsi="Arial" w:cs="Arial"/>
        </w:rPr>
        <w:t xml:space="preserve"> szervezése</w:t>
      </w:r>
      <w:r>
        <w:rPr>
          <w:rFonts w:ascii="Arial" w:hAnsi="Arial" w:cs="Arial"/>
        </w:rPr>
        <w:t xml:space="preserve"> és lebonyolítása </w:t>
      </w:r>
      <w:r w:rsidRPr="0009351B">
        <w:rPr>
          <w:rFonts w:ascii="Arial" w:hAnsi="Arial" w:cs="Arial"/>
        </w:rPr>
        <w:t xml:space="preserve">közoktatási </w:t>
      </w:r>
      <w:r>
        <w:rPr>
          <w:rFonts w:ascii="Arial" w:hAnsi="Arial" w:cs="Arial"/>
        </w:rPr>
        <w:t>i</w:t>
      </w:r>
      <w:r w:rsidRPr="0009351B">
        <w:rPr>
          <w:rFonts w:ascii="Arial" w:hAnsi="Arial" w:cs="Arial"/>
        </w:rPr>
        <w:t>ntézményekben</w:t>
      </w:r>
      <w:r w:rsidR="00BA1E1D">
        <w:rPr>
          <w:rFonts w:ascii="Arial" w:hAnsi="Arial" w:cs="Arial"/>
        </w:rPr>
        <w:t xml:space="preserve"> </w:t>
      </w:r>
      <w:r w:rsidRPr="0009351B">
        <w:rPr>
          <w:rFonts w:ascii="Arial" w:hAnsi="Arial" w:cs="Arial"/>
        </w:rPr>
        <w:t>„Idősekről gyerekeknek” címmel</w:t>
      </w:r>
    </w:p>
    <w:p w14:paraId="471A8C2C" w14:textId="77777777" w:rsidR="006C7790" w:rsidRPr="00D52403" w:rsidRDefault="006C7790" w:rsidP="006C7790">
      <w:pPr>
        <w:spacing w:after="120" w:line="360" w:lineRule="auto"/>
        <w:jc w:val="both"/>
        <w:rPr>
          <w:rFonts w:ascii="Arial" w:hAnsi="Arial" w:cs="Arial"/>
        </w:rPr>
      </w:pPr>
      <w:r w:rsidRPr="00D52403">
        <w:rPr>
          <w:rFonts w:ascii="Arial" w:hAnsi="Arial" w:cs="Arial"/>
        </w:rPr>
        <w:t>A Pálos Károly Szociális Szolgáltató Központ és Gyermekjóléti Szolgálat</w:t>
      </w:r>
      <w:r>
        <w:rPr>
          <w:rFonts w:ascii="Arial" w:hAnsi="Arial" w:cs="Arial"/>
        </w:rPr>
        <w:t>,</w:t>
      </w:r>
      <w:r w:rsidRPr="00D52403">
        <w:rPr>
          <w:rFonts w:ascii="Arial" w:hAnsi="Arial" w:cs="Arial"/>
        </w:rPr>
        <w:t xml:space="preserve"> Szombathely Megyei Jogú Város Közgyűlésének Oktatási és Szociális Bizottsága 16./2019. (II.27.) OSZB. sz. határozata alapján 20</w:t>
      </w:r>
      <w:r>
        <w:rPr>
          <w:rFonts w:ascii="Arial" w:hAnsi="Arial" w:cs="Arial"/>
        </w:rPr>
        <w:t>20</w:t>
      </w:r>
      <w:r w:rsidRPr="00D52403">
        <w:rPr>
          <w:rFonts w:ascii="Arial" w:hAnsi="Arial" w:cs="Arial"/>
        </w:rPr>
        <w:t>/202</w:t>
      </w:r>
      <w:r>
        <w:rPr>
          <w:rFonts w:ascii="Arial" w:hAnsi="Arial" w:cs="Arial"/>
        </w:rPr>
        <w:t>1</w:t>
      </w:r>
      <w:r w:rsidRPr="00D52403">
        <w:rPr>
          <w:rFonts w:ascii="Arial" w:hAnsi="Arial" w:cs="Arial"/>
        </w:rPr>
        <w:t>-</w:t>
      </w:r>
      <w:r>
        <w:rPr>
          <w:rFonts w:ascii="Arial" w:hAnsi="Arial" w:cs="Arial"/>
        </w:rPr>
        <w:t>e</w:t>
      </w:r>
      <w:r w:rsidRPr="00D52403">
        <w:rPr>
          <w:rFonts w:ascii="Arial" w:hAnsi="Arial" w:cs="Arial"/>
        </w:rPr>
        <w:t>s tanévben a korábbi évekhez hasonlóan az idős korosztály társadalmi elfogadását segítő érzékenyítő programo</w:t>
      </w:r>
      <w:r w:rsidR="00AC0D87">
        <w:rPr>
          <w:rFonts w:ascii="Arial" w:hAnsi="Arial" w:cs="Arial"/>
        </w:rPr>
        <w:t xml:space="preserve">kat szervezett. Napjainkban </w:t>
      </w:r>
      <w:r w:rsidRPr="00D52403">
        <w:rPr>
          <w:rFonts w:ascii="Arial" w:hAnsi="Arial" w:cs="Arial"/>
        </w:rPr>
        <w:t xml:space="preserve">egyre </w:t>
      </w:r>
      <w:r w:rsidR="00AC0D87">
        <w:rPr>
          <w:rFonts w:ascii="Arial" w:hAnsi="Arial" w:cs="Arial"/>
        </w:rPr>
        <w:t xml:space="preserve">erőteljesebben </w:t>
      </w:r>
      <w:r w:rsidRPr="00D52403">
        <w:rPr>
          <w:rFonts w:ascii="Arial" w:hAnsi="Arial" w:cs="Arial"/>
        </w:rPr>
        <w:t xml:space="preserve">érzékelhető a generációk közötti távolság, amit nem csak kizárólag az évszámok határoznak meg, hanem a </w:t>
      </w:r>
      <w:r w:rsidRPr="00D52403">
        <w:rPr>
          <w:rFonts w:ascii="Arial" w:hAnsi="Arial" w:cs="Arial"/>
        </w:rPr>
        <w:lastRenderedPageBreak/>
        <w:t>megváltozott életmód és világnézet is</w:t>
      </w:r>
      <w:r>
        <w:rPr>
          <w:rFonts w:ascii="Arial" w:hAnsi="Arial" w:cs="Arial"/>
        </w:rPr>
        <w:t>. Az</w:t>
      </w:r>
      <w:r w:rsidRPr="00D52403">
        <w:rPr>
          <w:rFonts w:ascii="Arial" w:hAnsi="Arial" w:cs="Arial"/>
        </w:rPr>
        <w:t xml:space="preserve"> érzékenyítő tréning célja az elfogadó és befogadó szemlélet kialakítása</w:t>
      </w:r>
      <w:r>
        <w:rPr>
          <w:rFonts w:ascii="Arial" w:hAnsi="Arial" w:cs="Arial"/>
        </w:rPr>
        <w:t>.</w:t>
      </w:r>
    </w:p>
    <w:p w14:paraId="60805491" w14:textId="07560139" w:rsidR="006C7790" w:rsidRDefault="006C7790" w:rsidP="006C7790">
      <w:pPr>
        <w:spacing w:line="360" w:lineRule="auto"/>
        <w:jc w:val="both"/>
        <w:rPr>
          <w:rFonts w:ascii="Arial" w:hAnsi="Arial" w:cs="Arial"/>
        </w:rPr>
      </w:pPr>
      <w:r w:rsidRPr="00D52403">
        <w:rPr>
          <w:rFonts w:ascii="Arial" w:hAnsi="Arial" w:cs="Arial"/>
        </w:rPr>
        <w:t xml:space="preserve">A rendezvénysorozat részeként </w:t>
      </w:r>
      <w:r w:rsidRPr="00D52403">
        <w:rPr>
          <w:rFonts w:ascii="Arial" w:hAnsi="Arial" w:cs="Arial"/>
          <w:b/>
        </w:rPr>
        <w:t>„Idősekről gyerekeknek”</w:t>
      </w:r>
      <w:r w:rsidRPr="00D52403">
        <w:rPr>
          <w:rFonts w:ascii="Arial" w:hAnsi="Arial" w:cs="Arial"/>
        </w:rPr>
        <w:t xml:space="preserve"> címmel a gyerekek életkorának megfelelő, saját élményre é</w:t>
      </w:r>
      <w:r w:rsidR="00AC0D87">
        <w:rPr>
          <w:rFonts w:ascii="Arial" w:hAnsi="Arial" w:cs="Arial"/>
        </w:rPr>
        <w:t>pülő, interaktív foglalkozások</w:t>
      </w:r>
      <w:r w:rsidRPr="00D52403">
        <w:rPr>
          <w:rFonts w:ascii="Arial" w:hAnsi="Arial" w:cs="Arial"/>
        </w:rPr>
        <w:t xml:space="preserve"> </w:t>
      </w:r>
      <w:r>
        <w:rPr>
          <w:rFonts w:ascii="Arial" w:hAnsi="Arial" w:cs="Arial"/>
        </w:rPr>
        <w:t>kerültek megszervezésre a</w:t>
      </w:r>
      <w:r w:rsidRPr="00D52403">
        <w:rPr>
          <w:rFonts w:ascii="Arial" w:hAnsi="Arial" w:cs="Arial"/>
        </w:rPr>
        <w:t xml:space="preserve"> szombathelyi </w:t>
      </w:r>
      <w:r>
        <w:rPr>
          <w:rFonts w:ascii="Arial" w:hAnsi="Arial" w:cs="Arial"/>
        </w:rPr>
        <w:t>közoktatási i</w:t>
      </w:r>
      <w:r w:rsidRPr="00D52403">
        <w:rPr>
          <w:rFonts w:ascii="Arial" w:hAnsi="Arial" w:cs="Arial"/>
        </w:rPr>
        <w:t>ntézményekben.</w:t>
      </w:r>
      <w:r>
        <w:rPr>
          <w:rFonts w:ascii="Arial" w:hAnsi="Arial" w:cs="Arial"/>
        </w:rPr>
        <w:t xml:space="preserve"> </w:t>
      </w:r>
      <w:r w:rsidR="00AC0D87">
        <w:rPr>
          <w:rFonts w:ascii="Arial" w:hAnsi="Arial" w:cs="Arial"/>
        </w:rPr>
        <w:t>2020-ban</w:t>
      </w:r>
      <w:r w:rsidRPr="00D52403">
        <w:rPr>
          <w:rFonts w:ascii="Arial" w:hAnsi="Arial" w:cs="Arial"/>
        </w:rPr>
        <w:t xml:space="preserve"> </w:t>
      </w:r>
      <w:r>
        <w:rPr>
          <w:rFonts w:ascii="Arial" w:hAnsi="Arial" w:cs="Arial"/>
        </w:rPr>
        <w:t>a koronavírus járvány miatt hónapokig online oktatás zajlott, az őszi időszakban is csökkent</w:t>
      </w:r>
      <w:r w:rsidR="00AC0D87">
        <w:rPr>
          <w:rFonts w:ascii="Arial" w:hAnsi="Arial" w:cs="Arial"/>
        </w:rPr>
        <w:t xml:space="preserve"> emiatt</w:t>
      </w:r>
      <w:r>
        <w:rPr>
          <w:rFonts w:ascii="Arial" w:hAnsi="Arial" w:cs="Arial"/>
        </w:rPr>
        <w:t xml:space="preserve"> az előadások száma, annak ellenére, hogy több köznevelési in</w:t>
      </w:r>
      <w:r w:rsidR="00AC0D87">
        <w:rPr>
          <w:rFonts w:ascii="Arial" w:hAnsi="Arial" w:cs="Arial"/>
        </w:rPr>
        <w:t>tézmény is jelezte igényét. Ö</w:t>
      </w:r>
      <w:r>
        <w:rPr>
          <w:rFonts w:ascii="Arial" w:hAnsi="Arial" w:cs="Arial"/>
        </w:rPr>
        <w:t>sszes</w:t>
      </w:r>
      <w:r w:rsidR="00AC0D87">
        <w:rPr>
          <w:rFonts w:ascii="Arial" w:hAnsi="Arial" w:cs="Arial"/>
        </w:rPr>
        <w:t>ségéb</w:t>
      </w:r>
      <w:r>
        <w:rPr>
          <w:rFonts w:ascii="Arial" w:hAnsi="Arial" w:cs="Arial"/>
        </w:rPr>
        <w:t>en 3</w:t>
      </w:r>
      <w:r w:rsidRPr="00D52403">
        <w:rPr>
          <w:rFonts w:ascii="Arial" w:hAnsi="Arial" w:cs="Arial"/>
        </w:rPr>
        <w:t xml:space="preserve"> intézményben (</w:t>
      </w:r>
      <w:r w:rsidR="00AC0D87">
        <w:rPr>
          <w:rFonts w:ascii="Arial" w:hAnsi="Arial" w:cs="Arial"/>
        </w:rPr>
        <w:t>általános iskolák</w:t>
      </w:r>
      <w:r>
        <w:rPr>
          <w:rFonts w:ascii="Arial" w:hAnsi="Arial" w:cs="Arial"/>
        </w:rPr>
        <w:t>) 8</w:t>
      </w:r>
      <w:r w:rsidRPr="00D52403">
        <w:rPr>
          <w:rFonts w:ascii="Arial" w:hAnsi="Arial" w:cs="Arial"/>
        </w:rPr>
        <w:t xml:space="preserve"> alkalommal </w:t>
      </w:r>
      <w:r w:rsidR="00AC0D87">
        <w:rPr>
          <w:rFonts w:ascii="Arial" w:hAnsi="Arial" w:cs="Arial"/>
        </w:rPr>
        <w:t>zajlottak</w:t>
      </w:r>
      <w:r>
        <w:rPr>
          <w:rFonts w:ascii="Arial" w:hAnsi="Arial" w:cs="Arial"/>
        </w:rPr>
        <w:t xml:space="preserve"> foglalkozások, amelyeken 243</w:t>
      </w:r>
      <w:r w:rsidRPr="00D52403">
        <w:rPr>
          <w:rFonts w:ascii="Arial" w:hAnsi="Arial" w:cs="Arial"/>
        </w:rPr>
        <w:t xml:space="preserve"> diák vett részt.</w:t>
      </w:r>
    </w:p>
    <w:p w14:paraId="36391DB0" w14:textId="77777777" w:rsidR="00AC0D87" w:rsidRDefault="006C7790" w:rsidP="00AC0D87">
      <w:pPr>
        <w:spacing w:line="360" w:lineRule="auto"/>
        <w:jc w:val="both"/>
        <w:rPr>
          <w:rFonts w:ascii="Arial" w:hAnsi="Arial" w:cs="Arial"/>
        </w:rPr>
      </w:pPr>
      <w:r>
        <w:rPr>
          <w:rFonts w:ascii="Arial" w:hAnsi="Arial" w:cs="Arial"/>
        </w:rPr>
        <w:t>A szervezésben jelentős szerepük volt az óvodai és iskolai szociális segítőknek.</w:t>
      </w:r>
    </w:p>
    <w:p w14:paraId="4834A8B4" w14:textId="77777777" w:rsidR="006C7790" w:rsidRPr="00D52403" w:rsidRDefault="00AC0D87" w:rsidP="00AC0D87">
      <w:pPr>
        <w:spacing w:line="360" w:lineRule="auto"/>
        <w:jc w:val="both"/>
        <w:rPr>
          <w:rFonts w:ascii="Arial" w:hAnsi="Arial" w:cs="Arial"/>
        </w:rPr>
      </w:pPr>
      <w:r>
        <w:rPr>
          <w:rFonts w:ascii="Arial" w:hAnsi="Arial" w:cs="Arial"/>
        </w:rPr>
        <w:t>A f</w:t>
      </w:r>
      <w:r w:rsidR="006C7790" w:rsidRPr="00D52403">
        <w:rPr>
          <w:rFonts w:ascii="Arial" w:hAnsi="Arial" w:cs="Arial"/>
        </w:rPr>
        <w:t>oglalkozások témakörei az idősek életkori sajátosságait, az érzékszervek működésének, a személyiség és a mentális funkciók idős korban bekövetkezett változásait szemléltet</w:t>
      </w:r>
      <w:r w:rsidR="006C7790">
        <w:rPr>
          <w:rFonts w:ascii="Arial" w:hAnsi="Arial" w:cs="Arial"/>
        </w:rPr>
        <w:t>ték</w:t>
      </w:r>
      <w:r w:rsidR="006C7790" w:rsidRPr="00D52403">
        <w:rPr>
          <w:rFonts w:ascii="Arial" w:hAnsi="Arial" w:cs="Arial"/>
        </w:rPr>
        <w:t>. A foglalkozásokon a gyerekek bevonása, aktív részvétele segítette a kapott információk értelmezését, érzelmek megélését, fejlesztette az empátiás képességüket. A gyakorlati ismeretek, tanácsok átadása az idősekkel való együttélésről, az elfogadás erősítése, generáció</w:t>
      </w:r>
      <w:r w:rsidR="006C7790">
        <w:rPr>
          <w:rFonts w:ascii="Arial" w:hAnsi="Arial" w:cs="Arial"/>
        </w:rPr>
        <w:t>k közötti</w:t>
      </w:r>
      <w:r w:rsidR="006C7790" w:rsidRPr="00D52403">
        <w:rPr>
          <w:rFonts w:ascii="Arial" w:hAnsi="Arial" w:cs="Arial"/>
        </w:rPr>
        <w:t xml:space="preserve"> együttműködésben rejlő lehetőségek megismerése</w:t>
      </w:r>
      <w:r w:rsidR="006C7790">
        <w:rPr>
          <w:rFonts w:ascii="Arial" w:hAnsi="Arial" w:cs="Arial"/>
        </w:rPr>
        <w:t>,</w:t>
      </w:r>
      <w:r w:rsidR="006C7790" w:rsidRPr="00D52403">
        <w:rPr>
          <w:rFonts w:ascii="Arial" w:hAnsi="Arial" w:cs="Arial"/>
        </w:rPr>
        <w:t xml:space="preserve"> az idősekkel végzett közösségi szolgálati munkára is felkészít</w:t>
      </w:r>
      <w:r w:rsidR="006C7790">
        <w:rPr>
          <w:rFonts w:ascii="Arial" w:hAnsi="Arial" w:cs="Arial"/>
        </w:rPr>
        <w:t>ette</w:t>
      </w:r>
      <w:r w:rsidR="006C7790" w:rsidRPr="00D52403">
        <w:rPr>
          <w:rFonts w:ascii="Arial" w:hAnsi="Arial" w:cs="Arial"/>
        </w:rPr>
        <w:t xml:space="preserve"> a </w:t>
      </w:r>
      <w:r w:rsidR="006C7790">
        <w:rPr>
          <w:rFonts w:ascii="Arial" w:hAnsi="Arial" w:cs="Arial"/>
        </w:rPr>
        <w:t>résztvevőket.</w:t>
      </w:r>
    </w:p>
    <w:p w14:paraId="114190A9" w14:textId="77777777" w:rsidR="005542C0" w:rsidRDefault="005542C0" w:rsidP="00285214">
      <w:pPr>
        <w:spacing w:after="120" w:line="360" w:lineRule="auto"/>
        <w:ind w:right="141"/>
        <w:contextualSpacing/>
        <w:jc w:val="both"/>
        <w:rPr>
          <w:rFonts w:ascii="Arial" w:hAnsi="Arial" w:cs="Arial"/>
        </w:rPr>
      </w:pPr>
    </w:p>
    <w:p w14:paraId="2738CAF9" w14:textId="6450F7DC" w:rsidR="006C7790" w:rsidRPr="00285214" w:rsidRDefault="006C7790" w:rsidP="00285214">
      <w:pPr>
        <w:spacing w:after="120" w:line="360" w:lineRule="auto"/>
        <w:ind w:right="141"/>
        <w:contextualSpacing/>
        <w:jc w:val="both"/>
        <w:rPr>
          <w:rFonts w:ascii="Arial" w:hAnsi="Arial" w:cs="Arial"/>
          <w:b/>
        </w:rPr>
      </w:pPr>
      <w:r>
        <w:rPr>
          <w:rFonts w:ascii="Arial" w:hAnsi="Arial" w:cs="Arial"/>
        </w:rPr>
        <w:t>Szombathely MJV Nyugdíjas S</w:t>
      </w:r>
      <w:r w:rsidRPr="0009351B">
        <w:rPr>
          <w:rFonts w:ascii="Arial" w:hAnsi="Arial" w:cs="Arial"/>
        </w:rPr>
        <w:t>zövetség</w:t>
      </w:r>
      <w:r>
        <w:rPr>
          <w:rFonts w:ascii="Arial" w:hAnsi="Arial" w:cs="Arial"/>
        </w:rPr>
        <w:t>év</w:t>
      </w:r>
      <w:r w:rsidRPr="0009351B">
        <w:rPr>
          <w:rFonts w:ascii="Arial" w:hAnsi="Arial" w:cs="Arial"/>
        </w:rPr>
        <w:t>el k</w:t>
      </w:r>
      <w:r>
        <w:rPr>
          <w:rFonts w:ascii="Arial" w:hAnsi="Arial" w:cs="Arial"/>
        </w:rPr>
        <w:t>ialakított</w:t>
      </w:r>
      <w:r w:rsidRPr="0009351B">
        <w:rPr>
          <w:rFonts w:ascii="Arial" w:hAnsi="Arial" w:cs="Arial"/>
        </w:rPr>
        <w:t xml:space="preserve"> jó munkakapcsolatnak köszönhetően a </w:t>
      </w:r>
      <w:r w:rsidRPr="0009351B">
        <w:rPr>
          <w:rFonts w:ascii="Arial" w:hAnsi="Arial" w:cs="Arial"/>
          <w:b/>
        </w:rPr>
        <w:t>városban működő 6 nyugdíjas klub</w:t>
      </w:r>
      <w:r w:rsidRPr="0009351B">
        <w:rPr>
          <w:rFonts w:ascii="Arial" w:hAnsi="Arial" w:cs="Arial"/>
        </w:rPr>
        <w:t>ból kettőbe</w:t>
      </w:r>
      <w:r>
        <w:rPr>
          <w:rFonts w:ascii="Arial" w:hAnsi="Arial" w:cs="Arial"/>
        </w:rPr>
        <w:t xml:space="preserve"> </w:t>
      </w:r>
      <w:r w:rsidR="00AC0D87">
        <w:rPr>
          <w:rFonts w:ascii="Arial" w:hAnsi="Arial" w:cs="Arial"/>
        </w:rPr>
        <w:t xml:space="preserve">a </w:t>
      </w:r>
      <w:r w:rsidRPr="0009351B">
        <w:rPr>
          <w:rFonts w:ascii="Arial" w:hAnsi="Arial" w:cs="Arial"/>
        </w:rPr>
        <w:t>meghívást kap</w:t>
      </w:r>
      <w:r>
        <w:rPr>
          <w:rFonts w:ascii="Arial" w:hAnsi="Arial" w:cs="Arial"/>
        </w:rPr>
        <w:t>ott</w:t>
      </w:r>
      <w:r w:rsidR="00AC0D87" w:rsidRPr="00AC0D87">
        <w:rPr>
          <w:rFonts w:ascii="Arial" w:hAnsi="Arial" w:cs="Arial"/>
        </w:rPr>
        <w:t xml:space="preserve"> </w:t>
      </w:r>
      <w:r w:rsidR="00AC0D87">
        <w:rPr>
          <w:rFonts w:ascii="Arial" w:hAnsi="Arial" w:cs="Arial"/>
        </w:rPr>
        <w:t xml:space="preserve">szociális munkatárs, hogy </w:t>
      </w:r>
      <w:r>
        <w:rPr>
          <w:rFonts w:ascii="Arial" w:hAnsi="Arial" w:cs="Arial"/>
        </w:rPr>
        <w:t>táj</w:t>
      </w:r>
      <w:r w:rsidR="00BA1E1D">
        <w:rPr>
          <w:rFonts w:ascii="Arial" w:hAnsi="Arial" w:cs="Arial"/>
        </w:rPr>
        <w:t>é</w:t>
      </w:r>
      <w:r>
        <w:rPr>
          <w:rFonts w:ascii="Arial" w:hAnsi="Arial" w:cs="Arial"/>
        </w:rPr>
        <w:t>koztatást nyújt</w:t>
      </w:r>
      <w:r w:rsidR="00285214">
        <w:rPr>
          <w:rFonts w:ascii="Arial" w:hAnsi="Arial" w:cs="Arial"/>
        </w:rPr>
        <w:t>s</w:t>
      </w:r>
      <w:r>
        <w:rPr>
          <w:rFonts w:ascii="Arial" w:hAnsi="Arial" w:cs="Arial"/>
        </w:rPr>
        <w:t>o</w:t>
      </w:r>
      <w:r w:rsidR="00285214">
        <w:rPr>
          <w:rFonts w:ascii="Arial" w:hAnsi="Arial" w:cs="Arial"/>
        </w:rPr>
        <w:t>n</w:t>
      </w:r>
      <w:r>
        <w:rPr>
          <w:rFonts w:ascii="Arial" w:hAnsi="Arial" w:cs="Arial"/>
        </w:rPr>
        <w:t xml:space="preserve"> az intézmény által biztosított szolgáltatásokról, azok igénybevételének módjáról, valamint beszámolt saját tevékenységéről is.</w:t>
      </w:r>
    </w:p>
    <w:p w14:paraId="48CF742B" w14:textId="77777777" w:rsidR="006C7790" w:rsidRPr="00285214" w:rsidRDefault="00285214" w:rsidP="00285214">
      <w:pPr>
        <w:spacing w:line="360" w:lineRule="auto"/>
        <w:contextualSpacing/>
        <w:jc w:val="both"/>
        <w:rPr>
          <w:rFonts w:ascii="Arial" w:hAnsi="Arial" w:cs="Arial"/>
          <w:bCs/>
        </w:rPr>
      </w:pPr>
      <w:r>
        <w:rPr>
          <w:rFonts w:ascii="Arial" w:hAnsi="Arial" w:cs="Arial"/>
          <w:bCs/>
        </w:rPr>
        <w:t>R</w:t>
      </w:r>
      <w:r w:rsidR="006C7790" w:rsidRPr="00157A1B">
        <w:rPr>
          <w:rFonts w:ascii="Arial" w:hAnsi="Arial" w:cs="Arial"/>
          <w:bCs/>
        </w:rPr>
        <w:t>észt vett különböző sz</w:t>
      </w:r>
      <w:r>
        <w:rPr>
          <w:rFonts w:ascii="Arial" w:hAnsi="Arial" w:cs="Arial"/>
          <w:bCs/>
        </w:rPr>
        <w:t xml:space="preserve">akmai segédanyagok készítésében, és bekapcsolódott </w:t>
      </w:r>
      <w:r>
        <w:rPr>
          <w:rFonts w:ascii="Arial" w:hAnsi="Arial" w:cs="Arial"/>
        </w:rPr>
        <w:t>a</w:t>
      </w:r>
      <w:r w:rsidR="006C7790">
        <w:rPr>
          <w:rFonts w:ascii="Arial" w:hAnsi="Arial" w:cs="Arial"/>
        </w:rPr>
        <w:t xml:space="preserve"> Pannon Gazdasági Hálózat Egyesület </w:t>
      </w:r>
      <w:r w:rsidR="006C7790" w:rsidRPr="00157A1B">
        <w:rPr>
          <w:rFonts w:ascii="Arial" w:hAnsi="Arial" w:cs="Arial"/>
        </w:rPr>
        <w:t xml:space="preserve">„A jelzőrendszeres házi segítségnyújtás fejlesztési lehetőségei” </w:t>
      </w:r>
      <w:r w:rsidR="006C7790">
        <w:rPr>
          <w:rFonts w:ascii="Arial" w:hAnsi="Arial" w:cs="Arial"/>
        </w:rPr>
        <w:t>című projektjébe</w:t>
      </w:r>
      <w:r>
        <w:rPr>
          <w:rFonts w:ascii="Arial" w:hAnsi="Arial" w:cs="Arial"/>
        </w:rPr>
        <w:t>, melynek</w:t>
      </w:r>
      <w:r w:rsidR="006C7790" w:rsidRPr="00157A1B">
        <w:rPr>
          <w:rFonts w:ascii="Arial" w:hAnsi="Arial" w:cs="Arial"/>
          <w:b/>
        </w:rPr>
        <w:t xml:space="preserve"> </w:t>
      </w:r>
      <w:r w:rsidR="006C7790" w:rsidRPr="003350A7">
        <w:rPr>
          <w:rFonts w:ascii="Arial" w:hAnsi="Arial" w:cs="Arial"/>
        </w:rPr>
        <w:t>átfogó célja:</w:t>
      </w:r>
      <w:r w:rsidR="006C7790" w:rsidRPr="003A1F8E">
        <w:rPr>
          <w:rFonts w:ascii="Arial" w:hAnsi="Arial" w:cs="Arial"/>
        </w:rPr>
        <w:t xml:space="preserve"> hozzájárulni ahhoz, hogy Szombathely idősellátásában szolgáltatási minőséget javító, működési hatékonyságot támogató megoldások kerüljenek alkalmazásra adatelemzési módszerek </w:t>
      </w:r>
      <w:r w:rsidR="00472779">
        <w:rPr>
          <w:rFonts w:ascii="Arial" w:hAnsi="Arial" w:cs="Arial"/>
        </w:rPr>
        <w:t>felhasználásával.</w:t>
      </w:r>
    </w:p>
    <w:p w14:paraId="59A87AEC" w14:textId="77777777" w:rsidR="006C7790" w:rsidRPr="003A1F8E" w:rsidRDefault="00472779" w:rsidP="006C7790">
      <w:pPr>
        <w:tabs>
          <w:tab w:val="left" w:pos="2542"/>
        </w:tabs>
        <w:spacing w:line="360" w:lineRule="auto"/>
        <w:jc w:val="both"/>
        <w:rPr>
          <w:rFonts w:ascii="Arial" w:hAnsi="Arial" w:cs="Arial"/>
        </w:rPr>
      </w:pPr>
      <w:r>
        <w:rPr>
          <w:rFonts w:ascii="Arial" w:hAnsi="Arial" w:cs="Arial"/>
        </w:rPr>
        <w:t>Az e</w:t>
      </w:r>
      <w:r w:rsidR="006C7790" w:rsidRPr="003350A7">
        <w:rPr>
          <w:rFonts w:ascii="Arial" w:hAnsi="Arial" w:cs="Arial"/>
        </w:rPr>
        <w:t>gyüttműködés konkrét célja</w:t>
      </w:r>
      <w:r>
        <w:rPr>
          <w:rFonts w:ascii="Arial" w:hAnsi="Arial" w:cs="Arial"/>
        </w:rPr>
        <w:t>,</w:t>
      </w:r>
      <w:r w:rsidR="006C7790" w:rsidRPr="003A1F8E">
        <w:rPr>
          <w:rFonts w:ascii="Arial" w:hAnsi="Arial" w:cs="Arial"/>
        </w:rPr>
        <w:t xml:space="preserve"> optimalizáció segítségével javaslatokat megfogalmazni:</w:t>
      </w:r>
    </w:p>
    <w:p w14:paraId="2F809FC1" w14:textId="77777777" w:rsidR="006C7790" w:rsidRPr="003350A7" w:rsidRDefault="006C7790" w:rsidP="00E862A0">
      <w:pPr>
        <w:pStyle w:val="Listaszerbekezds"/>
        <w:numPr>
          <w:ilvl w:val="0"/>
          <w:numId w:val="10"/>
        </w:numPr>
        <w:tabs>
          <w:tab w:val="left" w:pos="2542"/>
        </w:tabs>
        <w:spacing w:line="360" w:lineRule="auto"/>
        <w:contextualSpacing/>
        <w:jc w:val="both"/>
        <w:rPr>
          <w:rFonts w:ascii="Arial" w:hAnsi="Arial" w:cs="Arial"/>
        </w:rPr>
      </w:pPr>
      <w:r w:rsidRPr="003350A7">
        <w:rPr>
          <w:rFonts w:ascii="Arial" w:hAnsi="Arial" w:cs="Arial"/>
        </w:rPr>
        <w:lastRenderedPageBreak/>
        <w:t>egyéni viselkedésminták alapján történő figyelmeztetések minőségi, automatizált ellenőrzése és felhasználóbarát kommunikációjára javaslat kidolgozása</w:t>
      </w:r>
      <w:r>
        <w:rPr>
          <w:rFonts w:ascii="Arial" w:hAnsi="Arial" w:cs="Arial"/>
        </w:rPr>
        <w:t>,</w:t>
      </w:r>
    </w:p>
    <w:p w14:paraId="747D77CA" w14:textId="77777777" w:rsidR="006C7790" w:rsidRPr="00472779" w:rsidRDefault="006C7790" w:rsidP="00E862A0">
      <w:pPr>
        <w:pStyle w:val="Listaszerbekezds"/>
        <w:numPr>
          <w:ilvl w:val="0"/>
          <w:numId w:val="10"/>
        </w:numPr>
        <w:tabs>
          <w:tab w:val="left" w:pos="2542"/>
        </w:tabs>
        <w:spacing w:line="360" w:lineRule="auto"/>
        <w:contextualSpacing/>
        <w:jc w:val="both"/>
        <w:rPr>
          <w:rFonts w:ascii="Arial" w:hAnsi="Arial" w:cs="Arial"/>
        </w:rPr>
      </w:pPr>
      <w:r w:rsidRPr="003350A7">
        <w:rPr>
          <w:rFonts w:ascii="Arial" w:hAnsi="Arial" w:cs="Arial"/>
        </w:rPr>
        <w:t>a riasztások valódiságával, szükségszerűségével kapcsolatos elemzések készítése és javaslatok, megoldások kidolgozása</w:t>
      </w:r>
      <w:r>
        <w:rPr>
          <w:rFonts w:ascii="Arial" w:hAnsi="Arial" w:cs="Arial"/>
        </w:rPr>
        <w:t>.</w:t>
      </w:r>
    </w:p>
    <w:p w14:paraId="02028B4C" w14:textId="77777777" w:rsidR="005542C0" w:rsidRDefault="005542C0" w:rsidP="006C7790">
      <w:pPr>
        <w:autoSpaceDE w:val="0"/>
        <w:autoSpaceDN w:val="0"/>
        <w:adjustRightInd w:val="0"/>
        <w:spacing w:line="360" w:lineRule="auto"/>
        <w:jc w:val="both"/>
        <w:rPr>
          <w:rFonts w:ascii="Arial" w:hAnsi="Arial" w:cs="Arial"/>
        </w:rPr>
      </w:pPr>
    </w:p>
    <w:p w14:paraId="0C6987EE" w14:textId="1B575FCA" w:rsidR="006C7790" w:rsidRDefault="006C7790" w:rsidP="006C7790">
      <w:pPr>
        <w:autoSpaceDE w:val="0"/>
        <w:autoSpaceDN w:val="0"/>
        <w:adjustRightInd w:val="0"/>
        <w:spacing w:line="360" w:lineRule="auto"/>
        <w:jc w:val="both"/>
        <w:rPr>
          <w:rFonts w:ascii="Arial" w:hAnsi="Arial" w:cs="Arial"/>
        </w:rPr>
      </w:pPr>
      <w:r w:rsidRPr="001A7F61">
        <w:rPr>
          <w:rFonts w:ascii="Arial" w:hAnsi="Arial" w:cs="Arial"/>
        </w:rPr>
        <w:t xml:space="preserve">A szociális munkatárs nagyon fontos szerepet töltött be a veszélyhelyzet idején otthonukban egyedül </w:t>
      </w:r>
      <w:r>
        <w:rPr>
          <w:rFonts w:ascii="Arial" w:hAnsi="Arial" w:cs="Arial"/>
        </w:rPr>
        <w:t xml:space="preserve">élő </w:t>
      </w:r>
      <w:r w:rsidRPr="001A7F61">
        <w:rPr>
          <w:rFonts w:ascii="Arial" w:hAnsi="Arial" w:cs="Arial"/>
        </w:rPr>
        <w:t xml:space="preserve">idősek mentális támogatásában. A pandémia tavaszi időszakában nagy hangsúly helyeződött az idősek védelmére, </w:t>
      </w:r>
      <w:r w:rsidR="00472779">
        <w:rPr>
          <w:rFonts w:ascii="Arial" w:hAnsi="Arial" w:cs="Arial"/>
        </w:rPr>
        <w:t xml:space="preserve">hiszen </w:t>
      </w:r>
      <w:r w:rsidRPr="001A7F61">
        <w:rPr>
          <w:rFonts w:ascii="Arial" w:hAnsi="Arial" w:cs="Arial"/>
        </w:rPr>
        <w:t xml:space="preserve">az volt a cél, hogy minél </w:t>
      </w:r>
      <w:r w:rsidR="00472779">
        <w:rPr>
          <w:rFonts w:ascii="Arial" w:hAnsi="Arial" w:cs="Arial"/>
        </w:rPr>
        <w:t>kevesebbszer</w:t>
      </w:r>
      <w:r w:rsidRPr="001A7F61">
        <w:rPr>
          <w:rFonts w:ascii="Arial" w:hAnsi="Arial" w:cs="Arial"/>
        </w:rPr>
        <w:t xml:space="preserve"> hagyják el otthonukat és hozzátartozóikkal, ismerőseikkel is </w:t>
      </w:r>
      <w:r>
        <w:rPr>
          <w:rFonts w:ascii="Arial" w:hAnsi="Arial" w:cs="Arial"/>
        </w:rPr>
        <w:t>minimalizálják</w:t>
      </w:r>
      <w:r w:rsidRPr="001A7F61">
        <w:rPr>
          <w:rFonts w:ascii="Arial" w:hAnsi="Arial" w:cs="Arial"/>
        </w:rPr>
        <w:t xml:space="preserve"> </w:t>
      </w:r>
      <w:r>
        <w:rPr>
          <w:rFonts w:ascii="Arial" w:hAnsi="Arial" w:cs="Arial"/>
        </w:rPr>
        <w:t xml:space="preserve">a </w:t>
      </w:r>
      <w:r w:rsidRPr="001A7F61">
        <w:rPr>
          <w:rFonts w:ascii="Arial" w:hAnsi="Arial" w:cs="Arial"/>
        </w:rPr>
        <w:t>személyes kapcsolat</w:t>
      </w:r>
      <w:r>
        <w:rPr>
          <w:rFonts w:ascii="Arial" w:hAnsi="Arial" w:cs="Arial"/>
        </w:rPr>
        <w:t>tartást.</w:t>
      </w:r>
      <w:r w:rsidRPr="001A7F61">
        <w:rPr>
          <w:rFonts w:ascii="Arial" w:hAnsi="Arial" w:cs="Arial"/>
        </w:rPr>
        <w:t xml:space="preserve"> </w:t>
      </w:r>
      <w:r>
        <w:rPr>
          <w:rFonts w:ascii="Arial" w:hAnsi="Arial" w:cs="Arial"/>
        </w:rPr>
        <w:t>A t</w:t>
      </w:r>
      <w:r w:rsidRPr="001A7F61">
        <w:rPr>
          <w:rFonts w:ascii="Arial" w:hAnsi="Arial" w:cs="Arial"/>
        </w:rPr>
        <w:t xml:space="preserve">apasztalatok </w:t>
      </w:r>
      <w:r w:rsidR="00472779">
        <w:rPr>
          <w:rFonts w:ascii="Arial" w:hAnsi="Arial" w:cs="Arial"/>
        </w:rPr>
        <w:t>szerint a szükségszerű</w:t>
      </w:r>
      <w:r w:rsidRPr="001A7F61">
        <w:rPr>
          <w:rFonts w:ascii="Arial" w:hAnsi="Arial" w:cs="Arial"/>
        </w:rPr>
        <w:t xml:space="preserve"> </w:t>
      </w:r>
      <w:r w:rsidR="00472779">
        <w:rPr>
          <w:rFonts w:ascii="Arial" w:hAnsi="Arial" w:cs="Arial"/>
        </w:rPr>
        <w:t xml:space="preserve">izoláció </w:t>
      </w:r>
      <w:r w:rsidRPr="001A7F61">
        <w:rPr>
          <w:rFonts w:ascii="Arial" w:hAnsi="Arial" w:cs="Arial"/>
        </w:rPr>
        <w:t>nagyon kom</w:t>
      </w:r>
      <w:r>
        <w:rPr>
          <w:rFonts w:ascii="Arial" w:hAnsi="Arial" w:cs="Arial"/>
        </w:rPr>
        <w:t>o</w:t>
      </w:r>
      <w:r w:rsidRPr="001A7F61">
        <w:rPr>
          <w:rFonts w:ascii="Arial" w:hAnsi="Arial" w:cs="Arial"/>
        </w:rPr>
        <w:t xml:space="preserve">ly pszichés terhet jelentett az idősek számára, </w:t>
      </w:r>
      <w:r>
        <w:rPr>
          <w:rFonts w:ascii="Arial" w:hAnsi="Arial" w:cs="Arial"/>
        </w:rPr>
        <w:t xml:space="preserve">több esetben </w:t>
      </w:r>
      <w:r w:rsidRPr="001A7F61">
        <w:rPr>
          <w:rFonts w:ascii="Arial" w:hAnsi="Arial" w:cs="Arial"/>
        </w:rPr>
        <w:t xml:space="preserve">a kezdeti rossz hangulat, depresszióba, majd később </w:t>
      </w:r>
      <w:r w:rsidR="00472779">
        <w:rPr>
          <w:rFonts w:ascii="Arial" w:hAnsi="Arial" w:cs="Arial"/>
        </w:rPr>
        <w:t>fizikai megbetegedésbe fordult át.</w:t>
      </w:r>
    </w:p>
    <w:p w14:paraId="47907F91" w14:textId="77777777" w:rsidR="006C7790" w:rsidRPr="001A7F61" w:rsidRDefault="006C7790" w:rsidP="006C7790">
      <w:pPr>
        <w:autoSpaceDE w:val="0"/>
        <w:autoSpaceDN w:val="0"/>
        <w:adjustRightInd w:val="0"/>
        <w:spacing w:line="360" w:lineRule="auto"/>
        <w:jc w:val="both"/>
        <w:rPr>
          <w:rFonts w:ascii="Arial" w:hAnsi="Arial" w:cs="Arial"/>
        </w:rPr>
      </w:pPr>
      <w:r>
        <w:rPr>
          <w:rFonts w:ascii="Arial" w:hAnsi="Arial" w:cs="Arial"/>
        </w:rPr>
        <w:t>A járvány második hullámára már ezen ismeretek, tapasztalatok birtokában készültek az intézmény dolgozói. A szociális munkatárs kapta azt a feladatot, hogy amennyiben idősek nappali ellátását vagy házi segítségnyújtást biztosító szakmai egységből jelzést kap olyan ellátottról, aki a gondozó megítélése szerint lelkileg nehezen viseli a bezártságot, az egyedüllétet, mentális támogatásra van szüksége, felkeresi és kompetenciahatárait figyelembe véve biztosítja számára a szükséges segítséget vagy külső szakember bevonásával nyújt támogatást.</w:t>
      </w:r>
    </w:p>
    <w:p w14:paraId="0D7AA9CE" w14:textId="77777777" w:rsidR="006C7790" w:rsidRPr="00CF48A6" w:rsidRDefault="006C7790" w:rsidP="006C7790">
      <w:pPr>
        <w:spacing w:after="120" w:line="360" w:lineRule="auto"/>
        <w:contextualSpacing/>
        <w:jc w:val="both"/>
        <w:rPr>
          <w:rFonts w:ascii="Arial" w:hAnsi="Arial" w:cs="Arial"/>
        </w:rPr>
      </w:pPr>
      <w:r>
        <w:rPr>
          <w:rFonts w:ascii="Arial" w:hAnsi="Arial" w:cs="Arial"/>
        </w:rPr>
        <w:t xml:space="preserve">A szociális munkatárs a 2020-as évben </w:t>
      </w:r>
      <w:r w:rsidRPr="00CF48A6">
        <w:rPr>
          <w:rFonts w:ascii="Arial" w:hAnsi="Arial" w:cs="Arial"/>
        </w:rPr>
        <w:t>7 egyedül élő, elsősorban demenciában illetve paranoid kórképben szenvedő idős embert keres</w:t>
      </w:r>
      <w:r>
        <w:rPr>
          <w:rFonts w:ascii="Arial" w:hAnsi="Arial" w:cs="Arial"/>
        </w:rPr>
        <w:t xml:space="preserve">ett </w:t>
      </w:r>
      <w:r w:rsidRPr="00CF48A6">
        <w:rPr>
          <w:rFonts w:ascii="Arial" w:hAnsi="Arial" w:cs="Arial"/>
        </w:rPr>
        <w:t>fel a</w:t>
      </w:r>
      <w:r w:rsidRPr="00CF48A6">
        <w:rPr>
          <w:rFonts w:ascii="Arial" w:hAnsi="Arial" w:cs="Arial"/>
          <w:b/>
        </w:rPr>
        <w:t xml:space="preserve"> </w:t>
      </w:r>
      <w:r w:rsidRPr="00D244B9">
        <w:rPr>
          <w:rFonts w:ascii="Arial" w:hAnsi="Arial" w:cs="Arial"/>
          <w:bCs/>
        </w:rPr>
        <w:t>saját otthonában, összesen</w:t>
      </w:r>
      <w:r w:rsidRPr="00CF48A6">
        <w:rPr>
          <w:rFonts w:ascii="Arial" w:hAnsi="Arial" w:cs="Arial"/>
        </w:rPr>
        <w:t xml:space="preserve"> 34 alkalommal. Közülük egy fő nappali ellátásban részesült, de állapotromlása miatt hosszabb ideig szünetelt a klubtagsága, a többi ellátást igénybe vevő házi segítségnyújtást vett igénybe. Érzelmi és mentális támogatás nyújtása során leépülés ütemének nyomon követése, tünetek felismerése, veszélyeztető helyzetek megelőzése valósult meg. A tevékenység során szoros együttműködés alakult ki az érintett idős hozzátartozóival, gondoz</w:t>
      </w:r>
      <w:r>
        <w:rPr>
          <w:rFonts w:ascii="Arial" w:hAnsi="Arial" w:cs="Arial"/>
        </w:rPr>
        <w:t>óival is.</w:t>
      </w:r>
    </w:p>
    <w:p w14:paraId="35D10C4B" w14:textId="77777777" w:rsidR="006C7790" w:rsidRPr="00CF48A6" w:rsidRDefault="006C7790" w:rsidP="006C7790">
      <w:pPr>
        <w:spacing w:after="120" w:line="360" w:lineRule="auto"/>
        <w:jc w:val="both"/>
        <w:rPr>
          <w:rFonts w:ascii="Arial" w:hAnsi="Arial" w:cs="Arial"/>
        </w:rPr>
      </w:pPr>
      <w:r w:rsidRPr="00CF48A6">
        <w:rPr>
          <w:rFonts w:ascii="Arial" w:hAnsi="Arial" w:cs="Arial"/>
        </w:rPr>
        <w:t xml:space="preserve">Egyéni személyes szakmai tanácsadást nemcsak a demens betegeket otthonukban gondozó hozzátartozók, de a napi szinten őket segítő munkatársak is igényeltek. </w:t>
      </w:r>
      <w:r>
        <w:rPr>
          <w:rFonts w:ascii="Arial" w:hAnsi="Arial" w:cs="Arial"/>
        </w:rPr>
        <w:t xml:space="preserve">Leggyakrabban </w:t>
      </w:r>
      <w:r w:rsidRPr="00CF48A6">
        <w:rPr>
          <w:rFonts w:ascii="Arial" w:hAnsi="Arial" w:cs="Arial"/>
        </w:rPr>
        <w:t>a gondozottnál fellépő agresszió, bizalmatlanság és téveszmék megjelenése okozott problémát</w:t>
      </w:r>
      <w:r>
        <w:rPr>
          <w:rFonts w:ascii="Arial" w:hAnsi="Arial" w:cs="Arial"/>
        </w:rPr>
        <w:t xml:space="preserve"> számukra</w:t>
      </w:r>
      <w:r w:rsidRPr="00CF48A6">
        <w:rPr>
          <w:rFonts w:ascii="Arial" w:hAnsi="Arial" w:cs="Arial"/>
        </w:rPr>
        <w:t xml:space="preserve">. Házi illetve szakorvossal történt </w:t>
      </w:r>
      <w:r w:rsidRPr="00CF48A6">
        <w:rPr>
          <w:rFonts w:ascii="Arial" w:hAnsi="Arial" w:cs="Arial"/>
        </w:rPr>
        <w:lastRenderedPageBreak/>
        <w:t>egyeztetés</w:t>
      </w:r>
      <w:r w:rsidR="00472779">
        <w:rPr>
          <w:rFonts w:ascii="Arial" w:hAnsi="Arial" w:cs="Arial"/>
        </w:rPr>
        <w:t>t</w:t>
      </w:r>
      <w:r w:rsidRPr="00CF48A6">
        <w:rPr>
          <w:rFonts w:ascii="Arial" w:hAnsi="Arial" w:cs="Arial"/>
        </w:rPr>
        <w:t xml:space="preserve"> </w:t>
      </w:r>
      <w:r>
        <w:rPr>
          <w:rFonts w:ascii="Arial" w:hAnsi="Arial" w:cs="Arial"/>
        </w:rPr>
        <w:t>követően több esetben</w:t>
      </w:r>
      <w:r w:rsidRPr="00CF48A6">
        <w:rPr>
          <w:rFonts w:ascii="Arial" w:hAnsi="Arial" w:cs="Arial"/>
        </w:rPr>
        <w:t xml:space="preserve"> szükség volt a gondozási tevékenységek bővítésére</w:t>
      </w:r>
      <w:r>
        <w:rPr>
          <w:rFonts w:ascii="Arial" w:hAnsi="Arial" w:cs="Arial"/>
        </w:rPr>
        <w:t>,</w:t>
      </w:r>
      <w:r w:rsidRPr="00CF48A6">
        <w:rPr>
          <w:rFonts w:ascii="Arial" w:hAnsi="Arial" w:cs="Arial"/>
        </w:rPr>
        <w:t xml:space="preserve"> illetve egy esetben azonnali kórházi ellátásra.</w:t>
      </w:r>
    </w:p>
    <w:p w14:paraId="2FD16586" w14:textId="77777777" w:rsidR="006C7790" w:rsidRDefault="006C7790" w:rsidP="006C7790">
      <w:pPr>
        <w:spacing w:after="120" w:line="360" w:lineRule="auto"/>
        <w:jc w:val="both"/>
        <w:rPr>
          <w:rFonts w:ascii="Arial" w:hAnsi="Arial" w:cs="Arial"/>
        </w:rPr>
      </w:pPr>
      <w:r w:rsidRPr="00CF48A6">
        <w:rPr>
          <w:rFonts w:ascii="Arial" w:hAnsi="Arial" w:cs="Arial"/>
        </w:rPr>
        <w:t>A közös munka során csökkent a hozzátartozók és a gondozók bizonytalansága, tudatosabban szemlélték a tüneteket, alkalmaztak egy-egy gondozási technikát. Az érintettektől pozitív visszajelzések érkeztek</w:t>
      </w:r>
      <w:r>
        <w:rPr>
          <w:rFonts w:ascii="Arial" w:hAnsi="Arial" w:cs="Arial"/>
        </w:rPr>
        <w:t>,</w:t>
      </w:r>
      <w:r w:rsidRPr="00CF48A6">
        <w:rPr>
          <w:rFonts w:ascii="Arial" w:hAnsi="Arial" w:cs="Arial"/>
        </w:rPr>
        <w:t xml:space="preserve"> a szolgáltatás biztosítását fontosnak</w:t>
      </w:r>
      <w:r w:rsidR="00472779">
        <w:rPr>
          <w:rFonts w:ascii="Arial" w:hAnsi="Arial" w:cs="Arial"/>
        </w:rPr>
        <w:t xml:space="preserve"> és szükségszerűnek </w:t>
      </w:r>
      <w:r w:rsidRPr="00CF48A6">
        <w:rPr>
          <w:rFonts w:ascii="Arial" w:hAnsi="Arial" w:cs="Arial"/>
        </w:rPr>
        <w:t>ítélték meg</w:t>
      </w:r>
      <w:r w:rsidR="00472779">
        <w:rPr>
          <w:rFonts w:ascii="Arial" w:hAnsi="Arial" w:cs="Arial"/>
        </w:rPr>
        <w:t>.</w:t>
      </w:r>
    </w:p>
    <w:p w14:paraId="0F309C13" w14:textId="77777777" w:rsidR="0000154B" w:rsidRDefault="0000154B" w:rsidP="000842D8">
      <w:pPr>
        <w:spacing w:line="360" w:lineRule="auto"/>
        <w:jc w:val="center"/>
        <w:rPr>
          <w:rFonts w:ascii="Arial" w:hAnsi="Arial" w:cs="Arial"/>
          <w:b/>
        </w:rPr>
      </w:pPr>
    </w:p>
    <w:p w14:paraId="56E048F0" w14:textId="77777777" w:rsidR="000E2D46" w:rsidRPr="00B71057" w:rsidRDefault="006D53C5" w:rsidP="000842D8">
      <w:pPr>
        <w:spacing w:line="360" w:lineRule="auto"/>
        <w:jc w:val="center"/>
        <w:rPr>
          <w:rFonts w:ascii="Arial" w:hAnsi="Arial" w:cs="Arial"/>
          <w:b/>
        </w:rPr>
      </w:pPr>
      <w:r>
        <w:rPr>
          <w:rFonts w:ascii="Arial" w:hAnsi="Arial" w:cs="Arial"/>
          <w:b/>
        </w:rPr>
        <w:t>9</w:t>
      </w:r>
      <w:r w:rsidR="00E426BF" w:rsidRPr="00B71057">
        <w:rPr>
          <w:rFonts w:ascii="Arial" w:hAnsi="Arial" w:cs="Arial"/>
          <w:b/>
        </w:rPr>
        <w:t>.</w:t>
      </w:r>
      <w:r w:rsidR="000E2D46" w:rsidRPr="00B71057">
        <w:rPr>
          <w:rFonts w:ascii="Arial" w:hAnsi="Arial" w:cs="Arial"/>
          <w:b/>
        </w:rPr>
        <w:t xml:space="preserve"> Család- és gyermekjóléti szolgálat</w:t>
      </w:r>
    </w:p>
    <w:p w14:paraId="3DA8D7DF" w14:textId="77777777" w:rsidR="00B71057" w:rsidRPr="007B3706" w:rsidRDefault="00B71057" w:rsidP="00B71057">
      <w:pPr>
        <w:spacing w:line="360" w:lineRule="auto"/>
        <w:jc w:val="both"/>
        <w:rPr>
          <w:rFonts w:ascii="Arial" w:hAnsi="Arial" w:cs="Arial"/>
        </w:rPr>
      </w:pPr>
      <w:r w:rsidRPr="007B3706">
        <w:rPr>
          <w:rFonts w:ascii="Arial" w:hAnsi="Arial" w:cs="Arial"/>
        </w:rPr>
        <w:t xml:space="preserve">A </w:t>
      </w:r>
      <w:r w:rsidRPr="003305F4">
        <w:rPr>
          <w:rFonts w:ascii="Arial" w:hAnsi="Arial" w:cs="Arial"/>
        </w:rPr>
        <w:t>család- és gyermekjóléti szolgálatok</w:t>
      </w:r>
      <w:r w:rsidRPr="00DC6BEC">
        <w:rPr>
          <w:rFonts w:ascii="Arial" w:hAnsi="Arial" w:cs="Arial"/>
          <w:b/>
        </w:rPr>
        <w:t xml:space="preserve"> </w:t>
      </w:r>
      <w:r w:rsidRPr="007B3706">
        <w:rPr>
          <w:rFonts w:ascii="Arial" w:hAnsi="Arial" w:cs="Arial"/>
        </w:rPr>
        <w:t>működési területén a családsegítés és a gyermekjóléti szolgáltatás biztosítása a feladat. A szakmai tevék</w:t>
      </w:r>
      <w:r w:rsidR="00161086">
        <w:rPr>
          <w:rFonts w:ascii="Arial" w:hAnsi="Arial" w:cs="Arial"/>
        </w:rPr>
        <w:t>enységet a családsegítők végzik, akik</w:t>
      </w:r>
      <w:r w:rsidRPr="007B3706">
        <w:rPr>
          <w:rFonts w:ascii="Arial" w:hAnsi="Arial" w:cs="Arial"/>
        </w:rPr>
        <w:t xml:space="preserve"> személyes szociális szolgáltatás keretében szociális segítő munkát koordinálnak és végeznek.</w:t>
      </w:r>
    </w:p>
    <w:p w14:paraId="116E5A76" w14:textId="77777777" w:rsidR="00161086" w:rsidRDefault="00161086" w:rsidP="00B71057">
      <w:pPr>
        <w:spacing w:line="360" w:lineRule="auto"/>
        <w:jc w:val="both"/>
        <w:rPr>
          <w:rFonts w:ascii="Arial" w:hAnsi="Arial" w:cs="Arial"/>
        </w:rPr>
      </w:pPr>
      <w:r>
        <w:rPr>
          <w:rFonts w:ascii="Arial" w:hAnsi="Arial" w:cs="Arial"/>
        </w:rPr>
        <w:t>A</w:t>
      </w:r>
      <w:r w:rsidR="00B71057" w:rsidRPr="007B3706">
        <w:rPr>
          <w:rFonts w:ascii="Arial" w:hAnsi="Arial" w:cs="Arial"/>
        </w:rPr>
        <w:t xml:space="preserve"> </w:t>
      </w:r>
      <w:r w:rsidR="00B71057" w:rsidRPr="003305F4">
        <w:rPr>
          <w:rFonts w:ascii="Arial" w:hAnsi="Arial" w:cs="Arial"/>
        </w:rPr>
        <w:t>családsegítő</w:t>
      </w:r>
      <w:r w:rsidR="00B71057" w:rsidRPr="007B3706">
        <w:rPr>
          <w:rFonts w:ascii="Arial" w:hAnsi="Arial" w:cs="Arial"/>
        </w:rPr>
        <w:t xml:space="preserve"> szociális adatok gyűjtésével tájékoztatja a szülőt, a válsághelyzetben lévő várandós anyát az őt megillető jogokról, támogatásokról és ellátásokról. Segíti az érintett családokat szükségleteik kielégítésében, problémáik megoldásában, céljaik megvalósításában. </w:t>
      </w:r>
    </w:p>
    <w:p w14:paraId="5191092E" w14:textId="77777777" w:rsidR="00161086" w:rsidRDefault="00B71057" w:rsidP="00B71057">
      <w:pPr>
        <w:spacing w:line="360" w:lineRule="auto"/>
        <w:jc w:val="both"/>
        <w:rPr>
          <w:rFonts w:ascii="Arial" w:hAnsi="Arial" w:cs="Arial"/>
        </w:rPr>
      </w:pPr>
      <w:r w:rsidRPr="007B3706">
        <w:rPr>
          <w:rFonts w:ascii="Arial" w:hAnsi="Arial" w:cs="Arial"/>
        </w:rPr>
        <w:t xml:space="preserve">A szociális segítőmunka keretében a családsegítő feltárja a család működési zavarait, problémáit. Feltérképezi és mozgósítja a család természetes és mesterséges támaszait. Mozgósítja az igénybe vehető erőforrásokat, szolgáltatásokat. Koordinálja az esetkezelésben közreműködő szakemberek, szolgáltatásban dolgozók együttműködését, folyamatosan kapcsolatot tart velük. </w:t>
      </w:r>
    </w:p>
    <w:p w14:paraId="4419F8E9" w14:textId="77777777" w:rsidR="00B71057" w:rsidRPr="007B3706" w:rsidRDefault="00B71057" w:rsidP="00B71057">
      <w:pPr>
        <w:spacing w:line="360" w:lineRule="auto"/>
        <w:jc w:val="both"/>
        <w:rPr>
          <w:rFonts w:ascii="Arial" w:hAnsi="Arial" w:cs="Arial"/>
        </w:rPr>
      </w:pPr>
      <w:r w:rsidRPr="007B3706">
        <w:rPr>
          <w:rFonts w:ascii="Arial" w:hAnsi="Arial" w:cs="Arial"/>
        </w:rPr>
        <w:t>Az aktuális probléma megoldásában érintett összes szakember, a család- és gyermekjóléti központ bevonásával esetmegbeszélést, esetkonferenciát szervez. A gondozási folyamat során rendszeresen értékeli a végzett szakmai munkát, az elért eredményeket és ezek ismeretében megfogalmazza a további irányokat.</w:t>
      </w:r>
    </w:p>
    <w:p w14:paraId="336EDC43" w14:textId="77777777" w:rsidR="00161086" w:rsidRDefault="00B71057" w:rsidP="00B71057">
      <w:pPr>
        <w:spacing w:line="360" w:lineRule="auto"/>
        <w:jc w:val="both"/>
        <w:rPr>
          <w:rFonts w:ascii="Arial" w:hAnsi="Arial" w:cs="Arial"/>
        </w:rPr>
      </w:pPr>
      <w:r w:rsidRPr="007B3706">
        <w:rPr>
          <w:rFonts w:ascii="Arial" w:hAnsi="Arial" w:cs="Arial"/>
        </w:rPr>
        <w:t xml:space="preserve">A család- és gyermekjóléti szolgálat a családban jelentkező nevelési problémák és hiányosságok káros hatásainak enyhítése céljából szabadidős és közösségi programokat szervez. </w:t>
      </w:r>
    </w:p>
    <w:p w14:paraId="3F04B31B" w14:textId="77777777" w:rsidR="00161086" w:rsidRDefault="00B71057" w:rsidP="00B71057">
      <w:pPr>
        <w:spacing w:line="360" w:lineRule="auto"/>
        <w:jc w:val="both"/>
        <w:rPr>
          <w:rFonts w:ascii="Arial" w:hAnsi="Arial" w:cs="Arial"/>
        </w:rPr>
      </w:pPr>
      <w:r w:rsidRPr="007B3706">
        <w:rPr>
          <w:rFonts w:ascii="Arial" w:hAnsi="Arial" w:cs="Arial"/>
        </w:rPr>
        <w:t>Az ellátásokhoz, szolgáltatásokhoz való hozzájutás érdekében folyamatosan figyelemmel kíséri az érintett személyt, családot veszélyeztető körülményeket, a veszélyeztetett személy</w:t>
      </w:r>
      <w:r>
        <w:rPr>
          <w:rFonts w:ascii="Arial" w:hAnsi="Arial" w:cs="Arial"/>
        </w:rPr>
        <w:t>,</w:t>
      </w:r>
      <w:r w:rsidRPr="007B3706">
        <w:rPr>
          <w:rFonts w:ascii="Arial" w:hAnsi="Arial" w:cs="Arial"/>
        </w:rPr>
        <w:t xml:space="preserve"> illetve család szükségleteit. </w:t>
      </w:r>
    </w:p>
    <w:p w14:paraId="3257F890" w14:textId="77777777" w:rsidR="00B71057" w:rsidRPr="007B3706" w:rsidRDefault="00B71057" w:rsidP="00B71057">
      <w:pPr>
        <w:spacing w:line="360" w:lineRule="auto"/>
        <w:jc w:val="both"/>
        <w:rPr>
          <w:rFonts w:ascii="Arial" w:hAnsi="Arial" w:cs="Arial"/>
        </w:rPr>
      </w:pPr>
      <w:r w:rsidRPr="007B3706">
        <w:rPr>
          <w:rFonts w:ascii="Arial" w:hAnsi="Arial" w:cs="Arial"/>
        </w:rPr>
        <w:t xml:space="preserve">Segíti a válsághelyzetben lévő várandós anyát a családok átmeneti otthonában igénybe vehető ellátáshoz való hozzájutásban, a családokat, gyermekeket az </w:t>
      </w:r>
      <w:r w:rsidRPr="007B3706">
        <w:rPr>
          <w:rFonts w:ascii="Arial" w:hAnsi="Arial" w:cs="Arial"/>
        </w:rPr>
        <w:lastRenderedPageBreak/>
        <w:t xml:space="preserve">átmeneti gondozáshoz való hozzájutásban, a gondozást szükségessé tevő okok megszüntetésében. </w:t>
      </w:r>
    </w:p>
    <w:p w14:paraId="73E77969" w14:textId="77777777" w:rsidR="00B71057" w:rsidRPr="007B3706" w:rsidRDefault="00B71057" w:rsidP="00B71057">
      <w:pPr>
        <w:spacing w:line="360" w:lineRule="auto"/>
        <w:jc w:val="both"/>
        <w:rPr>
          <w:rFonts w:ascii="Arial" w:hAnsi="Arial" w:cs="Arial"/>
        </w:rPr>
      </w:pPr>
      <w:r w:rsidRPr="007B3706">
        <w:rPr>
          <w:rFonts w:ascii="Arial" w:hAnsi="Arial" w:cs="Arial"/>
        </w:rPr>
        <w:t xml:space="preserve">A család- és gyermekjóléti szolgálat segítséget nyújt a szolgáltatást igénybe vevők ügyeinek hatékony intézéséhez, tájékoztatást nyújt az igénybe vehető jogi képviselet lehetőségéről. </w:t>
      </w:r>
    </w:p>
    <w:p w14:paraId="1229ADD4" w14:textId="77777777" w:rsidR="00B71057" w:rsidRPr="007B3706" w:rsidRDefault="00B71057" w:rsidP="00B71057">
      <w:pPr>
        <w:spacing w:line="360" w:lineRule="auto"/>
        <w:jc w:val="both"/>
        <w:rPr>
          <w:rFonts w:ascii="Arial" w:hAnsi="Arial" w:cs="Arial"/>
        </w:rPr>
      </w:pPr>
      <w:r w:rsidRPr="007B3706">
        <w:rPr>
          <w:rFonts w:ascii="Arial" w:hAnsi="Arial" w:cs="Arial"/>
        </w:rPr>
        <w:t>A gyámhivatal, valamint a család- és gyermekjóléti központ felkérésére a gyermekvédelmi nyilvántartás megfelelő adatlapját kitöltve környezettanulmányt készít és a gyámhivatal felkérésére örökbefogadás esetén tájékoztatást nyújt az örökbefogadott gyermek fejlődéséről, körülményeiről és a családba való beilleszkedéséről.</w:t>
      </w:r>
    </w:p>
    <w:p w14:paraId="63FE5B15" w14:textId="77777777" w:rsidR="00161086" w:rsidRDefault="00B71057" w:rsidP="00161086">
      <w:pPr>
        <w:spacing w:line="360" w:lineRule="auto"/>
        <w:jc w:val="both"/>
        <w:rPr>
          <w:rFonts w:ascii="Arial" w:hAnsi="Arial" w:cs="Arial"/>
        </w:rPr>
      </w:pPr>
      <w:r w:rsidRPr="007B3706">
        <w:rPr>
          <w:rFonts w:ascii="Arial" w:hAnsi="Arial" w:cs="Arial"/>
        </w:rPr>
        <w:t>A család- és gyermekjóléti szolgálat információnyújtással, tanácsadással elősegíti a hátrányos és halmozottan hátrányos helyzet fennállásának megállapítását.</w:t>
      </w:r>
    </w:p>
    <w:p w14:paraId="2FF90FE5" w14:textId="77777777" w:rsidR="00161086" w:rsidRDefault="00B71057" w:rsidP="00161086">
      <w:pPr>
        <w:spacing w:line="360" w:lineRule="auto"/>
        <w:jc w:val="both"/>
        <w:rPr>
          <w:rFonts w:ascii="Arial" w:hAnsi="Arial" w:cs="Arial"/>
        </w:rPr>
      </w:pPr>
      <w:r w:rsidRPr="007B3706">
        <w:rPr>
          <w:rFonts w:ascii="Arial" w:hAnsi="Arial" w:cs="Arial"/>
        </w:rPr>
        <w:t>Kezdeményezi a veszélyeztetett gyermek</w:t>
      </w:r>
      <w:r>
        <w:rPr>
          <w:rFonts w:ascii="Arial" w:hAnsi="Arial" w:cs="Arial"/>
        </w:rPr>
        <w:t xml:space="preserve"> </w:t>
      </w:r>
      <w:r w:rsidRPr="007B3706">
        <w:rPr>
          <w:rFonts w:ascii="Arial" w:hAnsi="Arial" w:cs="Arial"/>
        </w:rPr>
        <w:t xml:space="preserve">védelembe vételét, szükség esetén ideiglenes hatályú elhelyezésre tesz javaslatot. </w:t>
      </w:r>
    </w:p>
    <w:p w14:paraId="00E380D0" w14:textId="77777777" w:rsidR="00232873" w:rsidRDefault="00232873" w:rsidP="00161086">
      <w:pPr>
        <w:spacing w:line="360" w:lineRule="auto"/>
        <w:jc w:val="both"/>
        <w:rPr>
          <w:rFonts w:ascii="Arial" w:hAnsi="Arial" w:cs="Arial"/>
        </w:rPr>
      </w:pPr>
    </w:p>
    <w:p w14:paraId="32D15D04" w14:textId="77777777" w:rsidR="00B71057" w:rsidRPr="007B3706" w:rsidRDefault="00B71057" w:rsidP="00161086">
      <w:pPr>
        <w:spacing w:line="360" w:lineRule="auto"/>
        <w:jc w:val="both"/>
        <w:rPr>
          <w:rFonts w:ascii="Arial" w:hAnsi="Arial" w:cs="Arial"/>
        </w:rPr>
      </w:pPr>
      <w:r w:rsidRPr="007B3706">
        <w:rPr>
          <w:rFonts w:ascii="Arial" w:hAnsi="Arial" w:cs="Arial"/>
        </w:rPr>
        <w:t xml:space="preserve">A szolgálat </w:t>
      </w:r>
      <w:r>
        <w:rPr>
          <w:rFonts w:ascii="Arial" w:hAnsi="Arial" w:cs="Arial"/>
        </w:rPr>
        <w:t>munkatársa</w:t>
      </w:r>
      <w:r w:rsidRPr="007B3706">
        <w:rPr>
          <w:rFonts w:ascii="Arial" w:hAnsi="Arial" w:cs="Arial"/>
        </w:rPr>
        <w:t xml:space="preserve">i figyelemmel kísérik a településen élő családok, gyermekek, személyek életkörülményeit, szociális helyzetét, gyermekjóléti és szociális ellátások, szolgáltatások iránti szükségleteit. Veszélyeztetettség, illetve krízishelyzet észlelése esetén </w:t>
      </w:r>
      <w:r w:rsidRPr="007B3706">
        <w:rPr>
          <w:rStyle w:val="apple-converted-space"/>
          <w:rFonts w:ascii="Arial" w:hAnsi="Arial" w:cs="Arial"/>
        </w:rPr>
        <w:t>a</w:t>
      </w:r>
      <w:r w:rsidRPr="007B3706">
        <w:rPr>
          <w:rFonts w:ascii="Arial" w:hAnsi="Arial" w:cs="Arial"/>
        </w:rPr>
        <w:t xml:space="preserve"> probléma jellegéhez, a veszélyeztetettség mértékéhez, a gyermek, az egyén, a család szükségleteihez igazodó intézkedést tesznek a veszélyeztetettség kialakulásának megelőzése, illetve a veszélyeztetettség megszüntetése érdekében.</w:t>
      </w:r>
    </w:p>
    <w:p w14:paraId="24EA37CD" w14:textId="77777777" w:rsidR="00161086" w:rsidRDefault="00B71057" w:rsidP="00B71057">
      <w:pPr>
        <w:spacing w:line="360" w:lineRule="auto"/>
        <w:jc w:val="both"/>
        <w:rPr>
          <w:rFonts w:ascii="Arial" w:hAnsi="Arial" w:cs="Arial"/>
          <w:color w:val="FF0000"/>
        </w:rPr>
      </w:pPr>
      <w:r w:rsidRPr="00D722AF">
        <w:rPr>
          <w:rFonts w:ascii="Arial" w:hAnsi="Arial" w:cs="Arial"/>
        </w:rPr>
        <w:t xml:space="preserve">A család- és gyermekjóléti szolgálatoknál a </w:t>
      </w:r>
      <w:r>
        <w:rPr>
          <w:rFonts w:ascii="Arial" w:hAnsi="Arial" w:cs="Arial"/>
        </w:rPr>
        <w:t>2020. évben 1050</w:t>
      </w:r>
      <w:r w:rsidRPr="00D722AF">
        <w:rPr>
          <w:rFonts w:ascii="Arial" w:hAnsi="Arial" w:cs="Arial"/>
        </w:rPr>
        <w:t xml:space="preserve"> ügyfél (201</w:t>
      </w:r>
      <w:r>
        <w:rPr>
          <w:rFonts w:ascii="Arial" w:hAnsi="Arial" w:cs="Arial"/>
        </w:rPr>
        <w:t>9</w:t>
      </w:r>
      <w:r w:rsidRPr="00D722AF">
        <w:rPr>
          <w:rFonts w:ascii="Arial" w:hAnsi="Arial" w:cs="Arial"/>
        </w:rPr>
        <w:t xml:space="preserve">. év </w:t>
      </w:r>
      <w:r>
        <w:rPr>
          <w:rFonts w:ascii="Arial" w:hAnsi="Arial" w:cs="Arial"/>
        </w:rPr>
        <w:t>1291</w:t>
      </w:r>
      <w:r w:rsidRPr="00D722AF">
        <w:rPr>
          <w:rFonts w:ascii="Arial" w:hAnsi="Arial" w:cs="Arial"/>
        </w:rPr>
        <w:t xml:space="preserve"> ügyfél) fordult meg, ebből </w:t>
      </w:r>
      <w:r>
        <w:rPr>
          <w:rFonts w:ascii="Arial" w:hAnsi="Arial" w:cs="Arial"/>
        </w:rPr>
        <w:t>353</w:t>
      </w:r>
      <w:r w:rsidRPr="00D722AF">
        <w:rPr>
          <w:rFonts w:ascii="Arial" w:hAnsi="Arial" w:cs="Arial"/>
        </w:rPr>
        <w:t xml:space="preserve"> fő (201</w:t>
      </w:r>
      <w:r>
        <w:rPr>
          <w:rFonts w:ascii="Arial" w:hAnsi="Arial" w:cs="Arial"/>
        </w:rPr>
        <w:t>9. év 485</w:t>
      </w:r>
      <w:r w:rsidRPr="00D722AF">
        <w:rPr>
          <w:rFonts w:ascii="Arial" w:hAnsi="Arial" w:cs="Arial"/>
        </w:rPr>
        <w:t xml:space="preserve"> fő) volt új.</w:t>
      </w:r>
      <w:r w:rsidRPr="00292128">
        <w:rPr>
          <w:rFonts w:ascii="Arial" w:hAnsi="Arial" w:cs="Arial"/>
          <w:color w:val="FF0000"/>
        </w:rPr>
        <w:t xml:space="preserve"> </w:t>
      </w:r>
    </w:p>
    <w:p w14:paraId="486B6E2E" w14:textId="77777777" w:rsidR="00161086" w:rsidRDefault="00B71057" w:rsidP="00B71057">
      <w:pPr>
        <w:spacing w:line="360" w:lineRule="auto"/>
        <w:jc w:val="both"/>
        <w:rPr>
          <w:rFonts w:ascii="Arial" w:hAnsi="Arial" w:cs="Arial"/>
        </w:rPr>
      </w:pPr>
      <w:r w:rsidRPr="00D722AF">
        <w:rPr>
          <w:rFonts w:ascii="Arial" w:hAnsi="Arial" w:cs="Arial"/>
        </w:rPr>
        <w:t xml:space="preserve">A kliensforgalom </w:t>
      </w:r>
      <w:r>
        <w:rPr>
          <w:rFonts w:ascii="Arial" w:hAnsi="Arial" w:cs="Arial"/>
        </w:rPr>
        <w:t>7266</w:t>
      </w:r>
      <w:r w:rsidR="00161086">
        <w:rPr>
          <w:rFonts w:ascii="Arial" w:hAnsi="Arial" w:cs="Arial"/>
        </w:rPr>
        <w:t xml:space="preserve"> volt</w:t>
      </w:r>
      <w:r w:rsidRPr="00D722AF">
        <w:rPr>
          <w:rFonts w:ascii="Arial" w:hAnsi="Arial" w:cs="Arial"/>
        </w:rPr>
        <w:t>, 201</w:t>
      </w:r>
      <w:r>
        <w:rPr>
          <w:rFonts w:ascii="Arial" w:hAnsi="Arial" w:cs="Arial"/>
        </w:rPr>
        <w:t>9</w:t>
      </w:r>
      <w:r w:rsidR="00161086">
        <w:rPr>
          <w:rFonts w:ascii="Arial" w:hAnsi="Arial" w:cs="Arial"/>
        </w:rPr>
        <w:t>-</w:t>
      </w:r>
      <w:r w:rsidRPr="00D722AF">
        <w:rPr>
          <w:rFonts w:ascii="Arial" w:hAnsi="Arial" w:cs="Arial"/>
        </w:rPr>
        <w:t>ben 1</w:t>
      </w:r>
      <w:r>
        <w:rPr>
          <w:rFonts w:ascii="Arial" w:hAnsi="Arial" w:cs="Arial"/>
        </w:rPr>
        <w:t>0.091</w:t>
      </w:r>
      <w:r w:rsidRPr="00D722AF">
        <w:rPr>
          <w:rFonts w:ascii="Arial" w:hAnsi="Arial" w:cs="Arial"/>
        </w:rPr>
        <w:t xml:space="preserve"> volt</w:t>
      </w:r>
      <w:r w:rsidRPr="003B1F2E">
        <w:rPr>
          <w:rFonts w:ascii="Arial" w:hAnsi="Arial" w:cs="Arial"/>
        </w:rPr>
        <w:t xml:space="preserve">. </w:t>
      </w:r>
    </w:p>
    <w:p w14:paraId="5C6EAD78" w14:textId="77777777" w:rsidR="00B71057" w:rsidRDefault="00B71057" w:rsidP="00B71057">
      <w:pPr>
        <w:spacing w:line="360" w:lineRule="auto"/>
        <w:jc w:val="both"/>
        <w:rPr>
          <w:rFonts w:ascii="Arial" w:hAnsi="Arial" w:cs="Arial"/>
        </w:rPr>
      </w:pPr>
      <w:r w:rsidRPr="003B1F2E">
        <w:rPr>
          <w:rFonts w:ascii="Arial" w:hAnsi="Arial" w:cs="Arial"/>
        </w:rPr>
        <w:t>2019</w:t>
      </w:r>
      <w:r w:rsidR="001545F0">
        <w:rPr>
          <w:rFonts w:ascii="Arial" w:hAnsi="Arial" w:cs="Arial"/>
        </w:rPr>
        <w:t>. év</w:t>
      </w:r>
      <w:r w:rsidR="00161086">
        <w:rPr>
          <w:rFonts w:ascii="Arial" w:hAnsi="Arial" w:cs="Arial"/>
        </w:rPr>
        <w:t>i</w:t>
      </w:r>
      <w:r w:rsidRPr="003B1F2E">
        <w:rPr>
          <w:rFonts w:ascii="Arial" w:hAnsi="Arial" w:cs="Arial"/>
        </w:rPr>
        <w:t>hez képest az új igénybe vevők száma a beérkezett jelzések számának cs</w:t>
      </w:r>
      <w:r w:rsidR="00161086">
        <w:rPr>
          <w:rFonts w:ascii="Arial" w:hAnsi="Arial" w:cs="Arial"/>
        </w:rPr>
        <w:t>ökkenése miatt 27 %-kal csökkent</w:t>
      </w:r>
      <w:r w:rsidRPr="003B1F2E">
        <w:rPr>
          <w:rFonts w:ascii="Arial" w:hAnsi="Arial" w:cs="Arial"/>
        </w:rPr>
        <w:t>.</w:t>
      </w:r>
      <w:r w:rsidRPr="00292128">
        <w:rPr>
          <w:rFonts w:ascii="Arial" w:hAnsi="Arial" w:cs="Arial"/>
          <w:color w:val="FF0000"/>
        </w:rPr>
        <w:t xml:space="preserve"> </w:t>
      </w:r>
    </w:p>
    <w:p w14:paraId="1D01B328" w14:textId="77777777" w:rsidR="00B71057" w:rsidRDefault="00B71057" w:rsidP="00B71057">
      <w:pPr>
        <w:spacing w:line="360" w:lineRule="auto"/>
        <w:jc w:val="both"/>
        <w:rPr>
          <w:rFonts w:ascii="Arial" w:hAnsi="Arial" w:cs="Arial"/>
        </w:rPr>
      </w:pPr>
    </w:p>
    <w:p w14:paraId="6542C1D9" w14:textId="77777777" w:rsidR="00B71057" w:rsidRDefault="00B71057" w:rsidP="00B71057">
      <w:pPr>
        <w:spacing w:line="360" w:lineRule="auto"/>
        <w:jc w:val="center"/>
        <w:rPr>
          <w:noProof/>
        </w:rPr>
      </w:pPr>
      <w:r w:rsidRPr="008F758E">
        <w:rPr>
          <w:noProof/>
        </w:rPr>
        <w:lastRenderedPageBreak/>
        <w:drawing>
          <wp:inline distT="0" distB="0" distL="0" distR="0" wp14:anchorId="7F69B9D4" wp14:editId="160B0250">
            <wp:extent cx="4848225" cy="2933700"/>
            <wp:effectExtent l="0" t="0" r="0" b="0"/>
            <wp:docPr id="26" name="Diagram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138423" w14:textId="77777777" w:rsidR="00232873" w:rsidRDefault="00232873" w:rsidP="00B71057">
      <w:pPr>
        <w:spacing w:line="360" w:lineRule="auto"/>
        <w:jc w:val="center"/>
        <w:rPr>
          <w:noProof/>
        </w:rPr>
      </w:pPr>
    </w:p>
    <w:p w14:paraId="00C1188C" w14:textId="77777777" w:rsidR="00232873" w:rsidRDefault="00B71057" w:rsidP="00B71057">
      <w:pPr>
        <w:spacing w:line="360" w:lineRule="auto"/>
        <w:jc w:val="both"/>
        <w:rPr>
          <w:rFonts w:ascii="Arial" w:hAnsi="Arial" w:cs="Arial"/>
        </w:rPr>
      </w:pPr>
      <w:r w:rsidRPr="00095CD2">
        <w:rPr>
          <w:rFonts w:ascii="Arial" w:hAnsi="Arial" w:cs="Arial"/>
        </w:rPr>
        <w:t>Az intézményt felkereső családok életében a legfőbb felmerülő problémák</w:t>
      </w:r>
      <w:r w:rsidR="00161086">
        <w:rPr>
          <w:rFonts w:ascii="Arial" w:hAnsi="Arial" w:cs="Arial"/>
        </w:rPr>
        <w:t>:</w:t>
      </w:r>
      <w:r w:rsidRPr="00095CD2">
        <w:rPr>
          <w:rFonts w:ascii="Arial" w:hAnsi="Arial" w:cs="Arial"/>
        </w:rPr>
        <w:t xml:space="preserve"> anyagi </w:t>
      </w:r>
      <w:r>
        <w:rPr>
          <w:rFonts w:ascii="Arial" w:hAnsi="Arial" w:cs="Arial"/>
        </w:rPr>
        <w:t>426</w:t>
      </w:r>
      <w:r w:rsidRPr="00095CD2">
        <w:rPr>
          <w:rFonts w:ascii="Arial" w:hAnsi="Arial" w:cs="Arial"/>
        </w:rPr>
        <w:t xml:space="preserve"> </w:t>
      </w:r>
      <w:r>
        <w:rPr>
          <w:rFonts w:ascii="Arial" w:hAnsi="Arial" w:cs="Arial"/>
        </w:rPr>
        <w:t>(</w:t>
      </w:r>
      <w:r w:rsidRPr="00095CD2">
        <w:rPr>
          <w:rFonts w:ascii="Arial" w:hAnsi="Arial" w:cs="Arial"/>
        </w:rPr>
        <w:t>201</w:t>
      </w:r>
      <w:r>
        <w:rPr>
          <w:rFonts w:ascii="Arial" w:hAnsi="Arial" w:cs="Arial"/>
        </w:rPr>
        <w:t>9</w:t>
      </w:r>
      <w:r w:rsidRPr="00095CD2">
        <w:rPr>
          <w:rFonts w:ascii="Arial" w:hAnsi="Arial" w:cs="Arial"/>
        </w:rPr>
        <w:t>-b</w:t>
      </w:r>
      <w:r>
        <w:rPr>
          <w:rFonts w:ascii="Arial" w:hAnsi="Arial" w:cs="Arial"/>
        </w:rPr>
        <w:t>en 563</w:t>
      </w:r>
      <w:r w:rsidRPr="00095CD2">
        <w:rPr>
          <w:rFonts w:ascii="Arial" w:hAnsi="Arial" w:cs="Arial"/>
        </w:rPr>
        <w:t xml:space="preserve">), családi- kapcsolati konfliktus </w:t>
      </w:r>
      <w:r>
        <w:rPr>
          <w:rFonts w:ascii="Arial" w:hAnsi="Arial" w:cs="Arial"/>
        </w:rPr>
        <w:t>104</w:t>
      </w:r>
      <w:r w:rsidRPr="00095CD2">
        <w:rPr>
          <w:rFonts w:ascii="Arial" w:hAnsi="Arial" w:cs="Arial"/>
        </w:rPr>
        <w:t xml:space="preserve"> </w:t>
      </w:r>
      <w:r>
        <w:rPr>
          <w:rFonts w:ascii="Arial" w:hAnsi="Arial" w:cs="Arial"/>
        </w:rPr>
        <w:t>(</w:t>
      </w:r>
      <w:r w:rsidRPr="00095CD2">
        <w:rPr>
          <w:rFonts w:ascii="Arial" w:hAnsi="Arial" w:cs="Arial"/>
        </w:rPr>
        <w:t>201</w:t>
      </w:r>
      <w:r>
        <w:rPr>
          <w:rFonts w:ascii="Arial" w:hAnsi="Arial" w:cs="Arial"/>
        </w:rPr>
        <w:t>9</w:t>
      </w:r>
      <w:r w:rsidRPr="00095CD2">
        <w:rPr>
          <w:rFonts w:ascii="Arial" w:hAnsi="Arial" w:cs="Arial"/>
        </w:rPr>
        <w:t>-b</w:t>
      </w:r>
      <w:r>
        <w:rPr>
          <w:rFonts w:ascii="Arial" w:hAnsi="Arial" w:cs="Arial"/>
        </w:rPr>
        <w:t>e</w:t>
      </w:r>
      <w:r w:rsidRPr="00095CD2">
        <w:rPr>
          <w:rFonts w:ascii="Arial" w:hAnsi="Arial" w:cs="Arial"/>
        </w:rPr>
        <w:t xml:space="preserve">n </w:t>
      </w:r>
      <w:r>
        <w:rPr>
          <w:rFonts w:ascii="Arial" w:hAnsi="Arial" w:cs="Arial"/>
        </w:rPr>
        <w:t>157</w:t>
      </w:r>
      <w:r w:rsidRPr="00095CD2">
        <w:rPr>
          <w:rFonts w:ascii="Arial" w:hAnsi="Arial" w:cs="Arial"/>
        </w:rPr>
        <w:t xml:space="preserve">), gyermeknevelési </w:t>
      </w:r>
      <w:r>
        <w:rPr>
          <w:rFonts w:ascii="Arial" w:hAnsi="Arial" w:cs="Arial"/>
        </w:rPr>
        <w:t>101</w:t>
      </w:r>
      <w:r w:rsidRPr="00095CD2">
        <w:rPr>
          <w:rFonts w:ascii="Arial" w:hAnsi="Arial" w:cs="Arial"/>
        </w:rPr>
        <w:t xml:space="preserve"> </w:t>
      </w:r>
      <w:r>
        <w:rPr>
          <w:rFonts w:ascii="Arial" w:hAnsi="Arial" w:cs="Arial"/>
        </w:rPr>
        <w:t>(</w:t>
      </w:r>
      <w:r w:rsidRPr="00095CD2">
        <w:rPr>
          <w:rFonts w:ascii="Arial" w:hAnsi="Arial" w:cs="Arial"/>
        </w:rPr>
        <w:t>201</w:t>
      </w:r>
      <w:r>
        <w:rPr>
          <w:rFonts w:ascii="Arial" w:hAnsi="Arial" w:cs="Arial"/>
        </w:rPr>
        <w:t>9</w:t>
      </w:r>
      <w:r w:rsidRPr="00095CD2">
        <w:rPr>
          <w:rFonts w:ascii="Arial" w:hAnsi="Arial" w:cs="Arial"/>
        </w:rPr>
        <w:t>-b</w:t>
      </w:r>
      <w:r>
        <w:rPr>
          <w:rFonts w:ascii="Arial" w:hAnsi="Arial" w:cs="Arial"/>
        </w:rPr>
        <w:t>e</w:t>
      </w:r>
      <w:r w:rsidRPr="00095CD2">
        <w:rPr>
          <w:rFonts w:ascii="Arial" w:hAnsi="Arial" w:cs="Arial"/>
        </w:rPr>
        <w:t xml:space="preserve">n </w:t>
      </w:r>
      <w:r>
        <w:rPr>
          <w:rFonts w:ascii="Arial" w:hAnsi="Arial" w:cs="Arial"/>
        </w:rPr>
        <w:t>134</w:t>
      </w:r>
      <w:r w:rsidRPr="00095CD2">
        <w:rPr>
          <w:rFonts w:ascii="Arial" w:hAnsi="Arial" w:cs="Arial"/>
        </w:rPr>
        <w:t xml:space="preserve">), életviteli </w:t>
      </w:r>
      <w:r>
        <w:rPr>
          <w:rFonts w:ascii="Arial" w:hAnsi="Arial" w:cs="Arial"/>
        </w:rPr>
        <w:t>97</w:t>
      </w:r>
      <w:r w:rsidRPr="00095CD2">
        <w:rPr>
          <w:rFonts w:ascii="Arial" w:hAnsi="Arial" w:cs="Arial"/>
        </w:rPr>
        <w:t xml:space="preserve"> </w:t>
      </w:r>
      <w:r>
        <w:rPr>
          <w:rFonts w:ascii="Arial" w:hAnsi="Arial" w:cs="Arial"/>
        </w:rPr>
        <w:t>(</w:t>
      </w:r>
      <w:r w:rsidRPr="00095CD2">
        <w:rPr>
          <w:rFonts w:ascii="Arial" w:hAnsi="Arial" w:cs="Arial"/>
        </w:rPr>
        <w:t>201</w:t>
      </w:r>
      <w:r>
        <w:rPr>
          <w:rFonts w:ascii="Arial" w:hAnsi="Arial" w:cs="Arial"/>
        </w:rPr>
        <w:t>9</w:t>
      </w:r>
      <w:r w:rsidRPr="00095CD2">
        <w:rPr>
          <w:rFonts w:ascii="Arial" w:hAnsi="Arial" w:cs="Arial"/>
        </w:rPr>
        <w:t>-b</w:t>
      </w:r>
      <w:r>
        <w:rPr>
          <w:rFonts w:ascii="Arial" w:hAnsi="Arial" w:cs="Arial"/>
        </w:rPr>
        <w:t>e</w:t>
      </w:r>
      <w:r w:rsidRPr="00095CD2">
        <w:rPr>
          <w:rFonts w:ascii="Arial" w:hAnsi="Arial" w:cs="Arial"/>
        </w:rPr>
        <w:t xml:space="preserve">n </w:t>
      </w:r>
      <w:r>
        <w:rPr>
          <w:rFonts w:ascii="Arial" w:hAnsi="Arial" w:cs="Arial"/>
        </w:rPr>
        <w:t>74</w:t>
      </w:r>
      <w:r w:rsidRPr="00095CD2">
        <w:rPr>
          <w:rFonts w:ascii="Arial" w:hAnsi="Arial" w:cs="Arial"/>
        </w:rPr>
        <w:t xml:space="preserve">), valamint </w:t>
      </w:r>
      <w:r>
        <w:rPr>
          <w:rFonts w:ascii="Arial" w:hAnsi="Arial" w:cs="Arial"/>
        </w:rPr>
        <w:t xml:space="preserve">egészségügyi probléma 56 (2019-ben 60), </w:t>
      </w:r>
      <w:r w:rsidRPr="00095CD2">
        <w:rPr>
          <w:rFonts w:ascii="Arial" w:hAnsi="Arial" w:cs="Arial"/>
        </w:rPr>
        <w:t xml:space="preserve">az információkéréssel kapcsolatos </w:t>
      </w:r>
      <w:r>
        <w:rPr>
          <w:rFonts w:ascii="Arial" w:hAnsi="Arial" w:cs="Arial"/>
        </w:rPr>
        <w:t>52</w:t>
      </w:r>
      <w:r w:rsidRPr="00095CD2">
        <w:rPr>
          <w:rFonts w:ascii="Arial" w:hAnsi="Arial" w:cs="Arial"/>
        </w:rPr>
        <w:t xml:space="preserve"> (201</w:t>
      </w:r>
      <w:r>
        <w:rPr>
          <w:rFonts w:ascii="Arial" w:hAnsi="Arial" w:cs="Arial"/>
        </w:rPr>
        <w:t>9</w:t>
      </w:r>
      <w:r w:rsidRPr="00095CD2">
        <w:rPr>
          <w:rFonts w:ascii="Arial" w:hAnsi="Arial" w:cs="Arial"/>
        </w:rPr>
        <w:t>-b</w:t>
      </w:r>
      <w:r>
        <w:rPr>
          <w:rFonts w:ascii="Arial" w:hAnsi="Arial" w:cs="Arial"/>
        </w:rPr>
        <w:t>e</w:t>
      </w:r>
      <w:r w:rsidRPr="00095CD2">
        <w:rPr>
          <w:rFonts w:ascii="Arial" w:hAnsi="Arial" w:cs="Arial"/>
        </w:rPr>
        <w:t xml:space="preserve">n </w:t>
      </w:r>
      <w:r>
        <w:rPr>
          <w:rFonts w:ascii="Arial" w:hAnsi="Arial" w:cs="Arial"/>
        </w:rPr>
        <w:t>66</w:t>
      </w:r>
      <w:r w:rsidRPr="00095CD2">
        <w:rPr>
          <w:rFonts w:ascii="Arial" w:hAnsi="Arial" w:cs="Arial"/>
        </w:rPr>
        <w:t>)</w:t>
      </w:r>
      <w:r>
        <w:rPr>
          <w:rFonts w:ascii="Arial" w:hAnsi="Arial" w:cs="Arial"/>
        </w:rPr>
        <w:t xml:space="preserve"> és</w:t>
      </w:r>
      <w:r w:rsidR="00161086">
        <w:rPr>
          <w:rFonts w:ascii="Arial" w:hAnsi="Arial" w:cs="Arial"/>
        </w:rPr>
        <w:t xml:space="preserve"> </w:t>
      </w:r>
      <w:r w:rsidRPr="00095CD2">
        <w:rPr>
          <w:rFonts w:ascii="Arial" w:hAnsi="Arial" w:cs="Arial"/>
        </w:rPr>
        <w:t>lelki-mentális pr</w:t>
      </w:r>
      <w:r>
        <w:rPr>
          <w:rFonts w:ascii="Arial" w:hAnsi="Arial" w:cs="Arial"/>
        </w:rPr>
        <w:t>obléma, pszichiátriai betegség 47 (2019-ben 53)</w:t>
      </w:r>
      <w:r w:rsidR="00161086">
        <w:rPr>
          <w:rFonts w:ascii="Arial" w:hAnsi="Arial" w:cs="Arial"/>
        </w:rPr>
        <w:t>.</w:t>
      </w:r>
      <w:r w:rsidRPr="00EA3F71">
        <w:rPr>
          <w:rFonts w:ascii="Arial" w:hAnsi="Arial" w:cs="Arial"/>
        </w:rPr>
        <w:t xml:space="preserve"> </w:t>
      </w:r>
      <w:r w:rsidRPr="00265F29">
        <w:rPr>
          <w:rFonts w:ascii="Arial" w:hAnsi="Arial" w:cs="Arial"/>
        </w:rPr>
        <w:t xml:space="preserve">Az előző év kimutatásához képest az elsődleges problémák körében nőtt az anyagi problémák száma, amely a pandémiás időszakban </w:t>
      </w:r>
      <w:r w:rsidR="00161086">
        <w:rPr>
          <w:rFonts w:ascii="Arial" w:hAnsi="Arial" w:cs="Arial"/>
        </w:rPr>
        <w:t>vált jellemzővé.</w:t>
      </w:r>
      <w:r w:rsidRPr="00265F29">
        <w:rPr>
          <w:rFonts w:ascii="Arial" w:hAnsi="Arial" w:cs="Arial"/>
        </w:rPr>
        <w:t xml:space="preserve"> </w:t>
      </w:r>
    </w:p>
    <w:p w14:paraId="0AD76092" w14:textId="77777777" w:rsidR="00232873" w:rsidRDefault="00232873" w:rsidP="00B71057">
      <w:pPr>
        <w:spacing w:line="360" w:lineRule="auto"/>
        <w:jc w:val="both"/>
        <w:rPr>
          <w:rFonts w:ascii="Arial" w:hAnsi="Arial" w:cs="Arial"/>
        </w:rPr>
      </w:pPr>
    </w:p>
    <w:p w14:paraId="03A06CE1" w14:textId="77777777" w:rsidR="00232873" w:rsidRDefault="00B71057" w:rsidP="00B71057">
      <w:pPr>
        <w:spacing w:line="360" w:lineRule="auto"/>
        <w:jc w:val="both"/>
        <w:rPr>
          <w:rFonts w:ascii="Arial" w:hAnsi="Arial" w:cs="Arial"/>
        </w:rPr>
      </w:pPr>
      <w:r w:rsidRPr="00265F29">
        <w:rPr>
          <w:rFonts w:ascii="Arial" w:hAnsi="Arial" w:cs="Arial"/>
        </w:rPr>
        <w:t>A családok életében a munkahelyek instabillá válása</w:t>
      </w:r>
      <w:r w:rsidR="006627D8">
        <w:rPr>
          <w:rFonts w:ascii="Arial" w:hAnsi="Arial" w:cs="Arial"/>
        </w:rPr>
        <w:t>,</w:t>
      </w:r>
      <w:r w:rsidRPr="00265F29">
        <w:rPr>
          <w:rFonts w:ascii="Arial" w:hAnsi="Arial" w:cs="Arial"/>
        </w:rPr>
        <w:t xml:space="preserve"> ill</w:t>
      </w:r>
      <w:r>
        <w:rPr>
          <w:rFonts w:ascii="Arial" w:hAnsi="Arial" w:cs="Arial"/>
        </w:rPr>
        <w:t>etve</w:t>
      </w:r>
      <w:r w:rsidRPr="00265F29">
        <w:rPr>
          <w:rFonts w:ascii="Arial" w:hAnsi="Arial" w:cs="Arial"/>
        </w:rPr>
        <w:t xml:space="preserve"> elvesztése meghatározta a szolgálatoknál megjelenő elsődleges problématípust.</w:t>
      </w:r>
    </w:p>
    <w:p w14:paraId="3C7D9651" w14:textId="77777777" w:rsidR="00232873" w:rsidRDefault="00B71057" w:rsidP="00B71057">
      <w:pPr>
        <w:spacing w:line="360" w:lineRule="auto"/>
        <w:jc w:val="both"/>
        <w:rPr>
          <w:rFonts w:ascii="Arial" w:hAnsi="Arial" w:cs="Arial"/>
        </w:rPr>
      </w:pPr>
      <w:r w:rsidRPr="00265F29">
        <w:rPr>
          <w:rFonts w:ascii="Arial" w:hAnsi="Arial" w:cs="Arial"/>
        </w:rPr>
        <w:t xml:space="preserve">Az esetek döntő többségében a problémák komplexen jelentek meg az egyének, családok életében. </w:t>
      </w:r>
    </w:p>
    <w:p w14:paraId="38FC87D1" w14:textId="77777777" w:rsidR="00B71057" w:rsidRDefault="00B71057" w:rsidP="00B71057">
      <w:pPr>
        <w:spacing w:line="360" w:lineRule="auto"/>
        <w:jc w:val="both"/>
        <w:rPr>
          <w:rFonts w:ascii="Arial" w:hAnsi="Arial" w:cs="Arial"/>
        </w:rPr>
      </w:pPr>
      <w:r w:rsidRPr="00265F29">
        <w:rPr>
          <w:rFonts w:ascii="Arial" w:hAnsi="Arial" w:cs="Arial"/>
        </w:rPr>
        <w:t>A családsegítők a problémához igazítva egyénre szabott komplex esetkezelést biztosítottak, melyhez segítségül hívták az ügyfél természetes és mesterséges támaszait.</w:t>
      </w:r>
      <w:r w:rsidRPr="007B3706">
        <w:rPr>
          <w:rFonts w:ascii="Arial" w:hAnsi="Arial" w:cs="Arial"/>
        </w:rPr>
        <w:t xml:space="preserve"> </w:t>
      </w:r>
    </w:p>
    <w:p w14:paraId="4AF32BC0" w14:textId="77777777" w:rsidR="00232873" w:rsidRDefault="00232873" w:rsidP="00B71057">
      <w:pPr>
        <w:spacing w:line="360" w:lineRule="auto"/>
        <w:jc w:val="both"/>
        <w:rPr>
          <w:rFonts w:ascii="Arial" w:hAnsi="Arial" w:cs="Arial"/>
        </w:rPr>
      </w:pPr>
    </w:p>
    <w:p w14:paraId="6DE241E2" w14:textId="77777777" w:rsidR="00B71057" w:rsidRDefault="00B71057" w:rsidP="00B71057">
      <w:pPr>
        <w:spacing w:line="360" w:lineRule="auto"/>
        <w:jc w:val="both"/>
        <w:rPr>
          <w:rFonts w:ascii="Arial" w:hAnsi="Arial" w:cs="Arial"/>
        </w:rPr>
      </w:pPr>
      <w:r w:rsidRPr="008F758E">
        <w:rPr>
          <w:noProof/>
        </w:rPr>
        <w:lastRenderedPageBreak/>
        <w:drawing>
          <wp:inline distT="0" distB="0" distL="0" distR="0" wp14:anchorId="3F647A20" wp14:editId="0CADE6E9">
            <wp:extent cx="6457950" cy="4019550"/>
            <wp:effectExtent l="0" t="0" r="0" b="0"/>
            <wp:docPr id="25" name="Diagram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0672D7" w14:textId="77777777" w:rsidR="00232873" w:rsidRDefault="00232873" w:rsidP="00B71057">
      <w:pPr>
        <w:spacing w:line="360" w:lineRule="auto"/>
        <w:rPr>
          <w:rFonts w:ascii="Arial" w:hAnsi="Arial" w:cs="Arial"/>
        </w:rPr>
      </w:pPr>
    </w:p>
    <w:p w14:paraId="3E705FC6" w14:textId="77777777" w:rsidR="00B71057" w:rsidRDefault="00B71057" w:rsidP="00B71057">
      <w:pPr>
        <w:spacing w:line="360" w:lineRule="auto"/>
        <w:rPr>
          <w:rFonts w:ascii="Arial" w:hAnsi="Arial" w:cs="Arial"/>
        </w:rPr>
      </w:pPr>
    </w:p>
    <w:p w14:paraId="7816F536" w14:textId="77777777" w:rsidR="00B71057" w:rsidRPr="007B3706" w:rsidRDefault="00B71057" w:rsidP="00B71057">
      <w:pPr>
        <w:spacing w:line="360" w:lineRule="auto"/>
        <w:rPr>
          <w:rFonts w:ascii="Arial" w:hAnsi="Arial" w:cs="Arial"/>
        </w:rPr>
      </w:pPr>
      <w:r w:rsidRPr="008F758E">
        <w:rPr>
          <w:noProof/>
        </w:rPr>
        <w:drawing>
          <wp:inline distT="0" distB="0" distL="0" distR="0" wp14:anchorId="06801E7D" wp14:editId="7C1E4A78">
            <wp:extent cx="5934075" cy="3095625"/>
            <wp:effectExtent l="0" t="0" r="0" b="0"/>
            <wp:docPr id="24" name="Diagram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CA00FF" w14:textId="77777777" w:rsidR="00232873" w:rsidRDefault="00232873" w:rsidP="00B71057">
      <w:pPr>
        <w:spacing w:line="360" w:lineRule="auto"/>
        <w:jc w:val="both"/>
        <w:rPr>
          <w:rFonts w:ascii="Arial" w:hAnsi="Arial" w:cs="Arial"/>
        </w:rPr>
      </w:pPr>
    </w:p>
    <w:p w14:paraId="1794EB2A" w14:textId="77777777" w:rsidR="00B71057" w:rsidRPr="007B3706" w:rsidRDefault="00B71057" w:rsidP="00B71057">
      <w:pPr>
        <w:spacing w:line="360" w:lineRule="auto"/>
        <w:jc w:val="both"/>
        <w:rPr>
          <w:rFonts w:ascii="Arial" w:hAnsi="Arial" w:cs="Arial"/>
        </w:rPr>
      </w:pPr>
      <w:r w:rsidRPr="00551C25">
        <w:rPr>
          <w:rFonts w:ascii="Arial" w:hAnsi="Arial" w:cs="Arial"/>
        </w:rPr>
        <w:t xml:space="preserve">A családsegítők problémához igazított szakmai tevékenysége elsősorban tanácsadás </w:t>
      </w:r>
      <w:r>
        <w:rPr>
          <w:rFonts w:ascii="Arial" w:hAnsi="Arial" w:cs="Arial"/>
        </w:rPr>
        <w:t>4279</w:t>
      </w:r>
      <w:r w:rsidRPr="00551C25">
        <w:rPr>
          <w:rFonts w:ascii="Arial" w:hAnsi="Arial" w:cs="Arial"/>
        </w:rPr>
        <w:t xml:space="preserve"> (201</w:t>
      </w:r>
      <w:r>
        <w:rPr>
          <w:rFonts w:ascii="Arial" w:hAnsi="Arial" w:cs="Arial"/>
        </w:rPr>
        <w:t>9</w:t>
      </w:r>
      <w:r w:rsidRPr="00551C25">
        <w:rPr>
          <w:rFonts w:ascii="Arial" w:hAnsi="Arial" w:cs="Arial"/>
        </w:rPr>
        <w:t>-b</w:t>
      </w:r>
      <w:r>
        <w:rPr>
          <w:rFonts w:ascii="Arial" w:hAnsi="Arial" w:cs="Arial"/>
        </w:rPr>
        <w:t>e</w:t>
      </w:r>
      <w:r w:rsidRPr="00551C25">
        <w:rPr>
          <w:rFonts w:ascii="Arial" w:hAnsi="Arial" w:cs="Arial"/>
        </w:rPr>
        <w:t>n 53</w:t>
      </w:r>
      <w:r>
        <w:rPr>
          <w:rFonts w:ascii="Arial" w:hAnsi="Arial" w:cs="Arial"/>
        </w:rPr>
        <w:t>47</w:t>
      </w:r>
      <w:r w:rsidRPr="00551C25">
        <w:rPr>
          <w:rFonts w:ascii="Arial" w:hAnsi="Arial" w:cs="Arial"/>
        </w:rPr>
        <w:t xml:space="preserve">), információnyújtás </w:t>
      </w:r>
      <w:r>
        <w:rPr>
          <w:rFonts w:ascii="Arial" w:hAnsi="Arial" w:cs="Arial"/>
        </w:rPr>
        <w:t>4137</w:t>
      </w:r>
      <w:r w:rsidRPr="00551C25">
        <w:rPr>
          <w:rFonts w:ascii="Arial" w:hAnsi="Arial" w:cs="Arial"/>
        </w:rPr>
        <w:t xml:space="preserve"> (201</w:t>
      </w:r>
      <w:r>
        <w:rPr>
          <w:rFonts w:ascii="Arial" w:hAnsi="Arial" w:cs="Arial"/>
        </w:rPr>
        <w:t>9</w:t>
      </w:r>
      <w:r w:rsidRPr="00551C25">
        <w:rPr>
          <w:rFonts w:ascii="Arial" w:hAnsi="Arial" w:cs="Arial"/>
        </w:rPr>
        <w:t>-b</w:t>
      </w:r>
      <w:r>
        <w:rPr>
          <w:rFonts w:ascii="Arial" w:hAnsi="Arial" w:cs="Arial"/>
        </w:rPr>
        <w:t>e</w:t>
      </w:r>
      <w:r w:rsidRPr="00551C25">
        <w:rPr>
          <w:rFonts w:ascii="Arial" w:hAnsi="Arial" w:cs="Arial"/>
        </w:rPr>
        <w:t>n 4</w:t>
      </w:r>
      <w:r>
        <w:rPr>
          <w:rFonts w:ascii="Arial" w:hAnsi="Arial" w:cs="Arial"/>
        </w:rPr>
        <w:t>225</w:t>
      </w:r>
      <w:r w:rsidRPr="00551C25">
        <w:rPr>
          <w:rFonts w:ascii="Arial" w:hAnsi="Arial" w:cs="Arial"/>
        </w:rPr>
        <w:t>)</w:t>
      </w:r>
      <w:r>
        <w:rPr>
          <w:rFonts w:ascii="Arial" w:hAnsi="Arial" w:cs="Arial"/>
        </w:rPr>
        <w:t>, családlátogatás 2334</w:t>
      </w:r>
      <w:r w:rsidRPr="00551C25">
        <w:rPr>
          <w:rFonts w:ascii="Arial" w:hAnsi="Arial" w:cs="Arial"/>
        </w:rPr>
        <w:t xml:space="preserve"> (201</w:t>
      </w:r>
      <w:r>
        <w:rPr>
          <w:rFonts w:ascii="Arial" w:hAnsi="Arial" w:cs="Arial"/>
        </w:rPr>
        <w:t>9</w:t>
      </w:r>
      <w:r w:rsidRPr="00551C25">
        <w:rPr>
          <w:rFonts w:ascii="Arial" w:hAnsi="Arial" w:cs="Arial"/>
        </w:rPr>
        <w:t>-b</w:t>
      </w:r>
      <w:r>
        <w:rPr>
          <w:rFonts w:ascii="Arial" w:hAnsi="Arial" w:cs="Arial"/>
        </w:rPr>
        <w:t>e</w:t>
      </w:r>
      <w:r w:rsidRPr="00551C25">
        <w:rPr>
          <w:rFonts w:ascii="Arial" w:hAnsi="Arial" w:cs="Arial"/>
        </w:rPr>
        <w:t xml:space="preserve">n </w:t>
      </w:r>
      <w:r>
        <w:rPr>
          <w:rFonts w:ascii="Arial" w:hAnsi="Arial" w:cs="Arial"/>
        </w:rPr>
        <w:t>4502</w:t>
      </w:r>
      <w:r w:rsidRPr="00551C25">
        <w:rPr>
          <w:rFonts w:ascii="Arial" w:hAnsi="Arial" w:cs="Arial"/>
        </w:rPr>
        <w:t>),</w:t>
      </w:r>
      <w:r>
        <w:rPr>
          <w:rFonts w:ascii="Arial" w:hAnsi="Arial" w:cs="Arial"/>
        </w:rPr>
        <w:t xml:space="preserve"> </w:t>
      </w:r>
      <w:r w:rsidRPr="00551C25">
        <w:rPr>
          <w:rFonts w:ascii="Arial" w:hAnsi="Arial" w:cs="Arial"/>
        </w:rPr>
        <w:t>segítő beszélgetés 2</w:t>
      </w:r>
      <w:r>
        <w:rPr>
          <w:rFonts w:ascii="Arial" w:hAnsi="Arial" w:cs="Arial"/>
        </w:rPr>
        <w:t>251</w:t>
      </w:r>
      <w:r w:rsidRPr="00551C25">
        <w:rPr>
          <w:rFonts w:ascii="Arial" w:hAnsi="Arial" w:cs="Arial"/>
        </w:rPr>
        <w:t xml:space="preserve">  (201</w:t>
      </w:r>
      <w:r>
        <w:rPr>
          <w:rFonts w:ascii="Arial" w:hAnsi="Arial" w:cs="Arial"/>
        </w:rPr>
        <w:t>9</w:t>
      </w:r>
      <w:r w:rsidRPr="00551C25">
        <w:rPr>
          <w:rFonts w:ascii="Arial" w:hAnsi="Arial" w:cs="Arial"/>
        </w:rPr>
        <w:t>-b</w:t>
      </w:r>
      <w:r>
        <w:rPr>
          <w:rFonts w:ascii="Arial" w:hAnsi="Arial" w:cs="Arial"/>
        </w:rPr>
        <w:t>e</w:t>
      </w:r>
      <w:r w:rsidRPr="00551C25">
        <w:rPr>
          <w:rFonts w:ascii="Arial" w:hAnsi="Arial" w:cs="Arial"/>
        </w:rPr>
        <w:t>n 27</w:t>
      </w:r>
      <w:r>
        <w:rPr>
          <w:rFonts w:ascii="Arial" w:hAnsi="Arial" w:cs="Arial"/>
        </w:rPr>
        <w:t>31</w:t>
      </w:r>
      <w:r w:rsidRPr="00551C25">
        <w:rPr>
          <w:rFonts w:ascii="Arial" w:hAnsi="Arial" w:cs="Arial"/>
        </w:rPr>
        <w:t xml:space="preserve">), </w:t>
      </w:r>
      <w:r w:rsidRPr="00551C25">
        <w:rPr>
          <w:rFonts w:ascii="Arial" w:hAnsi="Arial" w:cs="Arial"/>
        </w:rPr>
        <w:lastRenderedPageBreak/>
        <w:t xml:space="preserve">ügyintézésben való segítségnyújtás </w:t>
      </w:r>
      <w:r>
        <w:rPr>
          <w:rFonts w:ascii="Arial" w:hAnsi="Arial" w:cs="Arial"/>
        </w:rPr>
        <w:t xml:space="preserve">1777 </w:t>
      </w:r>
      <w:r w:rsidRPr="00551C25">
        <w:rPr>
          <w:rFonts w:ascii="Arial" w:hAnsi="Arial" w:cs="Arial"/>
        </w:rPr>
        <w:t>(201</w:t>
      </w:r>
      <w:r>
        <w:rPr>
          <w:rFonts w:ascii="Arial" w:hAnsi="Arial" w:cs="Arial"/>
        </w:rPr>
        <w:t>9</w:t>
      </w:r>
      <w:r w:rsidRPr="00551C25">
        <w:rPr>
          <w:rFonts w:ascii="Arial" w:hAnsi="Arial" w:cs="Arial"/>
        </w:rPr>
        <w:t>-b</w:t>
      </w:r>
      <w:r>
        <w:rPr>
          <w:rFonts w:ascii="Arial" w:hAnsi="Arial" w:cs="Arial"/>
        </w:rPr>
        <w:t>e</w:t>
      </w:r>
      <w:r w:rsidRPr="00551C25">
        <w:rPr>
          <w:rFonts w:ascii="Arial" w:hAnsi="Arial" w:cs="Arial"/>
        </w:rPr>
        <w:t>n 1</w:t>
      </w:r>
      <w:r>
        <w:rPr>
          <w:rFonts w:ascii="Arial" w:hAnsi="Arial" w:cs="Arial"/>
        </w:rPr>
        <w:t>147</w:t>
      </w:r>
      <w:r w:rsidRPr="00551C25">
        <w:rPr>
          <w:rFonts w:ascii="Arial" w:hAnsi="Arial" w:cs="Arial"/>
        </w:rPr>
        <w:t xml:space="preserve">), </w:t>
      </w:r>
      <w:r>
        <w:rPr>
          <w:rFonts w:ascii="Arial" w:hAnsi="Arial" w:cs="Arial"/>
        </w:rPr>
        <w:t xml:space="preserve">továbbirányítás 1631 (2019-ben 920), </w:t>
      </w:r>
      <w:r w:rsidRPr="00551C25">
        <w:rPr>
          <w:rFonts w:ascii="Arial" w:hAnsi="Arial" w:cs="Arial"/>
        </w:rPr>
        <w:t xml:space="preserve">hátralékkezelési tanácsadás </w:t>
      </w:r>
      <w:r>
        <w:rPr>
          <w:rFonts w:ascii="Arial" w:hAnsi="Arial" w:cs="Arial"/>
        </w:rPr>
        <w:t>772</w:t>
      </w:r>
      <w:r w:rsidRPr="00551C25">
        <w:rPr>
          <w:rFonts w:ascii="Arial" w:hAnsi="Arial" w:cs="Arial"/>
        </w:rPr>
        <w:t xml:space="preserve"> (201</w:t>
      </w:r>
      <w:r>
        <w:rPr>
          <w:rFonts w:ascii="Arial" w:hAnsi="Arial" w:cs="Arial"/>
        </w:rPr>
        <w:t>9</w:t>
      </w:r>
      <w:r w:rsidRPr="00551C25">
        <w:rPr>
          <w:rFonts w:ascii="Arial" w:hAnsi="Arial" w:cs="Arial"/>
        </w:rPr>
        <w:t>-b</w:t>
      </w:r>
      <w:r>
        <w:rPr>
          <w:rFonts w:ascii="Arial" w:hAnsi="Arial" w:cs="Arial"/>
        </w:rPr>
        <w:t>e</w:t>
      </w:r>
      <w:r w:rsidRPr="00551C25">
        <w:rPr>
          <w:rFonts w:ascii="Arial" w:hAnsi="Arial" w:cs="Arial"/>
        </w:rPr>
        <w:t xml:space="preserve">n </w:t>
      </w:r>
      <w:r>
        <w:rPr>
          <w:rFonts w:ascii="Arial" w:hAnsi="Arial" w:cs="Arial"/>
        </w:rPr>
        <w:t>1175</w:t>
      </w:r>
      <w:r w:rsidRPr="00551C25">
        <w:rPr>
          <w:rFonts w:ascii="Arial" w:hAnsi="Arial" w:cs="Arial"/>
        </w:rPr>
        <w:t>)</w:t>
      </w:r>
      <w:r>
        <w:rPr>
          <w:rFonts w:ascii="Arial" w:hAnsi="Arial" w:cs="Arial"/>
        </w:rPr>
        <w:t>, valamint kríziskezelés 582 ( 2019-ben 82)</w:t>
      </w:r>
      <w:r w:rsidRPr="00551C25">
        <w:rPr>
          <w:rFonts w:ascii="Arial" w:hAnsi="Arial" w:cs="Arial"/>
        </w:rPr>
        <w:t xml:space="preserve"> formájában valósult meg, illetve lehetőség nyílt jogi, pszichológiai tanácsadás, egyéni, pár- és családterápiás </w:t>
      </w:r>
      <w:r w:rsidRPr="007B3706">
        <w:rPr>
          <w:rFonts w:ascii="Arial" w:hAnsi="Arial" w:cs="Arial"/>
        </w:rPr>
        <w:t xml:space="preserve">szolgáltatásba való közvetítésre is. </w:t>
      </w:r>
    </w:p>
    <w:p w14:paraId="470E6A65" w14:textId="5EBA27AB" w:rsidR="00B71057" w:rsidRPr="00B7189A" w:rsidRDefault="00B71057" w:rsidP="00B71057">
      <w:pPr>
        <w:spacing w:line="360" w:lineRule="auto"/>
        <w:jc w:val="both"/>
        <w:rPr>
          <w:rFonts w:ascii="Arial" w:hAnsi="Arial" w:cs="Arial"/>
        </w:rPr>
      </w:pPr>
      <w:r w:rsidRPr="00770A34">
        <w:rPr>
          <w:rFonts w:ascii="Arial" w:hAnsi="Arial" w:cs="Arial"/>
        </w:rPr>
        <w:t>Az előző év kimutatásához képest - a vírushelyzet következtében - a szakmai tevékenységek száma csökkenést mutat</w:t>
      </w:r>
      <w:r w:rsidR="005542C0">
        <w:rPr>
          <w:rFonts w:ascii="Arial" w:hAnsi="Arial" w:cs="Arial"/>
        </w:rPr>
        <w:t>ott</w:t>
      </w:r>
      <w:r w:rsidRPr="00770A34">
        <w:rPr>
          <w:rFonts w:ascii="Arial" w:hAnsi="Arial" w:cs="Arial"/>
        </w:rPr>
        <w:t xml:space="preserve"> a kríziskezelések számának jelentős</w:t>
      </w:r>
      <w:r>
        <w:rPr>
          <w:rFonts w:ascii="Arial" w:hAnsi="Arial" w:cs="Arial"/>
        </w:rPr>
        <w:t xml:space="preserve"> emelkedése mellett.</w:t>
      </w:r>
    </w:p>
    <w:p w14:paraId="0F14911E" w14:textId="77777777" w:rsidR="00B71057" w:rsidRPr="007B3706" w:rsidRDefault="00B71057" w:rsidP="00B71057">
      <w:pPr>
        <w:spacing w:line="360" w:lineRule="auto"/>
        <w:rPr>
          <w:rFonts w:ascii="Arial" w:hAnsi="Arial" w:cs="Arial"/>
          <w:b/>
          <w:bCs/>
        </w:rPr>
      </w:pPr>
    </w:p>
    <w:p w14:paraId="230FD902" w14:textId="77777777" w:rsidR="00B71057" w:rsidRPr="007B3706" w:rsidRDefault="00B71057" w:rsidP="00B71057">
      <w:pPr>
        <w:spacing w:line="360" w:lineRule="auto"/>
        <w:rPr>
          <w:rFonts w:ascii="Arial" w:hAnsi="Arial" w:cs="Arial"/>
          <w:b/>
          <w:bCs/>
        </w:rPr>
      </w:pPr>
      <w:r w:rsidRPr="007B3706">
        <w:rPr>
          <w:rFonts w:ascii="Arial" w:hAnsi="Arial" w:cs="Arial"/>
          <w:b/>
          <w:bCs/>
        </w:rPr>
        <w:t>Adósságkezelési szolgáltatás</w:t>
      </w:r>
    </w:p>
    <w:p w14:paraId="3204E28A" w14:textId="77777777" w:rsidR="00B71057" w:rsidRPr="007B3706" w:rsidRDefault="00B71057" w:rsidP="00B71057">
      <w:pPr>
        <w:spacing w:line="360" w:lineRule="auto"/>
        <w:jc w:val="both"/>
        <w:rPr>
          <w:rFonts w:ascii="Arial" w:hAnsi="Arial" w:cs="Arial"/>
        </w:rPr>
      </w:pPr>
      <w:r w:rsidRPr="007B3706">
        <w:rPr>
          <w:rFonts w:ascii="Arial" w:hAnsi="Arial" w:cs="Arial"/>
        </w:rPr>
        <w:t xml:space="preserve">Az adósságkezelési szolgáltatás célja a lakossági közüzemi díjhátralékok csökkentése, az adósságproblémával küzdő háztartások problémáinak komplex, a szociális munka eszköztárával történő kezelése. </w:t>
      </w:r>
    </w:p>
    <w:p w14:paraId="0073A68C" w14:textId="77777777" w:rsidR="00B71057" w:rsidRPr="007B3706" w:rsidRDefault="00B71057" w:rsidP="00B71057">
      <w:pPr>
        <w:spacing w:line="360" w:lineRule="auto"/>
        <w:jc w:val="both"/>
        <w:rPr>
          <w:rFonts w:ascii="Arial" w:hAnsi="Arial" w:cs="Arial"/>
        </w:rPr>
      </w:pPr>
      <w:r w:rsidRPr="007B3706">
        <w:rPr>
          <w:rFonts w:ascii="Arial" w:hAnsi="Arial" w:cs="Arial"/>
        </w:rPr>
        <w:t xml:space="preserve">SZMJV Önkormányzata Közgyűlésének 8/2015. (II.27.) számú önkormányzati rendelete 2015. március 1-től a lakhatási kiadásokhoz kapcsolódó hátralékot felhalmozó személyek részére települési támogatás keretében nyújt segítséget. </w:t>
      </w:r>
    </w:p>
    <w:p w14:paraId="6FC8F73D" w14:textId="77777777" w:rsidR="00B71057" w:rsidRPr="007B3706" w:rsidRDefault="00B71057" w:rsidP="00B71057">
      <w:pPr>
        <w:shd w:val="clear" w:color="auto" w:fill="FFFFFF"/>
        <w:spacing w:line="360" w:lineRule="auto"/>
        <w:jc w:val="both"/>
        <w:rPr>
          <w:rFonts w:ascii="Arial" w:hAnsi="Arial" w:cs="Arial"/>
          <w:b/>
          <w:bCs/>
        </w:rPr>
      </w:pPr>
      <w:r w:rsidRPr="007B3706">
        <w:rPr>
          <w:rFonts w:ascii="Arial" w:hAnsi="Arial" w:cs="Arial"/>
        </w:rPr>
        <w:t>Az adósságkezelési szolgáltatás időtartamát az előzetes, a határozattal rendelkező és az utólagos együttműködés időtartama együttesen képezi.</w:t>
      </w:r>
    </w:p>
    <w:p w14:paraId="0BC1C9B6" w14:textId="77777777" w:rsidR="00B71057" w:rsidRDefault="00B71057" w:rsidP="00B71057">
      <w:pPr>
        <w:pStyle w:val="Szvegtrzs"/>
        <w:spacing w:line="360" w:lineRule="auto"/>
        <w:rPr>
          <w:rFonts w:ascii="Arial" w:hAnsi="Arial" w:cs="Arial"/>
          <w:bCs/>
        </w:rPr>
      </w:pPr>
      <w:r>
        <w:rPr>
          <w:rFonts w:ascii="Arial" w:hAnsi="Arial" w:cs="Arial"/>
          <w:bCs/>
        </w:rPr>
        <w:t>2020. január 1 – 2020</w:t>
      </w:r>
      <w:r w:rsidRPr="007B3706">
        <w:rPr>
          <w:rFonts w:ascii="Arial" w:hAnsi="Arial" w:cs="Arial"/>
          <w:bCs/>
        </w:rPr>
        <w:t xml:space="preserve">. december 31 között összesen </w:t>
      </w:r>
      <w:r>
        <w:rPr>
          <w:rFonts w:ascii="Arial" w:hAnsi="Arial" w:cs="Arial"/>
          <w:bCs/>
        </w:rPr>
        <w:t>27</w:t>
      </w:r>
      <w:r>
        <w:rPr>
          <w:rFonts w:ascii="Arial" w:hAnsi="Arial" w:cs="Arial"/>
          <w:bCs/>
          <w:color w:val="00B050"/>
        </w:rPr>
        <w:t xml:space="preserve"> </w:t>
      </w:r>
      <w:r w:rsidRPr="007B3706">
        <w:rPr>
          <w:rFonts w:ascii="Arial" w:hAnsi="Arial" w:cs="Arial"/>
          <w:bCs/>
        </w:rPr>
        <w:t>fő rendelkezett adósságkezelési támogatás megállapítására szóló határozattal</w:t>
      </w:r>
      <w:r>
        <w:rPr>
          <w:rFonts w:ascii="Arial" w:hAnsi="Arial" w:cs="Arial"/>
          <w:bCs/>
        </w:rPr>
        <w:t xml:space="preserve"> (2019. évben 35 fő)</w:t>
      </w:r>
      <w:r w:rsidRPr="007B3706">
        <w:rPr>
          <w:rFonts w:ascii="Arial" w:hAnsi="Arial" w:cs="Arial"/>
          <w:bCs/>
        </w:rPr>
        <w:t xml:space="preserve">. </w:t>
      </w:r>
    </w:p>
    <w:p w14:paraId="24641560" w14:textId="77777777" w:rsidR="00B71057" w:rsidRPr="00C57421" w:rsidRDefault="00B71057" w:rsidP="00B71057">
      <w:pPr>
        <w:pStyle w:val="Szvegtrzs"/>
        <w:spacing w:line="360" w:lineRule="auto"/>
        <w:rPr>
          <w:rFonts w:ascii="Arial" w:hAnsi="Arial" w:cs="Arial"/>
          <w:bCs/>
        </w:rPr>
      </w:pPr>
      <w:r w:rsidRPr="00C57421">
        <w:rPr>
          <w:rFonts w:ascii="Arial" w:hAnsi="Arial" w:cs="Arial"/>
          <w:bCs/>
        </w:rPr>
        <w:t>Az adósságkezelési szolgáltatás jogosultsági feltételeinek a hátralékkal rendelkezők egy része nem tud megfelelni (jövedelmi viszonyok).</w:t>
      </w:r>
    </w:p>
    <w:p w14:paraId="2E94B794" w14:textId="77777777" w:rsidR="00B71057" w:rsidRPr="007B3706" w:rsidRDefault="00B71057" w:rsidP="00B71057">
      <w:pPr>
        <w:spacing w:line="360" w:lineRule="auto"/>
        <w:jc w:val="both"/>
        <w:rPr>
          <w:rFonts w:ascii="Arial" w:hAnsi="Arial" w:cs="Arial"/>
        </w:rPr>
      </w:pPr>
    </w:p>
    <w:p w14:paraId="1A5368FB" w14:textId="77777777" w:rsidR="00B71057" w:rsidRPr="007B3706" w:rsidRDefault="00B71057" w:rsidP="00B71057">
      <w:pPr>
        <w:spacing w:line="360" w:lineRule="auto"/>
        <w:jc w:val="both"/>
        <w:rPr>
          <w:rFonts w:ascii="Arial" w:hAnsi="Arial" w:cs="Arial"/>
          <w:b/>
          <w:bCs/>
        </w:rPr>
      </w:pPr>
      <w:r w:rsidRPr="007B3706">
        <w:rPr>
          <w:rFonts w:ascii="Arial" w:hAnsi="Arial" w:cs="Arial"/>
          <w:b/>
          <w:bCs/>
        </w:rPr>
        <w:t xml:space="preserve">Lakbérhátralékkal rendelkező ügyfelekkel történő segítő munka: </w:t>
      </w:r>
    </w:p>
    <w:p w14:paraId="0CEF3237" w14:textId="77777777" w:rsidR="00B71057" w:rsidRPr="00817E52" w:rsidRDefault="00B71057" w:rsidP="00B71057">
      <w:pPr>
        <w:pStyle w:val="Beszmol"/>
        <w:spacing w:line="360" w:lineRule="auto"/>
        <w:ind w:firstLine="0"/>
      </w:pPr>
      <w:r w:rsidRPr="00817E52">
        <w:t xml:space="preserve">A 36/2010. (XII.01.) sz. önkormányzati rendelet 23. §-ának megfelelően történt a szakmai munkavégzés a három vagy annál több havi lakbérhátralékkal rendelkezőkkel a SZOVA Zrt. jelzése alapján. </w:t>
      </w:r>
      <w:r w:rsidRPr="00817E52">
        <w:tab/>
      </w:r>
    </w:p>
    <w:p w14:paraId="4F6610F7" w14:textId="77777777" w:rsidR="00B71057" w:rsidRPr="00817E52" w:rsidRDefault="00B71057" w:rsidP="00B71057">
      <w:pPr>
        <w:pStyle w:val="Beszmol"/>
        <w:spacing w:line="360" w:lineRule="auto"/>
        <w:ind w:firstLine="0"/>
      </w:pPr>
      <w:r w:rsidRPr="00817E52">
        <w:t>A szakemberek a lakbérhátralékkal rendelkező ügyfelekkel közösen áttekintették a család élethelyzetét, lehetőségeit, fizetési kapacitásait és az igénybe vehető pénzbeli és természetbeni támogatások körét. A családsegítő az ügyféllel közösen cselekvési tervet készített a fennálló hátralék rendezésére</w:t>
      </w:r>
      <w:r w:rsidR="003C04FB">
        <w:t>.</w:t>
      </w:r>
      <w:r w:rsidRPr="00817E52">
        <w:t xml:space="preserve"> </w:t>
      </w:r>
    </w:p>
    <w:p w14:paraId="19A5BB49" w14:textId="77777777" w:rsidR="00B71057" w:rsidRPr="00817E52" w:rsidRDefault="00B71057" w:rsidP="00B71057">
      <w:pPr>
        <w:pStyle w:val="Beszmol"/>
        <w:spacing w:line="360" w:lineRule="auto"/>
        <w:ind w:firstLine="0"/>
      </w:pPr>
      <w:r w:rsidRPr="00817E52">
        <w:t>A szakmai munkavégzés 2020-ban 164 főt érintett, mely a 2019-es adathoz (196 fő) képest csökkenést mutat</w:t>
      </w:r>
      <w:r w:rsidR="005A2460">
        <w:t>ott</w:t>
      </w:r>
      <w:r w:rsidRPr="00817E52">
        <w:t xml:space="preserve">. A lakhatás biztosítása és megőrzése érdekében a </w:t>
      </w:r>
      <w:r w:rsidRPr="00817E52">
        <w:lastRenderedPageBreak/>
        <w:t>szakemberek az észlelő- és jelzőrendszer tagjaival – különösen a közüzemi szolgáltatókkal és a SZOVA Zrt-vel – együttműködve vég</w:t>
      </w:r>
      <w:r w:rsidR="005A2460">
        <w:t>ezték</w:t>
      </w:r>
      <w:r w:rsidRPr="00817E52">
        <w:t xml:space="preserve"> tevékenységüket.</w:t>
      </w:r>
    </w:p>
    <w:p w14:paraId="060E940C" w14:textId="77777777" w:rsidR="00B71057" w:rsidRDefault="00B71057" w:rsidP="00B71057">
      <w:pPr>
        <w:pStyle w:val="Beszmol"/>
        <w:spacing w:line="360" w:lineRule="auto"/>
        <w:ind w:firstLine="0"/>
        <w:rPr>
          <w:b/>
          <w:bCs/>
        </w:rPr>
      </w:pPr>
    </w:p>
    <w:p w14:paraId="7852507F" w14:textId="77777777" w:rsidR="00B71057" w:rsidRPr="00817E52" w:rsidRDefault="00B71057" w:rsidP="00B71057">
      <w:pPr>
        <w:pStyle w:val="Beszmol"/>
        <w:spacing w:line="360" w:lineRule="auto"/>
        <w:ind w:firstLine="0"/>
        <w:rPr>
          <w:b/>
          <w:bCs/>
        </w:rPr>
      </w:pPr>
      <w:r w:rsidRPr="00817E52">
        <w:rPr>
          <w:b/>
          <w:bCs/>
        </w:rPr>
        <w:t>TÁVHŐ-díj hátralékkal rendelkező ügyfelekkel történő segítő munka:</w:t>
      </w:r>
    </w:p>
    <w:p w14:paraId="08E70490" w14:textId="77777777" w:rsidR="00B71057" w:rsidRPr="007B3706" w:rsidRDefault="00B71057" w:rsidP="00B71057">
      <w:pPr>
        <w:spacing w:line="360" w:lineRule="auto"/>
        <w:jc w:val="both"/>
        <w:rPr>
          <w:rFonts w:ascii="Arial" w:hAnsi="Arial" w:cs="Arial"/>
          <w:b/>
          <w:bCs/>
        </w:rPr>
      </w:pPr>
      <w:r w:rsidRPr="007B3706">
        <w:rPr>
          <w:rFonts w:ascii="Arial" w:hAnsi="Arial" w:cs="Arial"/>
        </w:rPr>
        <w:t xml:space="preserve">A Pálos Károly Szociális Szolgáltató Központ és Gyermekjóléti Szolgálat és a Szombathelyi Távhőszolgáltató Kft. között létrejött együttműködési megállapodás - folyamatos kapcsolattartási kötelezettség vállalása mellett - lehetővé tette a szociálisan rászoruló kliensek számára a hátraléktörlesztést. </w:t>
      </w:r>
    </w:p>
    <w:p w14:paraId="21A6B57F" w14:textId="77777777" w:rsidR="00B71057" w:rsidRPr="007B3706" w:rsidRDefault="00B71057" w:rsidP="00B71057">
      <w:pPr>
        <w:spacing w:line="360" w:lineRule="auto"/>
        <w:jc w:val="both"/>
        <w:rPr>
          <w:rFonts w:ascii="Arial" w:hAnsi="Arial" w:cs="Arial"/>
        </w:rPr>
      </w:pPr>
      <w:r w:rsidRPr="007B3706">
        <w:rPr>
          <w:rFonts w:ascii="Arial" w:hAnsi="Arial" w:cs="Arial"/>
        </w:rPr>
        <w:t xml:space="preserve">A család- és gyermekjóléti szolgálathoz </w:t>
      </w:r>
      <w:r w:rsidRPr="00CA35AD">
        <w:rPr>
          <w:rFonts w:ascii="Arial" w:hAnsi="Arial" w:cs="Arial"/>
        </w:rPr>
        <w:t>forduló ügyfelek</w:t>
      </w:r>
      <w:r w:rsidRPr="007B3706">
        <w:rPr>
          <w:rFonts w:ascii="Arial" w:hAnsi="Arial" w:cs="Arial"/>
        </w:rPr>
        <w:t xml:space="preserve"> jelentős része anyagi problémával küzd, mely miatt sok esetben nehézséget jelent a közüzemi számlák fizetése, melynek következtében hátralékot halmoznak fel.</w:t>
      </w:r>
    </w:p>
    <w:p w14:paraId="138D90EC" w14:textId="77777777" w:rsidR="00B71057" w:rsidRPr="00187EE3" w:rsidRDefault="00B71057" w:rsidP="00B71057">
      <w:pPr>
        <w:spacing w:line="360" w:lineRule="auto"/>
        <w:jc w:val="both"/>
        <w:rPr>
          <w:rFonts w:ascii="Arial" w:hAnsi="Arial" w:cs="Arial"/>
        </w:rPr>
      </w:pPr>
      <w:r>
        <w:rPr>
          <w:rFonts w:ascii="Arial" w:hAnsi="Arial" w:cs="Arial"/>
        </w:rPr>
        <w:t>2020</w:t>
      </w:r>
      <w:r w:rsidRPr="007B3706">
        <w:rPr>
          <w:rFonts w:ascii="Arial" w:hAnsi="Arial" w:cs="Arial"/>
        </w:rPr>
        <w:t>-</w:t>
      </w:r>
      <w:r w:rsidRPr="00F40225">
        <w:rPr>
          <w:rFonts w:ascii="Arial" w:hAnsi="Arial" w:cs="Arial"/>
        </w:rPr>
        <w:t>b</w:t>
      </w:r>
      <w:r>
        <w:rPr>
          <w:rFonts w:ascii="Arial" w:hAnsi="Arial" w:cs="Arial"/>
        </w:rPr>
        <w:t>a</w:t>
      </w:r>
      <w:r w:rsidRPr="00F40225">
        <w:rPr>
          <w:rFonts w:ascii="Arial" w:hAnsi="Arial" w:cs="Arial"/>
        </w:rPr>
        <w:t xml:space="preserve">n </w:t>
      </w:r>
      <w:r>
        <w:rPr>
          <w:rFonts w:ascii="Arial" w:hAnsi="Arial" w:cs="Arial"/>
        </w:rPr>
        <w:t>4</w:t>
      </w:r>
      <w:r w:rsidRPr="00F40225">
        <w:rPr>
          <w:rFonts w:ascii="Arial" w:hAnsi="Arial" w:cs="Arial"/>
        </w:rPr>
        <w:t xml:space="preserve">1 </w:t>
      </w:r>
      <w:r w:rsidRPr="007B3706">
        <w:rPr>
          <w:rFonts w:ascii="Arial" w:hAnsi="Arial" w:cs="Arial"/>
        </w:rPr>
        <w:t xml:space="preserve">személy </w:t>
      </w:r>
      <w:r>
        <w:rPr>
          <w:rFonts w:ascii="Arial" w:hAnsi="Arial" w:cs="Arial"/>
        </w:rPr>
        <w:t xml:space="preserve">(2019. évben 61 fő) </w:t>
      </w:r>
      <w:r w:rsidRPr="007B3706">
        <w:rPr>
          <w:rFonts w:ascii="Arial" w:hAnsi="Arial" w:cs="Arial"/>
        </w:rPr>
        <w:t>esetében nyújtott segítséget az intézmény a TÁVHŐ díj tartozások rendezésében</w:t>
      </w:r>
      <w:r w:rsidRPr="00187EE3">
        <w:rPr>
          <w:rFonts w:ascii="Arial" w:hAnsi="Arial" w:cs="Arial"/>
        </w:rPr>
        <w:t xml:space="preserve">. </w:t>
      </w:r>
      <w:r w:rsidRPr="002F3C01">
        <w:rPr>
          <w:rFonts w:ascii="Arial" w:hAnsi="Arial" w:cs="Arial"/>
        </w:rPr>
        <w:t>Az előző év adatához képest a szolgáltatást igénybe</w:t>
      </w:r>
      <w:r w:rsidR="006627D8">
        <w:rPr>
          <w:rFonts w:ascii="Arial" w:hAnsi="Arial" w:cs="Arial"/>
        </w:rPr>
        <w:t xml:space="preserve"> </w:t>
      </w:r>
      <w:r w:rsidRPr="002F3C01">
        <w:rPr>
          <w:rFonts w:ascii="Arial" w:hAnsi="Arial" w:cs="Arial"/>
        </w:rPr>
        <w:t>vevők száma csökkent, ennek oka, hogy a hátralékosok közvetlenül a szolgáltatóval is köthetnek részletfizetési megállapodást.</w:t>
      </w:r>
      <w:r w:rsidRPr="00187EE3">
        <w:rPr>
          <w:rFonts w:ascii="Arial" w:hAnsi="Arial" w:cs="Arial"/>
        </w:rPr>
        <w:t xml:space="preserve"> </w:t>
      </w:r>
    </w:p>
    <w:p w14:paraId="38FD61A9" w14:textId="77777777" w:rsidR="00B71057" w:rsidRPr="007B3706" w:rsidRDefault="00B71057" w:rsidP="00B71057">
      <w:pPr>
        <w:spacing w:line="360" w:lineRule="auto"/>
        <w:jc w:val="both"/>
        <w:rPr>
          <w:rFonts w:ascii="Arial" w:hAnsi="Arial" w:cs="Arial"/>
        </w:rPr>
      </w:pPr>
      <w:r w:rsidRPr="007B3706">
        <w:rPr>
          <w:rFonts w:ascii="Arial" w:hAnsi="Arial" w:cs="Arial"/>
        </w:rPr>
        <w:t xml:space="preserve">A családsegítők a szakmai munkavégzés során életvezetési és háztartásgazdálkodási tanácsadás mellett folyamatosan nyomon követték a lakhatási kiadások befizetéseit. </w:t>
      </w:r>
    </w:p>
    <w:p w14:paraId="6B986583" w14:textId="77777777" w:rsidR="00B71057" w:rsidRDefault="00B71057" w:rsidP="00B71057">
      <w:pPr>
        <w:pStyle w:val="Beszmol"/>
        <w:spacing w:line="360" w:lineRule="auto"/>
        <w:ind w:firstLine="0"/>
        <w:rPr>
          <w:b/>
          <w:bCs/>
        </w:rPr>
      </w:pPr>
    </w:p>
    <w:p w14:paraId="507B399E" w14:textId="77777777" w:rsidR="00B71057" w:rsidRPr="00817E52" w:rsidRDefault="00B71057" w:rsidP="00B71057">
      <w:pPr>
        <w:pStyle w:val="Beszmol"/>
        <w:spacing w:line="360" w:lineRule="auto"/>
        <w:ind w:firstLine="0"/>
        <w:rPr>
          <w:b/>
          <w:bCs/>
        </w:rPr>
      </w:pPr>
      <w:r w:rsidRPr="00817E52">
        <w:rPr>
          <w:b/>
          <w:bCs/>
        </w:rPr>
        <w:t>Szociális szálláson élőkkel történő segítő munka</w:t>
      </w:r>
    </w:p>
    <w:p w14:paraId="225E32F3" w14:textId="77777777" w:rsidR="00B71057" w:rsidRPr="00817E52" w:rsidRDefault="00B71057" w:rsidP="00B71057">
      <w:pPr>
        <w:pStyle w:val="Beszmol"/>
        <w:spacing w:line="360" w:lineRule="auto"/>
        <w:ind w:firstLine="0"/>
      </w:pPr>
      <w:r w:rsidRPr="00817E52">
        <w:t>A lakáshoz jutás, a lakbérek és a lakbértámogatás, az Önkormányzat által lakásvásárláshoz és építéshez nyújtott támogatások szabályai megállapításáról szóló 36/2010. (XII.01.) sz. önkormányzati rendeletben került bevezetésre a szociális szállás intézménye, mely a kilakoltatással veszélyeztetett családokon kíván segíteni.</w:t>
      </w:r>
    </w:p>
    <w:p w14:paraId="12D551DF" w14:textId="77777777" w:rsidR="00B71057" w:rsidRPr="007B3706" w:rsidRDefault="00B71057" w:rsidP="00B71057">
      <w:pPr>
        <w:pStyle w:val="Beszmol"/>
        <w:spacing w:line="360" w:lineRule="auto"/>
        <w:ind w:firstLine="0"/>
      </w:pPr>
      <w:r w:rsidRPr="00817E52">
        <w:t xml:space="preserve">A szociális szállás az önkormányzati bérlakásban élő és alacsony jövedelmük miatt a bérlakás fenntartására nem képes, így lakhatásukban veszélyeztetett személyek részére biztosított, szociális szolgáltatásokkal összekapcsolt átmeneti lakhatási forma. </w:t>
      </w:r>
    </w:p>
    <w:p w14:paraId="1CB29754" w14:textId="77777777" w:rsidR="00B71057" w:rsidRDefault="00B71057" w:rsidP="00B71057">
      <w:pPr>
        <w:spacing w:line="360" w:lineRule="auto"/>
        <w:jc w:val="both"/>
        <w:outlineLvl w:val="3"/>
        <w:rPr>
          <w:rFonts w:ascii="Arial" w:hAnsi="Arial" w:cs="Arial"/>
        </w:rPr>
      </w:pPr>
      <w:r>
        <w:rPr>
          <w:rFonts w:ascii="Arial" w:hAnsi="Arial" w:cs="Arial"/>
        </w:rPr>
        <w:t>A rendelet elfogadása óta</w:t>
      </w:r>
      <w:r w:rsidRPr="001A3486">
        <w:rPr>
          <w:rFonts w:ascii="Arial" w:hAnsi="Arial" w:cs="Arial"/>
        </w:rPr>
        <w:t xml:space="preserve"> 20</w:t>
      </w:r>
      <w:r>
        <w:rPr>
          <w:rFonts w:ascii="Arial" w:hAnsi="Arial" w:cs="Arial"/>
        </w:rPr>
        <w:t>20</w:t>
      </w:r>
      <w:r w:rsidRPr="001A3486">
        <w:rPr>
          <w:rFonts w:ascii="Arial" w:hAnsi="Arial" w:cs="Arial"/>
        </w:rPr>
        <w:t>. december 31</w:t>
      </w:r>
      <w:r>
        <w:rPr>
          <w:rFonts w:ascii="Arial" w:hAnsi="Arial" w:cs="Arial"/>
        </w:rPr>
        <w:t>-ig eltelt időszakban</w:t>
      </w:r>
      <w:r w:rsidRPr="003B2CB6">
        <w:rPr>
          <w:rFonts w:ascii="Arial" w:hAnsi="Arial" w:cs="Arial"/>
        </w:rPr>
        <w:t xml:space="preserve"> </w:t>
      </w:r>
      <w:r w:rsidRPr="007B3706">
        <w:rPr>
          <w:rFonts w:ascii="Arial" w:hAnsi="Arial" w:cs="Arial"/>
        </w:rPr>
        <w:t>a szociális szál</w:t>
      </w:r>
      <w:r>
        <w:rPr>
          <w:rFonts w:ascii="Arial" w:hAnsi="Arial" w:cs="Arial"/>
        </w:rPr>
        <w:t>l</w:t>
      </w:r>
      <w:r w:rsidRPr="007B3706">
        <w:rPr>
          <w:rFonts w:ascii="Arial" w:hAnsi="Arial" w:cs="Arial"/>
        </w:rPr>
        <w:t>ások száma</w:t>
      </w:r>
      <w:r w:rsidRPr="007B3706">
        <w:rPr>
          <w:rFonts w:ascii="Arial" w:hAnsi="Arial" w:cs="Arial"/>
          <w:color w:val="FF0000"/>
        </w:rPr>
        <w:t xml:space="preserve"> </w:t>
      </w:r>
      <w:r w:rsidRPr="00782FD7">
        <w:rPr>
          <w:rFonts w:ascii="Arial" w:hAnsi="Arial" w:cs="Arial"/>
        </w:rPr>
        <w:t>1</w:t>
      </w:r>
      <w:r>
        <w:rPr>
          <w:rFonts w:ascii="Arial" w:hAnsi="Arial" w:cs="Arial"/>
        </w:rPr>
        <w:t>81</w:t>
      </w:r>
      <w:r w:rsidRPr="00782FD7">
        <w:rPr>
          <w:rFonts w:ascii="Arial" w:hAnsi="Arial" w:cs="Arial"/>
        </w:rPr>
        <w:t xml:space="preserve"> </w:t>
      </w:r>
      <w:r>
        <w:rPr>
          <w:rFonts w:ascii="Arial" w:hAnsi="Arial" w:cs="Arial"/>
        </w:rPr>
        <w:t>db, ebből az átminősítettek</w:t>
      </w:r>
      <w:r w:rsidRPr="007B3706">
        <w:rPr>
          <w:rFonts w:ascii="Arial" w:hAnsi="Arial" w:cs="Arial"/>
        </w:rPr>
        <w:t xml:space="preserve"> száma 10</w:t>
      </w:r>
      <w:r>
        <w:rPr>
          <w:rFonts w:ascii="Arial" w:hAnsi="Arial" w:cs="Arial"/>
        </w:rPr>
        <w:t>3 db, a felajánlottaké 78</w:t>
      </w:r>
      <w:r w:rsidRPr="007B3706">
        <w:rPr>
          <w:rFonts w:ascii="Arial" w:hAnsi="Arial" w:cs="Arial"/>
        </w:rPr>
        <w:t xml:space="preserve"> db volt. A megkötött együttműködési megállapodások száma: 1</w:t>
      </w:r>
      <w:r>
        <w:rPr>
          <w:rFonts w:ascii="Arial" w:hAnsi="Arial" w:cs="Arial"/>
        </w:rPr>
        <w:t>53 db</w:t>
      </w:r>
      <w:r w:rsidRPr="007B3706">
        <w:rPr>
          <w:rFonts w:ascii="Arial" w:hAnsi="Arial" w:cs="Arial"/>
        </w:rPr>
        <w:t>, a szálláshasználati szerződések száma 1</w:t>
      </w:r>
      <w:r>
        <w:rPr>
          <w:rFonts w:ascii="Arial" w:hAnsi="Arial" w:cs="Arial"/>
        </w:rPr>
        <w:t>49 db.</w:t>
      </w:r>
    </w:p>
    <w:p w14:paraId="0A6437A7" w14:textId="77777777" w:rsidR="00B71057" w:rsidRPr="007B3706" w:rsidRDefault="00B71057" w:rsidP="00B71057">
      <w:pPr>
        <w:spacing w:line="360" w:lineRule="auto"/>
        <w:jc w:val="both"/>
        <w:outlineLvl w:val="3"/>
        <w:rPr>
          <w:rFonts w:ascii="Arial" w:hAnsi="Arial" w:cs="Arial"/>
        </w:rPr>
      </w:pPr>
      <w:r w:rsidRPr="007B3706">
        <w:rPr>
          <w:rFonts w:ascii="Arial" w:hAnsi="Arial" w:cs="Arial"/>
        </w:rPr>
        <w:t>Nem írta alá az együttműködési megállapodást: 28</w:t>
      </w:r>
      <w:r>
        <w:rPr>
          <w:rFonts w:ascii="Arial" w:hAnsi="Arial" w:cs="Arial"/>
        </w:rPr>
        <w:t xml:space="preserve"> fő</w:t>
      </w:r>
      <w:r w:rsidRPr="007B3706">
        <w:rPr>
          <w:rFonts w:ascii="Arial" w:hAnsi="Arial" w:cs="Arial"/>
        </w:rPr>
        <w:t>.</w:t>
      </w:r>
    </w:p>
    <w:p w14:paraId="41B7B5BE" w14:textId="77777777" w:rsidR="00232873" w:rsidRDefault="00B71057" w:rsidP="00B71057">
      <w:pPr>
        <w:spacing w:line="360" w:lineRule="auto"/>
        <w:jc w:val="both"/>
        <w:outlineLvl w:val="3"/>
        <w:rPr>
          <w:rFonts w:ascii="Arial" w:hAnsi="Arial" w:cs="Arial"/>
        </w:rPr>
      </w:pPr>
      <w:r>
        <w:rPr>
          <w:rFonts w:ascii="Arial" w:hAnsi="Arial" w:cs="Arial"/>
        </w:rPr>
        <w:lastRenderedPageBreak/>
        <w:t xml:space="preserve">A </w:t>
      </w:r>
      <w:r w:rsidRPr="007E20A9">
        <w:rPr>
          <w:rFonts w:ascii="Arial" w:hAnsi="Arial" w:cs="Arial"/>
        </w:rPr>
        <w:t>20</w:t>
      </w:r>
      <w:r>
        <w:rPr>
          <w:rFonts w:ascii="Arial" w:hAnsi="Arial" w:cs="Arial"/>
        </w:rPr>
        <w:t>20</w:t>
      </w:r>
      <w:r w:rsidRPr="007E20A9">
        <w:rPr>
          <w:rFonts w:ascii="Arial" w:hAnsi="Arial" w:cs="Arial"/>
        </w:rPr>
        <w:t xml:space="preserve">. december 31. állapot szerint </w:t>
      </w:r>
      <w:r>
        <w:rPr>
          <w:rFonts w:ascii="Arial" w:hAnsi="Arial" w:cs="Arial"/>
        </w:rPr>
        <w:t xml:space="preserve">a </w:t>
      </w:r>
      <w:r w:rsidRPr="007E20A9">
        <w:rPr>
          <w:rFonts w:ascii="Arial" w:hAnsi="Arial" w:cs="Arial"/>
        </w:rPr>
        <w:t>szociális szállások száma:</w:t>
      </w:r>
      <w:r w:rsidRPr="007B3706">
        <w:rPr>
          <w:rFonts w:ascii="Arial" w:hAnsi="Arial" w:cs="Arial"/>
          <w:color w:val="FF0000"/>
        </w:rPr>
        <w:t xml:space="preserve"> </w:t>
      </w:r>
      <w:r>
        <w:rPr>
          <w:rFonts w:ascii="Arial" w:hAnsi="Arial" w:cs="Arial"/>
        </w:rPr>
        <w:t>44</w:t>
      </w:r>
      <w:r w:rsidRPr="00AC474E">
        <w:rPr>
          <w:rFonts w:ascii="Arial" w:hAnsi="Arial" w:cs="Arial"/>
        </w:rPr>
        <w:t>,</w:t>
      </w:r>
      <w:r>
        <w:rPr>
          <w:rFonts w:ascii="Arial" w:hAnsi="Arial" w:cs="Arial"/>
        </w:rPr>
        <w:t xml:space="preserve"> érvényben lévő szociális szálláshasználati szerződéssel rendelkező szociális szállások száma: 36, ebből az átminősítések száma 14, a felajánlásoké 22</w:t>
      </w:r>
      <w:r w:rsidRPr="007B3706">
        <w:rPr>
          <w:rFonts w:ascii="Arial" w:hAnsi="Arial" w:cs="Arial"/>
        </w:rPr>
        <w:t xml:space="preserve">. </w:t>
      </w:r>
    </w:p>
    <w:p w14:paraId="3FC41D14" w14:textId="77777777" w:rsidR="00B71057" w:rsidRPr="007B3706" w:rsidRDefault="00B71057" w:rsidP="00B71057">
      <w:pPr>
        <w:spacing w:line="360" w:lineRule="auto"/>
        <w:jc w:val="both"/>
        <w:outlineLvl w:val="3"/>
        <w:rPr>
          <w:rFonts w:ascii="Arial" w:hAnsi="Arial" w:cs="Arial"/>
        </w:rPr>
      </w:pPr>
      <w:r w:rsidRPr="007B3706">
        <w:rPr>
          <w:rFonts w:ascii="Arial" w:hAnsi="Arial" w:cs="Arial"/>
        </w:rPr>
        <w:t xml:space="preserve">A háztartások </w:t>
      </w:r>
      <w:r>
        <w:rPr>
          <w:rFonts w:ascii="Arial" w:hAnsi="Arial" w:cs="Arial"/>
        </w:rPr>
        <w:t>száma 36</w:t>
      </w:r>
      <w:r w:rsidRPr="00AC474E">
        <w:rPr>
          <w:rFonts w:ascii="Arial" w:hAnsi="Arial" w:cs="Arial"/>
        </w:rPr>
        <w:t>,</w:t>
      </w:r>
      <w:r w:rsidRPr="007B3706">
        <w:rPr>
          <w:rFonts w:ascii="Arial" w:hAnsi="Arial" w:cs="Arial"/>
        </w:rPr>
        <w:t xml:space="preserve"> ebből</w:t>
      </w:r>
      <w:r w:rsidRPr="007B3706">
        <w:rPr>
          <w:rFonts w:ascii="Arial" w:hAnsi="Arial" w:cs="Arial"/>
          <w:color w:val="FF0000"/>
        </w:rPr>
        <w:t xml:space="preserve"> </w:t>
      </w:r>
      <w:r w:rsidRPr="007B3706">
        <w:rPr>
          <w:rFonts w:ascii="Arial" w:hAnsi="Arial" w:cs="Arial"/>
        </w:rPr>
        <w:t xml:space="preserve">egyszemélyes </w:t>
      </w:r>
      <w:r>
        <w:rPr>
          <w:rFonts w:ascii="Arial" w:hAnsi="Arial" w:cs="Arial"/>
        </w:rPr>
        <w:t>9</w:t>
      </w:r>
      <w:r w:rsidRPr="007B3706">
        <w:rPr>
          <w:rFonts w:ascii="Arial" w:hAnsi="Arial" w:cs="Arial"/>
        </w:rPr>
        <w:t xml:space="preserve">, család </w:t>
      </w:r>
      <w:r>
        <w:rPr>
          <w:rFonts w:ascii="Arial" w:hAnsi="Arial" w:cs="Arial"/>
        </w:rPr>
        <w:t>27</w:t>
      </w:r>
      <w:r w:rsidRPr="007B3706">
        <w:rPr>
          <w:rFonts w:ascii="Arial" w:hAnsi="Arial" w:cs="Arial"/>
        </w:rPr>
        <w:t>.</w:t>
      </w:r>
      <w:r w:rsidRPr="007B3706">
        <w:rPr>
          <w:rFonts w:ascii="Arial" w:hAnsi="Arial" w:cs="Arial"/>
        </w:rPr>
        <w:tab/>
      </w:r>
      <w:r w:rsidRPr="007B3706">
        <w:rPr>
          <w:rFonts w:ascii="Arial" w:hAnsi="Arial" w:cs="Arial"/>
        </w:rPr>
        <w:tab/>
      </w:r>
    </w:p>
    <w:p w14:paraId="619C670C" w14:textId="77777777" w:rsidR="003C04FB" w:rsidRDefault="00B71057" w:rsidP="00B71057">
      <w:pPr>
        <w:spacing w:line="360" w:lineRule="auto"/>
        <w:jc w:val="both"/>
        <w:rPr>
          <w:rFonts w:ascii="Arial" w:hAnsi="Arial" w:cs="Arial"/>
        </w:rPr>
      </w:pPr>
      <w:r w:rsidRPr="007B3706">
        <w:rPr>
          <w:rFonts w:ascii="Arial" w:hAnsi="Arial" w:cs="Arial"/>
        </w:rPr>
        <w:t>A szociá</w:t>
      </w:r>
      <w:r>
        <w:rPr>
          <w:rFonts w:ascii="Arial" w:hAnsi="Arial" w:cs="Arial"/>
        </w:rPr>
        <w:t>lis szálláson élők esetében 2020</w:t>
      </w:r>
      <w:r w:rsidRPr="007B3706">
        <w:rPr>
          <w:rFonts w:ascii="Arial" w:hAnsi="Arial" w:cs="Arial"/>
        </w:rPr>
        <w:t>. december 31-ig a következő kimenetek</w:t>
      </w:r>
      <w:r w:rsidRPr="007B3706">
        <w:rPr>
          <w:rFonts w:ascii="Arial" w:hAnsi="Arial" w:cs="Arial"/>
          <w:color w:val="FF0000"/>
        </w:rPr>
        <w:t xml:space="preserve"> </w:t>
      </w:r>
      <w:r w:rsidRPr="007B3706">
        <w:rPr>
          <w:rFonts w:ascii="Arial" w:hAnsi="Arial" w:cs="Arial"/>
        </w:rPr>
        <w:t xml:space="preserve">valósultak meg: </w:t>
      </w:r>
    </w:p>
    <w:p w14:paraId="482A2EF2" w14:textId="77777777" w:rsidR="003C04FB" w:rsidRPr="00C17F03" w:rsidRDefault="00B71057" w:rsidP="00E862A0">
      <w:pPr>
        <w:pStyle w:val="Listaszerbekezds"/>
        <w:numPr>
          <w:ilvl w:val="0"/>
          <w:numId w:val="25"/>
        </w:numPr>
        <w:spacing w:line="360" w:lineRule="auto"/>
        <w:jc w:val="both"/>
        <w:rPr>
          <w:rFonts w:ascii="Arial" w:hAnsi="Arial" w:cs="Arial"/>
        </w:rPr>
      </w:pPr>
      <w:r w:rsidRPr="00C17F03">
        <w:rPr>
          <w:rFonts w:ascii="Arial" w:hAnsi="Arial" w:cs="Arial"/>
        </w:rPr>
        <w:t xml:space="preserve">kérte a bérleti jogviszony visszaállítását 53 fő, </w:t>
      </w:r>
    </w:p>
    <w:p w14:paraId="1557CFDC" w14:textId="77777777" w:rsidR="003C04FB" w:rsidRPr="00C17F03" w:rsidRDefault="00B71057" w:rsidP="00E862A0">
      <w:pPr>
        <w:pStyle w:val="Listaszerbekezds"/>
        <w:numPr>
          <w:ilvl w:val="0"/>
          <w:numId w:val="25"/>
        </w:numPr>
        <w:spacing w:line="360" w:lineRule="auto"/>
        <w:jc w:val="both"/>
        <w:rPr>
          <w:rFonts w:ascii="Arial" w:hAnsi="Arial" w:cs="Arial"/>
        </w:rPr>
      </w:pPr>
      <w:r w:rsidRPr="00C17F03">
        <w:rPr>
          <w:rFonts w:ascii="Arial" w:hAnsi="Arial" w:cs="Arial"/>
        </w:rPr>
        <w:t xml:space="preserve">felmondás 5 fő, </w:t>
      </w:r>
    </w:p>
    <w:p w14:paraId="64CDEB82" w14:textId="77777777" w:rsidR="003C04FB" w:rsidRPr="00C17F03" w:rsidRDefault="00B71057" w:rsidP="00E862A0">
      <w:pPr>
        <w:pStyle w:val="Listaszerbekezds"/>
        <w:numPr>
          <w:ilvl w:val="0"/>
          <w:numId w:val="25"/>
        </w:numPr>
        <w:spacing w:line="360" w:lineRule="auto"/>
        <w:jc w:val="both"/>
        <w:rPr>
          <w:rFonts w:ascii="Arial" w:hAnsi="Arial" w:cs="Arial"/>
        </w:rPr>
      </w:pPr>
      <w:r w:rsidRPr="00C17F03">
        <w:rPr>
          <w:rFonts w:ascii="Arial" w:hAnsi="Arial" w:cs="Arial"/>
        </w:rPr>
        <w:t xml:space="preserve">leadta a lakást 7 fő, </w:t>
      </w:r>
    </w:p>
    <w:p w14:paraId="4AD0CA18" w14:textId="77777777" w:rsidR="003C04FB" w:rsidRPr="00C17F03" w:rsidRDefault="00B71057" w:rsidP="00E862A0">
      <w:pPr>
        <w:pStyle w:val="Listaszerbekezds"/>
        <w:numPr>
          <w:ilvl w:val="0"/>
          <w:numId w:val="25"/>
        </w:numPr>
        <w:spacing w:line="360" w:lineRule="auto"/>
        <w:jc w:val="both"/>
        <w:rPr>
          <w:rFonts w:ascii="Arial" w:hAnsi="Arial" w:cs="Arial"/>
        </w:rPr>
      </w:pPr>
      <w:r w:rsidRPr="00C17F03">
        <w:rPr>
          <w:rFonts w:ascii="Arial" w:hAnsi="Arial" w:cs="Arial"/>
        </w:rPr>
        <w:t xml:space="preserve">szálláshasználati szerződés nem került meghosszabbításra 30 fő, </w:t>
      </w:r>
    </w:p>
    <w:p w14:paraId="46E5DBD3" w14:textId="77777777" w:rsidR="003C04FB" w:rsidRPr="00C17F03" w:rsidRDefault="00B71057" w:rsidP="00E862A0">
      <w:pPr>
        <w:pStyle w:val="Listaszerbekezds"/>
        <w:numPr>
          <w:ilvl w:val="0"/>
          <w:numId w:val="25"/>
        </w:numPr>
        <w:spacing w:line="360" w:lineRule="auto"/>
        <w:jc w:val="both"/>
        <w:rPr>
          <w:rFonts w:ascii="Arial" w:hAnsi="Arial" w:cs="Arial"/>
        </w:rPr>
      </w:pPr>
      <w:r w:rsidRPr="00C17F03">
        <w:rPr>
          <w:rFonts w:ascii="Arial" w:hAnsi="Arial" w:cs="Arial"/>
        </w:rPr>
        <w:t xml:space="preserve">Idősek Otthonába került 4 fő, </w:t>
      </w:r>
    </w:p>
    <w:p w14:paraId="7B2F1713" w14:textId="77777777" w:rsidR="003C04FB" w:rsidRPr="003C04FB" w:rsidRDefault="00B71057" w:rsidP="00E862A0">
      <w:pPr>
        <w:pStyle w:val="Listaszerbekezds"/>
        <w:numPr>
          <w:ilvl w:val="0"/>
          <w:numId w:val="25"/>
        </w:numPr>
        <w:spacing w:line="360" w:lineRule="auto"/>
        <w:jc w:val="both"/>
        <w:rPr>
          <w:rFonts w:ascii="Arial" w:hAnsi="Arial" w:cs="Arial"/>
        </w:rPr>
      </w:pPr>
      <w:r w:rsidRPr="003C04FB">
        <w:rPr>
          <w:rFonts w:ascii="Arial" w:hAnsi="Arial" w:cs="Arial"/>
        </w:rPr>
        <w:t xml:space="preserve">elhunyt 7 fő, </w:t>
      </w:r>
    </w:p>
    <w:p w14:paraId="5895238B" w14:textId="77777777" w:rsidR="003C04FB" w:rsidRDefault="00B71057" w:rsidP="00E862A0">
      <w:pPr>
        <w:pStyle w:val="Listaszerbekezds"/>
        <w:numPr>
          <w:ilvl w:val="0"/>
          <w:numId w:val="25"/>
        </w:numPr>
        <w:spacing w:line="360" w:lineRule="auto"/>
        <w:jc w:val="both"/>
        <w:rPr>
          <w:rFonts w:ascii="Arial" w:hAnsi="Arial" w:cs="Arial"/>
        </w:rPr>
      </w:pPr>
      <w:r w:rsidRPr="003C04FB">
        <w:rPr>
          <w:rFonts w:ascii="Arial" w:hAnsi="Arial" w:cs="Arial"/>
        </w:rPr>
        <w:t xml:space="preserve">rendkívüli szociális krízishelyzetére tekintettel átmeneti szállás került kijelölésre 1 fő, </w:t>
      </w:r>
    </w:p>
    <w:p w14:paraId="6C817E35" w14:textId="77777777" w:rsidR="00B71057" w:rsidRPr="003C04FB" w:rsidRDefault="00B71057" w:rsidP="00E862A0">
      <w:pPr>
        <w:pStyle w:val="Listaszerbekezds"/>
        <w:numPr>
          <w:ilvl w:val="0"/>
          <w:numId w:val="25"/>
        </w:numPr>
        <w:spacing w:line="360" w:lineRule="auto"/>
        <w:jc w:val="both"/>
        <w:rPr>
          <w:rFonts w:ascii="Arial" w:hAnsi="Arial" w:cs="Arial"/>
        </w:rPr>
      </w:pPr>
      <w:r w:rsidRPr="003C04FB">
        <w:rPr>
          <w:rFonts w:ascii="Arial" w:hAnsi="Arial" w:cs="Arial"/>
        </w:rPr>
        <w:t>a szálláshasználati szerződés hosszabbítására vonatkozó javaslat visszavonásra került 1 fő.</w:t>
      </w:r>
    </w:p>
    <w:p w14:paraId="3ED3BAFA" w14:textId="77777777" w:rsidR="00B71057" w:rsidRPr="007B3706" w:rsidRDefault="003C04FB" w:rsidP="00B71057">
      <w:pPr>
        <w:spacing w:line="360" w:lineRule="auto"/>
        <w:jc w:val="both"/>
        <w:rPr>
          <w:rFonts w:ascii="Arial" w:hAnsi="Arial" w:cs="Arial"/>
        </w:rPr>
      </w:pPr>
      <w:r>
        <w:rPr>
          <w:rFonts w:ascii="Arial" w:hAnsi="Arial" w:cs="Arial"/>
        </w:rPr>
        <w:t>S</w:t>
      </w:r>
      <w:r w:rsidR="00B71057">
        <w:rPr>
          <w:rFonts w:ascii="Arial" w:hAnsi="Arial" w:cs="Arial"/>
        </w:rPr>
        <w:t xml:space="preserve">zanálás miatt 4 fő, a szállás minősége miatt 1 fő számára új szociális szállás került kijelölésre. </w:t>
      </w:r>
    </w:p>
    <w:p w14:paraId="5BB8EF3F" w14:textId="77777777" w:rsidR="00B71057" w:rsidRPr="007B3706" w:rsidRDefault="00B71057" w:rsidP="00B71057">
      <w:pPr>
        <w:spacing w:line="360" w:lineRule="auto"/>
        <w:jc w:val="both"/>
        <w:rPr>
          <w:rFonts w:ascii="Arial" w:hAnsi="Arial" w:cs="Arial"/>
          <w:b/>
        </w:rPr>
      </w:pPr>
      <w:r>
        <w:rPr>
          <w:rFonts w:ascii="Arial" w:hAnsi="Arial" w:cs="Arial"/>
        </w:rPr>
        <w:t>A szolgáltatás i</w:t>
      </w:r>
      <w:r w:rsidRPr="007B3706">
        <w:rPr>
          <w:rFonts w:ascii="Arial" w:hAnsi="Arial" w:cs="Arial"/>
        </w:rPr>
        <w:t>ndulás</w:t>
      </w:r>
      <w:r>
        <w:rPr>
          <w:rFonts w:ascii="Arial" w:hAnsi="Arial" w:cs="Arial"/>
        </w:rPr>
        <w:t>a óta 2020</w:t>
      </w:r>
      <w:r w:rsidRPr="007B3706">
        <w:rPr>
          <w:rFonts w:ascii="Arial" w:hAnsi="Arial" w:cs="Arial"/>
        </w:rPr>
        <w:t>. december 31-ig a befizetett hátralékok összege</w:t>
      </w:r>
      <w:r>
        <w:rPr>
          <w:rFonts w:ascii="Arial" w:hAnsi="Arial" w:cs="Arial"/>
        </w:rPr>
        <w:t xml:space="preserve"> az intézmény kimutatása szerint:</w:t>
      </w:r>
      <w:r w:rsidRPr="007B3706">
        <w:rPr>
          <w:rFonts w:ascii="Arial" w:hAnsi="Arial" w:cs="Arial"/>
        </w:rPr>
        <w:t xml:space="preserve"> </w:t>
      </w:r>
      <w:r>
        <w:rPr>
          <w:rFonts w:ascii="Arial" w:hAnsi="Arial" w:cs="Arial"/>
          <w:b/>
        </w:rPr>
        <w:t>17. 985. 797</w:t>
      </w:r>
      <w:r w:rsidRPr="009B217B">
        <w:rPr>
          <w:rFonts w:ascii="Arial" w:hAnsi="Arial" w:cs="Arial"/>
          <w:b/>
        </w:rPr>
        <w:t>,-</w:t>
      </w:r>
      <w:r w:rsidRPr="007B3706">
        <w:rPr>
          <w:rFonts w:ascii="Arial" w:hAnsi="Arial" w:cs="Arial"/>
          <w:b/>
        </w:rPr>
        <w:t xml:space="preserve"> Ft</w:t>
      </w:r>
      <w:r w:rsidRPr="003B2CB6">
        <w:rPr>
          <w:rFonts w:ascii="Arial" w:hAnsi="Arial" w:cs="Arial"/>
        </w:rPr>
        <w:t>.</w:t>
      </w:r>
    </w:p>
    <w:p w14:paraId="60BF2957" w14:textId="77777777" w:rsidR="004400FB" w:rsidRDefault="00B71057" w:rsidP="00B71057">
      <w:pPr>
        <w:spacing w:line="360" w:lineRule="auto"/>
        <w:jc w:val="both"/>
        <w:rPr>
          <w:rFonts w:ascii="Arial" w:hAnsi="Arial" w:cs="Arial"/>
        </w:rPr>
      </w:pPr>
      <w:r w:rsidRPr="007B3706">
        <w:rPr>
          <w:rFonts w:ascii="Arial" w:hAnsi="Arial" w:cs="Arial"/>
        </w:rPr>
        <w:t>A családsegítők rendszeres kapcsolattartás során motiválták az ügyfeleket arra, hogy a lakhatással kapcsolatos kiadásaikat, meglévő hátralékaikat rendezzék. Szükség esetén segítséget nyújtottak a mindennapi életvitelhez.</w:t>
      </w:r>
    </w:p>
    <w:p w14:paraId="20A1C633" w14:textId="77777777" w:rsidR="007C6043" w:rsidRPr="002D3B83" w:rsidRDefault="007C6043" w:rsidP="00B71057">
      <w:pPr>
        <w:spacing w:line="360" w:lineRule="auto"/>
        <w:jc w:val="both"/>
        <w:rPr>
          <w:rFonts w:ascii="Arial" w:hAnsi="Arial" w:cs="Arial"/>
        </w:rPr>
      </w:pPr>
    </w:p>
    <w:p w14:paraId="793D52F6" w14:textId="77777777" w:rsidR="00B71057" w:rsidRPr="007B3706" w:rsidRDefault="00B71057" w:rsidP="00B71057">
      <w:pPr>
        <w:spacing w:line="360" w:lineRule="auto"/>
        <w:outlineLvl w:val="3"/>
        <w:rPr>
          <w:rFonts w:ascii="Arial" w:hAnsi="Arial" w:cs="Arial"/>
          <w:b/>
        </w:rPr>
      </w:pPr>
      <w:r w:rsidRPr="00627844">
        <w:rPr>
          <w:rFonts w:ascii="Arial" w:hAnsi="Arial" w:cs="Arial"/>
          <w:b/>
        </w:rPr>
        <w:t>Krízises átmeneti lakáshasználókkal történő segítő munka:</w:t>
      </w:r>
    </w:p>
    <w:p w14:paraId="40A4AFA9" w14:textId="77777777" w:rsidR="00B71057" w:rsidRDefault="00B71057" w:rsidP="00B71057">
      <w:pPr>
        <w:spacing w:line="360" w:lineRule="auto"/>
        <w:jc w:val="both"/>
        <w:rPr>
          <w:rFonts w:ascii="Arial" w:hAnsi="Arial" w:cs="Arial"/>
        </w:rPr>
      </w:pPr>
      <w:r>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Pr>
          <w:rFonts w:ascii="Arial" w:hAnsi="Arial" w:cs="Arial"/>
          <w:bCs/>
        </w:rPr>
        <w:t>rendkívüli krízishelyzet alapján kijelölt átmeneti szállás intézményrendszere.</w:t>
      </w:r>
      <w:r>
        <w:rPr>
          <w:rFonts w:ascii="Arial" w:hAnsi="Arial" w:cs="Arial"/>
        </w:rPr>
        <w:t xml:space="preserve">   </w:t>
      </w:r>
    </w:p>
    <w:p w14:paraId="08F3CFD3" w14:textId="77777777" w:rsidR="00B71057" w:rsidRDefault="00B71057" w:rsidP="00B71057">
      <w:pPr>
        <w:spacing w:line="360" w:lineRule="auto"/>
        <w:jc w:val="both"/>
        <w:rPr>
          <w:rFonts w:ascii="Arial" w:hAnsi="Arial" w:cs="Arial"/>
        </w:rPr>
      </w:pPr>
      <w:r>
        <w:rPr>
          <w:rFonts w:ascii="Arial" w:hAnsi="Arial" w:cs="Arial"/>
        </w:rPr>
        <w:t>A helyi rendelet lehetővé tette azon ügyfelek számára, akik lakhatásukat önerőből más módon nem tudták megoldani, hogy kérelmet nyújtsanak be az illetékes iroda felé. Azon ügyfelek számára, akiknél az adott lakásra történő kijelölés megtörtént, együttműködési kötelezettséget írtak elő a szociális szolgáltatóval.</w:t>
      </w:r>
    </w:p>
    <w:p w14:paraId="0C787493" w14:textId="77777777" w:rsidR="00B71057" w:rsidRDefault="00B71057" w:rsidP="00B71057">
      <w:pPr>
        <w:spacing w:line="360" w:lineRule="auto"/>
        <w:jc w:val="both"/>
        <w:outlineLvl w:val="3"/>
        <w:rPr>
          <w:rFonts w:ascii="Arial" w:hAnsi="Arial" w:cs="Arial"/>
        </w:rPr>
      </w:pPr>
      <w:r>
        <w:rPr>
          <w:rFonts w:ascii="Arial" w:hAnsi="Arial" w:cs="Arial"/>
        </w:rPr>
        <w:lastRenderedPageBreak/>
        <w:t xml:space="preserve">2015. év eleje és 2020. december 31. között megkötött szálláshasználati szerződések száma: 297 db. </w:t>
      </w:r>
    </w:p>
    <w:p w14:paraId="041CD13F" w14:textId="77777777" w:rsidR="003C04FB" w:rsidRDefault="00B71057" w:rsidP="00B71057">
      <w:pPr>
        <w:spacing w:line="360" w:lineRule="auto"/>
        <w:jc w:val="both"/>
        <w:outlineLvl w:val="3"/>
        <w:rPr>
          <w:rFonts w:ascii="Arial" w:hAnsi="Arial" w:cs="Arial"/>
        </w:rPr>
      </w:pPr>
      <w:r>
        <w:rPr>
          <w:rFonts w:ascii="Arial" w:hAnsi="Arial" w:cs="Arial"/>
        </w:rPr>
        <w:t>A kijelölést k</w:t>
      </w:r>
      <w:r w:rsidR="003C04FB">
        <w:rPr>
          <w:rFonts w:ascii="Arial" w:hAnsi="Arial" w:cs="Arial"/>
        </w:rPr>
        <w:t>övetően nem fogadta el a lakást</w:t>
      </w:r>
      <w:r w:rsidR="005A2460">
        <w:rPr>
          <w:rFonts w:ascii="Arial" w:hAnsi="Arial" w:cs="Arial"/>
        </w:rPr>
        <w:t xml:space="preserve"> </w:t>
      </w:r>
      <w:r>
        <w:rPr>
          <w:rFonts w:ascii="Arial" w:hAnsi="Arial" w:cs="Arial"/>
        </w:rPr>
        <w:t>35 fő, ebből</w:t>
      </w:r>
      <w:r w:rsidR="003C04FB">
        <w:rPr>
          <w:rFonts w:ascii="Arial" w:hAnsi="Arial" w:cs="Arial"/>
        </w:rPr>
        <w:t>:</w:t>
      </w:r>
      <w:r>
        <w:rPr>
          <w:rFonts w:ascii="Arial" w:hAnsi="Arial" w:cs="Arial"/>
        </w:rPr>
        <w:t xml:space="preserve"> </w:t>
      </w:r>
    </w:p>
    <w:p w14:paraId="609406F2"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3 fő albérletbe költözött, </w:t>
      </w:r>
    </w:p>
    <w:p w14:paraId="29DB606F"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18 fő a lakóközösség miatt nem kívánt a kijelölt átmeneti szállás</w:t>
      </w:r>
      <w:r w:rsidR="005A2460" w:rsidRPr="003C04FB">
        <w:rPr>
          <w:rFonts w:ascii="Arial" w:hAnsi="Arial" w:cs="Arial"/>
        </w:rPr>
        <w:t>r</w:t>
      </w:r>
      <w:r w:rsidRPr="003C04FB">
        <w:rPr>
          <w:rFonts w:ascii="Arial" w:hAnsi="Arial" w:cs="Arial"/>
        </w:rPr>
        <w:t xml:space="preserve">a költözni, </w:t>
      </w:r>
    </w:p>
    <w:p w14:paraId="600F5917"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1 fő szívességi lakáshasználóként maradhatott </w:t>
      </w:r>
      <w:r w:rsidR="005A2460" w:rsidRPr="003C04FB">
        <w:rPr>
          <w:rFonts w:ascii="Arial" w:hAnsi="Arial" w:cs="Arial"/>
        </w:rPr>
        <w:t>a</w:t>
      </w:r>
      <w:r w:rsidRPr="003C04FB">
        <w:rPr>
          <w:rFonts w:ascii="Arial" w:hAnsi="Arial" w:cs="Arial"/>
        </w:rPr>
        <w:t xml:space="preserve"> lakásban, </w:t>
      </w:r>
    </w:p>
    <w:p w14:paraId="47D9AE3B"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1 fő hozzátartozó betegsége miatt nem tudta elfoglalni a lakást, </w:t>
      </w:r>
    </w:p>
    <w:p w14:paraId="04FDF656"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1 fő számára 2 lakást is felajánlottak, egyiket betegség, másikat a lakóközösség miatt nem fogadta el, </w:t>
      </w:r>
    </w:p>
    <w:p w14:paraId="1DE0001C"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1 fő számára felajánlott lakás messzire esett a kérelmező családjának elérhetőségétől, </w:t>
      </w:r>
    </w:p>
    <w:p w14:paraId="3570F4DC"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3 fő </w:t>
      </w:r>
      <w:r w:rsidR="005A2460" w:rsidRPr="003C04FB">
        <w:rPr>
          <w:rFonts w:ascii="Arial" w:hAnsi="Arial" w:cs="Arial"/>
        </w:rPr>
        <w:t xml:space="preserve">számára </w:t>
      </w:r>
      <w:r w:rsidRPr="003C04FB">
        <w:rPr>
          <w:rFonts w:ascii="Arial" w:hAnsi="Arial" w:cs="Arial"/>
        </w:rPr>
        <w:t xml:space="preserve">nem felelt meg a felajánlott lakás, </w:t>
      </w:r>
    </w:p>
    <w:p w14:paraId="496E68B9"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2 fő egészségi probléma miatt nem fogadta el a lakást, </w:t>
      </w:r>
    </w:p>
    <w:p w14:paraId="2BB46204" w14:textId="77777777" w:rsidR="003C04FB"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 xml:space="preserve">3 főnek a lakhatási problémái </w:t>
      </w:r>
      <w:r w:rsidR="005A2460" w:rsidRPr="003C04FB">
        <w:rPr>
          <w:rFonts w:ascii="Arial" w:hAnsi="Arial" w:cs="Arial"/>
        </w:rPr>
        <w:t xml:space="preserve">időközben </w:t>
      </w:r>
      <w:r w:rsidRPr="003C04FB">
        <w:rPr>
          <w:rFonts w:ascii="Arial" w:hAnsi="Arial" w:cs="Arial"/>
        </w:rPr>
        <w:t xml:space="preserve">megoldódtak, </w:t>
      </w:r>
    </w:p>
    <w:p w14:paraId="42210101" w14:textId="77777777" w:rsidR="00B71057" w:rsidRPr="003C04FB" w:rsidRDefault="00B71057" w:rsidP="00E862A0">
      <w:pPr>
        <w:pStyle w:val="Listaszerbekezds"/>
        <w:numPr>
          <w:ilvl w:val="0"/>
          <w:numId w:val="26"/>
        </w:numPr>
        <w:spacing w:line="360" w:lineRule="auto"/>
        <w:jc w:val="both"/>
        <w:outlineLvl w:val="3"/>
        <w:rPr>
          <w:rFonts w:ascii="Arial" w:hAnsi="Arial" w:cs="Arial"/>
        </w:rPr>
      </w:pPr>
      <w:r w:rsidRPr="003C04FB">
        <w:rPr>
          <w:rFonts w:ascii="Arial" w:hAnsi="Arial" w:cs="Arial"/>
        </w:rPr>
        <w:t>1 fő az albérletében maradt.</w:t>
      </w:r>
    </w:p>
    <w:p w14:paraId="07305D22" w14:textId="77777777" w:rsidR="00B71057" w:rsidRDefault="003C04FB" w:rsidP="00B71057">
      <w:pPr>
        <w:spacing w:line="360" w:lineRule="auto"/>
        <w:jc w:val="both"/>
        <w:outlineLvl w:val="3"/>
        <w:rPr>
          <w:rFonts w:ascii="Arial" w:hAnsi="Arial" w:cs="Arial"/>
          <w:color w:val="FF0000"/>
        </w:rPr>
      </w:pPr>
      <w:r>
        <w:rPr>
          <w:rFonts w:ascii="Arial" w:hAnsi="Arial" w:cs="Arial"/>
        </w:rPr>
        <w:t xml:space="preserve">A </w:t>
      </w:r>
      <w:r w:rsidR="00B71057">
        <w:rPr>
          <w:rFonts w:ascii="Arial" w:hAnsi="Arial" w:cs="Arial"/>
        </w:rPr>
        <w:t>2020. december 31-i állapot szerint krízises átmeneti szállások száma: 99 db.</w:t>
      </w:r>
    </w:p>
    <w:p w14:paraId="657185B1" w14:textId="77777777" w:rsidR="00B71057" w:rsidRDefault="00B71057" w:rsidP="00B71057">
      <w:pPr>
        <w:spacing w:line="360" w:lineRule="auto"/>
        <w:jc w:val="both"/>
        <w:rPr>
          <w:rFonts w:ascii="Arial" w:hAnsi="Arial" w:cs="Arial"/>
        </w:rPr>
      </w:pPr>
      <w:r>
        <w:rPr>
          <w:rFonts w:ascii="Arial" w:hAnsi="Arial" w:cs="Arial"/>
        </w:rPr>
        <w:t>Háztartások összesen</w:t>
      </w:r>
      <w:r>
        <w:rPr>
          <w:rFonts w:ascii="Arial" w:hAnsi="Arial" w:cs="Arial"/>
          <w:b/>
        </w:rPr>
        <w:t xml:space="preserve">: </w:t>
      </w:r>
      <w:r>
        <w:rPr>
          <w:rFonts w:ascii="Arial" w:hAnsi="Arial" w:cs="Arial"/>
        </w:rPr>
        <w:t xml:space="preserve">99, ebből egyszemélyes 28, család 71. </w:t>
      </w:r>
    </w:p>
    <w:p w14:paraId="4F22B4D0" w14:textId="77777777" w:rsidR="00B71057" w:rsidRDefault="00B71057" w:rsidP="00B71057">
      <w:pPr>
        <w:spacing w:line="360" w:lineRule="auto"/>
        <w:jc w:val="both"/>
        <w:outlineLvl w:val="3"/>
        <w:rPr>
          <w:rFonts w:ascii="Arial" w:hAnsi="Arial" w:cs="Arial"/>
        </w:rPr>
      </w:pPr>
      <w:r>
        <w:rPr>
          <w:rFonts w:ascii="Arial" w:hAnsi="Arial" w:cs="Arial"/>
        </w:rPr>
        <w:t xml:space="preserve">A lakások komfort fokozat szerinti bontása: összkomfortos: 46, komfortos: 46, félkomfortos: 3, komfort nélküli: 4.  </w:t>
      </w:r>
    </w:p>
    <w:p w14:paraId="017F5D6B" w14:textId="77777777" w:rsidR="00D520CB" w:rsidRDefault="00B71057" w:rsidP="00B71057">
      <w:pPr>
        <w:spacing w:line="360" w:lineRule="auto"/>
        <w:jc w:val="both"/>
        <w:outlineLvl w:val="3"/>
        <w:rPr>
          <w:rFonts w:ascii="Arial" w:hAnsi="Arial" w:cs="Arial"/>
        </w:rPr>
      </w:pPr>
      <w:r>
        <w:rPr>
          <w:rFonts w:ascii="Arial" w:hAnsi="Arial" w:cs="Arial"/>
        </w:rPr>
        <w:t xml:space="preserve">A krízises átmeneti szálláson élők esetében az indulás óta a következő kimenetek valósultak meg: </w:t>
      </w:r>
    </w:p>
    <w:p w14:paraId="0E2F7AC9" w14:textId="77777777" w:rsidR="00D520CB" w:rsidRPr="00D520CB" w:rsidRDefault="00B71057" w:rsidP="00E862A0">
      <w:pPr>
        <w:pStyle w:val="Listaszerbekezds"/>
        <w:numPr>
          <w:ilvl w:val="0"/>
          <w:numId w:val="27"/>
        </w:numPr>
        <w:spacing w:line="360" w:lineRule="auto"/>
        <w:jc w:val="both"/>
        <w:outlineLvl w:val="3"/>
        <w:rPr>
          <w:rFonts w:ascii="Arial" w:hAnsi="Arial" w:cs="Arial"/>
        </w:rPr>
      </w:pPr>
      <w:r w:rsidRPr="00D520CB">
        <w:rPr>
          <w:rFonts w:ascii="Arial" w:hAnsi="Arial" w:cs="Arial"/>
        </w:rPr>
        <w:t xml:space="preserve">bérlővé vált 150 fő, </w:t>
      </w:r>
    </w:p>
    <w:p w14:paraId="4E862B3D" w14:textId="77777777" w:rsidR="00D520CB" w:rsidRPr="00D520CB" w:rsidRDefault="00B71057" w:rsidP="00E862A0">
      <w:pPr>
        <w:pStyle w:val="Listaszerbekezds"/>
        <w:numPr>
          <w:ilvl w:val="0"/>
          <w:numId w:val="27"/>
        </w:numPr>
        <w:spacing w:line="360" w:lineRule="auto"/>
        <w:jc w:val="both"/>
        <w:outlineLvl w:val="3"/>
        <w:rPr>
          <w:rFonts w:ascii="Arial" w:hAnsi="Arial" w:cs="Arial"/>
        </w:rPr>
      </w:pPr>
      <w:r w:rsidRPr="00D520CB">
        <w:rPr>
          <w:rFonts w:ascii="Arial" w:hAnsi="Arial" w:cs="Arial"/>
        </w:rPr>
        <w:t xml:space="preserve">visszaadta a lakást a kezelőnek 24 fő, </w:t>
      </w:r>
    </w:p>
    <w:p w14:paraId="0C35ADAD" w14:textId="77777777" w:rsidR="00D520CB" w:rsidRPr="00D520CB" w:rsidRDefault="00B71057" w:rsidP="00E862A0">
      <w:pPr>
        <w:pStyle w:val="Listaszerbekezds"/>
        <w:numPr>
          <w:ilvl w:val="0"/>
          <w:numId w:val="27"/>
        </w:numPr>
        <w:spacing w:line="360" w:lineRule="auto"/>
        <w:jc w:val="both"/>
        <w:outlineLvl w:val="3"/>
        <w:rPr>
          <w:rFonts w:ascii="Arial" w:hAnsi="Arial" w:cs="Arial"/>
        </w:rPr>
      </w:pPr>
      <w:r w:rsidRPr="00D520CB">
        <w:rPr>
          <w:rFonts w:ascii="Arial" w:hAnsi="Arial" w:cs="Arial"/>
        </w:rPr>
        <w:t xml:space="preserve">jogcím nélküli lakáshasználó 17 fő, </w:t>
      </w:r>
    </w:p>
    <w:p w14:paraId="02546DDD" w14:textId="77777777" w:rsidR="00D520CB" w:rsidRPr="00D520CB" w:rsidRDefault="00B71057" w:rsidP="00E862A0">
      <w:pPr>
        <w:pStyle w:val="Listaszerbekezds"/>
        <w:numPr>
          <w:ilvl w:val="0"/>
          <w:numId w:val="27"/>
        </w:numPr>
        <w:spacing w:line="360" w:lineRule="auto"/>
        <w:jc w:val="both"/>
        <w:outlineLvl w:val="3"/>
        <w:rPr>
          <w:rFonts w:ascii="Arial" w:hAnsi="Arial" w:cs="Arial"/>
        </w:rPr>
      </w:pPr>
      <w:r w:rsidRPr="00D520CB">
        <w:rPr>
          <w:rFonts w:ascii="Arial" w:hAnsi="Arial" w:cs="Arial"/>
        </w:rPr>
        <w:t xml:space="preserve">kilakoltatásra került sor 3 fő, </w:t>
      </w:r>
    </w:p>
    <w:p w14:paraId="7C076A9C" w14:textId="77777777" w:rsidR="00D520CB" w:rsidRPr="00D520CB" w:rsidRDefault="00B71057" w:rsidP="00E862A0">
      <w:pPr>
        <w:pStyle w:val="Listaszerbekezds"/>
        <w:numPr>
          <w:ilvl w:val="0"/>
          <w:numId w:val="27"/>
        </w:numPr>
        <w:spacing w:line="360" w:lineRule="auto"/>
        <w:jc w:val="both"/>
        <w:outlineLvl w:val="3"/>
        <w:rPr>
          <w:rFonts w:ascii="Arial" w:hAnsi="Arial" w:cs="Arial"/>
        </w:rPr>
      </w:pPr>
      <w:r w:rsidRPr="00D520CB">
        <w:rPr>
          <w:rFonts w:ascii="Arial" w:hAnsi="Arial" w:cs="Arial"/>
        </w:rPr>
        <w:t xml:space="preserve">elhunyt 3 fő, </w:t>
      </w:r>
    </w:p>
    <w:p w14:paraId="4391CCC6" w14:textId="77777777" w:rsidR="00B71057" w:rsidRPr="00D520CB" w:rsidRDefault="00B71057" w:rsidP="00E862A0">
      <w:pPr>
        <w:pStyle w:val="Listaszerbekezds"/>
        <w:numPr>
          <w:ilvl w:val="0"/>
          <w:numId w:val="27"/>
        </w:numPr>
        <w:spacing w:line="360" w:lineRule="auto"/>
        <w:jc w:val="both"/>
        <w:outlineLvl w:val="3"/>
        <w:rPr>
          <w:rFonts w:ascii="Arial" w:hAnsi="Arial" w:cs="Arial"/>
        </w:rPr>
      </w:pPr>
      <w:r w:rsidRPr="00D520CB">
        <w:rPr>
          <w:rFonts w:ascii="Arial" w:hAnsi="Arial" w:cs="Arial"/>
        </w:rPr>
        <w:t>1 fő albérletbe költözött.</w:t>
      </w:r>
    </w:p>
    <w:p w14:paraId="4B699A47" w14:textId="77777777" w:rsidR="00B71057" w:rsidRDefault="00B71057" w:rsidP="00B71057">
      <w:pPr>
        <w:spacing w:line="360" w:lineRule="auto"/>
        <w:jc w:val="both"/>
        <w:rPr>
          <w:rFonts w:ascii="Arial" w:hAnsi="Arial" w:cs="Arial"/>
          <w:color w:val="00B050"/>
        </w:rPr>
      </w:pPr>
      <w:r>
        <w:rPr>
          <w:rFonts w:ascii="Arial" w:hAnsi="Arial" w:cs="Arial"/>
        </w:rPr>
        <w:t>A szakmai munkavégzés során a családsegítők az ügyfelekkel közösen cselekvési tervet dolgoztak ki a lakhatási kiadások rendezésére, valamint a felmerülő egyéb problémák kezelésére vonatkozóan.</w:t>
      </w:r>
    </w:p>
    <w:p w14:paraId="2D50612C" w14:textId="77777777" w:rsidR="00B71057" w:rsidRDefault="00B71057" w:rsidP="00B71057"/>
    <w:p w14:paraId="7FACA47B" w14:textId="77777777" w:rsidR="002D3CA2" w:rsidRDefault="002D3CA2" w:rsidP="00B71057"/>
    <w:p w14:paraId="1D2EF82C" w14:textId="77777777" w:rsidR="002D3CA2" w:rsidRDefault="002D3CA2" w:rsidP="00B71057"/>
    <w:p w14:paraId="2DF382A2" w14:textId="77777777" w:rsidR="002D3CA2" w:rsidRDefault="002D3CA2" w:rsidP="00B71057"/>
    <w:p w14:paraId="71E741BD" w14:textId="77777777" w:rsidR="00B71057" w:rsidRPr="007B3706" w:rsidRDefault="00B71057" w:rsidP="00B71057">
      <w:pPr>
        <w:spacing w:line="360" w:lineRule="auto"/>
        <w:jc w:val="both"/>
        <w:rPr>
          <w:rFonts w:ascii="Arial" w:hAnsi="Arial" w:cs="Arial"/>
          <w:b/>
          <w:color w:val="000000"/>
        </w:rPr>
      </w:pPr>
      <w:r w:rsidRPr="00DA71CB">
        <w:rPr>
          <w:rFonts w:ascii="Arial" w:hAnsi="Arial" w:cs="Arial"/>
          <w:b/>
          <w:color w:val="000000"/>
        </w:rPr>
        <w:lastRenderedPageBreak/>
        <w:t xml:space="preserve">Kistérségi feladatellátás </w:t>
      </w:r>
    </w:p>
    <w:p w14:paraId="4FD1D50A" w14:textId="77777777" w:rsidR="00B71057" w:rsidRPr="007B3706" w:rsidRDefault="00B71057" w:rsidP="00B71057">
      <w:pPr>
        <w:spacing w:line="360" w:lineRule="auto"/>
        <w:jc w:val="both"/>
        <w:rPr>
          <w:rFonts w:ascii="Arial" w:hAnsi="Arial" w:cs="Arial"/>
          <w:color w:val="FF0000"/>
        </w:rPr>
      </w:pPr>
      <w:r w:rsidRPr="0083569B">
        <w:rPr>
          <w:rFonts w:ascii="Arial" w:hAnsi="Arial" w:cs="Arial"/>
          <w:bCs/>
        </w:rPr>
        <w:t>A kistérségi feladatellátás</w:t>
      </w:r>
      <w:r w:rsidRPr="0083569B">
        <w:rPr>
          <w:rFonts w:ascii="Arial" w:hAnsi="Arial" w:cs="Arial"/>
        </w:rPr>
        <w:t xml:space="preserve"> keretében </w:t>
      </w:r>
      <w:r w:rsidRPr="00531A40">
        <w:rPr>
          <w:rFonts w:ascii="Arial" w:hAnsi="Arial" w:cs="Arial"/>
        </w:rPr>
        <w:t>22</w:t>
      </w:r>
      <w:r>
        <w:rPr>
          <w:rFonts w:ascii="Arial" w:hAnsi="Arial" w:cs="Arial"/>
          <w:color w:val="00B050"/>
        </w:rPr>
        <w:t xml:space="preserve"> </w:t>
      </w:r>
      <w:r w:rsidRPr="0083569B">
        <w:rPr>
          <w:rFonts w:ascii="Arial" w:hAnsi="Arial" w:cs="Arial"/>
        </w:rPr>
        <w:t xml:space="preserve">településen vehették igénybe a család- és gyermekjóléti szolgáltatást a rászorulók. A szolgáltatást igénybe vevő ügyfelek száma </w:t>
      </w:r>
      <w:r>
        <w:rPr>
          <w:rFonts w:ascii="Arial" w:hAnsi="Arial" w:cs="Arial"/>
        </w:rPr>
        <w:t>76</w:t>
      </w:r>
      <w:r w:rsidR="00D520CB">
        <w:rPr>
          <w:rFonts w:ascii="Arial" w:hAnsi="Arial" w:cs="Arial"/>
        </w:rPr>
        <w:t xml:space="preserve"> fő</w:t>
      </w:r>
      <w:r w:rsidRPr="00531A40">
        <w:rPr>
          <w:rFonts w:ascii="Arial" w:hAnsi="Arial" w:cs="Arial"/>
        </w:rPr>
        <w:t xml:space="preserve">, ebből az új </w:t>
      </w:r>
      <w:r>
        <w:rPr>
          <w:rFonts w:ascii="Arial" w:hAnsi="Arial" w:cs="Arial"/>
        </w:rPr>
        <w:t>32</w:t>
      </w:r>
      <w:r w:rsidR="00D520CB">
        <w:rPr>
          <w:rFonts w:ascii="Arial" w:hAnsi="Arial" w:cs="Arial"/>
        </w:rPr>
        <w:t xml:space="preserve"> fő</w:t>
      </w:r>
      <w:r w:rsidRPr="00531A40">
        <w:rPr>
          <w:rFonts w:ascii="Arial" w:hAnsi="Arial" w:cs="Arial"/>
        </w:rPr>
        <w:t xml:space="preserve"> volt.  Ők összesen </w:t>
      </w:r>
      <w:r>
        <w:rPr>
          <w:rFonts w:ascii="Arial" w:hAnsi="Arial" w:cs="Arial"/>
        </w:rPr>
        <w:t>430</w:t>
      </w:r>
      <w:r w:rsidRPr="00531A40">
        <w:rPr>
          <w:rFonts w:ascii="Arial" w:hAnsi="Arial" w:cs="Arial"/>
        </w:rPr>
        <w:t xml:space="preserve"> alkalommal kerültek kapcsolatba az </w:t>
      </w:r>
      <w:r w:rsidRPr="007B3706">
        <w:rPr>
          <w:rFonts w:ascii="Arial" w:hAnsi="Arial" w:cs="Arial"/>
          <w:color w:val="000000"/>
        </w:rPr>
        <w:t>intézmény szakember</w:t>
      </w:r>
      <w:r w:rsidRPr="00DA71CB">
        <w:rPr>
          <w:rFonts w:ascii="Arial" w:hAnsi="Arial" w:cs="Arial"/>
          <w:color w:val="000000"/>
        </w:rPr>
        <w:t>eivel</w:t>
      </w:r>
      <w:r w:rsidRPr="007B3706">
        <w:rPr>
          <w:rFonts w:ascii="Arial" w:hAnsi="Arial" w:cs="Arial"/>
          <w:color w:val="000000"/>
        </w:rPr>
        <w:t>.</w:t>
      </w:r>
      <w:r w:rsidRPr="007B3706">
        <w:rPr>
          <w:rFonts w:ascii="Arial" w:hAnsi="Arial" w:cs="Arial"/>
          <w:color w:val="FF0000"/>
        </w:rPr>
        <w:t xml:space="preserve"> </w:t>
      </w:r>
    </w:p>
    <w:p w14:paraId="3FE6B155" w14:textId="77777777" w:rsidR="00B71057" w:rsidRPr="00531A40" w:rsidRDefault="00B71057" w:rsidP="00B71057">
      <w:pPr>
        <w:spacing w:line="360" w:lineRule="auto"/>
        <w:jc w:val="both"/>
        <w:rPr>
          <w:rFonts w:ascii="Arial" w:hAnsi="Arial" w:cs="Arial"/>
        </w:rPr>
      </w:pPr>
      <w:r w:rsidRPr="00531A40">
        <w:rPr>
          <w:rFonts w:ascii="Arial" w:hAnsi="Arial" w:cs="Arial"/>
        </w:rPr>
        <w:t>Az ellátott családok körében elsődleges problémaként</w:t>
      </w:r>
      <w:r w:rsidRPr="002A73D8">
        <w:rPr>
          <w:rFonts w:ascii="Arial" w:hAnsi="Arial" w:cs="Arial"/>
        </w:rPr>
        <w:t xml:space="preserve"> </w:t>
      </w:r>
      <w:r w:rsidRPr="00531A40">
        <w:rPr>
          <w:rFonts w:ascii="Arial" w:hAnsi="Arial" w:cs="Arial"/>
        </w:rPr>
        <w:t>az életviteli problémák (1</w:t>
      </w:r>
      <w:r>
        <w:rPr>
          <w:rFonts w:ascii="Arial" w:hAnsi="Arial" w:cs="Arial"/>
        </w:rPr>
        <w:t>9</w:t>
      </w:r>
      <w:r w:rsidRPr="00531A40">
        <w:rPr>
          <w:rFonts w:ascii="Arial" w:hAnsi="Arial" w:cs="Arial"/>
        </w:rPr>
        <w:t>)</w:t>
      </w:r>
      <w:r>
        <w:rPr>
          <w:rFonts w:ascii="Arial" w:hAnsi="Arial" w:cs="Arial"/>
        </w:rPr>
        <w:t>,</w:t>
      </w:r>
      <w:r w:rsidRPr="00531A40">
        <w:rPr>
          <w:rFonts w:ascii="Arial" w:hAnsi="Arial" w:cs="Arial"/>
        </w:rPr>
        <w:t xml:space="preserve"> a családi-kapcsolati konfliktusok </w:t>
      </w:r>
      <w:r>
        <w:rPr>
          <w:rFonts w:ascii="Arial" w:hAnsi="Arial" w:cs="Arial"/>
        </w:rPr>
        <w:t>(14</w:t>
      </w:r>
      <w:r w:rsidR="00D520CB">
        <w:rPr>
          <w:rFonts w:ascii="Arial" w:hAnsi="Arial" w:cs="Arial"/>
        </w:rPr>
        <w:t>),</w:t>
      </w:r>
      <w:r>
        <w:rPr>
          <w:rFonts w:ascii="Arial" w:hAnsi="Arial" w:cs="Arial"/>
        </w:rPr>
        <w:t xml:space="preserve"> a gyermeknevelési problémák (14</w:t>
      </w:r>
      <w:r w:rsidR="00D520CB">
        <w:rPr>
          <w:rFonts w:ascii="Arial" w:hAnsi="Arial" w:cs="Arial"/>
        </w:rPr>
        <w:t xml:space="preserve">) </w:t>
      </w:r>
      <w:r w:rsidRPr="00531A40">
        <w:rPr>
          <w:rFonts w:ascii="Arial" w:hAnsi="Arial" w:cs="Arial"/>
        </w:rPr>
        <w:t xml:space="preserve">az anyagi </w:t>
      </w:r>
      <w:r>
        <w:rPr>
          <w:rFonts w:ascii="Arial" w:hAnsi="Arial" w:cs="Arial"/>
        </w:rPr>
        <w:t>problémá</w:t>
      </w:r>
      <w:r w:rsidR="00D520CB">
        <w:rPr>
          <w:rFonts w:ascii="Arial" w:hAnsi="Arial" w:cs="Arial"/>
        </w:rPr>
        <w:t xml:space="preserve">k </w:t>
      </w:r>
      <w:r w:rsidR="00D520CB" w:rsidRPr="00531A40">
        <w:rPr>
          <w:rFonts w:ascii="Arial" w:hAnsi="Arial" w:cs="Arial"/>
        </w:rPr>
        <w:t>(</w:t>
      </w:r>
      <w:r w:rsidR="00D520CB">
        <w:rPr>
          <w:rFonts w:ascii="Arial" w:hAnsi="Arial" w:cs="Arial"/>
        </w:rPr>
        <w:t>11</w:t>
      </w:r>
      <w:r w:rsidR="00D520CB" w:rsidRPr="00531A40">
        <w:rPr>
          <w:rFonts w:ascii="Arial" w:hAnsi="Arial" w:cs="Arial"/>
        </w:rPr>
        <w:t>)</w:t>
      </w:r>
      <w:r>
        <w:rPr>
          <w:rFonts w:ascii="Arial" w:hAnsi="Arial" w:cs="Arial"/>
        </w:rPr>
        <w:t>, az</w:t>
      </w:r>
      <w:r w:rsidRPr="00531A40">
        <w:rPr>
          <w:rFonts w:ascii="Arial" w:hAnsi="Arial" w:cs="Arial"/>
        </w:rPr>
        <w:t xml:space="preserve"> </w:t>
      </w:r>
      <w:r>
        <w:rPr>
          <w:rFonts w:ascii="Arial" w:hAnsi="Arial" w:cs="Arial"/>
        </w:rPr>
        <w:t>elhanyagolás (5), és az egészségi problémák (5) jelentek meg.</w:t>
      </w:r>
    </w:p>
    <w:p w14:paraId="102DD569" w14:textId="77777777" w:rsidR="00B71057" w:rsidRPr="007B3706" w:rsidRDefault="00B71057" w:rsidP="00B71057">
      <w:pPr>
        <w:spacing w:line="360" w:lineRule="auto"/>
        <w:jc w:val="both"/>
        <w:rPr>
          <w:rFonts w:ascii="Arial" w:hAnsi="Arial" w:cs="Arial"/>
        </w:rPr>
      </w:pPr>
      <w:r w:rsidRPr="00531A40">
        <w:rPr>
          <w:rFonts w:ascii="Arial" w:hAnsi="Arial" w:cs="Arial"/>
        </w:rPr>
        <w:t xml:space="preserve">A legjellemzőbb szakmai tevékenység a családlátogatás </w:t>
      </w:r>
      <w:r>
        <w:rPr>
          <w:rFonts w:ascii="Arial" w:hAnsi="Arial" w:cs="Arial"/>
        </w:rPr>
        <w:t>(305</w:t>
      </w:r>
      <w:r w:rsidRPr="00531A40">
        <w:rPr>
          <w:rFonts w:ascii="Arial" w:hAnsi="Arial" w:cs="Arial"/>
        </w:rPr>
        <w:t>), a tanácsadás (</w:t>
      </w:r>
      <w:r>
        <w:rPr>
          <w:rFonts w:ascii="Arial" w:hAnsi="Arial" w:cs="Arial"/>
        </w:rPr>
        <w:t>277</w:t>
      </w:r>
      <w:r w:rsidRPr="00531A40">
        <w:rPr>
          <w:rFonts w:ascii="Arial" w:hAnsi="Arial" w:cs="Arial"/>
        </w:rPr>
        <w:t xml:space="preserve">), az információnyújtás </w:t>
      </w:r>
      <w:r>
        <w:rPr>
          <w:rFonts w:ascii="Arial" w:hAnsi="Arial" w:cs="Arial"/>
        </w:rPr>
        <w:t>(143</w:t>
      </w:r>
      <w:r w:rsidRPr="00531A40">
        <w:rPr>
          <w:rFonts w:ascii="Arial" w:hAnsi="Arial" w:cs="Arial"/>
        </w:rPr>
        <w:t xml:space="preserve">), valamint a segítő beszélgetés </w:t>
      </w:r>
      <w:r>
        <w:rPr>
          <w:rFonts w:ascii="Arial" w:hAnsi="Arial" w:cs="Arial"/>
        </w:rPr>
        <w:t>(128</w:t>
      </w:r>
      <w:r w:rsidRPr="00531A40">
        <w:rPr>
          <w:rFonts w:ascii="Arial" w:hAnsi="Arial" w:cs="Arial"/>
        </w:rPr>
        <w:t xml:space="preserve">) volt. Az észlelő- és </w:t>
      </w:r>
      <w:r w:rsidRPr="007B3706">
        <w:rPr>
          <w:rFonts w:ascii="Arial" w:hAnsi="Arial" w:cs="Arial"/>
        </w:rPr>
        <w:t>jelzőrendszeri tagokkal rendszeres volt a kapcsolat</w:t>
      </w:r>
      <w:r>
        <w:rPr>
          <w:rFonts w:ascii="Arial" w:hAnsi="Arial" w:cs="Arial"/>
        </w:rPr>
        <w:t>,</w:t>
      </w:r>
      <w:r w:rsidRPr="007B3706">
        <w:rPr>
          <w:rFonts w:ascii="Arial" w:hAnsi="Arial" w:cs="Arial"/>
        </w:rPr>
        <w:t xml:space="preserve"> az érintett szakemberekkel több esetkonzultációra is sor került. </w:t>
      </w:r>
    </w:p>
    <w:p w14:paraId="4960D437" w14:textId="77777777" w:rsidR="00B71057" w:rsidRPr="007B3706" w:rsidRDefault="00B71057" w:rsidP="00B71057">
      <w:pPr>
        <w:spacing w:line="360" w:lineRule="auto"/>
        <w:jc w:val="both"/>
        <w:rPr>
          <w:rFonts w:ascii="Arial" w:hAnsi="Arial" w:cs="Arial"/>
        </w:rPr>
      </w:pPr>
    </w:p>
    <w:p w14:paraId="22BA2F3A" w14:textId="77777777" w:rsidR="00B71057" w:rsidRPr="007B3706" w:rsidRDefault="00B71057" w:rsidP="00B71057">
      <w:pPr>
        <w:spacing w:line="360" w:lineRule="auto"/>
        <w:jc w:val="both"/>
        <w:rPr>
          <w:rFonts w:ascii="Arial" w:hAnsi="Arial" w:cs="Arial"/>
          <w:b/>
          <w:color w:val="FF0000"/>
        </w:rPr>
      </w:pPr>
      <w:r w:rsidRPr="007B3706">
        <w:rPr>
          <w:rFonts w:ascii="Arial" w:hAnsi="Arial" w:cs="Arial"/>
          <w:b/>
        </w:rPr>
        <w:t>Az észlelő- és jelzőrendszer működtetése</w:t>
      </w:r>
    </w:p>
    <w:p w14:paraId="5BB29777" w14:textId="77777777" w:rsidR="00B71057" w:rsidRPr="00DA71CB" w:rsidRDefault="00B71057" w:rsidP="00B71057">
      <w:pPr>
        <w:pStyle w:val="Szvegtrzs"/>
        <w:spacing w:line="360" w:lineRule="auto"/>
        <w:rPr>
          <w:rFonts w:ascii="Arial" w:hAnsi="Arial" w:cs="Arial"/>
        </w:rPr>
      </w:pPr>
      <w:r w:rsidRPr="00DA71CB">
        <w:rPr>
          <w:rFonts w:ascii="Arial" w:hAnsi="Arial" w:cs="Arial"/>
        </w:rPr>
        <w:t xml:space="preserve">Az észlelő- és jelzőrendszer működtetésének célja, hogy a problémák időben felismerhetőek legyenek és mihamarabb enyhítésre, megoldásra kerüljenek. A jelzőrendszer szervezése és működtetése alapvetően a család- és gyermekjóléti szolgálatok feladatkörébe tartozik, ezen belül a települési jelzőrendszeri felelős feladata. </w:t>
      </w:r>
    </w:p>
    <w:p w14:paraId="6D699070" w14:textId="77777777" w:rsidR="00B71057" w:rsidRPr="00DA71CB" w:rsidRDefault="00B71057" w:rsidP="00B71057">
      <w:pPr>
        <w:pStyle w:val="Szvegtrzs"/>
        <w:spacing w:line="360" w:lineRule="auto"/>
        <w:rPr>
          <w:rFonts w:ascii="Arial" w:hAnsi="Arial" w:cs="Arial"/>
          <w:u w:val="single"/>
        </w:rPr>
      </w:pPr>
      <w:r w:rsidRPr="00DA71CB">
        <w:rPr>
          <w:rFonts w:ascii="Arial" w:hAnsi="Arial" w:cs="Arial"/>
          <w:u w:val="single"/>
        </w:rPr>
        <w:t>A tevékenység működtetése a következő fórumokon keresztül történik:</w:t>
      </w:r>
    </w:p>
    <w:p w14:paraId="05D6FB39" w14:textId="77777777" w:rsidR="00B71057" w:rsidRPr="00DA71CB" w:rsidRDefault="00B71057" w:rsidP="00E82831">
      <w:pPr>
        <w:pStyle w:val="Szvegtrzs"/>
        <w:numPr>
          <w:ilvl w:val="0"/>
          <w:numId w:val="6"/>
        </w:numPr>
        <w:suppressAutoHyphens/>
        <w:spacing w:line="360" w:lineRule="auto"/>
        <w:rPr>
          <w:rFonts w:ascii="Arial" w:hAnsi="Arial" w:cs="Arial"/>
        </w:rPr>
      </w:pPr>
      <w:r w:rsidRPr="00DA71CB">
        <w:rPr>
          <w:rFonts w:ascii="Arial" w:hAnsi="Arial" w:cs="Arial"/>
        </w:rPr>
        <w:t>szakmaközi megbeszélések</w:t>
      </w:r>
    </w:p>
    <w:p w14:paraId="237067CA" w14:textId="77777777" w:rsidR="00B71057" w:rsidRPr="00DA71CB" w:rsidRDefault="00B71057" w:rsidP="00E82831">
      <w:pPr>
        <w:pStyle w:val="Szvegtrzs"/>
        <w:numPr>
          <w:ilvl w:val="0"/>
          <w:numId w:val="6"/>
        </w:numPr>
        <w:suppressAutoHyphens/>
        <w:spacing w:line="360" w:lineRule="auto"/>
        <w:rPr>
          <w:rFonts w:ascii="Arial" w:hAnsi="Arial" w:cs="Arial"/>
        </w:rPr>
      </w:pPr>
      <w:r w:rsidRPr="00DA71CB">
        <w:rPr>
          <w:rFonts w:ascii="Arial" w:hAnsi="Arial" w:cs="Arial"/>
        </w:rPr>
        <w:t>esetkonzultációk, esetmegbeszélések, esetkonferenciák</w:t>
      </w:r>
    </w:p>
    <w:p w14:paraId="2A4A7F0F" w14:textId="77777777" w:rsidR="00B71057" w:rsidRPr="00DA71CB" w:rsidRDefault="00B71057" w:rsidP="00E82831">
      <w:pPr>
        <w:pStyle w:val="Szvegtrzs"/>
        <w:numPr>
          <w:ilvl w:val="0"/>
          <w:numId w:val="6"/>
        </w:numPr>
        <w:suppressAutoHyphens/>
        <w:spacing w:line="360" w:lineRule="auto"/>
        <w:rPr>
          <w:rFonts w:ascii="Arial" w:hAnsi="Arial" w:cs="Arial"/>
        </w:rPr>
      </w:pPr>
      <w:r w:rsidRPr="00DA71CB">
        <w:rPr>
          <w:rFonts w:ascii="Arial" w:hAnsi="Arial" w:cs="Arial"/>
        </w:rPr>
        <w:t>éves szakmai tanácskozás.</w:t>
      </w:r>
    </w:p>
    <w:p w14:paraId="06F931A7" w14:textId="77777777" w:rsidR="00B71057" w:rsidRDefault="00B71057" w:rsidP="00B71057">
      <w:pPr>
        <w:spacing w:line="360" w:lineRule="auto"/>
        <w:jc w:val="both"/>
        <w:rPr>
          <w:rFonts w:ascii="Arial" w:hAnsi="Arial" w:cs="Arial"/>
        </w:rPr>
      </w:pPr>
      <w:r w:rsidRPr="00DA71CB">
        <w:rPr>
          <w:rFonts w:ascii="Arial" w:hAnsi="Arial" w:cs="Arial"/>
        </w:rPr>
        <w:t>Az észlelő- és jelzőrendszer tagjai számára szakmaközi megbeszélések</w:t>
      </w:r>
      <w:r w:rsidRPr="007B3706">
        <w:rPr>
          <w:rFonts w:ascii="Arial" w:hAnsi="Arial" w:cs="Arial"/>
        </w:rPr>
        <w:t xml:space="preserve"> szervezésére került sor, melyek célja a résztvevők feladatainak, jogkörének, szakmai lehetőségeinek, kompetenciájának tisztázása, illetve a jelzőrendszeri tagok együttműködésével kapcsolatos kérdések és a közös munka hatékonyabbá tételének átbeszélése volt</w:t>
      </w:r>
    </w:p>
    <w:p w14:paraId="20F286EC" w14:textId="77777777" w:rsidR="00D520CB" w:rsidRDefault="00D520CB" w:rsidP="00B71057">
      <w:pPr>
        <w:spacing w:line="360" w:lineRule="auto"/>
        <w:jc w:val="both"/>
        <w:rPr>
          <w:rFonts w:ascii="Arial" w:hAnsi="Arial" w:cs="Arial"/>
        </w:rPr>
      </w:pPr>
    </w:p>
    <w:p w14:paraId="132EC881" w14:textId="77777777" w:rsidR="002D3CA2" w:rsidRDefault="002D3CA2" w:rsidP="00B71057">
      <w:pPr>
        <w:spacing w:line="360" w:lineRule="auto"/>
        <w:jc w:val="both"/>
        <w:rPr>
          <w:rFonts w:ascii="Arial" w:hAnsi="Arial" w:cs="Arial"/>
        </w:rPr>
      </w:pPr>
    </w:p>
    <w:p w14:paraId="04CEBC42" w14:textId="77777777" w:rsidR="002D3CA2" w:rsidRDefault="002D3CA2" w:rsidP="00B71057">
      <w:pPr>
        <w:spacing w:line="360" w:lineRule="auto"/>
        <w:jc w:val="both"/>
        <w:rPr>
          <w:rFonts w:ascii="Arial" w:hAnsi="Arial" w:cs="Arial"/>
        </w:rPr>
      </w:pPr>
    </w:p>
    <w:p w14:paraId="0A18D6B8" w14:textId="77777777" w:rsidR="002D3CA2" w:rsidRDefault="002D3CA2" w:rsidP="00B71057">
      <w:pPr>
        <w:spacing w:line="360" w:lineRule="auto"/>
        <w:jc w:val="both"/>
        <w:rPr>
          <w:rFonts w:ascii="Arial" w:hAnsi="Arial" w:cs="Arial"/>
        </w:rPr>
      </w:pPr>
    </w:p>
    <w:p w14:paraId="75F200CB" w14:textId="77777777" w:rsidR="002D3CA2" w:rsidRDefault="002D3CA2" w:rsidP="00B71057">
      <w:pPr>
        <w:spacing w:line="360" w:lineRule="auto"/>
        <w:jc w:val="both"/>
        <w:rPr>
          <w:rFonts w:ascii="Arial" w:hAnsi="Arial" w:cs="Arial"/>
        </w:rPr>
      </w:pPr>
    </w:p>
    <w:p w14:paraId="6015758A" w14:textId="77777777" w:rsidR="00B71057" w:rsidRDefault="00B71057" w:rsidP="00B71057">
      <w:pPr>
        <w:spacing w:line="360" w:lineRule="auto"/>
        <w:ind w:left="360"/>
        <w:jc w:val="center"/>
        <w:rPr>
          <w:rFonts w:ascii="Arial" w:hAnsi="Arial" w:cs="Arial"/>
          <w:b/>
        </w:rPr>
      </w:pPr>
      <w:r w:rsidRPr="00207D43">
        <w:rPr>
          <w:rFonts w:ascii="Arial" w:hAnsi="Arial" w:cs="Arial"/>
          <w:b/>
        </w:rPr>
        <w:lastRenderedPageBreak/>
        <w:t>2020-</w:t>
      </w:r>
      <w:r>
        <w:rPr>
          <w:rFonts w:ascii="Arial" w:hAnsi="Arial" w:cs="Arial"/>
          <w:b/>
        </w:rPr>
        <w:t>a</w:t>
      </w:r>
      <w:r w:rsidRPr="00207D43">
        <w:rPr>
          <w:rFonts w:ascii="Arial" w:hAnsi="Arial" w:cs="Arial"/>
          <w:b/>
        </w:rPr>
        <w:t>s évben megtartott szakmaközi megbeszélések</w:t>
      </w:r>
    </w:p>
    <w:p w14:paraId="324B0A79" w14:textId="77777777" w:rsidR="00232873" w:rsidRPr="00207D43" w:rsidRDefault="00232873" w:rsidP="00B71057">
      <w:pPr>
        <w:spacing w:line="360" w:lineRule="auto"/>
        <w:ind w:left="360"/>
        <w:jc w:val="center"/>
        <w:rPr>
          <w:rFonts w:ascii="Arial" w:hAnsi="Arial" w:cs="Arial"/>
          <w:b/>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50"/>
        <w:gridCol w:w="1457"/>
      </w:tblGrid>
      <w:tr w:rsidR="00B71057" w:rsidRPr="00207D43" w14:paraId="5863A45D" w14:textId="77777777" w:rsidTr="00390C2A">
        <w:trPr>
          <w:trHeight w:val="465"/>
          <w:jc w:val="center"/>
        </w:trPr>
        <w:tc>
          <w:tcPr>
            <w:tcW w:w="1701" w:type="dxa"/>
            <w:shd w:val="clear" w:color="auto" w:fill="auto"/>
            <w:vAlign w:val="center"/>
            <w:hideMark/>
          </w:tcPr>
          <w:p w14:paraId="03DD878C" w14:textId="77777777" w:rsidR="00B71057" w:rsidRPr="00BE21E3" w:rsidRDefault="00B71057" w:rsidP="00390C2A">
            <w:pPr>
              <w:spacing w:line="360" w:lineRule="auto"/>
              <w:jc w:val="center"/>
              <w:rPr>
                <w:rFonts w:ascii="Arial" w:hAnsi="Arial" w:cs="Arial"/>
              </w:rPr>
            </w:pPr>
            <w:r w:rsidRPr="00BE21E3">
              <w:rPr>
                <w:rFonts w:ascii="Arial" w:hAnsi="Arial" w:cs="Arial"/>
              </w:rPr>
              <w:t>Alkalom</w:t>
            </w:r>
          </w:p>
        </w:tc>
        <w:tc>
          <w:tcPr>
            <w:tcW w:w="6050" w:type="dxa"/>
            <w:shd w:val="clear" w:color="auto" w:fill="auto"/>
            <w:vAlign w:val="center"/>
            <w:hideMark/>
          </w:tcPr>
          <w:p w14:paraId="64A5B330" w14:textId="77777777" w:rsidR="00B71057" w:rsidRPr="00BE21E3" w:rsidRDefault="00B71057" w:rsidP="00390C2A">
            <w:pPr>
              <w:spacing w:line="360" w:lineRule="auto"/>
              <w:jc w:val="center"/>
              <w:rPr>
                <w:rFonts w:ascii="Arial" w:hAnsi="Arial" w:cs="Arial"/>
              </w:rPr>
            </w:pPr>
            <w:r w:rsidRPr="00BE21E3">
              <w:rPr>
                <w:rFonts w:ascii="Arial" w:hAnsi="Arial" w:cs="Arial"/>
              </w:rPr>
              <w:t>Résztvevő szervezetek</w:t>
            </w:r>
          </w:p>
        </w:tc>
        <w:tc>
          <w:tcPr>
            <w:tcW w:w="1457" w:type="dxa"/>
            <w:shd w:val="clear" w:color="auto" w:fill="auto"/>
            <w:vAlign w:val="center"/>
            <w:hideMark/>
          </w:tcPr>
          <w:p w14:paraId="43D83485" w14:textId="77777777" w:rsidR="00B71057" w:rsidRPr="00BE21E3" w:rsidRDefault="00B71057" w:rsidP="00390C2A">
            <w:pPr>
              <w:spacing w:line="360" w:lineRule="auto"/>
              <w:jc w:val="center"/>
              <w:rPr>
                <w:rFonts w:ascii="Arial" w:hAnsi="Arial" w:cs="Arial"/>
              </w:rPr>
            </w:pPr>
            <w:r w:rsidRPr="00BE21E3">
              <w:rPr>
                <w:rFonts w:ascii="Arial" w:hAnsi="Arial" w:cs="Arial"/>
              </w:rPr>
              <w:t>Résztvevők száma</w:t>
            </w:r>
          </w:p>
        </w:tc>
      </w:tr>
      <w:tr w:rsidR="00B71057" w:rsidRPr="00207D43" w14:paraId="0BA08072" w14:textId="77777777" w:rsidTr="00390C2A">
        <w:trPr>
          <w:trHeight w:val="465"/>
          <w:jc w:val="center"/>
        </w:trPr>
        <w:tc>
          <w:tcPr>
            <w:tcW w:w="1701" w:type="dxa"/>
            <w:shd w:val="clear" w:color="auto" w:fill="auto"/>
            <w:vAlign w:val="center"/>
          </w:tcPr>
          <w:p w14:paraId="01A559A8" w14:textId="77777777" w:rsidR="00B71057" w:rsidRPr="00BE21E3" w:rsidRDefault="00B71057" w:rsidP="00390C2A">
            <w:pPr>
              <w:spacing w:line="360" w:lineRule="auto"/>
              <w:jc w:val="center"/>
              <w:rPr>
                <w:rFonts w:ascii="Arial" w:hAnsi="Arial" w:cs="Arial"/>
              </w:rPr>
            </w:pPr>
            <w:r w:rsidRPr="00BE21E3">
              <w:rPr>
                <w:rFonts w:ascii="Arial" w:hAnsi="Arial" w:cs="Arial"/>
              </w:rPr>
              <w:t>2020. 01. 30.</w:t>
            </w:r>
          </w:p>
        </w:tc>
        <w:tc>
          <w:tcPr>
            <w:tcW w:w="6050" w:type="dxa"/>
            <w:shd w:val="clear" w:color="auto" w:fill="auto"/>
          </w:tcPr>
          <w:p w14:paraId="3F6D3BA7" w14:textId="77777777" w:rsidR="00B71057" w:rsidRPr="00BE21E3" w:rsidRDefault="00B71057" w:rsidP="00390C2A">
            <w:pPr>
              <w:rPr>
                <w:rFonts w:ascii="Arial" w:hAnsi="Arial" w:cs="Arial"/>
              </w:rPr>
            </w:pPr>
            <w:r w:rsidRPr="00BE21E3">
              <w:rPr>
                <w:rFonts w:ascii="Arial" w:hAnsi="Arial" w:cs="Arial"/>
              </w:rPr>
              <w:t>a Szombathelyi járásban dolgozó család- és gyermekjóléti központ óvodai és iskolai szociális segítő tevékenységet végzők, védőnők, iskola, család- és gyermekjóléti szolgálat munkatársa, rendőrség munkatársai</w:t>
            </w:r>
          </w:p>
        </w:tc>
        <w:tc>
          <w:tcPr>
            <w:tcW w:w="1457" w:type="dxa"/>
            <w:shd w:val="clear" w:color="auto" w:fill="auto"/>
            <w:vAlign w:val="center"/>
          </w:tcPr>
          <w:p w14:paraId="5C96434B" w14:textId="77777777" w:rsidR="00B71057" w:rsidRPr="00BE21E3" w:rsidRDefault="00B71057" w:rsidP="00390C2A">
            <w:pPr>
              <w:spacing w:line="360" w:lineRule="auto"/>
              <w:jc w:val="center"/>
              <w:rPr>
                <w:rFonts w:ascii="Arial" w:hAnsi="Arial" w:cs="Arial"/>
              </w:rPr>
            </w:pPr>
            <w:r w:rsidRPr="00BE21E3">
              <w:rPr>
                <w:rFonts w:ascii="Arial" w:hAnsi="Arial" w:cs="Arial"/>
              </w:rPr>
              <w:t>18 fő</w:t>
            </w:r>
          </w:p>
        </w:tc>
      </w:tr>
      <w:tr w:rsidR="00B71057" w:rsidRPr="00207D43" w14:paraId="60472610" w14:textId="77777777" w:rsidTr="00390C2A">
        <w:trPr>
          <w:trHeight w:val="465"/>
          <w:jc w:val="center"/>
        </w:trPr>
        <w:tc>
          <w:tcPr>
            <w:tcW w:w="1701" w:type="dxa"/>
            <w:shd w:val="clear" w:color="auto" w:fill="auto"/>
            <w:vAlign w:val="center"/>
          </w:tcPr>
          <w:p w14:paraId="276C53FB" w14:textId="77777777" w:rsidR="00B71057" w:rsidRPr="00BE21E3" w:rsidRDefault="00B71057" w:rsidP="00390C2A">
            <w:pPr>
              <w:spacing w:line="360" w:lineRule="auto"/>
              <w:jc w:val="center"/>
              <w:rPr>
                <w:rFonts w:ascii="Arial" w:hAnsi="Arial" w:cs="Arial"/>
              </w:rPr>
            </w:pPr>
            <w:r w:rsidRPr="00BE21E3">
              <w:rPr>
                <w:rFonts w:ascii="Arial" w:hAnsi="Arial" w:cs="Arial"/>
              </w:rPr>
              <w:t>2020. 02. 21.</w:t>
            </w:r>
          </w:p>
        </w:tc>
        <w:tc>
          <w:tcPr>
            <w:tcW w:w="6050" w:type="dxa"/>
            <w:shd w:val="clear" w:color="auto" w:fill="auto"/>
          </w:tcPr>
          <w:p w14:paraId="01DE915D" w14:textId="77777777" w:rsidR="00B71057" w:rsidRPr="00BE21E3" w:rsidRDefault="00B71057" w:rsidP="00390C2A">
            <w:pPr>
              <w:jc w:val="both"/>
              <w:rPr>
                <w:rFonts w:ascii="Arial" w:hAnsi="Arial" w:cs="Arial"/>
              </w:rPr>
            </w:pPr>
            <w:r w:rsidRPr="00BE21E3">
              <w:rPr>
                <w:rFonts w:ascii="Arial" w:hAnsi="Arial" w:cs="Arial"/>
              </w:rPr>
              <w:t>a Szombathelyi járásban dolgozó család- és gyermekjóléti központ óvodai és iskolai szociális segítő tevékenységet végzők, védőnők, iskola, család- és gyermekjóléti szolgálat munkatársa, rendőrség munkatársa</w:t>
            </w:r>
          </w:p>
        </w:tc>
        <w:tc>
          <w:tcPr>
            <w:tcW w:w="1457" w:type="dxa"/>
            <w:shd w:val="clear" w:color="auto" w:fill="auto"/>
            <w:vAlign w:val="center"/>
          </w:tcPr>
          <w:p w14:paraId="527B53B5" w14:textId="77777777" w:rsidR="00B71057" w:rsidRPr="00BE21E3" w:rsidRDefault="00B71057" w:rsidP="00390C2A">
            <w:pPr>
              <w:spacing w:line="360" w:lineRule="auto"/>
              <w:jc w:val="center"/>
              <w:rPr>
                <w:rFonts w:ascii="Arial" w:hAnsi="Arial" w:cs="Arial"/>
              </w:rPr>
            </w:pPr>
            <w:r w:rsidRPr="00BE21E3">
              <w:rPr>
                <w:rFonts w:ascii="Arial" w:hAnsi="Arial" w:cs="Arial"/>
              </w:rPr>
              <w:t xml:space="preserve"> 16 fő</w:t>
            </w:r>
          </w:p>
        </w:tc>
      </w:tr>
      <w:tr w:rsidR="00B71057" w:rsidRPr="00207D43" w14:paraId="4FE4AAFA" w14:textId="77777777" w:rsidTr="00390C2A">
        <w:trPr>
          <w:trHeight w:val="465"/>
          <w:jc w:val="center"/>
        </w:trPr>
        <w:tc>
          <w:tcPr>
            <w:tcW w:w="1701" w:type="dxa"/>
            <w:shd w:val="clear" w:color="auto" w:fill="auto"/>
            <w:vAlign w:val="center"/>
          </w:tcPr>
          <w:p w14:paraId="248C2674" w14:textId="77777777" w:rsidR="00B71057" w:rsidRPr="00BE21E3" w:rsidRDefault="00B71057" w:rsidP="00390C2A">
            <w:pPr>
              <w:spacing w:line="360" w:lineRule="auto"/>
              <w:jc w:val="center"/>
              <w:rPr>
                <w:rFonts w:ascii="Arial" w:hAnsi="Arial" w:cs="Arial"/>
              </w:rPr>
            </w:pPr>
            <w:r w:rsidRPr="00BE21E3">
              <w:rPr>
                <w:rFonts w:ascii="Arial" w:hAnsi="Arial" w:cs="Arial"/>
              </w:rPr>
              <w:t>2020. 03. 06.</w:t>
            </w:r>
          </w:p>
        </w:tc>
        <w:tc>
          <w:tcPr>
            <w:tcW w:w="6050" w:type="dxa"/>
            <w:shd w:val="clear" w:color="auto" w:fill="auto"/>
          </w:tcPr>
          <w:p w14:paraId="2FAC0689" w14:textId="77777777" w:rsidR="00B71057" w:rsidRPr="00BE21E3" w:rsidRDefault="00B71057" w:rsidP="00390C2A">
            <w:pPr>
              <w:jc w:val="both"/>
              <w:rPr>
                <w:rFonts w:ascii="Arial" w:hAnsi="Arial" w:cs="Arial"/>
              </w:rPr>
            </w:pPr>
            <w:r w:rsidRPr="00BE21E3">
              <w:rPr>
                <w:rFonts w:ascii="Arial" w:hAnsi="Arial" w:cs="Arial"/>
              </w:rPr>
              <w:t>a Szombathelyi járásban dolgozó család- és gyermekjóléti központ óvodai és iskolai szociális segítő tevékenységet végzők, védőnők, iskola, család- és gyermekjóléti szolgálat mun</w:t>
            </w:r>
            <w:r w:rsidR="00570846">
              <w:rPr>
                <w:rFonts w:ascii="Arial" w:hAnsi="Arial" w:cs="Arial"/>
              </w:rPr>
              <w:t>katársa, rendőrség munkatársa, e</w:t>
            </w:r>
            <w:r w:rsidRPr="00BE21E3">
              <w:rPr>
                <w:rFonts w:ascii="Arial" w:hAnsi="Arial" w:cs="Arial"/>
              </w:rPr>
              <w:t>lterelést, drogprevenciós munkát végző szakember</w:t>
            </w:r>
          </w:p>
        </w:tc>
        <w:tc>
          <w:tcPr>
            <w:tcW w:w="1457" w:type="dxa"/>
            <w:shd w:val="clear" w:color="auto" w:fill="auto"/>
            <w:vAlign w:val="center"/>
          </w:tcPr>
          <w:p w14:paraId="758379CD" w14:textId="77777777" w:rsidR="00B71057" w:rsidRPr="00BE21E3" w:rsidRDefault="00B71057" w:rsidP="00390C2A">
            <w:pPr>
              <w:spacing w:line="360" w:lineRule="auto"/>
              <w:jc w:val="center"/>
              <w:rPr>
                <w:rFonts w:ascii="Arial" w:hAnsi="Arial" w:cs="Arial"/>
              </w:rPr>
            </w:pPr>
            <w:r w:rsidRPr="00BE21E3">
              <w:rPr>
                <w:rFonts w:ascii="Arial" w:hAnsi="Arial" w:cs="Arial"/>
              </w:rPr>
              <w:t>15 fő</w:t>
            </w:r>
          </w:p>
        </w:tc>
      </w:tr>
      <w:tr w:rsidR="00B71057" w:rsidRPr="00207D43" w14:paraId="147138E8" w14:textId="77777777" w:rsidTr="00390C2A">
        <w:trPr>
          <w:trHeight w:val="465"/>
          <w:jc w:val="center"/>
        </w:trPr>
        <w:tc>
          <w:tcPr>
            <w:tcW w:w="1701" w:type="dxa"/>
            <w:shd w:val="clear" w:color="auto" w:fill="auto"/>
            <w:vAlign w:val="center"/>
          </w:tcPr>
          <w:p w14:paraId="12801C41" w14:textId="77777777" w:rsidR="00B71057" w:rsidRPr="00BE21E3" w:rsidRDefault="00B71057" w:rsidP="00390C2A">
            <w:pPr>
              <w:jc w:val="center"/>
              <w:rPr>
                <w:rFonts w:ascii="Arial" w:hAnsi="Arial" w:cs="Arial"/>
              </w:rPr>
            </w:pPr>
            <w:r w:rsidRPr="00BE21E3">
              <w:rPr>
                <w:rFonts w:ascii="Arial" w:hAnsi="Arial" w:cs="Arial"/>
              </w:rPr>
              <w:t>2020. 12. 11.</w:t>
            </w:r>
          </w:p>
        </w:tc>
        <w:tc>
          <w:tcPr>
            <w:tcW w:w="6050" w:type="dxa"/>
            <w:shd w:val="clear" w:color="auto" w:fill="auto"/>
          </w:tcPr>
          <w:p w14:paraId="57C89E83" w14:textId="77777777" w:rsidR="00B71057" w:rsidRPr="00BE21E3" w:rsidRDefault="00B71057" w:rsidP="00390C2A">
            <w:pPr>
              <w:rPr>
                <w:rFonts w:ascii="Arial" w:hAnsi="Arial" w:cs="Arial"/>
              </w:rPr>
            </w:pPr>
            <w:r w:rsidRPr="00BE21E3">
              <w:rPr>
                <w:rFonts w:ascii="Arial" w:hAnsi="Arial" w:cs="Arial"/>
              </w:rPr>
              <w:t>védőnő, Szombathelyi Gyámhivatal, Megyei Gyámhivatal munkatársai, Markusovszky Egyetemi Oktatókórház szociális munkása</w:t>
            </w:r>
          </w:p>
          <w:p w14:paraId="4675EA92" w14:textId="77777777" w:rsidR="00B71057" w:rsidRPr="00BE21E3" w:rsidRDefault="00B71057" w:rsidP="00390C2A">
            <w:pPr>
              <w:rPr>
                <w:rFonts w:ascii="Arial" w:hAnsi="Arial" w:cs="Arial"/>
              </w:rPr>
            </w:pPr>
            <w:r w:rsidRPr="00BE21E3">
              <w:rPr>
                <w:rFonts w:ascii="Arial" w:hAnsi="Arial" w:cs="Arial"/>
              </w:rPr>
              <w:t>család- és gyermekjóléti szolgálat, család- és gyermekjóléti központ</w:t>
            </w:r>
          </w:p>
        </w:tc>
        <w:tc>
          <w:tcPr>
            <w:tcW w:w="1457" w:type="dxa"/>
            <w:shd w:val="clear" w:color="auto" w:fill="auto"/>
            <w:vAlign w:val="center"/>
          </w:tcPr>
          <w:p w14:paraId="34B4BADB" w14:textId="77777777" w:rsidR="00B71057" w:rsidRPr="00BE21E3" w:rsidRDefault="00B71057" w:rsidP="00390C2A">
            <w:pPr>
              <w:spacing w:line="360" w:lineRule="auto"/>
              <w:jc w:val="center"/>
              <w:rPr>
                <w:rFonts w:ascii="Arial" w:hAnsi="Arial" w:cs="Arial"/>
              </w:rPr>
            </w:pPr>
            <w:r w:rsidRPr="00BE21E3">
              <w:rPr>
                <w:rFonts w:ascii="Arial" w:hAnsi="Arial" w:cs="Arial"/>
              </w:rPr>
              <w:t>9 fő</w:t>
            </w:r>
          </w:p>
        </w:tc>
      </w:tr>
    </w:tbl>
    <w:p w14:paraId="56A0CB7C" w14:textId="77777777" w:rsidR="00B71057" w:rsidRPr="00207D43" w:rsidRDefault="00B71057" w:rsidP="00B71057">
      <w:pPr>
        <w:spacing w:line="360" w:lineRule="auto"/>
        <w:ind w:left="360"/>
        <w:jc w:val="center"/>
        <w:rPr>
          <w:rFonts w:ascii="Arial" w:eastAsia="Calibri" w:hAnsi="Arial" w:cs="Arial"/>
          <w:b/>
          <w:lang w:eastAsia="en-US"/>
        </w:rPr>
      </w:pPr>
    </w:p>
    <w:p w14:paraId="71AB3E84" w14:textId="77777777" w:rsidR="00570846" w:rsidRDefault="00B71057" w:rsidP="00B71057">
      <w:pPr>
        <w:spacing w:line="360" w:lineRule="auto"/>
        <w:jc w:val="both"/>
        <w:rPr>
          <w:rFonts w:ascii="Arial" w:hAnsi="Arial" w:cs="Arial"/>
        </w:rPr>
      </w:pPr>
      <w:r w:rsidRPr="004D64CA">
        <w:rPr>
          <w:rFonts w:ascii="Arial" w:hAnsi="Arial" w:cs="Arial"/>
        </w:rPr>
        <w:t xml:space="preserve">A család- </w:t>
      </w:r>
      <w:r>
        <w:rPr>
          <w:rFonts w:ascii="Arial" w:hAnsi="Arial" w:cs="Arial"/>
        </w:rPr>
        <w:t>és gyermekjóléti szolgálatok 2020</w:t>
      </w:r>
      <w:r w:rsidRPr="004D64CA">
        <w:rPr>
          <w:rFonts w:ascii="Arial" w:hAnsi="Arial" w:cs="Arial"/>
        </w:rPr>
        <w:t xml:space="preserve">. évben összesen </w:t>
      </w:r>
      <w:r>
        <w:rPr>
          <w:rFonts w:ascii="Arial" w:hAnsi="Arial" w:cs="Arial"/>
        </w:rPr>
        <w:t>49</w:t>
      </w:r>
      <w:r w:rsidRPr="004D64CA">
        <w:rPr>
          <w:rFonts w:ascii="Arial" w:hAnsi="Arial" w:cs="Arial"/>
        </w:rPr>
        <w:t xml:space="preserve"> esetkonferenciát tartottak az egyes esetek kapcsán felmerülő problémák megoldása érdekében, a család, az összes érintett szakember, valamint a család- és gyermekjóléti központ </w:t>
      </w:r>
      <w:r w:rsidRPr="00DA71CB">
        <w:rPr>
          <w:rFonts w:ascii="Arial" w:hAnsi="Arial" w:cs="Arial"/>
        </w:rPr>
        <w:t xml:space="preserve">bevonásával. </w:t>
      </w:r>
    </w:p>
    <w:p w14:paraId="518A526D" w14:textId="77777777" w:rsidR="00B71057" w:rsidRPr="00DA71CB" w:rsidRDefault="00B71057" w:rsidP="00B71057">
      <w:pPr>
        <w:spacing w:line="360" w:lineRule="auto"/>
        <w:jc w:val="both"/>
        <w:rPr>
          <w:rFonts w:ascii="Arial" w:hAnsi="Arial" w:cs="Arial"/>
          <w:color w:val="FF0000"/>
        </w:rPr>
      </w:pPr>
      <w:r w:rsidRPr="00DA71CB">
        <w:rPr>
          <w:rFonts w:ascii="Arial" w:hAnsi="Arial" w:cs="Arial"/>
        </w:rPr>
        <w:t>Az esetkonferenciák célja a közös problémadefiniálás, a vállalt</w:t>
      </w:r>
      <w:r w:rsidRPr="00DA71CB">
        <w:rPr>
          <w:rFonts w:ascii="Arial" w:hAnsi="Arial" w:cs="Arial"/>
          <w:color w:val="000000"/>
        </w:rPr>
        <w:t xml:space="preserve"> feladatok tisztázása, a segítő folyamat együttes megtervezése volt.</w:t>
      </w:r>
    </w:p>
    <w:p w14:paraId="4288FED5" w14:textId="77777777" w:rsidR="00B71057" w:rsidRPr="00DA71CB" w:rsidRDefault="00B71057" w:rsidP="00B71057">
      <w:pPr>
        <w:pStyle w:val="Szvegtrzs"/>
        <w:spacing w:line="360" w:lineRule="auto"/>
        <w:rPr>
          <w:rFonts w:ascii="Arial" w:hAnsi="Arial" w:cs="Arial"/>
        </w:rPr>
      </w:pPr>
      <w:r w:rsidRPr="00DA71CB">
        <w:rPr>
          <w:rFonts w:ascii="Arial" w:hAnsi="Arial" w:cs="Arial"/>
        </w:rPr>
        <w:t>A család- és gyermekjóléti szolgálat feladata a 15/1998. (IV. 30.) NM. rendelet 9. § (5) bekezdés alapján, hogy minden év február 28-ig éves szakmai tanácskozást szervezzen, amelyen - a jelzőrendszer tagjainak írásos tájékoztatása alapján – átfogóan áttekinti és értékeli a veszélyeztetettséget észlelő- és jelzőrendszer előző éves működését és szükség esetén javaslatot tesz működésük javítására.</w:t>
      </w:r>
    </w:p>
    <w:p w14:paraId="1CA5060D" w14:textId="77777777" w:rsidR="00B71057" w:rsidRPr="00DA71CB" w:rsidRDefault="00B71057" w:rsidP="00B71057">
      <w:pPr>
        <w:pStyle w:val="Szvegtrzs"/>
        <w:spacing w:line="360" w:lineRule="auto"/>
        <w:rPr>
          <w:rFonts w:ascii="Arial" w:hAnsi="Arial" w:cs="Arial"/>
        </w:rPr>
      </w:pPr>
      <w:r w:rsidRPr="00DA71CB">
        <w:rPr>
          <w:rFonts w:ascii="Arial" w:hAnsi="Arial" w:cs="Arial"/>
        </w:rPr>
        <w:t xml:space="preserve">Szombathelyen 2020. február 28-án megrendezésre került a 2019-es évre vonatkozó éves szakmai tanácskozás, melyen 32 fő vett részt. </w:t>
      </w:r>
    </w:p>
    <w:p w14:paraId="01E5DDF1" w14:textId="77777777" w:rsidR="00B71057" w:rsidRDefault="00B71057" w:rsidP="00B71057">
      <w:pPr>
        <w:pStyle w:val="Szvegtrzs"/>
        <w:spacing w:line="360" w:lineRule="auto"/>
        <w:rPr>
          <w:rFonts w:ascii="Arial" w:hAnsi="Arial" w:cs="Arial"/>
        </w:rPr>
      </w:pPr>
      <w:r w:rsidRPr="00DA71CB">
        <w:rPr>
          <w:rFonts w:ascii="Arial" w:hAnsi="Arial" w:cs="Arial"/>
        </w:rPr>
        <w:lastRenderedPageBreak/>
        <w:t xml:space="preserve">Az éves szakmai tanácskozást megelőzően </w:t>
      </w:r>
      <w:r w:rsidR="00570846">
        <w:rPr>
          <w:rFonts w:ascii="Arial" w:hAnsi="Arial" w:cs="Arial"/>
        </w:rPr>
        <w:t xml:space="preserve">kérdőív formájában </w:t>
      </w:r>
      <w:r w:rsidRPr="00DA71CB">
        <w:rPr>
          <w:rFonts w:ascii="Arial" w:hAnsi="Arial" w:cs="Arial"/>
        </w:rPr>
        <w:t>tájékoztatás kérésére került sor a jelzőrendszeri tagoktól, melynek célja, hogy segítséget nyújtsanak az éves szakmai tanácskozás anyagának összeállításában és minden év március 31-ig az éves intézkedési terv elkészítésében.</w:t>
      </w:r>
    </w:p>
    <w:p w14:paraId="6A802962" w14:textId="77777777" w:rsidR="00B71057" w:rsidRPr="003305F4" w:rsidRDefault="00B71057" w:rsidP="00B71057">
      <w:pPr>
        <w:spacing w:line="360" w:lineRule="auto"/>
        <w:jc w:val="both"/>
        <w:rPr>
          <w:rFonts w:ascii="Arial" w:hAnsi="Arial" w:cs="Arial"/>
        </w:rPr>
      </w:pPr>
      <w:r w:rsidRPr="003305F4">
        <w:rPr>
          <w:rFonts w:ascii="Arial" w:hAnsi="Arial" w:cs="Arial"/>
        </w:rPr>
        <w:t xml:space="preserve">Az intézkedési terv tartalmazza: </w:t>
      </w:r>
    </w:p>
    <w:p w14:paraId="51C095B4" w14:textId="77777777" w:rsidR="00B71057" w:rsidRPr="007B3706" w:rsidRDefault="00B71057" w:rsidP="00B71057">
      <w:pPr>
        <w:tabs>
          <w:tab w:val="left" w:pos="284"/>
        </w:tabs>
        <w:spacing w:line="360" w:lineRule="auto"/>
        <w:ind w:left="284" w:hanging="284"/>
        <w:jc w:val="both"/>
        <w:rPr>
          <w:rFonts w:ascii="Arial" w:hAnsi="Arial" w:cs="Arial"/>
        </w:rPr>
      </w:pPr>
      <w:r w:rsidRPr="007B3706">
        <w:rPr>
          <w:rFonts w:ascii="Arial" w:hAnsi="Arial" w:cs="Arial"/>
        </w:rPr>
        <w:t xml:space="preserve">a) </w:t>
      </w:r>
      <w:r>
        <w:rPr>
          <w:rFonts w:ascii="Arial" w:hAnsi="Arial" w:cs="Arial"/>
        </w:rPr>
        <w:tab/>
      </w:r>
      <w:r w:rsidRPr="007B3706">
        <w:rPr>
          <w:rFonts w:ascii="Arial" w:hAnsi="Arial" w:cs="Arial"/>
        </w:rPr>
        <w:t xml:space="preserve">a jelzőrendszeri tagok írásos beszámolójának tanulságait, </w:t>
      </w:r>
    </w:p>
    <w:p w14:paraId="643C09F5" w14:textId="77777777" w:rsidR="00B71057" w:rsidRPr="007B3706" w:rsidRDefault="00B71057" w:rsidP="00B71057">
      <w:pPr>
        <w:tabs>
          <w:tab w:val="left" w:pos="284"/>
        </w:tabs>
        <w:spacing w:line="360" w:lineRule="auto"/>
        <w:ind w:left="284" w:hanging="284"/>
        <w:jc w:val="both"/>
        <w:rPr>
          <w:rFonts w:ascii="Arial" w:hAnsi="Arial" w:cs="Arial"/>
        </w:rPr>
      </w:pPr>
      <w:r w:rsidRPr="007B3706">
        <w:rPr>
          <w:rFonts w:ascii="Arial" w:hAnsi="Arial" w:cs="Arial"/>
        </w:rPr>
        <w:t xml:space="preserve">b) </w:t>
      </w:r>
      <w:r>
        <w:rPr>
          <w:rFonts w:ascii="Arial" w:hAnsi="Arial" w:cs="Arial"/>
        </w:rPr>
        <w:tab/>
      </w:r>
      <w:r w:rsidRPr="007B3706">
        <w:rPr>
          <w:rFonts w:ascii="Arial" w:hAnsi="Arial" w:cs="Arial"/>
        </w:rPr>
        <w:t xml:space="preserve">az előző évi intézkedési tervből megvalósult elemeket, </w:t>
      </w:r>
    </w:p>
    <w:p w14:paraId="6E56E799" w14:textId="77777777" w:rsidR="00B71057" w:rsidRPr="007B3706" w:rsidRDefault="00B71057" w:rsidP="00B71057">
      <w:pPr>
        <w:tabs>
          <w:tab w:val="left" w:pos="284"/>
        </w:tabs>
        <w:spacing w:line="360" w:lineRule="auto"/>
        <w:ind w:left="284" w:hanging="284"/>
        <w:jc w:val="both"/>
        <w:rPr>
          <w:rFonts w:ascii="Arial" w:hAnsi="Arial" w:cs="Arial"/>
        </w:rPr>
      </w:pPr>
      <w:r w:rsidRPr="007B3706">
        <w:rPr>
          <w:rFonts w:ascii="Arial" w:hAnsi="Arial" w:cs="Arial"/>
        </w:rPr>
        <w:t xml:space="preserve">c) </w:t>
      </w:r>
      <w:r>
        <w:rPr>
          <w:rFonts w:ascii="Arial" w:hAnsi="Arial" w:cs="Arial"/>
        </w:rPr>
        <w:tab/>
      </w:r>
      <w:r w:rsidRPr="007B3706">
        <w:rPr>
          <w:rFonts w:ascii="Arial" w:hAnsi="Arial" w:cs="Arial"/>
        </w:rPr>
        <w:t xml:space="preserve">az éves célkitűzéseket, </w:t>
      </w:r>
    </w:p>
    <w:p w14:paraId="16FFD27E" w14:textId="77777777" w:rsidR="00B71057" w:rsidRDefault="00B71057" w:rsidP="00B71057">
      <w:pPr>
        <w:tabs>
          <w:tab w:val="left" w:pos="284"/>
        </w:tabs>
        <w:spacing w:line="360" w:lineRule="auto"/>
        <w:ind w:left="284" w:hanging="284"/>
        <w:jc w:val="both"/>
        <w:rPr>
          <w:rFonts w:ascii="Arial" w:hAnsi="Arial" w:cs="Arial"/>
        </w:rPr>
      </w:pPr>
      <w:r>
        <w:rPr>
          <w:rFonts w:ascii="Arial" w:hAnsi="Arial" w:cs="Arial"/>
        </w:rPr>
        <w:t>d)</w:t>
      </w:r>
      <w:r>
        <w:rPr>
          <w:rFonts w:ascii="Arial" w:hAnsi="Arial" w:cs="Arial"/>
        </w:rPr>
        <w:tab/>
      </w:r>
      <w:r w:rsidRPr="007B3706">
        <w:rPr>
          <w:rFonts w:ascii="Arial" w:hAnsi="Arial" w:cs="Arial"/>
        </w:rPr>
        <w:t xml:space="preserve">a településre vonatkozó célok elérése és a jelzőrendszeri működés hatékonyságának javítása érdekében tervezett lépéseket. </w:t>
      </w:r>
    </w:p>
    <w:p w14:paraId="43A148BF" w14:textId="77777777" w:rsidR="007C6043" w:rsidRPr="007B3706" w:rsidRDefault="007C6043" w:rsidP="00B71057">
      <w:pPr>
        <w:spacing w:line="360" w:lineRule="auto"/>
        <w:jc w:val="both"/>
        <w:rPr>
          <w:rFonts w:ascii="Arial" w:hAnsi="Arial" w:cs="Arial"/>
        </w:rPr>
      </w:pPr>
    </w:p>
    <w:p w14:paraId="1D709889" w14:textId="77777777" w:rsidR="00B71057" w:rsidRPr="007B3706" w:rsidRDefault="00B71057" w:rsidP="00B71057">
      <w:pPr>
        <w:pStyle w:val="Nincstrkz"/>
        <w:spacing w:line="360" w:lineRule="auto"/>
        <w:rPr>
          <w:rFonts w:cs="Arial"/>
          <w:szCs w:val="24"/>
        </w:rPr>
      </w:pPr>
      <w:r w:rsidRPr="008F758E">
        <w:rPr>
          <w:noProof/>
          <w:lang w:eastAsia="hu-HU"/>
        </w:rPr>
        <w:drawing>
          <wp:inline distT="0" distB="0" distL="0" distR="0" wp14:anchorId="311BCC1D" wp14:editId="12724B61">
            <wp:extent cx="6429375" cy="4295775"/>
            <wp:effectExtent l="0" t="0" r="0" b="0"/>
            <wp:docPr id="23" name="Diagram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988EBF" w14:textId="77777777" w:rsidR="007C6043" w:rsidRDefault="007C6043" w:rsidP="00570846">
      <w:pPr>
        <w:tabs>
          <w:tab w:val="left" w:pos="-180"/>
        </w:tabs>
        <w:spacing w:line="360" w:lineRule="auto"/>
        <w:rPr>
          <w:rFonts w:ascii="Arial" w:hAnsi="Arial" w:cs="Arial"/>
          <w:b/>
        </w:rPr>
      </w:pPr>
    </w:p>
    <w:p w14:paraId="0EA8FA19" w14:textId="77777777" w:rsidR="00B71057" w:rsidRDefault="00B71057" w:rsidP="00B71057">
      <w:pPr>
        <w:spacing w:line="360" w:lineRule="auto"/>
        <w:jc w:val="both"/>
        <w:rPr>
          <w:rFonts w:ascii="Arial" w:hAnsi="Arial" w:cs="Arial"/>
          <w:b/>
        </w:rPr>
      </w:pPr>
      <w:r w:rsidRPr="007B3706">
        <w:rPr>
          <w:rFonts w:ascii="Arial" w:hAnsi="Arial" w:cs="Arial"/>
          <w:b/>
        </w:rPr>
        <w:t>Szentkirályi Tanoda</w:t>
      </w:r>
    </w:p>
    <w:p w14:paraId="038F5A37" w14:textId="77777777" w:rsidR="00B71057" w:rsidRDefault="00B71057" w:rsidP="00B71057">
      <w:pPr>
        <w:spacing w:line="360" w:lineRule="auto"/>
        <w:jc w:val="both"/>
        <w:rPr>
          <w:rFonts w:ascii="Arial" w:hAnsi="Arial" w:cs="Arial"/>
          <w:b/>
          <w:u w:val="single"/>
        </w:rPr>
      </w:pPr>
      <w:r w:rsidRPr="007B3706">
        <w:rPr>
          <w:rFonts w:ascii="Arial" w:hAnsi="Arial" w:cs="Arial"/>
        </w:rPr>
        <w:t>Szombathely, Szent István király u.119. szám alatt található Tanoda</w:t>
      </w:r>
      <w:r>
        <w:rPr>
          <w:rFonts w:ascii="Arial" w:hAnsi="Arial" w:cs="Arial"/>
        </w:rPr>
        <w:t xml:space="preserve"> a korábbi években</w:t>
      </w:r>
      <w:r w:rsidRPr="0000415A">
        <w:rPr>
          <w:rFonts w:ascii="Arial" w:hAnsi="Arial" w:cs="Arial"/>
        </w:rPr>
        <w:t xml:space="preserve"> </w:t>
      </w:r>
      <w:r w:rsidRPr="007B3706">
        <w:rPr>
          <w:rFonts w:ascii="Arial" w:hAnsi="Arial" w:cs="Arial"/>
        </w:rPr>
        <w:t>hav</w:t>
      </w:r>
      <w:r>
        <w:rPr>
          <w:rFonts w:ascii="Arial" w:hAnsi="Arial" w:cs="Arial"/>
        </w:rPr>
        <w:t>i rendszerességgel</w:t>
      </w:r>
      <w:r w:rsidRPr="007B3706">
        <w:rPr>
          <w:rFonts w:ascii="Arial" w:hAnsi="Arial" w:cs="Arial"/>
        </w:rPr>
        <w:t xml:space="preserve"> ad</w:t>
      </w:r>
      <w:r>
        <w:rPr>
          <w:rFonts w:ascii="Arial" w:hAnsi="Arial" w:cs="Arial"/>
        </w:rPr>
        <w:t xml:space="preserve">ott </w:t>
      </w:r>
      <w:r w:rsidRPr="007B3706">
        <w:rPr>
          <w:rFonts w:ascii="Arial" w:hAnsi="Arial" w:cs="Arial"/>
        </w:rPr>
        <w:t>lehetőség</w:t>
      </w:r>
      <w:r>
        <w:rPr>
          <w:rFonts w:ascii="Arial" w:hAnsi="Arial" w:cs="Arial"/>
        </w:rPr>
        <w:t>et</w:t>
      </w:r>
      <w:r w:rsidRPr="007B3706">
        <w:rPr>
          <w:rFonts w:ascii="Arial" w:hAnsi="Arial" w:cs="Arial"/>
        </w:rPr>
        <w:t xml:space="preserve"> a Szentkirályi lakóközösség gyermekes családjainak foglalkozásokon való részvételre. </w:t>
      </w:r>
    </w:p>
    <w:p w14:paraId="2D84AE3F" w14:textId="77777777" w:rsidR="00B71057" w:rsidRPr="0000415A" w:rsidRDefault="00B71057" w:rsidP="00B71057">
      <w:pPr>
        <w:spacing w:line="360" w:lineRule="auto"/>
        <w:jc w:val="both"/>
        <w:rPr>
          <w:rFonts w:ascii="Arial" w:hAnsi="Arial" w:cs="Arial"/>
        </w:rPr>
      </w:pPr>
      <w:r w:rsidRPr="0000415A">
        <w:rPr>
          <w:rFonts w:ascii="Arial" w:hAnsi="Arial" w:cs="Arial"/>
        </w:rPr>
        <w:t>A kialakult járványhelyzet miatt 2020</w:t>
      </w:r>
      <w:r w:rsidR="00570846">
        <w:rPr>
          <w:rFonts w:ascii="Arial" w:hAnsi="Arial" w:cs="Arial"/>
        </w:rPr>
        <w:t>-</w:t>
      </w:r>
      <w:r w:rsidRPr="0000415A">
        <w:rPr>
          <w:rFonts w:ascii="Arial" w:hAnsi="Arial" w:cs="Arial"/>
        </w:rPr>
        <w:t>b</w:t>
      </w:r>
      <w:r w:rsidR="00570846">
        <w:rPr>
          <w:rFonts w:ascii="Arial" w:hAnsi="Arial" w:cs="Arial"/>
        </w:rPr>
        <w:t>a</w:t>
      </w:r>
      <w:r w:rsidRPr="0000415A">
        <w:rPr>
          <w:rFonts w:ascii="Arial" w:hAnsi="Arial" w:cs="Arial"/>
        </w:rPr>
        <w:t>n szüneteltek a Tanodában a foglalkozások.</w:t>
      </w:r>
    </w:p>
    <w:p w14:paraId="448CD4FE" w14:textId="77777777" w:rsidR="00B71057" w:rsidRDefault="00B71057" w:rsidP="00B71057">
      <w:pPr>
        <w:spacing w:line="360" w:lineRule="auto"/>
        <w:jc w:val="center"/>
        <w:rPr>
          <w:rFonts w:ascii="Arial" w:hAnsi="Arial" w:cs="Arial"/>
          <w:b/>
          <w:bCs/>
        </w:rPr>
      </w:pPr>
      <w:r>
        <w:rPr>
          <w:rFonts w:ascii="Arial" w:hAnsi="Arial" w:cs="Arial"/>
          <w:b/>
          <w:bCs/>
        </w:rPr>
        <w:lastRenderedPageBreak/>
        <w:t xml:space="preserve"> A c</w:t>
      </w:r>
      <w:r w:rsidRPr="007B3706">
        <w:rPr>
          <w:rFonts w:ascii="Arial" w:hAnsi="Arial" w:cs="Arial"/>
          <w:b/>
          <w:bCs/>
        </w:rPr>
        <w:t>salád- és gyermekjóléti központ és a család- és gyermekjóléti szolgálat ált</w:t>
      </w:r>
      <w:r>
        <w:rPr>
          <w:rFonts w:ascii="Arial" w:hAnsi="Arial" w:cs="Arial"/>
          <w:b/>
          <w:bCs/>
        </w:rPr>
        <w:t>al közösen biztosított feladat</w:t>
      </w:r>
    </w:p>
    <w:p w14:paraId="02FAF95B" w14:textId="77777777" w:rsidR="00B71057" w:rsidRPr="0098186C" w:rsidRDefault="00B71057" w:rsidP="00B71057">
      <w:pPr>
        <w:tabs>
          <w:tab w:val="left" w:pos="-180"/>
        </w:tabs>
        <w:spacing w:line="360" w:lineRule="auto"/>
        <w:jc w:val="both"/>
        <w:rPr>
          <w:rFonts w:ascii="Arial" w:hAnsi="Arial" w:cs="Arial"/>
          <w:b/>
        </w:rPr>
      </w:pPr>
      <w:r w:rsidRPr="0098186C">
        <w:rPr>
          <w:rFonts w:ascii="Arial" w:hAnsi="Arial" w:cs="Arial"/>
          <w:b/>
        </w:rPr>
        <w:t>Közösségi Terek</w:t>
      </w:r>
    </w:p>
    <w:p w14:paraId="713CD6D9" w14:textId="77777777" w:rsidR="001B421E" w:rsidRDefault="00570846" w:rsidP="00B71057">
      <w:pPr>
        <w:tabs>
          <w:tab w:val="left" w:pos="-180"/>
        </w:tabs>
        <w:spacing w:line="360" w:lineRule="auto"/>
        <w:jc w:val="both"/>
        <w:rPr>
          <w:rFonts w:ascii="Arial" w:hAnsi="Arial" w:cs="Arial"/>
        </w:rPr>
      </w:pPr>
      <w:r>
        <w:rPr>
          <w:rFonts w:ascii="Arial" w:hAnsi="Arial" w:cs="Arial"/>
        </w:rPr>
        <w:t xml:space="preserve">A járványügyi szabályokra tekintettel </w:t>
      </w:r>
      <w:r w:rsidR="00B71057" w:rsidRPr="0098186C">
        <w:rPr>
          <w:rFonts w:ascii="Arial" w:hAnsi="Arial" w:cs="Arial"/>
        </w:rPr>
        <w:t>2020</w:t>
      </w:r>
      <w:r>
        <w:rPr>
          <w:rFonts w:ascii="Arial" w:hAnsi="Arial" w:cs="Arial"/>
        </w:rPr>
        <w:t>.</w:t>
      </w:r>
      <w:r w:rsidR="00B71057" w:rsidRPr="0098186C">
        <w:rPr>
          <w:rFonts w:ascii="Arial" w:hAnsi="Arial" w:cs="Arial"/>
        </w:rPr>
        <w:t xml:space="preserve"> március 10-ig működtek </w:t>
      </w:r>
      <w:r w:rsidR="00B71057" w:rsidRPr="0098186C">
        <w:rPr>
          <w:rFonts w:ascii="Arial" w:hAnsi="Arial" w:cs="Arial"/>
          <w:b/>
        </w:rPr>
        <w:t>ifjúsági közösségi terek</w:t>
      </w:r>
      <w:r w:rsidR="00B71057" w:rsidRPr="0098186C">
        <w:rPr>
          <w:rFonts w:ascii="Arial" w:hAnsi="Arial" w:cs="Arial"/>
        </w:rPr>
        <w:t xml:space="preserve"> </w:t>
      </w:r>
      <w:r w:rsidR="00B71057" w:rsidRPr="0098186C">
        <w:rPr>
          <w:rFonts w:ascii="Arial" w:hAnsi="Arial" w:cs="Arial"/>
          <w:b/>
        </w:rPr>
        <w:t>Szabad-tér</w:t>
      </w:r>
      <w:r w:rsidR="00B71057" w:rsidRPr="0098186C">
        <w:rPr>
          <w:rFonts w:ascii="Arial" w:hAnsi="Arial" w:cs="Arial"/>
        </w:rPr>
        <w:t xml:space="preserve">, valamint </w:t>
      </w:r>
      <w:r w:rsidR="00B71057" w:rsidRPr="0098186C">
        <w:rPr>
          <w:rFonts w:ascii="Arial" w:hAnsi="Arial" w:cs="Arial"/>
          <w:b/>
        </w:rPr>
        <w:t>Belvárosi Ifjúsági Klub</w:t>
      </w:r>
      <w:r>
        <w:rPr>
          <w:rFonts w:ascii="Arial" w:hAnsi="Arial" w:cs="Arial"/>
        </w:rPr>
        <w:t xml:space="preserve"> elnevezéssel. </w:t>
      </w:r>
      <w:r w:rsidR="00B71057" w:rsidRPr="0098186C">
        <w:rPr>
          <w:rFonts w:ascii="Arial" w:hAnsi="Arial" w:cs="Arial"/>
        </w:rPr>
        <w:t>Szolgáltatása</w:t>
      </w:r>
      <w:r>
        <w:rPr>
          <w:rFonts w:ascii="Arial" w:hAnsi="Arial" w:cs="Arial"/>
        </w:rPr>
        <w:t>ikat 45 fő fiatal vette igénybe, a</w:t>
      </w:r>
      <w:r w:rsidR="00B71057" w:rsidRPr="0098186C">
        <w:rPr>
          <w:rFonts w:ascii="Arial" w:hAnsi="Arial" w:cs="Arial"/>
        </w:rPr>
        <w:t xml:space="preserve"> </w:t>
      </w:r>
      <w:r>
        <w:rPr>
          <w:rFonts w:ascii="Arial" w:hAnsi="Arial" w:cs="Arial"/>
          <w:bCs/>
        </w:rPr>
        <w:t>célcsoport a</w:t>
      </w:r>
      <w:r w:rsidR="00B71057" w:rsidRPr="00570846">
        <w:rPr>
          <w:rFonts w:ascii="Arial" w:hAnsi="Arial" w:cs="Arial"/>
          <w:bCs/>
        </w:rPr>
        <w:t xml:space="preserve"> 10-19 év közötti fiatalok</w:t>
      </w:r>
      <w:r>
        <w:rPr>
          <w:rFonts w:ascii="Arial" w:hAnsi="Arial" w:cs="Arial"/>
          <w:bCs/>
        </w:rPr>
        <w:t xml:space="preserve"> voltak</w:t>
      </w:r>
      <w:r w:rsidR="00B71057" w:rsidRPr="00570846">
        <w:rPr>
          <w:rFonts w:ascii="Arial" w:hAnsi="Arial" w:cs="Arial"/>
          <w:bCs/>
        </w:rPr>
        <w:t>.</w:t>
      </w:r>
      <w:r w:rsidR="00B71057" w:rsidRPr="0098186C">
        <w:rPr>
          <w:rFonts w:ascii="Arial" w:hAnsi="Arial" w:cs="Arial"/>
        </w:rPr>
        <w:t xml:space="preserve"> A szakmai munkában nagy szerepet kapott a prevenció, a megfelelő életvezetés és értékrend elfogadtatása.</w:t>
      </w:r>
    </w:p>
    <w:p w14:paraId="460B24EA" w14:textId="77777777" w:rsidR="00B71057" w:rsidRPr="0098186C" w:rsidRDefault="00B71057" w:rsidP="00B71057">
      <w:pPr>
        <w:tabs>
          <w:tab w:val="left" w:pos="-180"/>
        </w:tabs>
        <w:spacing w:line="360" w:lineRule="auto"/>
        <w:jc w:val="both"/>
        <w:rPr>
          <w:rFonts w:ascii="Arial" w:hAnsi="Arial" w:cs="Arial"/>
        </w:rPr>
      </w:pPr>
      <w:r w:rsidRPr="0098186C">
        <w:rPr>
          <w:rFonts w:ascii="Arial" w:hAnsi="Arial" w:cs="Arial"/>
        </w:rPr>
        <w:t xml:space="preserve">Az ifjúsági klubok sokéves működése alapján elmondható, hogy </w:t>
      </w:r>
      <w:r w:rsidR="00570846">
        <w:rPr>
          <w:rFonts w:ascii="Arial" w:hAnsi="Arial" w:cs="Arial"/>
        </w:rPr>
        <w:t>jelentősen meg</w:t>
      </w:r>
      <w:r w:rsidRPr="0098186C">
        <w:rPr>
          <w:rFonts w:ascii="Arial" w:hAnsi="Arial" w:cs="Arial"/>
        </w:rPr>
        <w:t xml:space="preserve">változott a fiatalok </w:t>
      </w:r>
      <w:r w:rsidR="00570846">
        <w:rPr>
          <w:rFonts w:ascii="Arial" w:hAnsi="Arial" w:cs="Arial"/>
        </w:rPr>
        <w:t xml:space="preserve">szórakozási </w:t>
      </w:r>
      <w:r w:rsidRPr="0098186C">
        <w:rPr>
          <w:rFonts w:ascii="Arial" w:hAnsi="Arial" w:cs="Arial"/>
        </w:rPr>
        <w:t>igénye. A különböző játékok, internet, számítógép megléte már nem elég vonz</w:t>
      </w:r>
      <w:r w:rsidR="001B421E">
        <w:rPr>
          <w:rFonts w:ascii="Arial" w:hAnsi="Arial" w:cs="Arial"/>
        </w:rPr>
        <w:t>ó számukra</w:t>
      </w:r>
      <w:r w:rsidRPr="0098186C">
        <w:rPr>
          <w:rFonts w:ascii="Arial" w:hAnsi="Arial" w:cs="Arial"/>
        </w:rPr>
        <w:t xml:space="preserve">. Egyre nehezebb becsábítani a gyerekeket egy </w:t>
      </w:r>
      <w:r w:rsidR="001B421E">
        <w:rPr>
          <w:rFonts w:ascii="Arial" w:hAnsi="Arial" w:cs="Arial"/>
        </w:rPr>
        <w:t>olyan közösségbe, ahol be ke</w:t>
      </w:r>
      <w:r w:rsidR="00570846">
        <w:rPr>
          <w:rFonts w:ascii="Arial" w:hAnsi="Arial" w:cs="Arial"/>
        </w:rPr>
        <w:t>ll tartani bizonyos szabályokat,</w:t>
      </w:r>
      <w:r w:rsidRPr="0098186C">
        <w:rPr>
          <w:rFonts w:ascii="Arial" w:hAnsi="Arial" w:cs="Arial"/>
        </w:rPr>
        <w:t xml:space="preserve"> miközben az online térben is tudnak az otthonukból egyszerűen több fiatallal kapcsolatba lépni. Szükség van izgalmas, szervezett programokra, ami megmozgatja a fiatalok fantáziáját</w:t>
      </w:r>
      <w:r w:rsidR="001B421E">
        <w:rPr>
          <w:rFonts w:ascii="Arial" w:hAnsi="Arial" w:cs="Arial"/>
        </w:rPr>
        <w:t>, új kihívások elé állítja őket.</w:t>
      </w:r>
      <w:r w:rsidRPr="0098186C">
        <w:rPr>
          <w:rFonts w:ascii="Arial" w:hAnsi="Arial" w:cs="Arial"/>
        </w:rPr>
        <w:t xml:space="preserve"> </w:t>
      </w:r>
    </w:p>
    <w:p w14:paraId="34940CEF" w14:textId="77777777" w:rsidR="00570846" w:rsidRDefault="00B71057" w:rsidP="00B71057">
      <w:pPr>
        <w:tabs>
          <w:tab w:val="left" w:pos="-180"/>
        </w:tabs>
        <w:spacing w:line="360" w:lineRule="auto"/>
        <w:jc w:val="both"/>
        <w:rPr>
          <w:rFonts w:ascii="Arial" w:hAnsi="Arial" w:cs="Arial"/>
        </w:rPr>
      </w:pPr>
      <w:r w:rsidRPr="0098186C">
        <w:rPr>
          <w:rFonts w:ascii="Arial" w:hAnsi="Arial" w:cs="Arial"/>
        </w:rPr>
        <w:t xml:space="preserve">A közösségi térben dolgozó szakemberek </w:t>
      </w:r>
      <w:r w:rsidR="00570846">
        <w:rPr>
          <w:rFonts w:ascii="Arial" w:hAnsi="Arial" w:cs="Arial"/>
        </w:rPr>
        <w:t xml:space="preserve">nagy </w:t>
      </w:r>
      <w:r w:rsidRPr="0098186C">
        <w:rPr>
          <w:rFonts w:ascii="Arial" w:hAnsi="Arial" w:cs="Arial"/>
        </w:rPr>
        <w:t xml:space="preserve">hangsúlyt fektettek a megfelelő értékrend kialakítására, elfogadtatására. </w:t>
      </w:r>
    </w:p>
    <w:p w14:paraId="2EC10431" w14:textId="77777777" w:rsidR="00B71057" w:rsidRPr="0098186C" w:rsidRDefault="00B71057" w:rsidP="00B71057">
      <w:pPr>
        <w:tabs>
          <w:tab w:val="left" w:pos="-180"/>
        </w:tabs>
        <w:spacing w:line="360" w:lineRule="auto"/>
        <w:jc w:val="both"/>
        <w:rPr>
          <w:rFonts w:ascii="Arial" w:hAnsi="Arial" w:cs="Arial"/>
        </w:rPr>
      </w:pPr>
      <w:r w:rsidRPr="0098186C">
        <w:rPr>
          <w:rFonts w:ascii="Arial" w:hAnsi="Arial" w:cs="Arial"/>
        </w:rPr>
        <w:t xml:space="preserve">A szervezett programokon túl a fiatalok számtalan alkalommal kértek segítséget egyéni, családi problémáik, valamint iskolai feladataik megoldásában a szociális szakemberektől. </w:t>
      </w:r>
    </w:p>
    <w:p w14:paraId="3DCA9DB3" w14:textId="77777777" w:rsidR="00B71057" w:rsidRPr="0098186C" w:rsidRDefault="00B71057" w:rsidP="00B71057">
      <w:pPr>
        <w:tabs>
          <w:tab w:val="left" w:pos="-180"/>
        </w:tabs>
        <w:spacing w:line="360" w:lineRule="auto"/>
        <w:jc w:val="both"/>
        <w:rPr>
          <w:rFonts w:ascii="Arial" w:hAnsi="Arial" w:cs="Arial"/>
        </w:rPr>
      </w:pPr>
    </w:p>
    <w:p w14:paraId="2110A3F6" w14:textId="77777777" w:rsidR="00B71057" w:rsidRPr="0098186C" w:rsidRDefault="00B71057" w:rsidP="00B71057">
      <w:pPr>
        <w:tabs>
          <w:tab w:val="left" w:pos="-180"/>
        </w:tabs>
        <w:spacing w:line="360" w:lineRule="auto"/>
        <w:jc w:val="both"/>
        <w:rPr>
          <w:rFonts w:ascii="Arial" w:hAnsi="Arial" w:cs="Arial"/>
          <w:b/>
        </w:rPr>
      </w:pPr>
      <w:r w:rsidRPr="0098186C">
        <w:rPr>
          <w:rFonts w:ascii="Arial" w:hAnsi="Arial" w:cs="Arial"/>
          <w:b/>
        </w:rPr>
        <w:t>Szabad-tér Ifjúsági Klub</w:t>
      </w:r>
    </w:p>
    <w:p w14:paraId="166ED63B" w14:textId="77777777" w:rsidR="00B71057" w:rsidRPr="0098186C" w:rsidRDefault="00570846" w:rsidP="00B71057">
      <w:pPr>
        <w:spacing w:line="360" w:lineRule="auto"/>
        <w:jc w:val="both"/>
        <w:rPr>
          <w:rFonts w:ascii="Arial" w:hAnsi="Arial" w:cs="Arial"/>
        </w:rPr>
      </w:pPr>
      <w:r>
        <w:rPr>
          <w:rFonts w:ascii="Arial" w:hAnsi="Arial" w:cs="Arial"/>
        </w:rPr>
        <w:t xml:space="preserve">A </w:t>
      </w:r>
      <w:r w:rsidR="00B71057" w:rsidRPr="0098186C">
        <w:rPr>
          <w:rFonts w:ascii="Arial" w:hAnsi="Arial" w:cs="Arial"/>
        </w:rPr>
        <w:t>Pálos Károly Szociális Szolgáltató Központ és Gyermekjóléti Szolgálat 2019. november 1-től 2020. június 30-ig kapcsolódott be az Emberi Erőforrások Minisztériuma által elindított modellprogramba, melyet a Rubeus Egyesület segítségével valósít</w:t>
      </w:r>
      <w:r w:rsidR="004478F2">
        <w:rPr>
          <w:rFonts w:ascii="Arial" w:hAnsi="Arial" w:cs="Arial"/>
        </w:rPr>
        <w:t>ott</w:t>
      </w:r>
      <w:r w:rsidR="00B71057" w:rsidRPr="0098186C">
        <w:rPr>
          <w:rFonts w:ascii="Arial" w:hAnsi="Arial" w:cs="Arial"/>
        </w:rPr>
        <w:t xml:space="preserve"> meg. </w:t>
      </w:r>
    </w:p>
    <w:p w14:paraId="351D6250" w14:textId="77777777" w:rsidR="00570846" w:rsidRDefault="00B71057" w:rsidP="00B71057">
      <w:pPr>
        <w:shd w:val="clear" w:color="auto" w:fill="FFFFFF"/>
        <w:spacing w:line="360" w:lineRule="auto"/>
        <w:jc w:val="both"/>
        <w:textAlignment w:val="baseline"/>
        <w:rPr>
          <w:rFonts w:ascii="Arial" w:hAnsi="Arial" w:cs="Arial"/>
        </w:rPr>
      </w:pPr>
      <w:r w:rsidRPr="0098186C">
        <w:rPr>
          <w:rFonts w:ascii="Arial" w:hAnsi="Arial" w:cs="Arial"/>
          <w:bCs/>
        </w:rPr>
        <w:t>Ezen modellprogram a veszélyeztetett, szociálisan hátrányos helyzetű családok, gyermekek segítését célozta meg, hogy a társadalmi értékek tudatosításában, megfelelő szülői minták elsajátításában, problémáik megoldásában támogatást kapjanak</w:t>
      </w:r>
      <w:r w:rsidRPr="004478F2">
        <w:rPr>
          <w:rFonts w:ascii="Arial" w:hAnsi="Arial" w:cs="Arial"/>
        </w:rPr>
        <w:t xml:space="preserve">. </w:t>
      </w:r>
    </w:p>
    <w:p w14:paraId="4351587A" w14:textId="77777777" w:rsidR="00570846" w:rsidRDefault="00B71057" w:rsidP="00B71057">
      <w:pPr>
        <w:shd w:val="clear" w:color="auto" w:fill="FFFFFF"/>
        <w:spacing w:line="360" w:lineRule="auto"/>
        <w:jc w:val="both"/>
        <w:textAlignment w:val="baseline"/>
        <w:rPr>
          <w:rFonts w:ascii="Arial" w:hAnsi="Arial" w:cs="Arial"/>
        </w:rPr>
      </w:pPr>
      <w:r w:rsidRPr="004478F2">
        <w:rPr>
          <w:rFonts w:ascii="Arial" w:hAnsi="Arial" w:cs="Arial"/>
        </w:rPr>
        <w:t xml:space="preserve">A közösségszervezés új utakat nyitott a prevenciós és korrekciós szakmai munkában. </w:t>
      </w:r>
    </w:p>
    <w:p w14:paraId="22BC09C1" w14:textId="77777777" w:rsidR="00B71057" w:rsidRPr="004478F2" w:rsidRDefault="00B71057" w:rsidP="00B71057">
      <w:pPr>
        <w:shd w:val="clear" w:color="auto" w:fill="FFFFFF"/>
        <w:spacing w:line="360" w:lineRule="auto"/>
        <w:jc w:val="both"/>
        <w:textAlignment w:val="baseline"/>
        <w:rPr>
          <w:rFonts w:ascii="Arial" w:hAnsi="Arial" w:cs="Arial"/>
        </w:rPr>
      </w:pPr>
      <w:r w:rsidRPr="004478F2">
        <w:rPr>
          <w:rFonts w:ascii="Arial" w:hAnsi="Arial" w:cs="Arial"/>
        </w:rPr>
        <w:lastRenderedPageBreak/>
        <w:t xml:space="preserve">Innovációként </w:t>
      </w:r>
      <w:r w:rsidR="004478F2" w:rsidRPr="004478F2">
        <w:rPr>
          <w:rFonts w:ascii="Arial" w:hAnsi="Arial" w:cs="Arial"/>
        </w:rPr>
        <w:t>jelent meg</w:t>
      </w:r>
      <w:r w:rsidRPr="004478F2">
        <w:rPr>
          <w:rFonts w:ascii="Arial" w:hAnsi="Arial" w:cs="Arial"/>
        </w:rPr>
        <w:t xml:space="preserve"> a fiatalok toborzásának új formáj</w:t>
      </w:r>
      <w:r w:rsidR="004478F2" w:rsidRPr="004478F2">
        <w:rPr>
          <w:rFonts w:ascii="Arial" w:hAnsi="Arial" w:cs="Arial"/>
        </w:rPr>
        <w:t>a</w:t>
      </w:r>
      <w:r w:rsidRPr="004478F2">
        <w:rPr>
          <w:rFonts w:ascii="Arial" w:hAnsi="Arial" w:cs="Arial"/>
        </w:rPr>
        <w:t>, a szülők bevonás</w:t>
      </w:r>
      <w:r w:rsidR="004478F2" w:rsidRPr="004478F2">
        <w:rPr>
          <w:rFonts w:ascii="Arial" w:hAnsi="Arial" w:cs="Arial"/>
        </w:rPr>
        <w:t>a</w:t>
      </w:r>
      <w:r w:rsidRPr="004478F2">
        <w:rPr>
          <w:rFonts w:ascii="Arial" w:hAnsi="Arial" w:cs="Arial"/>
        </w:rPr>
        <w:t xml:space="preserve"> a fiataloknak szervezett programokba és új élmények, szabadidős tevékenységek szervezés</w:t>
      </w:r>
      <w:r w:rsidR="004478F2" w:rsidRPr="004478F2">
        <w:rPr>
          <w:rFonts w:ascii="Arial" w:hAnsi="Arial" w:cs="Arial"/>
        </w:rPr>
        <w:t>e</w:t>
      </w:r>
      <w:r w:rsidRPr="004478F2">
        <w:rPr>
          <w:rFonts w:ascii="Arial" w:hAnsi="Arial" w:cs="Arial"/>
        </w:rPr>
        <w:t>, információk átadás</w:t>
      </w:r>
      <w:r w:rsidR="004478F2" w:rsidRPr="004478F2">
        <w:rPr>
          <w:rFonts w:ascii="Arial" w:hAnsi="Arial" w:cs="Arial"/>
        </w:rPr>
        <w:t>a</w:t>
      </w:r>
      <w:r w:rsidRPr="004478F2">
        <w:rPr>
          <w:rFonts w:ascii="Arial" w:hAnsi="Arial" w:cs="Arial"/>
        </w:rPr>
        <w:t>.</w:t>
      </w:r>
    </w:p>
    <w:p w14:paraId="22CEE4E4" w14:textId="77777777" w:rsidR="00DC6F5D" w:rsidRPr="00BF0F5A" w:rsidRDefault="00B71057" w:rsidP="00BF0F5A">
      <w:pPr>
        <w:tabs>
          <w:tab w:val="left" w:pos="-180"/>
        </w:tabs>
        <w:spacing w:line="360" w:lineRule="auto"/>
        <w:jc w:val="both"/>
        <w:rPr>
          <w:rFonts w:ascii="Arial" w:hAnsi="Arial" w:cs="Arial"/>
        </w:rPr>
      </w:pPr>
      <w:r w:rsidRPr="00BF0F5A">
        <w:rPr>
          <w:rFonts w:ascii="Arial" w:hAnsi="Arial" w:cs="Arial"/>
          <w:u w:val="single"/>
        </w:rPr>
        <w:t>Toborzás:</w:t>
      </w:r>
      <w:r w:rsidRPr="0098186C">
        <w:rPr>
          <w:rFonts w:ascii="Arial" w:hAnsi="Arial" w:cs="Arial"/>
        </w:rPr>
        <w:t xml:space="preserve"> </w:t>
      </w:r>
      <w:r w:rsidR="004478F2">
        <w:rPr>
          <w:rFonts w:ascii="Arial" w:hAnsi="Arial" w:cs="Arial"/>
        </w:rPr>
        <w:t xml:space="preserve">2019 októberében kezdődött a </w:t>
      </w:r>
      <w:r w:rsidRPr="0098186C">
        <w:rPr>
          <w:rFonts w:ascii="Arial" w:hAnsi="Arial" w:cs="Arial"/>
        </w:rPr>
        <w:t>közösségi t</w:t>
      </w:r>
      <w:r w:rsidR="004478F2">
        <w:rPr>
          <w:rFonts w:ascii="Arial" w:hAnsi="Arial" w:cs="Arial"/>
        </w:rPr>
        <w:t>ér</w:t>
      </w:r>
      <w:r w:rsidRPr="0098186C">
        <w:rPr>
          <w:rFonts w:ascii="Arial" w:hAnsi="Arial" w:cs="Arial"/>
        </w:rPr>
        <w:t xml:space="preserve"> népszerűsítés</w:t>
      </w:r>
      <w:r w:rsidR="004478F2">
        <w:rPr>
          <w:rFonts w:ascii="Arial" w:hAnsi="Arial" w:cs="Arial"/>
        </w:rPr>
        <w:t>e</w:t>
      </w:r>
      <w:r w:rsidRPr="0098186C">
        <w:rPr>
          <w:rFonts w:ascii="Arial" w:hAnsi="Arial" w:cs="Arial"/>
        </w:rPr>
        <w:t xml:space="preserve"> a környező általános </w:t>
      </w:r>
      <w:r w:rsidR="004478F2">
        <w:rPr>
          <w:rFonts w:ascii="Arial" w:hAnsi="Arial" w:cs="Arial"/>
        </w:rPr>
        <w:t>és középiskolákban.</w:t>
      </w:r>
      <w:r w:rsidR="001545F0">
        <w:rPr>
          <w:rFonts w:ascii="Arial" w:hAnsi="Arial" w:cs="Arial"/>
        </w:rPr>
        <w:t xml:space="preserve"> </w:t>
      </w:r>
      <w:r w:rsidR="004478F2">
        <w:rPr>
          <w:rFonts w:ascii="Arial" w:hAnsi="Arial" w:cs="Arial"/>
        </w:rPr>
        <w:t>A k</w:t>
      </w:r>
      <w:r w:rsidRPr="0098186C">
        <w:rPr>
          <w:rFonts w:ascii="Arial" w:hAnsi="Arial" w:cs="Arial"/>
        </w:rPr>
        <w:t xml:space="preserve">lub életéről tájékoztató kisfilm készült, </w:t>
      </w:r>
      <w:r w:rsidR="004478F2">
        <w:rPr>
          <w:rFonts w:ascii="Arial" w:hAnsi="Arial" w:cs="Arial"/>
        </w:rPr>
        <w:t>annak érdekében, hogy a fiatalok betekintést nyerjenek a mindennap</w:t>
      </w:r>
      <w:r w:rsidR="00BF0F5A">
        <w:rPr>
          <w:rFonts w:ascii="Arial" w:hAnsi="Arial" w:cs="Arial"/>
        </w:rPr>
        <w:t>ok</w:t>
      </w:r>
      <w:r w:rsidR="004478F2">
        <w:rPr>
          <w:rFonts w:ascii="Arial" w:hAnsi="Arial" w:cs="Arial"/>
        </w:rPr>
        <w:t>ba, a szervezett programokba.</w:t>
      </w:r>
      <w:r w:rsidRPr="0098186C">
        <w:rPr>
          <w:rFonts w:ascii="Arial" w:hAnsi="Arial" w:cs="Arial"/>
        </w:rPr>
        <w:t xml:space="preserve"> A</w:t>
      </w:r>
      <w:r w:rsidR="004478F2">
        <w:rPr>
          <w:rFonts w:ascii="Arial" w:hAnsi="Arial" w:cs="Arial"/>
        </w:rPr>
        <w:t xml:space="preserve"> szociális szakemberek </w:t>
      </w:r>
      <w:r w:rsidRPr="0098186C">
        <w:rPr>
          <w:rFonts w:ascii="Arial" w:hAnsi="Arial" w:cs="Arial"/>
        </w:rPr>
        <w:t>osztályfőnöki órákon játékos feladatokkal motiválták közösségi élményekre a gyerekeket</w:t>
      </w:r>
      <w:r w:rsidR="00BF0F5A">
        <w:rPr>
          <w:rFonts w:ascii="Arial" w:hAnsi="Arial" w:cs="Arial"/>
        </w:rPr>
        <w:t>,</w:t>
      </w:r>
      <w:r w:rsidRPr="0098186C">
        <w:rPr>
          <w:rFonts w:ascii="Arial" w:hAnsi="Arial" w:cs="Arial"/>
        </w:rPr>
        <w:t xml:space="preserve"> és igyekeztek személyesen is felkelteni az érdeklődésüket</w:t>
      </w:r>
      <w:r w:rsidR="00BF0F5A">
        <w:rPr>
          <w:rFonts w:ascii="Arial" w:hAnsi="Arial" w:cs="Arial"/>
        </w:rPr>
        <w:t>, illetve felmérni az</w:t>
      </w:r>
      <w:r w:rsidR="00DC6F5D">
        <w:rPr>
          <w:rFonts w:ascii="Arial" w:hAnsi="Arial" w:cs="Arial"/>
        </w:rPr>
        <w:t xml:space="preserve"> ő </w:t>
      </w:r>
      <w:r w:rsidRPr="0098186C">
        <w:rPr>
          <w:rFonts w:ascii="Arial" w:hAnsi="Arial" w:cs="Arial"/>
        </w:rPr>
        <w:t>igényeiket. Az</w:t>
      </w:r>
      <w:r w:rsidR="00DC6F5D">
        <w:rPr>
          <w:rFonts w:ascii="Arial" w:hAnsi="Arial" w:cs="Arial"/>
        </w:rPr>
        <w:t xml:space="preserve">okat az osztályokat, ahol osztályfőnöki óra keretében már tájékoztatást adtak a klub adta lehetőségekről, </w:t>
      </w:r>
      <w:r w:rsidR="00BF0F5A">
        <w:rPr>
          <w:rFonts w:ascii="Arial" w:hAnsi="Arial" w:cs="Arial"/>
        </w:rPr>
        <w:t xml:space="preserve">látogatásra </w:t>
      </w:r>
      <w:r w:rsidR="00DC6F5D">
        <w:rPr>
          <w:rFonts w:ascii="Arial" w:hAnsi="Arial" w:cs="Arial"/>
        </w:rPr>
        <w:t xml:space="preserve">hívták a közösségi térbe, hogy a fiatalok </w:t>
      </w:r>
      <w:r w:rsidRPr="0098186C">
        <w:rPr>
          <w:rFonts w:ascii="Arial" w:hAnsi="Arial" w:cs="Arial"/>
        </w:rPr>
        <w:t>személyes tapasztalatok</w:t>
      </w:r>
      <w:r w:rsidR="00DC6F5D">
        <w:rPr>
          <w:rFonts w:ascii="Arial" w:hAnsi="Arial" w:cs="Arial"/>
        </w:rPr>
        <w:t>at is szerez</w:t>
      </w:r>
      <w:r w:rsidR="00BF0F5A">
        <w:rPr>
          <w:rFonts w:ascii="Arial" w:hAnsi="Arial" w:cs="Arial"/>
        </w:rPr>
        <w:t>hessenek.</w:t>
      </w:r>
      <w:r w:rsidRPr="0098186C">
        <w:rPr>
          <w:rFonts w:ascii="Arial" w:hAnsi="Arial" w:cs="Arial"/>
        </w:rPr>
        <w:t xml:space="preserve"> A toborzó programot </w:t>
      </w:r>
      <w:r w:rsidR="00BF0F5A">
        <w:rPr>
          <w:rFonts w:ascii="Arial" w:hAnsi="Arial" w:cs="Arial"/>
        </w:rPr>
        <w:t xml:space="preserve">azonban </w:t>
      </w:r>
      <w:r w:rsidRPr="0098186C">
        <w:rPr>
          <w:rFonts w:ascii="Arial" w:hAnsi="Arial" w:cs="Arial"/>
        </w:rPr>
        <w:t xml:space="preserve">félbeszakította a koronavírus miatti iskolabezárás, de az addigi a tapasztalatok nagyon pozitívak voltak </w:t>
      </w:r>
      <w:r w:rsidR="00DC6F5D">
        <w:rPr>
          <w:rFonts w:ascii="Arial" w:hAnsi="Arial" w:cs="Arial"/>
        </w:rPr>
        <w:t xml:space="preserve">mind a pedagógusok, mind </w:t>
      </w:r>
      <w:r w:rsidRPr="0098186C">
        <w:rPr>
          <w:rFonts w:ascii="Arial" w:hAnsi="Arial" w:cs="Arial"/>
        </w:rPr>
        <w:t>a gyerekek részéről.</w:t>
      </w:r>
    </w:p>
    <w:p w14:paraId="762FC602" w14:textId="77777777" w:rsidR="00B71057" w:rsidRPr="00BF0F5A" w:rsidRDefault="00B71057" w:rsidP="00BF0F5A">
      <w:pPr>
        <w:spacing w:line="360" w:lineRule="auto"/>
        <w:jc w:val="both"/>
        <w:rPr>
          <w:rFonts w:ascii="Arial" w:hAnsi="Arial" w:cs="Arial"/>
          <w:u w:val="single"/>
        </w:rPr>
      </w:pPr>
      <w:r w:rsidRPr="00BF0F5A">
        <w:rPr>
          <w:rFonts w:ascii="Arial" w:hAnsi="Arial" w:cs="Arial"/>
          <w:u w:val="single"/>
        </w:rPr>
        <w:t>Gyermekeknek szervezett program</w:t>
      </w:r>
      <w:r w:rsidR="00BF0F5A">
        <w:rPr>
          <w:rFonts w:ascii="Arial" w:hAnsi="Arial" w:cs="Arial"/>
          <w:u w:val="single"/>
        </w:rPr>
        <w:t>ok</w:t>
      </w:r>
      <w:r w:rsidRPr="00BF0F5A">
        <w:rPr>
          <w:rFonts w:ascii="Arial" w:hAnsi="Arial" w:cs="Arial"/>
          <w:u w:val="single"/>
        </w:rPr>
        <w:t>:</w:t>
      </w:r>
    </w:p>
    <w:p w14:paraId="21CC29FF" w14:textId="77777777" w:rsidR="00B71057" w:rsidRPr="00DC6F5D" w:rsidRDefault="002A17A2" w:rsidP="00E862A0">
      <w:pPr>
        <w:pStyle w:val="Listaszerbekezds"/>
        <w:numPr>
          <w:ilvl w:val="0"/>
          <w:numId w:val="20"/>
        </w:numPr>
        <w:spacing w:line="360" w:lineRule="auto"/>
        <w:jc w:val="both"/>
        <w:rPr>
          <w:rFonts w:ascii="Arial" w:hAnsi="Arial" w:cs="Arial"/>
          <w:bCs/>
        </w:rPr>
      </w:pPr>
      <w:r>
        <w:rPr>
          <w:rFonts w:ascii="Arial" w:hAnsi="Arial" w:cs="Arial"/>
        </w:rPr>
        <w:t>születésnapok megünneplése,</w:t>
      </w:r>
    </w:p>
    <w:p w14:paraId="3073EB70" w14:textId="77777777" w:rsidR="00BF0F5A" w:rsidRDefault="00DC6F5D" w:rsidP="00E862A0">
      <w:pPr>
        <w:pStyle w:val="Listaszerbekezds"/>
        <w:numPr>
          <w:ilvl w:val="0"/>
          <w:numId w:val="20"/>
        </w:numPr>
        <w:spacing w:line="360" w:lineRule="auto"/>
        <w:rPr>
          <w:rFonts w:ascii="Arial" w:hAnsi="Arial" w:cs="Arial"/>
          <w:bCs/>
        </w:rPr>
      </w:pPr>
      <w:r w:rsidRPr="00DC6F5D">
        <w:rPr>
          <w:rFonts w:ascii="Arial" w:hAnsi="Arial" w:cs="Arial"/>
          <w:bCs/>
        </w:rPr>
        <w:t>f</w:t>
      </w:r>
      <w:r w:rsidR="00B71057" w:rsidRPr="00DC6F5D">
        <w:rPr>
          <w:rFonts w:ascii="Arial" w:hAnsi="Arial" w:cs="Arial"/>
          <w:bCs/>
        </w:rPr>
        <w:t xml:space="preserve">otószakkör kétheti rendszerességgel, </w:t>
      </w:r>
    </w:p>
    <w:p w14:paraId="6A1BEC52" w14:textId="77777777" w:rsidR="00B71057" w:rsidRPr="00DC6F5D" w:rsidRDefault="00B71057" w:rsidP="00E862A0">
      <w:pPr>
        <w:pStyle w:val="Listaszerbekezds"/>
        <w:numPr>
          <w:ilvl w:val="0"/>
          <w:numId w:val="20"/>
        </w:numPr>
        <w:spacing w:line="360" w:lineRule="auto"/>
        <w:rPr>
          <w:rFonts w:ascii="Arial" w:hAnsi="Arial" w:cs="Arial"/>
          <w:bCs/>
        </w:rPr>
      </w:pPr>
      <w:r w:rsidRPr="00DC6F5D">
        <w:rPr>
          <w:rFonts w:ascii="Arial" w:hAnsi="Arial" w:cs="Arial"/>
          <w:bCs/>
        </w:rPr>
        <w:t>gyerekeknek-fotópályázat kiírása</w:t>
      </w:r>
      <w:r w:rsidR="00DC6F5D" w:rsidRPr="00DC6F5D">
        <w:rPr>
          <w:rFonts w:ascii="Arial" w:hAnsi="Arial" w:cs="Arial"/>
          <w:bCs/>
        </w:rPr>
        <w:t xml:space="preserve">, </w:t>
      </w:r>
      <w:r w:rsidRPr="00DC6F5D">
        <w:rPr>
          <w:rFonts w:ascii="Arial" w:hAnsi="Arial" w:cs="Arial"/>
          <w:bCs/>
        </w:rPr>
        <w:t>(Karantén, Sopron-kirándulás) és annak díjazása</w:t>
      </w:r>
      <w:r w:rsidR="00DC6F5D">
        <w:rPr>
          <w:rFonts w:ascii="Arial" w:hAnsi="Arial" w:cs="Arial"/>
          <w:bCs/>
        </w:rPr>
        <w:t>,</w:t>
      </w:r>
      <w:r w:rsidRPr="00DC6F5D">
        <w:rPr>
          <w:rFonts w:ascii="Arial" w:hAnsi="Arial" w:cs="Arial"/>
          <w:bCs/>
        </w:rPr>
        <w:t xml:space="preserve"> </w:t>
      </w:r>
    </w:p>
    <w:p w14:paraId="4C45EE50" w14:textId="77777777" w:rsidR="00B71057" w:rsidRPr="00DC6F5D" w:rsidRDefault="002A17A2" w:rsidP="00E862A0">
      <w:pPr>
        <w:pStyle w:val="Listaszerbekezds"/>
        <w:numPr>
          <w:ilvl w:val="0"/>
          <w:numId w:val="20"/>
        </w:numPr>
        <w:spacing w:line="360" w:lineRule="auto"/>
        <w:jc w:val="both"/>
        <w:rPr>
          <w:rFonts w:ascii="Arial" w:hAnsi="Arial" w:cs="Arial"/>
          <w:bCs/>
        </w:rPr>
      </w:pPr>
      <w:r>
        <w:rPr>
          <w:rFonts w:ascii="Arial" w:hAnsi="Arial" w:cs="Arial"/>
        </w:rPr>
        <w:t xml:space="preserve">jelmezes </w:t>
      </w:r>
      <w:r w:rsidR="00DC6F5D" w:rsidRPr="00DC6F5D">
        <w:rPr>
          <w:rFonts w:ascii="Arial" w:hAnsi="Arial" w:cs="Arial"/>
        </w:rPr>
        <w:t>f</w:t>
      </w:r>
      <w:r w:rsidR="00B71057" w:rsidRPr="00DC6F5D">
        <w:rPr>
          <w:rFonts w:ascii="Arial" w:hAnsi="Arial" w:cs="Arial"/>
        </w:rPr>
        <w:t>arsang</w:t>
      </w:r>
      <w:r>
        <w:rPr>
          <w:rFonts w:ascii="Arial" w:hAnsi="Arial" w:cs="Arial"/>
        </w:rPr>
        <w:t>i mulatság</w:t>
      </w:r>
      <w:r w:rsidR="00B71057" w:rsidRPr="00DC6F5D">
        <w:rPr>
          <w:rFonts w:ascii="Arial" w:hAnsi="Arial" w:cs="Arial"/>
        </w:rPr>
        <w:t>, ügyességi</w:t>
      </w:r>
      <w:r>
        <w:rPr>
          <w:rFonts w:ascii="Arial" w:hAnsi="Arial" w:cs="Arial"/>
        </w:rPr>
        <w:t xml:space="preserve"> </w:t>
      </w:r>
      <w:r w:rsidR="00B71057" w:rsidRPr="00DC6F5D">
        <w:rPr>
          <w:rFonts w:ascii="Arial" w:hAnsi="Arial" w:cs="Arial"/>
        </w:rPr>
        <w:t>vetélkedő</w:t>
      </w:r>
      <w:r w:rsidR="00DC6F5D">
        <w:rPr>
          <w:rFonts w:ascii="Arial" w:hAnsi="Arial" w:cs="Arial"/>
        </w:rPr>
        <w:t>,</w:t>
      </w:r>
      <w:r w:rsidR="00B71057" w:rsidRPr="00DC6F5D">
        <w:rPr>
          <w:rFonts w:ascii="Arial" w:hAnsi="Arial" w:cs="Arial"/>
        </w:rPr>
        <w:t xml:space="preserve"> </w:t>
      </w:r>
    </w:p>
    <w:p w14:paraId="31D45BD0" w14:textId="77777777" w:rsidR="00BF0F5A" w:rsidRPr="00BF0F5A" w:rsidRDefault="00DC6F5D" w:rsidP="00E862A0">
      <w:pPr>
        <w:pStyle w:val="Listaszerbekezds"/>
        <w:numPr>
          <w:ilvl w:val="0"/>
          <w:numId w:val="20"/>
        </w:numPr>
        <w:spacing w:line="360" w:lineRule="auto"/>
        <w:jc w:val="both"/>
        <w:rPr>
          <w:rFonts w:ascii="Arial" w:hAnsi="Arial" w:cs="Arial"/>
          <w:bCs/>
        </w:rPr>
      </w:pPr>
      <w:r w:rsidRPr="00DC6F5D">
        <w:rPr>
          <w:rFonts w:ascii="Arial" w:hAnsi="Arial" w:cs="Arial"/>
        </w:rPr>
        <w:t>t</w:t>
      </w:r>
      <w:r w:rsidR="00B71057" w:rsidRPr="00DC6F5D">
        <w:rPr>
          <w:rFonts w:ascii="Arial" w:hAnsi="Arial" w:cs="Arial"/>
        </w:rPr>
        <w:t>ekézés,</w:t>
      </w:r>
      <w:r w:rsidR="001545F0">
        <w:rPr>
          <w:rFonts w:ascii="Arial" w:hAnsi="Arial" w:cs="Arial"/>
        </w:rPr>
        <w:t xml:space="preserve"> </w:t>
      </w:r>
      <w:r w:rsidRPr="00DC6F5D">
        <w:rPr>
          <w:rFonts w:ascii="Arial" w:hAnsi="Arial" w:cs="Arial"/>
        </w:rPr>
        <w:t>ismerkedés a</w:t>
      </w:r>
      <w:r w:rsidR="00B71057" w:rsidRPr="00DC6F5D">
        <w:rPr>
          <w:rFonts w:ascii="Arial" w:hAnsi="Arial" w:cs="Arial"/>
        </w:rPr>
        <w:t xml:space="preserve"> másik ifjúsági klubbal, sportnap</w:t>
      </w:r>
      <w:r>
        <w:rPr>
          <w:rFonts w:ascii="Arial" w:hAnsi="Arial" w:cs="Arial"/>
        </w:rPr>
        <w:t>.</w:t>
      </w:r>
    </w:p>
    <w:p w14:paraId="3AD311DB" w14:textId="77777777" w:rsidR="004400FB" w:rsidRDefault="0026286D" w:rsidP="00B71057">
      <w:pPr>
        <w:tabs>
          <w:tab w:val="left" w:pos="-180"/>
        </w:tabs>
        <w:spacing w:line="360" w:lineRule="auto"/>
        <w:jc w:val="both"/>
        <w:rPr>
          <w:rFonts w:ascii="Arial" w:hAnsi="Arial" w:cs="Arial"/>
          <w:bCs/>
        </w:rPr>
      </w:pPr>
      <w:r>
        <w:rPr>
          <w:rFonts w:ascii="Arial" w:hAnsi="Arial" w:cs="Arial"/>
        </w:rPr>
        <w:t>T</w:t>
      </w:r>
      <w:r w:rsidR="00B71057" w:rsidRPr="0098186C">
        <w:rPr>
          <w:rFonts w:ascii="Arial" w:hAnsi="Arial" w:cs="Arial"/>
        </w:rPr>
        <w:t xml:space="preserve">öbb </w:t>
      </w:r>
      <w:r>
        <w:rPr>
          <w:rFonts w:ascii="Arial" w:hAnsi="Arial" w:cs="Arial"/>
        </w:rPr>
        <w:t xml:space="preserve">olyan </w:t>
      </w:r>
      <w:r w:rsidR="00B71057" w:rsidRPr="0098186C">
        <w:rPr>
          <w:rFonts w:ascii="Arial" w:hAnsi="Arial" w:cs="Arial"/>
        </w:rPr>
        <w:t>prevenciós jellegű foglalkozás</w:t>
      </w:r>
      <w:r>
        <w:rPr>
          <w:rFonts w:ascii="Arial" w:hAnsi="Arial" w:cs="Arial"/>
        </w:rPr>
        <w:t xml:space="preserve"> </w:t>
      </w:r>
      <w:r w:rsidR="003765DD">
        <w:rPr>
          <w:rFonts w:ascii="Arial" w:hAnsi="Arial" w:cs="Arial"/>
        </w:rPr>
        <w:t>valósult meg</w:t>
      </w:r>
      <w:r>
        <w:rPr>
          <w:rFonts w:ascii="Arial" w:hAnsi="Arial" w:cs="Arial"/>
        </w:rPr>
        <w:t>, a</w:t>
      </w:r>
      <w:r w:rsidR="003765DD">
        <w:rPr>
          <w:rFonts w:ascii="Arial" w:hAnsi="Arial" w:cs="Arial"/>
        </w:rPr>
        <w:t>melybe</w:t>
      </w:r>
      <w:r>
        <w:rPr>
          <w:rFonts w:ascii="Arial" w:hAnsi="Arial" w:cs="Arial"/>
        </w:rPr>
        <w:t xml:space="preserve"> a szülők </w:t>
      </w:r>
      <w:r w:rsidR="003765DD">
        <w:rPr>
          <w:rFonts w:ascii="Arial" w:hAnsi="Arial" w:cs="Arial"/>
        </w:rPr>
        <w:t xml:space="preserve">is </w:t>
      </w:r>
      <w:r>
        <w:rPr>
          <w:rFonts w:ascii="Arial" w:hAnsi="Arial" w:cs="Arial"/>
        </w:rPr>
        <w:t>bevonás</w:t>
      </w:r>
      <w:r w:rsidR="003765DD">
        <w:rPr>
          <w:rFonts w:ascii="Arial" w:hAnsi="Arial" w:cs="Arial"/>
        </w:rPr>
        <w:t>ra kerültek.</w:t>
      </w:r>
      <w:r w:rsidR="00B71057" w:rsidRPr="0098186C">
        <w:rPr>
          <w:rFonts w:ascii="Arial" w:hAnsi="Arial" w:cs="Arial"/>
          <w:bCs/>
        </w:rPr>
        <w:t xml:space="preserve"> </w:t>
      </w:r>
    </w:p>
    <w:p w14:paraId="4E60C97D" w14:textId="77777777" w:rsidR="00B71057" w:rsidRPr="0098186C" w:rsidRDefault="0026286D" w:rsidP="00B71057">
      <w:pPr>
        <w:tabs>
          <w:tab w:val="left" w:pos="-180"/>
        </w:tabs>
        <w:spacing w:line="360" w:lineRule="auto"/>
        <w:jc w:val="both"/>
        <w:rPr>
          <w:rFonts w:ascii="Arial" w:hAnsi="Arial" w:cs="Arial"/>
        </w:rPr>
      </w:pPr>
      <w:r>
        <w:rPr>
          <w:rFonts w:ascii="Arial" w:hAnsi="Arial" w:cs="Arial"/>
          <w:bCs/>
        </w:rPr>
        <w:t xml:space="preserve">A programok külső helyszíneken </w:t>
      </w:r>
      <w:r w:rsidR="007E5A59">
        <w:rPr>
          <w:rFonts w:ascii="Arial" w:hAnsi="Arial" w:cs="Arial"/>
          <w:bCs/>
        </w:rPr>
        <w:t>történő lebonyolítása elősegítette a kikapcsolódást és az</w:t>
      </w:r>
      <w:r>
        <w:rPr>
          <w:rFonts w:ascii="Arial" w:hAnsi="Arial" w:cs="Arial"/>
          <w:bCs/>
        </w:rPr>
        <w:t xml:space="preserve"> új élményekkel való gazdagodás</w:t>
      </w:r>
      <w:r w:rsidR="007E5A59">
        <w:rPr>
          <w:rFonts w:ascii="Arial" w:hAnsi="Arial" w:cs="Arial"/>
          <w:bCs/>
        </w:rPr>
        <w:t>t.</w:t>
      </w:r>
      <w:r w:rsidR="00B71057" w:rsidRPr="0098186C">
        <w:rPr>
          <w:rFonts w:ascii="Arial" w:hAnsi="Arial" w:cs="Arial"/>
          <w:bCs/>
        </w:rPr>
        <w:t xml:space="preserve"> </w:t>
      </w:r>
    </w:p>
    <w:p w14:paraId="721E8C76" w14:textId="77777777" w:rsidR="00B71057" w:rsidRPr="007E5A59" w:rsidRDefault="00B71057" w:rsidP="00B71057">
      <w:pPr>
        <w:spacing w:line="360" w:lineRule="auto"/>
        <w:jc w:val="both"/>
        <w:rPr>
          <w:rFonts w:ascii="Arial" w:hAnsi="Arial" w:cs="Arial"/>
          <w:bCs/>
          <w:u w:val="single"/>
        </w:rPr>
      </w:pPr>
      <w:r w:rsidRPr="007E5A59">
        <w:rPr>
          <w:rFonts w:ascii="Arial" w:hAnsi="Arial" w:cs="Arial"/>
          <w:bCs/>
          <w:u w:val="single"/>
        </w:rPr>
        <w:t>S</w:t>
      </w:r>
      <w:r w:rsidR="007E5A59">
        <w:rPr>
          <w:rFonts w:ascii="Arial" w:hAnsi="Arial" w:cs="Arial"/>
          <w:bCs/>
          <w:u w:val="single"/>
        </w:rPr>
        <w:t>zülő</w:t>
      </w:r>
      <w:r w:rsidRPr="007E5A59">
        <w:rPr>
          <w:rFonts w:ascii="Arial" w:hAnsi="Arial" w:cs="Arial"/>
          <w:bCs/>
          <w:u w:val="single"/>
        </w:rPr>
        <w:t>-gyermek</w:t>
      </w:r>
      <w:r w:rsidR="007E5A59">
        <w:rPr>
          <w:rFonts w:ascii="Arial" w:hAnsi="Arial" w:cs="Arial"/>
          <w:bCs/>
          <w:u w:val="single"/>
        </w:rPr>
        <w:t xml:space="preserve"> </w:t>
      </w:r>
      <w:r w:rsidRPr="007E5A59">
        <w:rPr>
          <w:rFonts w:ascii="Arial" w:hAnsi="Arial" w:cs="Arial"/>
          <w:bCs/>
          <w:u w:val="single"/>
        </w:rPr>
        <w:t>családi programok:</w:t>
      </w:r>
    </w:p>
    <w:p w14:paraId="18FF72B8" w14:textId="77777777" w:rsidR="00B71057" w:rsidRPr="0098186C" w:rsidRDefault="00B71057" w:rsidP="00E862A0">
      <w:pPr>
        <w:pStyle w:val="Listaszerbekezds"/>
        <w:numPr>
          <w:ilvl w:val="0"/>
          <w:numId w:val="13"/>
        </w:numPr>
        <w:suppressAutoHyphens w:val="0"/>
        <w:spacing w:line="360" w:lineRule="auto"/>
        <w:jc w:val="both"/>
        <w:rPr>
          <w:rFonts w:ascii="Arial" w:hAnsi="Arial" w:cs="Arial"/>
          <w:b/>
          <w:bCs/>
        </w:rPr>
      </w:pPr>
      <w:r w:rsidRPr="0098186C">
        <w:rPr>
          <w:rFonts w:ascii="Arial" w:hAnsi="Arial" w:cs="Arial"/>
          <w:b/>
          <w:bCs/>
        </w:rPr>
        <w:t xml:space="preserve"> </w:t>
      </w:r>
      <w:r w:rsidRPr="007E5A59">
        <w:rPr>
          <w:rFonts w:ascii="Arial" w:hAnsi="Arial" w:cs="Arial"/>
          <w:bCs/>
        </w:rPr>
        <w:t>„Internetes zaklatás veszélyei” témában szabaduló szoba</w:t>
      </w:r>
      <w:r w:rsidRPr="0098186C">
        <w:rPr>
          <w:rFonts w:ascii="Arial" w:hAnsi="Arial" w:cs="Arial"/>
          <w:bCs/>
        </w:rPr>
        <w:t xml:space="preserve"> családoknak a Közösségi Tér helyszíné</w:t>
      </w:r>
      <w:r w:rsidR="005B2BFB">
        <w:rPr>
          <w:rFonts w:ascii="Arial" w:hAnsi="Arial" w:cs="Arial"/>
          <w:bCs/>
        </w:rPr>
        <w:t>n</w:t>
      </w:r>
      <w:r w:rsidRPr="0098186C">
        <w:rPr>
          <w:rFonts w:ascii="Arial" w:hAnsi="Arial" w:cs="Arial"/>
          <w:bCs/>
        </w:rPr>
        <w:t xml:space="preserve"> berendezve. A</w:t>
      </w:r>
      <w:r w:rsidRPr="0098186C">
        <w:rPr>
          <w:rFonts w:ascii="Arial" w:hAnsi="Arial" w:cs="Arial"/>
          <w:b/>
          <w:bCs/>
        </w:rPr>
        <w:t xml:space="preserve"> </w:t>
      </w:r>
      <w:r w:rsidRPr="0098186C">
        <w:rPr>
          <w:rFonts w:ascii="Arial" w:hAnsi="Arial" w:cs="Arial"/>
          <w:bCs/>
        </w:rPr>
        <w:t>játék után a rendőrség szakemberével közös interaktív beszélgetés következett a tapasztaltakról, a gyermekekre leselkedő veszélyekről,</w:t>
      </w:r>
      <w:r w:rsidR="007E5A59">
        <w:rPr>
          <w:rFonts w:ascii="Arial" w:hAnsi="Arial" w:cs="Arial"/>
          <w:bCs/>
        </w:rPr>
        <w:t xml:space="preserve"> a</w:t>
      </w:r>
      <w:r w:rsidRPr="0098186C">
        <w:rPr>
          <w:rFonts w:ascii="Arial" w:hAnsi="Arial" w:cs="Arial"/>
          <w:bCs/>
        </w:rPr>
        <w:t xml:space="preserve"> fiatalkori bűncselekmények következményeiről. </w:t>
      </w:r>
    </w:p>
    <w:p w14:paraId="1AE0CD65" w14:textId="77777777" w:rsidR="00B71057" w:rsidRPr="0098186C" w:rsidRDefault="00B71057" w:rsidP="00E862A0">
      <w:pPr>
        <w:pStyle w:val="Listaszerbekezds"/>
        <w:numPr>
          <w:ilvl w:val="0"/>
          <w:numId w:val="13"/>
        </w:numPr>
        <w:suppressAutoHyphens w:val="0"/>
        <w:spacing w:line="360" w:lineRule="auto"/>
        <w:jc w:val="both"/>
        <w:rPr>
          <w:rFonts w:ascii="Arial" w:hAnsi="Arial" w:cs="Arial"/>
          <w:bCs/>
        </w:rPr>
      </w:pPr>
      <w:r w:rsidRPr="007E5A59">
        <w:rPr>
          <w:rFonts w:ascii="Arial" w:hAnsi="Arial" w:cs="Arial"/>
          <w:bCs/>
        </w:rPr>
        <w:t xml:space="preserve">Drogprevenciós előadáson részvétel külső helyszínen. </w:t>
      </w:r>
      <w:r w:rsidR="007E5A59" w:rsidRPr="007E5A59">
        <w:rPr>
          <w:rFonts w:ascii="Arial" w:hAnsi="Arial" w:cs="Arial"/>
          <w:bCs/>
        </w:rPr>
        <w:t>Az</w:t>
      </w:r>
      <w:r w:rsidR="007E5A59">
        <w:rPr>
          <w:rFonts w:ascii="Arial" w:hAnsi="Arial" w:cs="Arial"/>
          <w:b/>
          <w:bCs/>
        </w:rPr>
        <w:t xml:space="preserve"> </w:t>
      </w:r>
      <w:r w:rsidR="007E5A59">
        <w:rPr>
          <w:rFonts w:ascii="Arial" w:hAnsi="Arial" w:cs="Arial"/>
          <w:bCs/>
        </w:rPr>
        <w:t xml:space="preserve">előadó </w:t>
      </w:r>
      <w:r w:rsidRPr="0098186C">
        <w:rPr>
          <w:rFonts w:ascii="Arial" w:hAnsi="Arial" w:cs="Arial"/>
          <w:bCs/>
        </w:rPr>
        <w:t>Tóth Balázs szociális munkás (KEF szervezésében)</w:t>
      </w:r>
      <w:r w:rsidR="007E5A59">
        <w:rPr>
          <w:rFonts w:ascii="Arial" w:hAnsi="Arial" w:cs="Arial"/>
          <w:bCs/>
        </w:rPr>
        <w:t xml:space="preserve"> volt.</w:t>
      </w:r>
    </w:p>
    <w:p w14:paraId="3D345948" w14:textId="77777777" w:rsidR="00B71057" w:rsidRPr="0098186C" w:rsidRDefault="00B71057" w:rsidP="00E862A0">
      <w:pPr>
        <w:pStyle w:val="Listaszerbekezds"/>
        <w:numPr>
          <w:ilvl w:val="0"/>
          <w:numId w:val="13"/>
        </w:numPr>
        <w:suppressAutoHyphens w:val="0"/>
        <w:spacing w:line="360" w:lineRule="auto"/>
        <w:jc w:val="both"/>
        <w:rPr>
          <w:rFonts w:ascii="Arial" w:hAnsi="Arial" w:cs="Arial"/>
          <w:bCs/>
        </w:rPr>
      </w:pPr>
      <w:r w:rsidRPr="007E5A59">
        <w:rPr>
          <w:rFonts w:ascii="Arial" w:hAnsi="Arial" w:cs="Arial"/>
          <w:bCs/>
          <w:u w:val="single"/>
        </w:rPr>
        <w:lastRenderedPageBreak/>
        <w:t>Lelki egészségünk – lélekápoló programsorozat.</w:t>
      </w:r>
      <w:r w:rsidRPr="0098186C">
        <w:rPr>
          <w:rFonts w:ascii="Arial" w:hAnsi="Arial" w:cs="Arial"/>
          <w:bCs/>
        </w:rPr>
        <w:t xml:space="preserve"> Családi program keretében látogattak el </w:t>
      </w:r>
      <w:r w:rsidR="007E5A59">
        <w:rPr>
          <w:rFonts w:ascii="Arial" w:hAnsi="Arial" w:cs="Arial"/>
          <w:bCs/>
        </w:rPr>
        <w:t xml:space="preserve">az érdeklődők </w:t>
      </w:r>
      <w:r w:rsidRPr="0098186C">
        <w:rPr>
          <w:rFonts w:ascii="Arial" w:hAnsi="Arial" w:cs="Arial"/>
          <w:bCs/>
        </w:rPr>
        <w:t xml:space="preserve">a Zenit Kávézó, közösségi térbe több alkalommal a program segítségével. </w:t>
      </w:r>
      <w:r w:rsidR="007E5A59">
        <w:rPr>
          <w:rFonts w:ascii="Arial" w:hAnsi="Arial" w:cs="Arial"/>
          <w:bCs/>
        </w:rPr>
        <w:t>A</w:t>
      </w:r>
      <w:r w:rsidRPr="0098186C">
        <w:rPr>
          <w:rFonts w:ascii="Arial" w:hAnsi="Arial" w:cs="Arial"/>
          <w:bCs/>
        </w:rPr>
        <w:t xml:space="preserve"> szülők a jógával ismerkedtek, </w:t>
      </w:r>
      <w:r w:rsidR="007E5A59">
        <w:rPr>
          <w:rFonts w:ascii="Arial" w:hAnsi="Arial" w:cs="Arial"/>
          <w:bCs/>
        </w:rPr>
        <w:t xml:space="preserve">a </w:t>
      </w:r>
      <w:r w:rsidRPr="0098186C">
        <w:rPr>
          <w:rFonts w:ascii="Arial" w:hAnsi="Arial" w:cs="Arial"/>
          <w:bCs/>
        </w:rPr>
        <w:t>gyerekek kreatív foglalkozáson vettek részt, muffin készítés, finom reggeli és kávéfogyasztás közben közös beszélgetéssel hangolódtak egymásra a családok</w:t>
      </w:r>
      <w:r w:rsidR="005B2BFB">
        <w:rPr>
          <w:rFonts w:ascii="Arial" w:hAnsi="Arial" w:cs="Arial"/>
          <w:bCs/>
        </w:rPr>
        <w:t>.</w:t>
      </w:r>
      <w:r w:rsidRPr="0098186C">
        <w:rPr>
          <w:rFonts w:ascii="Arial" w:hAnsi="Arial" w:cs="Arial"/>
          <w:bCs/>
        </w:rPr>
        <w:t xml:space="preserve"> </w:t>
      </w:r>
      <w:r w:rsidR="005B2BFB">
        <w:rPr>
          <w:rFonts w:ascii="Arial" w:hAnsi="Arial" w:cs="Arial"/>
          <w:bCs/>
        </w:rPr>
        <w:t>M</w:t>
      </w:r>
      <w:r w:rsidRPr="0098186C">
        <w:rPr>
          <w:rFonts w:ascii="Arial" w:hAnsi="Arial" w:cs="Arial"/>
          <w:bCs/>
        </w:rPr>
        <w:t>eseterápiás szakember</w:t>
      </w:r>
      <w:r w:rsidR="005B2BFB">
        <w:rPr>
          <w:rFonts w:ascii="Arial" w:hAnsi="Arial" w:cs="Arial"/>
          <w:bCs/>
        </w:rPr>
        <w:t xml:space="preserve"> bevonásával</w:t>
      </w:r>
      <w:r w:rsidRPr="0098186C">
        <w:rPr>
          <w:rFonts w:ascii="Arial" w:hAnsi="Arial" w:cs="Arial"/>
          <w:bCs/>
        </w:rPr>
        <w:t xml:space="preserve"> a gyer</w:t>
      </w:r>
      <w:r w:rsidR="005B2BFB">
        <w:rPr>
          <w:rFonts w:ascii="Arial" w:hAnsi="Arial" w:cs="Arial"/>
          <w:bCs/>
        </w:rPr>
        <w:t>m</w:t>
      </w:r>
      <w:r w:rsidRPr="0098186C">
        <w:rPr>
          <w:rFonts w:ascii="Arial" w:hAnsi="Arial" w:cs="Arial"/>
          <w:bCs/>
        </w:rPr>
        <w:t xml:space="preserve">ekek jövőbeni pályaorientációs terveiről </w:t>
      </w:r>
      <w:r w:rsidR="005B2BFB">
        <w:rPr>
          <w:rFonts w:ascii="Arial" w:hAnsi="Arial" w:cs="Arial"/>
          <w:bCs/>
        </w:rPr>
        <w:t xml:space="preserve">zajlott </w:t>
      </w:r>
      <w:r w:rsidRPr="0098186C">
        <w:rPr>
          <w:rFonts w:ascii="Arial" w:hAnsi="Arial" w:cs="Arial"/>
          <w:bCs/>
        </w:rPr>
        <w:t>beszélget</w:t>
      </w:r>
      <w:r w:rsidR="005B2BFB">
        <w:rPr>
          <w:rFonts w:ascii="Arial" w:hAnsi="Arial" w:cs="Arial"/>
          <w:bCs/>
        </w:rPr>
        <w:t>és</w:t>
      </w:r>
      <w:r w:rsidRPr="0098186C">
        <w:rPr>
          <w:rFonts w:ascii="Arial" w:hAnsi="Arial" w:cs="Arial"/>
          <w:bCs/>
        </w:rPr>
        <w:t xml:space="preserve">. A programok során a családi összetartozás, az értékek erősítése, az egymásra hangolódás és lelki támogatás fejlesztése valósult meg különböző szakemberek segítségével </w:t>
      </w:r>
    </w:p>
    <w:p w14:paraId="1C5204D6" w14:textId="77777777" w:rsidR="00B71057" w:rsidRPr="0098186C" w:rsidRDefault="00B71057" w:rsidP="00E862A0">
      <w:pPr>
        <w:pStyle w:val="Listaszerbekezds"/>
        <w:numPr>
          <w:ilvl w:val="0"/>
          <w:numId w:val="13"/>
        </w:numPr>
        <w:suppressAutoHyphens w:val="0"/>
        <w:spacing w:line="360" w:lineRule="auto"/>
        <w:jc w:val="both"/>
        <w:rPr>
          <w:rFonts w:ascii="Arial" w:hAnsi="Arial" w:cs="Arial"/>
          <w:bCs/>
        </w:rPr>
      </w:pPr>
      <w:r w:rsidRPr="007E5A59">
        <w:rPr>
          <w:rFonts w:ascii="Arial" w:hAnsi="Arial" w:cs="Arial"/>
          <w:bCs/>
          <w:u w:val="single"/>
        </w:rPr>
        <w:t>Sport:</w:t>
      </w:r>
      <w:r w:rsidRPr="0098186C">
        <w:rPr>
          <w:rFonts w:ascii="Arial" w:hAnsi="Arial" w:cs="Arial"/>
          <w:bCs/>
        </w:rPr>
        <w:t xml:space="preserve"> korcsolyázási lehetőség biztosítása, NB I. Falco kosárlabda</w:t>
      </w:r>
      <w:r w:rsidR="007E5A59">
        <w:rPr>
          <w:rFonts w:ascii="Arial" w:hAnsi="Arial" w:cs="Arial"/>
          <w:bCs/>
        </w:rPr>
        <w:t xml:space="preserve"> meccs látogatása, táncbemutató megtekintése.</w:t>
      </w:r>
      <w:r w:rsidRPr="0098186C">
        <w:rPr>
          <w:rFonts w:ascii="Arial" w:hAnsi="Arial" w:cs="Arial"/>
          <w:bCs/>
        </w:rPr>
        <w:t xml:space="preserve"> </w:t>
      </w:r>
    </w:p>
    <w:p w14:paraId="11904BE1" w14:textId="77777777" w:rsidR="00B71057" w:rsidRPr="0098186C" w:rsidRDefault="00B71057" w:rsidP="00E862A0">
      <w:pPr>
        <w:pStyle w:val="Listaszerbekezds"/>
        <w:numPr>
          <w:ilvl w:val="0"/>
          <w:numId w:val="13"/>
        </w:numPr>
        <w:suppressAutoHyphens w:val="0"/>
        <w:spacing w:line="360" w:lineRule="auto"/>
        <w:jc w:val="both"/>
        <w:rPr>
          <w:rFonts w:ascii="Arial" w:hAnsi="Arial" w:cs="Arial"/>
          <w:bCs/>
        </w:rPr>
      </w:pPr>
      <w:r w:rsidRPr="007E5A59">
        <w:rPr>
          <w:rFonts w:ascii="Arial" w:hAnsi="Arial" w:cs="Arial"/>
          <w:bCs/>
          <w:u w:val="single"/>
        </w:rPr>
        <w:t>Kirándulás Sopronba</w:t>
      </w:r>
      <w:r w:rsidR="007E5A59" w:rsidRPr="007E5A59">
        <w:rPr>
          <w:rFonts w:ascii="Arial" w:hAnsi="Arial" w:cs="Arial"/>
          <w:bCs/>
        </w:rPr>
        <w:t>:</w:t>
      </w:r>
      <w:r w:rsidR="007E5A59">
        <w:rPr>
          <w:rFonts w:ascii="Arial" w:hAnsi="Arial" w:cs="Arial"/>
          <w:bCs/>
        </w:rPr>
        <w:t xml:space="preserve"> </w:t>
      </w:r>
      <w:r w:rsidR="007E5A59" w:rsidRPr="0098186C">
        <w:rPr>
          <w:rFonts w:ascii="Arial" w:hAnsi="Arial" w:cs="Arial"/>
          <w:bCs/>
        </w:rPr>
        <w:t xml:space="preserve">hajókázás </w:t>
      </w:r>
      <w:r w:rsidRPr="0098186C">
        <w:rPr>
          <w:rFonts w:ascii="Arial" w:hAnsi="Arial" w:cs="Arial"/>
          <w:bCs/>
        </w:rPr>
        <w:t xml:space="preserve">a Fertő tavon, bobpálya és kilátó </w:t>
      </w:r>
      <w:r w:rsidR="005B2BFB">
        <w:rPr>
          <w:rFonts w:ascii="Arial" w:hAnsi="Arial" w:cs="Arial"/>
          <w:bCs/>
        </w:rPr>
        <w:t>l</w:t>
      </w:r>
      <w:r w:rsidRPr="0098186C">
        <w:rPr>
          <w:rFonts w:ascii="Arial" w:hAnsi="Arial" w:cs="Arial"/>
          <w:bCs/>
        </w:rPr>
        <w:t>átogatása</w:t>
      </w:r>
      <w:r w:rsidR="007E5A59">
        <w:rPr>
          <w:rFonts w:ascii="Arial" w:hAnsi="Arial" w:cs="Arial"/>
          <w:bCs/>
        </w:rPr>
        <w:t>.</w:t>
      </w:r>
    </w:p>
    <w:p w14:paraId="67BBAAD0" w14:textId="77777777" w:rsidR="00B71057" w:rsidRPr="0098186C" w:rsidRDefault="00B71057" w:rsidP="00B71057">
      <w:pPr>
        <w:jc w:val="both"/>
        <w:rPr>
          <w:b/>
        </w:rPr>
      </w:pPr>
    </w:p>
    <w:p w14:paraId="2594D09F" w14:textId="77777777" w:rsidR="00B71057" w:rsidRPr="0098186C" w:rsidRDefault="00B71057" w:rsidP="00B71057">
      <w:pPr>
        <w:spacing w:line="360" w:lineRule="auto"/>
        <w:jc w:val="both"/>
        <w:rPr>
          <w:rFonts w:ascii="Arial" w:hAnsi="Arial" w:cs="Arial"/>
          <w:b/>
        </w:rPr>
      </w:pPr>
      <w:r w:rsidRPr="0098186C">
        <w:rPr>
          <w:rFonts w:ascii="Arial" w:hAnsi="Arial" w:cs="Arial"/>
        </w:rPr>
        <w:t>A program</w:t>
      </w:r>
      <w:r w:rsidR="00D820AB">
        <w:rPr>
          <w:rFonts w:ascii="Arial" w:hAnsi="Arial" w:cs="Arial"/>
        </w:rPr>
        <w:t xml:space="preserve">okba </w:t>
      </w:r>
      <w:r w:rsidRPr="0098186C">
        <w:rPr>
          <w:rFonts w:ascii="Arial" w:hAnsi="Arial" w:cs="Arial"/>
        </w:rPr>
        <w:t>a szülők is bevonásra kerültek, mely</w:t>
      </w:r>
      <w:r w:rsidR="0096103C">
        <w:rPr>
          <w:rFonts w:ascii="Arial" w:hAnsi="Arial" w:cs="Arial"/>
        </w:rPr>
        <w:t>nek</w:t>
      </w:r>
      <w:r w:rsidRPr="0098186C">
        <w:rPr>
          <w:rFonts w:ascii="Arial" w:hAnsi="Arial" w:cs="Arial"/>
        </w:rPr>
        <w:t xml:space="preserve"> eredményeként a gyermekek és szüleik közötti kommunikáció </w:t>
      </w:r>
      <w:r w:rsidR="00D820AB">
        <w:rPr>
          <w:rFonts w:ascii="Arial" w:hAnsi="Arial" w:cs="Arial"/>
        </w:rPr>
        <w:t xml:space="preserve">nagymértékben </w:t>
      </w:r>
      <w:r w:rsidR="0096103C">
        <w:rPr>
          <w:rFonts w:ascii="Arial" w:hAnsi="Arial" w:cs="Arial"/>
        </w:rPr>
        <w:t>javult,</w:t>
      </w:r>
      <w:r w:rsidRPr="0098186C">
        <w:rPr>
          <w:rFonts w:ascii="Arial" w:hAnsi="Arial" w:cs="Arial"/>
        </w:rPr>
        <w:t xml:space="preserve"> erősödött a szülők szülői szerepe, felelősségtudata, kompetenciája.</w:t>
      </w:r>
      <w:r w:rsidRPr="0098186C">
        <w:rPr>
          <w:rFonts w:ascii="Arial" w:hAnsi="Arial" w:cs="Arial"/>
          <w:b/>
        </w:rPr>
        <w:t xml:space="preserve"> </w:t>
      </w:r>
      <w:r w:rsidRPr="0098186C">
        <w:rPr>
          <w:rFonts w:ascii="Arial" w:hAnsi="Arial" w:cs="Arial"/>
          <w:bCs/>
        </w:rPr>
        <w:t>A fiatalok</w:t>
      </w:r>
      <w:r w:rsidR="0096103C">
        <w:rPr>
          <w:rFonts w:ascii="Arial" w:hAnsi="Arial" w:cs="Arial"/>
          <w:bCs/>
        </w:rPr>
        <w:t xml:space="preserve"> kimozdultak</w:t>
      </w:r>
      <w:r w:rsidRPr="0098186C">
        <w:rPr>
          <w:rFonts w:ascii="Arial" w:hAnsi="Arial" w:cs="Arial"/>
          <w:bCs/>
        </w:rPr>
        <w:t xml:space="preserve"> az online térből, </w:t>
      </w:r>
      <w:r w:rsidR="0096103C" w:rsidRPr="0098186C">
        <w:rPr>
          <w:rFonts w:ascii="Arial" w:hAnsi="Arial" w:cs="Arial"/>
          <w:bCs/>
        </w:rPr>
        <w:t xml:space="preserve">a klub </w:t>
      </w:r>
      <w:r w:rsidRPr="0098186C">
        <w:rPr>
          <w:rFonts w:ascii="Arial" w:hAnsi="Arial" w:cs="Arial"/>
          <w:bCs/>
        </w:rPr>
        <w:t xml:space="preserve">alternatívát nyújtott a csoportban végezhető szabadidős tevékenységekre. Lehetőséget kaptak a kortárs és egyéb segítő kapcsolataik kiépítésére az iskolán kívül is. </w:t>
      </w:r>
      <w:r w:rsidRPr="0098186C">
        <w:rPr>
          <w:rFonts w:ascii="Arial" w:hAnsi="Arial" w:cs="Arial"/>
        </w:rPr>
        <w:t xml:space="preserve">A gyerekek </w:t>
      </w:r>
      <w:r w:rsidR="0096103C">
        <w:rPr>
          <w:rFonts w:ascii="Arial" w:hAnsi="Arial" w:cs="Arial"/>
        </w:rPr>
        <w:t xml:space="preserve">a </w:t>
      </w:r>
      <w:r w:rsidRPr="0098186C">
        <w:rPr>
          <w:rFonts w:ascii="Arial" w:hAnsi="Arial" w:cs="Arial"/>
        </w:rPr>
        <w:t>közösségi élmény kapcsán ny</w:t>
      </w:r>
      <w:r w:rsidR="0096103C">
        <w:rPr>
          <w:rFonts w:ascii="Arial" w:hAnsi="Arial" w:cs="Arial"/>
        </w:rPr>
        <w:t xml:space="preserve">itottabbá őszintébbé </w:t>
      </w:r>
      <w:r w:rsidRPr="0098186C">
        <w:rPr>
          <w:rFonts w:ascii="Arial" w:hAnsi="Arial" w:cs="Arial"/>
        </w:rPr>
        <w:t>e</w:t>
      </w:r>
      <w:r w:rsidR="0096103C" w:rsidRPr="0096103C">
        <w:rPr>
          <w:rFonts w:ascii="Arial" w:hAnsi="Arial" w:cs="Arial"/>
        </w:rPr>
        <w:t xml:space="preserve"> </w:t>
      </w:r>
      <w:r w:rsidR="0096103C">
        <w:rPr>
          <w:rFonts w:ascii="Arial" w:hAnsi="Arial" w:cs="Arial"/>
        </w:rPr>
        <w:t>váltak, e</w:t>
      </w:r>
      <w:r w:rsidRPr="0098186C">
        <w:rPr>
          <w:rFonts w:ascii="Arial" w:hAnsi="Arial" w:cs="Arial"/>
        </w:rPr>
        <w:t xml:space="preserve">rősödött a felnőttek, szülők </w:t>
      </w:r>
      <w:r w:rsidR="0096103C">
        <w:rPr>
          <w:rFonts w:ascii="Arial" w:hAnsi="Arial" w:cs="Arial"/>
        </w:rPr>
        <w:t>iránti bizalmuk</w:t>
      </w:r>
      <w:r w:rsidR="00D820AB">
        <w:rPr>
          <w:rFonts w:ascii="Arial" w:hAnsi="Arial" w:cs="Arial"/>
        </w:rPr>
        <w:t>, t</w:t>
      </w:r>
      <w:r w:rsidRPr="0098186C">
        <w:rPr>
          <w:rFonts w:ascii="Arial" w:hAnsi="Arial" w:cs="Arial"/>
        </w:rPr>
        <w:t>öbbször kértek segítséget problémáik megoldásában az ifjúsági klub vezető</w:t>
      </w:r>
      <w:r w:rsidR="00D820AB">
        <w:rPr>
          <w:rFonts w:ascii="Arial" w:hAnsi="Arial" w:cs="Arial"/>
        </w:rPr>
        <w:t>i</w:t>
      </w:r>
      <w:r w:rsidRPr="0098186C">
        <w:rPr>
          <w:rFonts w:ascii="Arial" w:hAnsi="Arial" w:cs="Arial"/>
        </w:rPr>
        <w:t>től</w:t>
      </w:r>
      <w:r w:rsidR="0096103C">
        <w:rPr>
          <w:rFonts w:ascii="Arial" w:hAnsi="Arial" w:cs="Arial"/>
        </w:rPr>
        <w:t>.</w:t>
      </w:r>
      <w:r w:rsidRPr="0098186C">
        <w:rPr>
          <w:rFonts w:ascii="Arial" w:hAnsi="Arial" w:cs="Arial"/>
        </w:rPr>
        <w:t xml:space="preserve"> A programok szélesítették a fiatalok érdeklődési körét.</w:t>
      </w:r>
    </w:p>
    <w:p w14:paraId="59141C2E" w14:textId="77777777" w:rsidR="00B71057" w:rsidRPr="0098186C" w:rsidRDefault="0096103C" w:rsidP="00B71057">
      <w:pPr>
        <w:tabs>
          <w:tab w:val="left" w:pos="-180"/>
        </w:tabs>
        <w:spacing w:line="360" w:lineRule="auto"/>
        <w:jc w:val="both"/>
        <w:rPr>
          <w:rFonts w:ascii="Arial" w:hAnsi="Arial" w:cs="Arial"/>
        </w:rPr>
      </w:pPr>
      <w:r>
        <w:rPr>
          <w:rFonts w:ascii="Arial" w:hAnsi="Arial" w:cs="Arial"/>
        </w:rPr>
        <w:t>A f</w:t>
      </w:r>
      <w:r w:rsidR="00B71057" w:rsidRPr="0098186C">
        <w:rPr>
          <w:rFonts w:ascii="Arial" w:hAnsi="Arial" w:cs="Arial"/>
        </w:rPr>
        <w:t xml:space="preserve">otópályázat, a kiránduláson készült és </w:t>
      </w:r>
      <w:r>
        <w:rPr>
          <w:rFonts w:ascii="Arial" w:hAnsi="Arial" w:cs="Arial"/>
        </w:rPr>
        <w:t xml:space="preserve">együtt </w:t>
      </w:r>
      <w:r w:rsidR="00B71057" w:rsidRPr="0098186C">
        <w:rPr>
          <w:rFonts w:ascii="Arial" w:hAnsi="Arial" w:cs="Arial"/>
        </w:rPr>
        <w:t>előhívott fényképek</w:t>
      </w:r>
      <w:r>
        <w:rPr>
          <w:rFonts w:ascii="Arial" w:hAnsi="Arial" w:cs="Arial"/>
        </w:rPr>
        <w:t xml:space="preserve"> segítséget nyújtottak a családoknak a kellemes, pozitív élmények megőrzésére, az emlékezésre.</w:t>
      </w:r>
      <w:r w:rsidR="00B71057" w:rsidRPr="0098186C">
        <w:rPr>
          <w:rFonts w:ascii="Arial" w:hAnsi="Arial" w:cs="Arial"/>
        </w:rPr>
        <w:t xml:space="preserve"> A szülők</w:t>
      </w:r>
      <w:r w:rsidR="00224C38">
        <w:rPr>
          <w:rFonts w:ascii="Arial" w:hAnsi="Arial" w:cs="Arial"/>
        </w:rPr>
        <w:t xml:space="preserve"> betekintést kaptak a klub életébe, </w:t>
      </w:r>
      <w:r w:rsidR="00B71057" w:rsidRPr="0098186C">
        <w:rPr>
          <w:rFonts w:ascii="Arial" w:hAnsi="Arial" w:cs="Arial"/>
        </w:rPr>
        <w:t>megismer</w:t>
      </w:r>
      <w:r w:rsidR="00FF434D">
        <w:rPr>
          <w:rFonts w:ascii="Arial" w:hAnsi="Arial" w:cs="Arial"/>
        </w:rPr>
        <w:t>kedtek</w:t>
      </w:r>
      <w:r w:rsidR="00B71057" w:rsidRPr="0098186C">
        <w:rPr>
          <w:rFonts w:ascii="Arial" w:hAnsi="Arial" w:cs="Arial"/>
        </w:rPr>
        <w:t xml:space="preserve"> a klubvezetők</w:t>
      </w:r>
      <w:r w:rsidR="00FF434D">
        <w:rPr>
          <w:rFonts w:ascii="Arial" w:hAnsi="Arial" w:cs="Arial"/>
        </w:rPr>
        <w:t>kel, növelve bizalmukat az</w:t>
      </w:r>
      <w:r w:rsidR="00B71057" w:rsidRPr="0098186C">
        <w:rPr>
          <w:rFonts w:ascii="Arial" w:hAnsi="Arial" w:cs="Arial"/>
        </w:rPr>
        <w:t xml:space="preserve"> intézmény iránt.</w:t>
      </w:r>
    </w:p>
    <w:p w14:paraId="738A084B" w14:textId="77777777" w:rsidR="00B71057" w:rsidRPr="007160DD" w:rsidRDefault="00B71057" w:rsidP="00FF434D">
      <w:pPr>
        <w:pStyle w:val="Cmsor3"/>
        <w:spacing w:before="0" w:after="0" w:line="360" w:lineRule="auto"/>
        <w:rPr>
          <w:sz w:val="24"/>
          <w:szCs w:val="24"/>
        </w:rPr>
      </w:pPr>
      <w:r w:rsidRPr="007160DD">
        <w:rPr>
          <w:sz w:val="24"/>
          <w:szCs w:val="24"/>
        </w:rPr>
        <w:t>Élelmiszerbank</w:t>
      </w:r>
    </w:p>
    <w:p w14:paraId="116D218E" w14:textId="77777777" w:rsidR="00B71057" w:rsidRPr="00545943" w:rsidRDefault="006D53C5" w:rsidP="00B71057">
      <w:pPr>
        <w:spacing w:line="360" w:lineRule="auto"/>
        <w:jc w:val="center"/>
        <w:rPr>
          <w:rFonts w:ascii="Arial" w:hAnsi="Arial" w:cs="Arial"/>
          <w:b/>
          <w:bCs/>
        </w:rPr>
      </w:pPr>
      <w:r>
        <w:rPr>
          <w:rFonts w:ascii="Arial" w:hAnsi="Arial" w:cs="Arial"/>
          <w:b/>
          <w:bCs/>
        </w:rPr>
        <w:t>10</w:t>
      </w:r>
      <w:r w:rsidR="00B71057" w:rsidRPr="00545943">
        <w:rPr>
          <w:rFonts w:ascii="Arial" w:hAnsi="Arial" w:cs="Arial"/>
          <w:b/>
          <w:bCs/>
        </w:rPr>
        <w:t>. Család- és gyermekjóléti központ</w:t>
      </w:r>
    </w:p>
    <w:p w14:paraId="62AF38B9" w14:textId="77777777" w:rsidR="00FF434D" w:rsidRDefault="00FF434D" w:rsidP="00B71057">
      <w:pPr>
        <w:spacing w:line="360" w:lineRule="auto"/>
        <w:jc w:val="both"/>
        <w:rPr>
          <w:rFonts w:ascii="Arial" w:hAnsi="Arial" w:cs="Arial"/>
        </w:rPr>
      </w:pPr>
      <w:r>
        <w:rPr>
          <w:rFonts w:ascii="Arial" w:hAnsi="Arial" w:cs="Arial"/>
        </w:rPr>
        <w:t>A c</w:t>
      </w:r>
      <w:r w:rsidR="00B71057" w:rsidRPr="00CF18BA">
        <w:rPr>
          <w:rFonts w:ascii="Arial" w:hAnsi="Arial" w:cs="Arial"/>
        </w:rPr>
        <w:t>salád</w:t>
      </w:r>
      <w:r>
        <w:rPr>
          <w:rFonts w:ascii="Arial" w:hAnsi="Arial" w:cs="Arial"/>
        </w:rPr>
        <w:t>- és gyermekjóléti k</w:t>
      </w:r>
      <w:r w:rsidR="00B71057" w:rsidRPr="00CF18BA">
        <w:rPr>
          <w:rFonts w:ascii="Arial" w:hAnsi="Arial" w:cs="Arial"/>
        </w:rPr>
        <w:t>özpont Szombathely városban, valamint a szombathelyi járás területén a</w:t>
      </w:r>
      <w:r w:rsidR="00B71057" w:rsidRPr="00CF18BA">
        <w:rPr>
          <w:rFonts w:ascii="Arial" w:hAnsi="Arial" w:cs="Arial"/>
          <w:i/>
        </w:rPr>
        <w:t xml:space="preserve"> </w:t>
      </w:r>
      <w:r w:rsidR="00B71057" w:rsidRPr="00CF18BA">
        <w:rPr>
          <w:rFonts w:ascii="Arial" w:hAnsi="Arial" w:cs="Arial"/>
        </w:rPr>
        <w:t xml:space="preserve">felmerülő igényeknek megfelelően minőségi ellátást biztosít a család- és gyermekjóléti szolgáltatás keretében. </w:t>
      </w:r>
    </w:p>
    <w:p w14:paraId="771FEE31" w14:textId="77777777" w:rsidR="00FF434D" w:rsidRDefault="00B71057" w:rsidP="00B71057">
      <w:pPr>
        <w:spacing w:line="360" w:lineRule="auto"/>
        <w:jc w:val="both"/>
        <w:rPr>
          <w:rFonts w:ascii="Arial" w:hAnsi="Arial" w:cs="Arial"/>
        </w:rPr>
      </w:pPr>
      <w:r w:rsidRPr="00CF18BA">
        <w:rPr>
          <w:rFonts w:ascii="Arial" w:hAnsi="Arial" w:cs="Arial"/>
        </w:rPr>
        <w:t xml:space="preserve">Az illetékességi területéhez tartozó településekre kiterjedően biztosítja a család- és gyermekjóléti központ speciális szolgáltatásait, valamint ellátja a gyermekvédelmi </w:t>
      </w:r>
      <w:r w:rsidRPr="00CF18BA">
        <w:rPr>
          <w:rFonts w:ascii="Arial" w:hAnsi="Arial" w:cs="Arial"/>
        </w:rPr>
        <w:lastRenderedPageBreak/>
        <w:t xml:space="preserve">gondoskodás keretébe tartozó hatósági intézkedésekhez kapcsolódó, a gyermekek védelmére irányuló tevékenységet. </w:t>
      </w:r>
    </w:p>
    <w:p w14:paraId="1F01B79A" w14:textId="77777777" w:rsidR="00B71057" w:rsidRPr="00CF18BA" w:rsidRDefault="00B71057" w:rsidP="00B71057">
      <w:pPr>
        <w:spacing w:line="360" w:lineRule="auto"/>
        <w:jc w:val="both"/>
        <w:rPr>
          <w:rFonts w:ascii="Arial" w:hAnsi="Arial" w:cs="Arial"/>
        </w:rPr>
      </w:pPr>
      <w:r w:rsidRPr="00CF18BA">
        <w:rPr>
          <w:rFonts w:ascii="Arial" w:hAnsi="Arial" w:cs="Arial"/>
        </w:rPr>
        <w:t>A szakmai tevékenységet esetmenedzserek és tanácsadók végzik.</w:t>
      </w:r>
      <w:r w:rsidRPr="00CF18BA">
        <w:t xml:space="preserve"> </w:t>
      </w:r>
      <w:r w:rsidRPr="00CF18BA">
        <w:rPr>
          <w:rFonts w:ascii="Arial" w:hAnsi="Arial" w:cs="Arial"/>
        </w:rPr>
        <w:t>Munkavégzésük során részt vesznek a gyermekvédelmi gondoskodás keretébe tartozó hatósági intézkedések előkészítésében, majd a döntést követően, az érintett családoknál szociális segítő munkát koordinálnak és végeznek.</w:t>
      </w:r>
    </w:p>
    <w:p w14:paraId="1FED54B5" w14:textId="77777777" w:rsidR="00FF434D" w:rsidRDefault="00B71057" w:rsidP="00B71057">
      <w:pPr>
        <w:spacing w:line="360" w:lineRule="auto"/>
        <w:jc w:val="both"/>
        <w:rPr>
          <w:rFonts w:ascii="Arial" w:eastAsia="Calibri" w:hAnsi="Arial" w:cs="Arial"/>
        </w:rPr>
      </w:pPr>
      <w:r w:rsidRPr="00CF18BA">
        <w:rPr>
          <w:rFonts w:ascii="Arial" w:eastAsia="Calibri" w:hAnsi="Arial" w:cs="Arial"/>
        </w:rPr>
        <w:t>A 2020-as év rendhagyó volt a korábbi évekhez képest. A koronavírus járvány miatt elrendelt veszélyhelyzet és az ehhez kapcsolódó kormányzati intézkedések hatással voltak a család</w:t>
      </w:r>
      <w:r w:rsidR="00FF434D">
        <w:rPr>
          <w:rFonts w:ascii="Arial" w:eastAsia="Calibri" w:hAnsi="Arial" w:cs="Arial"/>
        </w:rPr>
        <w:t>-</w:t>
      </w:r>
      <w:r w:rsidRPr="00CF18BA">
        <w:rPr>
          <w:rFonts w:ascii="Arial" w:eastAsia="Calibri" w:hAnsi="Arial" w:cs="Arial"/>
        </w:rPr>
        <w:t xml:space="preserve"> és gyermekjóléti központ alapfeladatainak ellátására és speciális szolgáltatásainak biztosítására egyaránt. </w:t>
      </w:r>
    </w:p>
    <w:p w14:paraId="6ED75B59" w14:textId="77777777" w:rsidR="00232873" w:rsidRDefault="00B71057" w:rsidP="00B71057">
      <w:pPr>
        <w:spacing w:line="360" w:lineRule="auto"/>
        <w:jc w:val="both"/>
        <w:rPr>
          <w:rFonts w:ascii="Arial" w:eastAsia="Calibri" w:hAnsi="Arial" w:cs="Arial"/>
        </w:rPr>
      </w:pPr>
      <w:r w:rsidRPr="00CF18BA">
        <w:rPr>
          <w:rFonts w:ascii="Arial" w:eastAsia="Calibri" w:hAnsi="Arial" w:cs="Arial"/>
        </w:rPr>
        <w:t xml:space="preserve">A járvány első hullámának idején egyes szolgáltatások </w:t>
      </w:r>
      <w:r w:rsidR="00FF434D">
        <w:rPr>
          <w:rFonts w:ascii="Arial" w:eastAsia="Calibri" w:hAnsi="Arial" w:cs="Arial"/>
        </w:rPr>
        <w:t>(</w:t>
      </w:r>
      <w:r w:rsidRPr="00CF18BA">
        <w:rPr>
          <w:rFonts w:ascii="Arial" w:eastAsia="Calibri" w:hAnsi="Arial" w:cs="Arial"/>
        </w:rPr>
        <w:t>pl. a kapcsolattartási ügyelet, pszichológiai tanácsadás, családterápia</w:t>
      </w:r>
      <w:r w:rsidR="00FF434D">
        <w:rPr>
          <w:rFonts w:ascii="Arial" w:eastAsia="Calibri" w:hAnsi="Arial" w:cs="Arial"/>
        </w:rPr>
        <w:t>)</w:t>
      </w:r>
      <w:r w:rsidRPr="00CF18BA">
        <w:rPr>
          <w:rFonts w:ascii="Arial" w:eastAsia="Calibri" w:hAnsi="Arial" w:cs="Arial"/>
        </w:rPr>
        <w:t xml:space="preserve"> egyáltalán nem működtek. </w:t>
      </w:r>
    </w:p>
    <w:p w14:paraId="56D85CFE" w14:textId="77777777" w:rsidR="00B71057" w:rsidRPr="00CF18BA" w:rsidRDefault="00B71057" w:rsidP="00B71057">
      <w:pPr>
        <w:spacing w:line="360" w:lineRule="auto"/>
        <w:jc w:val="both"/>
        <w:rPr>
          <w:rFonts w:ascii="Arial" w:eastAsia="Calibri" w:hAnsi="Arial" w:cs="Arial"/>
        </w:rPr>
      </w:pPr>
      <w:r w:rsidRPr="00CF18BA">
        <w:rPr>
          <w:rFonts w:ascii="Arial" w:eastAsia="Calibri" w:hAnsi="Arial" w:cs="Arial"/>
        </w:rPr>
        <w:t xml:space="preserve">A hatósági intézkedésekhez kapcsolódó alapfeladatok ellátását (családokkal, szakemberekkel való kapcsolattartás, tárgyalásokon való részvételek, esetmegbeszélések, esetkonferenciák összehívása, környezettanulmány készítése, stb.) pedig szigorú óvintézkedések betartása mellett végezték az esetmenedzserek. </w:t>
      </w:r>
    </w:p>
    <w:p w14:paraId="45745942" w14:textId="77777777" w:rsidR="00B71057" w:rsidRPr="00CF18BA" w:rsidRDefault="00B71057" w:rsidP="00B71057">
      <w:pPr>
        <w:spacing w:line="360" w:lineRule="auto"/>
        <w:jc w:val="both"/>
        <w:rPr>
          <w:rFonts w:ascii="Arial" w:eastAsia="Calibri" w:hAnsi="Arial" w:cs="Arial"/>
        </w:rPr>
      </w:pPr>
      <w:r w:rsidRPr="00CF18BA">
        <w:rPr>
          <w:rFonts w:ascii="Arial" w:eastAsia="Calibri" w:hAnsi="Arial" w:cs="Arial"/>
        </w:rPr>
        <w:t>A pandémia okozta speciális helyzet nagy kihívások elé állította a szociális ellátórendszert, így az egész intézményt is. Ez egyben azt is jelentette, hogy a család</w:t>
      </w:r>
      <w:r w:rsidR="00FF434D">
        <w:rPr>
          <w:rFonts w:ascii="Arial" w:eastAsia="Calibri" w:hAnsi="Arial" w:cs="Arial"/>
        </w:rPr>
        <w:t>-</w:t>
      </w:r>
      <w:r w:rsidRPr="00CF18BA">
        <w:rPr>
          <w:rFonts w:ascii="Arial" w:eastAsia="Calibri" w:hAnsi="Arial" w:cs="Arial"/>
        </w:rPr>
        <w:t xml:space="preserve"> és gyermekjóléti központ szakmai feladatain túl az esetmenedzserek az intézmény egyéb szolgáltatásaihoz kapcsolódó feladatok ellátásában is részt vettek. Napi szinten bevásároltak időseknek, kiváltották a gyógyszereiket, feladták a csekkjeiket, leveleiket és részt vettek az ebéd</w:t>
      </w:r>
      <w:r w:rsidR="00FF434D">
        <w:rPr>
          <w:rFonts w:ascii="Arial" w:eastAsia="Calibri" w:hAnsi="Arial" w:cs="Arial"/>
        </w:rPr>
        <w:t xml:space="preserve"> házhozszállításában</w:t>
      </w:r>
      <w:r w:rsidRPr="00CF18BA">
        <w:rPr>
          <w:rFonts w:ascii="Arial" w:eastAsia="Calibri" w:hAnsi="Arial" w:cs="Arial"/>
        </w:rPr>
        <w:t>.</w:t>
      </w:r>
    </w:p>
    <w:p w14:paraId="1B9122C7" w14:textId="77777777" w:rsidR="00B71057" w:rsidRPr="00CF18BA" w:rsidRDefault="00B71057" w:rsidP="00B71057">
      <w:pPr>
        <w:spacing w:line="360" w:lineRule="auto"/>
        <w:jc w:val="both"/>
        <w:rPr>
          <w:rFonts w:ascii="Arial" w:hAnsi="Arial" w:cs="Arial"/>
        </w:rPr>
      </w:pPr>
      <w:r w:rsidRPr="00CF18BA">
        <w:rPr>
          <w:rFonts w:ascii="Arial" w:eastAsia="Calibri" w:hAnsi="Arial" w:cs="Arial"/>
        </w:rPr>
        <w:t>A járvány második hullámának idején – az őszi és a téli időszakban – mind az alapfeladatok, mind a speciális szolgáltatások szigorú higiénés szabályok betartása mellett folyamatosan biztosítottak voltak.</w:t>
      </w:r>
    </w:p>
    <w:p w14:paraId="29EFF20E"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család- és gyermekjóléti központ 2020-ban 169, míg 2019-ben 118 esetben tett javaslatot hatósági intézkedésre, ebből az elutasított javaslatok száma 2020-ban 3 volt, csakúgy, mint 2019-ben. </w:t>
      </w:r>
    </w:p>
    <w:p w14:paraId="7525BAAE"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család- és gyermekjóléti központ tevékenysége 2020-ban 512 gyermekre és 297 családra (2019-ben 524 gyermek, 321 család) terjedt ki. </w:t>
      </w:r>
    </w:p>
    <w:p w14:paraId="43779CDF" w14:textId="77777777" w:rsidR="00B71057" w:rsidRDefault="00B71057" w:rsidP="00B71057">
      <w:pPr>
        <w:spacing w:line="360" w:lineRule="auto"/>
        <w:jc w:val="both"/>
        <w:rPr>
          <w:rFonts w:ascii="Arial" w:hAnsi="Arial" w:cs="Arial"/>
        </w:rPr>
      </w:pPr>
      <w:r w:rsidRPr="00CF18BA">
        <w:rPr>
          <w:rFonts w:ascii="Arial" w:hAnsi="Arial" w:cs="Arial"/>
        </w:rPr>
        <w:t xml:space="preserve">Az ellátott gyermekek, ill. családok legnagyobb arányban védelembe vételben, valamint nevelésbe vételben részesültek. Ebben változás nem tapasztalható az előző évhez képest. </w:t>
      </w:r>
    </w:p>
    <w:p w14:paraId="5EC9F3FF" w14:textId="77777777" w:rsidR="007C6043" w:rsidRPr="00FF434D" w:rsidRDefault="007C6043" w:rsidP="00B71057">
      <w:pPr>
        <w:spacing w:line="360" w:lineRule="auto"/>
        <w:jc w:val="both"/>
        <w:rPr>
          <w:rFonts w:ascii="Arial" w:hAnsi="Arial" w:cs="Arial"/>
        </w:rPr>
      </w:pPr>
    </w:p>
    <w:p w14:paraId="04A26770" w14:textId="77777777" w:rsidR="005C47F7" w:rsidRDefault="005C47F7" w:rsidP="00B71057">
      <w:pPr>
        <w:jc w:val="center"/>
        <w:rPr>
          <w:rFonts w:ascii="Arial" w:hAnsi="Arial" w:cs="Arial"/>
          <w:noProof/>
          <w:sz w:val="20"/>
          <w:szCs w:val="20"/>
        </w:rPr>
      </w:pPr>
      <w:r w:rsidRPr="005C47F7">
        <w:rPr>
          <w:noProof/>
        </w:rPr>
        <w:drawing>
          <wp:inline distT="0" distB="0" distL="0" distR="0" wp14:anchorId="45C28FB8" wp14:editId="54106A9F">
            <wp:extent cx="5760085" cy="3503930"/>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085" cy="3503930"/>
                    </a:xfrm>
                    <a:prstGeom prst="rect">
                      <a:avLst/>
                    </a:prstGeom>
                    <a:noFill/>
                    <a:ln>
                      <a:noFill/>
                    </a:ln>
                  </pic:spPr>
                </pic:pic>
              </a:graphicData>
            </a:graphic>
          </wp:inline>
        </w:drawing>
      </w:r>
    </w:p>
    <w:p w14:paraId="6566F972" w14:textId="77777777" w:rsidR="007C6043" w:rsidRPr="00961F01" w:rsidRDefault="007C6043" w:rsidP="00B71057">
      <w:pPr>
        <w:spacing w:line="360" w:lineRule="auto"/>
        <w:jc w:val="center"/>
        <w:rPr>
          <w:rFonts w:ascii="Arial" w:hAnsi="Arial" w:cs="Arial"/>
          <w:color w:val="FF0000"/>
        </w:rPr>
      </w:pPr>
    </w:p>
    <w:p w14:paraId="3A7C6860" w14:textId="77777777" w:rsidR="00FF434D" w:rsidRDefault="00FF434D" w:rsidP="00B71057">
      <w:pPr>
        <w:spacing w:line="360" w:lineRule="auto"/>
        <w:jc w:val="both"/>
        <w:rPr>
          <w:rFonts w:ascii="Arial" w:hAnsi="Arial" w:cs="Arial"/>
        </w:rPr>
      </w:pPr>
      <w:r>
        <w:rPr>
          <w:rFonts w:ascii="Arial" w:hAnsi="Arial" w:cs="Arial"/>
        </w:rPr>
        <w:t>A legjellemzőbb problémák:</w:t>
      </w:r>
      <w:r w:rsidR="00B71057" w:rsidRPr="00CF18BA">
        <w:rPr>
          <w:rFonts w:ascii="Arial" w:hAnsi="Arial" w:cs="Arial"/>
        </w:rPr>
        <w:t xml:space="preserve"> </w:t>
      </w:r>
    </w:p>
    <w:p w14:paraId="51BCFC2C" w14:textId="77777777" w:rsidR="00FF434D" w:rsidRPr="00FF434D" w:rsidRDefault="00B71057" w:rsidP="00E862A0">
      <w:pPr>
        <w:pStyle w:val="Listaszerbekezds"/>
        <w:numPr>
          <w:ilvl w:val="0"/>
          <w:numId w:val="28"/>
        </w:numPr>
        <w:spacing w:line="360" w:lineRule="auto"/>
        <w:jc w:val="both"/>
        <w:rPr>
          <w:rFonts w:ascii="Arial" w:hAnsi="Arial" w:cs="Arial"/>
        </w:rPr>
      </w:pPr>
      <w:r w:rsidRPr="00FF434D">
        <w:rPr>
          <w:rFonts w:ascii="Arial" w:hAnsi="Arial" w:cs="Arial"/>
        </w:rPr>
        <w:t xml:space="preserve">a szülők, család életvitele (2020-ban 138, 2019-ben 215 eset), </w:t>
      </w:r>
    </w:p>
    <w:p w14:paraId="5A2300E5" w14:textId="77777777" w:rsidR="00FF434D" w:rsidRPr="00FF434D" w:rsidRDefault="00B71057" w:rsidP="00E862A0">
      <w:pPr>
        <w:pStyle w:val="Listaszerbekezds"/>
        <w:numPr>
          <w:ilvl w:val="0"/>
          <w:numId w:val="28"/>
        </w:numPr>
        <w:spacing w:line="360" w:lineRule="auto"/>
        <w:jc w:val="both"/>
        <w:rPr>
          <w:rFonts w:ascii="Arial" w:hAnsi="Arial" w:cs="Arial"/>
        </w:rPr>
      </w:pPr>
      <w:r w:rsidRPr="00FF434D">
        <w:rPr>
          <w:rFonts w:ascii="Arial" w:hAnsi="Arial" w:cs="Arial"/>
        </w:rPr>
        <w:t xml:space="preserve">a gyermeknevelési probléma (2020-ban 116, 2019-ben 128 eset), </w:t>
      </w:r>
    </w:p>
    <w:p w14:paraId="0BE63406" w14:textId="77777777" w:rsidR="00FF434D" w:rsidRPr="00FF434D" w:rsidRDefault="00B71057" w:rsidP="00E862A0">
      <w:pPr>
        <w:pStyle w:val="Listaszerbekezds"/>
        <w:numPr>
          <w:ilvl w:val="0"/>
          <w:numId w:val="28"/>
        </w:numPr>
        <w:spacing w:line="360" w:lineRule="auto"/>
        <w:jc w:val="both"/>
        <w:rPr>
          <w:rFonts w:ascii="Arial" w:hAnsi="Arial" w:cs="Arial"/>
        </w:rPr>
      </w:pPr>
      <w:r w:rsidRPr="00FF434D">
        <w:rPr>
          <w:rFonts w:ascii="Arial" w:hAnsi="Arial" w:cs="Arial"/>
        </w:rPr>
        <w:t xml:space="preserve">a családi konfliktus (2020-ban 95, 2019-ben 81 eset), </w:t>
      </w:r>
    </w:p>
    <w:p w14:paraId="19669410" w14:textId="77777777" w:rsidR="00FF434D" w:rsidRPr="00FF434D" w:rsidRDefault="00B71057" w:rsidP="00E862A0">
      <w:pPr>
        <w:pStyle w:val="Listaszerbekezds"/>
        <w:numPr>
          <w:ilvl w:val="0"/>
          <w:numId w:val="28"/>
        </w:numPr>
        <w:spacing w:line="360" w:lineRule="auto"/>
        <w:jc w:val="both"/>
        <w:rPr>
          <w:rFonts w:ascii="Arial" w:hAnsi="Arial" w:cs="Arial"/>
        </w:rPr>
      </w:pPr>
      <w:r w:rsidRPr="00FF434D">
        <w:rPr>
          <w:rFonts w:ascii="Arial" w:hAnsi="Arial" w:cs="Arial"/>
        </w:rPr>
        <w:t xml:space="preserve">a magatartás – és teljesítményzavar (2020-ban 84, 2019-ben 153 eset), </w:t>
      </w:r>
    </w:p>
    <w:p w14:paraId="0F4AE10A" w14:textId="77777777" w:rsidR="00FF434D" w:rsidRPr="00FF434D" w:rsidRDefault="00B71057" w:rsidP="00E862A0">
      <w:pPr>
        <w:pStyle w:val="Listaszerbekezds"/>
        <w:numPr>
          <w:ilvl w:val="0"/>
          <w:numId w:val="28"/>
        </w:numPr>
        <w:spacing w:line="360" w:lineRule="auto"/>
        <w:jc w:val="both"/>
        <w:rPr>
          <w:rFonts w:ascii="Arial" w:hAnsi="Arial" w:cs="Arial"/>
        </w:rPr>
      </w:pPr>
      <w:r w:rsidRPr="00FF434D">
        <w:rPr>
          <w:rFonts w:ascii="Arial" w:hAnsi="Arial" w:cs="Arial"/>
        </w:rPr>
        <w:t xml:space="preserve">a szülői elhanyagolás (2020-ban 68, 2019-ben 78 eset), </w:t>
      </w:r>
    </w:p>
    <w:p w14:paraId="46A7EB17" w14:textId="77777777" w:rsidR="00FF434D" w:rsidRPr="00FF434D" w:rsidRDefault="00B71057" w:rsidP="00E862A0">
      <w:pPr>
        <w:pStyle w:val="Listaszerbekezds"/>
        <w:numPr>
          <w:ilvl w:val="0"/>
          <w:numId w:val="28"/>
        </w:numPr>
        <w:spacing w:line="360" w:lineRule="auto"/>
        <w:jc w:val="both"/>
        <w:rPr>
          <w:rFonts w:ascii="Arial" w:hAnsi="Arial" w:cs="Arial"/>
        </w:rPr>
      </w:pPr>
      <w:r w:rsidRPr="00FF434D">
        <w:rPr>
          <w:rFonts w:ascii="Arial" w:hAnsi="Arial" w:cs="Arial"/>
        </w:rPr>
        <w:t xml:space="preserve">az anyagi problémák (2020-ban 62, 2019-ben 123 eset) valamint, </w:t>
      </w:r>
    </w:p>
    <w:p w14:paraId="32F29C82" w14:textId="77777777" w:rsidR="00FF434D" w:rsidRPr="00FF434D" w:rsidRDefault="00B71057" w:rsidP="00E862A0">
      <w:pPr>
        <w:pStyle w:val="Listaszerbekezds"/>
        <w:numPr>
          <w:ilvl w:val="0"/>
          <w:numId w:val="28"/>
        </w:numPr>
        <w:spacing w:line="360" w:lineRule="auto"/>
        <w:jc w:val="both"/>
        <w:rPr>
          <w:rFonts w:ascii="Arial" w:hAnsi="Arial" w:cs="Arial"/>
        </w:rPr>
      </w:pPr>
      <w:r w:rsidRPr="00FF434D">
        <w:rPr>
          <w:rFonts w:ascii="Arial" w:hAnsi="Arial" w:cs="Arial"/>
        </w:rPr>
        <w:t xml:space="preserve">a családon belüli bántalmazás (2020-ban 33, 2019-ben 19 eset) volt. </w:t>
      </w:r>
    </w:p>
    <w:p w14:paraId="206B0830"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Kisebb arányban előfordult, </w:t>
      </w:r>
      <w:r w:rsidR="00FF434D">
        <w:rPr>
          <w:rFonts w:ascii="Arial" w:hAnsi="Arial" w:cs="Arial"/>
        </w:rPr>
        <w:t xml:space="preserve">a </w:t>
      </w:r>
      <w:r w:rsidR="00FF434D" w:rsidRPr="00CF18BA">
        <w:rPr>
          <w:rFonts w:ascii="Arial" w:hAnsi="Arial" w:cs="Arial"/>
        </w:rPr>
        <w:t xml:space="preserve">beilleszkedési nehézség </w:t>
      </w:r>
      <w:r w:rsidRPr="00CF18BA">
        <w:rPr>
          <w:rFonts w:ascii="Arial" w:hAnsi="Arial" w:cs="Arial"/>
        </w:rPr>
        <w:t>gyermekintézménybe, fogyatékosság, egyéb egészségügyi problémák</w:t>
      </w:r>
      <w:r w:rsidR="00E009BE">
        <w:rPr>
          <w:rFonts w:ascii="Arial" w:hAnsi="Arial" w:cs="Arial"/>
        </w:rPr>
        <w:t>,</w:t>
      </w:r>
      <w:r w:rsidRPr="00CF18BA">
        <w:rPr>
          <w:rFonts w:ascii="Arial" w:hAnsi="Arial" w:cs="Arial"/>
        </w:rPr>
        <w:t xml:space="preserve"> valamint szenvedélybetegség is.</w:t>
      </w:r>
    </w:p>
    <w:p w14:paraId="4525CE90" w14:textId="77777777" w:rsidR="007C6043" w:rsidRDefault="00B71057" w:rsidP="00B71057">
      <w:pPr>
        <w:spacing w:line="360" w:lineRule="auto"/>
        <w:jc w:val="both"/>
        <w:rPr>
          <w:rFonts w:ascii="Arial" w:hAnsi="Arial" w:cs="Arial"/>
        </w:rPr>
      </w:pPr>
      <w:r w:rsidRPr="00CF18BA">
        <w:rPr>
          <w:rFonts w:ascii="Arial" w:hAnsi="Arial" w:cs="Arial"/>
        </w:rPr>
        <w:t xml:space="preserve">Az adatokból kiderül, hogy a megelőző </w:t>
      </w:r>
      <w:r w:rsidR="00FF434D">
        <w:rPr>
          <w:rFonts w:ascii="Arial" w:hAnsi="Arial" w:cs="Arial"/>
        </w:rPr>
        <w:t>évhez képest emelked</w:t>
      </w:r>
      <w:r w:rsidR="00EA0390">
        <w:rPr>
          <w:rFonts w:ascii="Arial" w:hAnsi="Arial" w:cs="Arial"/>
        </w:rPr>
        <w:t>ett</w:t>
      </w:r>
      <w:r w:rsidRPr="00CF18BA">
        <w:rPr>
          <w:rFonts w:ascii="Arial" w:hAnsi="Arial" w:cs="Arial"/>
        </w:rPr>
        <w:t xml:space="preserve"> a családi konfliktusok</w:t>
      </w:r>
      <w:r w:rsidR="00905D7C">
        <w:rPr>
          <w:rFonts w:ascii="Arial" w:hAnsi="Arial" w:cs="Arial"/>
        </w:rPr>
        <w:t>,</w:t>
      </w:r>
      <w:r w:rsidRPr="00CF18BA">
        <w:rPr>
          <w:rFonts w:ascii="Arial" w:hAnsi="Arial" w:cs="Arial"/>
        </w:rPr>
        <w:t xml:space="preserve"> valamint a családon belüli bántalmazás miatti veszélyeztetettség, míg a többi probléma vonatkozásában csökkenés figyelhető meg. </w:t>
      </w:r>
    </w:p>
    <w:p w14:paraId="56723BD5" w14:textId="77777777" w:rsidR="007C6043" w:rsidRPr="00CF18BA" w:rsidRDefault="007C6043" w:rsidP="00B71057">
      <w:pPr>
        <w:spacing w:line="360" w:lineRule="auto"/>
        <w:jc w:val="both"/>
        <w:rPr>
          <w:rFonts w:ascii="Arial" w:hAnsi="Arial" w:cs="Arial"/>
          <w:sz w:val="20"/>
          <w:szCs w:val="20"/>
        </w:rPr>
      </w:pPr>
    </w:p>
    <w:p w14:paraId="776E4C31" w14:textId="77777777" w:rsidR="00B71057" w:rsidRDefault="00B71057" w:rsidP="00B71057">
      <w:pPr>
        <w:spacing w:line="360" w:lineRule="auto"/>
        <w:jc w:val="center"/>
        <w:rPr>
          <w:rFonts w:ascii="Arial" w:hAnsi="Arial" w:cs="Arial"/>
          <w:sz w:val="20"/>
          <w:szCs w:val="20"/>
        </w:rPr>
      </w:pPr>
      <w:r w:rsidRPr="003F4C4B">
        <w:rPr>
          <w:rFonts w:ascii="Arial" w:hAnsi="Arial" w:cs="Arial"/>
          <w:noProof/>
          <w:color w:val="FF0000"/>
        </w:rPr>
        <w:lastRenderedPageBreak/>
        <w:drawing>
          <wp:inline distT="0" distB="0" distL="0" distR="0" wp14:anchorId="14D73B5E" wp14:editId="200D4451">
            <wp:extent cx="5505450" cy="3238500"/>
            <wp:effectExtent l="0" t="0" r="0" b="0"/>
            <wp:docPr id="17" name="Kép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05450" cy="3238500"/>
                    </a:xfrm>
                    <a:prstGeom prst="rect">
                      <a:avLst/>
                    </a:prstGeom>
                    <a:noFill/>
                    <a:ln>
                      <a:noFill/>
                    </a:ln>
                  </pic:spPr>
                </pic:pic>
              </a:graphicData>
            </a:graphic>
          </wp:inline>
        </w:drawing>
      </w:r>
    </w:p>
    <w:p w14:paraId="5D6DF0A1" w14:textId="77777777" w:rsidR="007C6043" w:rsidRDefault="007C6043" w:rsidP="00B71057">
      <w:pPr>
        <w:spacing w:line="360" w:lineRule="auto"/>
        <w:jc w:val="both"/>
        <w:rPr>
          <w:rFonts w:ascii="Arial" w:hAnsi="Arial" w:cs="Arial"/>
          <w:sz w:val="20"/>
          <w:szCs w:val="20"/>
        </w:rPr>
      </w:pPr>
    </w:p>
    <w:p w14:paraId="5DB54201" w14:textId="77777777" w:rsidR="00EA0390" w:rsidRDefault="00B71057" w:rsidP="00B71057">
      <w:pPr>
        <w:spacing w:line="360" w:lineRule="auto"/>
        <w:jc w:val="both"/>
        <w:rPr>
          <w:rFonts w:ascii="Arial" w:hAnsi="Arial" w:cs="Arial"/>
        </w:rPr>
      </w:pPr>
      <w:r w:rsidRPr="00CF18BA">
        <w:rPr>
          <w:rFonts w:ascii="Arial" w:hAnsi="Arial" w:cs="Arial"/>
        </w:rPr>
        <w:t>Az elmúlt év során, csakúgy, mint 2019-ben, a család- és gyermekjóléti központ esetmenedzsereinek és tanácsadóinak legjellemzőbb sza</w:t>
      </w:r>
      <w:r w:rsidR="00EA0390">
        <w:rPr>
          <w:rFonts w:ascii="Arial" w:hAnsi="Arial" w:cs="Arial"/>
        </w:rPr>
        <w:t xml:space="preserve">kmai tevékenysége </w:t>
      </w:r>
      <w:r w:rsidRPr="00CF18BA">
        <w:rPr>
          <w:rFonts w:ascii="Arial" w:hAnsi="Arial" w:cs="Arial"/>
        </w:rPr>
        <w:t xml:space="preserve">az információnyújtást, tanácsadást, segítő beszélgetést, ügyintézésben segítségnyújtást is magába foglaló szociális segítő tevékenység volt (2019-ben 5093 eset, 2020-ban 3444 eset).  </w:t>
      </w:r>
    </w:p>
    <w:p w14:paraId="0DB20153" w14:textId="77777777" w:rsidR="00EA0390" w:rsidRDefault="00B71057" w:rsidP="00B71057">
      <w:pPr>
        <w:spacing w:line="360" w:lineRule="auto"/>
        <w:jc w:val="both"/>
        <w:rPr>
          <w:rFonts w:ascii="Arial" w:hAnsi="Arial" w:cs="Arial"/>
        </w:rPr>
      </w:pPr>
      <w:r w:rsidRPr="00CF18BA">
        <w:rPr>
          <w:rFonts w:ascii="Arial" w:hAnsi="Arial" w:cs="Arial"/>
        </w:rPr>
        <w:t>Viszonylag magasabb számban előforduló tevékenységek</w:t>
      </w:r>
      <w:r w:rsidR="00EA0390">
        <w:rPr>
          <w:rFonts w:ascii="Arial" w:hAnsi="Arial" w:cs="Arial"/>
        </w:rPr>
        <w:t xml:space="preserve"> voltak</w:t>
      </w:r>
      <w:r w:rsidRPr="00CF18BA">
        <w:rPr>
          <w:rFonts w:ascii="Arial" w:hAnsi="Arial" w:cs="Arial"/>
        </w:rPr>
        <w:t xml:space="preserve">: </w:t>
      </w:r>
    </w:p>
    <w:p w14:paraId="00E98248" w14:textId="77777777" w:rsidR="00EA0390" w:rsidRPr="00EA0390" w:rsidRDefault="00EA0390" w:rsidP="00E862A0">
      <w:pPr>
        <w:pStyle w:val="Listaszerbekezds"/>
        <w:numPr>
          <w:ilvl w:val="0"/>
          <w:numId w:val="29"/>
        </w:numPr>
        <w:spacing w:line="360" w:lineRule="auto"/>
        <w:jc w:val="both"/>
        <w:rPr>
          <w:rFonts w:ascii="Arial" w:hAnsi="Arial" w:cs="Arial"/>
        </w:rPr>
      </w:pPr>
      <w:r w:rsidRPr="00EA0390">
        <w:rPr>
          <w:rFonts w:ascii="Arial" w:hAnsi="Arial" w:cs="Arial"/>
        </w:rPr>
        <w:t xml:space="preserve">az </w:t>
      </w:r>
      <w:r w:rsidR="00B71057" w:rsidRPr="00EA0390">
        <w:rPr>
          <w:rFonts w:ascii="Arial" w:hAnsi="Arial" w:cs="Arial"/>
        </w:rPr>
        <w:t>esetkonzultáció (2019-ben 1480 eset, 2020-ban 860 eset)</w:t>
      </w:r>
      <w:r w:rsidRPr="00EA0390">
        <w:rPr>
          <w:rFonts w:ascii="Arial" w:hAnsi="Arial" w:cs="Arial"/>
        </w:rPr>
        <w:t>,</w:t>
      </w:r>
      <w:r w:rsidR="00B71057" w:rsidRPr="00EA0390">
        <w:rPr>
          <w:rFonts w:ascii="Arial" w:hAnsi="Arial" w:cs="Arial"/>
        </w:rPr>
        <w:t xml:space="preserve"> </w:t>
      </w:r>
    </w:p>
    <w:p w14:paraId="1937AF51" w14:textId="77777777" w:rsidR="00EA0390" w:rsidRPr="00EA0390" w:rsidRDefault="00B71057" w:rsidP="00E862A0">
      <w:pPr>
        <w:pStyle w:val="Listaszerbekezds"/>
        <w:numPr>
          <w:ilvl w:val="0"/>
          <w:numId w:val="29"/>
        </w:numPr>
        <w:spacing w:line="360" w:lineRule="auto"/>
        <w:jc w:val="both"/>
        <w:rPr>
          <w:rFonts w:ascii="Arial" w:hAnsi="Arial" w:cs="Arial"/>
        </w:rPr>
      </w:pPr>
      <w:r w:rsidRPr="00EA0390">
        <w:rPr>
          <w:rFonts w:ascii="Arial" w:hAnsi="Arial" w:cs="Arial"/>
        </w:rPr>
        <w:t xml:space="preserve">a családlátogatás (2019-ben 1389 eset, 2020-ban 718 eset), </w:t>
      </w:r>
    </w:p>
    <w:p w14:paraId="084D81E2" w14:textId="77777777" w:rsidR="00EA0390" w:rsidRPr="00EA0390" w:rsidRDefault="00B71057" w:rsidP="00E862A0">
      <w:pPr>
        <w:pStyle w:val="Listaszerbekezds"/>
        <w:numPr>
          <w:ilvl w:val="0"/>
          <w:numId w:val="29"/>
        </w:numPr>
        <w:spacing w:line="360" w:lineRule="auto"/>
        <w:jc w:val="both"/>
        <w:rPr>
          <w:rFonts w:ascii="Arial" w:hAnsi="Arial" w:cs="Arial"/>
        </w:rPr>
      </w:pPr>
      <w:r w:rsidRPr="00EA0390">
        <w:rPr>
          <w:rFonts w:ascii="Arial" w:hAnsi="Arial" w:cs="Arial"/>
        </w:rPr>
        <w:t xml:space="preserve">a pszichológiai tanácsadás (2019-ben 975 eset, 2020-ban 840 eset) és </w:t>
      </w:r>
    </w:p>
    <w:p w14:paraId="207C76B6" w14:textId="77777777" w:rsidR="00EA0390" w:rsidRPr="00EA0390" w:rsidRDefault="00B71057" w:rsidP="00E862A0">
      <w:pPr>
        <w:pStyle w:val="Listaszerbekezds"/>
        <w:numPr>
          <w:ilvl w:val="0"/>
          <w:numId w:val="29"/>
        </w:numPr>
        <w:spacing w:line="360" w:lineRule="auto"/>
        <w:jc w:val="both"/>
        <w:rPr>
          <w:rFonts w:ascii="Arial" w:hAnsi="Arial" w:cs="Arial"/>
        </w:rPr>
      </w:pPr>
      <w:r w:rsidRPr="00EA0390">
        <w:rPr>
          <w:rFonts w:ascii="Arial" w:hAnsi="Arial" w:cs="Arial"/>
        </w:rPr>
        <w:t xml:space="preserve">a kapcsolattartási ügyelethez kapcsolódó tevékenységek (2019-ben 2016 eset, 2020-ban 1225 eset). </w:t>
      </w:r>
    </w:p>
    <w:p w14:paraId="61E2D767" w14:textId="77777777" w:rsidR="00B71057" w:rsidRDefault="00B71057" w:rsidP="00B71057">
      <w:pPr>
        <w:spacing w:line="360" w:lineRule="auto"/>
        <w:jc w:val="both"/>
        <w:rPr>
          <w:rFonts w:ascii="Arial" w:hAnsi="Arial" w:cs="Arial"/>
        </w:rPr>
      </w:pPr>
      <w:r w:rsidRPr="00CF18BA">
        <w:rPr>
          <w:rFonts w:ascii="Arial" w:hAnsi="Arial" w:cs="Arial"/>
        </w:rPr>
        <w:t xml:space="preserve">Az adatokból megállapítható, hogy valamennyi tevékenység esetében csökkenés tapasztalható az előző évhez képest. A tendencia a koronavírus járvánnyal magyarázható. A vírushelyzet miatt a családokkal, szakemberekkel való személyes találkozások száma korlátozott volt, csak különösen indokolt, ill. krízishelyzetben került sor a személyes </w:t>
      </w:r>
      <w:r w:rsidR="00EA0390">
        <w:rPr>
          <w:rFonts w:ascii="Arial" w:hAnsi="Arial" w:cs="Arial"/>
        </w:rPr>
        <w:t>találkozásra</w:t>
      </w:r>
      <w:r w:rsidRPr="00CF18BA">
        <w:rPr>
          <w:rFonts w:ascii="Arial" w:hAnsi="Arial" w:cs="Arial"/>
        </w:rPr>
        <w:t xml:space="preserve">. A speciális szolgáltatások biztosítása pedig hosszabb időn át szünetelt. </w:t>
      </w:r>
    </w:p>
    <w:p w14:paraId="566E8436" w14:textId="77777777" w:rsidR="007C6043" w:rsidRDefault="007C6043" w:rsidP="00B71057">
      <w:pPr>
        <w:spacing w:line="360" w:lineRule="auto"/>
        <w:jc w:val="both"/>
        <w:rPr>
          <w:rFonts w:ascii="Arial" w:hAnsi="Arial" w:cs="Arial"/>
          <w:sz w:val="20"/>
          <w:szCs w:val="20"/>
        </w:rPr>
      </w:pPr>
    </w:p>
    <w:p w14:paraId="68D30274" w14:textId="77777777" w:rsidR="00B71057" w:rsidRDefault="005C47F7" w:rsidP="00B71057">
      <w:pPr>
        <w:spacing w:line="360" w:lineRule="auto"/>
        <w:jc w:val="both"/>
        <w:rPr>
          <w:rFonts w:ascii="Arial" w:hAnsi="Arial" w:cs="Arial"/>
          <w:sz w:val="20"/>
          <w:szCs w:val="20"/>
        </w:rPr>
      </w:pPr>
      <w:r>
        <w:rPr>
          <w:rFonts w:ascii="Arial" w:hAnsi="Arial" w:cs="Arial"/>
          <w:noProof/>
          <w:sz w:val="20"/>
          <w:szCs w:val="20"/>
        </w:rPr>
        <w:lastRenderedPageBreak/>
        <w:drawing>
          <wp:inline distT="0" distB="0" distL="0" distR="0" wp14:anchorId="38028F9F" wp14:editId="554CA971">
            <wp:extent cx="5771515" cy="3609340"/>
            <wp:effectExtent l="0" t="0" r="63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71515" cy="3609340"/>
                    </a:xfrm>
                    <a:prstGeom prst="rect">
                      <a:avLst/>
                    </a:prstGeom>
                    <a:noFill/>
                  </pic:spPr>
                </pic:pic>
              </a:graphicData>
            </a:graphic>
          </wp:inline>
        </w:drawing>
      </w:r>
    </w:p>
    <w:p w14:paraId="0211F921" w14:textId="77777777" w:rsidR="00B71057" w:rsidRPr="00961F01" w:rsidRDefault="00B71057" w:rsidP="00B71057">
      <w:pPr>
        <w:spacing w:line="360" w:lineRule="auto"/>
        <w:jc w:val="both"/>
        <w:rPr>
          <w:rFonts w:ascii="Arial" w:hAnsi="Arial" w:cs="Arial"/>
          <w:color w:val="FF0000"/>
        </w:rPr>
      </w:pPr>
    </w:p>
    <w:p w14:paraId="068F2A6D" w14:textId="77777777" w:rsidR="00EA0390" w:rsidRDefault="00B71057" w:rsidP="00B71057">
      <w:pPr>
        <w:spacing w:line="360" w:lineRule="auto"/>
        <w:jc w:val="both"/>
        <w:rPr>
          <w:rFonts w:ascii="Arial" w:hAnsi="Arial" w:cs="Arial"/>
        </w:rPr>
      </w:pPr>
      <w:r w:rsidRPr="00CF18BA">
        <w:rPr>
          <w:rFonts w:ascii="Arial" w:hAnsi="Arial" w:cs="Arial"/>
        </w:rPr>
        <w:t>Az esetmenedzserek a feladatellátás során segítették a hatósági intézkedéssel érintett gyermek és családja problémáinak kezelését, koordinálták a problémák megoldására irányuló feladatok ellátását, szükség szerint szociális segítő tevékenységet végeztek, együttműködve a család</w:t>
      </w:r>
      <w:r w:rsidR="00EA0390">
        <w:rPr>
          <w:rFonts w:ascii="Arial" w:hAnsi="Arial" w:cs="Arial"/>
        </w:rPr>
        <w:t>-</w:t>
      </w:r>
      <w:r w:rsidRPr="00CF18BA">
        <w:rPr>
          <w:rFonts w:ascii="Arial" w:hAnsi="Arial" w:cs="Arial"/>
        </w:rPr>
        <w:t xml:space="preserve"> és gyermekjóléti szolgálatok családsegítőivel. </w:t>
      </w:r>
    </w:p>
    <w:p w14:paraId="3D5B5D5C" w14:textId="77777777" w:rsidR="00EA0390" w:rsidRDefault="00EA0390" w:rsidP="00B71057">
      <w:pPr>
        <w:spacing w:line="360" w:lineRule="auto"/>
        <w:jc w:val="both"/>
        <w:rPr>
          <w:rFonts w:ascii="Arial" w:hAnsi="Arial" w:cs="Arial"/>
        </w:rPr>
      </w:pPr>
      <w:r>
        <w:rPr>
          <w:rFonts w:ascii="Arial" w:hAnsi="Arial" w:cs="Arial"/>
        </w:rPr>
        <w:t>F</w:t>
      </w:r>
      <w:r w:rsidR="00B71057" w:rsidRPr="00CF18BA">
        <w:rPr>
          <w:rFonts w:ascii="Arial" w:hAnsi="Arial" w:cs="Arial"/>
        </w:rPr>
        <w:t xml:space="preserve">eltárták a családi működési zavarokat, az egyes egyént és a családot érintő problémákat és hozzárendelték ezekhez a megoldási alternatívákat. Feltérképezték és mozgósították a család természetes és mesterséges támaszait, mobilizálták erőforrásait. </w:t>
      </w:r>
    </w:p>
    <w:p w14:paraId="75196102" w14:textId="77777777" w:rsidR="00EA0390" w:rsidRDefault="00B71057" w:rsidP="00B71057">
      <w:pPr>
        <w:spacing w:line="360" w:lineRule="auto"/>
        <w:jc w:val="both"/>
        <w:rPr>
          <w:rFonts w:ascii="Arial" w:hAnsi="Arial" w:cs="Arial"/>
        </w:rPr>
      </w:pPr>
      <w:r w:rsidRPr="00CF18BA">
        <w:rPr>
          <w:rFonts w:ascii="Arial" w:hAnsi="Arial" w:cs="Arial"/>
        </w:rPr>
        <w:t xml:space="preserve">Szakmai tevékenységük során rendszeresen értékelték az eltelt idő alatt végzett szakmai munkát, az elért eredményeket és ezek ismeretében megfogalmazták a további irányokat.  </w:t>
      </w:r>
    </w:p>
    <w:p w14:paraId="69AB8F65" w14:textId="77777777" w:rsidR="00EA0390" w:rsidRDefault="00B71057" w:rsidP="00B71057">
      <w:pPr>
        <w:spacing w:line="360" w:lineRule="auto"/>
        <w:jc w:val="both"/>
        <w:rPr>
          <w:rFonts w:ascii="Arial" w:hAnsi="Arial" w:cs="Arial"/>
        </w:rPr>
      </w:pPr>
      <w:r w:rsidRPr="00CF18BA">
        <w:rPr>
          <w:rFonts w:ascii="Arial" w:hAnsi="Arial" w:cs="Arial"/>
        </w:rPr>
        <w:t xml:space="preserve">Az esetmenedzserek a család köré szociális védőhálót építettek, ennek keretében rendszeresen kapcsolatot tartottak az esetkezelésbe bevont szakemberekkel, akikkel közösen meghatározták a család helyzetének javítása érdekében szükséges lépéseket és feladatokat. </w:t>
      </w:r>
    </w:p>
    <w:p w14:paraId="75A917B0" w14:textId="77777777" w:rsidR="00EA0390" w:rsidRDefault="00EA0390" w:rsidP="00B71057">
      <w:pPr>
        <w:spacing w:line="360" w:lineRule="auto"/>
        <w:jc w:val="both"/>
        <w:rPr>
          <w:rFonts w:ascii="Arial" w:hAnsi="Arial" w:cs="Arial"/>
        </w:rPr>
      </w:pPr>
      <w:r>
        <w:rPr>
          <w:rFonts w:ascii="Arial" w:hAnsi="Arial" w:cs="Arial"/>
        </w:rPr>
        <w:lastRenderedPageBreak/>
        <w:t>A</w:t>
      </w:r>
      <w:r w:rsidR="00B71057" w:rsidRPr="00CF18BA">
        <w:rPr>
          <w:rFonts w:ascii="Arial" w:hAnsi="Arial" w:cs="Arial"/>
        </w:rPr>
        <w:t xml:space="preserve"> szociális segítő tevékenység ellátása és koordinálása során részt vettek hivatalos ügyek intézésében, védelembe vételi és felülvizsgálati tárgyalásokon, elhelyezési értekezleteken. </w:t>
      </w:r>
    </w:p>
    <w:p w14:paraId="72FEC0C2" w14:textId="77777777" w:rsidR="00EA0390" w:rsidRDefault="00B71057" w:rsidP="00B71057">
      <w:pPr>
        <w:spacing w:line="360" w:lineRule="auto"/>
        <w:jc w:val="both"/>
        <w:rPr>
          <w:rFonts w:ascii="Arial" w:hAnsi="Arial" w:cs="Arial"/>
        </w:rPr>
      </w:pPr>
      <w:r w:rsidRPr="00CF18BA">
        <w:rPr>
          <w:rFonts w:ascii="Arial" w:hAnsi="Arial" w:cs="Arial"/>
        </w:rPr>
        <w:t xml:space="preserve">Hatósági intézkedésekhez kapcsolódóan környezettanulmányokat készítettek. </w:t>
      </w:r>
    </w:p>
    <w:p w14:paraId="3235BC34" w14:textId="77777777" w:rsidR="00455BE7" w:rsidRDefault="00B71057" w:rsidP="00B71057">
      <w:pPr>
        <w:spacing w:line="360" w:lineRule="auto"/>
        <w:jc w:val="both"/>
        <w:rPr>
          <w:rFonts w:ascii="Arial" w:hAnsi="Arial" w:cs="Arial"/>
        </w:rPr>
      </w:pPr>
      <w:r w:rsidRPr="00CF18BA">
        <w:rPr>
          <w:rFonts w:ascii="Arial" w:hAnsi="Arial" w:cs="Arial"/>
        </w:rPr>
        <w:t xml:space="preserve">A gondozott családokkal kapcsolatban álló szakemberek részvételével esetkonferenciákat szerveztek, esetmegbeszéléseket, esetkonzultációkat tartottak. </w:t>
      </w:r>
    </w:p>
    <w:p w14:paraId="5281D5C1"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szolgáltatást igénylőknek lehetőséget biztosítottak a központ által nyújtott speciális szolgáltatások (jogi, pszichológiai tanácsadás, egyéni-, pár- és családterápia) igénybevételére.  </w:t>
      </w:r>
    </w:p>
    <w:p w14:paraId="59F23629" w14:textId="77777777" w:rsidR="007C6043" w:rsidRDefault="00B71057" w:rsidP="00B71057">
      <w:pPr>
        <w:spacing w:line="360" w:lineRule="auto"/>
        <w:jc w:val="both"/>
        <w:rPr>
          <w:rFonts w:ascii="Arial" w:hAnsi="Arial" w:cs="Arial"/>
        </w:rPr>
      </w:pPr>
      <w:r w:rsidRPr="00CF18BA">
        <w:rPr>
          <w:rFonts w:ascii="Arial" w:hAnsi="Arial" w:cs="Arial"/>
        </w:rPr>
        <w:t>Az esetmenedzserek a gondozott családokkal kapcsolatban álló</w:t>
      </w:r>
      <w:r w:rsidRPr="00CF18BA">
        <w:rPr>
          <w:rFonts w:ascii="Arial" w:hAnsi="Arial" w:cs="Arial"/>
          <w:szCs w:val="19"/>
        </w:rPr>
        <w:t xml:space="preserve"> jelzőrendszeri tagokkal rendszeresen tartották a kapcsolatot, esetmegbeszélések, esetkonzultációk formájában. </w:t>
      </w:r>
      <w:r w:rsidRPr="00CF18BA">
        <w:rPr>
          <w:rFonts w:ascii="Arial" w:hAnsi="Arial" w:cs="Arial"/>
        </w:rPr>
        <w:t xml:space="preserve">Az együttműködés hatékony volt a gyermekvédelmi rendszer más tagjaival, a gyámhivatallal, a területi gyermekvédelmi szakszolgálattal és a gyermekvédelmi szakellátással is. </w:t>
      </w:r>
    </w:p>
    <w:p w14:paraId="3C14B60F" w14:textId="77777777" w:rsidR="00B71057" w:rsidRPr="00CF18BA" w:rsidRDefault="00B71057" w:rsidP="00B71057">
      <w:pPr>
        <w:spacing w:line="360" w:lineRule="auto"/>
        <w:jc w:val="both"/>
        <w:rPr>
          <w:rFonts w:ascii="Arial" w:hAnsi="Arial" w:cs="Arial"/>
        </w:rPr>
      </w:pPr>
      <w:r w:rsidRPr="00CF18BA">
        <w:rPr>
          <w:rFonts w:ascii="Arial" w:hAnsi="Arial" w:cs="Arial"/>
        </w:rPr>
        <w:t>A kapcsolattartás a koronavírus járvány miatt elsősorban telefonon, ill. online formában valósult meg.</w:t>
      </w:r>
    </w:p>
    <w:p w14:paraId="01993E43" w14:textId="77777777" w:rsidR="00B71057" w:rsidRPr="00455BE7" w:rsidRDefault="00B71057" w:rsidP="00B71057">
      <w:pPr>
        <w:spacing w:line="360" w:lineRule="auto"/>
        <w:jc w:val="both"/>
        <w:rPr>
          <w:rFonts w:ascii="Arial" w:hAnsi="Arial" w:cs="Arial"/>
        </w:rPr>
      </w:pPr>
      <w:r w:rsidRPr="00CF18BA">
        <w:rPr>
          <w:rFonts w:ascii="Arial" w:hAnsi="Arial" w:cs="Arial"/>
        </w:rPr>
        <w:t>A szakmai munkavégzés során felmerülő dilemmák feloldása és a kiégés megelőzése érdekében az esetmenedzserek 2020-ban 1 alkalommal vettek részt szupervízión.</w:t>
      </w:r>
    </w:p>
    <w:p w14:paraId="6EF63786"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család- és gyermekjóléti központ Szombathelyen kívül a szombathelyi járáshoz tartozó 39 településen biztosítja a hatósági intézkedésekhez kapcsolódó gyermekjóléti szolgáltatási feladatokat, valamint a speciális szolgáltatásokat. </w:t>
      </w:r>
    </w:p>
    <w:p w14:paraId="76BD0FCE" w14:textId="77777777" w:rsidR="007C6043" w:rsidRDefault="00B71057" w:rsidP="00B71057">
      <w:pPr>
        <w:spacing w:line="360" w:lineRule="auto"/>
        <w:jc w:val="both"/>
        <w:rPr>
          <w:rFonts w:ascii="Arial" w:hAnsi="Arial" w:cs="Arial"/>
        </w:rPr>
      </w:pPr>
      <w:r w:rsidRPr="00CF18BA">
        <w:rPr>
          <w:rFonts w:ascii="Arial" w:hAnsi="Arial" w:cs="Arial"/>
        </w:rPr>
        <w:t>2020-ban összesen 79 gyermek és 57 család (2019-ben 90 gyermek, 58 család) vette igénybe a szolgáltatást.</w:t>
      </w:r>
    </w:p>
    <w:p w14:paraId="4E144E71" w14:textId="29290DB6" w:rsidR="00B71057" w:rsidRPr="00CF18BA" w:rsidRDefault="00B71057" w:rsidP="00B71057">
      <w:pPr>
        <w:spacing w:line="360" w:lineRule="auto"/>
        <w:jc w:val="both"/>
        <w:rPr>
          <w:rFonts w:ascii="Arial" w:hAnsi="Arial" w:cs="Arial"/>
        </w:rPr>
      </w:pPr>
      <w:r w:rsidRPr="00CF18BA">
        <w:rPr>
          <w:rFonts w:ascii="Arial" w:hAnsi="Arial" w:cs="Arial"/>
        </w:rPr>
        <w:t>A járási települések tekintetében, a gyermek számban és a család számban is csökkenés</w:t>
      </w:r>
      <w:r w:rsidR="00293FC1">
        <w:rPr>
          <w:rFonts w:ascii="Arial" w:hAnsi="Arial" w:cs="Arial"/>
        </w:rPr>
        <w:t xml:space="preserve"> volt </w:t>
      </w:r>
      <w:r w:rsidRPr="00CF18BA">
        <w:rPr>
          <w:rFonts w:ascii="Arial" w:hAnsi="Arial" w:cs="Arial"/>
        </w:rPr>
        <w:t>tapasztalható a megelőző évhez képest.</w:t>
      </w:r>
    </w:p>
    <w:p w14:paraId="7C122195" w14:textId="77777777" w:rsidR="00455BE7" w:rsidRDefault="00B71057" w:rsidP="00B71057">
      <w:pPr>
        <w:spacing w:line="360" w:lineRule="auto"/>
        <w:jc w:val="both"/>
        <w:rPr>
          <w:rFonts w:ascii="Arial" w:hAnsi="Arial" w:cs="Arial"/>
        </w:rPr>
      </w:pPr>
      <w:r w:rsidRPr="00CF18BA">
        <w:rPr>
          <w:rFonts w:ascii="Arial" w:hAnsi="Arial" w:cs="Arial"/>
        </w:rPr>
        <w:t xml:space="preserve">A kezelt problémák közül első helyen a szülők, család életviteléből adódó probléma állt (2020-ban 18, 2019-ben 26 eset), de jelentkeztek gyermeknevelési problémák (2020-ban 13, 2019-ben 15 eset), magatartás – és teljesítményzavar (2020-ban 13, 2019-ben 17 eset), valamint családi konfliktus (2020-ban 7, 2019-ben 15 eset) is. Kisebb arányban fordult elő szülői elhanyagolás, gyermeknevelési probléma, valamint szenvedélybetegség. </w:t>
      </w:r>
    </w:p>
    <w:p w14:paraId="5E9F5DD8" w14:textId="77777777" w:rsidR="00455BE7" w:rsidRDefault="00B71057" w:rsidP="00B71057">
      <w:pPr>
        <w:spacing w:line="360" w:lineRule="auto"/>
        <w:jc w:val="both"/>
        <w:rPr>
          <w:rFonts w:ascii="Arial" w:hAnsi="Arial" w:cs="Arial"/>
        </w:rPr>
      </w:pPr>
      <w:r w:rsidRPr="00CF18BA">
        <w:rPr>
          <w:rFonts w:ascii="Arial" w:hAnsi="Arial" w:cs="Arial"/>
        </w:rPr>
        <w:lastRenderedPageBreak/>
        <w:t>Megállapítható, hogy valamennyi probléma tekintetében csökkenés</w:t>
      </w:r>
      <w:r w:rsidR="00455BE7">
        <w:rPr>
          <w:rFonts w:ascii="Arial" w:hAnsi="Arial" w:cs="Arial"/>
        </w:rPr>
        <w:t xml:space="preserve"> volt</w:t>
      </w:r>
      <w:r w:rsidRPr="00CF18BA">
        <w:rPr>
          <w:rFonts w:ascii="Arial" w:hAnsi="Arial" w:cs="Arial"/>
        </w:rPr>
        <w:t xml:space="preserve"> tapasztalható a megelőző évhez képest. </w:t>
      </w:r>
    </w:p>
    <w:p w14:paraId="22E0061B"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legjellemzőbb szakmai tevékenységek a szociális segítő tevékenység (2020-ban 687, 2019-ben 893 eset), ill. a családlátogatás (2020-ban 169, 2019-ben 317 eset) voltak. </w:t>
      </w:r>
    </w:p>
    <w:p w14:paraId="0756FD19" w14:textId="77777777" w:rsidR="00B71057" w:rsidRPr="00CF18BA" w:rsidRDefault="00B71057" w:rsidP="00B71057">
      <w:pPr>
        <w:spacing w:line="360" w:lineRule="auto"/>
        <w:jc w:val="both"/>
        <w:rPr>
          <w:rFonts w:ascii="Arial" w:hAnsi="Arial" w:cs="Arial"/>
        </w:rPr>
      </w:pPr>
      <w:r w:rsidRPr="00CF18BA">
        <w:rPr>
          <w:rFonts w:ascii="Arial" w:hAnsi="Arial" w:cs="Arial"/>
        </w:rPr>
        <w:t>A településeke</w:t>
      </w:r>
      <w:r w:rsidR="00455BE7">
        <w:rPr>
          <w:rFonts w:ascii="Arial" w:hAnsi="Arial" w:cs="Arial"/>
        </w:rPr>
        <w:t>n</w:t>
      </w:r>
      <w:r w:rsidRPr="00CF18BA">
        <w:rPr>
          <w:rFonts w:ascii="Arial" w:hAnsi="Arial" w:cs="Arial"/>
        </w:rPr>
        <w:t xml:space="preserve"> </w:t>
      </w:r>
      <w:r w:rsidR="00455BE7">
        <w:rPr>
          <w:rFonts w:ascii="Arial" w:hAnsi="Arial" w:cs="Arial"/>
        </w:rPr>
        <w:t xml:space="preserve">az </w:t>
      </w:r>
      <w:r w:rsidRPr="00CF18BA">
        <w:rPr>
          <w:rFonts w:ascii="Arial" w:hAnsi="Arial" w:cs="Arial"/>
        </w:rPr>
        <w:t>esetmenedzserek ellátták a gyermekvédelmi gondoskodás keretébe tartozó hatósági intézkedésekhez kapcsolódó feladatokat és elősegítették a központ által nyújtott speciális szolgáltatások igénybevételét.</w:t>
      </w:r>
    </w:p>
    <w:p w14:paraId="2F385FE8" w14:textId="77777777" w:rsidR="00B71057" w:rsidRPr="00CF18BA" w:rsidRDefault="00B71057" w:rsidP="00B71057">
      <w:pPr>
        <w:spacing w:line="360" w:lineRule="auto"/>
        <w:jc w:val="both"/>
        <w:rPr>
          <w:rFonts w:ascii="Arial" w:hAnsi="Arial" w:cs="Arial"/>
        </w:rPr>
      </w:pPr>
    </w:p>
    <w:p w14:paraId="20C4071F" w14:textId="77777777" w:rsidR="00B71057" w:rsidRPr="00CF18BA" w:rsidRDefault="00B71057" w:rsidP="00B71057">
      <w:pPr>
        <w:spacing w:line="360" w:lineRule="auto"/>
        <w:jc w:val="both"/>
        <w:rPr>
          <w:rFonts w:ascii="Arial" w:hAnsi="Arial" w:cs="Arial"/>
          <w:b/>
        </w:rPr>
      </w:pPr>
      <w:r w:rsidRPr="00CF18BA">
        <w:rPr>
          <w:rFonts w:ascii="Arial" w:hAnsi="Arial" w:cs="Arial"/>
          <w:b/>
        </w:rPr>
        <w:t>Veszélyeztetettséget észlelő- és jelzőrendszer működésének koordinálása</w:t>
      </w:r>
    </w:p>
    <w:p w14:paraId="1B5200D0" w14:textId="77777777" w:rsidR="00B71057" w:rsidRPr="00CF18BA" w:rsidRDefault="00B71057" w:rsidP="00B71057">
      <w:pPr>
        <w:pStyle w:val="NormlWeb"/>
        <w:spacing w:before="0" w:beforeAutospacing="0" w:after="0" w:afterAutospacing="0" w:line="360" w:lineRule="auto"/>
        <w:jc w:val="both"/>
        <w:rPr>
          <w:rFonts w:ascii="Arial" w:hAnsi="Arial" w:cs="Arial"/>
        </w:rPr>
      </w:pPr>
      <w:r w:rsidRPr="00CF18BA">
        <w:rPr>
          <w:rFonts w:ascii="Arial" w:hAnsi="Arial" w:cs="Arial"/>
        </w:rPr>
        <w:t>A jelzőrendszer járási szintű koordinálása körében a család- és gyermekjóléti központ koordinálta a járás területén működő jelzőrendszerek munkáját. A család- és gyermekjóléti szolgálatok számára</w:t>
      </w:r>
      <w:r w:rsidRPr="00CF18BA">
        <w:rPr>
          <w:rStyle w:val="apple-converted-space"/>
          <w:rFonts w:ascii="Arial" w:hAnsi="Arial" w:cs="Arial"/>
        </w:rPr>
        <w:t xml:space="preserve"> igény szerint </w:t>
      </w:r>
      <w:r w:rsidRPr="00CF18BA">
        <w:rPr>
          <w:rFonts w:ascii="Arial" w:hAnsi="Arial" w:cs="Arial"/>
        </w:rPr>
        <w:t xml:space="preserve">szakmai támogatást nyújtott a szakmaközi megbeszélések, az éves szakmai tanácskozások szervezéséhez, valamint az éves jelzőrendszeri intézkedési tervek elkészítéséhez és összehangolásához. Összegyűjtötte a települések jelzőrendszeri felelősei által készített helyi jelzőrendszeri intézkedési terveket. </w:t>
      </w:r>
    </w:p>
    <w:p w14:paraId="33F5E928" w14:textId="77777777" w:rsidR="00B71057" w:rsidRPr="00CF18BA" w:rsidRDefault="00B71057" w:rsidP="00B71057">
      <w:pPr>
        <w:pStyle w:val="NormlWeb"/>
        <w:spacing w:before="0" w:beforeAutospacing="0" w:after="0" w:afterAutospacing="0" w:line="360" w:lineRule="auto"/>
        <w:jc w:val="both"/>
        <w:rPr>
          <w:rFonts w:ascii="Arial" w:hAnsi="Arial" w:cs="Arial"/>
        </w:rPr>
      </w:pPr>
      <w:r w:rsidRPr="00CF18BA">
        <w:rPr>
          <w:rFonts w:ascii="Arial" w:hAnsi="Arial" w:cs="Arial"/>
        </w:rPr>
        <w:t>A szakmai tevékenységhez tartozó feladatok ellátását</w:t>
      </w:r>
      <w:r w:rsidR="00905D7C">
        <w:rPr>
          <w:rFonts w:ascii="Arial" w:hAnsi="Arial" w:cs="Arial"/>
        </w:rPr>
        <w:t>,</w:t>
      </w:r>
      <w:r w:rsidRPr="00CF18BA">
        <w:rPr>
          <w:rFonts w:ascii="Arial" w:hAnsi="Arial" w:cs="Arial"/>
        </w:rPr>
        <w:t xml:space="preserve"> illetve koordinálását járási jelzőrendszeri tanácsadó végezte.</w:t>
      </w:r>
    </w:p>
    <w:p w14:paraId="7BFE62D8" w14:textId="77777777" w:rsidR="00455BE7" w:rsidRDefault="00B71057" w:rsidP="00B71057">
      <w:pPr>
        <w:pStyle w:val="NormlWeb"/>
        <w:spacing w:before="0" w:beforeAutospacing="0" w:after="0" w:afterAutospacing="0" w:line="360" w:lineRule="auto"/>
        <w:jc w:val="both"/>
        <w:rPr>
          <w:rFonts w:ascii="Arial" w:hAnsi="Arial" w:cs="Arial"/>
        </w:rPr>
      </w:pPr>
      <w:r w:rsidRPr="00CF18BA">
        <w:rPr>
          <w:rFonts w:ascii="Arial" w:hAnsi="Arial" w:cs="Arial"/>
        </w:rPr>
        <w:t>A feladatellátás során 2020-ban 8 alkalommal (2019-ben 14 alkalom) vett részt a járási jelzőrendszeri tanácsadó szakmaközi megbeszélésen, éves tanácskozáson pedig szintén 8 alkalommal (2019-ben 8 alkalom). Valamennyi család-</w:t>
      </w:r>
      <w:r w:rsidR="00455BE7">
        <w:rPr>
          <w:rFonts w:ascii="Arial" w:hAnsi="Arial" w:cs="Arial"/>
        </w:rPr>
        <w:t xml:space="preserve"> </w:t>
      </w:r>
      <w:r w:rsidRPr="00CF18BA">
        <w:rPr>
          <w:rFonts w:ascii="Arial" w:hAnsi="Arial" w:cs="Arial"/>
        </w:rPr>
        <w:t>és gyermekjóléti szolgálat elkészítette és a központ számára megküldte az éves je</w:t>
      </w:r>
      <w:r w:rsidR="00455BE7">
        <w:rPr>
          <w:rFonts w:ascii="Arial" w:hAnsi="Arial" w:cs="Arial"/>
        </w:rPr>
        <w:t>lzőrendszeri intézkedési tervét.</w:t>
      </w:r>
      <w:r w:rsidRPr="00CF18BA">
        <w:rPr>
          <w:rFonts w:ascii="Arial" w:hAnsi="Arial" w:cs="Arial"/>
        </w:rPr>
        <w:t xml:space="preserve"> </w:t>
      </w:r>
    </w:p>
    <w:p w14:paraId="6922E4F6" w14:textId="77777777" w:rsidR="007C6043" w:rsidRDefault="00B71057" w:rsidP="00B71057">
      <w:pPr>
        <w:pStyle w:val="NormlWeb"/>
        <w:spacing w:before="0" w:beforeAutospacing="0" w:after="0" w:afterAutospacing="0" w:line="360" w:lineRule="auto"/>
        <w:jc w:val="both"/>
        <w:rPr>
          <w:rFonts w:ascii="Arial" w:hAnsi="Arial" w:cs="Arial"/>
        </w:rPr>
      </w:pPr>
      <w:r w:rsidRPr="00CF18BA">
        <w:rPr>
          <w:rFonts w:ascii="Arial" w:hAnsi="Arial" w:cs="Arial"/>
        </w:rPr>
        <w:t xml:space="preserve">A veszélyeztetettséget észlelő- és jelzőrendszer működésével kapcsolatos problémát </w:t>
      </w:r>
      <w:r w:rsidR="00455BE7">
        <w:rPr>
          <w:rFonts w:ascii="Arial" w:hAnsi="Arial" w:cs="Arial"/>
        </w:rPr>
        <w:t xml:space="preserve">mindössze </w:t>
      </w:r>
      <w:r w:rsidRPr="00CF18BA">
        <w:rPr>
          <w:rFonts w:ascii="Arial" w:hAnsi="Arial" w:cs="Arial"/>
        </w:rPr>
        <w:t>egy család- és gyermekjóléti szolgálat jelzett, melynek rendezése érdekében a Vas Megyei Kormányhivatal kezdeményezésére s</w:t>
      </w:r>
      <w:r w:rsidR="00455BE7">
        <w:rPr>
          <w:rFonts w:ascii="Arial" w:hAnsi="Arial" w:cs="Arial"/>
        </w:rPr>
        <w:t xml:space="preserve">zakmai megbeszélésre került sor </w:t>
      </w:r>
      <w:r w:rsidRPr="00CF18BA">
        <w:rPr>
          <w:rFonts w:ascii="Arial" w:hAnsi="Arial" w:cs="Arial"/>
        </w:rPr>
        <w:t>az érintett jelzőrendszeri tag, a család- és gyermekj</w:t>
      </w:r>
      <w:r w:rsidR="00455BE7">
        <w:rPr>
          <w:rFonts w:ascii="Arial" w:hAnsi="Arial" w:cs="Arial"/>
        </w:rPr>
        <w:t>óléti szolgálat/központ vezetőjének</w:t>
      </w:r>
      <w:r w:rsidRPr="00CF18BA">
        <w:rPr>
          <w:rFonts w:ascii="Arial" w:hAnsi="Arial" w:cs="Arial"/>
        </w:rPr>
        <w:t xml:space="preserve"> és munkatársa</w:t>
      </w:r>
      <w:r w:rsidR="00905D7C">
        <w:rPr>
          <w:rFonts w:ascii="Arial" w:hAnsi="Arial" w:cs="Arial"/>
        </w:rPr>
        <w:t>i</w:t>
      </w:r>
      <w:r w:rsidR="00455BE7">
        <w:rPr>
          <w:rFonts w:ascii="Arial" w:hAnsi="Arial" w:cs="Arial"/>
        </w:rPr>
        <w:t>nak</w:t>
      </w:r>
      <w:r w:rsidR="00905D7C">
        <w:rPr>
          <w:rFonts w:ascii="Arial" w:hAnsi="Arial" w:cs="Arial"/>
        </w:rPr>
        <w:t xml:space="preserve">, </w:t>
      </w:r>
      <w:r w:rsidRPr="00CF18BA">
        <w:rPr>
          <w:rFonts w:ascii="Arial" w:hAnsi="Arial" w:cs="Arial"/>
        </w:rPr>
        <w:t>valam</w:t>
      </w:r>
      <w:r w:rsidR="00455BE7">
        <w:rPr>
          <w:rFonts w:ascii="Arial" w:hAnsi="Arial" w:cs="Arial"/>
        </w:rPr>
        <w:t>int a Kormányhivatal képviselőjének részvételével</w:t>
      </w:r>
      <w:r w:rsidRPr="00CF18BA">
        <w:rPr>
          <w:rFonts w:ascii="Arial" w:hAnsi="Arial" w:cs="Arial"/>
        </w:rPr>
        <w:t>. A megbeszélés</w:t>
      </w:r>
      <w:r w:rsidR="00455BE7">
        <w:rPr>
          <w:rFonts w:ascii="Arial" w:hAnsi="Arial" w:cs="Arial"/>
        </w:rPr>
        <w:t>en</w:t>
      </w:r>
      <w:r w:rsidRPr="00CF18BA">
        <w:rPr>
          <w:rFonts w:ascii="Arial" w:hAnsi="Arial" w:cs="Arial"/>
        </w:rPr>
        <w:t xml:space="preserve"> tisztázásra kerültek a</w:t>
      </w:r>
      <w:r w:rsidR="00455BE7">
        <w:rPr>
          <w:rFonts w:ascii="Arial" w:hAnsi="Arial" w:cs="Arial"/>
        </w:rPr>
        <w:t xml:space="preserve"> jogszabályban rögzített jogok, kötelességek, kompetenciák.</w:t>
      </w:r>
      <w:r w:rsidRPr="00CF18BA">
        <w:rPr>
          <w:rFonts w:ascii="Arial" w:hAnsi="Arial" w:cs="Arial"/>
        </w:rPr>
        <w:t xml:space="preserve"> </w:t>
      </w:r>
    </w:p>
    <w:p w14:paraId="7AB6B22A" w14:textId="77777777" w:rsidR="004400FB" w:rsidRDefault="004400FB" w:rsidP="00B71057">
      <w:pPr>
        <w:pStyle w:val="NormlWeb"/>
        <w:spacing w:before="0" w:beforeAutospacing="0" w:after="0" w:afterAutospacing="0" w:line="360" w:lineRule="auto"/>
        <w:jc w:val="both"/>
        <w:rPr>
          <w:rFonts w:ascii="Arial" w:hAnsi="Arial" w:cs="Arial"/>
        </w:rPr>
      </w:pPr>
    </w:p>
    <w:p w14:paraId="4DDDFEAD" w14:textId="77777777" w:rsidR="00232873" w:rsidRPr="00CF18BA" w:rsidRDefault="00232873" w:rsidP="00B71057">
      <w:pPr>
        <w:pStyle w:val="NormlWeb"/>
        <w:spacing w:before="0" w:beforeAutospacing="0" w:after="0" w:afterAutospacing="0" w:line="360" w:lineRule="auto"/>
        <w:jc w:val="both"/>
        <w:rPr>
          <w:rFonts w:ascii="Arial" w:hAnsi="Arial" w:cs="Arial"/>
        </w:rPr>
      </w:pPr>
    </w:p>
    <w:p w14:paraId="588011C8" w14:textId="77777777" w:rsidR="00B71057" w:rsidRPr="00CF18BA" w:rsidRDefault="00B71057" w:rsidP="00B71057">
      <w:pPr>
        <w:pStyle w:val="NormlWeb"/>
        <w:spacing w:before="0" w:beforeAutospacing="0" w:after="0" w:afterAutospacing="0" w:line="360" w:lineRule="auto"/>
        <w:jc w:val="both"/>
        <w:rPr>
          <w:rFonts w:ascii="Arial" w:hAnsi="Arial" w:cs="Arial"/>
          <w:b/>
        </w:rPr>
      </w:pPr>
      <w:r w:rsidRPr="00CF18BA">
        <w:rPr>
          <w:rFonts w:ascii="Arial" w:hAnsi="Arial" w:cs="Arial"/>
          <w:b/>
        </w:rPr>
        <w:lastRenderedPageBreak/>
        <w:t>A család- és gyermekjóléti szolgálatok feladatainak szakmai támogatása</w:t>
      </w:r>
    </w:p>
    <w:p w14:paraId="443704D1" w14:textId="77777777" w:rsidR="00B71057" w:rsidRPr="00CF18BA" w:rsidRDefault="00B71057" w:rsidP="00B71057">
      <w:pPr>
        <w:tabs>
          <w:tab w:val="left" w:pos="426"/>
        </w:tabs>
        <w:spacing w:line="360" w:lineRule="auto"/>
        <w:jc w:val="both"/>
        <w:rPr>
          <w:rFonts w:ascii="Arial" w:hAnsi="Arial" w:cs="Arial"/>
        </w:rPr>
      </w:pPr>
      <w:r w:rsidRPr="00CF18BA">
        <w:rPr>
          <w:rFonts w:ascii="Arial" w:hAnsi="Arial" w:cs="Arial"/>
        </w:rPr>
        <w:t>A feladatellátás keretében az esetmenedzserek tájékoztatták a szolgálatokat a központ által nyújtott szolgáltatásokról, az azokat érintő változásokról, illetve a járás területén elérhető, más személy, illetve szervezet által nyújtott, közvetíthető szolgáltatásokról, ellátásokról.</w:t>
      </w:r>
    </w:p>
    <w:p w14:paraId="0DC093A1" w14:textId="77777777" w:rsidR="00C01AEF" w:rsidRDefault="00B71057" w:rsidP="00B71057">
      <w:pPr>
        <w:tabs>
          <w:tab w:val="left" w:pos="426"/>
        </w:tabs>
        <w:spacing w:line="360" w:lineRule="auto"/>
        <w:jc w:val="both"/>
        <w:rPr>
          <w:rFonts w:ascii="Arial" w:hAnsi="Arial" w:cs="Arial"/>
        </w:rPr>
      </w:pPr>
      <w:r w:rsidRPr="00CF18BA">
        <w:rPr>
          <w:rFonts w:ascii="Arial" w:hAnsi="Arial" w:cs="Arial"/>
        </w:rPr>
        <w:t>A szakmai támogatás érdekében a család- és gyermekjóléti központ havi rendszerességgel, minden hónap utolsó péntekén biztosította a lehetőséget a család- és gyermekjóléti szolgálatok számára esetmegbeszélésre. Ezt 2020-ban egyetlen alkalommal sem vették igénybe a szolgálatok, melynek oka a járványhelyzet miatt a személyes kontaktusok elkerülése volt</w:t>
      </w:r>
      <w:r w:rsidR="00C01AEF">
        <w:rPr>
          <w:rFonts w:ascii="Arial" w:hAnsi="Arial" w:cs="Arial"/>
        </w:rPr>
        <w:t>.</w:t>
      </w:r>
      <w:r w:rsidRPr="00CF18BA">
        <w:rPr>
          <w:rFonts w:ascii="Arial" w:hAnsi="Arial" w:cs="Arial"/>
        </w:rPr>
        <w:t xml:space="preserve"> </w:t>
      </w:r>
      <w:r w:rsidR="00C01AEF">
        <w:rPr>
          <w:rFonts w:ascii="Arial" w:hAnsi="Arial" w:cs="Arial"/>
        </w:rPr>
        <w:t>R</w:t>
      </w:r>
      <w:r w:rsidRPr="00CF18BA">
        <w:rPr>
          <w:rFonts w:ascii="Arial" w:hAnsi="Arial" w:cs="Arial"/>
        </w:rPr>
        <w:t>endszeres</w:t>
      </w:r>
      <w:r w:rsidR="00C01AEF">
        <w:rPr>
          <w:rFonts w:ascii="Arial" w:hAnsi="Arial" w:cs="Arial"/>
        </w:rPr>
        <w:t>sé</w:t>
      </w:r>
      <w:r w:rsidRPr="00CF18BA">
        <w:rPr>
          <w:rFonts w:ascii="Arial" w:hAnsi="Arial" w:cs="Arial"/>
        </w:rPr>
        <w:t xml:space="preserve"> v</w:t>
      </w:r>
      <w:r w:rsidR="00C01AEF">
        <w:rPr>
          <w:rFonts w:ascii="Arial" w:hAnsi="Arial" w:cs="Arial"/>
        </w:rPr>
        <w:t>ál</w:t>
      </w:r>
      <w:r w:rsidRPr="00CF18BA">
        <w:rPr>
          <w:rFonts w:ascii="Arial" w:hAnsi="Arial" w:cs="Arial"/>
        </w:rPr>
        <w:t xml:space="preserve">t viszont a napi, heti szintű esetmegbeszélés, konzultáció elsősorban telefonon, indokolt esetben személyesen, a szolgálatok által ellátott településeken. </w:t>
      </w:r>
    </w:p>
    <w:p w14:paraId="2FEC48D4" w14:textId="77777777" w:rsidR="00B71057" w:rsidRDefault="00B71057" w:rsidP="004400FB">
      <w:pPr>
        <w:tabs>
          <w:tab w:val="left" w:pos="426"/>
        </w:tabs>
        <w:spacing w:line="360" w:lineRule="auto"/>
        <w:jc w:val="both"/>
        <w:rPr>
          <w:rFonts w:ascii="Arial" w:hAnsi="Arial" w:cs="Arial"/>
        </w:rPr>
      </w:pPr>
      <w:r w:rsidRPr="00CF18BA">
        <w:rPr>
          <w:rFonts w:ascii="Arial" w:hAnsi="Arial" w:cs="Arial"/>
        </w:rPr>
        <w:t>A szakmai munka során megjelenő döntéshozatalok elősegítése érdekében a járási jelzőrendszeri tanácsadó</w:t>
      </w:r>
      <w:r w:rsidR="00C01AEF">
        <w:rPr>
          <w:rFonts w:ascii="Arial" w:hAnsi="Arial" w:cs="Arial"/>
        </w:rPr>
        <w:t>,</w:t>
      </w:r>
      <w:r w:rsidRPr="00CF18BA">
        <w:rPr>
          <w:rFonts w:ascii="Arial" w:hAnsi="Arial" w:cs="Arial"/>
        </w:rPr>
        <w:t xml:space="preserve"> bár kisebb számban, de rendszeresen részt vett (2019-ben 108, 2020-ban 70 alkalommal) a szolgálatok által szervezett esetkonferencián.</w:t>
      </w:r>
    </w:p>
    <w:p w14:paraId="16B2AF7B" w14:textId="77777777" w:rsidR="004400FB" w:rsidRPr="004400FB" w:rsidRDefault="004400FB" w:rsidP="004400FB">
      <w:pPr>
        <w:tabs>
          <w:tab w:val="left" w:pos="426"/>
        </w:tabs>
        <w:spacing w:line="360" w:lineRule="auto"/>
        <w:jc w:val="both"/>
        <w:rPr>
          <w:rFonts w:ascii="Arial" w:hAnsi="Arial" w:cs="Arial"/>
        </w:rPr>
      </w:pPr>
    </w:p>
    <w:p w14:paraId="6002B994" w14:textId="77777777" w:rsidR="00B71057" w:rsidRPr="00CF18BA" w:rsidRDefault="00B71057" w:rsidP="00B71057">
      <w:pPr>
        <w:spacing w:line="360" w:lineRule="auto"/>
        <w:jc w:val="both"/>
        <w:rPr>
          <w:rFonts w:ascii="Arial" w:hAnsi="Arial" w:cs="Arial"/>
          <w:b/>
        </w:rPr>
      </w:pPr>
      <w:r w:rsidRPr="00CF18BA">
        <w:rPr>
          <w:rFonts w:ascii="Arial" w:hAnsi="Arial" w:cs="Arial"/>
          <w:b/>
        </w:rPr>
        <w:t>Pszichológiai tanácsadás</w:t>
      </w:r>
    </w:p>
    <w:p w14:paraId="63964FEF" w14:textId="77777777" w:rsidR="00C01AEF" w:rsidRDefault="00B71057" w:rsidP="00B71057">
      <w:pPr>
        <w:pStyle w:val="Beszmol"/>
        <w:spacing w:line="360" w:lineRule="auto"/>
        <w:ind w:firstLine="0"/>
      </w:pPr>
      <w:r w:rsidRPr="00CF18BA">
        <w:t xml:space="preserve">2020-ban 113 fő, 840 alkalommal, míg 2019-ben 139 fő, összesen 975 alkalommal vette igénybe a szolgáltatást. A tanácsadást 2 fő pszichológus nyújtotta. </w:t>
      </w:r>
    </w:p>
    <w:p w14:paraId="1885769E" w14:textId="77777777" w:rsidR="00C01AEF" w:rsidRDefault="00B71057" w:rsidP="00B71057">
      <w:pPr>
        <w:pStyle w:val="Beszmol"/>
        <w:spacing w:line="360" w:lineRule="auto"/>
        <w:ind w:firstLine="0"/>
      </w:pPr>
      <w:r w:rsidRPr="00CF18BA">
        <w:t xml:space="preserve">Az ügyfelek által megfogalmazott legjellemzőbb problémák: </w:t>
      </w:r>
    </w:p>
    <w:p w14:paraId="5324495D" w14:textId="77777777" w:rsidR="00C01AEF" w:rsidRDefault="00B71057" w:rsidP="00E862A0">
      <w:pPr>
        <w:pStyle w:val="Beszmol"/>
        <w:numPr>
          <w:ilvl w:val="0"/>
          <w:numId w:val="30"/>
        </w:numPr>
        <w:spacing w:line="360" w:lineRule="auto"/>
      </w:pPr>
      <w:r w:rsidRPr="00CF18BA">
        <w:t xml:space="preserve">pszichés panaszok, </w:t>
      </w:r>
    </w:p>
    <w:p w14:paraId="321F56F1" w14:textId="77777777" w:rsidR="00C01AEF" w:rsidRDefault="00B71057" w:rsidP="00E862A0">
      <w:pPr>
        <w:pStyle w:val="Beszmol"/>
        <w:numPr>
          <w:ilvl w:val="0"/>
          <w:numId w:val="30"/>
        </w:numPr>
        <w:spacing w:line="360" w:lineRule="auto"/>
      </w:pPr>
      <w:r w:rsidRPr="00CF18BA">
        <w:t xml:space="preserve">szorongásos tünetek és hangulatzavarok, </w:t>
      </w:r>
    </w:p>
    <w:p w14:paraId="77573370" w14:textId="77777777" w:rsidR="00C01AEF" w:rsidRDefault="00B71057" w:rsidP="00E862A0">
      <w:pPr>
        <w:pStyle w:val="Beszmol"/>
        <w:numPr>
          <w:ilvl w:val="0"/>
          <w:numId w:val="30"/>
        </w:numPr>
        <w:spacing w:line="360" w:lineRule="auto"/>
      </w:pPr>
      <w:r w:rsidRPr="00CF18BA">
        <w:t xml:space="preserve">gyermek viselkedési problémái, teljesítményzavarai. </w:t>
      </w:r>
    </w:p>
    <w:p w14:paraId="675D525C" w14:textId="77777777" w:rsidR="00B71057" w:rsidRPr="00CF18BA" w:rsidRDefault="00B71057" w:rsidP="00C01AEF">
      <w:pPr>
        <w:pStyle w:val="Beszmol"/>
        <w:spacing w:line="360" w:lineRule="auto"/>
        <w:ind w:firstLine="0"/>
      </w:pPr>
      <w:r w:rsidRPr="00CF18BA">
        <w:t>A szakemberek pszichológiai vizsgálatokat végeztek, valamint a szükséges tanácsadásban részesítették a hozzájuk fordulókat. Szükség esetén az észlelő és jelzőrendszer tagjaival (óvoda, iskola, pedagógiai szakszolgálat, területi gyermekvédelmi szakszolgálat) is történt konzultáció és információcsere</w:t>
      </w:r>
      <w:r w:rsidR="00C01AEF">
        <w:t>.</w:t>
      </w:r>
      <w:r w:rsidRPr="00CF18BA">
        <w:t xml:space="preserve"> Az intézményen belül rendszeresek voltak az esetkonzultációk a pszichológusok és a családsegítők, illetve az esetmenedzserek között.</w:t>
      </w:r>
    </w:p>
    <w:p w14:paraId="022D8B3C"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Az eredmények között megemlítendő, hogy a pszichológiai kezelések hatására </w:t>
      </w:r>
      <w:r w:rsidRPr="00CF18BA">
        <w:rPr>
          <w:rFonts w:ascii="Arial" w:hAnsi="Arial" w:cs="Arial"/>
        </w:rPr>
        <w:br/>
        <w:t xml:space="preserve">az ügyfelek pszichés állapota javult, a gyermekek tünetei csökkentek, enyhültek vagy megszűntek, a szülő-gyermek kapcsolat fejlődött. </w:t>
      </w:r>
    </w:p>
    <w:p w14:paraId="28434148" w14:textId="77777777" w:rsidR="00B71057" w:rsidRDefault="00B71057" w:rsidP="00B71057">
      <w:pPr>
        <w:spacing w:line="360" w:lineRule="auto"/>
        <w:jc w:val="both"/>
        <w:rPr>
          <w:rFonts w:ascii="Arial" w:hAnsi="Arial" w:cs="Arial"/>
        </w:rPr>
      </w:pPr>
      <w:r w:rsidRPr="00CF18BA">
        <w:rPr>
          <w:rFonts w:ascii="Arial" w:hAnsi="Arial" w:cs="Arial"/>
        </w:rPr>
        <w:lastRenderedPageBreak/>
        <w:t>A pandémiás helyzet a szolgáltatás működésére is hatással volt, mivel a tavaszi időszakban</w:t>
      </w:r>
      <w:r w:rsidR="00C01AEF">
        <w:rPr>
          <w:rFonts w:ascii="Arial" w:hAnsi="Arial" w:cs="Arial"/>
        </w:rPr>
        <w:t xml:space="preserve"> </w:t>
      </w:r>
      <w:r w:rsidRPr="00CF18BA">
        <w:rPr>
          <w:rFonts w:ascii="Arial" w:hAnsi="Arial" w:cs="Arial"/>
        </w:rPr>
        <w:t xml:space="preserve">érvényben lévő eljárásrend miatt 2 és fél hónapig a szolgáltatás szünetelt. </w:t>
      </w:r>
    </w:p>
    <w:p w14:paraId="372C41BF" w14:textId="77777777" w:rsidR="0000154B" w:rsidRPr="00CF18BA" w:rsidRDefault="0000154B" w:rsidP="00B71057">
      <w:pPr>
        <w:spacing w:line="360" w:lineRule="auto"/>
        <w:jc w:val="both"/>
        <w:rPr>
          <w:rFonts w:ascii="Arial" w:hAnsi="Arial" w:cs="Arial"/>
        </w:rPr>
      </w:pPr>
    </w:p>
    <w:p w14:paraId="37E31E05" w14:textId="77777777" w:rsidR="00B71057" w:rsidRPr="00CF18BA" w:rsidRDefault="00B71057" w:rsidP="00B71057">
      <w:pPr>
        <w:spacing w:line="360" w:lineRule="auto"/>
        <w:jc w:val="both"/>
        <w:rPr>
          <w:rFonts w:ascii="Arial" w:hAnsi="Arial" w:cs="Arial"/>
        </w:rPr>
      </w:pPr>
      <w:r w:rsidRPr="00CF18BA">
        <w:rPr>
          <w:rFonts w:ascii="Arial" w:hAnsi="Arial" w:cs="Arial"/>
          <w:b/>
          <w:bCs/>
        </w:rPr>
        <w:t>Egyéni, pár- és családterápia</w:t>
      </w:r>
    </w:p>
    <w:p w14:paraId="1F03734B" w14:textId="77777777" w:rsidR="00B71057" w:rsidRPr="00CF18BA" w:rsidRDefault="00B71057" w:rsidP="00B71057">
      <w:pPr>
        <w:spacing w:line="360" w:lineRule="auto"/>
        <w:jc w:val="both"/>
        <w:rPr>
          <w:rFonts w:ascii="Arial" w:hAnsi="Arial" w:cs="Arial"/>
        </w:rPr>
      </w:pPr>
      <w:r w:rsidRPr="00CF18BA">
        <w:rPr>
          <w:rFonts w:ascii="Arial" w:hAnsi="Arial" w:cs="Arial"/>
        </w:rPr>
        <w:t>A szolgáltatás célja, hogy</w:t>
      </w:r>
      <w:r w:rsidRPr="00CF18BA">
        <w:rPr>
          <w:rFonts w:ascii="Arial" w:hAnsi="Arial" w:cs="Arial"/>
          <w:b/>
        </w:rPr>
        <w:t xml:space="preserve"> </w:t>
      </w:r>
      <w:r w:rsidRPr="00CF18BA">
        <w:rPr>
          <w:rFonts w:ascii="Arial" w:hAnsi="Arial" w:cs="Arial"/>
        </w:rPr>
        <w:t>minél több családot és egyént hozzásegítsen életük rendezéséhez, ill. családi kapcsolataik megóvásához, a válások megelőzéséhez.</w:t>
      </w:r>
    </w:p>
    <w:p w14:paraId="626AD70A" w14:textId="77777777" w:rsidR="00B71057" w:rsidRPr="00CF18BA" w:rsidRDefault="00B71057" w:rsidP="00B71057">
      <w:pPr>
        <w:spacing w:line="360" w:lineRule="auto"/>
        <w:jc w:val="both"/>
        <w:rPr>
          <w:rFonts w:ascii="Arial" w:hAnsi="Arial" w:cs="Arial"/>
        </w:rPr>
      </w:pPr>
      <w:r w:rsidRPr="00CF18BA">
        <w:rPr>
          <w:rFonts w:ascii="Arial" w:hAnsi="Arial" w:cs="Arial"/>
        </w:rPr>
        <w:t>A kontextuális családterápia a családot olyan működő egységként tekinti, amelyben bármely családtag problémája az egész családi rendszer bevonásával és aktív közreműködésével oldható meg.</w:t>
      </w:r>
    </w:p>
    <w:p w14:paraId="37C88FD2" w14:textId="77777777" w:rsidR="00B71057" w:rsidRPr="00CF18BA" w:rsidRDefault="00B71057" w:rsidP="00B71057">
      <w:pPr>
        <w:spacing w:line="360" w:lineRule="auto"/>
        <w:jc w:val="both"/>
        <w:rPr>
          <w:rFonts w:ascii="Arial" w:hAnsi="Arial" w:cs="Arial"/>
        </w:rPr>
      </w:pPr>
      <w:r w:rsidRPr="00CF18BA">
        <w:rPr>
          <w:rFonts w:ascii="Arial" w:hAnsi="Arial" w:cs="Arial"/>
        </w:rPr>
        <w:t>A terapeuta elősegítette, hogy az egyén, ill. a család mozgósíthassa erőforrásait, bővíthesse problémamegoldó készségeit. A terápia hozzájárult a viselkedés megváltozásához, a család, az egyén érzelmileg megerősödéséhez. Így működött ez akkor is, ha minden ülésen minden családtag nem volt jelen. A „jelenlévők” viselkedés</w:t>
      </w:r>
      <w:r w:rsidR="005253DB">
        <w:rPr>
          <w:rFonts w:ascii="Arial" w:hAnsi="Arial" w:cs="Arial"/>
        </w:rPr>
        <w:t xml:space="preserve">ének </w:t>
      </w:r>
      <w:r w:rsidRPr="00CF18BA">
        <w:rPr>
          <w:rFonts w:ascii="Arial" w:hAnsi="Arial" w:cs="Arial"/>
        </w:rPr>
        <w:t>változása vonta maga után a többiek változását.</w:t>
      </w:r>
    </w:p>
    <w:p w14:paraId="2442486D" w14:textId="77777777" w:rsidR="005253DB" w:rsidRPr="005253DB" w:rsidRDefault="00B71057" w:rsidP="005253DB">
      <w:pPr>
        <w:spacing w:line="360" w:lineRule="auto"/>
        <w:jc w:val="both"/>
        <w:rPr>
          <w:rFonts w:ascii="Arial" w:hAnsi="Arial" w:cs="Arial"/>
        </w:rPr>
      </w:pPr>
      <w:r w:rsidRPr="005253DB">
        <w:rPr>
          <w:rFonts w:ascii="Arial" w:hAnsi="Arial" w:cs="Arial"/>
        </w:rPr>
        <w:t xml:space="preserve">A családterapeuta 2020-ban a következő problémák kezeléséhez nyújtott segítséget: </w:t>
      </w:r>
    </w:p>
    <w:p w14:paraId="1DE14EF9"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házassági krízis, </w:t>
      </w:r>
    </w:p>
    <w:p w14:paraId="679F63F9"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generációs problémák, </w:t>
      </w:r>
    </w:p>
    <w:p w14:paraId="68CB262A"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válás, </w:t>
      </w:r>
    </w:p>
    <w:p w14:paraId="548409E0"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kapcsolati </w:t>
      </w:r>
      <w:r w:rsidR="005253DB">
        <w:rPr>
          <w:rFonts w:ascii="Arial" w:hAnsi="Arial" w:cs="Arial"/>
        </w:rPr>
        <w:t>problémák</w:t>
      </w:r>
      <w:r w:rsidRPr="005253DB">
        <w:rPr>
          <w:rFonts w:ascii="Arial" w:hAnsi="Arial" w:cs="Arial"/>
        </w:rPr>
        <w:t xml:space="preserve">, </w:t>
      </w:r>
    </w:p>
    <w:p w14:paraId="687BB070"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pszichés panaszok, </w:t>
      </w:r>
    </w:p>
    <w:p w14:paraId="6C2C9F43"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egyedüllét, </w:t>
      </w:r>
      <w:r w:rsidR="005253DB">
        <w:rPr>
          <w:rFonts w:ascii="Arial" w:hAnsi="Arial" w:cs="Arial"/>
        </w:rPr>
        <w:t>magány,</w:t>
      </w:r>
    </w:p>
    <w:p w14:paraId="06E6C0BC"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gyermeknevelés, </w:t>
      </w:r>
    </w:p>
    <w:p w14:paraId="5D7C9548"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kapcsolattartás, </w:t>
      </w:r>
    </w:p>
    <w:p w14:paraId="0F77D2B6"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teenager krízis helyzet, </w:t>
      </w:r>
    </w:p>
    <w:p w14:paraId="02DB44A5"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szuicid veszélyeztetettség, </w:t>
      </w:r>
    </w:p>
    <w:p w14:paraId="30E52E15"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pszichiátriai és </w:t>
      </w:r>
      <w:r w:rsidR="005253DB">
        <w:rPr>
          <w:rFonts w:ascii="Arial" w:hAnsi="Arial" w:cs="Arial"/>
        </w:rPr>
        <w:t xml:space="preserve">egyéb </w:t>
      </w:r>
      <w:r w:rsidRPr="005253DB">
        <w:rPr>
          <w:rFonts w:ascii="Arial" w:hAnsi="Arial" w:cs="Arial"/>
        </w:rPr>
        <w:t xml:space="preserve">súlyos betegség, </w:t>
      </w:r>
    </w:p>
    <w:p w14:paraId="6325A1B0" w14:textId="77777777" w:rsidR="005253DB" w:rsidRPr="005253DB" w:rsidRDefault="00B71057" w:rsidP="00E862A0">
      <w:pPr>
        <w:pStyle w:val="Listaszerbekezds"/>
        <w:numPr>
          <w:ilvl w:val="0"/>
          <w:numId w:val="31"/>
        </w:numPr>
        <w:spacing w:line="360" w:lineRule="auto"/>
        <w:jc w:val="both"/>
        <w:rPr>
          <w:rFonts w:ascii="Arial" w:hAnsi="Arial" w:cs="Arial"/>
        </w:rPr>
      </w:pPr>
      <w:r w:rsidRPr="005253DB">
        <w:rPr>
          <w:rFonts w:ascii="Arial" w:hAnsi="Arial" w:cs="Arial"/>
        </w:rPr>
        <w:t xml:space="preserve">fogyatékkal élés, </w:t>
      </w:r>
    </w:p>
    <w:p w14:paraId="35B8C769" w14:textId="77777777" w:rsidR="005253DB" w:rsidRPr="005253DB" w:rsidRDefault="00B71057" w:rsidP="00E862A0">
      <w:pPr>
        <w:pStyle w:val="Listaszerbekezds"/>
        <w:numPr>
          <w:ilvl w:val="0"/>
          <w:numId w:val="31"/>
        </w:numPr>
        <w:spacing w:line="360" w:lineRule="auto"/>
        <w:jc w:val="both"/>
        <w:rPr>
          <w:sz w:val="28"/>
          <w:szCs w:val="28"/>
        </w:rPr>
      </w:pPr>
      <w:r w:rsidRPr="005253DB">
        <w:rPr>
          <w:rFonts w:ascii="Arial" w:hAnsi="Arial" w:cs="Arial"/>
        </w:rPr>
        <w:t>Covid 19 járvány miatti stressz.</w:t>
      </w:r>
      <w:r w:rsidRPr="005253DB">
        <w:rPr>
          <w:sz w:val="28"/>
          <w:szCs w:val="28"/>
        </w:rPr>
        <w:t xml:space="preserve"> </w:t>
      </w:r>
    </w:p>
    <w:p w14:paraId="0CC6E542" w14:textId="77777777" w:rsidR="00B71057" w:rsidRDefault="00B71057" w:rsidP="00B71057">
      <w:pPr>
        <w:spacing w:line="360" w:lineRule="auto"/>
        <w:jc w:val="both"/>
        <w:rPr>
          <w:rFonts w:ascii="Arial" w:hAnsi="Arial" w:cs="Arial"/>
        </w:rPr>
      </w:pPr>
      <w:r w:rsidRPr="00CF18BA">
        <w:rPr>
          <w:rFonts w:ascii="Arial" w:hAnsi="Arial" w:cs="Arial"/>
        </w:rPr>
        <w:t>A szakmai munkavégzés során célzott és hatékony segítséget kaptak az igénybe</w:t>
      </w:r>
      <w:r w:rsidR="00905D7C">
        <w:rPr>
          <w:rFonts w:ascii="Arial" w:hAnsi="Arial" w:cs="Arial"/>
        </w:rPr>
        <w:t xml:space="preserve"> </w:t>
      </w:r>
      <w:r w:rsidRPr="00CF18BA">
        <w:rPr>
          <w:rFonts w:ascii="Arial" w:hAnsi="Arial" w:cs="Arial"/>
        </w:rPr>
        <w:t>vevők a fennálló problémáik kezeléséhez.</w:t>
      </w:r>
    </w:p>
    <w:p w14:paraId="4555CDD9" w14:textId="77777777" w:rsidR="00232873" w:rsidRPr="00CF18BA" w:rsidRDefault="00232873" w:rsidP="00B71057">
      <w:pPr>
        <w:spacing w:line="360" w:lineRule="auto"/>
        <w:jc w:val="both"/>
        <w:rPr>
          <w:rFonts w:ascii="Arial" w:hAnsi="Arial" w:cs="Arial"/>
        </w:rPr>
      </w:pPr>
    </w:p>
    <w:p w14:paraId="07C6D281" w14:textId="77777777" w:rsidR="005253DB" w:rsidRDefault="00B71057" w:rsidP="00B71057">
      <w:pPr>
        <w:spacing w:line="360" w:lineRule="auto"/>
        <w:jc w:val="both"/>
        <w:rPr>
          <w:rFonts w:ascii="Arial" w:hAnsi="Arial" w:cs="Arial"/>
        </w:rPr>
      </w:pPr>
      <w:r w:rsidRPr="00CF18BA">
        <w:rPr>
          <w:rFonts w:ascii="Arial" w:hAnsi="Arial" w:cs="Arial"/>
        </w:rPr>
        <w:lastRenderedPageBreak/>
        <w:t xml:space="preserve">A tavalyi évben összesen 58 család, ill. egyén 169 alkalommal vett részt a családterápiás üléseken. </w:t>
      </w:r>
    </w:p>
    <w:p w14:paraId="71865C14" w14:textId="77777777" w:rsidR="00B71057" w:rsidRPr="00CF18BA" w:rsidRDefault="00B71057" w:rsidP="00B71057">
      <w:pPr>
        <w:spacing w:line="360" w:lineRule="auto"/>
        <w:jc w:val="both"/>
        <w:rPr>
          <w:rFonts w:ascii="Arial" w:hAnsi="Arial" w:cs="Arial"/>
        </w:rPr>
      </w:pPr>
      <w:r w:rsidRPr="00CF18BA">
        <w:rPr>
          <w:rFonts w:ascii="Arial" w:hAnsi="Arial" w:cs="Arial"/>
        </w:rPr>
        <w:t>Egyéni terápián, ill. konzultáción 42 fő, 84 alkalommal (2019-ben 24 fő, 112 alkalom), családkonzultáción – család, ill. házasságterápián, 4 család 24 alkalommal (2019-ben 28 család, 131 alkalom), teenager konzultáción 6 fiatal, 19 alkalommal (2019-ben 6 fiatal, 16 alkalom), családi mediáción 1 család, 2 alkalommal (2019-ben 5 család, 5 alkalom) vett részt.  Mentálh</w:t>
      </w:r>
      <w:r w:rsidR="004F57FF">
        <w:rPr>
          <w:rFonts w:ascii="Arial" w:hAnsi="Arial" w:cs="Arial"/>
        </w:rPr>
        <w:t>i</w:t>
      </w:r>
      <w:r w:rsidRPr="00CF18BA">
        <w:rPr>
          <w:rFonts w:ascii="Arial" w:hAnsi="Arial" w:cs="Arial"/>
        </w:rPr>
        <w:t>giénés gondozásra 5 fő esetében 40 alkalommal (2019-ben 7 fő, 40 alkalom) került sor.</w:t>
      </w:r>
    </w:p>
    <w:p w14:paraId="4A875477" w14:textId="26FFC0AE" w:rsidR="00B71057" w:rsidRPr="00CF18BA" w:rsidRDefault="00B71057" w:rsidP="00B71057">
      <w:pPr>
        <w:spacing w:line="360" w:lineRule="auto"/>
        <w:jc w:val="both"/>
        <w:rPr>
          <w:rFonts w:ascii="Arial" w:hAnsi="Arial" w:cs="Arial"/>
        </w:rPr>
      </w:pPr>
      <w:r w:rsidRPr="00CF18BA">
        <w:rPr>
          <w:rFonts w:ascii="Arial" w:hAnsi="Arial" w:cs="Arial"/>
        </w:rPr>
        <w:t xml:space="preserve">A családsegítőkkel, valamint az esetmenedzserekkel 28 </w:t>
      </w:r>
      <w:r w:rsidR="005253DB">
        <w:rPr>
          <w:rFonts w:ascii="Arial" w:hAnsi="Arial" w:cs="Arial"/>
        </w:rPr>
        <w:t xml:space="preserve">alkalommal </w:t>
      </w:r>
      <w:r w:rsidR="005253DB" w:rsidRPr="00CF18BA">
        <w:rPr>
          <w:rFonts w:ascii="Arial" w:hAnsi="Arial" w:cs="Arial"/>
        </w:rPr>
        <w:t xml:space="preserve">történt </w:t>
      </w:r>
      <w:r w:rsidRPr="00CF18BA">
        <w:rPr>
          <w:rFonts w:ascii="Arial" w:hAnsi="Arial" w:cs="Arial"/>
        </w:rPr>
        <w:t xml:space="preserve">esetmegbeszélés, 14 család (2019-ben 32 esetmegbeszélés 14 család) ügyében. </w:t>
      </w:r>
    </w:p>
    <w:p w14:paraId="44C033F8"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COVID19 vírusfertőzés miatti járványhelyzet a szolgáltatás működését nagyban megnehezítette, mivel a tavaszi időszakban érvényben lévő eljárásrend miatt 2 és fél hónapig a szolgáltatást szüneteltetni kellett. </w:t>
      </w:r>
    </w:p>
    <w:p w14:paraId="1C9689A9" w14:textId="77777777" w:rsidR="00B71057" w:rsidRPr="00CF18BA" w:rsidRDefault="00B71057" w:rsidP="00B71057">
      <w:pPr>
        <w:spacing w:line="360" w:lineRule="auto"/>
        <w:jc w:val="both"/>
        <w:rPr>
          <w:rFonts w:ascii="Arial" w:hAnsi="Arial" w:cs="Arial"/>
        </w:rPr>
      </w:pPr>
    </w:p>
    <w:p w14:paraId="562BE6B2" w14:textId="77777777" w:rsidR="00B71057" w:rsidRPr="00CF18BA" w:rsidRDefault="00B71057" w:rsidP="00B71057">
      <w:pPr>
        <w:spacing w:line="360" w:lineRule="auto"/>
        <w:jc w:val="both"/>
        <w:rPr>
          <w:rFonts w:ascii="Arial" w:hAnsi="Arial" w:cs="Arial"/>
          <w:b/>
          <w:szCs w:val="28"/>
        </w:rPr>
      </w:pPr>
      <w:r w:rsidRPr="00CF18BA">
        <w:rPr>
          <w:rFonts w:ascii="Arial" w:hAnsi="Arial" w:cs="Arial"/>
          <w:b/>
          <w:szCs w:val="28"/>
        </w:rPr>
        <w:t>Utcai és lakótelepi szociális munka</w:t>
      </w:r>
    </w:p>
    <w:p w14:paraId="6D3E0D62" w14:textId="77777777" w:rsidR="00B71057" w:rsidRPr="00CF18BA" w:rsidRDefault="00B71057" w:rsidP="00B71057">
      <w:pPr>
        <w:spacing w:line="360" w:lineRule="auto"/>
        <w:jc w:val="both"/>
        <w:rPr>
          <w:rFonts w:ascii="Arial" w:hAnsi="Arial" w:cs="Arial"/>
        </w:rPr>
      </w:pPr>
      <w:r w:rsidRPr="00CF18BA">
        <w:rPr>
          <w:rFonts w:ascii="Arial" w:hAnsi="Arial" w:cs="Arial"/>
        </w:rPr>
        <w:t>Az utcai és lakótelepi szociális munka célja: a szabadidejüket az utcán töltő, kallódó, csellengő gyermekek segítése, akik magatartásukkal a saját testi, lelki, értelmi, érzelmi fejlődésüket veszélyeztetik. A lakóhelyéről önkényesen eltávozó ellátás és felügyelet nélkül maradó gyermek lakóhelyére történő visszakerülésének elősegítése, szükség esetén átmeneti gondozásának vagy gyermekvédelmi gondoskodásban részesítésének kezdeményezése.</w:t>
      </w:r>
    </w:p>
    <w:p w14:paraId="009456D3" w14:textId="77777777" w:rsidR="00B71057" w:rsidRPr="00CF18BA" w:rsidRDefault="00B71057" w:rsidP="00B71057">
      <w:pPr>
        <w:spacing w:line="360" w:lineRule="auto"/>
        <w:jc w:val="both"/>
        <w:rPr>
          <w:rFonts w:ascii="Arial" w:hAnsi="Arial" w:cs="Arial"/>
        </w:rPr>
      </w:pPr>
      <w:r w:rsidRPr="00CF18BA">
        <w:rPr>
          <w:rFonts w:ascii="Arial" w:hAnsi="Arial" w:cs="Arial"/>
        </w:rPr>
        <w:t>Fő cél: olyan bizalmi viszony kialakítása a fiatalokka</w:t>
      </w:r>
      <w:r w:rsidR="005253DB">
        <w:rPr>
          <w:rFonts w:ascii="Arial" w:hAnsi="Arial" w:cs="Arial"/>
        </w:rPr>
        <w:t>l, amely lehetővé teszi, hogy</w:t>
      </w:r>
      <w:r w:rsidRPr="00CF18BA">
        <w:rPr>
          <w:rFonts w:ascii="Arial" w:hAnsi="Arial" w:cs="Arial"/>
        </w:rPr>
        <w:t xml:space="preserve"> megnyíljanak a szakemberek előtt, felismerjék problémáikat, valamint ne féljenek segítséget kérni.</w:t>
      </w:r>
    </w:p>
    <w:p w14:paraId="55D3979F" w14:textId="77777777" w:rsidR="005253DB" w:rsidRDefault="00B71057" w:rsidP="00B71057">
      <w:pPr>
        <w:spacing w:line="360" w:lineRule="auto"/>
        <w:jc w:val="both"/>
        <w:rPr>
          <w:rFonts w:ascii="Arial" w:eastAsia="Calibri" w:hAnsi="Arial" w:cs="Arial"/>
        </w:rPr>
      </w:pPr>
      <w:r w:rsidRPr="00CF18BA">
        <w:rPr>
          <w:rFonts w:ascii="Arial" w:eastAsia="Calibri" w:hAnsi="Arial" w:cs="Arial"/>
        </w:rPr>
        <w:t xml:space="preserve">A tavalyi évben a koronavírus járvány miatt elrendelt veszélyhelyzet befolyásolta az utcai és lakótelepi szociális munka gyakorlati megvalósítását. </w:t>
      </w:r>
      <w:r w:rsidR="005253DB">
        <w:rPr>
          <w:rFonts w:ascii="Arial" w:eastAsia="Calibri" w:hAnsi="Arial" w:cs="Arial"/>
        </w:rPr>
        <w:t>A</w:t>
      </w:r>
      <w:r w:rsidRPr="00CF18BA">
        <w:rPr>
          <w:rFonts w:ascii="Arial" w:eastAsia="Calibri" w:hAnsi="Arial" w:cs="Arial"/>
        </w:rPr>
        <w:t xml:space="preserve"> védelmi intézkedések miatt a közösségi tevékenységek korlátozottak voltak, így az intézmény közösségi terei sem működhettek. A megváltozott helyzetre tekintettel az utcai és lakótelepi szociális munkások az intézmény egyéb szolgáltatási területein is láttak el feladatot. </w:t>
      </w:r>
    </w:p>
    <w:p w14:paraId="316C86BB" w14:textId="77777777" w:rsidR="00B71057" w:rsidRPr="00CF18BA" w:rsidRDefault="00B71057" w:rsidP="00B71057">
      <w:pPr>
        <w:spacing w:line="360" w:lineRule="auto"/>
        <w:jc w:val="both"/>
        <w:rPr>
          <w:rFonts w:ascii="Arial" w:hAnsi="Arial" w:cs="Arial"/>
        </w:rPr>
      </w:pPr>
      <w:r w:rsidRPr="00CF18BA">
        <w:rPr>
          <w:rFonts w:ascii="Arial" w:eastAsia="Calibri" w:hAnsi="Arial" w:cs="Arial"/>
        </w:rPr>
        <w:t xml:space="preserve">Az utcai munka keretében felhívták az utcán járó emberek figyelmét arra, hogy a vírus terjedésének megelőzése érdekében maradjanak otthon. A Családok Átmeneti Otthonában élő családoknak segítettek a bevásárlásban. Az Otthonban lakó </w:t>
      </w:r>
      <w:r w:rsidRPr="00CF18BA">
        <w:rPr>
          <w:rFonts w:ascii="Arial" w:eastAsia="Calibri" w:hAnsi="Arial" w:cs="Arial"/>
        </w:rPr>
        <w:lastRenderedPageBreak/>
        <w:t xml:space="preserve">gyermekeknek színes, mozgásos, ügyességi, közösségi programokat szerveztek és szükség szerint segítették őket a tanulásban. </w:t>
      </w:r>
    </w:p>
    <w:p w14:paraId="2B797C51" w14:textId="77777777" w:rsidR="00B71057" w:rsidRPr="00CF18BA" w:rsidRDefault="004F57FF" w:rsidP="00B71057">
      <w:pPr>
        <w:spacing w:line="360" w:lineRule="auto"/>
        <w:jc w:val="both"/>
        <w:rPr>
          <w:rFonts w:ascii="Arial" w:hAnsi="Arial" w:cs="Arial"/>
        </w:rPr>
      </w:pPr>
      <w:r>
        <w:rPr>
          <w:rFonts w:ascii="Arial" w:hAnsi="Arial" w:cs="Arial"/>
        </w:rPr>
        <w:t>Ezen többlet</w:t>
      </w:r>
      <w:r w:rsidR="00B71057" w:rsidRPr="00CF18BA">
        <w:rPr>
          <w:rFonts w:ascii="Arial" w:hAnsi="Arial" w:cs="Arial"/>
        </w:rPr>
        <w:t xml:space="preserve">feladatok mellett továbbra is ellátták az alapfeladataikat, felkeresték a megyeszékhely azon területeit, ahol kapcsolatba kerülhettek a szolgáltatással érintett célcsoporttal, vagy ahol gyerekek, fiatalok felügyelet nélkül tartózkodtak, esetleg deviáns magatartást tanúsítottak. Szükség szerint, egy-egy eset kapcsán konzultáltak a családsegítőkkel, esetmenedzserekkel. </w:t>
      </w:r>
    </w:p>
    <w:p w14:paraId="6EA2F4BB"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2020-as év során nem érkezett írásos jelzés az utcai és lakótelepi szociális munkásokhoz és ők sem tapasztaltak jelzést igénylő esetet a szakmai munkavégzés során. </w:t>
      </w:r>
    </w:p>
    <w:p w14:paraId="7C93AACF"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2020-ban az utcai és lakótelepi szociális munkások összesen 162 fiatallal, 162 alkalommal, míg 2019-ben 132 fiatallal, 158 alkalommal kerültek kapcsolatba munkájuk során. </w:t>
      </w:r>
    </w:p>
    <w:p w14:paraId="480CB139" w14:textId="77777777" w:rsidR="00B71057" w:rsidRPr="00CF18BA" w:rsidRDefault="00B71057" w:rsidP="00B71057">
      <w:pPr>
        <w:pStyle w:val="NormlWeb"/>
        <w:spacing w:before="0" w:beforeAutospacing="0" w:after="0" w:afterAutospacing="0" w:line="360" w:lineRule="auto"/>
        <w:jc w:val="both"/>
        <w:rPr>
          <w:rFonts w:ascii="Arial" w:hAnsi="Arial" w:cs="Arial"/>
          <w:b/>
        </w:rPr>
      </w:pPr>
    </w:p>
    <w:p w14:paraId="29F7B272" w14:textId="77777777" w:rsidR="00B71057" w:rsidRPr="00CF18BA" w:rsidRDefault="00B71057" w:rsidP="00B71057">
      <w:pPr>
        <w:pStyle w:val="NormlWeb"/>
        <w:spacing w:before="0" w:beforeAutospacing="0" w:after="0" w:afterAutospacing="0" w:line="360" w:lineRule="auto"/>
        <w:jc w:val="both"/>
        <w:rPr>
          <w:rFonts w:ascii="Arial" w:hAnsi="Arial" w:cs="Arial"/>
          <w:b/>
        </w:rPr>
      </w:pPr>
      <w:r w:rsidRPr="00CF18BA">
        <w:rPr>
          <w:rFonts w:ascii="Arial" w:hAnsi="Arial" w:cs="Arial"/>
          <w:b/>
        </w:rPr>
        <w:t>Kórházi szociális munka</w:t>
      </w:r>
    </w:p>
    <w:p w14:paraId="1E8597FB" w14:textId="77777777" w:rsidR="00B71057" w:rsidRPr="00CF18BA" w:rsidRDefault="00B71057" w:rsidP="00B71057">
      <w:pPr>
        <w:spacing w:line="360" w:lineRule="auto"/>
        <w:jc w:val="both"/>
        <w:rPr>
          <w:rFonts w:ascii="Arial" w:hAnsi="Arial" w:cs="Arial"/>
        </w:rPr>
      </w:pPr>
      <w:r w:rsidRPr="00CF18BA">
        <w:rPr>
          <w:rFonts w:ascii="Arial" w:hAnsi="Arial" w:cs="Arial"/>
        </w:rPr>
        <w:t>A szolgáltatás</w:t>
      </w:r>
      <w:r w:rsidRPr="00CF18BA">
        <w:rPr>
          <w:rFonts w:ascii="Arial" w:hAnsi="Arial" w:cs="Arial"/>
          <w:b/>
        </w:rPr>
        <w:t xml:space="preserve"> </w:t>
      </w:r>
      <w:r w:rsidRPr="00CF18BA">
        <w:rPr>
          <w:rFonts w:ascii="Arial" w:hAnsi="Arial" w:cs="Arial"/>
        </w:rPr>
        <w:t>célja a szülészeti-nőgyógyászati osztályon a kórházi védőnővel együttműködve a válsághelyzetben lévő anya és gyermekének segítése, a gyermekosztályon a gyermekelhanyagolás és bántalmazás észlelése, majd a szükséges intézkedések megtétele, valamint a pszichiátriai és a rehabilitációt végző kórházi osztályokkal való együttműködés.</w:t>
      </w:r>
    </w:p>
    <w:p w14:paraId="0624467D" w14:textId="77777777" w:rsidR="005253DB" w:rsidRDefault="00B71057" w:rsidP="00B71057">
      <w:pPr>
        <w:spacing w:line="360" w:lineRule="auto"/>
        <w:jc w:val="both"/>
        <w:rPr>
          <w:rFonts w:ascii="Arial" w:hAnsi="Arial" w:cs="Arial"/>
        </w:rPr>
      </w:pPr>
      <w:r w:rsidRPr="00CF18BA">
        <w:rPr>
          <w:rFonts w:ascii="Arial" w:hAnsi="Arial" w:cs="Arial"/>
        </w:rPr>
        <w:t xml:space="preserve">Az intézmény a Markusovszky Egyetemi Oktatókórházzal kötött együttműködési megállapodás alapján biztosítja a szolgáltatást. </w:t>
      </w:r>
    </w:p>
    <w:p w14:paraId="38B0D5C5" w14:textId="77777777" w:rsidR="00B71057" w:rsidRPr="00CF18BA" w:rsidRDefault="00B71057" w:rsidP="00B71057">
      <w:pPr>
        <w:spacing w:line="360" w:lineRule="auto"/>
        <w:jc w:val="both"/>
        <w:rPr>
          <w:rFonts w:ascii="Arial" w:hAnsi="Arial" w:cs="Arial"/>
        </w:rPr>
      </w:pPr>
      <w:r w:rsidRPr="00CF18BA">
        <w:rPr>
          <w:rFonts w:ascii="Arial" w:hAnsi="Arial" w:cs="Arial"/>
        </w:rPr>
        <w:t>A család- és gyermekjóléti központ kórházi szociális munkát ellátó esetmenedzserének feladata a tanácsadás, információszolgáltatás és a konzultáció biztosítása minden érintett fél számára.</w:t>
      </w:r>
    </w:p>
    <w:p w14:paraId="7305AE6B" w14:textId="77777777" w:rsidR="00B71057" w:rsidRPr="00CF18BA" w:rsidRDefault="005253DB" w:rsidP="00B71057">
      <w:pPr>
        <w:spacing w:line="360" w:lineRule="auto"/>
        <w:jc w:val="both"/>
        <w:rPr>
          <w:rFonts w:ascii="Arial" w:hAnsi="Arial" w:cs="Arial"/>
        </w:rPr>
      </w:pPr>
      <w:r>
        <w:rPr>
          <w:rFonts w:ascii="Arial" w:hAnsi="Arial" w:cs="Arial"/>
        </w:rPr>
        <w:t>2020-ban -</w:t>
      </w:r>
      <w:r w:rsidR="00B71057" w:rsidRPr="00CF18BA">
        <w:rPr>
          <w:rFonts w:ascii="Arial" w:hAnsi="Arial" w:cs="Arial"/>
        </w:rPr>
        <w:t xml:space="preserve"> csa</w:t>
      </w:r>
      <w:r>
        <w:rPr>
          <w:rFonts w:ascii="Arial" w:hAnsi="Arial" w:cs="Arial"/>
        </w:rPr>
        <w:t>kúgy, mint a megelőző évben -</w:t>
      </w:r>
      <w:r w:rsidR="00B71057" w:rsidRPr="00CF18BA">
        <w:rPr>
          <w:rFonts w:ascii="Arial" w:hAnsi="Arial" w:cs="Arial"/>
        </w:rPr>
        <w:t xml:space="preserve"> a család- és gyermekjóléti központ kórházi szociális munkával foglalkozó esetmenedzsere a kórház szociális munkatársaival közösen dolgozott azon, hogy a problémával érintett családok helyzete rendeződjön.</w:t>
      </w:r>
    </w:p>
    <w:p w14:paraId="3C01467E" w14:textId="77777777" w:rsidR="00B71057" w:rsidRPr="00CF18BA" w:rsidRDefault="00B71057" w:rsidP="00B71057">
      <w:pPr>
        <w:spacing w:line="360" w:lineRule="auto"/>
        <w:jc w:val="both"/>
        <w:rPr>
          <w:rFonts w:ascii="Arial" w:hAnsi="Arial" w:cs="Arial"/>
        </w:rPr>
      </w:pPr>
      <w:r w:rsidRPr="00CF18BA">
        <w:rPr>
          <w:rFonts w:ascii="Arial" w:hAnsi="Arial" w:cs="Arial"/>
        </w:rPr>
        <w:t>Az elmúlt évek tapasztalatai alapján elmondható, hogy a kórházi szociális munkát végző esetmenedzser által biztosított információnyújtás, tanácsadás segíti az egészségügyi személyzet munkáját</w:t>
      </w:r>
      <w:r w:rsidR="005E7E9F">
        <w:rPr>
          <w:rFonts w:ascii="Arial" w:hAnsi="Arial" w:cs="Arial"/>
        </w:rPr>
        <w:t>,</w:t>
      </w:r>
      <w:r w:rsidRPr="00CF18BA">
        <w:rPr>
          <w:rFonts w:ascii="Arial" w:hAnsi="Arial" w:cs="Arial"/>
        </w:rPr>
        <w:t xml:space="preserve"> támpontot nyújt a betegek nem egészségügyi </w:t>
      </w:r>
      <w:r w:rsidRPr="00CF18BA">
        <w:rPr>
          <w:rFonts w:ascii="Arial" w:hAnsi="Arial" w:cs="Arial"/>
        </w:rPr>
        <w:lastRenderedPageBreak/>
        <w:t xml:space="preserve">jellegű problémáinak megoldásában, az elhanyagolás és a veszélyeztetettség megszüntetésében. </w:t>
      </w:r>
    </w:p>
    <w:p w14:paraId="17FA20EC" w14:textId="77777777" w:rsidR="00B71057" w:rsidRPr="00CF18BA" w:rsidRDefault="00B71057" w:rsidP="00B71057">
      <w:pPr>
        <w:spacing w:line="360" w:lineRule="auto"/>
        <w:jc w:val="both"/>
      </w:pPr>
      <w:r w:rsidRPr="00CF18BA">
        <w:rPr>
          <w:rFonts w:ascii="Arial" w:hAnsi="Arial" w:cs="Arial"/>
        </w:rPr>
        <w:t>A kórházi szociális munka 2019-ben és 2020-ban egyaránt 5 főt érintett. A járványhelyzet miatt a kapcsolattartás telefonos, ill. elektronikus formában valósult meg.</w:t>
      </w:r>
    </w:p>
    <w:p w14:paraId="71CDCCB5" w14:textId="77777777" w:rsidR="00B71057" w:rsidRPr="00CF18BA" w:rsidRDefault="00B71057" w:rsidP="00B71057">
      <w:pPr>
        <w:spacing w:line="360" w:lineRule="auto"/>
        <w:jc w:val="both"/>
        <w:rPr>
          <w:rFonts w:ascii="Arial" w:hAnsi="Arial" w:cs="Arial"/>
          <w:b/>
        </w:rPr>
      </w:pPr>
    </w:p>
    <w:p w14:paraId="7F3326D3" w14:textId="77777777" w:rsidR="00B71057" w:rsidRPr="00CF18BA" w:rsidRDefault="00B71057" w:rsidP="00B71057">
      <w:pPr>
        <w:spacing w:line="360" w:lineRule="auto"/>
        <w:jc w:val="both"/>
        <w:rPr>
          <w:rFonts w:ascii="Arial" w:hAnsi="Arial" w:cs="Arial"/>
          <w:b/>
        </w:rPr>
      </w:pPr>
      <w:r w:rsidRPr="00CF18BA">
        <w:rPr>
          <w:rFonts w:ascii="Arial" w:hAnsi="Arial" w:cs="Arial"/>
          <w:b/>
        </w:rPr>
        <w:t>Kapcsolatügyelet</w:t>
      </w:r>
    </w:p>
    <w:p w14:paraId="68655C38"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speciális szolgáltatás célja és feladata a válást követően megromlott, vagy egyáltalán nem működő szülő-gyermek kapcsolattartás rendezése, megállapodás kialakításának segítése, láthatás megszervezése, a kapcsolattartáshoz semleges helyszín biztosítása. </w:t>
      </w:r>
    </w:p>
    <w:p w14:paraId="138FBC05" w14:textId="77777777" w:rsidR="005E7E9F" w:rsidRDefault="00B71057" w:rsidP="00B71057">
      <w:pPr>
        <w:spacing w:line="360" w:lineRule="auto"/>
        <w:jc w:val="both"/>
        <w:rPr>
          <w:rFonts w:ascii="Arial" w:hAnsi="Arial" w:cs="Arial"/>
        </w:rPr>
      </w:pPr>
      <w:r w:rsidRPr="00CF18BA">
        <w:rPr>
          <w:rFonts w:ascii="Arial" w:hAnsi="Arial" w:cs="Arial"/>
        </w:rPr>
        <w:t xml:space="preserve">A célcsoport jelentős részét azok a szülők képezik, akik már külön élnek, és akut konfliktust jelent a gyermekláthatás. Esetenként még nincs hatósági döntés a kapcsolattartásról, vagy ha van, az nem annak megfelelően működik. </w:t>
      </w:r>
    </w:p>
    <w:p w14:paraId="0C2CBFF8" w14:textId="77777777" w:rsidR="00B71057" w:rsidRPr="00CF18BA" w:rsidRDefault="00B71057" w:rsidP="00B71057">
      <w:pPr>
        <w:spacing w:line="360" w:lineRule="auto"/>
        <w:jc w:val="both"/>
        <w:rPr>
          <w:rFonts w:ascii="Arial" w:hAnsi="Arial" w:cs="Arial"/>
        </w:rPr>
      </w:pPr>
      <w:r w:rsidRPr="00CF18BA">
        <w:rPr>
          <w:rFonts w:ascii="Arial" w:hAnsi="Arial" w:cs="Arial"/>
        </w:rPr>
        <w:t>A mediáció módszerével nyugodt körülmények között az igénybe</w:t>
      </w:r>
      <w:r w:rsidR="00905D7C">
        <w:rPr>
          <w:rFonts w:ascii="Arial" w:hAnsi="Arial" w:cs="Arial"/>
        </w:rPr>
        <w:t xml:space="preserve"> </w:t>
      </w:r>
      <w:r w:rsidRPr="00CF18BA">
        <w:rPr>
          <w:rFonts w:ascii="Arial" w:hAnsi="Arial" w:cs="Arial"/>
        </w:rPr>
        <w:t>vevők segít</w:t>
      </w:r>
      <w:r w:rsidR="005E7E9F">
        <w:rPr>
          <w:rFonts w:ascii="Arial" w:hAnsi="Arial" w:cs="Arial"/>
        </w:rPr>
        <w:t>séget kapnak</w:t>
      </w:r>
      <w:r w:rsidRPr="00CF18BA">
        <w:rPr>
          <w:rFonts w:ascii="Arial" w:hAnsi="Arial" w:cs="Arial"/>
        </w:rPr>
        <w:t xml:space="preserve"> a kapcsolattartás szabályainak közös kialakításában. </w:t>
      </w:r>
    </w:p>
    <w:p w14:paraId="2BCD50C1" w14:textId="77777777" w:rsidR="005E7E9F" w:rsidRDefault="00B71057" w:rsidP="00B71057">
      <w:pPr>
        <w:spacing w:line="360" w:lineRule="auto"/>
        <w:jc w:val="both"/>
        <w:rPr>
          <w:rFonts w:ascii="Arial" w:hAnsi="Arial" w:cs="Arial"/>
        </w:rPr>
      </w:pPr>
      <w:r w:rsidRPr="00CF18BA">
        <w:rPr>
          <w:rFonts w:ascii="Arial" w:hAnsi="Arial" w:cs="Arial"/>
        </w:rPr>
        <w:t>A Kapcsolatügyelettel 2020-ban 59 család</w:t>
      </w:r>
      <w:r w:rsidR="005E7E9F">
        <w:rPr>
          <w:rFonts w:ascii="Arial" w:hAnsi="Arial" w:cs="Arial"/>
        </w:rPr>
        <w:t xml:space="preserve"> -</w:t>
      </w:r>
      <w:r w:rsidRPr="00CF18BA">
        <w:rPr>
          <w:rFonts w:ascii="Arial" w:hAnsi="Arial" w:cs="Arial"/>
        </w:rPr>
        <w:t xml:space="preserve"> 81 gyermek állt kapcsolatban (2019-ben 65</w:t>
      </w:r>
      <w:r w:rsidRPr="00CF18BA">
        <w:rPr>
          <w:rFonts w:ascii="Arial" w:hAnsi="Arial" w:cs="Arial"/>
          <w:b/>
        </w:rPr>
        <w:t xml:space="preserve"> </w:t>
      </w:r>
      <w:r w:rsidRPr="00CF18BA">
        <w:rPr>
          <w:rFonts w:ascii="Arial" w:hAnsi="Arial" w:cs="Arial"/>
        </w:rPr>
        <w:t>család és 89</w:t>
      </w:r>
      <w:r w:rsidRPr="00CF18BA">
        <w:rPr>
          <w:rFonts w:ascii="Arial" w:hAnsi="Arial" w:cs="Arial"/>
          <w:b/>
        </w:rPr>
        <w:t xml:space="preserve"> </w:t>
      </w:r>
      <w:r w:rsidRPr="00CF18BA">
        <w:rPr>
          <w:rFonts w:ascii="Arial" w:hAnsi="Arial" w:cs="Arial"/>
        </w:rPr>
        <w:t xml:space="preserve">gyermek). A megelőző évhez képest a számadatok minimális csökkenést mutatnak az igénybevétel tekintetében. </w:t>
      </w:r>
    </w:p>
    <w:p w14:paraId="7E9FD6C6" w14:textId="77777777" w:rsidR="00B71057" w:rsidRPr="00CF18BA" w:rsidRDefault="00B71057" w:rsidP="00B71057">
      <w:pPr>
        <w:spacing w:line="360" w:lineRule="auto"/>
        <w:jc w:val="both"/>
        <w:rPr>
          <w:rFonts w:ascii="Arial" w:hAnsi="Arial" w:cs="Arial"/>
        </w:rPr>
      </w:pPr>
      <w:r w:rsidRPr="00CF18BA">
        <w:rPr>
          <w:rFonts w:ascii="Arial" w:hAnsi="Arial" w:cs="Arial"/>
        </w:rPr>
        <w:t>Az év során 1 olyan család volt, aki információt, időpontot kért a mediátoroktól, de végül esetükben személyes találkozásra nem került sor.</w:t>
      </w:r>
    </w:p>
    <w:p w14:paraId="54FF61E4" w14:textId="647246BF" w:rsidR="005E7E9F" w:rsidRDefault="00B71057" w:rsidP="00B71057">
      <w:pPr>
        <w:spacing w:line="360" w:lineRule="auto"/>
        <w:jc w:val="both"/>
        <w:rPr>
          <w:rFonts w:ascii="Arial" w:hAnsi="Arial" w:cs="Arial"/>
        </w:rPr>
      </w:pPr>
      <w:r w:rsidRPr="00CF18BA">
        <w:rPr>
          <w:rFonts w:ascii="Arial" w:hAnsi="Arial" w:cs="Arial"/>
        </w:rPr>
        <w:t xml:space="preserve">2020-ban 26 család jelentkezett új esetként a szolgáltatásban, amely 39 gyermeket érintett (2019-ben 32 család, 40 gyermek). Az új esetek tekintetében, a családszámban kismértékű csökkenés, a gyermekszámban elhanyagolható emelkedés </w:t>
      </w:r>
      <w:r w:rsidR="0005150E">
        <w:rPr>
          <w:rFonts w:ascii="Arial" w:hAnsi="Arial" w:cs="Arial"/>
        </w:rPr>
        <w:t xml:space="preserve">volt </w:t>
      </w:r>
      <w:r w:rsidRPr="00CF18BA">
        <w:rPr>
          <w:rFonts w:ascii="Arial" w:hAnsi="Arial" w:cs="Arial"/>
        </w:rPr>
        <w:t xml:space="preserve">tapasztalható a 2019-es évhez képest. </w:t>
      </w:r>
    </w:p>
    <w:p w14:paraId="645B3A53" w14:textId="77777777" w:rsidR="005E7E9F" w:rsidRDefault="005E7E9F" w:rsidP="00B71057">
      <w:pPr>
        <w:spacing w:line="360" w:lineRule="auto"/>
        <w:jc w:val="both"/>
        <w:rPr>
          <w:rFonts w:ascii="Arial" w:hAnsi="Arial" w:cs="Arial"/>
        </w:rPr>
      </w:pPr>
      <w:r>
        <w:rPr>
          <w:rFonts w:ascii="Arial" w:hAnsi="Arial" w:cs="Arial"/>
        </w:rPr>
        <w:t>A</w:t>
      </w:r>
      <w:r w:rsidR="00B71057" w:rsidRPr="00CF18BA">
        <w:rPr>
          <w:rFonts w:ascii="Arial" w:hAnsi="Arial" w:cs="Arial"/>
        </w:rPr>
        <w:t xml:space="preserve">z új esetek közül, hasonlóan 2019-hez 1 családnál indult kamasz-mediációs folyamat. </w:t>
      </w:r>
    </w:p>
    <w:p w14:paraId="1AD95B78" w14:textId="77777777" w:rsidR="005E7E9F" w:rsidRDefault="00B71057" w:rsidP="00B71057">
      <w:pPr>
        <w:spacing w:line="360" w:lineRule="auto"/>
        <w:jc w:val="both"/>
        <w:rPr>
          <w:rFonts w:ascii="Arial" w:hAnsi="Arial" w:cs="Arial"/>
        </w:rPr>
      </w:pPr>
      <w:r w:rsidRPr="00CF18BA">
        <w:rPr>
          <w:rFonts w:ascii="Arial" w:hAnsi="Arial" w:cs="Arial"/>
        </w:rPr>
        <w:t xml:space="preserve">Az év során 38 családnál került sor 59 mediációs ülésre, amelyből 21 esetben végül nem került sor megállapodás megkötésére. </w:t>
      </w:r>
    </w:p>
    <w:p w14:paraId="1F96D1DA" w14:textId="77777777" w:rsidR="00B71057" w:rsidRPr="00CF18BA" w:rsidRDefault="00B71057" w:rsidP="00B71057">
      <w:pPr>
        <w:spacing w:line="360" w:lineRule="auto"/>
        <w:jc w:val="both"/>
        <w:rPr>
          <w:rFonts w:ascii="Arial" w:hAnsi="Arial" w:cs="Arial"/>
        </w:rPr>
      </w:pPr>
      <w:r w:rsidRPr="00CF18BA">
        <w:rPr>
          <w:rFonts w:ascii="Arial" w:hAnsi="Arial" w:cs="Arial"/>
        </w:rPr>
        <w:t>Az új esetekből 5 családnál nem történt meg a másik szülővel az első interjú, ezért a mediációs folyamat megszakadt.</w:t>
      </w:r>
    </w:p>
    <w:p w14:paraId="77FD6811" w14:textId="77777777" w:rsidR="005E7E9F" w:rsidRDefault="00B71057" w:rsidP="00B71057">
      <w:pPr>
        <w:spacing w:line="360" w:lineRule="auto"/>
        <w:jc w:val="both"/>
        <w:rPr>
          <w:rFonts w:ascii="Arial" w:hAnsi="Arial" w:cs="Arial"/>
        </w:rPr>
      </w:pPr>
      <w:r w:rsidRPr="00CF18BA">
        <w:rPr>
          <w:rFonts w:ascii="Arial" w:hAnsi="Arial" w:cs="Arial"/>
        </w:rPr>
        <w:lastRenderedPageBreak/>
        <w:t xml:space="preserve">Az </w:t>
      </w:r>
      <w:r w:rsidR="005E7E9F">
        <w:rPr>
          <w:rFonts w:ascii="Arial" w:hAnsi="Arial" w:cs="Arial"/>
        </w:rPr>
        <w:t>59 családból 25 önállóan, 17 a gyámhatóság, 8-8 a b</w:t>
      </w:r>
      <w:r w:rsidRPr="00CF18BA">
        <w:rPr>
          <w:rFonts w:ascii="Arial" w:hAnsi="Arial" w:cs="Arial"/>
        </w:rPr>
        <w:t xml:space="preserve">íróság, ill. a család- és gyermekjóléti szolgálat/központ közreműködésével, míg 1 ügyvédi tanácsra kereste meg az intézményt. </w:t>
      </w:r>
    </w:p>
    <w:p w14:paraId="4F8E4624" w14:textId="77777777" w:rsidR="00B71057" w:rsidRPr="00CF18BA" w:rsidRDefault="00B71057" w:rsidP="00B71057">
      <w:pPr>
        <w:spacing w:line="360" w:lineRule="auto"/>
        <w:jc w:val="both"/>
        <w:rPr>
          <w:rFonts w:ascii="Arial" w:hAnsi="Arial" w:cs="Arial"/>
        </w:rPr>
      </w:pPr>
      <w:r w:rsidRPr="00CF18BA">
        <w:rPr>
          <w:rFonts w:ascii="Arial" w:hAnsi="Arial" w:cs="Arial"/>
        </w:rPr>
        <w:t>A szombathelyi járás területéről 8 család (11 gyermek) fordult a Kapcsolatügyelethez.</w:t>
      </w:r>
    </w:p>
    <w:p w14:paraId="2025B78F" w14:textId="77777777" w:rsidR="005E7E9F" w:rsidRDefault="005E7E9F" w:rsidP="00B71057">
      <w:pPr>
        <w:spacing w:line="360" w:lineRule="auto"/>
        <w:jc w:val="both"/>
        <w:rPr>
          <w:rFonts w:ascii="Arial" w:hAnsi="Arial" w:cs="Arial"/>
        </w:rPr>
      </w:pPr>
      <w:r>
        <w:rPr>
          <w:rFonts w:ascii="Arial" w:hAnsi="Arial" w:cs="Arial"/>
        </w:rPr>
        <w:t>A 17 g</w:t>
      </w:r>
      <w:r w:rsidR="00B71057" w:rsidRPr="00CF18BA">
        <w:rPr>
          <w:rFonts w:ascii="Arial" w:hAnsi="Arial" w:cs="Arial"/>
        </w:rPr>
        <w:t xml:space="preserve">yámhatóság által szabályozott kapcsolattartásból 3 család esetében a mediációs eljárás keretében sikerült a szülői, hozzátartozói láthatást az ügyeletről kigondozni. </w:t>
      </w:r>
    </w:p>
    <w:p w14:paraId="61FFB2AD" w14:textId="77777777" w:rsidR="00B71057" w:rsidRPr="00CF18BA" w:rsidRDefault="005E7E9F" w:rsidP="00B71057">
      <w:pPr>
        <w:spacing w:line="360" w:lineRule="auto"/>
        <w:jc w:val="both"/>
        <w:rPr>
          <w:rFonts w:ascii="Arial" w:hAnsi="Arial" w:cs="Arial"/>
        </w:rPr>
      </w:pPr>
      <w:r>
        <w:rPr>
          <w:rFonts w:ascii="Arial" w:hAnsi="Arial" w:cs="Arial"/>
        </w:rPr>
        <w:t>További</w:t>
      </w:r>
      <w:r w:rsidR="00C25344">
        <w:rPr>
          <w:rFonts w:ascii="Arial" w:hAnsi="Arial" w:cs="Arial"/>
        </w:rPr>
        <w:t xml:space="preserve"> két </w:t>
      </w:r>
      <w:r>
        <w:rPr>
          <w:rFonts w:ascii="Arial" w:hAnsi="Arial" w:cs="Arial"/>
        </w:rPr>
        <w:t>g</w:t>
      </w:r>
      <w:r w:rsidR="00B71057" w:rsidRPr="00CF18BA">
        <w:rPr>
          <w:rFonts w:ascii="Arial" w:hAnsi="Arial" w:cs="Arial"/>
        </w:rPr>
        <w:t>yámhatóság</w:t>
      </w:r>
      <w:r>
        <w:rPr>
          <w:rFonts w:ascii="Arial" w:hAnsi="Arial" w:cs="Arial"/>
        </w:rPr>
        <w:t>i szabályozással érintett esetben</w:t>
      </w:r>
      <w:r w:rsidR="00B71057" w:rsidRPr="00CF18BA">
        <w:rPr>
          <w:rFonts w:ascii="Arial" w:hAnsi="Arial" w:cs="Arial"/>
        </w:rPr>
        <w:t xml:space="preserve"> </w:t>
      </w:r>
      <w:r>
        <w:rPr>
          <w:rFonts w:ascii="Arial" w:hAnsi="Arial" w:cs="Arial"/>
        </w:rPr>
        <w:t xml:space="preserve">a </w:t>
      </w:r>
      <w:r w:rsidR="00B71057" w:rsidRPr="00CF18BA">
        <w:rPr>
          <w:rFonts w:ascii="Arial" w:hAnsi="Arial" w:cs="Arial"/>
        </w:rPr>
        <w:t xml:space="preserve">felek elálltak a határozatban </w:t>
      </w:r>
      <w:r w:rsidR="007C6043">
        <w:rPr>
          <w:rFonts w:ascii="Arial" w:hAnsi="Arial" w:cs="Arial"/>
        </w:rPr>
        <w:t>foglaltaktól</w:t>
      </w:r>
      <w:r w:rsidR="00B71057" w:rsidRPr="00CF18BA">
        <w:rPr>
          <w:rFonts w:ascii="Arial" w:hAnsi="Arial" w:cs="Arial"/>
        </w:rPr>
        <w:t xml:space="preserve">, és a továbbiakban önállóan oldották meg a szülői, nagyszülő kapcsolattartást. </w:t>
      </w:r>
    </w:p>
    <w:p w14:paraId="29768CDD" w14:textId="77777777" w:rsidR="00B71057" w:rsidRPr="00CF18BA" w:rsidRDefault="005E7E9F" w:rsidP="00B71057">
      <w:pPr>
        <w:spacing w:line="360" w:lineRule="auto"/>
        <w:jc w:val="both"/>
        <w:rPr>
          <w:rFonts w:ascii="Arial" w:hAnsi="Arial" w:cs="Arial"/>
        </w:rPr>
      </w:pPr>
      <w:r>
        <w:rPr>
          <w:rFonts w:ascii="Arial" w:hAnsi="Arial" w:cs="Arial"/>
        </w:rPr>
        <w:t>A 8 b</w:t>
      </w:r>
      <w:r w:rsidR="00B71057" w:rsidRPr="00CF18BA">
        <w:rPr>
          <w:rFonts w:ascii="Arial" w:hAnsi="Arial" w:cs="Arial"/>
        </w:rPr>
        <w:t xml:space="preserve">íróság által szabályozott kapcsolattartásból 2 családnál - mediációs eljárás keretében - sikerült a szülőkkel egy magasabb szintre lépni a szülői láthatás vonatkozásában, </w:t>
      </w:r>
      <w:r w:rsidR="00412516">
        <w:rPr>
          <w:rFonts w:ascii="Arial" w:hAnsi="Arial" w:cs="Arial"/>
        </w:rPr>
        <w:t>közülük</w:t>
      </w:r>
      <w:r w:rsidR="00B71057" w:rsidRPr="00CF18BA">
        <w:rPr>
          <w:rFonts w:ascii="Arial" w:hAnsi="Arial" w:cs="Arial"/>
        </w:rPr>
        <w:t xml:space="preserve"> az egyik család már egyáltalán nem veszi igénybe a Kapcsolatügyelet szolgáltatásait.</w:t>
      </w:r>
    </w:p>
    <w:p w14:paraId="4406B0FC" w14:textId="77777777" w:rsidR="00B71057" w:rsidRPr="00CF18BA" w:rsidRDefault="00B71057" w:rsidP="00B71057">
      <w:pPr>
        <w:spacing w:line="360" w:lineRule="auto"/>
        <w:jc w:val="both"/>
        <w:rPr>
          <w:rFonts w:ascii="Arial" w:hAnsi="Arial" w:cs="Arial"/>
        </w:rPr>
      </w:pPr>
      <w:r w:rsidRPr="00CF18BA">
        <w:rPr>
          <w:rFonts w:ascii="Arial" w:hAnsi="Arial" w:cs="Arial"/>
        </w:rPr>
        <w:t>A kapcsolattartás segítését 21 család (28 gyermek) 118 alkalommal vette igénybe. Közülük 17 cs</w:t>
      </w:r>
      <w:r w:rsidR="005E7E9F">
        <w:rPr>
          <w:rFonts w:ascii="Arial" w:hAnsi="Arial" w:cs="Arial"/>
        </w:rPr>
        <w:t>aládot (22 gyermeket) hatóság (bíróság, g</w:t>
      </w:r>
      <w:r w:rsidRPr="00CF18BA">
        <w:rPr>
          <w:rFonts w:ascii="Arial" w:hAnsi="Arial" w:cs="Arial"/>
        </w:rPr>
        <w:t>yámhatóság) irányított intézményünkhöz.</w:t>
      </w:r>
    </w:p>
    <w:p w14:paraId="4FC07DF3" w14:textId="77777777" w:rsidR="00B71057" w:rsidRPr="00CF18BA" w:rsidRDefault="00B71057" w:rsidP="00B71057">
      <w:pPr>
        <w:spacing w:line="360" w:lineRule="auto"/>
        <w:jc w:val="both"/>
        <w:rPr>
          <w:rFonts w:ascii="Arial" w:hAnsi="Arial" w:cs="Arial"/>
        </w:rPr>
      </w:pPr>
      <w:r w:rsidRPr="00CF18BA">
        <w:rPr>
          <w:rFonts w:ascii="Arial" w:hAnsi="Arial" w:cs="Arial"/>
        </w:rPr>
        <w:t>2020-ban 60 munkanapon (kedd és csütörtök) valamint, 39 alkalommal szombaton fogadott családokat az ügyelet.</w:t>
      </w:r>
    </w:p>
    <w:p w14:paraId="26ACBB48" w14:textId="77777777" w:rsidR="00B71057" w:rsidRPr="00CF18BA" w:rsidRDefault="00B71057" w:rsidP="00B71057">
      <w:pPr>
        <w:spacing w:line="360" w:lineRule="auto"/>
        <w:jc w:val="both"/>
        <w:rPr>
          <w:rFonts w:ascii="Arial" w:hAnsi="Arial" w:cs="Arial"/>
        </w:rPr>
      </w:pPr>
      <w:r w:rsidRPr="00CF18BA">
        <w:rPr>
          <w:rFonts w:ascii="Arial" w:hAnsi="Arial" w:cs="Arial"/>
        </w:rPr>
        <w:t>A szülői kapcsolattartás fejlődését semleges helyszínnel 5 családnál 12 alkalommal, az átadás/átvétel megszervezésével 2 családnál 17 alkalommal segítették</w:t>
      </w:r>
      <w:r w:rsidR="00F9787E">
        <w:rPr>
          <w:rFonts w:ascii="Arial" w:hAnsi="Arial" w:cs="Arial"/>
        </w:rPr>
        <w:t xml:space="preserve"> a szakemberek</w:t>
      </w:r>
      <w:r w:rsidRPr="00CF18BA">
        <w:rPr>
          <w:rFonts w:ascii="Arial" w:hAnsi="Arial" w:cs="Arial"/>
        </w:rPr>
        <w:t>.</w:t>
      </w:r>
    </w:p>
    <w:p w14:paraId="4B997121" w14:textId="77777777" w:rsidR="00B71057" w:rsidRPr="00CF18BA" w:rsidRDefault="00B71057" w:rsidP="00B71057">
      <w:pPr>
        <w:spacing w:line="360" w:lineRule="auto"/>
        <w:jc w:val="both"/>
        <w:rPr>
          <w:rFonts w:ascii="Arial" w:hAnsi="Arial" w:cs="Arial"/>
        </w:rPr>
      </w:pPr>
      <w:r w:rsidRPr="00CF18BA">
        <w:rPr>
          <w:rFonts w:ascii="Arial" w:hAnsi="Arial" w:cs="Arial"/>
        </w:rPr>
        <w:t>A nagyszülői és egyéb hozzátartozói kapcsolattartásra 4 családnál 13 alkalommal került sor. Hatóság által elrendelt felügyelt kapcsolattartás 71 alkalommal zajlott.</w:t>
      </w:r>
    </w:p>
    <w:p w14:paraId="5895CCC3"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Az év során 7 család esetében </w:t>
      </w:r>
      <w:r w:rsidR="009E3EBE" w:rsidRPr="00CF18BA">
        <w:rPr>
          <w:rFonts w:ascii="Arial" w:hAnsi="Arial" w:cs="Arial"/>
        </w:rPr>
        <w:t xml:space="preserve">összesen 8 alkalommal </w:t>
      </w:r>
      <w:r w:rsidRPr="00CF18BA">
        <w:rPr>
          <w:rFonts w:ascii="Arial" w:hAnsi="Arial" w:cs="Arial"/>
        </w:rPr>
        <w:t>készült „Kapcsolatügyeleti tapasztalatok” c</w:t>
      </w:r>
      <w:r w:rsidR="00F9787E">
        <w:rPr>
          <w:rFonts w:ascii="Arial" w:hAnsi="Arial" w:cs="Arial"/>
        </w:rPr>
        <w:t>ímű összefoglaló, amelyekkel a bíróság, g</w:t>
      </w:r>
      <w:r w:rsidRPr="00CF18BA">
        <w:rPr>
          <w:rFonts w:ascii="Arial" w:hAnsi="Arial" w:cs="Arial"/>
        </w:rPr>
        <w:t>yámhatóság munkáját segítették a mediátorok.</w:t>
      </w:r>
    </w:p>
    <w:p w14:paraId="05DD4383" w14:textId="77777777" w:rsidR="00B71057" w:rsidRPr="00CF18BA" w:rsidRDefault="00B71057" w:rsidP="00B71057">
      <w:pPr>
        <w:pStyle w:val="Listaszerbekezds"/>
        <w:spacing w:line="360" w:lineRule="auto"/>
        <w:ind w:left="0"/>
        <w:jc w:val="both"/>
        <w:rPr>
          <w:rFonts w:ascii="Arial" w:hAnsi="Arial" w:cs="Arial"/>
        </w:rPr>
      </w:pPr>
      <w:r w:rsidRPr="00CF18BA">
        <w:rPr>
          <w:rFonts w:ascii="Arial" w:hAnsi="Arial" w:cs="Arial"/>
        </w:rPr>
        <w:t xml:space="preserve">A Kapcsolatügyelet munkatársai havi rendszerességgel tartottak esetmegbeszélést és az év során két alkalommal szupervízión vettek részt. </w:t>
      </w:r>
    </w:p>
    <w:p w14:paraId="1473B6EF" w14:textId="77777777" w:rsidR="00B71057" w:rsidRDefault="00B71057" w:rsidP="00B71057">
      <w:pPr>
        <w:tabs>
          <w:tab w:val="left" w:pos="284"/>
        </w:tabs>
        <w:spacing w:line="360" w:lineRule="auto"/>
        <w:jc w:val="both"/>
        <w:rPr>
          <w:rFonts w:ascii="Arial" w:hAnsi="Arial" w:cs="Arial"/>
          <w:b/>
        </w:rPr>
      </w:pPr>
    </w:p>
    <w:p w14:paraId="363DA719" w14:textId="77777777" w:rsidR="00232873" w:rsidRDefault="00232873" w:rsidP="00B71057">
      <w:pPr>
        <w:tabs>
          <w:tab w:val="left" w:pos="284"/>
        </w:tabs>
        <w:spacing w:line="360" w:lineRule="auto"/>
        <w:jc w:val="both"/>
        <w:rPr>
          <w:rFonts w:ascii="Arial" w:hAnsi="Arial" w:cs="Arial"/>
          <w:b/>
        </w:rPr>
      </w:pPr>
    </w:p>
    <w:p w14:paraId="76402D5D" w14:textId="77777777" w:rsidR="00232873" w:rsidRPr="00CF18BA" w:rsidRDefault="00232873" w:rsidP="00B71057">
      <w:pPr>
        <w:tabs>
          <w:tab w:val="left" w:pos="284"/>
        </w:tabs>
        <w:spacing w:line="360" w:lineRule="auto"/>
        <w:jc w:val="both"/>
        <w:rPr>
          <w:rFonts w:ascii="Arial" w:hAnsi="Arial" w:cs="Arial"/>
          <w:b/>
        </w:rPr>
      </w:pPr>
    </w:p>
    <w:p w14:paraId="17194D56" w14:textId="77777777" w:rsidR="00B71057" w:rsidRDefault="00B71057" w:rsidP="00B71057">
      <w:pPr>
        <w:tabs>
          <w:tab w:val="left" w:pos="284"/>
        </w:tabs>
        <w:spacing w:line="360" w:lineRule="auto"/>
        <w:jc w:val="both"/>
        <w:rPr>
          <w:rFonts w:ascii="Arial" w:hAnsi="Arial" w:cs="Arial"/>
          <w:b/>
        </w:rPr>
      </w:pPr>
      <w:r>
        <w:rPr>
          <w:rFonts w:ascii="Arial" w:hAnsi="Arial" w:cs="Arial"/>
          <w:b/>
        </w:rPr>
        <w:lastRenderedPageBreak/>
        <w:t>Óvodai és iskolai szociális segítő tevékenység</w:t>
      </w:r>
    </w:p>
    <w:p w14:paraId="40B89C28" w14:textId="77777777" w:rsidR="00B71057" w:rsidRDefault="00B71057" w:rsidP="00B71057">
      <w:pPr>
        <w:spacing w:line="360" w:lineRule="auto"/>
        <w:jc w:val="both"/>
        <w:rPr>
          <w:rFonts w:ascii="Arial" w:hAnsi="Arial" w:cs="Arial"/>
          <w:bCs/>
        </w:rPr>
      </w:pPr>
      <w:r>
        <w:rPr>
          <w:rFonts w:ascii="Arial" w:hAnsi="Arial" w:cs="Arial"/>
          <w:bCs/>
        </w:rPr>
        <w:t>A szolgáltatás biztosítását az 1997 év XXXI. törvény, valamint a 15/1998. (IV.30.) NM. rendelet 2018. szeptember 1-jétől kötelező feladatként írja elő a család</w:t>
      </w:r>
      <w:r w:rsidR="00F9787E">
        <w:rPr>
          <w:rFonts w:ascii="Arial" w:hAnsi="Arial" w:cs="Arial"/>
          <w:bCs/>
        </w:rPr>
        <w:t>-</w:t>
      </w:r>
      <w:r>
        <w:rPr>
          <w:rFonts w:ascii="Arial" w:hAnsi="Arial" w:cs="Arial"/>
          <w:bCs/>
        </w:rPr>
        <w:t xml:space="preserve"> és gyermekjóléti központok számára, az illetékességi területükhöz tartozó járás valamennyi köznevelési intézményében. </w:t>
      </w:r>
    </w:p>
    <w:p w14:paraId="054B820D" w14:textId="77777777" w:rsidR="00F9787E" w:rsidRDefault="00B71057" w:rsidP="00B71057">
      <w:pPr>
        <w:spacing w:line="360" w:lineRule="auto"/>
        <w:jc w:val="both"/>
        <w:rPr>
          <w:rFonts w:ascii="Arial" w:hAnsi="Arial" w:cs="Arial"/>
        </w:rPr>
      </w:pPr>
      <w:r>
        <w:rPr>
          <w:rFonts w:ascii="Arial" w:hAnsi="Arial" w:cs="Arial"/>
        </w:rPr>
        <w:t>A szolgáltatás célja, a szociális segítő munka eszközeivel,</w:t>
      </w:r>
      <w:r>
        <w:t xml:space="preserve"> </w:t>
      </w:r>
      <w:r>
        <w:rPr>
          <w:rFonts w:ascii="Arial" w:hAnsi="Arial" w:cs="Arial"/>
        </w:rPr>
        <w:t xml:space="preserve">támogatást nyújtani a köznevelési intézménybe járó gyermekeknek, a gyermekek családjainak, a pedagógusoknak, valamint az intézményben megjelenő egyéb szakembereknek. </w:t>
      </w:r>
    </w:p>
    <w:p w14:paraId="3CC8E631" w14:textId="77777777" w:rsidR="00B71057" w:rsidRDefault="00B71057" w:rsidP="00B71057">
      <w:pPr>
        <w:spacing w:line="360" w:lineRule="auto"/>
        <w:jc w:val="both"/>
        <w:rPr>
          <w:rFonts w:ascii="Arial" w:hAnsi="Arial" w:cs="Arial"/>
          <w:b/>
          <w:bCs/>
        </w:rPr>
      </w:pPr>
      <w:r>
        <w:rPr>
          <w:rFonts w:ascii="Arial" w:hAnsi="Arial" w:cs="Arial"/>
        </w:rPr>
        <w:t xml:space="preserve">Az óvodás és iskoláskorú gyermekek, tanulók veszélyeztetettségének megelőzése, szociális kompetenciáinak fejlesztése, sikeres iskolai előmenetelük támogatása, a szociálisan hátrányos helyzetű gyermekek helyzetét javító szolgáltatások nyújtása, lehetőségeik mind szélesebb körű kihasználása érdekében. </w:t>
      </w:r>
    </w:p>
    <w:p w14:paraId="0233CBDB" w14:textId="77777777" w:rsidR="00B71057" w:rsidRDefault="00B71057" w:rsidP="00B71057">
      <w:pPr>
        <w:spacing w:line="360" w:lineRule="auto"/>
        <w:jc w:val="both"/>
        <w:rPr>
          <w:rFonts w:ascii="Arial" w:hAnsi="Arial" w:cs="Arial"/>
        </w:rPr>
      </w:pPr>
      <w:r>
        <w:rPr>
          <w:rFonts w:ascii="Arial" w:hAnsi="Arial" w:cs="Arial"/>
        </w:rPr>
        <w:t xml:space="preserve">A gyermekek, tanulók, szülők, pedagógusok részére adekvát szakmai segítség nyújtása, hogy képesek legyenek felismerni és jelezni a gyermekeknél észlelt változások alapján a háttérben rejlő problémákat. </w:t>
      </w:r>
    </w:p>
    <w:p w14:paraId="1820532C" w14:textId="77777777" w:rsidR="00B71057" w:rsidRDefault="00B71057" w:rsidP="00B71057">
      <w:pPr>
        <w:spacing w:line="360" w:lineRule="auto"/>
        <w:jc w:val="both"/>
        <w:rPr>
          <w:rFonts w:ascii="Arial" w:hAnsi="Arial" w:cs="Arial"/>
        </w:rPr>
      </w:pPr>
      <w:r>
        <w:rPr>
          <w:rFonts w:ascii="Arial" w:hAnsi="Arial" w:cs="Arial"/>
        </w:rPr>
        <w:t>Az óvodai és iskolai szociális segítő tevékenység hozzájárul a veszélyeztetettséget észlelő- és jelzőrendszer hatékony működésének elősegítéséhez.</w:t>
      </w:r>
    </w:p>
    <w:p w14:paraId="2B2384D2" w14:textId="77777777" w:rsidR="00F9787E" w:rsidRDefault="00B71057" w:rsidP="00B71057">
      <w:pPr>
        <w:spacing w:line="360" w:lineRule="auto"/>
        <w:jc w:val="both"/>
        <w:rPr>
          <w:rFonts w:ascii="Arial" w:hAnsi="Arial" w:cs="Arial"/>
        </w:rPr>
      </w:pPr>
      <w:r w:rsidRPr="00EE1E1A">
        <w:rPr>
          <w:rFonts w:ascii="Arial" w:hAnsi="Arial" w:cs="Arial"/>
        </w:rPr>
        <w:t xml:space="preserve">A </w:t>
      </w:r>
      <w:r w:rsidR="00F9787E">
        <w:rPr>
          <w:rFonts w:ascii="Arial" w:hAnsi="Arial" w:cs="Arial"/>
        </w:rPr>
        <w:t>c</w:t>
      </w:r>
      <w:r>
        <w:rPr>
          <w:rFonts w:ascii="Arial" w:hAnsi="Arial" w:cs="Arial"/>
        </w:rPr>
        <w:t>salád</w:t>
      </w:r>
      <w:r w:rsidR="00F9787E">
        <w:rPr>
          <w:rFonts w:ascii="Arial" w:hAnsi="Arial" w:cs="Arial"/>
        </w:rPr>
        <w:t>-</w:t>
      </w:r>
      <w:r>
        <w:rPr>
          <w:rFonts w:ascii="Arial" w:hAnsi="Arial" w:cs="Arial"/>
        </w:rPr>
        <w:t xml:space="preserve"> és </w:t>
      </w:r>
      <w:r w:rsidR="00F9787E">
        <w:rPr>
          <w:rFonts w:ascii="Arial" w:hAnsi="Arial" w:cs="Arial"/>
        </w:rPr>
        <w:t>g</w:t>
      </w:r>
      <w:r w:rsidRPr="00EE1E1A">
        <w:rPr>
          <w:rFonts w:ascii="Arial" w:hAnsi="Arial" w:cs="Arial"/>
        </w:rPr>
        <w:t>yermekjólé</w:t>
      </w:r>
      <w:r w:rsidR="00F9787E">
        <w:rPr>
          <w:rFonts w:ascii="Arial" w:hAnsi="Arial" w:cs="Arial"/>
        </w:rPr>
        <w:t>ti k</w:t>
      </w:r>
      <w:r>
        <w:rPr>
          <w:rFonts w:ascii="Arial" w:hAnsi="Arial" w:cs="Arial"/>
        </w:rPr>
        <w:t>özpont működési területén (szombathelyi j</w:t>
      </w:r>
      <w:r w:rsidRPr="00EE1E1A">
        <w:rPr>
          <w:rFonts w:ascii="Arial" w:hAnsi="Arial" w:cs="Arial"/>
        </w:rPr>
        <w:t xml:space="preserve">árás) </w:t>
      </w:r>
      <w:r>
        <w:rPr>
          <w:rFonts w:ascii="Arial" w:hAnsi="Arial" w:cs="Arial"/>
        </w:rPr>
        <w:t>az</w:t>
      </w:r>
      <w:r w:rsidRPr="00EE1E1A">
        <w:rPr>
          <w:rFonts w:ascii="Arial" w:hAnsi="Arial" w:cs="Arial"/>
        </w:rPr>
        <w:t xml:space="preserve"> együttműködési megállapodás</w:t>
      </w:r>
      <w:r>
        <w:rPr>
          <w:rFonts w:ascii="Arial" w:hAnsi="Arial" w:cs="Arial"/>
        </w:rPr>
        <w:t xml:space="preserve">ok alapján </w:t>
      </w:r>
      <w:r w:rsidRPr="002E0D2C">
        <w:rPr>
          <w:rFonts w:ascii="Arial" w:hAnsi="Arial" w:cs="Arial"/>
        </w:rPr>
        <w:t>99 intézményben</w:t>
      </w:r>
      <w:r w:rsidRPr="00EE1E1A">
        <w:rPr>
          <w:rFonts w:ascii="Arial" w:hAnsi="Arial" w:cs="Arial"/>
        </w:rPr>
        <w:t xml:space="preserve">, tagintézményben és telephelyen biztosítják a szociális segítők az óvodai és iskolai szociális segítő tevékenységet. </w:t>
      </w:r>
      <w:r>
        <w:rPr>
          <w:rFonts w:ascii="Arial" w:hAnsi="Arial" w:cs="Arial"/>
        </w:rPr>
        <w:t>Ebből 45 helyszín</w:t>
      </w:r>
      <w:r w:rsidRPr="00BC3133">
        <w:rPr>
          <w:rFonts w:ascii="Arial" w:hAnsi="Arial" w:cs="Arial"/>
        </w:rPr>
        <w:t xml:space="preserve"> óvoda, 48 iskola, és 6 kollégium. Az iskolák közül 14 középiskola, 31 általános iskola, 3 pedig általános és középiskola. 62 helyszín Szombathelyen, 37 pedig a járáshoz tartozó településeken található. </w:t>
      </w:r>
    </w:p>
    <w:p w14:paraId="0CAB41DC" w14:textId="77777777" w:rsidR="00B71057" w:rsidRPr="000F3191" w:rsidRDefault="00B71057" w:rsidP="00B71057">
      <w:pPr>
        <w:spacing w:line="360" w:lineRule="auto"/>
        <w:jc w:val="both"/>
        <w:rPr>
          <w:rFonts w:ascii="Arial" w:hAnsi="Arial" w:cs="Arial"/>
        </w:rPr>
      </w:pPr>
      <w:r w:rsidRPr="00BC3133">
        <w:rPr>
          <w:rFonts w:ascii="Arial" w:hAnsi="Arial" w:cs="Arial"/>
        </w:rPr>
        <w:t>A feladatellátást 16 fő óvodai és iskolai szociális segítő végzi.</w:t>
      </w:r>
    </w:p>
    <w:p w14:paraId="210A5909" w14:textId="77777777" w:rsidR="00B71057" w:rsidRDefault="00B71057" w:rsidP="000F3191">
      <w:pPr>
        <w:pStyle w:val="Szvegtrzs"/>
        <w:spacing w:line="360" w:lineRule="auto"/>
        <w:outlineLvl w:val="0"/>
        <w:rPr>
          <w:rFonts w:ascii="Arial" w:hAnsi="Arial" w:cs="Arial"/>
          <w:bCs/>
          <w:szCs w:val="20"/>
        </w:rPr>
      </w:pPr>
      <w:r w:rsidRPr="000F3191">
        <w:rPr>
          <w:rFonts w:ascii="Arial" w:hAnsi="Arial" w:cs="Arial"/>
          <w:bCs/>
          <w:szCs w:val="20"/>
        </w:rPr>
        <w:t xml:space="preserve">Az szolgáltatást </w:t>
      </w:r>
      <w:r w:rsidR="000F3191">
        <w:rPr>
          <w:rFonts w:ascii="Arial" w:hAnsi="Arial" w:cs="Arial"/>
          <w:bCs/>
          <w:szCs w:val="20"/>
        </w:rPr>
        <w:t>összesen 6508 fő vette igénybe:</w:t>
      </w:r>
    </w:p>
    <w:p w14:paraId="25066605" w14:textId="77777777" w:rsidR="000F3191" w:rsidRDefault="000F3191" w:rsidP="00E862A0">
      <w:pPr>
        <w:pStyle w:val="Szvegtrzs"/>
        <w:numPr>
          <w:ilvl w:val="0"/>
          <w:numId w:val="39"/>
        </w:numPr>
        <w:spacing w:line="360" w:lineRule="auto"/>
        <w:outlineLvl w:val="0"/>
        <w:rPr>
          <w:rFonts w:ascii="Arial" w:hAnsi="Arial" w:cs="Arial"/>
          <w:bCs/>
          <w:szCs w:val="20"/>
        </w:rPr>
      </w:pPr>
      <w:r>
        <w:rPr>
          <w:rFonts w:ascii="Arial" w:hAnsi="Arial" w:cs="Arial"/>
          <w:bCs/>
          <w:szCs w:val="20"/>
        </w:rPr>
        <w:t>pedagógus: 756 fő</w:t>
      </w:r>
    </w:p>
    <w:p w14:paraId="018486B1" w14:textId="77777777" w:rsidR="000F3191" w:rsidRDefault="000F3191" w:rsidP="00E862A0">
      <w:pPr>
        <w:pStyle w:val="Szvegtrzs"/>
        <w:numPr>
          <w:ilvl w:val="0"/>
          <w:numId w:val="39"/>
        </w:numPr>
        <w:spacing w:line="360" w:lineRule="auto"/>
        <w:outlineLvl w:val="0"/>
        <w:rPr>
          <w:rFonts w:ascii="Arial" w:hAnsi="Arial" w:cs="Arial"/>
          <w:bCs/>
          <w:szCs w:val="20"/>
        </w:rPr>
      </w:pPr>
      <w:r>
        <w:rPr>
          <w:rFonts w:ascii="Arial" w:hAnsi="Arial" w:cs="Arial"/>
          <w:bCs/>
          <w:szCs w:val="20"/>
        </w:rPr>
        <w:t>tanuló: 4960 fő</w:t>
      </w:r>
    </w:p>
    <w:p w14:paraId="542FE29B" w14:textId="77777777" w:rsidR="000F3191" w:rsidRDefault="000F3191" w:rsidP="00E862A0">
      <w:pPr>
        <w:pStyle w:val="Szvegtrzs"/>
        <w:numPr>
          <w:ilvl w:val="0"/>
          <w:numId w:val="39"/>
        </w:numPr>
        <w:spacing w:line="360" w:lineRule="auto"/>
        <w:outlineLvl w:val="0"/>
        <w:rPr>
          <w:rFonts w:ascii="Arial" w:hAnsi="Arial" w:cs="Arial"/>
          <w:bCs/>
          <w:szCs w:val="20"/>
        </w:rPr>
      </w:pPr>
      <w:r>
        <w:rPr>
          <w:rFonts w:ascii="Arial" w:hAnsi="Arial" w:cs="Arial"/>
          <w:bCs/>
          <w:szCs w:val="20"/>
        </w:rPr>
        <w:t>szülő: 706 fő</w:t>
      </w:r>
    </w:p>
    <w:p w14:paraId="4C1537E4" w14:textId="77777777" w:rsidR="000F3191" w:rsidRDefault="000F3191" w:rsidP="00E862A0">
      <w:pPr>
        <w:pStyle w:val="Szvegtrzs"/>
        <w:numPr>
          <w:ilvl w:val="0"/>
          <w:numId w:val="39"/>
        </w:numPr>
        <w:spacing w:line="360" w:lineRule="auto"/>
        <w:outlineLvl w:val="0"/>
        <w:rPr>
          <w:rFonts w:ascii="Arial" w:hAnsi="Arial" w:cs="Arial"/>
          <w:bCs/>
          <w:szCs w:val="20"/>
        </w:rPr>
      </w:pPr>
      <w:r>
        <w:rPr>
          <w:rFonts w:ascii="Arial" w:hAnsi="Arial" w:cs="Arial"/>
          <w:bCs/>
          <w:szCs w:val="20"/>
        </w:rPr>
        <w:t>egyéb szakember (pl.: védőnő): 86 fő</w:t>
      </w:r>
    </w:p>
    <w:p w14:paraId="650DF420" w14:textId="77777777" w:rsidR="00B71057" w:rsidRDefault="00B71057" w:rsidP="00B71057">
      <w:pPr>
        <w:spacing w:line="360" w:lineRule="auto"/>
        <w:jc w:val="both"/>
        <w:rPr>
          <w:rFonts w:ascii="Arial" w:hAnsi="Arial" w:cs="Arial"/>
          <w:color w:val="00B050"/>
          <w:sz w:val="18"/>
          <w:szCs w:val="18"/>
        </w:rPr>
      </w:pPr>
    </w:p>
    <w:p w14:paraId="635B68B5" w14:textId="77777777" w:rsidR="00F9787E" w:rsidRDefault="000F3191" w:rsidP="00B71057">
      <w:pPr>
        <w:spacing w:line="360" w:lineRule="auto"/>
        <w:jc w:val="both"/>
        <w:rPr>
          <w:rFonts w:ascii="Arial" w:hAnsi="Arial" w:cs="Arial"/>
        </w:rPr>
      </w:pPr>
      <w:r>
        <w:rPr>
          <w:rFonts w:ascii="Arial" w:hAnsi="Arial" w:cs="Arial"/>
        </w:rPr>
        <w:t>A</w:t>
      </w:r>
      <w:r w:rsidR="00B71057">
        <w:rPr>
          <w:rFonts w:ascii="Arial" w:hAnsi="Arial" w:cs="Arial"/>
        </w:rPr>
        <w:t xml:space="preserve"> szolgáltatást igénybe vevők számánál a 2019-es évhez (4662) viszonyítva jelentős </w:t>
      </w:r>
      <w:r>
        <w:rPr>
          <w:rFonts w:ascii="Arial" w:hAnsi="Arial" w:cs="Arial"/>
        </w:rPr>
        <w:t xml:space="preserve">az </w:t>
      </w:r>
      <w:r w:rsidR="00B71057">
        <w:rPr>
          <w:rFonts w:ascii="Arial" w:hAnsi="Arial" w:cs="Arial"/>
        </w:rPr>
        <w:t xml:space="preserve">emelkedés </w:t>
      </w:r>
      <w:r>
        <w:rPr>
          <w:rFonts w:ascii="Arial" w:hAnsi="Arial" w:cs="Arial"/>
        </w:rPr>
        <w:t>annak</w:t>
      </w:r>
      <w:r w:rsidR="00B71057">
        <w:rPr>
          <w:rFonts w:ascii="Arial" w:hAnsi="Arial" w:cs="Arial"/>
        </w:rPr>
        <w:t xml:space="preserve"> köszönhető</w:t>
      </w:r>
      <w:r>
        <w:rPr>
          <w:rFonts w:ascii="Arial" w:hAnsi="Arial" w:cs="Arial"/>
        </w:rPr>
        <w:t>en</w:t>
      </w:r>
      <w:r w:rsidR="001545F0">
        <w:rPr>
          <w:rFonts w:ascii="Arial" w:hAnsi="Arial" w:cs="Arial"/>
        </w:rPr>
        <w:t>,</w:t>
      </w:r>
      <w:r w:rsidR="00B71057">
        <w:rPr>
          <w:rFonts w:ascii="Arial" w:hAnsi="Arial" w:cs="Arial"/>
        </w:rPr>
        <w:t xml:space="preserve"> hogy az elmúlt év pozitív tapasztalatai alapján a köznevelési intézmények egyre nagyobb mértékben kérték a szolgáltatás biztosítását. </w:t>
      </w:r>
    </w:p>
    <w:p w14:paraId="44CCD5F9" w14:textId="77777777" w:rsidR="00F9787E" w:rsidRDefault="00B71057" w:rsidP="00B71057">
      <w:pPr>
        <w:spacing w:line="360" w:lineRule="auto"/>
        <w:jc w:val="both"/>
        <w:rPr>
          <w:rFonts w:ascii="Arial" w:hAnsi="Arial" w:cs="Arial"/>
        </w:rPr>
      </w:pPr>
      <w:r>
        <w:rPr>
          <w:rFonts w:ascii="Arial" w:hAnsi="Arial" w:cs="Arial"/>
        </w:rPr>
        <w:lastRenderedPageBreak/>
        <w:t>Jelentős arányban megnőtt az óralátogat</w:t>
      </w:r>
      <w:r w:rsidR="00F9787E">
        <w:rPr>
          <w:rFonts w:ascii="Arial" w:hAnsi="Arial" w:cs="Arial"/>
        </w:rPr>
        <w:t>ások száma, melyek alkalmával a</w:t>
      </w:r>
      <w:r>
        <w:rPr>
          <w:rFonts w:ascii="Arial" w:hAnsi="Arial" w:cs="Arial"/>
        </w:rPr>
        <w:t xml:space="preserve"> szociális segítő munkatársak </w:t>
      </w:r>
      <w:r w:rsidR="00F9787E">
        <w:rPr>
          <w:rFonts w:ascii="Arial" w:hAnsi="Arial" w:cs="Arial"/>
        </w:rPr>
        <w:t xml:space="preserve">lehetőséget kaptak </w:t>
      </w:r>
      <w:r>
        <w:rPr>
          <w:rFonts w:ascii="Arial" w:hAnsi="Arial" w:cs="Arial"/>
        </w:rPr>
        <w:t xml:space="preserve">az általuk biztosított szakmai tevékenységek </w:t>
      </w:r>
      <w:r w:rsidR="00F9787E">
        <w:rPr>
          <w:rFonts w:ascii="Arial" w:hAnsi="Arial" w:cs="Arial"/>
        </w:rPr>
        <w:t>megismertetésére.</w:t>
      </w:r>
    </w:p>
    <w:p w14:paraId="013992B8" w14:textId="77777777" w:rsidR="00B71057" w:rsidRDefault="00F9787E" w:rsidP="00B71057">
      <w:pPr>
        <w:spacing w:line="360" w:lineRule="auto"/>
        <w:jc w:val="both"/>
        <w:rPr>
          <w:rFonts w:ascii="Arial" w:hAnsi="Arial" w:cs="Arial"/>
        </w:rPr>
      </w:pPr>
      <w:r>
        <w:rPr>
          <w:rFonts w:ascii="Arial" w:hAnsi="Arial" w:cs="Arial"/>
        </w:rPr>
        <w:t>M</w:t>
      </w:r>
      <w:r w:rsidR="00B71057">
        <w:rPr>
          <w:rFonts w:ascii="Arial" w:hAnsi="Arial" w:cs="Arial"/>
        </w:rPr>
        <w:t xml:space="preserve">egnőtt </w:t>
      </w:r>
      <w:r>
        <w:rPr>
          <w:rFonts w:ascii="Arial" w:hAnsi="Arial" w:cs="Arial"/>
        </w:rPr>
        <w:t xml:space="preserve">továbbá </w:t>
      </w:r>
      <w:r w:rsidR="00B71057">
        <w:rPr>
          <w:rFonts w:ascii="Arial" w:hAnsi="Arial" w:cs="Arial"/>
        </w:rPr>
        <w:t xml:space="preserve">a csoportfoglalkozások </w:t>
      </w:r>
      <w:r>
        <w:rPr>
          <w:rFonts w:ascii="Arial" w:hAnsi="Arial" w:cs="Arial"/>
        </w:rPr>
        <w:t>iránti</w:t>
      </w:r>
      <w:r w:rsidR="00B71057">
        <w:rPr>
          <w:rFonts w:ascii="Arial" w:hAnsi="Arial" w:cs="Arial"/>
        </w:rPr>
        <w:t xml:space="preserve"> igény </w:t>
      </w:r>
      <w:r>
        <w:rPr>
          <w:rFonts w:ascii="Arial" w:hAnsi="Arial" w:cs="Arial"/>
        </w:rPr>
        <w:t xml:space="preserve">is </w:t>
      </w:r>
      <w:r w:rsidR="00B71057">
        <w:rPr>
          <w:rFonts w:ascii="Arial" w:hAnsi="Arial" w:cs="Arial"/>
        </w:rPr>
        <w:t>az intézmények részéről.</w:t>
      </w:r>
    </w:p>
    <w:p w14:paraId="18BE477B" w14:textId="77777777" w:rsidR="00B71057" w:rsidRDefault="00B71057" w:rsidP="00B71057">
      <w:pPr>
        <w:spacing w:line="360" w:lineRule="auto"/>
        <w:jc w:val="both"/>
        <w:rPr>
          <w:rFonts w:ascii="Arial" w:hAnsi="Arial" w:cs="Arial"/>
        </w:rPr>
      </w:pPr>
      <w:r>
        <w:rPr>
          <w:rFonts w:ascii="Arial" w:hAnsi="Arial" w:cs="Arial"/>
        </w:rPr>
        <w:t xml:space="preserve">A szakmai tevékenység során 2164 konzultációt, </w:t>
      </w:r>
      <w:r w:rsidRPr="009B30A6">
        <w:rPr>
          <w:rFonts w:ascii="Arial" w:hAnsi="Arial" w:cs="Arial"/>
        </w:rPr>
        <w:t>647</w:t>
      </w:r>
      <w:r>
        <w:rPr>
          <w:rFonts w:ascii="Arial" w:hAnsi="Arial" w:cs="Arial"/>
        </w:rPr>
        <w:t xml:space="preserve"> óralátogatást, 532</w:t>
      </w:r>
      <w:r w:rsidRPr="00CC088E">
        <w:rPr>
          <w:rFonts w:ascii="Arial" w:hAnsi="Arial" w:cs="Arial"/>
        </w:rPr>
        <w:t xml:space="preserve"> </w:t>
      </w:r>
      <w:r>
        <w:rPr>
          <w:rFonts w:ascii="Arial" w:hAnsi="Arial" w:cs="Arial"/>
        </w:rPr>
        <w:t>információnyújtást, 129 segítő beszélgetést, valamint 103 tanácsadást nyújtottak a szakemberek az igénybe vevők számára.</w:t>
      </w:r>
    </w:p>
    <w:p w14:paraId="56C8FAB9" w14:textId="77777777" w:rsidR="005D3824" w:rsidRDefault="00F9787E" w:rsidP="00B71057">
      <w:pPr>
        <w:spacing w:line="360" w:lineRule="auto"/>
        <w:jc w:val="both"/>
        <w:rPr>
          <w:rFonts w:ascii="Arial" w:hAnsi="Arial" w:cs="Arial"/>
        </w:rPr>
      </w:pPr>
      <w:r>
        <w:rPr>
          <w:rFonts w:ascii="Arial" w:hAnsi="Arial" w:cs="Arial"/>
        </w:rPr>
        <w:t xml:space="preserve">Összesen </w:t>
      </w:r>
      <w:r w:rsidR="00B71057">
        <w:rPr>
          <w:rFonts w:ascii="Arial" w:hAnsi="Arial" w:cs="Arial"/>
        </w:rPr>
        <w:t>80 alkalommal biztosítottak a köznevelési intézmény</w:t>
      </w:r>
      <w:r w:rsidR="005D3824">
        <w:rPr>
          <w:rFonts w:ascii="Arial" w:hAnsi="Arial" w:cs="Arial"/>
        </w:rPr>
        <w:t>ekben</w:t>
      </w:r>
      <w:r w:rsidR="00B71057">
        <w:rPr>
          <w:rFonts w:ascii="Arial" w:hAnsi="Arial" w:cs="Arial"/>
        </w:rPr>
        <w:t xml:space="preserve"> csoportfoglalkozást</w:t>
      </w:r>
      <w:r w:rsidR="00B71057">
        <w:rPr>
          <w:rFonts w:ascii="Arial" w:hAnsi="Arial" w:cs="Arial"/>
          <w:sz w:val="20"/>
          <w:szCs w:val="20"/>
        </w:rPr>
        <w:t xml:space="preserve">, </w:t>
      </w:r>
      <w:r w:rsidR="00B71057">
        <w:rPr>
          <w:rFonts w:ascii="Arial" w:hAnsi="Arial" w:cs="Arial"/>
        </w:rPr>
        <w:t xml:space="preserve">34 alkalommal szülői értekezleten, 22 alkalommal esetmegbeszélésen vagy esetkonferencián vettek részt.  </w:t>
      </w:r>
    </w:p>
    <w:p w14:paraId="774763A8" w14:textId="77777777" w:rsidR="00B71057" w:rsidRDefault="00B71057" w:rsidP="00B71057">
      <w:pPr>
        <w:pStyle w:val="Szvegtrzs"/>
        <w:jc w:val="center"/>
        <w:outlineLvl w:val="0"/>
        <w:rPr>
          <w:rFonts w:ascii="Arial" w:hAnsi="Arial" w:cs="Arial"/>
          <w:b/>
          <w:bCs/>
          <w:szCs w:val="20"/>
        </w:rPr>
      </w:pPr>
      <w:r>
        <w:rPr>
          <w:rFonts w:ascii="Arial" w:hAnsi="Arial" w:cs="Arial"/>
          <w:b/>
          <w:bCs/>
          <w:szCs w:val="20"/>
        </w:rPr>
        <w:t>A segítségnyújtás szakmai tevékenység szerinti besorolása</w:t>
      </w:r>
      <w:r w:rsidR="00F623A5">
        <w:rPr>
          <w:rFonts w:ascii="Arial" w:hAnsi="Arial" w:cs="Arial"/>
          <w:b/>
          <w:bCs/>
          <w:szCs w:val="20"/>
        </w:rPr>
        <w:t xml:space="preserve"> (alkalmak száma)</w:t>
      </w:r>
    </w:p>
    <w:p w14:paraId="08C72177" w14:textId="77777777" w:rsidR="00F623A5" w:rsidRDefault="00F623A5" w:rsidP="00B71057">
      <w:pPr>
        <w:pStyle w:val="Szvegtrzs"/>
        <w:jc w:val="center"/>
        <w:outlineLvl w:val="0"/>
        <w:rPr>
          <w:rFonts w:ascii="Arial" w:hAnsi="Arial" w:cs="Arial"/>
          <w:b/>
          <w:bCs/>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69"/>
        <w:gridCol w:w="3392"/>
      </w:tblGrid>
      <w:tr w:rsidR="00B71057" w14:paraId="26590D0E" w14:textId="77777777" w:rsidTr="00390C2A">
        <w:trPr>
          <w:trHeight w:val="334"/>
        </w:trPr>
        <w:tc>
          <w:tcPr>
            <w:tcW w:w="5669" w:type="dxa"/>
            <w:tcBorders>
              <w:top w:val="single" w:sz="4" w:space="0" w:color="auto"/>
              <w:left w:val="single" w:sz="4" w:space="0" w:color="auto"/>
              <w:bottom w:val="single" w:sz="4" w:space="0" w:color="auto"/>
              <w:right w:val="single" w:sz="4" w:space="0" w:color="auto"/>
            </w:tcBorders>
            <w:vAlign w:val="center"/>
            <w:hideMark/>
          </w:tcPr>
          <w:p w14:paraId="5A5B8867"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Konzultáció</w:t>
            </w:r>
          </w:p>
        </w:tc>
        <w:tc>
          <w:tcPr>
            <w:tcW w:w="3393" w:type="dxa"/>
            <w:tcBorders>
              <w:top w:val="single" w:sz="4" w:space="0" w:color="auto"/>
              <w:left w:val="single" w:sz="4" w:space="0" w:color="auto"/>
              <w:bottom w:val="single" w:sz="4" w:space="0" w:color="auto"/>
              <w:right w:val="single" w:sz="4" w:space="0" w:color="auto"/>
            </w:tcBorders>
            <w:vAlign w:val="center"/>
          </w:tcPr>
          <w:p w14:paraId="048CBDC6" w14:textId="77777777" w:rsidR="00B71057" w:rsidRPr="009B30A6" w:rsidRDefault="00B71057" w:rsidP="00F623A5">
            <w:pPr>
              <w:pStyle w:val="Szvegtrzs"/>
              <w:tabs>
                <w:tab w:val="left" w:pos="2130"/>
              </w:tabs>
              <w:spacing w:line="360" w:lineRule="auto"/>
              <w:jc w:val="center"/>
              <w:rPr>
                <w:rFonts w:ascii="Arial" w:hAnsi="Arial" w:cs="Arial"/>
                <w:szCs w:val="20"/>
                <w:lang w:eastAsia="en-US"/>
              </w:rPr>
            </w:pPr>
            <w:r w:rsidRPr="009B30A6">
              <w:rPr>
                <w:rFonts w:ascii="Arial" w:hAnsi="Arial" w:cs="Arial"/>
                <w:szCs w:val="20"/>
                <w:lang w:eastAsia="en-US"/>
              </w:rPr>
              <w:t>2164</w:t>
            </w:r>
          </w:p>
        </w:tc>
      </w:tr>
      <w:tr w:rsidR="00B71057" w14:paraId="3EAF1234" w14:textId="77777777" w:rsidTr="00390C2A">
        <w:trPr>
          <w:trHeight w:val="268"/>
        </w:trPr>
        <w:tc>
          <w:tcPr>
            <w:tcW w:w="5669" w:type="dxa"/>
            <w:tcBorders>
              <w:top w:val="single" w:sz="4" w:space="0" w:color="auto"/>
              <w:left w:val="single" w:sz="4" w:space="0" w:color="auto"/>
              <w:bottom w:val="single" w:sz="4" w:space="0" w:color="auto"/>
              <w:right w:val="single" w:sz="4" w:space="0" w:color="auto"/>
            </w:tcBorders>
            <w:vAlign w:val="center"/>
            <w:hideMark/>
          </w:tcPr>
          <w:p w14:paraId="4156876F"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Információnyújtás</w:t>
            </w:r>
          </w:p>
        </w:tc>
        <w:tc>
          <w:tcPr>
            <w:tcW w:w="3393" w:type="dxa"/>
            <w:tcBorders>
              <w:top w:val="single" w:sz="4" w:space="0" w:color="auto"/>
              <w:left w:val="single" w:sz="4" w:space="0" w:color="auto"/>
              <w:bottom w:val="single" w:sz="4" w:space="0" w:color="auto"/>
              <w:right w:val="single" w:sz="4" w:space="0" w:color="auto"/>
            </w:tcBorders>
            <w:vAlign w:val="center"/>
          </w:tcPr>
          <w:p w14:paraId="2F9693C1"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532</w:t>
            </w:r>
          </w:p>
        </w:tc>
      </w:tr>
      <w:tr w:rsidR="00B71057" w14:paraId="4E67E3FA" w14:textId="77777777" w:rsidTr="00390C2A">
        <w:trPr>
          <w:trHeight w:val="272"/>
        </w:trPr>
        <w:tc>
          <w:tcPr>
            <w:tcW w:w="5669" w:type="dxa"/>
            <w:tcBorders>
              <w:top w:val="single" w:sz="4" w:space="0" w:color="auto"/>
              <w:left w:val="single" w:sz="4" w:space="0" w:color="auto"/>
              <w:bottom w:val="single" w:sz="4" w:space="0" w:color="auto"/>
              <w:right w:val="single" w:sz="4" w:space="0" w:color="auto"/>
            </w:tcBorders>
            <w:vAlign w:val="center"/>
            <w:hideMark/>
          </w:tcPr>
          <w:p w14:paraId="5D5A2C7B"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Segítő beszélgetés</w:t>
            </w:r>
          </w:p>
        </w:tc>
        <w:tc>
          <w:tcPr>
            <w:tcW w:w="3393" w:type="dxa"/>
            <w:tcBorders>
              <w:top w:val="single" w:sz="4" w:space="0" w:color="auto"/>
              <w:left w:val="single" w:sz="4" w:space="0" w:color="auto"/>
              <w:bottom w:val="single" w:sz="4" w:space="0" w:color="auto"/>
              <w:right w:val="single" w:sz="4" w:space="0" w:color="auto"/>
            </w:tcBorders>
            <w:vAlign w:val="center"/>
          </w:tcPr>
          <w:p w14:paraId="6769517C"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129</w:t>
            </w:r>
          </w:p>
        </w:tc>
      </w:tr>
      <w:tr w:rsidR="00B71057" w14:paraId="4648B4EF" w14:textId="77777777" w:rsidTr="00390C2A">
        <w:trPr>
          <w:trHeight w:val="276"/>
        </w:trPr>
        <w:tc>
          <w:tcPr>
            <w:tcW w:w="5669" w:type="dxa"/>
            <w:tcBorders>
              <w:top w:val="single" w:sz="4" w:space="0" w:color="auto"/>
              <w:left w:val="single" w:sz="4" w:space="0" w:color="auto"/>
              <w:bottom w:val="single" w:sz="4" w:space="0" w:color="auto"/>
              <w:right w:val="single" w:sz="4" w:space="0" w:color="auto"/>
            </w:tcBorders>
            <w:vAlign w:val="center"/>
            <w:hideMark/>
          </w:tcPr>
          <w:p w14:paraId="02A1D72C"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Tanácsadás</w:t>
            </w:r>
          </w:p>
        </w:tc>
        <w:tc>
          <w:tcPr>
            <w:tcW w:w="3393" w:type="dxa"/>
            <w:tcBorders>
              <w:top w:val="single" w:sz="4" w:space="0" w:color="auto"/>
              <w:left w:val="single" w:sz="4" w:space="0" w:color="auto"/>
              <w:bottom w:val="single" w:sz="4" w:space="0" w:color="auto"/>
              <w:right w:val="single" w:sz="4" w:space="0" w:color="auto"/>
            </w:tcBorders>
            <w:vAlign w:val="center"/>
          </w:tcPr>
          <w:p w14:paraId="15C8754C"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103</w:t>
            </w:r>
          </w:p>
        </w:tc>
      </w:tr>
      <w:tr w:rsidR="00B71057" w14:paraId="02C0FE9C" w14:textId="77777777" w:rsidTr="00390C2A">
        <w:trPr>
          <w:trHeight w:val="266"/>
        </w:trPr>
        <w:tc>
          <w:tcPr>
            <w:tcW w:w="5669" w:type="dxa"/>
            <w:tcBorders>
              <w:top w:val="single" w:sz="4" w:space="0" w:color="auto"/>
              <w:left w:val="single" w:sz="4" w:space="0" w:color="auto"/>
              <w:bottom w:val="single" w:sz="4" w:space="0" w:color="auto"/>
              <w:right w:val="single" w:sz="4" w:space="0" w:color="auto"/>
            </w:tcBorders>
            <w:vAlign w:val="center"/>
            <w:hideMark/>
          </w:tcPr>
          <w:p w14:paraId="6E521AE0"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Családlátogatás</w:t>
            </w:r>
          </w:p>
        </w:tc>
        <w:tc>
          <w:tcPr>
            <w:tcW w:w="3393" w:type="dxa"/>
            <w:tcBorders>
              <w:top w:val="single" w:sz="4" w:space="0" w:color="auto"/>
              <w:left w:val="single" w:sz="4" w:space="0" w:color="auto"/>
              <w:bottom w:val="single" w:sz="4" w:space="0" w:color="auto"/>
              <w:right w:val="single" w:sz="4" w:space="0" w:color="auto"/>
            </w:tcBorders>
            <w:vAlign w:val="center"/>
          </w:tcPr>
          <w:p w14:paraId="5EDDEC59"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4</w:t>
            </w:r>
          </w:p>
        </w:tc>
      </w:tr>
      <w:tr w:rsidR="00B71057" w14:paraId="000D6159" w14:textId="77777777" w:rsidTr="00390C2A">
        <w:trPr>
          <w:trHeight w:val="270"/>
        </w:trPr>
        <w:tc>
          <w:tcPr>
            <w:tcW w:w="5669" w:type="dxa"/>
            <w:tcBorders>
              <w:top w:val="single" w:sz="4" w:space="0" w:color="auto"/>
              <w:left w:val="single" w:sz="4" w:space="0" w:color="auto"/>
              <w:bottom w:val="single" w:sz="4" w:space="0" w:color="auto"/>
              <w:right w:val="single" w:sz="4" w:space="0" w:color="auto"/>
            </w:tcBorders>
            <w:vAlign w:val="center"/>
            <w:hideMark/>
          </w:tcPr>
          <w:p w14:paraId="40F445D8"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Óralátogatás</w:t>
            </w:r>
          </w:p>
        </w:tc>
        <w:tc>
          <w:tcPr>
            <w:tcW w:w="3393" w:type="dxa"/>
            <w:tcBorders>
              <w:top w:val="single" w:sz="4" w:space="0" w:color="auto"/>
              <w:left w:val="single" w:sz="4" w:space="0" w:color="auto"/>
              <w:bottom w:val="single" w:sz="4" w:space="0" w:color="auto"/>
              <w:right w:val="single" w:sz="4" w:space="0" w:color="auto"/>
            </w:tcBorders>
            <w:vAlign w:val="center"/>
          </w:tcPr>
          <w:p w14:paraId="76283886"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647</w:t>
            </w:r>
          </w:p>
        </w:tc>
      </w:tr>
      <w:tr w:rsidR="00B71057" w14:paraId="1C252451" w14:textId="77777777" w:rsidTr="00390C2A">
        <w:trPr>
          <w:trHeight w:val="260"/>
        </w:trPr>
        <w:tc>
          <w:tcPr>
            <w:tcW w:w="5669" w:type="dxa"/>
            <w:tcBorders>
              <w:top w:val="single" w:sz="4" w:space="0" w:color="auto"/>
              <w:left w:val="single" w:sz="4" w:space="0" w:color="auto"/>
              <w:bottom w:val="single" w:sz="4" w:space="0" w:color="auto"/>
              <w:right w:val="single" w:sz="4" w:space="0" w:color="auto"/>
            </w:tcBorders>
            <w:vAlign w:val="center"/>
            <w:hideMark/>
          </w:tcPr>
          <w:p w14:paraId="1C5C3FC4"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Krízisintervenció</w:t>
            </w:r>
          </w:p>
        </w:tc>
        <w:tc>
          <w:tcPr>
            <w:tcW w:w="3393" w:type="dxa"/>
            <w:tcBorders>
              <w:top w:val="single" w:sz="4" w:space="0" w:color="auto"/>
              <w:left w:val="single" w:sz="4" w:space="0" w:color="auto"/>
              <w:bottom w:val="single" w:sz="4" w:space="0" w:color="auto"/>
              <w:right w:val="single" w:sz="4" w:space="0" w:color="auto"/>
            </w:tcBorders>
            <w:vAlign w:val="center"/>
          </w:tcPr>
          <w:p w14:paraId="1A071108"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3</w:t>
            </w:r>
          </w:p>
        </w:tc>
      </w:tr>
      <w:tr w:rsidR="00B71057" w14:paraId="552FFA57" w14:textId="77777777" w:rsidTr="00390C2A">
        <w:trPr>
          <w:trHeight w:val="264"/>
        </w:trPr>
        <w:tc>
          <w:tcPr>
            <w:tcW w:w="5669" w:type="dxa"/>
            <w:tcBorders>
              <w:top w:val="single" w:sz="4" w:space="0" w:color="auto"/>
              <w:left w:val="single" w:sz="4" w:space="0" w:color="auto"/>
              <w:bottom w:val="single" w:sz="4" w:space="0" w:color="auto"/>
              <w:right w:val="single" w:sz="4" w:space="0" w:color="auto"/>
            </w:tcBorders>
            <w:vAlign w:val="center"/>
            <w:hideMark/>
          </w:tcPr>
          <w:p w14:paraId="57EF0B0B"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Konfliktuskezelés</w:t>
            </w:r>
          </w:p>
        </w:tc>
        <w:tc>
          <w:tcPr>
            <w:tcW w:w="3393" w:type="dxa"/>
            <w:tcBorders>
              <w:top w:val="single" w:sz="4" w:space="0" w:color="auto"/>
              <w:left w:val="single" w:sz="4" w:space="0" w:color="auto"/>
              <w:bottom w:val="single" w:sz="4" w:space="0" w:color="auto"/>
              <w:right w:val="single" w:sz="4" w:space="0" w:color="auto"/>
            </w:tcBorders>
            <w:vAlign w:val="center"/>
          </w:tcPr>
          <w:p w14:paraId="08879A1D"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5</w:t>
            </w:r>
          </w:p>
        </w:tc>
      </w:tr>
      <w:tr w:rsidR="00B71057" w14:paraId="5D6D2FB9" w14:textId="77777777" w:rsidTr="00390C2A">
        <w:trPr>
          <w:trHeight w:val="269"/>
        </w:trPr>
        <w:tc>
          <w:tcPr>
            <w:tcW w:w="5669" w:type="dxa"/>
            <w:tcBorders>
              <w:top w:val="single" w:sz="4" w:space="0" w:color="auto"/>
              <w:left w:val="single" w:sz="4" w:space="0" w:color="auto"/>
              <w:bottom w:val="single" w:sz="4" w:space="0" w:color="auto"/>
              <w:right w:val="single" w:sz="4" w:space="0" w:color="auto"/>
            </w:tcBorders>
            <w:vAlign w:val="center"/>
            <w:hideMark/>
          </w:tcPr>
          <w:p w14:paraId="2CA3B11A"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Prevenciós csoportmunka</w:t>
            </w:r>
          </w:p>
        </w:tc>
        <w:tc>
          <w:tcPr>
            <w:tcW w:w="3393" w:type="dxa"/>
            <w:tcBorders>
              <w:top w:val="single" w:sz="4" w:space="0" w:color="auto"/>
              <w:left w:val="single" w:sz="4" w:space="0" w:color="auto"/>
              <w:bottom w:val="single" w:sz="4" w:space="0" w:color="auto"/>
              <w:right w:val="single" w:sz="4" w:space="0" w:color="auto"/>
            </w:tcBorders>
            <w:vAlign w:val="center"/>
          </w:tcPr>
          <w:p w14:paraId="1ECDEF97"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80</w:t>
            </w:r>
          </w:p>
        </w:tc>
      </w:tr>
      <w:tr w:rsidR="00B71057" w14:paraId="487B7EF8" w14:textId="77777777" w:rsidTr="00390C2A">
        <w:trPr>
          <w:trHeight w:val="258"/>
        </w:trPr>
        <w:tc>
          <w:tcPr>
            <w:tcW w:w="5669" w:type="dxa"/>
            <w:tcBorders>
              <w:top w:val="single" w:sz="4" w:space="0" w:color="auto"/>
              <w:left w:val="single" w:sz="4" w:space="0" w:color="auto"/>
              <w:bottom w:val="single" w:sz="4" w:space="0" w:color="auto"/>
              <w:right w:val="single" w:sz="4" w:space="0" w:color="auto"/>
            </w:tcBorders>
            <w:vAlign w:val="center"/>
            <w:hideMark/>
          </w:tcPr>
          <w:p w14:paraId="40CCAB11"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Pályaorientáció támogatása</w:t>
            </w:r>
          </w:p>
        </w:tc>
        <w:tc>
          <w:tcPr>
            <w:tcW w:w="3393" w:type="dxa"/>
            <w:tcBorders>
              <w:top w:val="single" w:sz="4" w:space="0" w:color="auto"/>
              <w:left w:val="single" w:sz="4" w:space="0" w:color="auto"/>
              <w:bottom w:val="single" w:sz="4" w:space="0" w:color="auto"/>
              <w:right w:val="single" w:sz="4" w:space="0" w:color="auto"/>
            </w:tcBorders>
            <w:vAlign w:val="center"/>
          </w:tcPr>
          <w:p w14:paraId="06CB835F"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1</w:t>
            </w:r>
          </w:p>
        </w:tc>
      </w:tr>
      <w:tr w:rsidR="00B71057" w14:paraId="7FAE00D8" w14:textId="77777777" w:rsidTr="00390C2A">
        <w:trPr>
          <w:trHeight w:val="246"/>
        </w:trPr>
        <w:tc>
          <w:tcPr>
            <w:tcW w:w="5669" w:type="dxa"/>
            <w:tcBorders>
              <w:top w:val="single" w:sz="4" w:space="0" w:color="auto"/>
              <w:left w:val="single" w:sz="4" w:space="0" w:color="auto"/>
              <w:bottom w:val="single" w:sz="4" w:space="0" w:color="auto"/>
              <w:right w:val="single" w:sz="4" w:space="0" w:color="auto"/>
            </w:tcBorders>
            <w:vAlign w:val="center"/>
            <w:hideMark/>
          </w:tcPr>
          <w:p w14:paraId="44C2D76B"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 xml:space="preserve">Nevelőtestületi ülésen, </w:t>
            </w:r>
            <w:r w:rsidR="005D3824">
              <w:rPr>
                <w:rFonts w:ascii="Arial" w:hAnsi="Arial" w:cs="Arial"/>
                <w:szCs w:val="20"/>
                <w:lang w:eastAsia="en-US"/>
              </w:rPr>
              <w:t xml:space="preserve">részvétel </w:t>
            </w:r>
            <w:r>
              <w:rPr>
                <w:rFonts w:ascii="Arial" w:hAnsi="Arial" w:cs="Arial"/>
                <w:szCs w:val="20"/>
                <w:lang w:eastAsia="en-US"/>
              </w:rPr>
              <w:t>diák</w:t>
            </w:r>
            <w:r w:rsidR="005D3824">
              <w:rPr>
                <w:rFonts w:ascii="Arial" w:hAnsi="Arial" w:cs="Arial"/>
                <w:szCs w:val="20"/>
                <w:lang w:eastAsia="en-US"/>
              </w:rPr>
              <w:t xml:space="preserve"> </w:t>
            </w:r>
            <w:r>
              <w:rPr>
                <w:rFonts w:ascii="Arial" w:hAnsi="Arial" w:cs="Arial"/>
                <w:szCs w:val="20"/>
                <w:lang w:eastAsia="en-US"/>
              </w:rPr>
              <w:t xml:space="preserve">önkormányzati ülésen </w:t>
            </w:r>
          </w:p>
        </w:tc>
        <w:tc>
          <w:tcPr>
            <w:tcW w:w="3393" w:type="dxa"/>
            <w:tcBorders>
              <w:top w:val="single" w:sz="4" w:space="0" w:color="auto"/>
              <w:left w:val="single" w:sz="4" w:space="0" w:color="auto"/>
              <w:bottom w:val="single" w:sz="4" w:space="0" w:color="auto"/>
              <w:right w:val="single" w:sz="4" w:space="0" w:color="auto"/>
            </w:tcBorders>
            <w:vAlign w:val="center"/>
          </w:tcPr>
          <w:p w14:paraId="01CF1039"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1</w:t>
            </w:r>
          </w:p>
        </w:tc>
      </w:tr>
      <w:tr w:rsidR="00B71057" w14:paraId="6CCACE97" w14:textId="77777777" w:rsidTr="00390C2A">
        <w:trPr>
          <w:trHeight w:val="236"/>
        </w:trPr>
        <w:tc>
          <w:tcPr>
            <w:tcW w:w="5669" w:type="dxa"/>
            <w:tcBorders>
              <w:top w:val="single" w:sz="4" w:space="0" w:color="auto"/>
              <w:left w:val="single" w:sz="4" w:space="0" w:color="auto"/>
              <w:bottom w:val="single" w:sz="4" w:space="0" w:color="auto"/>
              <w:right w:val="single" w:sz="4" w:space="0" w:color="auto"/>
            </w:tcBorders>
            <w:vAlign w:val="center"/>
            <w:hideMark/>
          </w:tcPr>
          <w:p w14:paraId="516349C5"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Szülői munkaközösségi ülésen részvétel</w:t>
            </w:r>
          </w:p>
        </w:tc>
        <w:tc>
          <w:tcPr>
            <w:tcW w:w="3393" w:type="dxa"/>
            <w:tcBorders>
              <w:top w:val="single" w:sz="4" w:space="0" w:color="auto"/>
              <w:left w:val="single" w:sz="4" w:space="0" w:color="auto"/>
              <w:bottom w:val="single" w:sz="4" w:space="0" w:color="auto"/>
              <w:right w:val="single" w:sz="4" w:space="0" w:color="auto"/>
            </w:tcBorders>
            <w:vAlign w:val="center"/>
          </w:tcPr>
          <w:p w14:paraId="6911D950"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1</w:t>
            </w:r>
          </w:p>
        </w:tc>
      </w:tr>
      <w:tr w:rsidR="00B71057" w14:paraId="46DBFCDD" w14:textId="77777777" w:rsidTr="00390C2A">
        <w:trPr>
          <w:trHeight w:val="382"/>
        </w:trPr>
        <w:tc>
          <w:tcPr>
            <w:tcW w:w="5669" w:type="dxa"/>
            <w:tcBorders>
              <w:top w:val="single" w:sz="4" w:space="0" w:color="auto"/>
              <w:left w:val="single" w:sz="4" w:space="0" w:color="auto"/>
              <w:bottom w:val="single" w:sz="4" w:space="0" w:color="auto"/>
              <w:right w:val="single" w:sz="4" w:space="0" w:color="auto"/>
            </w:tcBorders>
            <w:vAlign w:val="center"/>
            <w:hideMark/>
          </w:tcPr>
          <w:p w14:paraId="3B6472B6"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Szülői értekezleten való részvétel</w:t>
            </w:r>
          </w:p>
        </w:tc>
        <w:tc>
          <w:tcPr>
            <w:tcW w:w="3393" w:type="dxa"/>
            <w:tcBorders>
              <w:top w:val="single" w:sz="4" w:space="0" w:color="auto"/>
              <w:left w:val="single" w:sz="4" w:space="0" w:color="auto"/>
              <w:bottom w:val="single" w:sz="4" w:space="0" w:color="auto"/>
              <w:right w:val="single" w:sz="4" w:space="0" w:color="auto"/>
            </w:tcBorders>
            <w:vAlign w:val="center"/>
          </w:tcPr>
          <w:p w14:paraId="179193B3" w14:textId="77777777" w:rsidR="00B71057" w:rsidRPr="009B30A6"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sidRPr="009B30A6">
              <w:rPr>
                <w:rFonts w:ascii="Arial" w:hAnsi="Arial" w:cs="Arial"/>
                <w:szCs w:val="20"/>
                <w:lang w:eastAsia="en-US"/>
              </w:rPr>
              <w:t>34</w:t>
            </w:r>
          </w:p>
        </w:tc>
      </w:tr>
      <w:tr w:rsidR="00B71057" w14:paraId="7B74E0AF" w14:textId="77777777" w:rsidTr="00390C2A">
        <w:trPr>
          <w:trHeight w:val="552"/>
        </w:trPr>
        <w:tc>
          <w:tcPr>
            <w:tcW w:w="5669" w:type="dxa"/>
            <w:tcBorders>
              <w:top w:val="single" w:sz="4" w:space="0" w:color="auto"/>
              <w:left w:val="single" w:sz="4" w:space="0" w:color="auto"/>
              <w:bottom w:val="single" w:sz="4" w:space="0" w:color="auto"/>
              <w:right w:val="single" w:sz="4" w:space="0" w:color="auto"/>
            </w:tcBorders>
            <w:vAlign w:val="center"/>
            <w:hideMark/>
          </w:tcPr>
          <w:p w14:paraId="00808507"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Esetmegbeszélés, esetkonferencia családsegítővel/esetmenedzserrel</w:t>
            </w:r>
          </w:p>
        </w:tc>
        <w:tc>
          <w:tcPr>
            <w:tcW w:w="3393" w:type="dxa"/>
            <w:tcBorders>
              <w:top w:val="single" w:sz="4" w:space="0" w:color="auto"/>
              <w:left w:val="single" w:sz="4" w:space="0" w:color="auto"/>
              <w:bottom w:val="single" w:sz="4" w:space="0" w:color="auto"/>
              <w:right w:val="single" w:sz="4" w:space="0" w:color="auto"/>
            </w:tcBorders>
            <w:vAlign w:val="center"/>
          </w:tcPr>
          <w:p w14:paraId="5D7C0FBE"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22</w:t>
            </w:r>
          </w:p>
        </w:tc>
      </w:tr>
      <w:tr w:rsidR="00B71057" w14:paraId="700112A5" w14:textId="77777777" w:rsidTr="00390C2A">
        <w:trPr>
          <w:trHeight w:val="273"/>
        </w:trPr>
        <w:tc>
          <w:tcPr>
            <w:tcW w:w="5669" w:type="dxa"/>
            <w:tcBorders>
              <w:top w:val="single" w:sz="4" w:space="0" w:color="auto"/>
              <w:left w:val="single" w:sz="4" w:space="0" w:color="auto"/>
              <w:bottom w:val="single" w:sz="4" w:space="0" w:color="auto"/>
              <w:right w:val="single" w:sz="4" w:space="0" w:color="auto"/>
            </w:tcBorders>
            <w:vAlign w:val="center"/>
            <w:hideMark/>
          </w:tcPr>
          <w:p w14:paraId="4DDC9E1F"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TEAM munka óvodában, iskolában</w:t>
            </w:r>
          </w:p>
        </w:tc>
        <w:tc>
          <w:tcPr>
            <w:tcW w:w="3393" w:type="dxa"/>
            <w:tcBorders>
              <w:top w:val="single" w:sz="4" w:space="0" w:color="auto"/>
              <w:left w:val="single" w:sz="4" w:space="0" w:color="auto"/>
              <w:bottom w:val="single" w:sz="4" w:space="0" w:color="auto"/>
              <w:right w:val="single" w:sz="4" w:space="0" w:color="auto"/>
            </w:tcBorders>
            <w:vAlign w:val="center"/>
          </w:tcPr>
          <w:p w14:paraId="23AAF18A"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5</w:t>
            </w:r>
          </w:p>
        </w:tc>
      </w:tr>
      <w:tr w:rsidR="00B71057" w14:paraId="6D95561F" w14:textId="77777777" w:rsidTr="00390C2A">
        <w:trPr>
          <w:trHeight w:val="278"/>
        </w:trPr>
        <w:tc>
          <w:tcPr>
            <w:tcW w:w="5669" w:type="dxa"/>
            <w:tcBorders>
              <w:top w:val="single" w:sz="4" w:space="0" w:color="auto"/>
              <w:left w:val="single" w:sz="4" w:space="0" w:color="auto"/>
              <w:bottom w:val="single" w:sz="4" w:space="0" w:color="auto"/>
              <w:right w:val="single" w:sz="4" w:space="0" w:color="auto"/>
            </w:tcBorders>
            <w:vAlign w:val="center"/>
            <w:hideMark/>
          </w:tcPr>
          <w:p w14:paraId="74354A23"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Jelzés küldése</w:t>
            </w:r>
          </w:p>
        </w:tc>
        <w:tc>
          <w:tcPr>
            <w:tcW w:w="3393" w:type="dxa"/>
            <w:tcBorders>
              <w:top w:val="single" w:sz="4" w:space="0" w:color="auto"/>
              <w:left w:val="single" w:sz="4" w:space="0" w:color="auto"/>
              <w:bottom w:val="single" w:sz="4" w:space="0" w:color="auto"/>
              <w:right w:val="single" w:sz="4" w:space="0" w:color="auto"/>
            </w:tcBorders>
            <w:vAlign w:val="center"/>
          </w:tcPr>
          <w:p w14:paraId="3B6A06D8"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4</w:t>
            </w:r>
          </w:p>
        </w:tc>
      </w:tr>
      <w:tr w:rsidR="00B71057" w14:paraId="70C50716" w14:textId="77777777" w:rsidTr="00390C2A">
        <w:trPr>
          <w:trHeight w:val="408"/>
        </w:trPr>
        <w:tc>
          <w:tcPr>
            <w:tcW w:w="5669" w:type="dxa"/>
            <w:tcBorders>
              <w:top w:val="single" w:sz="4" w:space="0" w:color="auto"/>
              <w:left w:val="single" w:sz="4" w:space="0" w:color="auto"/>
              <w:bottom w:val="single" w:sz="4" w:space="0" w:color="auto"/>
              <w:right w:val="single" w:sz="4" w:space="0" w:color="auto"/>
            </w:tcBorders>
            <w:vAlign w:val="center"/>
            <w:hideMark/>
          </w:tcPr>
          <w:p w14:paraId="1515D24F"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Delegálás más szakemberhez, szolgáltatóhoz</w:t>
            </w:r>
          </w:p>
        </w:tc>
        <w:tc>
          <w:tcPr>
            <w:tcW w:w="3393" w:type="dxa"/>
            <w:tcBorders>
              <w:top w:val="single" w:sz="4" w:space="0" w:color="auto"/>
              <w:left w:val="single" w:sz="4" w:space="0" w:color="auto"/>
              <w:bottom w:val="single" w:sz="4" w:space="0" w:color="auto"/>
              <w:right w:val="single" w:sz="4" w:space="0" w:color="auto"/>
            </w:tcBorders>
            <w:vAlign w:val="center"/>
          </w:tcPr>
          <w:p w14:paraId="0131DBAC"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7</w:t>
            </w:r>
          </w:p>
        </w:tc>
      </w:tr>
      <w:tr w:rsidR="00B71057" w14:paraId="13124F4B" w14:textId="77777777" w:rsidTr="00390C2A">
        <w:trPr>
          <w:trHeight w:val="408"/>
        </w:trPr>
        <w:tc>
          <w:tcPr>
            <w:tcW w:w="5669" w:type="dxa"/>
            <w:tcBorders>
              <w:top w:val="single" w:sz="4" w:space="0" w:color="auto"/>
              <w:left w:val="single" w:sz="4" w:space="0" w:color="auto"/>
              <w:bottom w:val="double" w:sz="4" w:space="0" w:color="auto"/>
              <w:right w:val="single" w:sz="4" w:space="0" w:color="auto"/>
            </w:tcBorders>
            <w:vAlign w:val="center"/>
            <w:hideMark/>
          </w:tcPr>
          <w:p w14:paraId="51ADBA46"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Egyéb:</w:t>
            </w:r>
          </w:p>
        </w:tc>
        <w:tc>
          <w:tcPr>
            <w:tcW w:w="3393" w:type="dxa"/>
            <w:tcBorders>
              <w:top w:val="single" w:sz="4" w:space="0" w:color="auto"/>
              <w:left w:val="single" w:sz="4" w:space="0" w:color="auto"/>
              <w:bottom w:val="double" w:sz="4" w:space="0" w:color="auto"/>
              <w:right w:val="single" w:sz="4" w:space="0" w:color="auto"/>
            </w:tcBorders>
            <w:vAlign w:val="center"/>
          </w:tcPr>
          <w:p w14:paraId="10CFE85F"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7</w:t>
            </w:r>
          </w:p>
        </w:tc>
      </w:tr>
      <w:tr w:rsidR="00B71057" w14:paraId="74826A99" w14:textId="77777777" w:rsidTr="00390C2A">
        <w:trPr>
          <w:trHeight w:val="414"/>
        </w:trPr>
        <w:tc>
          <w:tcPr>
            <w:tcW w:w="5669" w:type="dxa"/>
            <w:tcBorders>
              <w:top w:val="double" w:sz="4" w:space="0" w:color="auto"/>
              <w:left w:val="single" w:sz="4" w:space="0" w:color="auto"/>
              <w:bottom w:val="single" w:sz="4" w:space="0" w:color="auto"/>
              <w:right w:val="single" w:sz="4" w:space="0" w:color="auto"/>
            </w:tcBorders>
            <w:vAlign w:val="center"/>
            <w:hideMark/>
          </w:tcPr>
          <w:p w14:paraId="4078AE5D" w14:textId="77777777" w:rsidR="00B71057" w:rsidRDefault="00B71057" w:rsidP="00F623A5">
            <w:pPr>
              <w:pStyle w:val="Szvegtrzs"/>
              <w:spacing w:line="360" w:lineRule="auto"/>
              <w:rPr>
                <w:rFonts w:ascii="Arial" w:hAnsi="Arial" w:cs="Arial"/>
                <w:b/>
                <w:bCs/>
                <w:szCs w:val="20"/>
                <w:lang w:eastAsia="en-US"/>
              </w:rPr>
            </w:pPr>
            <w:r>
              <w:rPr>
                <w:rFonts w:ascii="Arial" w:hAnsi="Arial" w:cs="Arial"/>
                <w:b/>
                <w:bCs/>
                <w:szCs w:val="20"/>
                <w:lang w:eastAsia="en-US"/>
              </w:rPr>
              <w:t>Összesen:</w:t>
            </w:r>
          </w:p>
        </w:tc>
        <w:tc>
          <w:tcPr>
            <w:tcW w:w="3393" w:type="dxa"/>
            <w:tcBorders>
              <w:top w:val="double" w:sz="4" w:space="0" w:color="auto"/>
              <w:left w:val="single" w:sz="4" w:space="0" w:color="auto"/>
              <w:bottom w:val="single" w:sz="4" w:space="0" w:color="auto"/>
              <w:right w:val="single" w:sz="4" w:space="0" w:color="auto"/>
            </w:tcBorders>
            <w:vAlign w:val="center"/>
          </w:tcPr>
          <w:p w14:paraId="70C5EF83" w14:textId="77777777" w:rsidR="00B71057" w:rsidRDefault="00B71057" w:rsidP="00F623A5">
            <w:pPr>
              <w:pStyle w:val="Szvegtrzs"/>
              <w:spacing w:line="360" w:lineRule="auto"/>
              <w:jc w:val="center"/>
              <w:rPr>
                <w:rFonts w:ascii="Arial" w:hAnsi="Arial" w:cs="Arial"/>
                <w:b/>
                <w:bCs/>
                <w:szCs w:val="20"/>
                <w:lang w:eastAsia="en-US"/>
              </w:rPr>
            </w:pPr>
            <w:r>
              <w:rPr>
                <w:rFonts w:ascii="Arial" w:hAnsi="Arial" w:cs="Arial"/>
                <w:b/>
                <w:bCs/>
                <w:szCs w:val="20"/>
                <w:lang w:eastAsia="en-US"/>
              </w:rPr>
              <w:t>3749</w:t>
            </w:r>
          </w:p>
        </w:tc>
      </w:tr>
    </w:tbl>
    <w:p w14:paraId="4A407315" w14:textId="77777777" w:rsidR="005D3824" w:rsidRDefault="005D3824" w:rsidP="00B71057">
      <w:pPr>
        <w:spacing w:line="360" w:lineRule="auto"/>
        <w:rPr>
          <w:rFonts w:ascii="Arial" w:hAnsi="Arial" w:cs="Arial"/>
          <w:b/>
          <w:sz w:val="20"/>
          <w:szCs w:val="20"/>
        </w:rPr>
      </w:pPr>
    </w:p>
    <w:p w14:paraId="258BBE14" w14:textId="77777777" w:rsidR="00F623A5" w:rsidRDefault="00B71057" w:rsidP="00B71057">
      <w:pPr>
        <w:spacing w:line="360" w:lineRule="auto"/>
        <w:jc w:val="both"/>
        <w:rPr>
          <w:rFonts w:ascii="Arial" w:hAnsi="Arial" w:cs="Arial"/>
        </w:rPr>
      </w:pPr>
      <w:r>
        <w:rPr>
          <w:rFonts w:ascii="Arial" w:hAnsi="Arial" w:cs="Arial"/>
        </w:rPr>
        <w:lastRenderedPageBreak/>
        <w:t xml:space="preserve">A leggyakrabban tapasztalt problémák: </w:t>
      </w:r>
    </w:p>
    <w:p w14:paraId="7D07C9BF" w14:textId="77777777" w:rsidR="00F623A5" w:rsidRPr="00F623A5" w:rsidRDefault="00B71057" w:rsidP="00E862A0">
      <w:pPr>
        <w:pStyle w:val="Listaszerbekezds"/>
        <w:numPr>
          <w:ilvl w:val="0"/>
          <w:numId w:val="40"/>
        </w:numPr>
        <w:spacing w:line="360" w:lineRule="auto"/>
        <w:jc w:val="both"/>
        <w:rPr>
          <w:rFonts w:ascii="Arial" w:hAnsi="Arial" w:cs="Arial"/>
        </w:rPr>
      </w:pPr>
      <w:r w:rsidRPr="00F623A5">
        <w:rPr>
          <w:rFonts w:ascii="Arial" w:hAnsi="Arial" w:cs="Arial"/>
        </w:rPr>
        <w:t xml:space="preserve">magatartászavar, </w:t>
      </w:r>
    </w:p>
    <w:p w14:paraId="2ED3A557" w14:textId="77777777" w:rsidR="00F623A5" w:rsidRPr="00F623A5" w:rsidRDefault="00B71057" w:rsidP="00E862A0">
      <w:pPr>
        <w:pStyle w:val="Listaszerbekezds"/>
        <w:numPr>
          <w:ilvl w:val="0"/>
          <w:numId w:val="40"/>
        </w:numPr>
        <w:spacing w:line="360" w:lineRule="auto"/>
        <w:jc w:val="both"/>
        <w:rPr>
          <w:rFonts w:ascii="Arial" w:hAnsi="Arial" w:cs="Arial"/>
        </w:rPr>
      </w:pPr>
      <w:r w:rsidRPr="00F623A5">
        <w:rPr>
          <w:rFonts w:ascii="Arial" w:hAnsi="Arial" w:cs="Arial"/>
        </w:rPr>
        <w:t xml:space="preserve">gyermeknevelési problémák, </w:t>
      </w:r>
    </w:p>
    <w:p w14:paraId="087AC550" w14:textId="77777777" w:rsidR="00F623A5" w:rsidRPr="00F623A5" w:rsidRDefault="005D3824" w:rsidP="00E862A0">
      <w:pPr>
        <w:pStyle w:val="Listaszerbekezds"/>
        <w:numPr>
          <w:ilvl w:val="0"/>
          <w:numId w:val="40"/>
        </w:numPr>
        <w:spacing w:line="360" w:lineRule="auto"/>
        <w:jc w:val="both"/>
        <w:rPr>
          <w:rFonts w:ascii="Arial" w:hAnsi="Arial" w:cs="Arial"/>
        </w:rPr>
      </w:pPr>
      <w:r w:rsidRPr="00F623A5">
        <w:rPr>
          <w:rFonts w:ascii="Arial" w:hAnsi="Arial" w:cs="Arial"/>
        </w:rPr>
        <w:t xml:space="preserve">beilleszkedési nehézség </w:t>
      </w:r>
      <w:r w:rsidR="00B71057" w:rsidRPr="00F623A5">
        <w:rPr>
          <w:rFonts w:ascii="Arial" w:hAnsi="Arial" w:cs="Arial"/>
        </w:rPr>
        <w:t xml:space="preserve">gyermekintézménybe, </w:t>
      </w:r>
    </w:p>
    <w:p w14:paraId="68F04535" w14:textId="77777777" w:rsidR="00F623A5" w:rsidRPr="00F623A5" w:rsidRDefault="00B71057" w:rsidP="00E862A0">
      <w:pPr>
        <w:pStyle w:val="Listaszerbekezds"/>
        <w:numPr>
          <w:ilvl w:val="0"/>
          <w:numId w:val="40"/>
        </w:numPr>
        <w:spacing w:line="360" w:lineRule="auto"/>
        <w:jc w:val="both"/>
        <w:rPr>
          <w:rFonts w:ascii="Arial" w:hAnsi="Arial" w:cs="Arial"/>
        </w:rPr>
      </w:pPr>
      <w:r w:rsidRPr="00F623A5">
        <w:rPr>
          <w:rFonts w:ascii="Arial" w:hAnsi="Arial" w:cs="Arial"/>
        </w:rPr>
        <w:t xml:space="preserve">szülők, család vagy a gyermek életviteli problémái, </w:t>
      </w:r>
    </w:p>
    <w:p w14:paraId="649BF677" w14:textId="77777777" w:rsidR="00F623A5" w:rsidRPr="00F623A5" w:rsidRDefault="00B71057" w:rsidP="00E862A0">
      <w:pPr>
        <w:pStyle w:val="Listaszerbekezds"/>
        <w:numPr>
          <w:ilvl w:val="0"/>
          <w:numId w:val="40"/>
        </w:numPr>
        <w:spacing w:line="360" w:lineRule="auto"/>
        <w:jc w:val="both"/>
        <w:rPr>
          <w:rFonts w:ascii="Arial" w:hAnsi="Arial" w:cs="Arial"/>
        </w:rPr>
      </w:pPr>
      <w:r w:rsidRPr="00F623A5">
        <w:rPr>
          <w:rFonts w:ascii="Arial" w:hAnsi="Arial" w:cs="Arial"/>
        </w:rPr>
        <w:t xml:space="preserve">lelki-mentális, </w:t>
      </w:r>
    </w:p>
    <w:p w14:paraId="4E4B28DE" w14:textId="77777777" w:rsidR="00B71057" w:rsidRPr="00F623A5" w:rsidRDefault="00B71057" w:rsidP="00E862A0">
      <w:pPr>
        <w:pStyle w:val="Listaszerbekezds"/>
        <w:numPr>
          <w:ilvl w:val="0"/>
          <w:numId w:val="40"/>
        </w:numPr>
        <w:spacing w:line="360" w:lineRule="auto"/>
        <w:jc w:val="both"/>
        <w:rPr>
          <w:rFonts w:ascii="Arial" w:hAnsi="Arial" w:cs="Arial"/>
        </w:rPr>
      </w:pPr>
      <w:r w:rsidRPr="00F623A5">
        <w:rPr>
          <w:rFonts w:ascii="Arial" w:hAnsi="Arial" w:cs="Arial"/>
        </w:rPr>
        <w:t xml:space="preserve">tanulási problémák. </w:t>
      </w:r>
    </w:p>
    <w:p w14:paraId="346BAD3B" w14:textId="77777777" w:rsidR="005D3824" w:rsidRPr="000A689F" w:rsidRDefault="005D3824" w:rsidP="00B71057">
      <w:pPr>
        <w:spacing w:line="360" w:lineRule="auto"/>
        <w:jc w:val="both"/>
        <w:rPr>
          <w:rFonts w:ascii="Arial" w:hAnsi="Arial" w:cs="Arial"/>
          <w:sz w:val="20"/>
          <w:szCs w:val="20"/>
        </w:rPr>
      </w:pPr>
    </w:p>
    <w:p w14:paraId="21E18F72" w14:textId="77777777" w:rsidR="00B71057" w:rsidRDefault="00B71057" w:rsidP="00B71057">
      <w:pPr>
        <w:pStyle w:val="Szvegtrzs"/>
        <w:jc w:val="center"/>
        <w:outlineLvl w:val="0"/>
        <w:rPr>
          <w:rFonts w:ascii="Arial" w:hAnsi="Arial" w:cs="Arial"/>
          <w:b/>
          <w:bCs/>
          <w:szCs w:val="20"/>
        </w:rPr>
      </w:pPr>
      <w:r>
        <w:rPr>
          <w:rFonts w:ascii="Arial" w:hAnsi="Arial" w:cs="Arial"/>
          <w:b/>
          <w:bCs/>
          <w:szCs w:val="20"/>
        </w:rPr>
        <w:t>A segítségnyújtás problématípus szerinti besorolása</w:t>
      </w:r>
      <w:r w:rsidR="00F623A5">
        <w:rPr>
          <w:rFonts w:ascii="Arial" w:hAnsi="Arial" w:cs="Arial"/>
          <w:b/>
          <w:bCs/>
          <w:szCs w:val="20"/>
        </w:rPr>
        <w:t xml:space="preserve"> (alkalmak száma)</w:t>
      </w:r>
    </w:p>
    <w:p w14:paraId="6548C82D" w14:textId="77777777" w:rsidR="00F623A5" w:rsidRDefault="00F623A5" w:rsidP="00B71057">
      <w:pPr>
        <w:pStyle w:val="Szvegtrzs"/>
        <w:jc w:val="center"/>
        <w:outlineLvl w:val="0"/>
        <w:rPr>
          <w:rFonts w:ascii="Arial" w:hAnsi="Arial" w:cs="Arial"/>
          <w:b/>
          <w:bCs/>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24"/>
        <w:gridCol w:w="2437"/>
      </w:tblGrid>
      <w:tr w:rsidR="00B71057" w14:paraId="4D32684E"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3434564B"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Anyagi</w:t>
            </w:r>
          </w:p>
        </w:tc>
        <w:tc>
          <w:tcPr>
            <w:tcW w:w="2437" w:type="dxa"/>
            <w:tcBorders>
              <w:top w:val="single" w:sz="4" w:space="0" w:color="auto"/>
              <w:left w:val="single" w:sz="4" w:space="0" w:color="auto"/>
              <w:bottom w:val="single" w:sz="4" w:space="0" w:color="auto"/>
              <w:right w:val="single" w:sz="4" w:space="0" w:color="auto"/>
            </w:tcBorders>
            <w:vAlign w:val="center"/>
          </w:tcPr>
          <w:p w14:paraId="56DF3CF5"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7</w:t>
            </w:r>
          </w:p>
        </w:tc>
      </w:tr>
      <w:tr w:rsidR="00B71057" w14:paraId="4F55BAD7"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21D8685B"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Gyermeknevelési</w:t>
            </w:r>
          </w:p>
        </w:tc>
        <w:tc>
          <w:tcPr>
            <w:tcW w:w="2437" w:type="dxa"/>
            <w:tcBorders>
              <w:top w:val="single" w:sz="4" w:space="0" w:color="auto"/>
              <w:left w:val="single" w:sz="4" w:space="0" w:color="auto"/>
              <w:bottom w:val="single" w:sz="4" w:space="0" w:color="auto"/>
              <w:right w:val="single" w:sz="4" w:space="0" w:color="auto"/>
            </w:tcBorders>
            <w:vAlign w:val="center"/>
          </w:tcPr>
          <w:p w14:paraId="062833BE" w14:textId="77777777" w:rsidR="00B71057" w:rsidRDefault="00B71057" w:rsidP="00F623A5">
            <w:pPr>
              <w:pStyle w:val="Szvegtrzs"/>
              <w:spacing w:line="360" w:lineRule="auto"/>
              <w:jc w:val="center"/>
              <w:rPr>
                <w:rFonts w:ascii="Arial" w:hAnsi="Arial" w:cs="Arial"/>
                <w:szCs w:val="20"/>
                <w:lang w:eastAsia="en-US"/>
              </w:rPr>
            </w:pPr>
            <w:r>
              <w:rPr>
                <w:rFonts w:ascii="Arial" w:hAnsi="Arial" w:cs="Arial"/>
                <w:szCs w:val="20"/>
                <w:lang w:eastAsia="en-US"/>
              </w:rPr>
              <w:t>106</w:t>
            </w:r>
          </w:p>
        </w:tc>
      </w:tr>
      <w:tr w:rsidR="00B71057" w14:paraId="0CCC70FA"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26EDBA80"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Gyermekintézménybe beilleszkedési nehézség</w:t>
            </w:r>
          </w:p>
        </w:tc>
        <w:tc>
          <w:tcPr>
            <w:tcW w:w="2437" w:type="dxa"/>
            <w:tcBorders>
              <w:top w:val="single" w:sz="4" w:space="0" w:color="auto"/>
              <w:left w:val="single" w:sz="4" w:space="0" w:color="auto"/>
              <w:bottom w:val="single" w:sz="4" w:space="0" w:color="auto"/>
              <w:right w:val="single" w:sz="4" w:space="0" w:color="auto"/>
            </w:tcBorders>
            <w:vAlign w:val="center"/>
          </w:tcPr>
          <w:p w14:paraId="091885AA"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82</w:t>
            </w:r>
          </w:p>
        </w:tc>
      </w:tr>
      <w:tr w:rsidR="00B71057" w14:paraId="6C7B1EE1"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1A16CC5D"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Magatartászavar</w:t>
            </w:r>
          </w:p>
        </w:tc>
        <w:tc>
          <w:tcPr>
            <w:tcW w:w="2437" w:type="dxa"/>
            <w:tcBorders>
              <w:top w:val="single" w:sz="4" w:space="0" w:color="auto"/>
              <w:left w:val="single" w:sz="4" w:space="0" w:color="auto"/>
              <w:bottom w:val="single" w:sz="4" w:space="0" w:color="auto"/>
              <w:right w:val="single" w:sz="4" w:space="0" w:color="auto"/>
            </w:tcBorders>
            <w:vAlign w:val="center"/>
          </w:tcPr>
          <w:p w14:paraId="77AABF55" w14:textId="77777777" w:rsidR="00B71057" w:rsidRDefault="00B71057" w:rsidP="00F623A5">
            <w:pPr>
              <w:pStyle w:val="Szvegtrzs"/>
              <w:spacing w:line="360" w:lineRule="auto"/>
              <w:jc w:val="center"/>
              <w:rPr>
                <w:rFonts w:ascii="Arial" w:hAnsi="Arial" w:cs="Arial"/>
                <w:szCs w:val="20"/>
                <w:lang w:eastAsia="en-US"/>
              </w:rPr>
            </w:pPr>
            <w:r>
              <w:rPr>
                <w:rFonts w:ascii="Arial" w:hAnsi="Arial" w:cs="Arial"/>
                <w:szCs w:val="20"/>
                <w:lang w:eastAsia="en-US"/>
              </w:rPr>
              <w:t>160</w:t>
            </w:r>
          </w:p>
        </w:tc>
      </w:tr>
      <w:tr w:rsidR="00B71057" w14:paraId="4C788A87"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4A5C9972"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Gyermek életvitele</w:t>
            </w:r>
          </w:p>
        </w:tc>
        <w:tc>
          <w:tcPr>
            <w:tcW w:w="2437" w:type="dxa"/>
            <w:tcBorders>
              <w:top w:val="single" w:sz="4" w:space="0" w:color="auto"/>
              <w:left w:val="single" w:sz="4" w:space="0" w:color="auto"/>
              <w:bottom w:val="single" w:sz="4" w:space="0" w:color="auto"/>
              <w:right w:val="single" w:sz="4" w:space="0" w:color="auto"/>
            </w:tcBorders>
            <w:vAlign w:val="center"/>
          </w:tcPr>
          <w:p w14:paraId="5D77800E"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75</w:t>
            </w:r>
          </w:p>
        </w:tc>
      </w:tr>
      <w:tr w:rsidR="00B71057" w14:paraId="528E521A"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47673708"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Igazolatlan hiányzás</w:t>
            </w:r>
          </w:p>
        </w:tc>
        <w:tc>
          <w:tcPr>
            <w:tcW w:w="2437" w:type="dxa"/>
            <w:tcBorders>
              <w:top w:val="single" w:sz="4" w:space="0" w:color="auto"/>
              <w:left w:val="single" w:sz="4" w:space="0" w:color="auto"/>
              <w:bottom w:val="single" w:sz="4" w:space="0" w:color="auto"/>
              <w:right w:val="single" w:sz="4" w:space="0" w:color="auto"/>
            </w:tcBorders>
            <w:vAlign w:val="center"/>
          </w:tcPr>
          <w:p w14:paraId="5DB70D83"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44</w:t>
            </w:r>
          </w:p>
        </w:tc>
      </w:tr>
      <w:tr w:rsidR="00B71057" w14:paraId="04A0420C"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38F07E6C"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Iskolai konfliktus (gyermek-pedagógus)</w:t>
            </w:r>
          </w:p>
        </w:tc>
        <w:tc>
          <w:tcPr>
            <w:tcW w:w="2437" w:type="dxa"/>
            <w:tcBorders>
              <w:top w:val="single" w:sz="4" w:space="0" w:color="auto"/>
              <w:left w:val="single" w:sz="4" w:space="0" w:color="auto"/>
              <w:bottom w:val="single" w:sz="4" w:space="0" w:color="auto"/>
              <w:right w:val="single" w:sz="4" w:space="0" w:color="auto"/>
            </w:tcBorders>
            <w:vAlign w:val="center"/>
          </w:tcPr>
          <w:p w14:paraId="7D2EB9F1"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17</w:t>
            </w:r>
          </w:p>
        </w:tc>
      </w:tr>
      <w:tr w:rsidR="00B71057" w14:paraId="0F8EC428"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131284A1"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Iskolai konfliktus (gyermek-gyermek</w:t>
            </w:r>
          </w:p>
        </w:tc>
        <w:tc>
          <w:tcPr>
            <w:tcW w:w="2437" w:type="dxa"/>
            <w:tcBorders>
              <w:top w:val="single" w:sz="4" w:space="0" w:color="auto"/>
              <w:left w:val="single" w:sz="4" w:space="0" w:color="auto"/>
              <w:bottom w:val="single" w:sz="4" w:space="0" w:color="auto"/>
              <w:right w:val="single" w:sz="4" w:space="0" w:color="auto"/>
            </w:tcBorders>
            <w:vAlign w:val="center"/>
          </w:tcPr>
          <w:p w14:paraId="4876C5CA"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48</w:t>
            </w:r>
          </w:p>
        </w:tc>
      </w:tr>
      <w:tr w:rsidR="00B71057" w14:paraId="75E98AB9"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7307E9FA"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Családi konfliktus</w:t>
            </w:r>
          </w:p>
        </w:tc>
        <w:tc>
          <w:tcPr>
            <w:tcW w:w="2437" w:type="dxa"/>
            <w:tcBorders>
              <w:top w:val="single" w:sz="4" w:space="0" w:color="auto"/>
              <w:left w:val="single" w:sz="4" w:space="0" w:color="auto"/>
              <w:bottom w:val="single" w:sz="4" w:space="0" w:color="auto"/>
              <w:right w:val="single" w:sz="4" w:space="0" w:color="auto"/>
            </w:tcBorders>
            <w:vAlign w:val="center"/>
          </w:tcPr>
          <w:p w14:paraId="11A8058C"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52</w:t>
            </w:r>
          </w:p>
        </w:tc>
      </w:tr>
      <w:tr w:rsidR="00B71057" w14:paraId="006F46D9"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1B7BC442"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Szülők, család életvitele</w:t>
            </w:r>
          </w:p>
        </w:tc>
        <w:tc>
          <w:tcPr>
            <w:tcW w:w="2437" w:type="dxa"/>
            <w:tcBorders>
              <w:top w:val="single" w:sz="4" w:space="0" w:color="auto"/>
              <w:left w:val="single" w:sz="4" w:space="0" w:color="auto"/>
              <w:bottom w:val="single" w:sz="4" w:space="0" w:color="auto"/>
              <w:right w:val="single" w:sz="4" w:space="0" w:color="auto"/>
            </w:tcBorders>
            <w:vAlign w:val="center"/>
          </w:tcPr>
          <w:p w14:paraId="7624E4ED"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61</w:t>
            </w:r>
          </w:p>
        </w:tc>
      </w:tr>
      <w:tr w:rsidR="00B71057" w14:paraId="14E4FD1C"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47FD91ED"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Elhanyagolás</w:t>
            </w:r>
          </w:p>
        </w:tc>
        <w:tc>
          <w:tcPr>
            <w:tcW w:w="2437" w:type="dxa"/>
            <w:tcBorders>
              <w:top w:val="single" w:sz="4" w:space="0" w:color="auto"/>
              <w:left w:val="single" w:sz="4" w:space="0" w:color="auto"/>
              <w:bottom w:val="single" w:sz="4" w:space="0" w:color="auto"/>
              <w:right w:val="single" w:sz="4" w:space="0" w:color="auto"/>
            </w:tcBorders>
            <w:vAlign w:val="center"/>
          </w:tcPr>
          <w:p w14:paraId="65D4198C"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41</w:t>
            </w:r>
          </w:p>
        </w:tc>
      </w:tr>
      <w:tr w:rsidR="00B71057" w14:paraId="6DF7C89C"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2FCEC835"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Bántalmazás</w:t>
            </w:r>
          </w:p>
        </w:tc>
        <w:tc>
          <w:tcPr>
            <w:tcW w:w="2437" w:type="dxa"/>
            <w:tcBorders>
              <w:top w:val="single" w:sz="4" w:space="0" w:color="auto"/>
              <w:left w:val="single" w:sz="4" w:space="0" w:color="auto"/>
              <w:bottom w:val="single" w:sz="4" w:space="0" w:color="auto"/>
              <w:right w:val="single" w:sz="4" w:space="0" w:color="auto"/>
            </w:tcBorders>
            <w:vAlign w:val="center"/>
          </w:tcPr>
          <w:p w14:paraId="2AE3531A"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11</w:t>
            </w:r>
          </w:p>
        </w:tc>
      </w:tr>
      <w:tr w:rsidR="00B71057" w14:paraId="48127279"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55D80367"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Tanulási probléma</w:t>
            </w:r>
          </w:p>
        </w:tc>
        <w:tc>
          <w:tcPr>
            <w:tcW w:w="2437" w:type="dxa"/>
            <w:tcBorders>
              <w:top w:val="single" w:sz="4" w:space="0" w:color="auto"/>
              <w:left w:val="single" w:sz="4" w:space="0" w:color="auto"/>
              <w:bottom w:val="single" w:sz="4" w:space="0" w:color="auto"/>
              <w:right w:val="single" w:sz="4" w:space="0" w:color="auto"/>
            </w:tcBorders>
            <w:vAlign w:val="center"/>
          </w:tcPr>
          <w:p w14:paraId="5B0774A3"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50</w:t>
            </w:r>
          </w:p>
        </w:tc>
      </w:tr>
      <w:tr w:rsidR="00B71057" w14:paraId="4D3946F2"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06BE5CF5"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Lelki/mentális problémák</w:t>
            </w:r>
          </w:p>
        </w:tc>
        <w:tc>
          <w:tcPr>
            <w:tcW w:w="2437" w:type="dxa"/>
            <w:tcBorders>
              <w:top w:val="single" w:sz="4" w:space="0" w:color="auto"/>
              <w:left w:val="single" w:sz="4" w:space="0" w:color="auto"/>
              <w:bottom w:val="single" w:sz="4" w:space="0" w:color="auto"/>
              <w:right w:val="single" w:sz="4" w:space="0" w:color="auto"/>
            </w:tcBorders>
            <w:vAlign w:val="center"/>
          </w:tcPr>
          <w:p w14:paraId="5000E40A"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58</w:t>
            </w:r>
          </w:p>
        </w:tc>
      </w:tr>
      <w:tr w:rsidR="00B71057" w14:paraId="0BE72BE8" w14:textId="77777777" w:rsidTr="00390C2A">
        <w:tc>
          <w:tcPr>
            <w:tcW w:w="6625" w:type="dxa"/>
            <w:tcBorders>
              <w:top w:val="single" w:sz="4" w:space="0" w:color="auto"/>
              <w:left w:val="single" w:sz="4" w:space="0" w:color="auto"/>
              <w:bottom w:val="single" w:sz="4" w:space="0" w:color="auto"/>
              <w:right w:val="single" w:sz="4" w:space="0" w:color="auto"/>
            </w:tcBorders>
            <w:hideMark/>
          </w:tcPr>
          <w:p w14:paraId="2963A0A9" w14:textId="77777777" w:rsidR="00B71057" w:rsidRDefault="00B71057" w:rsidP="00F623A5">
            <w:pPr>
              <w:pStyle w:val="Szvegtrzs"/>
              <w:spacing w:line="360" w:lineRule="auto"/>
              <w:rPr>
                <w:rFonts w:ascii="Arial" w:hAnsi="Arial" w:cs="Arial"/>
                <w:szCs w:val="20"/>
                <w:lang w:eastAsia="en-US"/>
              </w:rPr>
            </w:pPr>
            <w:r>
              <w:rPr>
                <w:rFonts w:ascii="Arial" w:hAnsi="Arial" w:cs="Arial"/>
                <w:szCs w:val="20"/>
                <w:lang w:eastAsia="en-US"/>
              </w:rPr>
              <w:t>Deviancia (alkohol, drog, bandázás, bűnelkövetés)</w:t>
            </w:r>
          </w:p>
        </w:tc>
        <w:tc>
          <w:tcPr>
            <w:tcW w:w="2437" w:type="dxa"/>
            <w:tcBorders>
              <w:top w:val="single" w:sz="4" w:space="0" w:color="auto"/>
              <w:left w:val="single" w:sz="4" w:space="0" w:color="auto"/>
              <w:bottom w:val="single" w:sz="4" w:space="0" w:color="auto"/>
              <w:right w:val="single" w:sz="4" w:space="0" w:color="auto"/>
            </w:tcBorders>
            <w:vAlign w:val="center"/>
          </w:tcPr>
          <w:p w14:paraId="6E1738B3" w14:textId="77777777" w:rsidR="00B71057" w:rsidRDefault="00F623A5" w:rsidP="00F623A5">
            <w:pPr>
              <w:pStyle w:val="Szvegtrzs"/>
              <w:spacing w:line="360" w:lineRule="auto"/>
              <w:jc w:val="center"/>
              <w:rPr>
                <w:rFonts w:ascii="Arial" w:hAnsi="Arial" w:cs="Arial"/>
                <w:szCs w:val="20"/>
                <w:lang w:eastAsia="en-US"/>
              </w:rPr>
            </w:pPr>
            <w:r>
              <w:rPr>
                <w:rFonts w:ascii="Arial" w:hAnsi="Arial" w:cs="Arial"/>
                <w:szCs w:val="20"/>
                <w:lang w:eastAsia="en-US"/>
              </w:rPr>
              <w:t xml:space="preserve">   </w:t>
            </w:r>
            <w:r w:rsidR="00B71057">
              <w:rPr>
                <w:rFonts w:ascii="Arial" w:hAnsi="Arial" w:cs="Arial"/>
                <w:szCs w:val="20"/>
                <w:lang w:eastAsia="en-US"/>
              </w:rPr>
              <w:t>11</w:t>
            </w:r>
          </w:p>
        </w:tc>
      </w:tr>
      <w:tr w:rsidR="00B71057" w14:paraId="2EC6FD94" w14:textId="77777777" w:rsidTr="00390C2A">
        <w:tc>
          <w:tcPr>
            <w:tcW w:w="6625" w:type="dxa"/>
            <w:tcBorders>
              <w:top w:val="double" w:sz="4" w:space="0" w:color="auto"/>
              <w:left w:val="single" w:sz="4" w:space="0" w:color="auto"/>
              <w:bottom w:val="single" w:sz="4" w:space="0" w:color="auto"/>
              <w:right w:val="single" w:sz="4" w:space="0" w:color="auto"/>
            </w:tcBorders>
            <w:hideMark/>
          </w:tcPr>
          <w:p w14:paraId="3E8C26F1" w14:textId="77777777" w:rsidR="00B71057" w:rsidRDefault="00B71057" w:rsidP="00F623A5">
            <w:pPr>
              <w:pStyle w:val="Szvegtrzs"/>
              <w:spacing w:line="360" w:lineRule="auto"/>
              <w:rPr>
                <w:rFonts w:ascii="Arial" w:hAnsi="Arial" w:cs="Arial"/>
                <w:b/>
                <w:szCs w:val="20"/>
                <w:lang w:eastAsia="en-US"/>
              </w:rPr>
            </w:pPr>
            <w:r>
              <w:rPr>
                <w:rFonts w:ascii="Arial" w:hAnsi="Arial" w:cs="Arial"/>
                <w:b/>
                <w:szCs w:val="20"/>
                <w:lang w:eastAsia="en-US"/>
              </w:rPr>
              <w:t>Összesen:</w:t>
            </w:r>
          </w:p>
        </w:tc>
        <w:tc>
          <w:tcPr>
            <w:tcW w:w="2437" w:type="dxa"/>
            <w:tcBorders>
              <w:top w:val="double" w:sz="4" w:space="0" w:color="auto"/>
              <w:left w:val="single" w:sz="4" w:space="0" w:color="auto"/>
              <w:bottom w:val="single" w:sz="4" w:space="0" w:color="auto"/>
              <w:right w:val="single" w:sz="4" w:space="0" w:color="auto"/>
            </w:tcBorders>
          </w:tcPr>
          <w:p w14:paraId="21BEC637" w14:textId="77777777" w:rsidR="00B71057" w:rsidRDefault="00B71057" w:rsidP="00F623A5">
            <w:pPr>
              <w:pStyle w:val="Szvegtrzs"/>
              <w:spacing w:line="360" w:lineRule="auto"/>
              <w:jc w:val="center"/>
              <w:rPr>
                <w:rFonts w:ascii="Arial" w:hAnsi="Arial" w:cs="Arial"/>
                <w:b/>
                <w:bCs/>
                <w:szCs w:val="20"/>
                <w:lang w:eastAsia="en-US"/>
              </w:rPr>
            </w:pPr>
            <w:r>
              <w:rPr>
                <w:rFonts w:ascii="Arial" w:hAnsi="Arial" w:cs="Arial"/>
                <w:b/>
                <w:bCs/>
                <w:szCs w:val="20"/>
                <w:lang w:eastAsia="en-US"/>
              </w:rPr>
              <w:t>823</w:t>
            </w:r>
          </w:p>
        </w:tc>
      </w:tr>
    </w:tbl>
    <w:p w14:paraId="0ED0A8C9" w14:textId="77777777" w:rsidR="005D3824" w:rsidRDefault="005D3824" w:rsidP="00B71057">
      <w:pPr>
        <w:jc w:val="center"/>
        <w:rPr>
          <w:rFonts w:ascii="Arial" w:hAnsi="Arial" w:cs="Arial"/>
          <w:b/>
        </w:rPr>
      </w:pPr>
    </w:p>
    <w:p w14:paraId="75E7F265" w14:textId="77777777" w:rsidR="00B71057" w:rsidRDefault="00B71057" w:rsidP="004654F4">
      <w:pPr>
        <w:spacing w:line="360" w:lineRule="auto"/>
        <w:rPr>
          <w:rFonts w:ascii="Arial" w:hAnsi="Arial" w:cs="Arial"/>
        </w:rPr>
      </w:pPr>
      <w:r w:rsidRPr="004654F4">
        <w:rPr>
          <w:rFonts w:ascii="Arial" w:hAnsi="Arial" w:cs="Arial"/>
        </w:rPr>
        <w:t>A szolgáltatás nyújtásának helyszínei</w:t>
      </w:r>
      <w:r w:rsidR="004654F4">
        <w:rPr>
          <w:rFonts w:ascii="Arial" w:hAnsi="Arial" w:cs="Arial"/>
        </w:rPr>
        <w:t>:</w:t>
      </w:r>
      <w:r w:rsidRPr="004654F4">
        <w:rPr>
          <w:rFonts w:ascii="Arial" w:hAnsi="Arial" w:cs="Arial"/>
        </w:rPr>
        <w:t xml:space="preserve"> </w:t>
      </w:r>
    </w:p>
    <w:p w14:paraId="5E4B028D" w14:textId="77777777" w:rsidR="004654F4" w:rsidRPr="004654F4" w:rsidRDefault="004654F4" w:rsidP="00E862A0">
      <w:pPr>
        <w:pStyle w:val="Listaszerbekezds"/>
        <w:numPr>
          <w:ilvl w:val="0"/>
          <w:numId w:val="41"/>
        </w:numPr>
        <w:spacing w:line="360" w:lineRule="auto"/>
        <w:rPr>
          <w:rFonts w:ascii="Arial" w:hAnsi="Arial" w:cs="Arial"/>
        </w:rPr>
      </w:pPr>
      <w:r w:rsidRPr="004654F4">
        <w:rPr>
          <w:rFonts w:ascii="Arial" w:hAnsi="Arial" w:cs="Arial"/>
        </w:rPr>
        <w:t>köznevelési intézményben: 7642 alkalommal,</w:t>
      </w:r>
    </w:p>
    <w:p w14:paraId="7EADD0C8" w14:textId="77777777" w:rsidR="004654F4" w:rsidRPr="004654F4" w:rsidRDefault="004654F4" w:rsidP="00E862A0">
      <w:pPr>
        <w:pStyle w:val="Listaszerbekezds"/>
        <w:numPr>
          <w:ilvl w:val="0"/>
          <w:numId w:val="41"/>
        </w:numPr>
        <w:spacing w:line="360" w:lineRule="auto"/>
        <w:rPr>
          <w:rFonts w:ascii="Arial" w:hAnsi="Arial" w:cs="Arial"/>
        </w:rPr>
      </w:pPr>
      <w:r w:rsidRPr="004654F4">
        <w:rPr>
          <w:rFonts w:ascii="Arial" w:hAnsi="Arial" w:cs="Arial"/>
        </w:rPr>
        <w:t>gyermekjóléti intézményben: 56 alkalommal,</w:t>
      </w:r>
    </w:p>
    <w:p w14:paraId="6D2F88A2" w14:textId="77BF8583" w:rsidR="004654F4" w:rsidRPr="004654F4" w:rsidRDefault="004654F4" w:rsidP="00E862A0">
      <w:pPr>
        <w:pStyle w:val="Listaszerbekezds"/>
        <w:numPr>
          <w:ilvl w:val="0"/>
          <w:numId w:val="41"/>
        </w:numPr>
        <w:spacing w:line="360" w:lineRule="auto"/>
        <w:rPr>
          <w:rFonts w:ascii="Arial" w:hAnsi="Arial" w:cs="Arial"/>
        </w:rPr>
      </w:pPr>
      <w:r w:rsidRPr="004654F4">
        <w:rPr>
          <w:rFonts w:ascii="Arial" w:hAnsi="Arial" w:cs="Arial"/>
        </w:rPr>
        <w:t>a család otthonában: 4 alkalommal</w:t>
      </w:r>
      <w:r w:rsidR="00B309A7">
        <w:rPr>
          <w:rFonts w:ascii="Arial" w:hAnsi="Arial" w:cs="Arial"/>
        </w:rPr>
        <w:t>.</w:t>
      </w:r>
    </w:p>
    <w:p w14:paraId="539991FB" w14:textId="77777777" w:rsidR="004654F4" w:rsidRDefault="004654F4" w:rsidP="00B71057">
      <w:pPr>
        <w:spacing w:line="360" w:lineRule="auto"/>
        <w:jc w:val="both"/>
        <w:rPr>
          <w:rFonts w:ascii="Arial" w:hAnsi="Arial" w:cs="Arial"/>
        </w:rPr>
      </w:pPr>
    </w:p>
    <w:p w14:paraId="45823003" w14:textId="77777777" w:rsidR="005D3824" w:rsidRDefault="00B71057" w:rsidP="00B71057">
      <w:pPr>
        <w:spacing w:line="360" w:lineRule="auto"/>
        <w:jc w:val="both"/>
        <w:rPr>
          <w:rFonts w:ascii="Arial" w:hAnsi="Arial" w:cs="Arial"/>
        </w:rPr>
      </w:pPr>
      <w:r>
        <w:rPr>
          <w:rFonts w:ascii="Arial" w:hAnsi="Arial" w:cs="Arial"/>
        </w:rPr>
        <w:t>A szakmai munka során az óvodai és iskolai szociális segítők együttműködtek a család</w:t>
      </w:r>
      <w:r w:rsidR="005D3824">
        <w:rPr>
          <w:rFonts w:ascii="Arial" w:hAnsi="Arial" w:cs="Arial"/>
        </w:rPr>
        <w:t>-</w:t>
      </w:r>
      <w:r>
        <w:rPr>
          <w:rFonts w:ascii="Arial" w:hAnsi="Arial" w:cs="Arial"/>
        </w:rPr>
        <w:t xml:space="preserve"> és gyermekjóléti központ esetmenedzsereivel, pszichológusaival, </w:t>
      </w:r>
      <w:r>
        <w:rPr>
          <w:rFonts w:ascii="Arial" w:hAnsi="Arial" w:cs="Arial"/>
        </w:rPr>
        <w:lastRenderedPageBreak/>
        <w:t>családterapeutájával, jogászával, mediátoraival, a járásban működő család</w:t>
      </w:r>
      <w:r w:rsidR="005D3824">
        <w:rPr>
          <w:rFonts w:ascii="Arial" w:hAnsi="Arial" w:cs="Arial"/>
        </w:rPr>
        <w:t>-</w:t>
      </w:r>
      <w:r>
        <w:rPr>
          <w:rFonts w:ascii="Arial" w:hAnsi="Arial" w:cs="Arial"/>
        </w:rPr>
        <w:t xml:space="preserve"> és gyermekjóléti szolgálatok családsegítőivel, a köznevelési intézmények vezetőivel, pedagógusaival, ifjúságvédelmi felelőseivel, iskolapszichológusokkal, iskolai védőnőkkel, szükség szerint a Pedagógiai Szakszolgálat szakembereivel, védőnőkkel, fogyatékosságügyi tanácsadókkal, az Áldozatsegítő Központ szakembereivel, gyámhivatali, önkormányzati, kormányhivatali ügyintézőkkel és egyéb szolgáltatókkal, szakemberekkel. </w:t>
      </w:r>
    </w:p>
    <w:p w14:paraId="2E78B729" w14:textId="77777777" w:rsidR="00B71057" w:rsidRDefault="005D3824" w:rsidP="00B71057">
      <w:pPr>
        <w:spacing w:line="360" w:lineRule="auto"/>
        <w:jc w:val="both"/>
        <w:rPr>
          <w:rFonts w:ascii="Arial" w:hAnsi="Arial" w:cs="Arial"/>
        </w:rPr>
      </w:pPr>
      <w:r>
        <w:rPr>
          <w:rFonts w:ascii="Arial" w:hAnsi="Arial" w:cs="Arial"/>
        </w:rPr>
        <w:t>A</w:t>
      </w:r>
      <w:r w:rsidR="00B71057">
        <w:rPr>
          <w:rFonts w:ascii="Arial" w:hAnsi="Arial" w:cs="Arial"/>
        </w:rPr>
        <w:t xml:space="preserve"> család</w:t>
      </w:r>
      <w:r>
        <w:rPr>
          <w:rFonts w:ascii="Arial" w:hAnsi="Arial" w:cs="Arial"/>
        </w:rPr>
        <w:t>-</w:t>
      </w:r>
      <w:r w:rsidR="00B71057">
        <w:rPr>
          <w:rFonts w:ascii="Arial" w:hAnsi="Arial" w:cs="Arial"/>
        </w:rPr>
        <w:t xml:space="preserve"> és gyermekjóléti szolgálatok, valamint a család</w:t>
      </w:r>
      <w:r>
        <w:rPr>
          <w:rFonts w:ascii="Arial" w:hAnsi="Arial" w:cs="Arial"/>
        </w:rPr>
        <w:t>-</w:t>
      </w:r>
      <w:r w:rsidR="00B71057">
        <w:rPr>
          <w:rFonts w:ascii="Arial" w:hAnsi="Arial" w:cs="Arial"/>
        </w:rPr>
        <w:t xml:space="preserve"> és gyermekjóléti központ szakemberei által összehívott esetkonferenciákon is rendszeresen részt vettek a kollégák.</w:t>
      </w:r>
    </w:p>
    <w:p w14:paraId="68177217" w14:textId="77777777" w:rsidR="00B71057" w:rsidRPr="00994B6D" w:rsidRDefault="00B71057" w:rsidP="00B71057">
      <w:pPr>
        <w:spacing w:line="360" w:lineRule="auto"/>
        <w:jc w:val="both"/>
        <w:rPr>
          <w:rFonts w:ascii="Arial" w:hAnsi="Arial" w:cs="Arial"/>
        </w:rPr>
      </w:pPr>
      <w:r>
        <w:rPr>
          <w:rFonts w:ascii="Arial" w:hAnsi="Arial" w:cs="Arial"/>
        </w:rPr>
        <w:t>A felmerülő dilemmák oldása és a szakmai munkavégzés támogatása</w:t>
      </w:r>
      <w:r w:rsidR="005D3824">
        <w:rPr>
          <w:rFonts w:ascii="Arial" w:hAnsi="Arial" w:cs="Arial"/>
        </w:rPr>
        <w:t xml:space="preserve"> érdekében</w:t>
      </w:r>
      <w:r>
        <w:rPr>
          <w:rFonts w:ascii="Arial" w:hAnsi="Arial" w:cs="Arial"/>
        </w:rPr>
        <w:t xml:space="preserve"> - egy pályázat keretében - az óvodai és iskolai szociális segítők részére az inté</w:t>
      </w:r>
      <w:r w:rsidR="005D3824">
        <w:rPr>
          <w:rFonts w:ascii="Arial" w:hAnsi="Arial" w:cs="Arial"/>
        </w:rPr>
        <w:t xml:space="preserve">zmény szupervíziót biztosított </w:t>
      </w:r>
      <w:r w:rsidRPr="00994B6D">
        <w:rPr>
          <w:rFonts w:ascii="Arial" w:hAnsi="Arial" w:cs="Arial"/>
        </w:rPr>
        <w:t>10 alkalommal.</w:t>
      </w:r>
    </w:p>
    <w:p w14:paraId="6680C028" w14:textId="77777777" w:rsidR="00B71057" w:rsidRDefault="00B71057" w:rsidP="00B71057">
      <w:pPr>
        <w:spacing w:line="360" w:lineRule="auto"/>
        <w:jc w:val="both"/>
        <w:rPr>
          <w:rFonts w:ascii="Arial" w:hAnsi="Arial" w:cs="Arial"/>
        </w:rPr>
      </w:pPr>
    </w:p>
    <w:p w14:paraId="7458BCA2" w14:textId="77777777" w:rsidR="00B71057" w:rsidRPr="002D2B56" w:rsidRDefault="00B71057" w:rsidP="00B71057">
      <w:pPr>
        <w:spacing w:line="360" w:lineRule="auto"/>
        <w:jc w:val="both"/>
        <w:rPr>
          <w:rFonts w:ascii="Arial" w:hAnsi="Arial" w:cs="Arial"/>
          <w:b/>
        </w:rPr>
      </w:pPr>
      <w:r w:rsidRPr="002D2B56">
        <w:rPr>
          <w:rFonts w:ascii="Arial" w:hAnsi="Arial" w:cs="Arial"/>
          <w:b/>
        </w:rPr>
        <w:t xml:space="preserve">A szociális segítők által végzett </w:t>
      </w:r>
      <w:r>
        <w:rPr>
          <w:rFonts w:ascii="Arial" w:hAnsi="Arial" w:cs="Arial"/>
          <w:b/>
        </w:rPr>
        <w:t xml:space="preserve">prevenciós </w:t>
      </w:r>
      <w:r w:rsidRPr="002D2B56">
        <w:rPr>
          <w:rFonts w:ascii="Arial" w:hAnsi="Arial" w:cs="Arial"/>
          <w:b/>
        </w:rPr>
        <w:t>csoportfoglalkozások</w:t>
      </w:r>
    </w:p>
    <w:p w14:paraId="0B498798" w14:textId="77777777" w:rsidR="005D3824" w:rsidRDefault="00B71057" w:rsidP="00B71057">
      <w:pPr>
        <w:spacing w:line="360" w:lineRule="auto"/>
        <w:jc w:val="both"/>
        <w:rPr>
          <w:rFonts w:ascii="Arial" w:hAnsi="Arial" w:cs="Arial"/>
        </w:rPr>
      </w:pPr>
      <w:r w:rsidRPr="005D3824">
        <w:rPr>
          <w:rFonts w:ascii="Arial" w:hAnsi="Arial" w:cs="Arial"/>
          <w:bCs/>
          <w:u w:val="single"/>
        </w:rPr>
        <w:t>Közö</w:t>
      </w:r>
      <w:r w:rsidR="005D3824" w:rsidRPr="005D3824">
        <w:rPr>
          <w:rFonts w:ascii="Arial" w:hAnsi="Arial" w:cs="Arial"/>
          <w:bCs/>
          <w:u w:val="single"/>
        </w:rPr>
        <w:t>s</w:t>
      </w:r>
      <w:r w:rsidRPr="005D3824">
        <w:rPr>
          <w:rFonts w:ascii="Arial" w:hAnsi="Arial" w:cs="Arial"/>
          <w:bCs/>
          <w:u w:val="single"/>
        </w:rPr>
        <w:t>ségszervezés:</w:t>
      </w:r>
      <w:r>
        <w:rPr>
          <w:rFonts w:ascii="Arial" w:hAnsi="Arial" w:cs="Arial"/>
          <w:b/>
          <w:bCs/>
        </w:rPr>
        <w:t xml:space="preserve"> </w:t>
      </w:r>
      <w:r w:rsidRPr="005D3824">
        <w:rPr>
          <w:rFonts w:ascii="Arial" w:hAnsi="Arial" w:cs="Arial"/>
        </w:rPr>
        <w:t xml:space="preserve">a csoportfoglalkozás célja </w:t>
      </w:r>
      <w:r w:rsidRPr="00907526">
        <w:rPr>
          <w:rFonts w:ascii="Arial" w:hAnsi="Arial" w:cs="Arial"/>
        </w:rPr>
        <w:t>a</w:t>
      </w:r>
      <w:r>
        <w:rPr>
          <w:rFonts w:ascii="Arial" w:hAnsi="Arial" w:cs="Arial"/>
        </w:rPr>
        <w:t xml:space="preserve"> köznevelési intézményben tanuló gyermekek hangulatának javítása, feszültségek oldása volt. </w:t>
      </w:r>
    </w:p>
    <w:p w14:paraId="1EE385B2" w14:textId="77777777" w:rsidR="004654F4" w:rsidRDefault="00B71057" w:rsidP="004654F4">
      <w:pPr>
        <w:spacing w:line="360" w:lineRule="auto"/>
        <w:jc w:val="both"/>
        <w:rPr>
          <w:rFonts w:ascii="Arial" w:hAnsi="Arial" w:cs="Arial"/>
        </w:rPr>
      </w:pPr>
      <w:r>
        <w:rPr>
          <w:rFonts w:ascii="Arial" w:hAnsi="Arial" w:cs="Arial"/>
        </w:rPr>
        <w:t>A</w:t>
      </w:r>
      <w:r w:rsidRPr="00907526">
        <w:rPr>
          <w:rFonts w:ascii="Arial" w:hAnsi="Arial" w:cs="Arial"/>
        </w:rPr>
        <w:t xml:space="preserve"> foglalkozások alkalmat biztosítottak arra, hogy a tanulók közelebbi kapcsolatot alakítsanak ki egymással. A foglalkozások célcsoportja a Nagy Lajos Gimnázium</w:t>
      </w:r>
      <w:r w:rsidR="00905D7C">
        <w:rPr>
          <w:rFonts w:ascii="Arial" w:hAnsi="Arial" w:cs="Arial"/>
        </w:rPr>
        <w:t>,</w:t>
      </w:r>
      <w:r w:rsidRPr="00907526">
        <w:rPr>
          <w:rFonts w:ascii="Arial" w:hAnsi="Arial" w:cs="Arial"/>
        </w:rPr>
        <w:t xml:space="preserve"> valamint a Kanizsai Dorottya Gimnázium 9-11. évfolyam</w:t>
      </w:r>
      <w:r>
        <w:rPr>
          <w:rFonts w:ascii="Arial" w:hAnsi="Arial" w:cs="Arial"/>
        </w:rPr>
        <w:t>ának</w:t>
      </w:r>
      <w:r w:rsidRPr="00907526">
        <w:rPr>
          <w:rFonts w:ascii="Arial" w:hAnsi="Arial" w:cs="Arial"/>
        </w:rPr>
        <w:t xml:space="preserve"> tanulói</w:t>
      </w:r>
      <w:r>
        <w:rPr>
          <w:rFonts w:ascii="Arial" w:hAnsi="Arial" w:cs="Arial"/>
        </w:rPr>
        <w:t xml:space="preserve"> voltak</w:t>
      </w:r>
      <w:r w:rsidRPr="00907526">
        <w:rPr>
          <w:rFonts w:ascii="Arial" w:hAnsi="Arial" w:cs="Arial"/>
        </w:rPr>
        <w:t xml:space="preserve">. </w:t>
      </w:r>
    </w:p>
    <w:p w14:paraId="198CCF57" w14:textId="77777777" w:rsidR="004654F4" w:rsidRDefault="00B71057" w:rsidP="004654F4">
      <w:pPr>
        <w:spacing w:line="360" w:lineRule="auto"/>
        <w:jc w:val="both"/>
        <w:rPr>
          <w:rFonts w:ascii="Arial" w:hAnsi="Arial" w:cs="Arial"/>
        </w:rPr>
      </w:pPr>
      <w:r w:rsidRPr="00907526">
        <w:rPr>
          <w:rFonts w:ascii="Arial" w:hAnsi="Arial" w:cs="Arial"/>
        </w:rPr>
        <w:t>A közösségszervezés</w:t>
      </w:r>
      <w:r>
        <w:rPr>
          <w:rFonts w:ascii="Arial" w:hAnsi="Arial" w:cs="Arial"/>
        </w:rPr>
        <w:t>t a csoportvezetők egy</w:t>
      </w:r>
      <w:r w:rsidRPr="00907526">
        <w:rPr>
          <w:rFonts w:ascii="Arial" w:hAnsi="Arial" w:cs="Arial"/>
        </w:rPr>
        <w:t xml:space="preserve"> ismerkedős bevezető játékkal </w:t>
      </w:r>
      <w:r>
        <w:rPr>
          <w:rFonts w:ascii="Arial" w:hAnsi="Arial" w:cs="Arial"/>
        </w:rPr>
        <w:t>indították</w:t>
      </w:r>
      <w:r w:rsidRPr="00907526">
        <w:rPr>
          <w:rFonts w:ascii="Arial" w:hAnsi="Arial" w:cs="Arial"/>
        </w:rPr>
        <w:t xml:space="preserve">, </w:t>
      </w:r>
      <w:r>
        <w:rPr>
          <w:rFonts w:ascii="Arial" w:hAnsi="Arial" w:cs="Arial"/>
        </w:rPr>
        <w:t>a</w:t>
      </w:r>
      <w:r w:rsidRPr="00907526">
        <w:rPr>
          <w:rFonts w:ascii="Arial" w:hAnsi="Arial" w:cs="Arial"/>
        </w:rPr>
        <w:t>m</w:t>
      </w:r>
      <w:r>
        <w:rPr>
          <w:rFonts w:ascii="Arial" w:hAnsi="Arial" w:cs="Arial"/>
        </w:rPr>
        <w:t xml:space="preserve">i </w:t>
      </w:r>
      <w:r w:rsidRPr="00907526">
        <w:rPr>
          <w:rFonts w:ascii="Arial" w:hAnsi="Arial" w:cs="Arial"/>
        </w:rPr>
        <w:t>egy hosszabb terjedelmű</w:t>
      </w:r>
      <w:r w:rsidR="005D3824">
        <w:rPr>
          <w:rFonts w:ascii="Arial" w:hAnsi="Arial" w:cs="Arial"/>
        </w:rPr>
        <w:t>, az</w:t>
      </w:r>
      <w:r>
        <w:rPr>
          <w:rFonts w:ascii="Arial" w:hAnsi="Arial" w:cs="Arial"/>
        </w:rPr>
        <w:t xml:space="preserve"> </w:t>
      </w:r>
      <w:r w:rsidRPr="009E3EBE">
        <w:rPr>
          <w:rFonts w:ascii="Arial" w:hAnsi="Arial" w:cs="Arial"/>
        </w:rPr>
        <w:t>érzelmi</w:t>
      </w:r>
      <w:r w:rsidR="005D3824">
        <w:rPr>
          <w:rFonts w:ascii="Arial" w:hAnsi="Arial" w:cs="Arial"/>
        </w:rPr>
        <w:t xml:space="preserve"> intelligenciát</w:t>
      </w:r>
      <w:r>
        <w:rPr>
          <w:rFonts w:ascii="Arial" w:hAnsi="Arial" w:cs="Arial"/>
        </w:rPr>
        <w:t xml:space="preserve"> </w:t>
      </w:r>
      <w:r w:rsidRPr="00907526">
        <w:rPr>
          <w:rFonts w:ascii="Arial" w:hAnsi="Arial" w:cs="Arial"/>
        </w:rPr>
        <w:t>fejlesztő játékkal folytatódott. A</w:t>
      </w:r>
      <w:r w:rsidR="0092644D">
        <w:rPr>
          <w:rFonts w:ascii="Arial" w:hAnsi="Arial" w:cs="Arial"/>
        </w:rPr>
        <w:t xml:space="preserve"> p</w:t>
      </w:r>
      <w:r w:rsidR="005D3824">
        <w:rPr>
          <w:rFonts w:ascii="Arial" w:hAnsi="Arial" w:cs="Arial"/>
        </w:rPr>
        <w:t>rogrammal kapcsolatban</w:t>
      </w:r>
      <w:r w:rsidR="0092644D">
        <w:rPr>
          <w:rFonts w:ascii="Arial" w:hAnsi="Arial" w:cs="Arial"/>
        </w:rPr>
        <w:t xml:space="preserve"> a </w:t>
      </w:r>
      <w:r w:rsidRPr="00907526">
        <w:rPr>
          <w:rFonts w:ascii="Arial" w:hAnsi="Arial" w:cs="Arial"/>
        </w:rPr>
        <w:t>tanulók és a pedagógusok részéről</w:t>
      </w:r>
      <w:r>
        <w:rPr>
          <w:rFonts w:ascii="Arial" w:hAnsi="Arial" w:cs="Arial"/>
        </w:rPr>
        <w:t xml:space="preserve"> </w:t>
      </w:r>
      <w:r w:rsidR="0092644D">
        <w:rPr>
          <w:rFonts w:ascii="Arial" w:hAnsi="Arial" w:cs="Arial"/>
        </w:rPr>
        <w:t xml:space="preserve">is </w:t>
      </w:r>
      <w:r>
        <w:rPr>
          <w:rFonts w:ascii="Arial" w:hAnsi="Arial" w:cs="Arial"/>
        </w:rPr>
        <w:t>egyaránt</w:t>
      </w:r>
      <w:r w:rsidRPr="00907526">
        <w:rPr>
          <w:rFonts w:ascii="Arial" w:hAnsi="Arial" w:cs="Arial"/>
        </w:rPr>
        <w:t xml:space="preserve"> </w:t>
      </w:r>
      <w:r w:rsidR="009E3EBE" w:rsidRPr="00907526">
        <w:rPr>
          <w:rFonts w:ascii="Arial" w:hAnsi="Arial" w:cs="Arial"/>
        </w:rPr>
        <w:t xml:space="preserve">pozitív visszajelzések érkeztek </w:t>
      </w:r>
      <w:r w:rsidRPr="00907526">
        <w:rPr>
          <w:rFonts w:ascii="Arial" w:hAnsi="Arial" w:cs="Arial"/>
        </w:rPr>
        <w:t>az óvodai és iskolai szociális segítő</w:t>
      </w:r>
      <w:r>
        <w:rPr>
          <w:rFonts w:ascii="Arial" w:hAnsi="Arial" w:cs="Arial"/>
        </w:rPr>
        <w:t>k</w:t>
      </w:r>
      <w:r w:rsidRPr="00907526">
        <w:rPr>
          <w:rFonts w:ascii="Arial" w:hAnsi="Arial" w:cs="Arial"/>
        </w:rPr>
        <w:t xml:space="preserve"> felé</w:t>
      </w:r>
      <w:r>
        <w:rPr>
          <w:rFonts w:ascii="Arial" w:hAnsi="Arial" w:cs="Arial"/>
        </w:rPr>
        <w:t xml:space="preserve">. </w:t>
      </w:r>
    </w:p>
    <w:p w14:paraId="49FAEFA2" w14:textId="77777777" w:rsidR="00B71057" w:rsidRDefault="00B71057" w:rsidP="004654F4">
      <w:pPr>
        <w:spacing w:line="360" w:lineRule="auto"/>
        <w:jc w:val="both"/>
        <w:rPr>
          <w:rFonts w:ascii="Arial" w:hAnsi="Arial" w:cs="Arial"/>
        </w:rPr>
      </w:pPr>
      <w:r>
        <w:rPr>
          <w:rFonts w:ascii="Arial" w:hAnsi="Arial" w:cs="Arial"/>
        </w:rPr>
        <w:t>A</w:t>
      </w:r>
      <w:r w:rsidRPr="00907526">
        <w:rPr>
          <w:rFonts w:ascii="Arial" w:hAnsi="Arial" w:cs="Arial"/>
        </w:rPr>
        <w:t xml:space="preserve"> foglalkozások alkalmával a gyerekek </w:t>
      </w:r>
      <w:r w:rsidR="0092644D">
        <w:rPr>
          <w:rFonts w:ascii="Arial" w:hAnsi="Arial" w:cs="Arial"/>
        </w:rPr>
        <w:t>szorosabb</w:t>
      </w:r>
      <w:r w:rsidRPr="00907526">
        <w:rPr>
          <w:rFonts w:ascii="Arial" w:hAnsi="Arial" w:cs="Arial"/>
        </w:rPr>
        <w:t xml:space="preserve"> érzelmi kapcsolatot alakítottak ki egymással</w:t>
      </w:r>
      <w:r>
        <w:rPr>
          <w:rFonts w:ascii="Arial" w:hAnsi="Arial" w:cs="Arial"/>
        </w:rPr>
        <w:t>, a</w:t>
      </w:r>
      <w:r w:rsidRPr="00907526">
        <w:rPr>
          <w:rFonts w:ascii="Arial" w:hAnsi="Arial" w:cs="Arial"/>
        </w:rPr>
        <w:t>z osztályközösségben nőtt az összetartozás érzése.</w:t>
      </w:r>
    </w:p>
    <w:p w14:paraId="3AC7E814" w14:textId="77777777" w:rsidR="004654F4" w:rsidRPr="00907526" w:rsidRDefault="004654F4" w:rsidP="004654F4">
      <w:pPr>
        <w:spacing w:line="360" w:lineRule="auto"/>
        <w:jc w:val="both"/>
        <w:rPr>
          <w:rFonts w:ascii="Arial" w:hAnsi="Arial" w:cs="Arial"/>
        </w:rPr>
      </w:pPr>
    </w:p>
    <w:p w14:paraId="221F1305" w14:textId="77777777" w:rsidR="005D3824" w:rsidRDefault="00B71057" w:rsidP="00B71057">
      <w:pPr>
        <w:spacing w:line="360" w:lineRule="auto"/>
        <w:jc w:val="both"/>
        <w:rPr>
          <w:rFonts w:ascii="Arial" w:hAnsi="Arial" w:cs="Arial"/>
        </w:rPr>
      </w:pPr>
      <w:r w:rsidRPr="005D3824">
        <w:rPr>
          <w:rFonts w:ascii="Arial" w:hAnsi="Arial" w:cs="Arial"/>
          <w:bCs/>
          <w:u w:val="single"/>
        </w:rPr>
        <w:t>Internetes zaklatás, iskolai bántalmazás:</w:t>
      </w:r>
      <w:r>
        <w:rPr>
          <w:rFonts w:ascii="Arial" w:hAnsi="Arial" w:cs="Arial"/>
          <w:b/>
          <w:bCs/>
        </w:rPr>
        <w:t xml:space="preserve"> </w:t>
      </w:r>
      <w:r w:rsidRPr="00E419DB">
        <w:rPr>
          <w:rFonts w:ascii="Arial" w:hAnsi="Arial" w:cs="Arial"/>
        </w:rPr>
        <w:t>a</w:t>
      </w:r>
      <w:r w:rsidRPr="005D3824">
        <w:rPr>
          <w:rFonts w:ascii="Arial" w:hAnsi="Arial" w:cs="Arial"/>
        </w:rPr>
        <w:t xml:space="preserve"> csoportfoglalkozás célja</w:t>
      </w:r>
      <w:r w:rsidR="005D3824">
        <w:rPr>
          <w:rFonts w:ascii="Arial" w:hAnsi="Arial" w:cs="Arial"/>
        </w:rPr>
        <w:t xml:space="preserve"> </w:t>
      </w:r>
      <w:r w:rsidRPr="00907526">
        <w:rPr>
          <w:rFonts w:ascii="Arial" w:hAnsi="Arial" w:cs="Arial"/>
        </w:rPr>
        <w:t>az iskolai és a közösségi hálón történő bántalmazás felismerése, megelőzése és kezelése</w:t>
      </w:r>
      <w:r>
        <w:rPr>
          <w:rFonts w:ascii="Arial" w:hAnsi="Arial" w:cs="Arial"/>
        </w:rPr>
        <w:t xml:space="preserve"> volt</w:t>
      </w:r>
      <w:r w:rsidRPr="00907526">
        <w:rPr>
          <w:rFonts w:ascii="Arial" w:hAnsi="Arial" w:cs="Arial"/>
        </w:rPr>
        <w:t xml:space="preserve">. </w:t>
      </w:r>
    </w:p>
    <w:p w14:paraId="1D2972CC" w14:textId="77777777" w:rsidR="00AF51AA" w:rsidRDefault="00B71057" w:rsidP="00B71057">
      <w:pPr>
        <w:spacing w:line="360" w:lineRule="auto"/>
        <w:jc w:val="both"/>
        <w:rPr>
          <w:rFonts w:ascii="Arial" w:hAnsi="Arial" w:cs="Arial"/>
        </w:rPr>
      </w:pPr>
      <w:r w:rsidRPr="00907526">
        <w:rPr>
          <w:rFonts w:ascii="Arial" w:hAnsi="Arial" w:cs="Arial"/>
        </w:rPr>
        <w:t>A célcsoport</w:t>
      </w:r>
      <w:r w:rsidR="00AF51AA">
        <w:rPr>
          <w:rFonts w:ascii="Arial" w:hAnsi="Arial" w:cs="Arial"/>
        </w:rPr>
        <w:t xml:space="preserve"> a</w:t>
      </w:r>
      <w:r w:rsidRPr="00907526">
        <w:rPr>
          <w:rFonts w:ascii="Arial" w:hAnsi="Arial" w:cs="Arial"/>
        </w:rPr>
        <w:t xml:space="preserve"> Brenner János Általános Iskola és Gimnázium (Kollégium) valamint a</w:t>
      </w:r>
      <w:r>
        <w:rPr>
          <w:rFonts w:ascii="Arial" w:hAnsi="Arial" w:cs="Arial"/>
        </w:rPr>
        <w:t xml:space="preserve"> </w:t>
      </w:r>
      <w:r w:rsidRPr="00907526">
        <w:rPr>
          <w:rFonts w:ascii="Arial" w:hAnsi="Arial" w:cs="Arial"/>
        </w:rPr>
        <w:t>Reményik Sándor</w:t>
      </w:r>
      <w:r>
        <w:rPr>
          <w:rFonts w:ascii="Arial" w:hAnsi="Arial" w:cs="Arial"/>
        </w:rPr>
        <w:t xml:space="preserve"> </w:t>
      </w:r>
      <w:r w:rsidRPr="00907526">
        <w:rPr>
          <w:rFonts w:ascii="Arial" w:hAnsi="Arial" w:cs="Arial"/>
        </w:rPr>
        <w:t>Evangélikus Általános Iskola és Alapfokú Művészeti Iskola 4-8. évfolyamos tanulói</w:t>
      </w:r>
      <w:r>
        <w:rPr>
          <w:rFonts w:ascii="Arial" w:hAnsi="Arial" w:cs="Arial"/>
        </w:rPr>
        <w:t xml:space="preserve"> voltak</w:t>
      </w:r>
      <w:r w:rsidRPr="00907526">
        <w:rPr>
          <w:rFonts w:ascii="Arial" w:hAnsi="Arial" w:cs="Arial"/>
        </w:rPr>
        <w:t xml:space="preserve">. </w:t>
      </w:r>
    </w:p>
    <w:p w14:paraId="5A25B6A1" w14:textId="77777777" w:rsidR="000C2988" w:rsidRDefault="00B71057" w:rsidP="00B71057">
      <w:pPr>
        <w:spacing w:line="360" w:lineRule="auto"/>
        <w:jc w:val="both"/>
        <w:rPr>
          <w:rFonts w:ascii="Arial" w:hAnsi="Arial" w:cs="Arial"/>
        </w:rPr>
      </w:pPr>
      <w:r w:rsidRPr="00907526">
        <w:rPr>
          <w:rFonts w:ascii="Arial" w:hAnsi="Arial" w:cs="Arial"/>
        </w:rPr>
        <w:lastRenderedPageBreak/>
        <w:t xml:space="preserve">A foglalkozások módszere interaktív előadás, film feldolgozása, szemléltető kártyákkal </w:t>
      </w:r>
      <w:r w:rsidR="004654F4">
        <w:rPr>
          <w:rFonts w:ascii="Arial" w:hAnsi="Arial" w:cs="Arial"/>
        </w:rPr>
        <w:t xml:space="preserve">történő </w:t>
      </w:r>
      <w:r w:rsidRPr="00907526">
        <w:rPr>
          <w:rFonts w:ascii="Arial" w:hAnsi="Arial" w:cs="Arial"/>
        </w:rPr>
        <w:t>közös élmény feldolgozása</w:t>
      </w:r>
      <w:r>
        <w:rPr>
          <w:rFonts w:ascii="Arial" w:hAnsi="Arial" w:cs="Arial"/>
        </w:rPr>
        <w:t xml:space="preserve"> volt</w:t>
      </w:r>
      <w:r w:rsidRPr="00907526">
        <w:rPr>
          <w:rFonts w:ascii="Arial" w:hAnsi="Arial" w:cs="Arial"/>
        </w:rPr>
        <w:t xml:space="preserve">. </w:t>
      </w:r>
    </w:p>
    <w:p w14:paraId="73DC1301" w14:textId="77777777" w:rsidR="004654F4" w:rsidRDefault="00AF51AA" w:rsidP="004654F4">
      <w:pPr>
        <w:spacing w:line="360" w:lineRule="auto"/>
        <w:jc w:val="both"/>
        <w:rPr>
          <w:rFonts w:ascii="Arial" w:hAnsi="Arial" w:cs="Arial"/>
        </w:rPr>
      </w:pPr>
      <w:r>
        <w:rPr>
          <w:rFonts w:ascii="Arial" w:hAnsi="Arial" w:cs="Arial"/>
        </w:rPr>
        <w:t>Több tanuló</w:t>
      </w:r>
      <w:r w:rsidR="00B71057" w:rsidRPr="00907526">
        <w:rPr>
          <w:rFonts w:ascii="Arial" w:hAnsi="Arial" w:cs="Arial"/>
        </w:rPr>
        <w:t xml:space="preserve"> a foglalkozásokon keresztül ismerte fel, hogy már részese volt internetes zaklatásnak és iskolai bántalmazásnak. A csoportvezetők </w:t>
      </w:r>
      <w:r>
        <w:rPr>
          <w:rFonts w:ascii="Arial" w:hAnsi="Arial" w:cs="Arial"/>
        </w:rPr>
        <w:t>abban is támogatást, megerősítést</w:t>
      </w:r>
      <w:r w:rsidR="00B71057" w:rsidRPr="00907526">
        <w:rPr>
          <w:rFonts w:ascii="Arial" w:hAnsi="Arial" w:cs="Arial"/>
        </w:rPr>
        <w:t xml:space="preserve"> nyújtottak</w:t>
      </w:r>
      <w:r w:rsidR="00B71057">
        <w:rPr>
          <w:rFonts w:ascii="Arial" w:hAnsi="Arial" w:cs="Arial"/>
        </w:rPr>
        <w:t>,</w:t>
      </w:r>
      <w:r w:rsidR="00B71057" w:rsidRPr="00907526">
        <w:rPr>
          <w:rFonts w:ascii="Arial" w:hAnsi="Arial" w:cs="Arial"/>
        </w:rPr>
        <w:t xml:space="preserve"> hogy merjenek segítséget kérni</w:t>
      </w:r>
      <w:r w:rsidR="00B71057">
        <w:rPr>
          <w:rFonts w:ascii="Arial" w:hAnsi="Arial" w:cs="Arial"/>
        </w:rPr>
        <w:t xml:space="preserve"> és </w:t>
      </w:r>
      <w:r w:rsidR="000C2988">
        <w:rPr>
          <w:rFonts w:ascii="Arial" w:hAnsi="Arial" w:cs="Arial"/>
        </w:rPr>
        <w:t>információt nyújtottak arról, hogy szükség esetén kihez fordulhatnak.</w:t>
      </w:r>
    </w:p>
    <w:p w14:paraId="5CD2095E" w14:textId="77777777" w:rsidR="00B71057" w:rsidRDefault="00B71057" w:rsidP="004654F4">
      <w:pPr>
        <w:spacing w:line="360" w:lineRule="auto"/>
        <w:jc w:val="both"/>
        <w:rPr>
          <w:rFonts w:ascii="Arial" w:hAnsi="Arial" w:cs="Arial"/>
        </w:rPr>
      </w:pPr>
      <w:r>
        <w:rPr>
          <w:rFonts w:ascii="Arial" w:hAnsi="Arial" w:cs="Arial"/>
        </w:rPr>
        <w:t xml:space="preserve"> </w:t>
      </w:r>
    </w:p>
    <w:p w14:paraId="00BE4CAB" w14:textId="77777777" w:rsidR="00C21753" w:rsidRDefault="00B71057" w:rsidP="00B71057">
      <w:pPr>
        <w:spacing w:line="360" w:lineRule="auto"/>
        <w:jc w:val="both"/>
        <w:rPr>
          <w:rFonts w:ascii="Arial" w:hAnsi="Arial" w:cs="Arial"/>
        </w:rPr>
      </w:pPr>
      <w:r w:rsidRPr="00C21753">
        <w:rPr>
          <w:rFonts w:ascii="Arial" w:hAnsi="Arial" w:cs="Arial"/>
          <w:bCs/>
          <w:u w:val="single"/>
        </w:rPr>
        <w:t>Iskolai bántalmazás</w:t>
      </w:r>
      <w:r w:rsidRPr="00561D49">
        <w:rPr>
          <w:rFonts w:ascii="Arial" w:hAnsi="Arial" w:cs="Arial"/>
          <w:b/>
          <w:bCs/>
        </w:rPr>
        <w:t>:</w:t>
      </w:r>
      <w:r>
        <w:rPr>
          <w:rFonts w:ascii="Arial" w:hAnsi="Arial" w:cs="Arial"/>
          <w:b/>
          <w:bCs/>
        </w:rPr>
        <w:t xml:space="preserve"> </w:t>
      </w:r>
      <w:r w:rsidRPr="00C21753">
        <w:rPr>
          <w:rFonts w:ascii="Arial" w:hAnsi="Arial" w:cs="Arial"/>
        </w:rPr>
        <w:t>a</w:t>
      </w:r>
      <w:r w:rsidR="00C21753">
        <w:rPr>
          <w:rFonts w:ascii="Arial" w:hAnsi="Arial" w:cs="Arial"/>
        </w:rPr>
        <w:t xml:space="preserve"> csoportfoglalkozás célja,</w:t>
      </w:r>
      <w:r>
        <w:rPr>
          <w:rFonts w:ascii="Arial" w:hAnsi="Arial" w:cs="Arial"/>
        </w:rPr>
        <w:t xml:space="preserve"> két adott osztályon belüli zaklatás feloldása, kezelése volt. </w:t>
      </w:r>
    </w:p>
    <w:p w14:paraId="1F8FF6B8" w14:textId="77777777" w:rsidR="00C21753" w:rsidRDefault="00B71057" w:rsidP="00B71057">
      <w:pPr>
        <w:spacing w:line="360" w:lineRule="auto"/>
        <w:jc w:val="both"/>
        <w:rPr>
          <w:rFonts w:ascii="Arial" w:hAnsi="Arial" w:cs="Arial"/>
        </w:rPr>
      </w:pPr>
      <w:r>
        <w:rPr>
          <w:rFonts w:ascii="Arial" w:hAnsi="Arial" w:cs="Arial"/>
        </w:rPr>
        <w:t>Az egyal</w:t>
      </w:r>
      <w:r w:rsidR="00C21753">
        <w:rPr>
          <w:rFonts w:ascii="Arial" w:hAnsi="Arial" w:cs="Arial"/>
        </w:rPr>
        <w:t>kalmas foglalkozás célcsoportja</w:t>
      </w:r>
      <w:r>
        <w:rPr>
          <w:rFonts w:ascii="Arial" w:hAnsi="Arial" w:cs="Arial"/>
        </w:rPr>
        <w:t xml:space="preserve"> a Váci Mihály Általános Iskola 2. és 4. osztályos tanulói vo</w:t>
      </w:r>
      <w:r w:rsidR="001545F0">
        <w:rPr>
          <w:rFonts w:ascii="Arial" w:hAnsi="Arial" w:cs="Arial"/>
        </w:rPr>
        <w:t>l</w:t>
      </w:r>
      <w:r>
        <w:rPr>
          <w:rFonts w:ascii="Arial" w:hAnsi="Arial" w:cs="Arial"/>
        </w:rPr>
        <w:t xml:space="preserve">tak. Az iskolai szociális segítők a gyerekek számára a foglalkozáson egy rövid tájékoztató videót vetítettek le. A film megtekintése után közös beszélgetés keretén belül feldolgozták a látottakat. Játékos feladatokon keresztül a tanulók megismerték saját helyzetüket a zaklatáson belül. A foglalkozás végén a felmerült feszültségek feloldására került sor. </w:t>
      </w:r>
    </w:p>
    <w:p w14:paraId="70F8A5F7" w14:textId="77777777" w:rsidR="00B71057" w:rsidRDefault="00C21753" w:rsidP="00B71057">
      <w:pPr>
        <w:spacing w:line="360" w:lineRule="auto"/>
        <w:jc w:val="both"/>
        <w:rPr>
          <w:rFonts w:ascii="Arial" w:hAnsi="Arial" w:cs="Arial"/>
          <w:b/>
          <w:bCs/>
        </w:rPr>
      </w:pPr>
      <w:r>
        <w:rPr>
          <w:rFonts w:ascii="Arial" w:hAnsi="Arial" w:cs="Arial"/>
        </w:rPr>
        <w:t xml:space="preserve">A közös programot követően </w:t>
      </w:r>
      <w:r w:rsidR="00B71057">
        <w:rPr>
          <w:rFonts w:ascii="Arial" w:hAnsi="Arial" w:cs="Arial"/>
        </w:rPr>
        <w:t>több</w:t>
      </w:r>
      <w:r>
        <w:rPr>
          <w:rFonts w:ascii="Arial" w:hAnsi="Arial" w:cs="Arial"/>
        </w:rPr>
        <w:t xml:space="preserve">en </w:t>
      </w:r>
      <w:r w:rsidR="00B71057">
        <w:rPr>
          <w:rFonts w:ascii="Arial" w:hAnsi="Arial" w:cs="Arial"/>
        </w:rPr>
        <w:t>egyéni beszélgetés</w:t>
      </w:r>
      <w:r>
        <w:rPr>
          <w:rFonts w:ascii="Arial" w:hAnsi="Arial" w:cs="Arial"/>
        </w:rPr>
        <w:t>t kezdeményeztek a segítővel.</w:t>
      </w:r>
    </w:p>
    <w:p w14:paraId="0E03F81F" w14:textId="77777777" w:rsidR="004654F4" w:rsidRPr="00561D49" w:rsidRDefault="004654F4" w:rsidP="00B71057">
      <w:pPr>
        <w:spacing w:line="360" w:lineRule="auto"/>
        <w:jc w:val="both"/>
        <w:rPr>
          <w:rFonts w:ascii="Arial" w:hAnsi="Arial" w:cs="Arial"/>
          <w:b/>
          <w:bCs/>
        </w:rPr>
      </w:pPr>
    </w:p>
    <w:p w14:paraId="49527109" w14:textId="77777777" w:rsidR="009B00F3" w:rsidRDefault="00B71057" w:rsidP="00B71057">
      <w:pPr>
        <w:spacing w:line="360" w:lineRule="auto"/>
        <w:jc w:val="both"/>
        <w:rPr>
          <w:rFonts w:ascii="Arial" w:hAnsi="Arial" w:cs="Arial"/>
        </w:rPr>
      </w:pPr>
      <w:r w:rsidRPr="009B00F3">
        <w:rPr>
          <w:rFonts w:ascii="Arial" w:hAnsi="Arial" w:cs="Arial"/>
          <w:bCs/>
          <w:u w:val="single"/>
        </w:rPr>
        <w:t>Osztályközösség építés:</w:t>
      </w:r>
      <w:r>
        <w:rPr>
          <w:rFonts w:ascii="Arial" w:hAnsi="Arial" w:cs="Arial"/>
          <w:b/>
          <w:bCs/>
        </w:rPr>
        <w:t xml:space="preserve"> </w:t>
      </w:r>
      <w:r w:rsidRPr="009B00F3">
        <w:rPr>
          <w:rFonts w:ascii="Arial" w:hAnsi="Arial" w:cs="Arial"/>
        </w:rPr>
        <w:t xml:space="preserve">a </w:t>
      </w:r>
      <w:r w:rsidR="009B00F3">
        <w:rPr>
          <w:rFonts w:ascii="Arial" w:hAnsi="Arial" w:cs="Arial"/>
        </w:rPr>
        <w:t>csoportfoglalkozás célja,</w:t>
      </w:r>
      <w:r w:rsidRPr="009B00F3">
        <w:rPr>
          <w:rFonts w:ascii="Arial" w:hAnsi="Arial" w:cs="Arial"/>
        </w:rPr>
        <w:t xml:space="preserve"> e</w:t>
      </w:r>
      <w:r w:rsidRPr="00907526">
        <w:rPr>
          <w:rFonts w:ascii="Arial" w:hAnsi="Arial" w:cs="Arial"/>
        </w:rPr>
        <w:t>gy osztályon belül a különböző szakmát tanuló</w:t>
      </w:r>
      <w:r>
        <w:rPr>
          <w:rFonts w:ascii="Arial" w:hAnsi="Arial" w:cs="Arial"/>
        </w:rPr>
        <w:t>k</w:t>
      </w:r>
      <w:r w:rsidRPr="00907526">
        <w:rPr>
          <w:rFonts w:ascii="Arial" w:hAnsi="Arial" w:cs="Arial"/>
        </w:rPr>
        <w:t xml:space="preserve"> osztályközösségének az erősítése, a kirekesztés és kiközösítés megakadályozás</w:t>
      </w:r>
      <w:r>
        <w:rPr>
          <w:rFonts w:ascii="Arial" w:hAnsi="Arial" w:cs="Arial"/>
        </w:rPr>
        <w:t xml:space="preserve">a volt. </w:t>
      </w:r>
    </w:p>
    <w:p w14:paraId="7AC753D0" w14:textId="77777777" w:rsidR="009B00F3" w:rsidRDefault="00B71057" w:rsidP="00B71057">
      <w:pPr>
        <w:spacing w:line="360" w:lineRule="auto"/>
        <w:jc w:val="both"/>
        <w:rPr>
          <w:rFonts w:ascii="Arial" w:hAnsi="Arial" w:cs="Arial"/>
        </w:rPr>
      </w:pPr>
      <w:r w:rsidRPr="00907526">
        <w:rPr>
          <w:rFonts w:ascii="Arial" w:hAnsi="Arial" w:cs="Arial"/>
        </w:rPr>
        <w:t xml:space="preserve">A foglalkozások célcsoportja </w:t>
      </w:r>
      <w:r>
        <w:rPr>
          <w:rFonts w:ascii="Arial" w:hAnsi="Arial" w:cs="Arial"/>
        </w:rPr>
        <w:t xml:space="preserve">a </w:t>
      </w:r>
      <w:r w:rsidRPr="00431C87">
        <w:rPr>
          <w:rFonts w:ascii="Arial" w:hAnsi="Arial" w:cs="Arial"/>
          <w:bCs/>
        </w:rPr>
        <w:t>Szombathelyi Szolgáltatási Szakképzési Centrum Oladi Szakgimnáziuma és Szakközépiskolájának</w:t>
      </w:r>
      <w:r w:rsidRPr="00431C87">
        <w:rPr>
          <w:rFonts w:ascii="open_sansregular" w:hAnsi="open_sansregular"/>
          <w:sz w:val="21"/>
          <w:szCs w:val="21"/>
        </w:rPr>
        <w:t xml:space="preserve"> </w:t>
      </w:r>
      <w:r w:rsidRPr="00431C87">
        <w:rPr>
          <w:rFonts w:ascii="Arial" w:hAnsi="Arial" w:cs="Arial"/>
        </w:rPr>
        <w:t>10. évfolyamos tanulói</w:t>
      </w:r>
      <w:r>
        <w:rPr>
          <w:rFonts w:ascii="Arial" w:hAnsi="Arial" w:cs="Arial"/>
        </w:rPr>
        <w:t xml:space="preserve"> voltak</w:t>
      </w:r>
      <w:r w:rsidRPr="00431C87">
        <w:rPr>
          <w:rFonts w:ascii="Arial" w:hAnsi="Arial" w:cs="Arial"/>
        </w:rPr>
        <w:t xml:space="preserve">. </w:t>
      </w:r>
    </w:p>
    <w:p w14:paraId="4BE741D5" w14:textId="77777777" w:rsidR="009B00F3" w:rsidRDefault="00B71057" w:rsidP="00B71057">
      <w:pPr>
        <w:spacing w:line="360" w:lineRule="auto"/>
        <w:jc w:val="both"/>
        <w:rPr>
          <w:rFonts w:ascii="Arial" w:hAnsi="Arial" w:cs="Arial"/>
        </w:rPr>
      </w:pPr>
      <w:r w:rsidRPr="00431C87">
        <w:rPr>
          <w:rFonts w:ascii="Arial" w:hAnsi="Arial" w:cs="Arial"/>
        </w:rPr>
        <w:t>A</w:t>
      </w:r>
      <w:r w:rsidR="009B00F3">
        <w:rPr>
          <w:rFonts w:ascii="Arial" w:hAnsi="Arial" w:cs="Arial"/>
        </w:rPr>
        <w:t>z alkalmazott módszerek:</w:t>
      </w:r>
      <w:r>
        <w:rPr>
          <w:rFonts w:ascii="Arial" w:hAnsi="Arial" w:cs="Arial"/>
        </w:rPr>
        <w:t xml:space="preserve"> beszélgetés, együttgondolkodás, problémamegoldó képesség fejlesztése játékos gyakorlatokon keresztül. </w:t>
      </w:r>
    </w:p>
    <w:p w14:paraId="01D5582F" w14:textId="77777777" w:rsidR="00B71057" w:rsidRDefault="00B71057" w:rsidP="00B71057">
      <w:pPr>
        <w:spacing w:line="360" w:lineRule="auto"/>
        <w:jc w:val="both"/>
        <w:rPr>
          <w:rFonts w:ascii="Arial" w:hAnsi="Arial" w:cs="Arial"/>
        </w:rPr>
      </w:pPr>
      <w:r>
        <w:rPr>
          <w:rFonts w:ascii="Arial" w:hAnsi="Arial" w:cs="Arial"/>
        </w:rPr>
        <w:t>A csoportfoglalkozás több alkalomra épülő tematikus folyamat, melyet a vírushelyzet miatt kialakuló iskola bezárás megszakított. Az újra nyitás esetén a foglalkozások tovább folytatódnak</w:t>
      </w:r>
    </w:p>
    <w:p w14:paraId="70A4A158" w14:textId="77777777" w:rsidR="00B71057" w:rsidRDefault="00B71057" w:rsidP="00B71057">
      <w:pPr>
        <w:spacing w:line="360" w:lineRule="auto"/>
        <w:jc w:val="both"/>
        <w:rPr>
          <w:rFonts w:ascii="Arial" w:hAnsi="Arial" w:cs="Arial"/>
        </w:rPr>
      </w:pPr>
    </w:p>
    <w:p w14:paraId="76CE957E" w14:textId="77777777" w:rsidR="009B00F3" w:rsidRDefault="00B71057" w:rsidP="00B71057">
      <w:pPr>
        <w:spacing w:line="360" w:lineRule="auto"/>
        <w:jc w:val="both"/>
        <w:rPr>
          <w:rFonts w:ascii="Arial" w:hAnsi="Arial" w:cs="Arial"/>
        </w:rPr>
      </w:pPr>
      <w:r w:rsidRPr="009B00F3">
        <w:rPr>
          <w:rFonts w:ascii="Arial" w:hAnsi="Arial" w:cs="Arial"/>
          <w:bCs/>
          <w:u w:val="single"/>
        </w:rPr>
        <w:t>Konfliktuskezelés:</w:t>
      </w:r>
      <w:r>
        <w:rPr>
          <w:rFonts w:ascii="Arial" w:hAnsi="Arial" w:cs="Arial"/>
        </w:rPr>
        <w:t xml:space="preserve"> </w:t>
      </w:r>
      <w:r w:rsidRPr="009B00F3">
        <w:rPr>
          <w:rFonts w:ascii="Arial" w:hAnsi="Arial" w:cs="Arial"/>
        </w:rPr>
        <w:t xml:space="preserve">a </w:t>
      </w:r>
      <w:r w:rsidR="009B00F3">
        <w:rPr>
          <w:rFonts w:ascii="Arial" w:hAnsi="Arial" w:cs="Arial"/>
        </w:rPr>
        <w:t>csoportfoglalkozás célja</w:t>
      </w:r>
      <w:r>
        <w:rPr>
          <w:rFonts w:ascii="Arial" w:hAnsi="Arial" w:cs="Arial"/>
        </w:rPr>
        <w:t xml:space="preserve"> az osztályban lévő feszültségek, </w:t>
      </w:r>
      <w:r w:rsidR="009B00F3">
        <w:rPr>
          <w:rFonts w:ascii="Arial" w:hAnsi="Arial" w:cs="Arial"/>
        </w:rPr>
        <w:t>nézetkülönbségek</w:t>
      </w:r>
      <w:r>
        <w:rPr>
          <w:rFonts w:ascii="Arial" w:hAnsi="Arial" w:cs="Arial"/>
        </w:rPr>
        <w:t xml:space="preserve"> és konfliktusok kezelése volt. </w:t>
      </w:r>
    </w:p>
    <w:p w14:paraId="6E4A0286" w14:textId="77777777" w:rsidR="009B00F3" w:rsidRDefault="00B71057" w:rsidP="00B71057">
      <w:pPr>
        <w:spacing w:line="360" w:lineRule="auto"/>
        <w:jc w:val="both"/>
        <w:rPr>
          <w:rFonts w:ascii="Arial" w:hAnsi="Arial" w:cs="Arial"/>
        </w:rPr>
      </w:pPr>
      <w:r w:rsidRPr="00907526">
        <w:rPr>
          <w:rFonts w:ascii="Arial" w:hAnsi="Arial" w:cs="Arial"/>
        </w:rPr>
        <w:t>A célcsopor</w:t>
      </w:r>
      <w:r w:rsidR="009B00F3">
        <w:rPr>
          <w:rFonts w:ascii="Arial" w:hAnsi="Arial" w:cs="Arial"/>
        </w:rPr>
        <w:t>t</w:t>
      </w:r>
      <w:r>
        <w:rPr>
          <w:rFonts w:ascii="Arial" w:hAnsi="Arial" w:cs="Arial"/>
        </w:rPr>
        <w:t xml:space="preserve"> a Zrínyi Ilona Általános Iskola 6. osztályos tanulói voltak. </w:t>
      </w:r>
    </w:p>
    <w:p w14:paraId="284FC358" w14:textId="77777777" w:rsidR="00B71057" w:rsidRPr="008F2DAF" w:rsidRDefault="00B71057" w:rsidP="00B71057">
      <w:pPr>
        <w:spacing w:line="360" w:lineRule="auto"/>
        <w:jc w:val="both"/>
        <w:rPr>
          <w:rFonts w:ascii="Arial" w:hAnsi="Arial" w:cs="Arial"/>
        </w:rPr>
      </w:pPr>
      <w:r>
        <w:rPr>
          <w:rFonts w:ascii="Arial" w:hAnsi="Arial" w:cs="Arial"/>
        </w:rPr>
        <w:lastRenderedPageBreak/>
        <w:t xml:space="preserve">A foglalkozás hat alkalmas tematika alapján épült fel, játékos feladatokon keresztül a konfliktuskezelési technikák elsajátítását tűzve ki célul. A </w:t>
      </w:r>
      <w:r w:rsidR="00131699">
        <w:rPr>
          <w:rFonts w:ascii="Arial" w:hAnsi="Arial" w:cs="Arial"/>
        </w:rPr>
        <w:t xml:space="preserve">hat alkalomból </w:t>
      </w:r>
      <w:r w:rsidR="009B00F3">
        <w:rPr>
          <w:rFonts w:ascii="Arial" w:hAnsi="Arial" w:cs="Arial"/>
        </w:rPr>
        <w:t>mindössze 3 valósult meg,</w:t>
      </w:r>
      <w:r>
        <w:rPr>
          <w:rFonts w:ascii="Arial" w:hAnsi="Arial" w:cs="Arial"/>
        </w:rPr>
        <w:t xml:space="preserve"> </w:t>
      </w:r>
      <w:r w:rsidR="009B00F3">
        <w:rPr>
          <w:rFonts w:ascii="Arial" w:hAnsi="Arial" w:cs="Arial"/>
        </w:rPr>
        <w:t>a</w:t>
      </w:r>
      <w:r>
        <w:rPr>
          <w:rFonts w:ascii="Arial" w:hAnsi="Arial" w:cs="Arial"/>
        </w:rPr>
        <w:t xml:space="preserve"> tanulók és a pedagógusok részéről</w:t>
      </w:r>
      <w:r w:rsidR="009B00F3">
        <w:rPr>
          <w:rFonts w:ascii="Arial" w:hAnsi="Arial" w:cs="Arial"/>
        </w:rPr>
        <w:t xml:space="preserve"> ugyanakkor</w:t>
      </w:r>
      <w:r>
        <w:rPr>
          <w:rFonts w:ascii="Arial" w:hAnsi="Arial" w:cs="Arial"/>
        </w:rPr>
        <w:t xml:space="preserve"> </w:t>
      </w:r>
      <w:r w:rsidR="009B00F3">
        <w:rPr>
          <w:rFonts w:ascii="Arial" w:hAnsi="Arial" w:cs="Arial"/>
        </w:rPr>
        <w:t>számtalan</w:t>
      </w:r>
      <w:r>
        <w:rPr>
          <w:rFonts w:ascii="Arial" w:hAnsi="Arial" w:cs="Arial"/>
        </w:rPr>
        <w:t xml:space="preserve"> pozitív visszajelzés érkezett </w:t>
      </w:r>
      <w:r w:rsidR="00E04BFC">
        <w:rPr>
          <w:rFonts w:ascii="Arial" w:hAnsi="Arial" w:cs="Arial"/>
        </w:rPr>
        <w:t xml:space="preserve">a foglakozások hatására </w:t>
      </w:r>
      <w:r>
        <w:rPr>
          <w:rFonts w:ascii="Arial" w:hAnsi="Arial" w:cs="Arial"/>
        </w:rPr>
        <w:t>megindult változásokról.</w:t>
      </w:r>
    </w:p>
    <w:p w14:paraId="1705D9C4" w14:textId="77777777" w:rsidR="00B71057" w:rsidRDefault="00B71057" w:rsidP="00B71057">
      <w:pPr>
        <w:spacing w:line="360" w:lineRule="auto"/>
        <w:jc w:val="both"/>
        <w:rPr>
          <w:rFonts w:ascii="Arial" w:hAnsi="Arial" w:cs="Arial"/>
        </w:rPr>
      </w:pPr>
    </w:p>
    <w:p w14:paraId="56800307" w14:textId="77777777" w:rsidR="009B00F3" w:rsidRDefault="00B71057" w:rsidP="00B71057">
      <w:pPr>
        <w:spacing w:line="360" w:lineRule="auto"/>
        <w:jc w:val="both"/>
      </w:pPr>
      <w:r>
        <w:rPr>
          <w:rFonts w:ascii="Arial" w:hAnsi="Arial" w:cs="Arial"/>
        </w:rPr>
        <w:t xml:space="preserve">A 2020/21-es </w:t>
      </w:r>
      <w:r w:rsidRPr="0005292A">
        <w:rPr>
          <w:rFonts w:ascii="Arial" w:hAnsi="Arial" w:cs="Arial"/>
        </w:rPr>
        <w:t>tanév nyári szünetében</w:t>
      </w:r>
      <w:r>
        <w:rPr>
          <w:rFonts w:ascii="Arial" w:hAnsi="Arial" w:cs="Arial"/>
        </w:rPr>
        <w:t xml:space="preserve"> az óvodai és iskolai szociális segítők június 29-től augusztus 19-ig Szombathely Megyei Jogú Város Önkormányzata és a Szombathelyi Tankerületi Központ együttműködésében szervezett napközis táborban vettek részt.</w:t>
      </w:r>
      <w:r>
        <w:t xml:space="preserve"> </w:t>
      </w:r>
    </w:p>
    <w:p w14:paraId="080100AF" w14:textId="77777777" w:rsidR="00B71057" w:rsidRDefault="009B00F3" w:rsidP="00B71057">
      <w:pPr>
        <w:spacing w:line="360" w:lineRule="auto"/>
        <w:jc w:val="both"/>
        <w:rPr>
          <w:rFonts w:ascii="Arial" w:hAnsi="Arial" w:cs="Arial"/>
          <w:bCs/>
        </w:rPr>
      </w:pPr>
      <w:r>
        <w:rPr>
          <w:rFonts w:ascii="Arial" w:hAnsi="Arial" w:cs="Arial"/>
        </w:rPr>
        <w:t xml:space="preserve">Összesen </w:t>
      </w:r>
      <w:r w:rsidR="00B71057" w:rsidRPr="0005292A">
        <w:rPr>
          <w:rFonts w:ascii="Arial" w:hAnsi="Arial" w:cs="Arial"/>
        </w:rPr>
        <w:t>1</w:t>
      </w:r>
      <w:r w:rsidR="00B71057">
        <w:rPr>
          <w:rFonts w:ascii="Arial" w:hAnsi="Arial" w:cs="Arial"/>
        </w:rPr>
        <w:t xml:space="preserve">3 fő óvodai és iskolai szociális segítő, turnusonként </w:t>
      </w:r>
      <w:r w:rsidR="00B71057" w:rsidRPr="0005292A">
        <w:rPr>
          <w:rFonts w:ascii="Arial" w:hAnsi="Arial" w:cs="Arial"/>
        </w:rPr>
        <w:t>3 fő</w:t>
      </w:r>
      <w:r w:rsidR="00B71057">
        <w:rPr>
          <w:rFonts w:ascii="Arial" w:hAnsi="Arial" w:cs="Arial"/>
        </w:rPr>
        <w:t xml:space="preserve"> heti váltásban</w:t>
      </w:r>
      <w:r>
        <w:rPr>
          <w:rFonts w:ascii="Arial" w:hAnsi="Arial" w:cs="Arial"/>
        </w:rPr>
        <w:t xml:space="preserve"> </w:t>
      </w:r>
      <w:r w:rsidR="005F6548">
        <w:rPr>
          <w:rFonts w:ascii="Arial" w:hAnsi="Arial" w:cs="Arial"/>
        </w:rPr>
        <w:t>nyújtott segítséget a különféle programok megvalósításában, a gyermekek napközbeni felügyeletében és az étkeztetésben.</w:t>
      </w:r>
      <w:r w:rsidR="00B71057">
        <w:rPr>
          <w:rFonts w:ascii="Arial" w:hAnsi="Arial" w:cs="Arial"/>
        </w:rPr>
        <w:t xml:space="preserve"> </w:t>
      </w:r>
    </w:p>
    <w:p w14:paraId="2983E496" w14:textId="77777777" w:rsidR="005F6548" w:rsidRDefault="00B71057" w:rsidP="00B71057">
      <w:pPr>
        <w:spacing w:line="360" w:lineRule="auto"/>
        <w:jc w:val="both"/>
        <w:rPr>
          <w:rFonts w:ascii="Arial" w:hAnsi="Arial" w:cs="Arial"/>
          <w:bCs/>
        </w:rPr>
      </w:pPr>
      <w:r w:rsidRPr="002D2B56">
        <w:rPr>
          <w:rFonts w:ascii="Arial" w:hAnsi="Arial" w:cs="Arial"/>
          <w:bCs/>
        </w:rPr>
        <w:t>A koronavírus</w:t>
      </w:r>
      <w:r w:rsidR="005F6548">
        <w:rPr>
          <w:rFonts w:ascii="Arial" w:hAnsi="Arial" w:cs="Arial"/>
          <w:bCs/>
        </w:rPr>
        <w:t xml:space="preserve"> </w:t>
      </w:r>
      <w:r>
        <w:rPr>
          <w:rFonts w:ascii="Arial" w:hAnsi="Arial" w:cs="Arial"/>
          <w:bCs/>
        </w:rPr>
        <w:t>járvány az óvodai és iskolai szociális segítő tevékenység biztosítását is jelentős</w:t>
      </w:r>
      <w:r w:rsidR="00EF4DA9">
        <w:rPr>
          <w:rFonts w:ascii="Arial" w:hAnsi="Arial" w:cs="Arial"/>
          <w:bCs/>
        </w:rPr>
        <w:t xml:space="preserve"> </w:t>
      </w:r>
      <w:r>
        <w:rPr>
          <w:rFonts w:ascii="Arial" w:hAnsi="Arial" w:cs="Arial"/>
          <w:bCs/>
        </w:rPr>
        <w:t>mértékben befolyásolta. Tekintettel a köznevelési intézmények részleges vagy teljes bezárására</w:t>
      </w:r>
      <w:r w:rsidR="005F6548">
        <w:rPr>
          <w:rFonts w:ascii="Arial" w:hAnsi="Arial" w:cs="Arial"/>
          <w:bCs/>
        </w:rPr>
        <w:t>,</w:t>
      </w:r>
      <w:r>
        <w:rPr>
          <w:rFonts w:ascii="Arial" w:hAnsi="Arial" w:cs="Arial"/>
          <w:bCs/>
        </w:rPr>
        <w:t xml:space="preserve"> a szakmai munka elsősorban telefonos, vagy online formában valósult meg. A korlátozott lehetőségek ellenére a szociális segítők mindent megtettek a szakmai munka minél magasabb színvonalú biztosítása érdekében. </w:t>
      </w:r>
    </w:p>
    <w:p w14:paraId="43E50C02" w14:textId="77777777" w:rsidR="00B71057" w:rsidRPr="00E419DB" w:rsidRDefault="00B71057" w:rsidP="00B71057">
      <w:pPr>
        <w:spacing w:line="360" w:lineRule="auto"/>
        <w:jc w:val="both"/>
        <w:rPr>
          <w:rFonts w:ascii="Arial" w:hAnsi="Arial" w:cs="Arial"/>
        </w:rPr>
      </w:pPr>
      <w:r>
        <w:rPr>
          <w:rFonts w:ascii="Arial" w:hAnsi="Arial" w:cs="Arial"/>
          <w:bCs/>
        </w:rPr>
        <w:t xml:space="preserve">A jogszabályban előírt feladatok teljesítése mellett </w:t>
      </w:r>
      <w:r>
        <w:rPr>
          <w:rFonts w:ascii="Arial" w:hAnsi="Arial" w:cs="Arial"/>
        </w:rPr>
        <w:t>több hónapon keresztül részt vettek az idősellátás területén jelentkező többletfeladatok ellátásában bevásárlással, gyógyszerkiváltással, valamint ebéd kiszállítással.</w:t>
      </w:r>
    </w:p>
    <w:p w14:paraId="450A8770" w14:textId="77777777" w:rsidR="00B71057" w:rsidRPr="00907526" w:rsidRDefault="00B71057" w:rsidP="00B71057">
      <w:pPr>
        <w:spacing w:line="360" w:lineRule="auto"/>
        <w:ind w:left="420"/>
        <w:jc w:val="center"/>
        <w:rPr>
          <w:rFonts w:ascii="Arial" w:hAnsi="Arial" w:cs="Arial"/>
        </w:rPr>
      </w:pPr>
    </w:p>
    <w:p w14:paraId="3FFA9DF1" w14:textId="77777777" w:rsidR="00B71057" w:rsidRPr="00CF18BA" w:rsidRDefault="00B71057" w:rsidP="00B71057">
      <w:pPr>
        <w:tabs>
          <w:tab w:val="left" w:pos="284"/>
        </w:tabs>
        <w:spacing w:line="360" w:lineRule="auto"/>
        <w:jc w:val="both"/>
        <w:rPr>
          <w:rFonts w:ascii="Arial" w:hAnsi="Arial" w:cs="Arial"/>
          <w:b/>
          <w:iCs/>
        </w:rPr>
      </w:pPr>
      <w:r w:rsidRPr="00CF18BA">
        <w:rPr>
          <w:rFonts w:ascii="Arial" w:hAnsi="Arial" w:cs="Arial"/>
          <w:b/>
        </w:rPr>
        <w:t>Szociális diagnózis készítése</w:t>
      </w:r>
    </w:p>
    <w:p w14:paraId="0C8A009E"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szociális diagnóziskészítés szükségességének eseteit az 1993. évi III. törvény 64/A. § 1-3. bekezdése foglalja magába. Ez alapján a család- és gyermekjóléti központ szociális diagnózist készít </w:t>
      </w:r>
    </w:p>
    <w:p w14:paraId="25466D9D" w14:textId="77777777" w:rsidR="00B71057" w:rsidRPr="00CF18BA" w:rsidRDefault="00B71057" w:rsidP="00B71057">
      <w:pPr>
        <w:spacing w:line="360" w:lineRule="auto"/>
        <w:jc w:val="both"/>
        <w:rPr>
          <w:rFonts w:ascii="Arial" w:hAnsi="Arial" w:cs="Arial"/>
        </w:rPr>
      </w:pPr>
      <w:r w:rsidRPr="00CF18BA">
        <w:rPr>
          <w:rFonts w:ascii="Arial" w:hAnsi="Arial" w:cs="Arial"/>
        </w:rPr>
        <w:t>a) 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19E7ED10"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b) a család- és gyermekjóléti szolgálatnál gondozásban nem álló ellátott esetén akkor, ha az nem speciális szolgáltatást kíván igénybe venni, illetve ha nem </w:t>
      </w:r>
      <w:r w:rsidRPr="00CF18BA">
        <w:rPr>
          <w:rFonts w:ascii="Arial" w:hAnsi="Arial" w:cs="Arial"/>
        </w:rPr>
        <w:lastRenderedPageBreak/>
        <w:t xml:space="preserve">gyermekvédelmi gondoskodás keretébe tartozó hatósági intézkedés által érintett gyermeke van. </w:t>
      </w:r>
    </w:p>
    <w:p w14:paraId="717E4E29" w14:textId="77777777" w:rsidR="005F6548" w:rsidRDefault="00B71057" w:rsidP="00B71057">
      <w:pPr>
        <w:spacing w:line="360" w:lineRule="auto"/>
        <w:jc w:val="both"/>
        <w:rPr>
          <w:rFonts w:ascii="Arial" w:hAnsi="Arial" w:cs="Arial"/>
        </w:rPr>
      </w:pPr>
      <w:r w:rsidRPr="00CF18BA">
        <w:rPr>
          <w:rFonts w:ascii="Arial" w:hAnsi="Arial" w:cs="Arial"/>
        </w:rPr>
        <w:t>A fentiek mellett a diagnózis felvételét a jelzőrendszeri tagok is kezdeményezhetik.</w:t>
      </w:r>
    </w:p>
    <w:p w14:paraId="15896273"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szociális diagnózis készítésének feltétele, hogy az elkészítéséhez valamennyi érintett hozzájáruljon. </w:t>
      </w:r>
    </w:p>
    <w:p w14:paraId="52928A73" w14:textId="77777777" w:rsidR="005F6548" w:rsidRDefault="00B71057" w:rsidP="00B71057">
      <w:pPr>
        <w:spacing w:line="360" w:lineRule="auto"/>
        <w:jc w:val="both"/>
        <w:rPr>
          <w:rFonts w:ascii="Arial" w:hAnsi="Arial" w:cs="Arial"/>
        </w:rPr>
      </w:pPr>
      <w:r w:rsidRPr="00CF18BA">
        <w:rPr>
          <w:rFonts w:ascii="Arial" w:hAnsi="Arial" w:cs="Arial"/>
        </w:rPr>
        <w:t xml:space="preserve">A szociális diagnózis az egyén/család szociális helyzetének átfogó vizsgálata. A vizsgálat kiterjed az egyén, valamint családja családi kapcsolataira, lakhatási körülményeire, egészségi állapotára és esetleges fogyatékosságára, mindennapi életvitelére, az egyes képességek hiányából adódó nehézségeire, kommunikációjára, személyes kapcsolataira, munkaerő-piaci státuszára, a krízishelyzetek kezelésére vonatkozó képességére. </w:t>
      </w:r>
    </w:p>
    <w:p w14:paraId="5AD65237" w14:textId="77777777" w:rsidR="005F6548" w:rsidRDefault="00B71057" w:rsidP="00B71057">
      <w:pPr>
        <w:spacing w:line="360" w:lineRule="auto"/>
        <w:jc w:val="both"/>
        <w:rPr>
          <w:rFonts w:ascii="Arial" w:hAnsi="Arial" w:cs="Arial"/>
        </w:rPr>
      </w:pPr>
      <w:r w:rsidRPr="00CF18BA">
        <w:rPr>
          <w:rFonts w:ascii="Arial" w:hAnsi="Arial" w:cs="Arial"/>
        </w:rPr>
        <w:t xml:space="preserve">A szociális diagnózist készítő esetmenedzser feltérképezi, beazonosítja az érintett problémáit, szükségleteit és mellérendeli az ezek megoldására, kielégítésére alkalmas szolgáltatásokat. Ezzel egyidejűleg megvizsgálja azt is, hogy a feltérképezett szolgáltatások elérhetőek-e és melyik intézményben, valamint azok igénybevételére jogosult-e az érintett. </w:t>
      </w:r>
    </w:p>
    <w:p w14:paraId="6B1CEC28"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A jogosultsági feltételek fennállása esetén a szociális diagnózis kötelezi a szociális, gyermekjóléti szolgáltatókat és intézményeket a szolgáltatásra vonatkozó igényt nyilvántartásukba venni. </w:t>
      </w:r>
    </w:p>
    <w:p w14:paraId="4F9CB51D" w14:textId="77777777" w:rsidR="00B71057" w:rsidRPr="00CF18BA" w:rsidRDefault="00B71057" w:rsidP="00B71057">
      <w:pPr>
        <w:spacing w:line="360" w:lineRule="auto"/>
        <w:jc w:val="both"/>
        <w:rPr>
          <w:rFonts w:ascii="Arial" w:hAnsi="Arial" w:cs="Arial"/>
        </w:rPr>
      </w:pPr>
      <w:r w:rsidRPr="00CF18BA">
        <w:rPr>
          <w:rFonts w:ascii="Arial" w:hAnsi="Arial" w:cs="Arial"/>
        </w:rPr>
        <w:t>A szociális diagnózist készítő esetmenedzser feladata továbbá a járás területén elérhető szociális szolgáltatások, gyermekjóléti alapellátások, egészségügyi, munkaerő-piaci, karitatív és egyéb szolgáltatások feltérképezése és a rájuk vonatkozó információk aktualizálása.</w:t>
      </w:r>
    </w:p>
    <w:p w14:paraId="49DCF9AB" w14:textId="77777777" w:rsidR="005F6548" w:rsidRDefault="00B71057" w:rsidP="00B71057">
      <w:pPr>
        <w:spacing w:line="360" w:lineRule="auto"/>
        <w:jc w:val="both"/>
        <w:rPr>
          <w:rFonts w:ascii="Arial" w:hAnsi="Arial" w:cs="Arial"/>
        </w:rPr>
      </w:pPr>
      <w:r w:rsidRPr="00CF18BA">
        <w:rPr>
          <w:rFonts w:ascii="Arial" w:hAnsi="Arial" w:cs="Arial"/>
        </w:rPr>
        <w:t xml:space="preserve">2020-ban összesen 121 (2019-ben 145) felkérés érkezett elsősorban a szombathelyi, kisebb mértékben a járásban működő többi (Vép, Ják, Táplánszentkereszt, Bük) család- és gyermekjóléti szolgálattól. Más jelzőrendszeri tagtól felkérés nem érkezett. </w:t>
      </w:r>
    </w:p>
    <w:p w14:paraId="3D62F0AF" w14:textId="77777777" w:rsidR="005F6548" w:rsidRDefault="005F6548" w:rsidP="00B71057">
      <w:pPr>
        <w:spacing w:line="360" w:lineRule="auto"/>
        <w:jc w:val="both"/>
        <w:rPr>
          <w:rFonts w:ascii="Arial" w:hAnsi="Arial" w:cs="Arial"/>
        </w:rPr>
      </w:pPr>
      <w:r>
        <w:rPr>
          <w:rFonts w:ascii="Arial" w:hAnsi="Arial" w:cs="Arial"/>
        </w:rPr>
        <w:t>Az év során</w:t>
      </w:r>
      <w:r w:rsidR="00B71057" w:rsidRPr="00CF18BA">
        <w:rPr>
          <w:rFonts w:ascii="Arial" w:hAnsi="Arial" w:cs="Arial"/>
        </w:rPr>
        <w:t xml:space="preserve"> 36 (2019-ben 46) diagnózis készült el, amely 104 főt (2019-ben 146 főt) érintett. </w:t>
      </w:r>
    </w:p>
    <w:p w14:paraId="17B84211" w14:textId="77777777" w:rsidR="00B71057" w:rsidRPr="00CF18BA" w:rsidRDefault="00B71057" w:rsidP="00B71057">
      <w:pPr>
        <w:spacing w:line="360" w:lineRule="auto"/>
        <w:jc w:val="both"/>
        <w:rPr>
          <w:rFonts w:ascii="Arial" w:hAnsi="Arial" w:cs="Arial"/>
        </w:rPr>
      </w:pPr>
      <w:r w:rsidRPr="00CF18BA">
        <w:rPr>
          <w:rFonts w:ascii="Arial" w:hAnsi="Arial" w:cs="Arial"/>
        </w:rPr>
        <w:t>A leggyakrabban kiajánlott szociális szolgáltatás a család- és gyermekjóléti szolgáltatás volt, a nem szociális szolgáltatások közül pedig a pénzbeli vagy természetbeni ellátás és a háziorvosi, szakorvosi (pszichiátriai)</w:t>
      </w:r>
      <w:r w:rsidR="005F6548" w:rsidRPr="005F6548">
        <w:rPr>
          <w:rFonts w:ascii="Arial" w:hAnsi="Arial" w:cs="Arial"/>
        </w:rPr>
        <w:t xml:space="preserve"> </w:t>
      </w:r>
      <w:r w:rsidR="005F6548" w:rsidRPr="00CF18BA">
        <w:rPr>
          <w:rFonts w:ascii="Arial" w:hAnsi="Arial" w:cs="Arial"/>
        </w:rPr>
        <w:t>ellátás</w:t>
      </w:r>
      <w:r w:rsidRPr="00CF18BA">
        <w:rPr>
          <w:rFonts w:ascii="Arial" w:hAnsi="Arial" w:cs="Arial"/>
        </w:rPr>
        <w:t xml:space="preserve">. </w:t>
      </w:r>
    </w:p>
    <w:p w14:paraId="12CB4D83" w14:textId="77777777" w:rsidR="005F6548" w:rsidRDefault="00B71057" w:rsidP="00B71057">
      <w:pPr>
        <w:spacing w:line="360" w:lineRule="auto"/>
        <w:jc w:val="both"/>
        <w:rPr>
          <w:rFonts w:ascii="Arial" w:hAnsi="Arial" w:cs="Arial"/>
        </w:rPr>
      </w:pPr>
      <w:r w:rsidRPr="00CF18BA">
        <w:rPr>
          <w:rFonts w:ascii="Arial" w:hAnsi="Arial" w:cs="Arial"/>
        </w:rPr>
        <w:lastRenderedPageBreak/>
        <w:t xml:space="preserve">Tapasztalatok szerint a felkérésben érintett ügyfelek szinte minden esetben hozzájárultak a diagnózis elkészítéséhez, a család- és gyermekjóléti szolgálattal való együttműködés részének tekintették. </w:t>
      </w:r>
    </w:p>
    <w:p w14:paraId="1C694B12" w14:textId="77777777" w:rsidR="005F6548" w:rsidRDefault="00B71057" w:rsidP="00B71057">
      <w:pPr>
        <w:spacing w:line="360" w:lineRule="auto"/>
        <w:jc w:val="both"/>
        <w:rPr>
          <w:rFonts w:ascii="Arial" w:hAnsi="Arial" w:cs="Arial"/>
        </w:rPr>
      </w:pPr>
      <w:r w:rsidRPr="00CF18BA">
        <w:rPr>
          <w:rFonts w:ascii="Arial" w:hAnsi="Arial" w:cs="Arial"/>
        </w:rPr>
        <w:t>Néhány esetben tapasztalható volt kezdeti ellenállás</w:t>
      </w:r>
      <w:r w:rsidR="00971754">
        <w:rPr>
          <w:rFonts w:ascii="Arial" w:hAnsi="Arial" w:cs="Arial"/>
        </w:rPr>
        <w:t xml:space="preserve">, </w:t>
      </w:r>
      <w:r w:rsidRPr="00CF18BA">
        <w:rPr>
          <w:rFonts w:ascii="Arial" w:hAnsi="Arial" w:cs="Arial"/>
        </w:rPr>
        <w:t xml:space="preserve">azonban a felvétel során ez szinte minden esetben megszűnt. </w:t>
      </w:r>
    </w:p>
    <w:p w14:paraId="0E71B906" w14:textId="77777777" w:rsidR="005F6548" w:rsidRDefault="00B71057" w:rsidP="00B71057">
      <w:pPr>
        <w:spacing w:line="360" w:lineRule="auto"/>
        <w:jc w:val="both"/>
        <w:rPr>
          <w:rFonts w:ascii="Arial" w:hAnsi="Arial" w:cs="Arial"/>
        </w:rPr>
      </w:pPr>
      <w:r w:rsidRPr="00CF18BA">
        <w:rPr>
          <w:rFonts w:ascii="Arial" w:hAnsi="Arial" w:cs="Arial"/>
        </w:rPr>
        <w:t xml:space="preserve">A felvétel megvalósulását jelentős mértékben segítette, hogy az esetmenedzser rugalmasan tudott alkalmazkodni az ügyfelek időbeosztásához, elfoglaltságaihoz és az ügyfélnek </w:t>
      </w:r>
      <w:r w:rsidR="005F6548">
        <w:rPr>
          <w:rFonts w:ascii="Arial" w:hAnsi="Arial" w:cs="Arial"/>
        </w:rPr>
        <w:t>leg</w:t>
      </w:r>
      <w:r w:rsidRPr="00CF18BA">
        <w:rPr>
          <w:rFonts w:ascii="Arial" w:hAnsi="Arial" w:cs="Arial"/>
        </w:rPr>
        <w:t>megfelelő</w:t>
      </w:r>
      <w:r w:rsidR="005F6548">
        <w:rPr>
          <w:rFonts w:ascii="Arial" w:hAnsi="Arial" w:cs="Arial"/>
        </w:rPr>
        <w:t>bb</w:t>
      </w:r>
      <w:r w:rsidRPr="00CF18BA">
        <w:rPr>
          <w:rFonts w:ascii="Arial" w:hAnsi="Arial" w:cs="Arial"/>
        </w:rPr>
        <w:t xml:space="preserve"> helyszínhez. </w:t>
      </w:r>
    </w:p>
    <w:p w14:paraId="3BD3D998" w14:textId="77777777" w:rsidR="00B71057" w:rsidRPr="00CF18BA" w:rsidRDefault="00B71057" w:rsidP="00B71057">
      <w:pPr>
        <w:spacing w:line="360" w:lineRule="auto"/>
        <w:jc w:val="both"/>
        <w:rPr>
          <w:rFonts w:ascii="Arial" w:hAnsi="Arial" w:cs="Arial"/>
        </w:rPr>
      </w:pPr>
      <w:r w:rsidRPr="00CF18BA">
        <w:rPr>
          <w:rFonts w:ascii="Arial" w:hAnsi="Arial" w:cs="Arial"/>
        </w:rPr>
        <w:t xml:space="preserve">Meghiúsult felvétel az év folyamán 1 (2019-ben 0) esetben volt. </w:t>
      </w:r>
    </w:p>
    <w:p w14:paraId="494F81D2" w14:textId="77777777" w:rsidR="00B71057" w:rsidRPr="00CF18BA" w:rsidRDefault="00B71057" w:rsidP="00B71057">
      <w:pPr>
        <w:spacing w:line="360" w:lineRule="auto"/>
        <w:jc w:val="both"/>
        <w:rPr>
          <w:rFonts w:ascii="Arial" w:hAnsi="Arial" w:cs="Arial"/>
        </w:rPr>
      </w:pPr>
    </w:p>
    <w:p w14:paraId="0A343AD2" w14:textId="77777777" w:rsidR="00B71057" w:rsidRPr="00CF18BA" w:rsidRDefault="00B71057" w:rsidP="00B71057">
      <w:pPr>
        <w:pStyle w:val="WW-NormlWeb12"/>
        <w:spacing w:before="0" w:after="0" w:line="360" w:lineRule="auto"/>
        <w:jc w:val="both"/>
        <w:rPr>
          <w:rFonts w:ascii="Arial" w:hAnsi="Arial" w:cs="Arial"/>
          <w:b/>
          <w:iCs/>
        </w:rPr>
      </w:pPr>
      <w:r w:rsidRPr="00CF18BA">
        <w:rPr>
          <w:rFonts w:ascii="Arial" w:hAnsi="Arial" w:cs="Arial"/>
          <w:b/>
          <w:iCs/>
        </w:rPr>
        <w:t>Készenléti szolgálat</w:t>
      </w:r>
    </w:p>
    <w:p w14:paraId="10C1427D" w14:textId="77777777" w:rsidR="00B71057" w:rsidRPr="00CF18BA" w:rsidRDefault="00B71057" w:rsidP="00B71057">
      <w:pPr>
        <w:pStyle w:val="WW-NormlWeb12"/>
        <w:spacing w:before="0" w:after="0" w:line="360" w:lineRule="auto"/>
        <w:jc w:val="both"/>
        <w:rPr>
          <w:rFonts w:ascii="Arial" w:hAnsi="Arial" w:cs="Arial"/>
        </w:rPr>
      </w:pPr>
      <w:r w:rsidRPr="00CF18BA">
        <w:rPr>
          <w:rFonts w:ascii="Arial" w:hAnsi="Arial" w:cs="Arial"/>
          <w:iCs/>
        </w:rPr>
        <w:t>Célja a</w:t>
      </w:r>
      <w:r w:rsidRPr="00CF18BA">
        <w:rPr>
          <w:rFonts w:ascii="Arial" w:hAnsi="Arial" w:cs="Arial"/>
        </w:rPr>
        <w:t xml:space="preserve"> család- és gyermekjóléti központ nyitvatartási idején kívül felmerülő krízishelyzetekben történő azonnali segítség, tanácsadás vagy tájékoztatás nyújtása. A problémamegoldáshoz igazítva a természetes és mesterséges erőforrások mobilizálása, az esetkezelésről, illetve a hívásokról nyilvántartások vezetése.</w:t>
      </w:r>
    </w:p>
    <w:p w14:paraId="612071BA" w14:textId="77777777" w:rsidR="005F6548" w:rsidRDefault="00B71057" w:rsidP="00B71057">
      <w:pPr>
        <w:pStyle w:val="WW-NormlWeb12"/>
        <w:spacing w:before="0" w:after="0" w:line="360" w:lineRule="auto"/>
        <w:jc w:val="both"/>
        <w:rPr>
          <w:rFonts w:ascii="Arial" w:hAnsi="Arial" w:cs="Arial"/>
        </w:rPr>
      </w:pPr>
      <w:r w:rsidRPr="00CF18BA">
        <w:rPr>
          <w:rFonts w:ascii="Arial" w:hAnsi="Arial" w:cs="Arial"/>
        </w:rPr>
        <w:t xml:space="preserve">A szolgáltatás elérésének megkönnyítése érdekében ingyenesen hívható, zöld számot biztosít az intézmény. </w:t>
      </w:r>
    </w:p>
    <w:p w14:paraId="34B7CEE1" w14:textId="77777777" w:rsidR="00B71057" w:rsidRPr="00CF18BA" w:rsidRDefault="00B71057" w:rsidP="00B71057">
      <w:pPr>
        <w:pStyle w:val="WW-NormlWeb12"/>
        <w:spacing w:before="0" w:after="0" w:line="360" w:lineRule="auto"/>
        <w:jc w:val="both"/>
        <w:rPr>
          <w:rFonts w:ascii="Arial" w:hAnsi="Arial" w:cs="Arial"/>
        </w:rPr>
      </w:pPr>
      <w:r w:rsidRPr="00CF18BA">
        <w:rPr>
          <w:rFonts w:ascii="Arial" w:hAnsi="Arial" w:cs="Arial"/>
        </w:rPr>
        <w:t>A szolgáltatás elérhetősége: 06-80/204574.</w:t>
      </w:r>
    </w:p>
    <w:p w14:paraId="0A884D35" w14:textId="77777777" w:rsidR="00527320" w:rsidRDefault="00B71057" w:rsidP="00B71057">
      <w:pPr>
        <w:spacing w:line="360" w:lineRule="auto"/>
        <w:jc w:val="both"/>
        <w:rPr>
          <w:rFonts w:ascii="Arial" w:hAnsi="Arial" w:cs="Arial"/>
        </w:rPr>
      </w:pPr>
      <w:r w:rsidRPr="00CF18BA">
        <w:rPr>
          <w:rFonts w:ascii="Arial" w:hAnsi="Arial" w:cs="Arial"/>
        </w:rPr>
        <w:t xml:space="preserve">2020-ban 18 hívás (2019-ben 5 hívás) érkezett. </w:t>
      </w:r>
    </w:p>
    <w:p w14:paraId="2A0697F6" w14:textId="77777777" w:rsidR="00527320" w:rsidRDefault="00B71057" w:rsidP="00B71057">
      <w:pPr>
        <w:spacing w:line="360" w:lineRule="auto"/>
        <w:jc w:val="both"/>
        <w:rPr>
          <w:rFonts w:ascii="Arial" w:hAnsi="Arial" w:cs="Arial"/>
        </w:rPr>
      </w:pPr>
      <w:r w:rsidRPr="00CF18BA">
        <w:rPr>
          <w:rFonts w:ascii="Arial" w:hAnsi="Arial" w:cs="Arial"/>
        </w:rPr>
        <w:t xml:space="preserve">Négy esetben a Családok Átmeneti Otthonában elérhető férőhely után érdeklődtek, négy esetben szociális szolgáltatásokkal kapcsolatos információkérés miatt telefonáltak. </w:t>
      </w:r>
    </w:p>
    <w:p w14:paraId="5A008A90" w14:textId="77777777" w:rsidR="00527320" w:rsidRDefault="00B71057" w:rsidP="00B71057">
      <w:pPr>
        <w:spacing w:line="360" w:lineRule="auto"/>
        <w:jc w:val="both"/>
        <w:rPr>
          <w:rFonts w:ascii="Arial" w:hAnsi="Arial" w:cs="Arial"/>
        </w:rPr>
      </w:pPr>
      <w:r w:rsidRPr="00CF18BA">
        <w:rPr>
          <w:rFonts w:ascii="Arial" w:hAnsi="Arial" w:cs="Arial"/>
        </w:rPr>
        <w:t>Szintén négy esetben bántalmazás gyanúja, ill. eltűnt családtag</w:t>
      </w:r>
      <w:r w:rsidR="00527320">
        <w:rPr>
          <w:rFonts w:ascii="Arial" w:hAnsi="Arial" w:cs="Arial"/>
        </w:rPr>
        <w:t>gal kapcsolatos</w:t>
      </w:r>
      <w:r w:rsidRPr="00CF18BA">
        <w:rPr>
          <w:rFonts w:ascii="Arial" w:hAnsi="Arial" w:cs="Arial"/>
        </w:rPr>
        <w:t xml:space="preserve"> </w:t>
      </w:r>
      <w:r w:rsidR="00527320">
        <w:rPr>
          <w:rFonts w:ascii="Arial" w:hAnsi="Arial" w:cs="Arial"/>
        </w:rPr>
        <w:t>információkérés</w:t>
      </w:r>
      <w:r w:rsidRPr="00CF18BA">
        <w:rPr>
          <w:rFonts w:ascii="Arial" w:hAnsi="Arial" w:cs="Arial"/>
        </w:rPr>
        <w:t xml:space="preserve"> volt a hívás oka. </w:t>
      </w:r>
    </w:p>
    <w:p w14:paraId="61D09A1E" w14:textId="77777777" w:rsidR="00527320" w:rsidRDefault="00B71057" w:rsidP="00B71057">
      <w:pPr>
        <w:spacing w:line="360" w:lineRule="auto"/>
        <w:jc w:val="both"/>
        <w:rPr>
          <w:rFonts w:ascii="Arial" w:hAnsi="Arial" w:cs="Arial"/>
        </w:rPr>
      </w:pPr>
      <w:r w:rsidRPr="00CF18BA">
        <w:rPr>
          <w:rFonts w:ascii="Arial" w:hAnsi="Arial" w:cs="Arial"/>
        </w:rPr>
        <w:t xml:space="preserve">Egy-egy esetben hajléktalan személy, valamint egy az Otthonban lakó család ügyében érdeklődött a hívó. </w:t>
      </w:r>
    </w:p>
    <w:p w14:paraId="1AB548A4" w14:textId="77777777" w:rsidR="00B71057" w:rsidRPr="00CF18BA" w:rsidRDefault="00B71057" w:rsidP="00B71057">
      <w:pPr>
        <w:spacing w:line="360" w:lineRule="auto"/>
        <w:jc w:val="both"/>
        <w:rPr>
          <w:rFonts w:ascii="Arial" w:hAnsi="Arial" w:cs="Arial"/>
        </w:rPr>
      </w:pPr>
      <w:r w:rsidRPr="00CF18BA">
        <w:rPr>
          <w:rFonts w:ascii="Arial" w:hAnsi="Arial" w:cs="Arial"/>
        </w:rPr>
        <w:t>Négy hívás téves volt.</w:t>
      </w:r>
    </w:p>
    <w:p w14:paraId="37B089F4" w14:textId="77777777" w:rsidR="00B71057" w:rsidRPr="00CF18BA" w:rsidRDefault="00B71057" w:rsidP="00B71057">
      <w:pPr>
        <w:spacing w:line="360" w:lineRule="auto"/>
        <w:jc w:val="both"/>
        <w:rPr>
          <w:rFonts w:ascii="Arial" w:hAnsi="Arial" w:cs="Arial"/>
        </w:rPr>
      </w:pPr>
      <w:r w:rsidRPr="00CF18BA">
        <w:rPr>
          <w:rFonts w:ascii="Arial" w:hAnsi="Arial" w:cs="Arial"/>
        </w:rPr>
        <w:t>Krízishelyzet, azonnali beavatkozás</w:t>
      </w:r>
      <w:r w:rsidR="00C95F35">
        <w:rPr>
          <w:rFonts w:ascii="Arial" w:hAnsi="Arial" w:cs="Arial"/>
        </w:rPr>
        <w:t>t igénylő probléma</w:t>
      </w:r>
      <w:r w:rsidRPr="00CF18BA">
        <w:rPr>
          <w:rFonts w:ascii="Arial" w:hAnsi="Arial" w:cs="Arial"/>
        </w:rPr>
        <w:t xml:space="preserve"> jelzésére nem vették igénybe a készenléti telefonszámot.</w:t>
      </w:r>
    </w:p>
    <w:p w14:paraId="0AA92F55" w14:textId="69498946" w:rsidR="00261CD2" w:rsidRDefault="00261CD2" w:rsidP="00CD0475">
      <w:pPr>
        <w:spacing w:line="360" w:lineRule="auto"/>
        <w:jc w:val="center"/>
        <w:rPr>
          <w:rFonts w:ascii="Arial" w:hAnsi="Arial" w:cs="Arial"/>
          <w:b/>
          <w:bCs/>
        </w:rPr>
      </w:pPr>
    </w:p>
    <w:p w14:paraId="4524372B" w14:textId="19654650" w:rsidR="004F3B81" w:rsidRDefault="004F3B81" w:rsidP="00CD0475">
      <w:pPr>
        <w:spacing w:line="360" w:lineRule="auto"/>
        <w:jc w:val="center"/>
        <w:rPr>
          <w:rFonts w:ascii="Arial" w:hAnsi="Arial" w:cs="Arial"/>
          <w:b/>
          <w:bCs/>
        </w:rPr>
      </w:pPr>
    </w:p>
    <w:p w14:paraId="5D472ECC" w14:textId="0EDB29BF" w:rsidR="004F3B81" w:rsidRDefault="004F3B81" w:rsidP="00CD0475">
      <w:pPr>
        <w:spacing w:line="360" w:lineRule="auto"/>
        <w:jc w:val="center"/>
        <w:rPr>
          <w:rFonts w:ascii="Arial" w:hAnsi="Arial" w:cs="Arial"/>
          <w:b/>
          <w:bCs/>
        </w:rPr>
      </w:pPr>
    </w:p>
    <w:p w14:paraId="08DD2B81" w14:textId="77777777" w:rsidR="004F3B81" w:rsidRPr="00F20495" w:rsidRDefault="004F3B81" w:rsidP="00CD0475">
      <w:pPr>
        <w:spacing w:line="360" w:lineRule="auto"/>
        <w:jc w:val="center"/>
        <w:rPr>
          <w:rFonts w:ascii="Arial" w:hAnsi="Arial" w:cs="Arial"/>
          <w:b/>
          <w:bCs/>
        </w:rPr>
      </w:pPr>
    </w:p>
    <w:p w14:paraId="1789939E" w14:textId="77777777" w:rsidR="00CD0475" w:rsidRPr="00F20495" w:rsidRDefault="00A41551" w:rsidP="00CD0475">
      <w:pPr>
        <w:spacing w:line="360" w:lineRule="auto"/>
        <w:jc w:val="center"/>
        <w:rPr>
          <w:rFonts w:ascii="Arial" w:hAnsi="Arial" w:cs="Arial"/>
          <w:b/>
          <w:bCs/>
        </w:rPr>
      </w:pPr>
      <w:r w:rsidRPr="00F20495">
        <w:rPr>
          <w:rFonts w:ascii="Arial" w:hAnsi="Arial" w:cs="Arial"/>
          <w:b/>
          <w:bCs/>
        </w:rPr>
        <w:lastRenderedPageBreak/>
        <w:t>1</w:t>
      </w:r>
      <w:r w:rsidR="00EC7ADC">
        <w:rPr>
          <w:rFonts w:ascii="Arial" w:hAnsi="Arial" w:cs="Arial"/>
          <w:b/>
          <w:bCs/>
        </w:rPr>
        <w:t>1</w:t>
      </w:r>
      <w:r w:rsidR="00CD0475" w:rsidRPr="00F20495">
        <w:rPr>
          <w:rFonts w:ascii="Arial" w:hAnsi="Arial" w:cs="Arial"/>
          <w:b/>
          <w:bCs/>
        </w:rPr>
        <w:t>. Gyermekek átmeneti gondozása</w:t>
      </w:r>
    </w:p>
    <w:p w14:paraId="185BA09A" w14:textId="77777777" w:rsidR="00BD68B7" w:rsidRPr="00F20495" w:rsidRDefault="00BD68B7" w:rsidP="00A41551">
      <w:pPr>
        <w:spacing w:line="360" w:lineRule="auto"/>
        <w:rPr>
          <w:rFonts w:ascii="Arial" w:hAnsi="Arial" w:cs="Arial"/>
          <w:b/>
          <w:bCs/>
        </w:rPr>
      </w:pPr>
      <w:r w:rsidRPr="00F20495">
        <w:rPr>
          <w:rFonts w:ascii="Arial" w:hAnsi="Arial" w:cs="Arial"/>
          <w:b/>
          <w:bCs/>
        </w:rPr>
        <w:t>Családok Átmeneti Otthona</w:t>
      </w:r>
    </w:p>
    <w:p w14:paraId="0E2CE062" w14:textId="77777777" w:rsidR="00527320" w:rsidRDefault="00995C5D" w:rsidP="00995C5D">
      <w:pPr>
        <w:pStyle w:val="Szvegtrzs"/>
        <w:spacing w:line="360" w:lineRule="auto"/>
        <w:rPr>
          <w:rFonts w:ascii="Arial" w:hAnsi="Arial" w:cs="Arial"/>
        </w:rPr>
      </w:pPr>
      <w:r>
        <w:rPr>
          <w:rFonts w:ascii="Arial" w:hAnsi="Arial" w:cs="Arial"/>
        </w:rPr>
        <w:t>A</w:t>
      </w:r>
      <w:r w:rsidRPr="009D60D4">
        <w:rPr>
          <w:rFonts w:ascii="Arial" w:hAnsi="Arial" w:cs="Arial"/>
        </w:rPr>
        <w:t xml:space="preserve"> Családok Átmeneti Otthona az intézményen belül, mint önálló szakmai egység működik, önálló telephelyen, 40 férőhely kialakításával. </w:t>
      </w:r>
    </w:p>
    <w:p w14:paraId="6AA8B810" w14:textId="77777777" w:rsidR="00527320" w:rsidRDefault="00995C5D" w:rsidP="00995C5D">
      <w:pPr>
        <w:pStyle w:val="Szvegtrzs"/>
        <w:spacing w:line="360" w:lineRule="auto"/>
        <w:rPr>
          <w:rFonts w:ascii="Arial" w:hAnsi="Arial" w:cs="Arial"/>
        </w:rPr>
      </w:pPr>
      <w:r w:rsidRPr="009D60D4">
        <w:rPr>
          <w:rFonts w:ascii="Arial" w:hAnsi="Arial" w:cs="Arial"/>
        </w:rPr>
        <w:t>A folyamatos munkarend szerint működő bentlakásos intézményben az otthontalanná vált szülő kérelmére a együttesen helyezhető el a gyermek és szülője, valamint legfeljebb 21. életévének betöltéséig vagy – ha</w:t>
      </w:r>
      <w:r>
        <w:rPr>
          <w:rFonts w:ascii="Arial" w:hAnsi="Arial" w:cs="Arial"/>
        </w:rPr>
        <w:t xml:space="preserve"> tanulói jogviszonyban, hallgatói jogviszonyban vagy felnőttképzési jogviszonyban áll </w:t>
      </w:r>
      <w:r w:rsidRPr="009D60D4">
        <w:rPr>
          <w:rFonts w:ascii="Arial" w:hAnsi="Arial" w:cs="Arial"/>
        </w:rPr>
        <w:t xml:space="preserve">– legfeljebb 24. életévének betöltéséig a gyermek nagykorú testvére, feltéve, hogy elhelyezés hiányában lakhatásuk nem lenne biztosított, és a gyermeket emiatt el kellene választani szülőjétől, családjától. </w:t>
      </w:r>
    </w:p>
    <w:p w14:paraId="65AA1AF2" w14:textId="77777777" w:rsidR="00527320" w:rsidRDefault="00995C5D" w:rsidP="00995C5D">
      <w:pPr>
        <w:pStyle w:val="Szvegtrzs"/>
        <w:spacing w:line="360" w:lineRule="auto"/>
        <w:rPr>
          <w:rFonts w:ascii="Arial" w:hAnsi="Arial" w:cs="Arial"/>
        </w:rPr>
      </w:pPr>
      <w:r w:rsidRPr="009D60D4">
        <w:rPr>
          <w:rFonts w:ascii="Arial" w:hAnsi="Arial" w:cs="Arial"/>
        </w:rPr>
        <w:t xml:space="preserve">A nagykorú testvér tanulói, hallgatói vagy felnőttképzési jogviszonyának fennállását félévente igazolni kell. Ha a tanulói jogviszonyban álló gyermek az átmeneti gondozás időtartama alatt tölti be a 18. életévét, kérelemre szükség esetén az átmeneti gondozás időtartama meghosszabbítható a tanítási év végéig. </w:t>
      </w:r>
    </w:p>
    <w:p w14:paraId="49D8ADA6" w14:textId="77777777" w:rsidR="00995C5D" w:rsidRPr="009D60D4" w:rsidRDefault="00995C5D" w:rsidP="00995C5D">
      <w:pPr>
        <w:pStyle w:val="Szvegtrzs"/>
        <w:spacing w:line="360" w:lineRule="auto"/>
        <w:rPr>
          <w:rFonts w:ascii="Arial" w:hAnsi="Arial" w:cs="Arial"/>
        </w:rPr>
      </w:pPr>
      <w:r w:rsidRPr="009D60D4">
        <w:rPr>
          <w:rFonts w:ascii="Arial" w:hAnsi="Arial" w:cs="Arial"/>
        </w:rPr>
        <w:t xml:space="preserve">Az otthon befogadja a krízishelyzetben lévő bántalmazott vagy várandós anyákat is, és a szülészetről kikerülő anyát és gyermekét, valamint a várandós anya kérelmére az anya élettársát vagy férjét. </w:t>
      </w:r>
    </w:p>
    <w:p w14:paraId="188A9D30" w14:textId="77777777" w:rsidR="00995C5D" w:rsidRPr="009D60D4" w:rsidRDefault="00995C5D" w:rsidP="00995C5D">
      <w:pPr>
        <w:pStyle w:val="Szvegtrzs"/>
        <w:spacing w:line="360" w:lineRule="auto"/>
        <w:rPr>
          <w:rFonts w:ascii="Arial" w:hAnsi="Arial" w:cs="Arial"/>
        </w:rPr>
      </w:pPr>
      <w:r w:rsidRPr="009D60D4">
        <w:rPr>
          <w:rFonts w:ascii="Arial" w:hAnsi="Arial" w:cs="Arial"/>
        </w:rPr>
        <w:t>A családok átmeneti otthona szolgáltatásainak igénybevétele maximum 12 hónap, amely indokolt esetben 6 hónappal, illetve a tanév végéig meghosszabbítható.</w:t>
      </w:r>
    </w:p>
    <w:p w14:paraId="18BCF2C9" w14:textId="77777777" w:rsidR="00995C5D" w:rsidRPr="009D60D4" w:rsidRDefault="00995C5D" w:rsidP="00995C5D">
      <w:pPr>
        <w:pStyle w:val="Szvegtrzs"/>
        <w:spacing w:line="360" w:lineRule="auto"/>
        <w:rPr>
          <w:rFonts w:ascii="Arial" w:hAnsi="Arial" w:cs="Arial"/>
        </w:rPr>
      </w:pPr>
      <w:r w:rsidRPr="009D60D4">
        <w:rPr>
          <w:rFonts w:ascii="Arial" w:hAnsi="Arial" w:cs="Arial"/>
        </w:rPr>
        <w:t>Az otthonban folyó gondozás célja</w:t>
      </w:r>
      <w:r w:rsidR="00527320">
        <w:rPr>
          <w:rFonts w:ascii="Arial" w:hAnsi="Arial" w:cs="Arial"/>
        </w:rPr>
        <w:t>:</w:t>
      </w:r>
    </w:p>
    <w:p w14:paraId="23BAD347" w14:textId="77777777" w:rsidR="00995C5D" w:rsidRPr="009D60D4" w:rsidRDefault="00995C5D" w:rsidP="00E862A0">
      <w:pPr>
        <w:pStyle w:val="Szvegtrzs"/>
        <w:numPr>
          <w:ilvl w:val="0"/>
          <w:numId w:val="32"/>
        </w:numPr>
        <w:spacing w:line="360" w:lineRule="auto"/>
        <w:rPr>
          <w:rFonts w:ascii="Arial" w:hAnsi="Arial" w:cs="Arial"/>
        </w:rPr>
      </w:pPr>
      <w:r w:rsidRPr="009D60D4">
        <w:rPr>
          <w:rFonts w:ascii="Arial" w:hAnsi="Arial" w:cs="Arial"/>
        </w:rPr>
        <w:t>az ellátásra szoruló családok lakhatásának biztosítása,</w:t>
      </w:r>
    </w:p>
    <w:p w14:paraId="5147FE7E" w14:textId="77777777" w:rsidR="00995C5D" w:rsidRPr="009D60D4" w:rsidRDefault="00995C5D" w:rsidP="00E862A0">
      <w:pPr>
        <w:pStyle w:val="Szvegtrzs"/>
        <w:numPr>
          <w:ilvl w:val="0"/>
          <w:numId w:val="32"/>
        </w:numPr>
        <w:spacing w:line="360" w:lineRule="auto"/>
        <w:rPr>
          <w:rFonts w:ascii="Arial" w:hAnsi="Arial" w:cs="Arial"/>
        </w:rPr>
      </w:pPr>
      <w:r w:rsidRPr="009D60D4">
        <w:rPr>
          <w:rFonts w:ascii="Arial" w:hAnsi="Arial" w:cs="Arial"/>
        </w:rPr>
        <w:t>segítségnyújtás a család otthontalanságának megszüntetéséhez,</w:t>
      </w:r>
    </w:p>
    <w:p w14:paraId="51FB0E59" w14:textId="77777777" w:rsidR="00995C5D" w:rsidRPr="009D60D4" w:rsidRDefault="00995C5D" w:rsidP="00E862A0">
      <w:pPr>
        <w:pStyle w:val="Szvegtrzs"/>
        <w:numPr>
          <w:ilvl w:val="0"/>
          <w:numId w:val="32"/>
        </w:numPr>
        <w:spacing w:line="360" w:lineRule="auto"/>
        <w:rPr>
          <w:rFonts w:ascii="Arial" w:hAnsi="Arial" w:cs="Arial"/>
        </w:rPr>
      </w:pPr>
      <w:r w:rsidRPr="009D60D4">
        <w:rPr>
          <w:rFonts w:ascii="Arial" w:hAnsi="Arial" w:cs="Arial"/>
        </w:rPr>
        <w:t>segítség krízishelyzet kezeléséhez, a jövő tervezéséhez,</w:t>
      </w:r>
    </w:p>
    <w:p w14:paraId="27625FB9" w14:textId="77777777" w:rsidR="00995C5D" w:rsidRPr="009D60D4" w:rsidRDefault="00995C5D" w:rsidP="00E862A0">
      <w:pPr>
        <w:pStyle w:val="Szvegtrzs"/>
        <w:numPr>
          <w:ilvl w:val="0"/>
          <w:numId w:val="32"/>
        </w:numPr>
        <w:spacing w:line="360" w:lineRule="auto"/>
        <w:rPr>
          <w:rFonts w:ascii="Arial" w:hAnsi="Arial" w:cs="Arial"/>
        </w:rPr>
      </w:pPr>
      <w:r w:rsidRPr="009D60D4">
        <w:rPr>
          <w:rFonts w:ascii="Arial" w:hAnsi="Arial" w:cs="Arial"/>
        </w:rPr>
        <w:t>a társadalomba történő visszailleszkedés elősegítése,</w:t>
      </w:r>
    </w:p>
    <w:p w14:paraId="03FF0B8F" w14:textId="77777777" w:rsidR="00995C5D" w:rsidRPr="009D60D4" w:rsidRDefault="00995C5D" w:rsidP="00E862A0">
      <w:pPr>
        <w:pStyle w:val="Szvegtrzs"/>
        <w:numPr>
          <w:ilvl w:val="0"/>
          <w:numId w:val="32"/>
        </w:numPr>
        <w:spacing w:line="360" w:lineRule="auto"/>
        <w:rPr>
          <w:rFonts w:ascii="Arial" w:hAnsi="Arial" w:cs="Arial"/>
          <w:color w:val="FF0000"/>
        </w:rPr>
      </w:pPr>
      <w:r w:rsidRPr="009D60D4">
        <w:rPr>
          <w:rFonts w:ascii="Arial" w:hAnsi="Arial" w:cs="Arial"/>
        </w:rPr>
        <w:t>az otthonban töltött idő alatt a gyermeki jogok minél teljesebb érvényesülése</w:t>
      </w:r>
      <w:r w:rsidRPr="009D60D4">
        <w:rPr>
          <w:rFonts w:ascii="Arial" w:hAnsi="Arial" w:cs="Arial"/>
          <w:color w:val="FF0000"/>
        </w:rPr>
        <w:t>.</w:t>
      </w:r>
    </w:p>
    <w:p w14:paraId="6A6B2E22" w14:textId="77777777" w:rsidR="00995C5D" w:rsidRPr="009D60D4" w:rsidRDefault="00995C5D" w:rsidP="00995C5D">
      <w:pPr>
        <w:spacing w:line="360" w:lineRule="auto"/>
        <w:jc w:val="both"/>
        <w:rPr>
          <w:rFonts w:ascii="Arial" w:hAnsi="Arial" w:cs="Arial"/>
          <w:b/>
          <w:bCs/>
          <w:color w:val="FF0000"/>
        </w:rPr>
      </w:pPr>
    </w:p>
    <w:p w14:paraId="2CD5CF9B" w14:textId="77777777" w:rsidR="00995C5D" w:rsidRPr="009D60D4" w:rsidRDefault="00995C5D" w:rsidP="00995C5D">
      <w:pPr>
        <w:spacing w:line="360" w:lineRule="auto"/>
        <w:jc w:val="both"/>
        <w:rPr>
          <w:rFonts w:ascii="Arial" w:hAnsi="Arial" w:cs="Arial"/>
          <w:bCs/>
        </w:rPr>
      </w:pPr>
      <w:r w:rsidRPr="009D60D4">
        <w:rPr>
          <w:rFonts w:ascii="Arial" w:hAnsi="Arial" w:cs="Arial"/>
          <w:bCs/>
        </w:rPr>
        <w:t>Az ellátásban részesülők 20</w:t>
      </w:r>
      <w:r w:rsidR="00F20495">
        <w:rPr>
          <w:rFonts w:ascii="Arial" w:hAnsi="Arial" w:cs="Arial"/>
          <w:bCs/>
        </w:rPr>
        <w:t>20</w:t>
      </w:r>
      <w:r w:rsidRPr="009D60D4">
        <w:rPr>
          <w:rFonts w:ascii="Arial" w:hAnsi="Arial" w:cs="Arial"/>
          <w:bCs/>
        </w:rPr>
        <w:t>. évi indulószáma:</w:t>
      </w:r>
      <w:r w:rsidRPr="009D60D4">
        <w:rPr>
          <w:rFonts w:ascii="Arial" w:hAnsi="Arial" w:cs="Arial"/>
          <w:bCs/>
        </w:rPr>
        <w:tab/>
      </w:r>
      <w:r w:rsidRPr="009D60D4">
        <w:rPr>
          <w:rFonts w:ascii="Arial" w:hAnsi="Arial" w:cs="Arial"/>
          <w:bCs/>
        </w:rPr>
        <w:tab/>
      </w:r>
      <w:r w:rsidRPr="009D60D4">
        <w:rPr>
          <w:rFonts w:ascii="Arial" w:hAnsi="Arial" w:cs="Arial"/>
          <w:bCs/>
        </w:rPr>
        <w:tab/>
      </w:r>
      <w:r>
        <w:rPr>
          <w:rFonts w:ascii="Arial" w:hAnsi="Arial" w:cs="Arial"/>
          <w:bCs/>
        </w:rPr>
        <w:t>36</w:t>
      </w:r>
      <w:r w:rsidRPr="009D60D4">
        <w:rPr>
          <w:rFonts w:ascii="Arial" w:hAnsi="Arial" w:cs="Arial"/>
          <w:bCs/>
        </w:rPr>
        <w:t xml:space="preserve"> fő</w:t>
      </w:r>
    </w:p>
    <w:p w14:paraId="218A2D73" w14:textId="77777777" w:rsidR="00995C5D" w:rsidRPr="0010181F" w:rsidRDefault="00995C5D" w:rsidP="00995C5D">
      <w:pPr>
        <w:spacing w:line="360" w:lineRule="auto"/>
        <w:jc w:val="both"/>
        <w:rPr>
          <w:rFonts w:ascii="Arial" w:hAnsi="Arial" w:cs="Arial"/>
          <w:bCs/>
          <w:color w:val="000000"/>
        </w:rPr>
      </w:pPr>
      <w:r w:rsidRPr="0010181F">
        <w:rPr>
          <w:rFonts w:ascii="Arial" w:hAnsi="Arial" w:cs="Arial"/>
          <w:bCs/>
          <w:color w:val="000000"/>
        </w:rPr>
        <w:t>Tárgyévben felvettek száma:</w:t>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t>27 fő</w:t>
      </w:r>
    </w:p>
    <w:p w14:paraId="4CFE5AD6" w14:textId="77777777" w:rsidR="00995C5D" w:rsidRPr="0010181F" w:rsidRDefault="00995C5D" w:rsidP="00995C5D">
      <w:pPr>
        <w:spacing w:line="360" w:lineRule="auto"/>
        <w:jc w:val="both"/>
        <w:rPr>
          <w:rFonts w:ascii="Arial" w:hAnsi="Arial" w:cs="Arial"/>
          <w:bCs/>
          <w:color w:val="000000"/>
        </w:rPr>
      </w:pPr>
      <w:r w:rsidRPr="0010181F">
        <w:rPr>
          <w:rFonts w:ascii="Arial" w:hAnsi="Arial" w:cs="Arial"/>
          <w:bCs/>
          <w:color w:val="000000"/>
        </w:rPr>
        <w:t>Tárgyévben ellátottak száma:</w:t>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t>63 fő</w:t>
      </w:r>
    </w:p>
    <w:p w14:paraId="54EF9736" w14:textId="77777777" w:rsidR="00995C5D" w:rsidRPr="0010181F" w:rsidRDefault="00995C5D" w:rsidP="00995C5D">
      <w:pPr>
        <w:spacing w:line="360" w:lineRule="auto"/>
        <w:jc w:val="both"/>
        <w:rPr>
          <w:rFonts w:ascii="Arial" w:hAnsi="Arial" w:cs="Arial"/>
          <w:bCs/>
          <w:color w:val="000000"/>
        </w:rPr>
      </w:pPr>
      <w:r w:rsidRPr="0010181F">
        <w:rPr>
          <w:rFonts w:ascii="Arial" w:hAnsi="Arial" w:cs="Arial"/>
          <w:bCs/>
          <w:color w:val="000000"/>
        </w:rPr>
        <w:t>Tárgyévben megszűntek száma:</w:t>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r>
      <w:r w:rsidRPr="0010181F">
        <w:rPr>
          <w:rFonts w:ascii="Arial" w:hAnsi="Arial" w:cs="Arial"/>
          <w:bCs/>
          <w:color w:val="000000"/>
        </w:rPr>
        <w:tab/>
        <w:t>28 fő</w:t>
      </w:r>
    </w:p>
    <w:p w14:paraId="0688D9CC" w14:textId="77777777" w:rsidR="00995C5D" w:rsidRPr="0010181F" w:rsidRDefault="00995C5D" w:rsidP="00995C5D">
      <w:pPr>
        <w:spacing w:line="360" w:lineRule="auto"/>
        <w:jc w:val="both"/>
        <w:rPr>
          <w:rFonts w:ascii="Arial" w:hAnsi="Arial" w:cs="Arial"/>
          <w:bCs/>
          <w:color w:val="000000"/>
        </w:rPr>
      </w:pPr>
      <w:r w:rsidRPr="0010181F">
        <w:rPr>
          <w:rFonts w:ascii="Arial" w:hAnsi="Arial" w:cs="Arial"/>
          <w:bCs/>
          <w:color w:val="000000"/>
        </w:rPr>
        <w:t>Az ellátást igénybe vevők száma tárgyév december 31-én:</w:t>
      </w:r>
      <w:r w:rsidRPr="0010181F">
        <w:rPr>
          <w:rFonts w:ascii="Arial" w:hAnsi="Arial" w:cs="Arial"/>
          <w:bCs/>
          <w:color w:val="000000"/>
        </w:rPr>
        <w:tab/>
      </w:r>
      <w:r w:rsidRPr="0010181F">
        <w:rPr>
          <w:rFonts w:ascii="Arial" w:hAnsi="Arial" w:cs="Arial"/>
          <w:bCs/>
          <w:color w:val="000000"/>
        </w:rPr>
        <w:tab/>
        <w:t>35 fő</w:t>
      </w:r>
    </w:p>
    <w:p w14:paraId="4B181F28" w14:textId="77777777" w:rsidR="00995C5D" w:rsidRPr="009D60D4" w:rsidRDefault="00995C5D" w:rsidP="00995C5D">
      <w:pPr>
        <w:spacing w:line="360" w:lineRule="auto"/>
        <w:ind w:firstLine="708"/>
        <w:jc w:val="both"/>
        <w:rPr>
          <w:rFonts w:ascii="Arial" w:hAnsi="Arial" w:cs="Arial"/>
          <w:b/>
          <w:bCs/>
          <w:color w:val="FF0000"/>
        </w:rPr>
      </w:pPr>
    </w:p>
    <w:p w14:paraId="77701646" w14:textId="77777777" w:rsidR="00527320" w:rsidRDefault="00995C5D" w:rsidP="0099635C">
      <w:pPr>
        <w:spacing w:line="360" w:lineRule="auto"/>
        <w:jc w:val="both"/>
        <w:rPr>
          <w:rFonts w:ascii="Arial" w:hAnsi="Arial" w:cs="Arial"/>
        </w:rPr>
      </w:pPr>
      <w:r w:rsidRPr="003F0B6B">
        <w:rPr>
          <w:rFonts w:ascii="Arial" w:hAnsi="Arial" w:cs="Arial"/>
          <w:color w:val="000000"/>
        </w:rPr>
        <w:lastRenderedPageBreak/>
        <w:t>A 2020-as évben 27 kérelem érkezett az átmeneti otthonba, ebből 9 család/27 fő/8</w:t>
      </w:r>
      <w:r w:rsidR="00527320">
        <w:rPr>
          <w:rFonts w:ascii="Arial" w:hAnsi="Arial" w:cs="Arial"/>
        </w:rPr>
        <w:t xml:space="preserve"> gyermek felvételére került sor. </w:t>
      </w:r>
      <w:r w:rsidRPr="005272DF">
        <w:rPr>
          <w:rFonts w:ascii="Arial" w:hAnsi="Arial" w:cs="Arial"/>
        </w:rPr>
        <w:t xml:space="preserve">3 bentlakó családnál született gyermek. </w:t>
      </w:r>
    </w:p>
    <w:p w14:paraId="221365FB" w14:textId="77777777" w:rsidR="0099635C" w:rsidRDefault="00995C5D" w:rsidP="0099635C">
      <w:pPr>
        <w:spacing w:line="360" w:lineRule="auto"/>
        <w:jc w:val="both"/>
        <w:rPr>
          <w:rFonts w:ascii="Arial" w:hAnsi="Arial" w:cs="Arial"/>
        </w:rPr>
      </w:pPr>
      <w:r w:rsidRPr="005272DF">
        <w:rPr>
          <w:rFonts w:ascii="Arial" w:hAnsi="Arial" w:cs="Arial"/>
        </w:rPr>
        <w:t xml:space="preserve">A kérelmezők számában – az elmúlt évhez képest – további </w:t>
      </w:r>
      <w:r>
        <w:rPr>
          <w:rFonts w:ascii="Arial" w:hAnsi="Arial" w:cs="Arial"/>
        </w:rPr>
        <w:t xml:space="preserve">csökkenés </w:t>
      </w:r>
      <w:r w:rsidR="003E14F9">
        <w:rPr>
          <w:rFonts w:ascii="Arial" w:hAnsi="Arial" w:cs="Arial"/>
        </w:rPr>
        <w:t>v</w:t>
      </w:r>
      <w:r w:rsidR="00527320">
        <w:rPr>
          <w:rFonts w:ascii="Arial" w:hAnsi="Arial" w:cs="Arial"/>
        </w:rPr>
        <w:t>olt tapasztalható, melynek</w:t>
      </w:r>
      <w:r w:rsidR="0099635C">
        <w:rPr>
          <w:rFonts w:ascii="Arial" w:hAnsi="Arial" w:cs="Arial"/>
        </w:rPr>
        <w:t xml:space="preserve"> oka </w:t>
      </w:r>
      <w:r w:rsidR="00527320">
        <w:rPr>
          <w:rFonts w:ascii="Arial" w:hAnsi="Arial" w:cs="Arial"/>
        </w:rPr>
        <w:t>egyrészt</w:t>
      </w:r>
      <w:r w:rsidR="0099635C">
        <w:rPr>
          <w:rFonts w:ascii="Arial" w:hAnsi="Arial" w:cs="Arial"/>
        </w:rPr>
        <w:t>, hogy az</w:t>
      </w:r>
      <w:r w:rsidRPr="005272DF">
        <w:rPr>
          <w:rFonts w:ascii="Arial" w:hAnsi="Arial" w:cs="Arial"/>
        </w:rPr>
        <w:t xml:space="preserve"> átmeneti otthonnak hely</w:t>
      </w:r>
      <w:r w:rsidR="00527320">
        <w:rPr>
          <w:rFonts w:ascii="Arial" w:hAnsi="Arial" w:cs="Arial"/>
        </w:rPr>
        <w:t>e</w:t>
      </w:r>
      <w:r w:rsidRPr="005272DF">
        <w:rPr>
          <w:rFonts w:ascii="Arial" w:hAnsi="Arial" w:cs="Arial"/>
        </w:rPr>
        <w:t>t adó épület és</w:t>
      </w:r>
      <w:r w:rsidR="0099635C">
        <w:rPr>
          <w:rFonts w:ascii="Arial" w:hAnsi="Arial" w:cs="Arial"/>
        </w:rPr>
        <w:t xml:space="preserve"> annak környezete rendkívül</w:t>
      </w:r>
      <w:r w:rsidR="00527320">
        <w:rPr>
          <w:rFonts w:ascii="Arial" w:hAnsi="Arial" w:cs="Arial"/>
        </w:rPr>
        <w:t xml:space="preserve"> leromlott állapotú. Az elmúlt évben (hasonlóan a korábbi évekre) ismét több lakrész</w:t>
      </w:r>
      <w:r w:rsidR="0099635C">
        <w:rPr>
          <w:rFonts w:ascii="Arial" w:hAnsi="Arial" w:cs="Arial"/>
        </w:rPr>
        <w:t xml:space="preserve"> beázott, így azokba hosszabb ideig nem lehetett családokat elhelyezni.</w:t>
      </w:r>
    </w:p>
    <w:p w14:paraId="5D3C0D0C" w14:textId="77777777" w:rsidR="0099635C" w:rsidRDefault="0099635C" w:rsidP="0099635C">
      <w:pPr>
        <w:spacing w:line="360" w:lineRule="auto"/>
        <w:jc w:val="both"/>
        <w:rPr>
          <w:rFonts w:ascii="Arial" w:hAnsi="Arial" w:cs="Arial"/>
        </w:rPr>
      </w:pPr>
      <w:r>
        <w:rPr>
          <w:rFonts w:ascii="Arial" w:hAnsi="Arial" w:cs="Arial"/>
        </w:rPr>
        <w:t xml:space="preserve">Másrészt az </w:t>
      </w:r>
      <w:r w:rsidR="00527320">
        <w:rPr>
          <w:rFonts w:ascii="Arial" w:hAnsi="Arial" w:cs="Arial"/>
        </w:rPr>
        <w:t>épület felső szintjein levő</w:t>
      </w:r>
      <w:r>
        <w:rPr>
          <w:rFonts w:ascii="Arial" w:hAnsi="Arial" w:cs="Arial"/>
        </w:rPr>
        <w:t xml:space="preserve"> önkormányzati bérlakásokban élő</w:t>
      </w:r>
      <w:r w:rsidR="00527320">
        <w:rPr>
          <w:rFonts w:ascii="Arial" w:hAnsi="Arial" w:cs="Arial"/>
        </w:rPr>
        <w:t>k</w:t>
      </w:r>
      <w:r>
        <w:rPr>
          <w:rFonts w:ascii="Arial" w:hAnsi="Arial" w:cs="Arial"/>
        </w:rPr>
        <w:t xml:space="preserve"> között nagyon gyakoriak a sokszor tettlegességig fajuló konfliktusok, melyek időnként komoly médiavisszhangot váltanak ki.</w:t>
      </w:r>
    </w:p>
    <w:p w14:paraId="63CD6E68" w14:textId="77777777" w:rsidR="000C79A1" w:rsidRDefault="00527320" w:rsidP="00995C5D">
      <w:pPr>
        <w:spacing w:line="360" w:lineRule="auto"/>
        <w:jc w:val="both"/>
        <w:rPr>
          <w:rFonts w:ascii="Arial" w:hAnsi="Arial" w:cs="Arial"/>
        </w:rPr>
      </w:pPr>
      <w:r>
        <w:rPr>
          <w:rFonts w:ascii="Arial" w:hAnsi="Arial" w:cs="Arial"/>
        </w:rPr>
        <w:t>T</w:t>
      </w:r>
      <w:r w:rsidR="0099635C" w:rsidRPr="005272DF">
        <w:rPr>
          <w:rFonts w:ascii="Arial" w:hAnsi="Arial" w:cs="Arial"/>
        </w:rPr>
        <w:t xml:space="preserve">öbb esetben </w:t>
      </w:r>
      <w:r>
        <w:rPr>
          <w:rFonts w:ascii="Arial" w:hAnsi="Arial" w:cs="Arial"/>
        </w:rPr>
        <w:t>előfordult</w:t>
      </w:r>
      <w:r w:rsidR="0099635C" w:rsidRPr="005272DF">
        <w:rPr>
          <w:rFonts w:ascii="Arial" w:hAnsi="Arial" w:cs="Arial"/>
        </w:rPr>
        <w:t xml:space="preserve">, hogy a </w:t>
      </w:r>
      <w:r w:rsidR="0099635C">
        <w:rPr>
          <w:rFonts w:ascii="Arial" w:hAnsi="Arial" w:cs="Arial"/>
        </w:rPr>
        <w:t>lakhatási problémákkal küzdők</w:t>
      </w:r>
      <w:r w:rsidR="0099635C" w:rsidRPr="005272DF">
        <w:rPr>
          <w:rFonts w:ascii="Arial" w:hAnsi="Arial" w:cs="Arial"/>
        </w:rPr>
        <w:t xml:space="preserve"> csak a legvégső esetben nyújt</w:t>
      </w:r>
      <w:r w:rsidR="00E203B0">
        <w:rPr>
          <w:rFonts w:ascii="Arial" w:hAnsi="Arial" w:cs="Arial"/>
        </w:rPr>
        <w:t>ották</w:t>
      </w:r>
      <w:r w:rsidR="0099635C" w:rsidRPr="005272DF">
        <w:rPr>
          <w:rFonts w:ascii="Arial" w:hAnsi="Arial" w:cs="Arial"/>
        </w:rPr>
        <w:t xml:space="preserve"> be</w:t>
      </w:r>
      <w:r w:rsidR="00E203B0">
        <w:rPr>
          <w:rFonts w:ascii="Arial" w:hAnsi="Arial" w:cs="Arial"/>
        </w:rPr>
        <w:t xml:space="preserve"> elhelyezés iránti</w:t>
      </w:r>
      <w:r w:rsidR="0099635C" w:rsidRPr="005272DF">
        <w:rPr>
          <w:rFonts w:ascii="Arial" w:hAnsi="Arial" w:cs="Arial"/>
        </w:rPr>
        <w:t xml:space="preserve"> kérelmüket</w:t>
      </w:r>
      <w:r>
        <w:rPr>
          <w:rFonts w:ascii="Arial" w:hAnsi="Arial" w:cs="Arial"/>
        </w:rPr>
        <w:t>, illetve</w:t>
      </w:r>
      <w:r w:rsidR="0099635C">
        <w:rPr>
          <w:rFonts w:ascii="Arial" w:hAnsi="Arial" w:cs="Arial"/>
        </w:rPr>
        <w:t>, hogy férőhely</w:t>
      </w:r>
      <w:r w:rsidR="00E203B0">
        <w:rPr>
          <w:rFonts w:ascii="Arial" w:hAnsi="Arial" w:cs="Arial"/>
        </w:rPr>
        <w:t xml:space="preserve">ek </w:t>
      </w:r>
      <w:r w:rsidR="0099635C">
        <w:rPr>
          <w:rFonts w:ascii="Arial" w:hAnsi="Arial" w:cs="Arial"/>
        </w:rPr>
        <w:t>üresedés</w:t>
      </w:r>
      <w:r w:rsidR="00E203B0">
        <w:rPr>
          <w:rFonts w:ascii="Arial" w:hAnsi="Arial" w:cs="Arial"/>
        </w:rPr>
        <w:t>e</w:t>
      </w:r>
      <w:r w:rsidR="0099635C">
        <w:rPr>
          <w:rFonts w:ascii="Arial" w:hAnsi="Arial" w:cs="Arial"/>
        </w:rPr>
        <w:t xml:space="preserve"> esetén sem </w:t>
      </w:r>
      <w:r w:rsidR="0099635C" w:rsidRPr="005272DF">
        <w:rPr>
          <w:rFonts w:ascii="Arial" w:hAnsi="Arial" w:cs="Arial"/>
        </w:rPr>
        <w:t>éltek a beköltözés lehetőségével.</w:t>
      </w:r>
    </w:p>
    <w:p w14:paraId="5B117EF2" w14:textId="77777777" w:rsidR="00995C5D" w:rsidRPr="00656453" w:rsidRDefault="00995C5D" w:rsidP="00995C5D">
      <w:pPr>
        <w:spacing w:line="360" w:lineRule="auto"/>
        <w:jc w:val="both"/>
        <w:rPr>
          <w:rFonts w:ascii="Arial" w:hAnsi="Arial" w:cs="Arial"/>
        </w:rPr>
      </w:pPr>
      <w:r w:rsidRPr="00656453">
        <w:rPr>
          <w:rFonts w:ascii="Arial" w:hAnsi="Arial" w:cs="Arial"/>
        </w:rPr>
        <w:t>2020</w:t>
      </w:r>
      <w:r w:rsidR="00E203B0">
        <w:rPr>
          <w:rFonts w:ascii="Arial" w:hAnsi="Arial" w:cs="Arial"/>
        </w:rPr>
        <w:t>-</w:t>
      </w:r>
      <w:r w:rsidRPr="00656453">
        <w:rPr>
          <w:rFonts w:ascii="Arial" w:hAnsi="Arial" w:cs="Arial"/>
        </w:rPr>
        <w:t>b</w:t>
      </w:r>
      <w:r w:rsidR="00E203B0">
        <w:rPr>
          <w:rFonts w:ascii="Arial" w:hAnsi="Arial" w:cs="Arial"/>
        </w:rPr>
        <w:t>a</w:t>
      </w:r>
      <w:r w:rsidRPr="00656453">
        <w:rPr>
          <w:rFonts w:ascii="Arial" w:hAnsi="Arial" w:cs="Arial"/>
        </w:rPr>
        <w:t>n az átmeneti otthonba két éven belül ismételten bekerülő család nem volt.</w:t>
      </w:r>
    </w:p>
    <w:p w14:paraId="493FEAB9" w14:textId="77777777" w:rsidR="00995C5D" w:rsidRPr="007C344C" w:rsidRDefault="00995C5D" w:rsidP="00995C5D">
      <w:pPr>
        <w:spacing w:line="360" w:lineRule="auto"/>
        <w:jc w:val="both"/>
        <w:rPr>
          <w:rFonts w:ascii="Arial" w:hAnsi="Arial" w:cs="Arial"/>
        </w:rPr>
      </w:pPr>
      <w:r w:rsidRPr="007C344C">
        <w:rPr>
          <w:rFonts w:ascii="Arial" w:hAnsi="Arial" w:cs="Arial"/>
        </w:rPr>
        <w:t xml:space="preserve">A </w:t>
      </w:r>
      <w:r w:rsidR="00E203B0">
        <w:rPr>
          <w:rFonts w:ascii="Arial" w:hAnsi="Arial" w:cs="Arial"/>
        </w:rPr>
        <w:t>be</w:t>
      </w:r>
      <w:r w:rsidRPr="007C344C">
        <w:rPr>
          <w:rFonts w:ascii="Arial" w:hAnsi="Arial" w:cs="Arial"/>
        </w:rPr>
        <w:t>érkező kérelmek esetében körültekintően kellett vizsgáln</w:t>
      </w:r>
      <w:r w:rsidR="0099635C">
        <w:rPr>
          <w:rFonts w:ascii="Arial" w:hAnsi="Arial" w:cs="Arial"/>
        </w:rPr>
        <w:t>i</w:t>
      </w:r>
      <w:r w:rsidRPr="007C344C">
        <w:rPr>
          <w:rFonts w:ascii="Arial" w:hAnsi="Arial" w:cs="Arial"/>
        </w:rPr>
        <w:t xml:space="preserve">, mely családok problémájára jelent valóban megoldást az átmenti otthon által nyújtott szolgáltatás, illetve mennyi a realitása a családok majdani kiléptetésének. </w:t>
      </w:r>
    </w:p>
    <w:p w14:paraId="341C88C2" w14:textId="77777777" w:rsidR="00995C5D" w:rsidRPr="003F0B6B" w:rsidRDefault="00995C5D" w:rsidP="00995C5D">
      <w:pPr>
        <w:spacing w:line="360" w:lineRule="auto"/>
        <w:jc w:val="both"/>
        <w:rPr>
          <w:rFonts w:ascii="Arial" w:hAnsi="Arial" w:cs="Arial"/>
          <w:color w:val="000000"/>
        </w:rPr>
      </w:pPr>
      <w:r w:rsidRPr="003F0B6B">
        <w:rPr>
          <w:rFonts w:ascii="Arial" w:hAnsi="Arial" w:cs="Arial"/>
          <w:color w:val="000000"/>
        </w:rPr>
        <w:t>A családok átmeneti otthonába a családok jellemzően</w:t>
      </w:r>
      <w:r w:rsidR="0099635C">
        <w:rPr>
          <w:rFonts w:ascii="Arial" w:hAnsi="Arial" w:cs="Arial"/>
          <w:color w:val="000000"/>
        </w:rPr>
        <w:t xml:space="preserve"> </w:t>
      </w:r>
      <w:r w:rsidRPr="003F0B6B">
        <w:rPr>
          <w:rFonts w:ascii="Arial" w:hAnsi="Arial" w:cs="Arial"/>
          <w:color w:val="000000"/>
        </w:rPr>
        <w:t>jelentkezés alapján kerültek be, ez 4 család/13 főt jelent</w:t>
      </w:r>
      <w:r w:rsidR="0099635C">
        <w:rPr>
          <w:rFonts w:ascii="Arial" w:hAnsi="Arial" w:cs="Arial"/>
          <w:color w:val="000000"/>
        </w:rPr>
        <w:t>ett</w:t>
      </w:r>
      <w:r w:rsidRPr="003F0B6B">
        <w:rPr>
          <w:rFonts w:ascii="Arial" w:hAnsi="Arial" w:cs="Arial"/>
          <w:color w:val="000000"/>
        </w:rPr>
        <w:t>, a családsegítő- és gyermekjóléti szolgálat jelzése alapján 4 család/9 fő, 1 család/2 fő pedig az önkormányzat jelzése alapján kérte felvételét intézmény</w:t>
      </w:r>
      <w:r w:rsidR="0099635C">
        <w:rPr>
          <w:rFonts w:ascii="Arial" w:hAnsi="Arial" w:cs="Arial"/>
          <w:color w:val="000000"/>
        </w:rPr>
        <w:t>b</w:t>
      </w:r>
      <w:r w:rsidRPr="003F0B6B">
        <w:rPr>
          <w:rFonts w:ascii="Arial" w:hAnsi="Arial" w:cs="Arial"/>
          <w:color w:val="000000"/>
        </w:rPr>
        <w:t xml:space="preserve">e. </w:t>
      </w:r>
    </w:p>
    <w:p w14:paraId="45B7543E" w14:textId="77777777" w:rsidR="00995C5D" w:rsidRPr="003F0B6B" w:rsidRDefault="00995C5D" w:rsidP="00995C5D">
      <w:pPr>
        <w:spacing w:line="360" w:lineRule="auto"/>
        <w:jc w:val="both"/>
        <w:rPr>
          <w:rFonts w:ascii="Arial" w:hAnsi="Arial" w:cs="Arial"/>
          <w:color w:val="000000"/>
        </w:rPr>
      </w:pPr>
      <w:r w:rsidRPr="003F0B6B">
        <w:rPr>
          <w:rFonts w:ascii="Arial" w:hAnsi="Arial" w:cs="Arial"/>
          <w:color w:val="000000"/>
        </w:rPr>
        <w:t>Az igénybe vevők közül az elmúlt évben 3 család albérletből</w:t>
      </w:r>
      <w:r w:rsidR="00EC1D3E">
        <w:rPr>
          <w:rFonts w:ascii="Arial" w:hAnsi="Arial" w:cs="Arial"/>
          <w:color w:val="000000"/>
        </w:rPr>
        <w:t xml:space="preserve"> költözött az otthonba, </w:t>
      </w:r>
      <w:r w:rsidRPr="003F0B6B">
        <w:rPr>
          <w:rFonts w:ascii="Arial" w:hAnsi="Arial" w:cs="Arial"/>
          <w:color w:val="000000"/>
        </w:rPr>
        <w:t>3 család</w:t>
      </w:r>
      <w:r w:rsidR="00A43526">
        <w:rPr>
          <w:rFonts w:ascii="Arial" w:hAnsi="Arial" w:cs="Arial"/>
          <w:color w:val="000000"/>
        </w:rPr>
        <w:t xml:space="preserve"> korábban együtt élt rokonaival az ő bérleményükben, szintén 3 család pedig</w:t>
      </w:r>
      <w:r w:rsidRPr="003F0B6B">
        <w:rPr>
          <w:rFonts w:ascii="Arial" w:hAnsi="Arial" w:cs="Arial"/>
          <w:color w:val="000000"/>
        </w:rPr>
        <w:t xml:space="preserve"> szívességi lakáshasználó volt. </w:t>
      </w:r>
    </w:p>
    <w:p w14:paraId="2527993B" w14:textId="77777777" w:rsidR="00E203B0" w:rsidRDefault="00995C5D" w:rsidP="00995C5D">
      <w:pPr>
        <w:spacing w:line="360" w:lineRule="auto"/>
        <w:jc w:val="both"/>
        <w:rPr>
          <w:rFonts w:ascii="Arial" w:hAnsi="Arial" w:cs="Arial"/>
          <w:color w:val="000000"/>
        </w:rPr>
      </w:pPr>
      <w:r w:rsidRPr="003F0B6B">
        <w:rPr>
          <w:rFonts w:ascii="Arial" w:hAnsi="Arial" w:cs="Arial"/>
          <w:color w:val="000000"/>
        </w:rPr>
        <w:t xml:space="preserve">Az albérletből költöző családok </w:t>
      </w:r>
      <w:r w:rsidR="00E203B0">
        <w:rPr>
          <w:rFonts w:ascii="Arial" w:hAnsi="Arial" w:cs="Arial"/>
          <w:color w:val="000000"/>
        </w:rPr>
        <w:t xml:space="preserve">elsősorban a magas lakhatási költségekkel, illetve a főbérlők beköltözési szándékával indokolták felvételi kérelmüket. </w:t>
      </w:r>
    </w:p>
    <w:p w14:paraId="7B2E2394" w14:textId="77777777" w:rsidR="00995C5D" w:rsidRPr="003F0B6B" w:rsidRDefault="00995C5D" w:rsidP="00995C5D">
      <w:pPr>
        <w:spacing w:line="360" w:lineRule="auto"/>
        <w:jc w:val="both"/>
        <w:rPr>
          <w:rFonts w:ascii="Arial" w:hAnsi="Arial" w:cs="Arial"/>
          <w:color w:val="000000"/>
        </w:rPr>
      </w:pPr>
      <w:r w:rsidRPr="003F0B6B">
        <w:rPr>
          <w:rFonts w:ascii="Arial" w:hAnsi="Arial" w:cs="Arial"/>
          <w:color w:val="000000"/>
        </w:rPr>
        <w:t>Az otthonban történő gondozást megelőzően rokonoknál élő családok a felvételi kérelmekben indokként a több generációs együttélésből származó konfliktusokat</w:t>
      </w:r>
      <w:r w:rsidR="006C2527">
        <w:rPr>
          <w:rFonts w:ascii="Arial" w:hAnsi="Arial" w:cs="Arial"/>
          <w:color w:val="000000"/>
        </w:rPr>
        <w:t xml:space="preserve"> </w:t>
      </w:r>
      <w:r w:rsidRPr="003F0B6B">
        <w:rPr>
          <w:rFonts w:ascii="Arial" w:hAnsi="Arial" w:cs="Arial"/>
          <w:color w:val="000000"/>
        </w:rPr>
        <w:t>és</w:t>
      </w:r>
      <w:r w:rsidR="00E203B0">
        <w:rPr>
          <w:rFonts w:ascii="Arial" w:hAnsi="Arial" w:cs="Arial"/>
          <w:color w:val="000000"/>
        </w:rPr>
        <w:t xml:space="preserve"> a zsúfoltságot fogalmazták meg.</w:t>
      </w:r>
      <w:r w:rsidRPr="003F0B6B">
        <w:rPr>
          <w:rFonts w:ascii="Arial" w:hAnsi="Arial" w:cs="Arial"/>
          <w:color w:val="000000"/>
        </w:rPr>
        <w:t xml:space="preserve"> </w:t>
      </w:r>
    </w:p>
    <w:p w14:paraId="3417D8FB" w14:textId="77777777" w:rsidR="00995C5D" w:rsidRPr="00E203B0" w:rsidRDefault="00995C5D" w:rsidP="00995C5D">
      <w:pPr>
        <w:spacing w:line="360" w:lineRule="auto"/>
        <w:jc w:val="both"/>
        <w:rPr>
          <w:rFonts w:ascii="Arial" w:hAnsi="Arial" w:cs="Arial"/>
          <w:color w:val="000000"/>
        </w:rPr>
      </w:pPr>
      <w:r w:rsidRPr="003F0B6B">
        <w:rPr>
          <w:rFonts w:ascii="Arial" w:hAnsi="Arial" w:cs="Arial"/>
          <w:color w:val="000000"/>
        </w:rPr>
        <w:t>Krízishelyzetben 8 fő fogad</w:t>
      </w:r>
      <w:r w:rsidR="000C79A1">
        <w:rPr>
          <w:rFonts w:ascii="Arial" w:hAnsi="Arial" w:cs="Arial"/>
          <w:color w:val="000000"/>
        </w:rPr>
        <w:t>ására került sor, ők</w:t>
      </w:r>
      <w:r w:rsidRPr="003F0B6B">
        <w:rPr>
          <w:rFonts w:ascii="Arial" w:hAnsi="Arial" w:cs="Arial"/>
          <w:color w:val="000000"/>
        </w:rPr>
        <w:t xml:space="preserve"> 1-3 éjszaká</w:t>
      </w:r>
      <w:r w:rsidR="00C92072">
        <w:rPr>
          <w:rFonts w:ascii="Arial" w:hAnsi="Arial" w:cs="Arial"/>
          <w:color w:val="000000"/>
        </w:rPr>
        <w:t>t</w:t>
      </w:r>
      <w:r w:rsidR="000C79A1">
        <w:rPr>
          <w:rFonts w:ascii="Arial" w:hAnsi="Arial" w:cs="Arial"/>
          <w:color w:val="000000"/>
        </w:rPr>
        <w:t xml:space="preserve"> töltöttek az otthonban.</w:t>
      </w:r>
      <w:r w:rsidRPr="003F0B6B">
        <w:rPr>
          <w:rFonts w:ascii="Arial" w:hAnsi="Arial" w:cs="Arial"/>
          <w:color w:val="000000"/>
        </w:rPr>
        <w:t xml:space="preserve"> </w:t>
      </w:r>
      <w:r w:rsidR="000C79A1">
        <w:rPr>
          <w:rFonts w:ascii="Arial" w:hAnsi="Arial" w:cs="Arial"/>
          <w:color w:val="000000"/>
        </w:rPr>
        <w:t>R</w:t>
      </w:r>
      <w:r w:rsidRPr="003F0B6B">
        <w:rPr>
          <w:rFonts w:ascii="Arial" w:hAnsi="Arial" w:cs="Arial"/>
          <w:color w:val="000000"/>
        </w:rPr>
        <w:t>endőrségi intézkedés okán 1 éjszakára 3 kiskorú gyermek került el</w:t>
      </w:r>
      <w:r>
        <w:rPr>
          <w:rFonts w:ascii="Arial" w:hAnsi="Arial" w:cs="Arial"/>
          <w:color w:val="000000"/>
        </w:rPr>
        <w:t>helyezésre intézményben.</w:t>
      </w:r>
    </w:p>
    <w:p w14:paraId="11EBE489" w14:textId="77777777" w:rsidR="00C92072" w:rsidRPr="003F0B6B" w:rsidRDefault="00995C5D" w:rsidP="00C92072">
      <w:pPr>
        <w:spacing w:line="360" w:lineRule="auto"/>
        <w:jc w:val="both"/>
        <w:rPr>
          <w:rFonts w:ascii="Arial" w:hAnsi="Arial" w:cs="Arial"/>
          <w:color w:val="000000"/>
        </w:rPr>
      </w:pPr>
      <w:r w:rsidRPr="003F0B6B">
        <w:rPr>
          <w:rFonts w:ascii="Arial" w:hAnsi="Arial" w:cs="Arial"/>
          <w:color w:val="000000"/>
        </w:rPr>
        <w:lastRenderedPageBreak/>
        <w:t xml:space="preserve">A kiköltözők száma </w:t>
      </w:r>
      <w:r w:rsidR="00E203B0">
        <w:rPr>
          <w:rFonts w:ascii="Arial" w:hAnsi="Arial" w:cs="Arial"/>
          <w:color w:val="000000"/>
        </w:rPr>
        <w:t>2019-hez viszonyítva</w:t>
      </w:r>
      <w:r w:rsidRPr="003F0B6B">
        <w:rPr>
          <w:rFonts w:ascii="Arial" w:hAnsi="Arial" w:cs="Arial"/>
          <w:color w:val="000000"/>
        </w:rPr>
        <w:t xml:space="preserve"> csökkenést mutat</w:t>
      </w:r>
      <w:r w:rsidR="00C92072">
        <w:rPr>
          <w:rFonts w:ascii="Arial" w:hAnsi="Arial" w:cs="Arial"/>
          <w:color w:val="000000"/>
        </w:rPr>
        <w:t>ott,</w:t>
      </w:r>
      <w:r w:rsidR="00C92072" w:rsidRPr="00C92072">
        <w:rPr>
          <w:rFonts w:ascii="Arial" w:hAnsi="Arial" w:cs="Arial"/>
          <w:color w:val="000000"/>
        </w:rPr>
        <w:t xml:space="preserve"> </w:t>
      </w:r>
      <w:r w:rsidR="00C92072">
        <w:rPr>
          <w:rFonts w:ascii="Arial" w:hAnsi="Arial" w:cs="Arial"/>
          <w:color w:val="000000"/>
        </w:rPr>
        <w:t>ö</w:t>
      </w:r>
      <w:r w:rsidR="00C92072" w:rsidRPr="003F0B6B">
        <w:rPr>
          <w:rFonts w:ascii="Arial" w:hAnsi="Arial" w:cs="Arial"/>
          <w:color w:val="000000"/>
        </w:rPr>
        <w:t>sszesen 28 fő/14 gyermek</w:t>
      </w:r>
      <w:r w:rsidR="00C92072">
        <w:rPr>
          <w:rFonts w:ascii="Arial" w:hAnsi="Arial" w:cs="Arial"/>
          <w:color w:val="000000"/>
        </w:rPr>
        <w:t xml:space="preserve"> költözött ki az otthonból.</w:t>
      </w:r>
    </w:p>
    <w:p w14:paraId="21AB1CF6" w14:textId="77777777" w:rsidR="00C92072" w:rsidRDefault="00995C5D" w:rsidP="00995C5D">
      <w:pPr>
        <w:spacing w:line="360" w:lineRule="auto"/>
        <w:jc w:val="both"/>
        <w:rPr>
          <w:rFonts w:ascii="Arial" w:hAnsi="Arial" w:cs="Arial"/>
          <w:color w:val="000000"/>
        </w:rPr>
      </w:pPr>
      <w:r w:rsidRPr="003F0B6B">
        <w:rPr>
          <w:rFonts w:ascii="Arial" w:hAnsi="Arial" w:cs="Arial"/>
          <w:color w:val="000000"/>
        </w:rPr>
        <w:t>A családok átlagban 18 hónapot is meghaladó időt töltöttek az átmeneti otthonban</w:t>
      </w:r>
      <w:r w:rsidR="00C92072">
        <w:rPr>
          <w:rFonts w:ascii="Arial" w:hAnsi="Arial" w:cs="Arial"/>
          <w:color w:val="000000"/>
        </w:rPr>
        <w:t>.</w:t>
      </w:r>
    </w:p>
    <w:p w14:paraId="3C82BDE4" w14:textId="77777777" w:rsidR="00C92072" w:rsidRDefault="00C92072" w:rsidP="00995C5D">
      <w:pPr>
        <w:spacing w:line="360" w:lineRule="auto"/>
        <w:jc w:val="both"/>
        <w:rPr>
          <w:rFonts w:ascii="Arial" w:hAnsi="Arial" w:cs="Arial"/>
          <w:color w:val="000000"/>
        </w:rPr>
      </w:pPr>
      <w:r>
        <w:rPr>
          <w:rFonts w:ascii="Arial" w:hAnsi="Arial" w:cs="Arial"/>
          <w:color w:val="000000"/>
        </w:rPr>
        <w:t>A kiköltöző családok közül:</w:t>
      </w:r>
    </w:p>
    <w:p w14:paraId="7EBBBA54" w14:textId="77777777" w:rsidR="00C92072" w:rsidRPr="00C92072" w:rsidRDefault="00995C5D" w:rsidP="00E862A0">
      <w:pPr>
        <w:pStyle w:val="Listaszerbekezds"/>
        <w:numPr>
          <w:ilvl w:val="0"/>
          <w:numId w:val="33"/>
        </w:numPr>
        <w:spacing w:line="360" w:lineRule="auto"/>
        <w:jc w:val="both"/>
        <w:rPr>
          <w:rFonts w:ascii="Arial" w:hAnsi="Arial" w:cs="Arial"/>
          <w:color w:val="000000"/>
        </w:rPr>
      </w:pPr>
      <w:r w:rsidRPr="00C92072">
        <w:rPr>
          <w:rFonts w:ascii="Arial" w:hAnsi="Arial" w:cs="Arial"/>
          <w:color w:val="000000"/>
        </w:rPr>
        <w:t xml:space="preserve">6 család krízislakást kapott, </w:t>
      </w:r>
    </w:p>
    <w:p w14:paraId="02E814F1" w14:textId="77777777" w:rsidR="00C92072" w:rsidRPr="00C92072" w:rsidRDefault="00995C5D" w:rsidP="00E862A0">
      <w:pPr>
        <w:pStyle w:val="Listaszerbekezds"/>
        <w:numPr>
          <w:ilvl w:val="0"/>
          <w:numId w:val="33"/>
        </w:numPr>
        <w:spacing w:line="360" w:lineRule="auto"/>
        <w:jc w:val="both"/>
        <w:rPr>
          <w:rFonts w:ascii="Arial" w:hAnsi="Arial" w:cs="Arial"/>
          <w:color w:val="000000"/>
        </w:rPr>
      </w:pPr>
      <w:r w:rsidRPr="00C92072">
        <w:rPr>
          <w:rFonts w:ascii="Arial" w:hAnsi="Arial" w:cs="Arial"/>
          <w:color w:val="000000"/>
        </w:rPr>
        <w:t xml:space="preserve">1 család az újonnan bevezetett közösségi bérlakás-rendszer igénybevételével jutott lakhatáshoz, </w:t>
      </w:r>
    </w:p>
    <w:p w14:paraId="1C780EBC" w14:textId="77777777" w:rsidR="00C92072" w:rsidRPr="00C92072" w:rsidRDefault="00995C5D" w:rsidP="00E862A0">
      <w:pPr>
        <w:pStyle w:val="Listaszerbekezds"/>
        <w:numPr>
          <w:ilvl w:val="0"/>
          <w:numId w:val="33"/>
        </w:numPr>
        <w:spacing w:line="360" w:lineRule="auto"/>
        <w:jc w:val="both"/>
        <w:rPr>
          <w:rFonts w:ascii="Arial" w:hAnsi="Arial" w:cs="Arial"/>
          <w:color w:val="000000"/>
        </w:rPr>
      </w:pPr>
      <w:r w:rsidRPr="00C92072">
        <w:rPr>
          <w:rFonts w:ascii="Arial" w:hAnsi="Arial" w:cs="Arial"/>
          <w:color w:val="000000"/>
        </w:rPr>
        <w:t xml:space="preserve">1 család albérletbe költözött, </w:t>
      </w:r>
    </w:p>
    <w:p w14:paraId="44DA0A15" w14:textId="77777777" w:rsidR="00C92072" w:rsidRPr="00C92072" w:rsidRDefault="00995C5D" w:rsidP="00E862A0">
      <w:pPr>
        <w:pStyle w:val="Listaszerbekezds"/>
        <w:numPr>
          <w:ilvl w:val="0"/>
          <w:numId w:val="33"/>
        </w:numPr>
        <w:spacing w:line="360" w:lineRule="auto"/>
        <w:jc w:val="both"/>
        <w:rPr>
          <w:rFonts w:ascii="Arial" w:hAnsi="Arial" w:cs="Arial"/>
          <w:color w:val="000000"/>
        </w:rPr>
      </w:pPr>
      <w:r w:rsidRPr="00C92072">
        <w:rPr>
          <w:rFonts w:ascii="Arial" w:hAnsi="Arial" w:cs="Arial"/>
          <w:color w:val="000000"/>
        </w:rPr>
        <w:t>1 családban az apa, bántalmazás miatt kizárásra került, később a gyermek ideiglenes hatályú elhelyezésére került sor, így az anya ellátása is megszüntetésre került</w:t>
      </w:r>
      <w:r w:rsidR="00C92072" w:rsidRPr="00C92072">
        <w:rPr>
          <w:rFonts w:ascii="Arial" w:hAnsi="Arial" w:cs="Arial"/>
          <w:color w:val="000000"/>
        </w:rPr>
        <w:t>,</w:t>
      </w:r>
      <w:r w:rsidRPr="00C92072">
        <w:rPr>
          <w:rFonts w:ascii="Arial" w:hAnsi="Arial" w:cs="Arial"/>
          <w:color w:val="000000"/>
        </w:rPr>
        <w:t xml:space="preserve"> </w:t>
      </w:r>
    </w:p>
    <w:p w14:paraId="7BC1928E" w14:textId="77777777" w:rsidR="00C92072" w:rsidRPr="00C92072" w:rsidRDefault="00E203B0" w:rsidP="00E862A0">
      <w:pPr>
        <w:pStyle w:val="Listaszerbekezds"/>
        <w:numPr>
          <w:ilvl w:val="0"/>
          <w:numId w:val="33"/>
        </w:numPr>
        <w:spacing w:line="360" w:lineRule="auto"/>
        <w:jc w:val="both"/>
        <w:rPr>
          <w:rFonts w:ascii="Arial" w:hAnsi="Arial" w:cs="Arial"/>
          <w:color w:val="000000"/>
        </w:rPr>
      </w:pPr>
      <w:r>
        <w:rPr>
          <w:rFonts w:ascii="Arial" w:hAnsi="Arial" w:cs="Arial"/>
          <w:color w:val="000000"/>
        </w:rPr>
        <w:t>1 család esetében</w:t>
      </w:r>
      <w:r w:rsidR="00995C5D" w:rsidRPr="00C92072">
        <w:rPr>
          <w:rFonts w:ascii="Arial" w:hAnsi="Arial" w:cs="Arial"/>
          <w:color w:val="000000"/>
        </w:rPr>
        <w:t xml:space="preserve"> a gyermek a különélő szülőhöz költözött. </w:t>
      </w:r>
    </w:p>
    <w:p w14:paraId="4C204400" w14:textId="77777777" w:rsidR="00995C5D" w:rsidRPr="003F0B6B" w:rsidRDefault="00995C5D" w:rsidP="00995C5D">
      <w:pPr>
        <w:spacing w:line="360" w:lineRule="auto"/>
        <w:jc w:val="both"/>
        <w:rPr>
          <w:rFonts w:ascii="Arial" w:hAnsi="Arial" w:cs="Arial"/>
          <w:bCs/>
          <w:color w:val="000000"/>
        </w:rPr>
      </w:pPr>
      <w:r w:rsidRPr="003F0B6B">
        <w:rPr>
          <w:rFonts w:ascii="Arial" w:hAnsi="Arial" w:cs="Arial"/>
          <w:bCs/>
          <w:color w:val="000000"/>
        </w:rPr>
        <w:t>A</w:t>
      </w:r>
      <w:r w:rsidR="00E203B0">
        <w:rPr>
          <w:rFonts w:ascii="Arial" w:hAnsi="Arial" w:cs="Arial"/>
          <w:bCs/>
          <w:color w:val="000000"/>
        </w:rPr>
        <w:t xml:space="preserve"> kihasználtság 88,81 % volt,</w:t>
      </w:r>
      <w:r w:rsidRPr="003F0B6B">
        <w:rPr>
          <w:rFonts w:ascii="Arial" w:hAnsi="Arial" w:cs="Arial"/>
          <w:bCs/>
          <w:color w:val="000000"/>
        </w:rPr>
        <w:t xml:space="preserve"> </w:t>
      </w:r>
      <w:r w:rsidR="00C92072">
        <w:rPr>
          <w:rFonts w:ascii="Arial" w:hAnsi="Arial" w:cs="Arial"/>
          <w:bCs/>
          <w:color w:val="000000"/>
        </w:rPr>
        <w:t>mely az e</w:t>
      </w:r>
      <w:r w:rsidRPr="003F0B6B">
        <w:rPr>
          <w:rFonts w:ascii="Arial" w:hAnsi="Arial" w:cs="Arial"/>
          <w:bCs/>
          <w:color w:val="000000"/>
        </w:rPr>
        <w:t xml:space="preserve">lőző évekhez képest </w:t>
      </w:r>
      <w:r w:rsidR="00C92072">
        <w:rPr>
          <w:rFonts w:ascii="Arial" w:hAnsi="Arial" w:cs="Arial"/>
          <w:bCs/>
          <w:color w:val="000000"/>
        </w:rPr>
        <w:t xml:space="preserve">szintén </w:t>
      </w:r>
      <w:r w:rsidRPr="003F0B6B">
        <w:rPr>
          <w:rFonts w:ascii="Arial" w:hAnsi="Arial" w:cs="Arial"/>
          <w:bCs/>
          <w:color w:val="000000"/>
        </w:rPr>
        <w:t>csökkent.</w:t>
      </w:r>
    </w:p>
    <w:p w14:paraId="0CDD9BEE" w14:textId="77777777" w:rsidR="00EF7DA8" w:rsidRDefault="00995C5D" w:rsidP="00995C5D">
      <w:pPr>
        <w:spacing w:line="360" w:lineRule="auto"/>
        <w:jc w:val="both"/>
        <w:rPr>
          <w:rFonts w:ascii="Arial" w:hAnsi="Arial" w:cs="Arial"/>
          <w:bCs/>
          <w:color w:val="000000"/>
        </w:rPr>
      </w:pPr>
      <w:r w:rsidRPr="003F0B6B">
        <w:rPr>
          <w:rFonts w:ascii="Arial" w:hAnsi="Arial" w:cs="Arial"/>
          <w:bCs/>
          <w:color w:val="000000"/>
        </w:rPr>
        <w:t xml:space="preserve">Az év során a havi kihasználtság széles skálán mozgott, a százalékos ingadozás 71,41-101,61 % közötti volt. </w:t>
      </w:r>
    </w:p>
    <w:p w14:paraId="2CB3AA77" w14:textId="77777777" w:rsidR="004654F4" w:rsidRDefault="004654F4" w:rsidP="00995C5D">
      <w:pPr>
        <w:spacing w:line="360" w:lineRule="auto"/>
        <w:jc w:val="both"/>
        <w:rPr>
          <w:rFonts w:ascii="Arial" w:hAnsi="Arial" w:cs="Arial"/>
          <w:bCs/>
          <w:color w:val="000000"/>
        </w:rPr>
      </w:pPr>
    </w:p>
    <w:p w14:paraId="039F6922" w14:textId="77777777" w:rsidR="009F7EC2" w:rsidRPr="00EF7DA8" w:rsidRDefault="00D535F2" w:rsidP="00995C5D">
      <w:pPr>
        <w:spacing w:line="360" w:lineRule="auto"/>
        <w:jc w:val="both"/>
        <w:rPr>
          <w:rFonts w:ascii="Arial" w:hAnsi="Arial" w:cs="Arial"/>
          <w:bCs/>
          <w:color w:val="000000"/>
        </w:rPr>
      </w:pPr>
      <w:r>
        <w:rPr>
          <w:noProof/>
        </w:rPr>
        <w:drawing>
          <wp:inline distT="0" distB="0" distL="0" distR="0" wp14:anchorId="790D365B" wp14:editId="0AEB26E4">
            <wp:extent cx="5486400" cy="3200400"/>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90DEEC" w14:textId="77777777" w:rsidR="004654F4" w:rsidRDefault="004654F4" w:rsidP="00995C5D">
      <w:pPr>
        <w:pStyle w:val="Alaprtelmezs"/>
        <w:spacing w:line="360" w:lineRule="auto"/>
        <w:jc w:val="both"/>
        <w:rPr>
          <w:rFonts w:ascii="Arial" w:hAnsi="Arial" w:cs="Arial"/>
          <w:bCs/>
        </w:rPr>
      </w:pPr>
    </w:p>
    <w:p w14:paraId="71C4C598" w14:textId="77777777" w:rsidR="00995C5D" w:rsidRPr="003F0B6B" w:rsidRDefault="00995C5D" w:rsidP="00995C5D">
      <w:pPr>
        <w:pStyle w:val="Alaprtelmezs"/>
        <w:spacing w:line="360" w:lineRule="auto"/>
        <w:jc w:val="both"/>
        <w:rPr>
          <w:rFonts w:ascii="Arial" w:hAnsi="Arial" w:cs="Arial"/>
          <w:bCs/>
        </w:rPr>
      </w:pPr>
      <w:r w:rsidRPr="003F0B6B">
        <w:rPr>
          <w:rFonts w:ascii="Arial" w:hAnsi="Arial" w:cs="Arial"/>
          <w:bCs/>
        </w:rPr>
        <w:t xml:space="preserve">A probléma megfogalmazásánál közel azonos arányban és rangsorban találjuk meg a probléma típusait a szociális munkásnál és a kliensnél egyaránt. </w:t>
      </w:r>
    </w:p>
    <w:p w14:paraId="24DD4B76" w14:textId="77777777" w:rsidR="00995C5D" w:rsidRPr="003F0B6B" w:rsidRDefault="00995C5D" w:rsidP="00995C5D">
      <w:pPr>
        <w:pStyle w:val="Alaprtelmezs"/>
        <w:spacing w:line="360" w:lineRule="auto"/>
        <w:jc w:val="both"/>
        <w:rPr>
          <w:rFonts w:ascii="Arial" w:hAnsi="Arial" w:cs="Arial"/>
          <w:bCs/>
        </w:rPr>
      </w:pPr>
      <w:r w:rsidRPr="003F0B6B">
        <w:rPr>
          <w:rFonts w:ascii="Arial" w:hAnsi="Arial" w:cs="Arial"/>
          <w:bCs/>
        </w:rPr>
        <w:t>A klienseknél első helyen 1181 esetben, 94 %-ban az életvi</w:t>
      </w:r>
      <w:r w:rsidR="00EF7DA8">
        <w:rPr>
          <w:rFonts w:ascii="Arial" w:hAnsi="Arial" w:cs="Arial"/>
          <w:bCs/>
        </w:rPr>
        <w:t>teli probléma jelenik meg. E</w:t>
      </w:r>
      <w:r w:rsidRPr="003F0B6B">
        <w:rPr>
          <w:rFonts w:ascii="Arial" w:hAnsi="Arial" w:cs="Arial"/>
          <w:bCs/>
        </w:rPr>
        <w:t>zt követi jóval kisebb esetszámban az anyagi (45, 3,5%) és a gyerme</w:t>
      </w:r>
      <w:r w:rsidR="00EF7DA8">
        <w:rPr>
          <w:rFonts w:ascii="Arial" w:hAnsi="Arial" w:cs="Arial"/>
          <w:bCs/>
        </w:rPr>
        <w:t xml:space="preserve">knevelési </w:t>
      </w:r>
      <w:r w:rsidR="00EF7DA8">
        <w:rPr>
          <w:rFonts w:ascii="Arial" w:hAnsi="Arial" w:cs="Arial"/>
          <w:bCs/>
        </w:rPr>
        <w:lastRenderedPageBreak/>
        <w:t>probléma (17, 1,5 %). A</w:t>
      </w:r>
      <w:r w:rsidRPr="003F0B6B">
        <w:rPr>
          <w:rFonts w:ascii="Arial" w:hAnsi="Arial" w:cs="Arial"/>
          <w:bCs/>
        </w:rPr>
        <w:t xml:space="preserve"> családi konfliktus 9, </w:t>
      </w:r>
      <w:r w:rsidR="00EF7DA8">
        <w:rPr>
          <w:rFonts w:ascii="Arial" w:hAnsi="Arial" w:cs="Arial"/>
          <w:bCs/>
        </w:rPr>
        <w:t xml:space="preserve">a </w:t>
      </w:r>
      <w:r w:rsidRPr="003F0B6B">
        <w:rPr>
          <w:rFonts w:ascii="Arial" w:hAnsi="Arial" w:cs="Arial"/>
          <w:bCs/>
        </w:rPr>
        <w:t xml:space="preserve">szülői elhanyagolás 1, </w:t>
      </w:r>
      <w:r w:rsidR="00EF7DA8">
        <w:rPr>
          <w:rFonts w:ascii="Arial" w:hAnsi="Arial" w:cs="Arial"/>
          <w:bCs/>
        </w:rPr>
        <w:t xml:space="preserve">a </w:t>
      </w:r>
      <w:r w:rsidRPr="003F0B6B">
        <w:rPr>
          <w:rFonts w:ascii="Arial" w:hAnsi="Arial" w:cs="Arial"/>
          <w:bCs/>
        </w:rPr>
        <w:t>szenvedélybetegség 2 esetben jelent meg.</w:t>
      </w:r>
    </w:p>
    <w:p w14:paraId="58A4AF6E" w14:textId="77777777" w:rsidR="00EF7DA8" w:rsidRDefault="00995C5D" w:rsidP="00995C5D">
      <w:pPr>
        <w:pStyle w:val="Alaprtelmezs"/>
        <w:spacing w:line="360" w:lineRule="auto"/>
        <w:jc w:val="both"/>
        <w:rPr>
          <w:rFonts w:ascii="Arial" w:hAnsi="Arial" w:cs="Arial"/>
          <w:bCs/>
        </w:rPr>
      </w:pPr>
      <w:r w:rsidRPr="003F0B6B">
        <w:rPr>
          <w:rFonts w:ascii="Arial" w:hAnsi="Arial" w:cs="Arial"/>
          <w:bCs/>
        </w:rPr>
        <w:t xml:space="preserve">A szociális munkásoknál a probléma típusokat vizsgálva ugyanezt a tipizálást találtuk hasonló arányszámban: </w:t>
      </w:r>
    </w:p>
    <w:p w14:paraId="40EAE654" w14:textId="77777777" w:rsidR="00EF7DA8" w:rsidRDefault="00995C5D" w:rsidP="00E862A0">
      <w:pPr>
        <w:pStyle w:val="Alaprtelmezs"/>
        <w:numPr>
          <w:ilvl w:val="0"/>
          <w:numId w:val="34"/>
        </w:numPr>
        <w:spacing w:line="360" w:lineRule="auto"/>
        <w:jc w:val="both"/>
        <w:rPr>
          <w:rFonts w:ascii="Arial" w:hAnsi="Arial" w:cs="Arial"/>
          <w:bCs/>
        </w:rPr>
      </w:pPr>
      <w:r w:rsidRPr="003F0B6B">
        <w:rPr>
          <w:rFonts w:ascii="Arial" w:hAnsi="Arial" w:cs="Arial"/>
          <w:bCs/>
        </w:rPr>
        <w:t xml:space="preserve">életviteli 1177 (93%), </w:t>
      </w:r>
    </w:p>
    <w:p w14:paraId="0E92F66A" w14:textId="77777777" w:rsidR="00EF7DA8" w:rsidRDefault="00995C5D" w:rsidP="00E862A0">
      <w:pPr>
        <w:pStyle w:val="Alaprtelmezs"/>
        <w:numPr>
          <w:ilvl w:val="0"/>
          <w:numId w:val="34"/>
        </w:numPr>
        <w:spacing w:line="360" w:lineRule="auto"/>
        <w:jc w:val="both"/>
        <w:rPr>
          <w:rFonts w:ascii="Arial" w:hAnsi="Arial" w:cs="Arial"/>
          <w:bCs/>
        </w:rPr>
      </w:pPr>
      <w:r w:rsidRPr="003F0B6B">
        <w:rPr>
          <w:rFonts w:ascii="Arial" w:hAnsi="Arial" w:cs="Arial"/>
          <w:bCs/>
        </w:rPr>
        <w:t xml:space="preserve">anyagi 44 (3,5%), </w:t>
      </w:r>
    </w:p>
    <w:p w14:paraId="37040871" w14:textId="77777777" w:rsidR="00EF7DA8" w:rsidRDefault="00995C5D" w:rsidP="00E862A0">
      <w:pPr>
        <w:pStyle w:val="Alaprtelmezs"/>
        <w:numPr>
          <w:ilvl w:val="0"/>
          <w:numId w:val="34"/>
        </w:numPr>
        <w:spacing w:line="360" w:lineRule="auto"/>
        <w:jc w:val="both"/>
        <w:rPr>
          <w:rFonts w:ascii="Arial" w:hAnsi="Arial" w:cs="Arial"/>
          <w:bCs/>
        </w:rPr>
      </w:pPr>
      <w:r w:rsidRPr="003F0B6B">
        <w:rPr>
          <w:rFonts w:ascii="Arial" w:hAnsi="Arial" w:cs="Arial"/>
          <w:bCs/>
        </w:rPr>
        <w:t xml:space="preserve">gyermeknevelési 20 (2%), </w:t>
      </w:r>
    </w:p>
    <w:p w14:paraId="30C498EA" w14:textId="77777777" w:rsidR="00EF7DA8" w:rsidRDefault="00995C5D" w:rsidP="00E862A0">
      <w:pPr>
        <w:pStyle w:val="Alaprtelmezs"/>
        <w:numPr>
          <w:ilvl w:val="0"/>
          <w:numId w:val="34"/>
        </w:numPr>
        <w:spacing w:line="360" w:lineRule="auto"/>
        <w:jc w:val="both"/>
        <w:rPr>
          <w:rFonts w:ascii="Arial" w:hAnsi="Arial" w:cs="Arial"/>
          <w:bCs/>
        </w:rPr>
      </w:pPr>
      <w:r w:rsidRPr="003F0B6B">
        <w:rPr>
          <w:rFonts w:ascii="Arial" w:hAnsi="Arial" w:cs="Arial"/>
          <w:bCs/>
        </w:rPr>
        <w:t xml:space="preserve">családi konfliktus 13 (1 %), </w:t>
      </w:r>
    </w:p>
    <w:p w14:paraId="012B15E3" w14:textId="77777777" w:rsidR="00EF7DA8" w:rsidRDefault="00995C5D" w:rsidP="00E862A0">
      <w:pPr>
        <w:pStyle w:val="Alaprtelmezs"/>
        <w:numPr>
          <w:ilvl w:val="0"/>
          <w:numId w:val="34"/>
        </w:numPr>
        <w:spacing w:line="360" w:lineRule="auto"/>
        <w:jc w:val="both"/>
        <w:rPr>
          <w:rFonts w:ascii="Arial" w:hAnsi="Arial" w:cs="Arial"/>
          <w:bCs/>
        </w:rPr>
      </w:pPr>
      <w:r w:rsidRPr="003F0B6B">
        <w:rPr>
          <w:rFonts w:ascii="Arial" w:hAnsi="Arial" w:cs="Arial"/>
          <w:bCs/>
        </w:rPr>
        <w:t xml:space="preserve">szenvedélybetegségek 2, </w:t>
      </w:r>
    </w:p>
    <w:p w14:paraId="6CF366E0" w14:textId="77777777" w:rsidR="00995C5D" w:rsidRPr="003F0B6B" w:rsidRDefault="00995C5D" w:rsidP="00E862A0">
      <w:pPr>
        <w:pStyle w:val="Alaprtelmezs"/>
        <w:numPr>
          <w:ilvl w:val="0"/>
          <w:numId w:val="34"/>
        </w:numPr>
        <w:spacing w:line="360" w:lineRule="auto"/>
        <w:jc w:val="both"/>
        <w:rPr>
          <w:rFonts w:ascii="Arial" w:hAnsi="Arial" w:cs="Arial"/>
          <w:bCs/>
        </w:rPr>
      </w:pPr>
      <w:r w:rsidRPr="003F0B6B">
        <w:rPr>
          <w:rFonts w:ascii="Arial" w:hAnsi="Arial" w:cs="Arial"/>
          <w:bCs/>
        </w:rPr>
        <w:t>szülői elhanyagolás 1.</w:t>
      </w:r>
    </w:p>
    <w:p w14:paraId="50BE8F2B" w14:textId="77777777" w:rsidR="00995C5D" w:rsidRPr="003F0B6B" w:rsidRDefault="00995C5D" w:rsidP="00995C5D">
      <w:pPr>
        <w:pStyle w:val="Alaprtelmezs"/>
        <w:spacing w:line="360" w:lineRule="auto"/>
        <w:jc w:val="both"/>
        <w:rPr>
          <w:rFonts w:ascii="Arial" w:hAnsi="Arial" w:cs="Arial"/>
          <w:bCs/>
        </w:rPr>
      </w:pPr>
      <w:r w:rsidRPr="003F0B6B">
        <w:rPr>
          <w:rFonts w:ascii="Arial" w:hAnsi="Arial" w:cs="Arial"/>
          <w:bCs/>
        </w:rPr>
        <w:t>A probléma kezelése így mind a kliens, mind a szociális munkás részéről azonos szintről indult, mely elősegítette a hatékony segítségnyújtást.</w:t>
      </w:r>
    </w:p>
    <w:p w14:paraId="39874A4D" w14:textId="77777777" w:rsidR="00995C5D" w:rsidRDefault="00995C5D" w:rsidP="00995C5D">
      <w:pPr>
        <w:pStyle w:val="Alaprtelmezs"/>
        <w:spacing w:line="360" w:lineRule="auto"/>
        <w:jc w:val="both"/>
        <w:rPr>
          <w:rFonts w:ascii="Arial" w:hAnsi="Arial" w:cs="Arial"/>
          <w:b/>
          <w:bCs/>
          <w:color w:val="FF0000"/>
        </w:rPr>
      </w:pPr>
    </w:p>
    <w:p w14:paraId="163A321C" w14:textId="77777777" w:rsidR="00B14E03" w:rsidRDefault="00224FCA" w:rsidP="00995C5D">
      <w:pPr>
        <w:pStyle w:val="Alaprtelmezs"/>
        <w:spacing w:line="360" w:lineRule="auto"/>
        <w:jc w:val="both"/>
        <w:rPr>
          <w:rFonts w:ascii="Arial" w:hAnsi="Arial" w:cs="Arial"/>
          <w:b/>
          <w:bCs/>
          <w:color w:val="FF0000"/>
        </w:rPr>
      </w:pPr>
      <w:r>
        <w:rPr>
          <w:noProof/>
          <w:lang w:eastAsia="hu-HU"/>
        </w:rPr>
        <w:drawing>
          <wp:inline distT="0" distB="0" distL="0" distR="0" wp14:anchorId="7A3FA69B" wp14:editId="76E787D5">
            <wp:extent cx="5486400" cy="3200400"/>
            <wp:effectExtent l="0" t="0" r="0"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A1103F" w14:textId="77777777" w:rsidR="00EF7DA8" w:rsidRDefault="00EF7DA8" w:rsidP="00995C5D">
      <w:pPr>
        <w:pStyle w:val="Alaprtelmezs"/>
        <w:spacing w:line="360" w:lineRule="auto"/>
        <w:jc w:val="both"/>
        <w:rPr>
          <w:rFonts w:ascii="Arial" w:hAnsi="Arial" w:cs="Arial"/>
          <w:b/>
          <w:bCs/>
          <w:color w:val="FF0000"/>
        </w:rPr>
      </w:pPr>
    </w:p>
    <w:p w14:paraId="2AF923F2" w14:textId="4B7AC0C3" w:rsidR="00EF7DA8" w:rsidRDefault="00995C5D" w:rsidP="00995C5D">
      <w:pPr>
        <w:pStyle w:val="Alaprtelmezs"/>
        <w:spacing w:line="360" w:lineRule="auto"/>
        <w:jc w:val="both"/>
        <w:rPr>
          <w:rFonts w:ascii="Arial" w:hAnsi="Arial" w:cs="Arial"/>
          <w:bCs/>
        </w:rPr>
      </w:pPr>
      <w:r w:rsidRPr="003F0B6B">
        <w:rPr>
          <w:rFonts w:ascii="Arial" w:hAnsi="Arial" w:cs="Arial"/>
          <w:bCs/>
        </w:rPr>
        <w:t>2020-ban az el</w:t>
      </w:r>
      <w:r w:rsidR="00EF7DA8">
        <w:rPr>
          <w:rFonts w:ascii="Arial" w:hAnsi="Arial" w:cs="Arial"/>
          <w:bCs/>
        </w:rPr>
        <w:t>őző</w:t>
      </w:r>
      <w:r w:rsidRPr="003F0B6B">
        <w:rPr>
          <w:rFonts w:ascii="Arial" w:hAnsi="Arial" w:cs="Arial"/>
          <w:bCs/>
        </w:rPr>
        <w:t xml:space="preserve"> évekhez hasonlóan legjellemzőbb szakmai tevékenység az információnyújtás 49 %-ban (1004 esetben)</w:t>
      </w:r>
      <w:r w:rsidR="00B14E03">
        <w:rPr>
          <w:rFonts w:ascii="Arial" w:hAnsi="Arial" w:cs="Arial"/>
          <w:bCs/>
        </w:rPr>
        <w:t xml:space="preserve">, </w:t>
      </w:r>
      <w:r w:rsidRPr="003F0B6B">
        <w:rPr>
          <w:rFonts w:ascii="Arial" w:hAnsi="Arial" w:cs="Arial"/>
          <w:bCs/>
        </w:rPr>
        <w:t>a tanácsadás 27 %-ban (555 esetben)</w:t>
      </w:r>
      <w:r w:rsidR="00B309A7">
        <w:rPr>
          <w:rFonts w:ascii="Arial" w:hAnsi="Arial" w:cs="Arial"/>
          <w:bCs/>
        </w:rPr>
        <w:t xml:space="preserve"> volt</w:t>
      </w:r>
      <w:r w:rsidRPr="003F0B6B">
        <w:rPr>
          <w:rFonts w:ascii="Arial" w:hAnsi="Arial" w:cs="Arial"/>
          <w:bCs/>
        </w:rPr>
        <w:t xml:space="preserve">, ezt követte a családlátogatás 18,73 %-ban (384 esetben), hivatalos ügyek intézésében való közreműködés 2,5% (28 esetben). </w:t>
      </w:r>
    </w:p>
    <w:p w14:paraId="32E4B356" w14:textId="3C9F6F39" w:rsidR="00995C5D" w:rsidRDefault="00995C5D" w:rsidP="00995C5D">
      <w:pPr>
        <w:pStyle w:val="Alaprtelmezs"/>
        <w:spacing w:line="360" w:lineRule="auto"/>
        <w:jc w:val="both"/>
        <w:rPr>
          <w:rFonts w:ascii="Arial" w:hAnsi="Arial" w:cs="Arial"/>
          <w:bCs/>
        </w:rPr>
      </w:pPr>
      <w:r w:rsidRPr="003F0B6B">
        <w:rPr>
          <w:rFonts w:ascii="Arial" w:hAnsi="Arial" w:cs="Arial"/>
          <w:bCs/>
        </w:rPr>
        <w:t>Kisebb esetszámokban jelentkez</w:t>
      </w:r>
      <w:r w:rsidR="00B309A7">
        <w:rPr>
          <w:rFonts w:ascii="Arial" w:hAnsi="Arial" w:cs="Arial"/>
          <w:bCs/>
        </w:rPr>
        <w:t>ett</w:t>
      </w:r>
      <w:r w:rsidRPr="003F0B6B">
        <w:rPr>
          <w:rFonts w:ascii="Arial" w:hAnsi="Arial" w:cs="Arial"/>
          <w:bCs/>
        </w:rPr>
        <w:t xml:space="preserve"> az esetmegbeszélés, a</w:t>
      </w:r>
      <w:r>
        <w:rPr>
          <w:rFonts w:ascii="Arial" w:hAnsi="Arial" w:cs="Arial"/>
          <w:bCs/>
        </w:rPr>
        <w:t>z egyéni- és családi</w:t>
      </w:r>
      <w:r w:rsidRPr="003F0B6B">
        <w:rPr>
          <w:rFonts w:ascii="Arial" w:hAnsi="Arial" w:cs="Arial"/>
          <w:bCs/>
        </w:rPr>
        <w:t xml:space="preserve"> gondozási-nevelési terv megbeszélése, illetve korrepetálás szervezése.</w:t>
      </w:r>
    </w:p>
    <w:p w14:paraId="0AC0BB78" w14:textId="77777777" w:rsidR="003B6B71" w:rsidRDefault="003B6B71" w:rsidP="00995C5D">
      <w:pPr>
        <w:pStyle w:val="Alaprtelmezs"/>
        <w:spacing w:line="360" w:lineRule="auto"/>
        <w:jc w:val="both"/>
        <w:rPr>
          <w:rFonts w:ascii="Arial" w:hAnsi="Arial" w:cs="Arial"/>
          <w:bCs/>
        </w:rPr>
      </w:pPr>
    </w:p>
    <w:p w14:paraId="1EE49A2D" w14:textId="77777777" w:rsidR="003B6B71" w:rsidRDefault="003B6B71" w:rsidP="00995C5D">
      <w:pPr>
        <w:pStyle w:val="Alaprtelmezs"/>
        <w:spacing w:line="360" w:lineRule="auto"/>
        <w:jc w:val="both"/>
        <w:rPr>
          <w:rFonts w:ascii="Arial" w:hAnsi="Arial" w:cs="Arial"/>
          <w:bCs/>
        </w:rPr>
      </w:pPr>
      <w:r>
        <w:rPr>
          <w:noProof/>
          <w:lang w:eastAsia="hu-HU"/>
        </w:rPr>
        <w:lastRenderedPageBreak/>
        <w:drawing>
          <wp:inline distT="0" distB="0" distL="0" distR="0" wp14:anchorId="2B52FC94" wp14:editId="29B07988">
            <wp:extent cx="5486400" cy="3200400"/>
            <wp:effectExtent l="0" t="0" r="0" b="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FB70F0" w14:textId="77777777" w:rsidR="003B6B71" w:rsidRPr="003F0B6B" w:rsidRDefault="003B6B71" w:rsidP="00995C5D">
      <w:pPr>
        <w:pStyle w:val="Alaprtelmezs"/>
        <w:spacing w:line="360" w:lineRule="auto"/>
        <w:jc w:val="both"/>
        <w:rPr>
          <w:rFonts w:ascii="Arial" w:hAnsi="Arial" w:cs="Arial"/>
          <w:bCs/>
        </w:rPr>
      </w:pPr>
    </w:p>
    <w:p w14:paraId="01781769" w14:textId="77777777" w:rsidR="00995C5D" w:rsidRPr="003F0B6B" w:rsidRDefault="00995C5D" w:rsidP="00995C5D">
      <w:pPr>
        <w:pStyle w:val="Alaprtelmezs"/>
        <w:spacing w:line="360" w:lineRule="auto"/>
        <w:jc w:val="both"/>
        <w:rPr>
          <w:rFonts w:ascii="Arial" w:hAnsi="Arial" w:cs="Arial"/>
        </w:rPr>
      </w:pPr>
      <w:r w:rsidRPr="003F0B6B">
        <w:rPr>
          <w:rFonts w:ascii="Arial" w:hAnsi="Arial" w:cs="Arial"/>
        </w:rPr>
        <w:t xml:space="preserve">Az otthonban ellátott gyermekek nemek szerinti megoszlása tekintetében bekerüléskor nem volt eltérés a </w:t>
      </w:r>
      <w:r w:rsidR="00EF7DA8">
        <w:rPr>
          <w:rFonts w:ascii="Arial" w:hAnsi="Arial" w:cs="Arial"/>
        </w:rPr>
        <w:t>fiúk és a lányok között (</w:t>
      </w:r>
      <w:r w:rsidRPr="003F0B6B">
        <w:rPr>
          <w:rFonts w:ascii="Arial" w:hAnsi="Arial" w:cs="Arial"/>
        </w:rPr>
        <w:t>14</w:t>
      </w:r>
      <w:r>
        <w:rPr>
          <w:rFonts w:ascii="Arial" w:hAnsi="Arial" w:cs="Arial"/>
        </w:rPr>
        <w:t xml:space="preserve"> – 14 fő</w:t>
      </w:r>
      <w:r w:rsidR="00EF7DA8">
        <w:rPr>
          <w:rFonts w:ascii="Arial" w:hAnsi="Arial" w:cs="Arial"/>
        </w:rPr>
        <w:t>)</w:t>
      </w:r>
      <w:r>
        <w:rPr>
          <w:rFonts w:ascii="Arial" w:hAnsi="Arial" w:cs="Arial"/>
        </w:rPr>
        <w:t>.</w:t>
      </w:r>
    </w:p>
    <w:p w14:paraId="7726DA34" w14:textId="77777777" w:rsidR="00995C5D" w:rsidRPr="00E851F9" w:rsidRDefault="00E851F9" w:rsidP="00E851F9">
      <w:pPr>
        <w:pStyle w:val="Alaprtelmezs"/>
        <w:spacing w:line="360" w:lineRule="auto"/>
        <w:jc w:val="both"/>
        <w:rPr>
          <w:rFonts w:ascii="Arial" w:hAnsi="Arial" w:cs="Arial"/>
        </w:rPr>
      </w:pPr>
      <w:r>
        <w:rPr>
          <w:rFonts w:ascii="Arial" w:hAnsi="Arial" w:cs="Arial"/>
        </w:rPr>
        <w:t>A</w:t>
      </w:r>
      <w:r w:rsidRPr="003F0B6B">
        <w:rPr>
          <w:rFonts w:ascii="Arial" w:hAnsi="Arial" w:cs="Arial"/>
        </w:rPr>
        <w:t xml:space="preserve"> korcsoportos bontás</w:t>
      </w:r>
      <w:r>
        <w:rPr>
          <w:rFonts w:ascii="Arial" w:hAnsi="Arial" w:cs="Arial"/>
        </w:rPr>
        <w:t xml:space="preserve"> szerint</w:t>
      </w:r>
      <w:r w:rsidR="00995C5D" w:rsidRPr="003F0B6B">
        <w:rPr>
          <w:rFonts w:ascii="Arial" w:hAnsi="Arial" w:cs="Arial"/>
        </w:rPr>
        <w:t xml:space="preserve"> legnagyobb arányban a 0</w:t>
      </w:r>
      <w:r w:rsidR="00EF7DA8">
        <w:rPr>
          <w:rFonts w:ascii="Arial" w:hAnsi="Arial" w:cs="Arial"/>
        </w:rPr>
        <w:t>-</w:t>
      </w:r>
      <w:r w:rsidR="00995C5D" w:rsidRPr="003F0B6B">
        <w:rPr>
          <w:rFonts w:ascii="Arial" w:hAnsi="Arial" w:cs="Arial"/>
        </w:rPr>
        <w:t>2 évesek éltek az otthonban, ez 42</w:t>
      </w:r>
      <w:r w:rsidR="00EF7DA8">
        <w:rPr>
          <w:rFonts w:ascii="Arial" w:hAnsi="Arial" w:cs="Arial"/>
        </w:rPr>
        <w:t>,85 %-ot azaz, 12 főt jelentett.</w:t>
      </w:r>
      <w:r w:rsidR="00995C5D" w:rsidRPr="003F0B6B">
        <w:rPr>
          <w:rFonts w:ascii="Arial" w:hAnsi="Arial" w:cs="Arial"/>
        </w:rPr>
        <w:t xml:space="preserve"> </w:t>
      </w:r>
      <w:r w:rsidR="00EF7DA8">
        <w:rPr>
          <w:rFonts w:ascii="Arial" w:hAnsi="Arial" w:cs="Arial"/>
        </w:rPr>
        <w:t>A</w:t>
      </w:r>
      <w:r w:rsidR="00995C5D" w:rsidRPr="003F0B6B">
        <w:rPr>
          <w:rFonts w:ascii="Arial" w:hAnsi="Arial" w:cs="Arial"/>
        </w:rPr>
        <w:t xml:space="preserve"> 3</w:t>
      </w:r>
      <w:r w:rsidR="00EF7DA8">
        <w:rPr>
          <w:rFonts w:ascii="Arial" w:hAnsi="Arial" w:cs="Arial"/>
        </w:rPr>
        <w:t>-</w:t>
      </w:r>
      <w:r w:rsidR="00995C5D" w:rsidRPr="003F0B6B">
        <w:rPr>
          <w:rFonts w:ascii="Arial" w:hAnsi="Arial" w:cs="Arial"/>
        </w:rPr>
        <w:t>5 évesek ennél a</w:t>
      </w:r>
      <w:r w:rsidR="00EF7DA8">
        <w:rPr>
          <w:rFonts w:ascii="Arial" w:hAnsi="Arial" w:cs="Arial"/>
        </w:rPr>
        <w:t>lacsonyabb arányban 8 fővel</w:t>
      </w:r>
      <w:r w:rsidR="00995C5D" w:rsidRPr="003F0B6B">
        <w:rPr>
          <w:rFonts w:ascii="Arial" w:hAnsi="Arial" w:cs="Arial"/>
        </w:rPr>
        <w:t xml:space="preserve"> </w:t>
      </w:r>
      <w:r w:rsidR="00EF7DA8">
        <w:rPr>
          <w:rFonts w:ascii="Arial" w:hAnsi="Arial" w:cs="Arial"/>
        </w:rPr>
        <w:t>(</w:t>
      </w:r>
      <w:r w:rsidR="00995C5D" w:rsidRPr="003F0B6B">
        <w:rPr>
          <w:rFonts w:ascii="Arial" w:hAnsi="Arial" w:cs="Arial"/>
        </w:rPr>
        <w:t>28,57%</w:t>
      </w:r>
      <w:r w:rsidR="00EF7DA8">
        <w:rPr>
          <w:rFonts w:ascii="Arial" w:hAnsi="Arial" w:cs="Arial"/>
        </w:rPr>
        <w:t>),</w:t>
      </w:r>
      <w:r w:rsidR="00995C5D" w:rsidRPr="005272DF">
        <w:rPr>
          <w:rFonts w:ascii="Arial" w:hAnsi="Arial" w:cs="Arial"/>
          <w:color w:val="FF0000"/>
        </w:rPr>
        <w:t xml:space="preserve"> </w:t>
      </w:r>
      <w:r w:rsidR="00995C5D" w:rsidRPr="003F0B6B">
        <w:rPr>
          <w:rFonts w:ascii="Arial" w:hAnsi="Arial" w:cs="Arial"/>
        </w:rPr>
        <w:t>a 6</w:t>
      </w:r>
      <w:r w:rsidR="00EF7DA8">
        <w:rPr>
          <w:rFonts w:ascii="Arial" w:hAnsi="Arial" w:cs="Arial"/>
        </w:rPr>
        <w:t>-</w:t>
      </w:r>
      <w:r w:rsidR="00995C5D" w:rsidRPr="003F0B6B">
        <w:rPr>
          <w:rFonts w:ascii="Arial" w:hAnsi="Arial" w:cs="Arial"/>
        </w:rPr>
        <w:t>13 éves korosztály 6</w:t>
      </w:r>
      <w:r w:rsidR="00EF7DA8">
        <w:rPr>
          <w:rFonts w:ascii="Arial" w:hAnsi="Arial" w:cs="Arial"/>
        </w:rPr>
        <w:t xml:space="preserve"> fővel </w:t>
      </w:r>
      <w:r w:rsidR="00EF7DA8" w:rsidRPr="003F0B6B">
        <w:rPr>
          <w:rFonts w:ascii="Arial" w:hAnsi="Arial" w:cs="Arial"/>
        </w:rPr>
        <w:t>(21,42%)</w:t>
      </w:r>
      <w:r>
        <w:rPr>
          <w:rFonts w:ascii="Arial" w:hAnsi="Arial" w:cs="Arial"/>
        </w:rPr>
        <w:t>, a</w:t>
      </w:r>
      <w:r w:rsidR="00995C5D" w:rsidRPr="003F0B6B">
        <w:rPr>
          <w:rFonts w:ascii="Arial" w:hAnsi="Arial" w:cs="Arial"/>
        </w:rPr>
        <w:t xml:space="preserve"> 14-18 éves</w:t>
      </w:r>
      <w:r>
        <w:rPr>
          <w:rFonts w:ascii="Arial" w:hAnsi="Arial" w:cs="Arial"/>
        </w:rPr>
        <w:t xml:space="preserve"> korosztály</w:t>
      </w:r>
      <w:r w:rsidR="00995C5D" w:rsidRPr="003F0B6B">
        <w:rPr>
          <w:rFonts w:ascii="Arial" w:hAnsi="Arial" w:cs="Arial"/>
        </w:rPr>
        <w:t xml:space="preserve"> 2 fővel (7,14%) képviseltett</w:t>
      </w:r>
      <w:r>
        <w:rPr>
          <w:rFonts w:ascii="Arial" w:hAnsi="Arial" w:cs="Arial"/>
        </w:rPr>
        <w:t>e</w:t>
      </w:r>
      <w:r w:rsidR="00995C5D" w:rsidRPr="003F0B6B">
        <w:rPr>
          <w:rFonts w:ascii="Arial" w:hAnsi="Arial" w:cs="Arial"/>
        </w:rPr>
        <w:t xml:space="preserve"> mag</w:t>
      </w:r>
      <w:r>
        <w:rPr>
          <w:rFonts w:ascii="Arial" w:hAnsi="Arial" w:cs="Arial"/>
        </w:rPr>
        <w:t>á</w:t>
      </w:r>
      <w:r w:rsidR="00995C5D" w:rsidRPr="003F0B6B">
        <w:rPr>
          <w:rFonts w:ascii="Arial" w:hAnsi="Arial" w:cs="Arial"/>
        </w:rPr>
        <w:t>t</w:t>
      </w:r>
      <w:r>
        <w:rPr>
          <w:rFonts w:ascii="Arial" w:hAnsi="Arial" w:cs="Arial"/>
        </w:rPr>
        <w:t>.</w:t>
      </w:r>
      <w:r w:rsidR="00995C5D" w:rsidRPr="003F0B6B">
        <w:rPr>
          <w:rFonts w:ascii="Arial" w:hAnsi="Arial" w:cs="Arial"/>
        </w:rPr>
        <w:t xml:space="preserve"> </w:t>
      </w:r>
    </w:p>
    <w:p w14:paraId="288DEC89" w14:textId="77777777" w:rsidR="00995C5D" w:rsidRPr="00E851F9" w:rsidRDefault="00995C5D" w:rsidP="00995C5D">
      <w:pPr>
        <w:spacing w:line="360" w:lineRule="auto"/>
        <w:jc w:val="both"/>
        <w:rPr>
          <w:rFonts w:ascii="Arial" w:hAnsi="Arial" w:cs="Arial"/>
          <w:color w:val="000000"/>
        </w:rPr>
      </w:pPr>
      <w:r w:rsidRPr="003F0B6B">
        <w:rPr>
          <w:rFonts w:ascii="Arial" w:hAnsi="Arial" w:cs="Arial"/>
          <w:color w:val="000000"/>
        </w:rPr>
        <w:t>A szakmai munkavégzés</w:t>
      </w:r>
      <w:r w:rsidR="00B14E03">
        <w:rPr>
          <w:rFonts w:ascii="Arial" w:hAnsi="Arial" w:cs="Arial"/>
          <w:color w:val="000000"/>
        </w:rPr>
        <w:t>ben</w:t>
      </w:r>
      <w:r w:rsidRPr="003F0B6B">
        <w:rPr>
          <w:rFonts w:ascii="Arial" w:hAnsi="Arial" w:cs="Arial"/>
          <w:color w:val="000000"/>
        </w:rPr>
        <w:t xml:space="preserve"> továbbra is kiemelt</w:t>
      </w:r>
      <w:r w:rsidR="00BC1537">
        <w:rPr>
          <w:rFonts w:ascii="Arial" w:hAnsi="Arial" w:cs="Arial"/>
          <w:color w:val="000000"/>
        </w:rPr>
        <w:t xml:space="preserve"> </w:t>
      </w:r>
      <w:r w:rsidR="00B14E03">
        <w:rPr>
          <w:rFonts w:ascii="Arial" w:hAnsi="Arial" w:cs="Arial"/>
          <w:color w:val="000000"/>
        </w:rPr>
        <w:t>feladatként szerepelt az ellátásban részesülők körében annak elfogadtatása,</w:t>
      </w:r>
      <w:r w:rsidR="001545F0">
        <w:rPr>
          <w:rFonts w:ascii="Arial" w:hAnsi="Arial" w:cs="Arial"/>
          <w:color w:val="000000"/>
        </w:rPr>
        <w:t xml:space="preserve"> </w:t>
      </w:r>
      <w:r w:rsidR="00B14E03">
        <w:rPr>
          <w:rFonts w:ascii="Arial" w:hAnsi="Arial" w:cs="Arial"/>
          <w:color w:val="000000"/>
        </w:rPr>
        <w:t>hogy</w:t>
      </w:r>
      <w:r w:rsidRPr="003F0B6B">
        <w:rPr>
          <w:rFonts w:ascii="Arial" w:hAnsi="Arial" w:cs="Arial"/>
          <w:color w:val="000000"/>
        </w:rPr>
        <w:t xml:space="preserve"> az igénybe</w:t>
      </w:r>
      <w:r w:rsidR="001545F0">
        <w:rPr>
          <w:rFonts w:ascii="Arial" w:hAnsi="Arial" w:cs="Arial"/>
          <w:color w:val="000000"/>
        </w:rPr>
        <w:t xml:space="preserve"> </w:t>
      </w:r>
      <w:r w:rsidRPr="003F0B6B">
        <w:rPr>
          <w:rFonts w:ascii="Arial" w:hAnsi="Arial" w:cs="Arial"/>
          <w:color w:val="000000"/>
        </w:rPr>
        <w:t>vett szolgáltatás ellenértékét a meghatározott időben megtérítsék. Felismerjék, hogy kiadásaik tervezésénél prioritást kell élveznie a lakhatásért fizetendő személyi térítési díj kiegyenlítésének. A következetes munka eredményeképpen - az elmúlt évekhez hasonlóan</w:t>
      </w:r>
      <w:r w:rsidR="00E851F9">
        <w:rPr>
          <w:rFonts w:ascii="Arial" w:hAnsi="Arial" w:cs="Arial"/>
          <w:color w:val="000000"/>
        </w:rPr>
        <w:t xml:space="preserve"> -</w:t>
      </w:r>
      <w:r w:rsidRPr="003F0B6B">
        <w:rPr>
          <w:rFonts w:ascii="Arial" w:hAnsi="Arial" w:cs="Arial"/>
          <w:color w:val="000000"/>
        </w:rPr>
        <w:t xml:space="preserve"> jó volt a lakók fizetési morálja.</w:t>
      </w:r>
    </w:p>
    <w:p w14:paraId="67B81B82" w14:textId="77777777" w:rsidR="00E851F9" w:rsidRDefault="00995C5D" w:rsidP="00995C5D">
      <w:pPr>
        <w:spacing w:line="360" w:lineRule="auto"/>
        <w:jc w:val="both"/>
        <w:rPr>
          <w:rFonts w:ascii="Arial" w:hAnsi="Arial" w:cs="Arial"/>
          <w:color w:val="000000"/>
        </w:rPr>
      </w:pPr>
      <w:r w:rsidRPr="003F0B6B">
        <w:rPr>
          <w:rFonts w:ascii="Arial" w:hAnsi="Arial" w:cs="Arial"/>
          <w:color w:val="000000"/>
        </w:rPr>
        <w:t>Az átmeneti otthonban a családgondozás során a munkatársak intenzív szociális munk</w:t>
      </w:r>
      <w:r w:rsidR="00B14E03">
        <w:rPr>
          <w:rFonts w:ascii="Arial" w:hAnsi="Arial" w:cs="Arial"/>
          <w:color w:val="000000"/>
        </w:rPr>
        <w:t xml:space="preserve">át folytattak </w:t>
      </w:r>
      <w:r w:rsidRPr="003F0B6B">
        <w:rPr>
          <w:rFonts w:ascii="Arial" w:hAnsi="Arial" w:cs="Arial"/>
          <w:color w:val="000000"/>
        </w:rPr>
        <w:t xml:space="preserve">a hatékony együttműködés és a problémák megoldása érdekében.  </w:t>
      </w:r>
    </w:p>
    <w:p w14:paraId="1D043EF8" w14:textId="77777777" w:rsidR="00B71B62" w:rsidRDefault="00B71B62" w:rsidP="00995C5D">
      <w:pPr>
        <w:spacing w:line="360" w:lineRule="auto"/>
        <w:jc w:val="both"/>
        <w:rPr>
          <w:rFonts w:ascii="Arial" w:hAnsi="Arial" w:cs="Arial"/>
          <w:color w:val="000000"/>
        </w:rPr>
      </w:pPr>
      <w:r>
        <w:rPr>
          <w:rFonts w:ascii="Arial" w:hAnsi="Arial" w:cs="Arial"/>
          <w:color w:val="000000"/>
        </w:rPr>
        <w:t>A család- és gyermekjóléti szolgálat, illetve központ szakembereivel</w:t>
      </w:r>
      <w:r w:rsidR="00995C5D" w:rsidRPr="003F0B6B">
        <w:rPr>
          <w:rFonts w:ascii="Arial" w:hAnsi="Arial" w:cs="Arial"/>
          <w:color w:val="000000"/>
        </w:rPr>
        <w:t xml:space="preserve"> közösen elkészített egyéni gondozási tervek</w:t>
      </w:r>
      <w:r>
        <w:rPr>
          <w:rFonts w:ascii="Arial" w:hAnsi="Arial" w:cs="Arial"/>
          <w:color w:val="000000"/>
        </w:rPr>
        <w:t>ben</w:t>
      </w:r>
      <w:r w:rsidR="00995C5D" w:rsidRPr="003F0B6B">
        <w:rPr>
          <w:rFonts w:ascii="Arial" w:hAnsi="Arial" w:cs="Arial"/>
          <w:color w:val="000000"/>
        </w:rPr>
        <w:t xml:space="preserve"> a lakókkal </w:t>
      </w:r>
      <w:r w:rsidR="00B14E03">
        <w:rPr>
          <w:rFonts w:ascii="Arial" w:hAnsi="Arial" w:cs="Arial"/>
          <w:color w:val="000000"/>
        </w:rPr>
        <w:t>közösen kerültek megfogalmazásra</w:t>
      </w:r>
      <w:r w:rsidR="00995C5D" w:rsidRPr="003F0B6B">
        <w:rPr>
          <w:rFonts w:ascii="Arial" w:hAnsi="Arial" w:cs="Arial"/>
          <w:color w:val="000000"/>
        </w:rPr>
        <w:t xml:space="preserve"> az átmeneti gondozás igénybevételéhez vezető okok, a megoldáshoz vezető utak, illetve a célok eléréshez szükséges feladatok, tennivalók, valamint az intézmény által </w:t>
      </w:r>
      <w:r w:rsidR="00B14E03">
        <w:rPr>
          <w:rFonts w:ascii="Arial" w:hAnsi="Arial" w:cs="Arial"/>
          <w:color w:val="000000"/>
        </w:rPr>
        <w:t>biztosított segítségnyújtás formái.</w:t>
      </w:r>
      <w:r w:rsidR="00995C5D" w:rsidRPr="003F0B6B">
        <w:rPr>
          <w:rFonts w:ascii="Arial" w:hAnsi="Arial" w:cs="Arial"/>
          <w:color w:val="000000"/>
        </w:rPr>
        <w:t xml:space="preserve"> </w:t>
      </w:r>
    </w:p>
    <w:p w14:paraId="46F0636B" w14:textId="77777777" w:rsidR="00995C5D" w:rsidRPr="003F0B6B" w:rsidRDefault="00995C5D" w:rsidP="00995C5D">
      <w:pPr>
        <w:spacing w:line="360" w:lineRule="auto"/>
        <w:jc w:val="both"/>
        <w:rPr>
          <w:rFonts w:ascii="Arial" w:hAnsi="Arial" w:cs="Arial"/>
          <w:color w:val="000000"/>
        </w:rPr>
      </w:pPr>
      <w:r w:rsidRPr="003F0B6B">
        <w:rPr>
          <w:rFonts w:ascii="Arial" w:hAnsi="Arial" w:cs="Arial"/>
          <w:color w:val="000000"/>
        </w:rPr>
        <w:lastRenderedPageBreak/>
        <w:t>A munkatársak aktív segítséget nyújtottak a szülőknek a gyermekekkel kapcsolatos napi gondozási, nevelési teendő</w:t>
      </w:r>
      <w:r w:rsidR="00B14E03">
        <w:rPr>
          <w:rFonts w:ascii="Arial" w:hAnsi="Arial" w:cs="Arial"/>
          <w:color w:val="000000"/>
        </w:rPr>
        <w:t>i</w:t>
      </w:r>
      <w:r w:rsidRPr="003F0B6B">
        <w:rPr>
          <w:rFonts w:ascii="Arial" w:hAnsi="Arial" w:cs="Arial"/>
          <w:color w:val="000000"/>
        </w:rPr>
        <w:t xml:space="preserve">k ellátásában. </w:t>
      </w:r>
    </w:p>
    <w:p w14:paraId="0F22E9F9" w14:textId="77777777" w:rsidR="00995C5D" w:rsidRPr="003F0B6B" w:rsidRDefault="00995C5D" w:rsidP="00995C5D">
      <w:pPr>
        <w:spacing w:line="360" w:lineRule="auto"/>
        <w:jc w:val="both"/>
        <w:rPr>
          <w:rFonts w:ascii="Arial" w:hAnsi="Arial" w:cs="Arial"/>
          <w:color w:val="000000"/>
        </w:rPr>
      </w:pPr>
      <w:r w:rsidRPr="003F0B6B">
        <w:rPr>
          <w:rFonts w:ascii="Arial" w:hAnsi="Arial" w:cs="Arial"/>
          <w:color w:val="000000"/>
        </w:rPr>
        <w:t xml:space="preserve">A munkaviszonnyal nem rendelkező új lakóknál az elmúlt évben is kiemelt helyen szerepelt a munkaerőpiacon való elhelyezkedés. Az átmeneti otthon munkatársai önéletrajz elkészítésével és telefonálási lehetőségek biztosításával </w:t>
      </w:r>
      <w:r w:rsidR="00B71B62">
        <w:rPr>
          <w:rFonts w:ascii="Arial" w:hAnsi="Arial" w:cs="Arial"/>
          <w:color w:val="000000"/>
        </w:rPr>
        <w:t xml:space="preserve">nyújtottak </w:t>
      </w:r>
      <w:r w:rsidRPr="003F0B6B">
        <w:rPr>
          <w:rFonts w:ascii="Arial" w:hAnsi="Arial" w:cs="Arial"/>
          <w:color w:val="000000"/>
        </w:rPr>
        <w:t>segít</w:t>
      </w:r>
      <w:r w:rsidR="00B71B62">
        <w:rPr>
          <w:rFonts w:ascii="Arial" w:hAnsi="Arial" w:cs="Arial"/>
          <w:color w:val="000000"/>
        </w:rPr>
        <w:t>séget.</w:t>
      </w:r>
      <w:r w:rsidRPr="003F0B6B">
        <w:rPr>
          <w:rFonts w:ascii="Arial" w:hAnsi="Arial" w:cs="Arial"/>
          <w:color w:val="000000"/>
        </w:rPr>
        <w:t xml:space="preserve"> </w:t>
      </w:r>
      <w:r>
        <w:rPr>
          <w:rFonts w:ascii="Arial" w:hAnsi="Arial" w:cs="Arial"/>
          <w:color w:val="000000"/>
        </w:rPr>
        <w:t>2020-ba</w:t>
      </w:r>
      <w:r w:rsidRPr="003F0B6B">
        <w:rPr>
          <w:rFonts w:ascii="Arial" w:hAnsi="Arial" w:cs="Arial"/>
          <w:color w:val="000000"/>
        </w:rPr>
        <w:t xml:space="preserve">n az átmeneti gondozás ideje alatt </w:t>
      </w:r>
      <w:r>
        <w:rPr>
          <w:rFonts w:ascii="Arial" w:hAnsi="Arial" w:cs="Arial"/>
          <w:color w:val="000000"/>
        </w:rPr>
        <w:t>5</w:t>
      </w:r>
      <w:r w:rsidRPr="003F0B6B">
        <w:rPr>
          <w:rFonts w:ascii="Arial" w:hAnsi="Arial" w:cs="Arial"/>
          <w:color w:val="000000"/>
        </w:rPr>
        <w:t xml:space="preserve"> főnek sikerült munkaviszonyt létesítenie, illetve magasabb jövedelmet biztosító munkahelyet </w:t>
      </w:r>
      <w:r w:rsidR="00B71B62">
        <w:rPr>
          <w:rFonts w:ascii="Arial" w:hAnsi="Arial" w:cs="Arial"/>
          <w:color w:val="000000"/>
        </w:rPr>
        <w:t>találnia.</w:t>
      </w:r>
      <w:r w:rsidRPr="003F0B6B">
        <w:rPr>
          <w:rFonts w:ascii="Arial" w:hAnsi="Arial" w:cs="Arial"/>
          <w:color w:val="000000"/>
        </w:rPr>
        <w:t xml:space="preserve">  </w:t>
      </w:r>
    </w:p>
    <w:p w14:paraId="4976B0BA" w14:textId="77777777" w:rsidR="00B71B62" w:rsidRDefault="00995C5D" w:rsidP="00995C5D">
      <w:pPr>
        <w:spacing w:line="360" w:lineRule="auto"/>
        <w:jc w:val="both"/>
        <w:rPr>
          <w:rFonts w:ascii="Arial" w:hAnsi="Arial" w:cs="Arial"/>
          <w:color w:val="000000"/>
        </w:rPr>
      </w:pPr>
      <w:r w:rsidRPr="003F0B6B">
        <w:rPr>
          <w:rFonts w:ascii="Arial" w:hAnsi="Arial" w:cs="Arial"/>
          <w:color w:val="000000"/>
        </w:rPr>
        <w:t>Az átmeneti otthonban minden családdal elő</w:t>
      </w:r>
      <w:r w:rsidR="00B71B62">
        <w:rPr>
          <w:rFonts w:ascii="Arial" w:hAnsi="Arial" w:cs="Arial"/>
          <w:color w:val="000000"/>
        </w:rPr>
        <w:t>-</w:t>
      </w:r>
      <w:r w:rsidRPr="003F0B6B">
        <w:rPr>
          <w:rFonts w:ascii="Arial" w:hAnsi="Arial" w:cs="Arial"/>
          <w:color w:val="000000"/>
        </w:rPr>
        <w:t>takarékossági megállapodás került megkötésre, figyelembe véve a tényleges bevétele</w:t>
      </w:r>
      <w:r w:rsidR="00B71B62">
        <w:rPr>
          <w:rFonts w:ascii="Arial" w:hAnsi="Arial" w:cs="Arial"/>
          <w:color w:val="000000"/>
        </w:rPr>
        <w:t>ket és</w:t>
      </w:r>
      <w:r w:rsidRPr="003F0B6B">
        <w:rPr>
          <w:rFonts w:ascii="Arial" w:hAnsi="Arial" w:cs="Arial"/>
          <w:color w:val="000000"/>
        </w:rPr>
        <w:t xml:space="preserve"> a család terhelhetőségét.  A lakók által vállalt elő</w:t>
      </w:r>
      <w:r w:rsidR="00B71B62">
        <w:rPr>
          <w:rFonts w:ascii="Arial" w:hAnsi="Arial" w:cs="Arial"/>
          <w:color w:val="000000"/>
        </w:rPr>
        <w:t xml:space="preserve">-takarékossági összegek </w:t>
      </w:r>
      <w:r w:rsidRPr="003F0B6B">
        <w:rPr>
          <w:rFonts w:ascii="Arial" w:hAnsi="Arial" w:cs="Arial"/>
          <w:color w:val="000000"/>
        </w:rPr>
        <w:t xml:space="preserve">5 - 50 ezer forint között </w:t>
      </w:r>
      <w:r w:rsidR="00B71B62">
        <w:rPr>
          <w:rFonts w:ascii="Arial" w:hAnsi="Arial" w:cs="Arial"/>
          <w:color w:val="000000"/>
        </w:rPr>
        <w:t>mozog</w:t>
      </w:r>
      <w:r w:rsidRPr="003F0B6B">
        <w:rPr>
          <w:rFonts w:ascii="Arial" w:hAnsi="Arial" w:cs="Arial"/>
          <w:color w:val="000000"/>
        </w:rPr>
        <w:t>tak.</w:t>
      </w:r>
    </w:p>
    <w:p w14:paraId="69669D0B" w14:textId="77777777" w:rsidR="00995C5D" w:rsidRPr="003F0B6B" w:rsidRDefault="00995C5D" w:rsidP="00995C5D">
      <w:pPr>
        <w:spacing w:line="360" w:lineRule="auto"/>
        <w:jc w:val="both"/>
        <w:rPr>
          <w:rFonts w:ascii="Arial" w:hAnsi="Arial" w:cs="Arial"/>
          <w:color w:val="000000"/>
        </w:rPr>
      </w:pPr>
      <w:r w:rsidRPr="003F0B6B">
        <w:rPr>
          <w:rFonts w:ascii="Arial" w:hAnsi="Arial" w:cs="Arial"/>
          <w:color w:val="000000"/>
        </w:rPr>
        <w:t xml:space="preserve">A havi rendszerességgel befizetett összeg </w:t>
      </w:r>
      <w:r w:rsidR="00C31DF3">
        <w:rPr>
          <w:rFonts w:ascii="Arial" w:hAnsi="Arial" w:cs="Arial"/>
          <w:color w:val="000000"/>
        </w:rPr>
        <w:t xml:space="preserve">megtakarításként </w:t>
      </w:r>
      <w:r w:rsidRPr="003F0B6B">
        <w:rPr>
          <w:rFonts w:ascii="Arial" w:hAnsi="Arial" w:cs="Arial"/>
          <w:color w:val="000000"/>
        </w:rPr>
        <w:t>szolgál</w:t>
      </w:r>
      <w:r w:rsidR="00B71B62">
        <w:rPr>
          <w:rFonts w:ascii="Arial" w:hAnsi="Arial" w:cs="Arial"/>
          <w:color w:val="000000"/>
        </w:rPr>
        <w:t>t</w:t>
      </w:r>
      <w:r w:rsidR="00C31DF3">
        <w:rPr>
          <w:rFonts w:ascii="Arial" w:hAnsi="Arial" w:cs="Arial"/>
          <w:color w:val="000000"/>
        </w:rPr>
        <w:t xml:space="preserve"> a kiköltözéskor.</w:t>
      </w:r>
      <w:r w:rsidRPr="003F0B6B">
        <w:rPr>
          <w:rFonts w:ascii="Arial" w:hAnsi="Arial" w:cs="Arial"/>
          <w:color w:val="000000"/>
        </w:rPr>
        <w:t xml:space="preserve"> A személyi térítési díjak</w:t>
      </w:r>
      <w:r w:rsidR="00C31DF3">
        <w:rPr>
          <w:rFonts w:ascii="Arial" w:hAnsi="Arial" w:cs="Arial"/>
          <w:color w:val="000000"/>
        </w:rPr>
        <w:t>hoz</w:t>
      </w:r>
      <w:r w:rsidRPr="003F0B6B">
        <w:rPr>
          <w:rFonts w:ascii="Arial" w:hAnsi="Arial" w:cs="Arial"/>
          <w:color w:val="000000"/>
        </w:rPr>
        <w:t xml:space="preserve"> hasonlóan az elő</w:t>
      </w:r>
      <w:r w:rsidR="00C31DF3">
        <w:rPr>
          <w:rFonts w:ascii="Arial" w:hAnsi="Arial" w:cs="Arial"/>
          <w:color w:val="000000"/>
        </w:rPr>
        <w:t>-</w:t>
      </w:r>
      <w:r w:rsidRPr="003F0B6B">
        <w:rPr>
          <w:rFonts w:ascii="Arial" w:hAnsi="Arial" w:cs="Arial"/>
          <w:color w:val="000000"/>
        </w:rPr>
        <w:t>takarékossági befizetése</w:t>
      </w:r>
      <w:r w:rsidR="00C31DF3">
        <w:rPr>
          <w:rFonts w:ascii="Arial" w:hAnsi="Arial" w:cs="Arial"/>
          <w:color w:val="000000"/>
        </w:rPr>
        <w:t>k</w:t>
      </w:r>
      <w:r w:rsidRPr="003F0B6B">
        <w:rPr>
          <w:rFonts w:ascii="Arial" w:hAnsi="Arial" w:cs="Arial"/>
          <w:color w:val="000000"/>
        </w:rPr>
        <w:t xml:space="preserve"> is rendben </w:t>
      </w:r>
      <w:r w:rsidR="00C31DF3">
        <w:rPr>
          <w:rFonts w:ascii="Arial" w:hAnsi="Arial" w:cs="Arial"/>
          <w:color w:val="000000"/>
        </w:rPr>
        <w:t>meg</w:t>
      </w:r>
      <w:r w:rsidRPr="003F0B6B">
        <w:rPr>
          <w:rFonts w:ascii="Arial" w:hAnsi="Arial" w:cs="Arial"/>
          <w:color w:val="000000"/>
        </w:rPr>
        <w:t xml:space="preserve">történtek. </w:t>
      </w:r>
    </w:p>
    <w:p w14:paraId="20A3A828" w14:textId="77777777" w:rsidR="00B14E03" w:rsidRDefault="00995C5D" w:rsidP="00995C5D">
      <w:pPr>
        <w:spacing w:line="360" w:lineRule="auto"/>
        <w:jc w:val="both"/>
        <w:rPr>
          <w:rFonts w:ascii="Arial" w:hAnsi="Arial" w:cs="Arial"/>
          <w:color w:val="000000"/>
        </w:rPr>
      </w:pPr>
      <w:r w:rsidRPr="003F0B6B">
        <w:rPr>
          <w:rFonts w:ascii="Arial" w:hAnsi="Arial" w:cs="Arial"/>
          <w:color w:val="000000"/>
        </w:rPr>
        <w:t xml:space="preserve">Az otthonban lakó várandós édesanyák és gyermekek egészséges fejlődése, táplálkozása érdekében a területileg illetékes védőnő heti rendszerességgel </w:t>
      </w:r>
      <w:r w:rsidR="00B14E03">
        <w:rPr>
          <w:rFonts w:ascii="Arial" w:hAnsi="Arial" w:cs="Arial"/>
          <w:color w:val="000000"/>
        </w:rPr>
        <w:t>kereste fel az intézményt.</w:t>
      </w:r>
    </w:p>
    <w:p w14:paraId="4176D55B" w14:textId="1D06BA47" w:rsidR="00C31DF3" w:rsidRDefault="00995C5D" w:rsidP="00C31DF3">
      <w:pPr>
        <w:spacing w:line="360" w:lineRule="auto"/>
        <w:jc w:val="both"/>
        <w:rPr>
          <w:rFonts w:ascii="Arial" w:hAnsi="Arial" w:cs="Arial"/>
          <w:color w:val="000000"/>
        </w:rPr>
      </w:pPr>
      <w:r w:rsidRPr="003F0B6B">
        <w:rPr>
          <w:rFonts w:ascii="Arial" w:hAnsi="Arial" w:cs="Arial"/>
          <w:color w:val="000000"/>
        </w:rPr>
        <w:t>2 családnál</w:t>
      </w:r>
      <w:r w:rsidR="00B14E03">
        <w:rPr>
          <w:rFonts w:ascii="Arial" w:hAnsi="Arial" w:cs="Arial"/>
          <w:color w:val="000000"/>
        </w:rPr>
        <w:t xml:space="preserve"> volt </w:t>
      </w:r>
      <w:r w:rsidRPr="003F0B6B">
        <w:rPr>
          <w:rFonts w:ascii="Arial" w:hAnsi="Arial" w:cs="Arial"/>
          <w:color w:val="000000"/>
        </w:rPr>
        <w:t>biztosított a különélő gyermekeikkel való rendszeres kapcsolattartás</w:t>
      </w:r>
      <w:r w:rsidR="00B14E03">
        <w:rPr>
          <w:rFonts w:ascii="Arial" w:hAnsi="Arial" w:cs="Arial"/>
          <w:color w:val="000000"/>
        </w:rPr>
        <w:t>.</w:t>
      </w:r>
    </w:p>
    <w:p w14:paraId="06E3E133" w14:textId="77777777" w:rsidR="004654F4" w:rsidRDefault="00995C5D" w:rsidP="00C31DF3">
      <w:pPr>
        <w:spacing w:line="360" w:lineRule="auto"/>
        <w:jc w:val="both"/>
        <w:rPr>
          <w:rFonts w:ascii="Arial" w:hAnsi="Arial" w:cs="Arial"/>
          <w:color w:val="000000"/>
        </w:rPr>
      </w:pPr>
      <w:r w:rsidRPr="00C31DF3">
        <w:rPr>
          <w:rFonts w:ascii="Arial" w:eastAsia="Arial Unicode MS" w:hAnsi="Arial" w:cs="Arial"/>
          <w:color w:val="000000"/>
        </w:rPr>
        <w:t xml:space="preserve">A </w:t>
      </w:r>
      <w:r w:rsidR="00C31DF3">
        <w:rPr>
          <w:rFonts w:ascii="Arial" w:eastAsia="Arial Unicode MS" w:hAnsi="Arial" w:cs="Arial"/>
          <w:color w:val="000000"/>
        </w:rPr>
        <w:t>hatékony</w:t>
      </w:r>
      <w:r w:rsidRPr="00C31DF3">
        <w:rPr>
          <w:rFonts w:ascii="Arial" w:eastAsia="Arial Unicode MS" w:hAnsi="Arial" w:cs="Arial"/>
          <w:color w:val="000000"/>
        </w:rPr>
        <w:t xml:space="preserve"> segítségnyújtás </w:t>
      </w:r>
      <w:r w:rsidR="00C31DF3">
        <w:rPr>
          <w:rFonts w:ascii="Arial" w:eastAsia="Arial Unicode MS" w:hAnsi="Arial" w:cs="Arial"/>
          <w:color w:val="000000"/>
        </w:rPr>
        <w:t>é</w:t>
      </w:r>
      <w:r w:rsidRPr="00C31DF3">
        <w:rPr>
          <w:rFonts w:ascii="Arial" w:eastAsia="Arial Unicode MS" w:hAnsi="Arial" w:cs="Arial"/>
          <w:color w:val="000000"/>
        </w:rPr>
        <w:t xml:space="preserve">rdekében az otthon munkatársai </w:t>
      </w:r>
      <w:r w:rsidR="00C31DF3">
        <w:rPr>
          <w:rFonts w:ascii="Arial" w:eastAsia="Arial Unicode MS" w:hAnsi="Arial" w:cs="Arial"/>
          <w:color w:val="000000"/>
        </w:rPr>
        <w:t>rendszeresen együttműködtek</w:t>
      </w:r>
      <w:r w:rsidRPr="00C31DF3">
        <w:rPr>
          <w:rFonts w:ascii="Arial" w:eastAsia="Arial Unicode MS" w:hAnsi="Arial" w:cs="Arial"/>
          <w:color w:val="000000"/>
        </w:rPr>
        <w:t xml:space="preserve"> a szociális és egészségügyi ellátórendszer in</w:t>
      </w:r>
      <w:r w:rsidR="00C31DF3">
        <w:rPr>
          <w:rFonts w:ascii="Arial" w:eastAsia="Arial Unicode MS" w:hAnsi="Arial" w:cs="Arial"/>
          <w:color w:val="000000"/>
        </w:rPr>
        <w:t>tézményeivel, így a család-</w:t>
      </w:r>
      <w:r w:rsidRPr="00C31DF3">
        <w:rPr>
          <w:rFonts w:ascii="Arial" w:eastAsia="Arial Unicode MS" w:hAnsi="Arial" w:cs="Arial"/>
          <w:color w:val="000000"/>
        </w:rPr>
        <w:t xml:space="preserve"> és gyermekjóléti központtal és szolgálattal, a Fogyatékkal Élőket és Hajléktalanokat Ellátó Közhasznú Nonprofit Korlátolt Felelősségű Társaság munkatársaival, a házi gyermekorvosokkal</w:t>
      </w:r>
      <w:r w:rsidR="00C31DF3">
        <w:rPr>
          <w:rFonts w:ascii="Arial" w:eastAsia="Arial Unicode MS" w:hAnsi="Arial" w:cs="Arial"/>
          <w:color w:val="000000"/>
        </w:rPr>
        <w:t xml:space="preserve">, </w:t>
      </w:r>
      <w:r w:rsidRPr="00C31DF3">
        <w:rPr>
          <w:rFonts w:ascii="Arial" w:eastAsia="Arial Unicode MS" w:hAnsi="Arial" w:cs="Arial"/>
          <w:color w:val="000000"/>
        </w:rPr>
        <w:t xml:space="preserve">a területileg illetékes védőnővel, a Polgármesteri Hivatal </w:t>
      </w:r>
      <w:r w:rsidR="00BB61D8" w:rsidRPr="00C31DF3">
        <w:rPr>
          <w:rFonts w:ascii="Arial" w:eastAsia="Arial Unicode MS" w:hAnsi="Arial" w:cs="Arial"/>
          <w:color w:val="000000"/>
        </w:rPr>
        <w:t>Egészségügyi és Közszolgálati Osztályával,</w:t>
      </w:r>
      <w:r w:rsidRPr="00C31DF3">
        <w:rPr>
          <w:rFonts w:ascii="Arial" w:eastAsia="Arial Unicode MS" w:hAnsi="Arial" w:cs="Arial"/>
          <w:color w:val="000000"/>
        </w:rPr>
        <w:t xml:space="preserve"> a Szombathelyi Járási Hivatal Járási Gyámhivatalának ügyintézőivel, </w:t>
      </w:r>
      <w:r w:rsidRPr="00C31DF3">
        <w:rPr>
          <w:rFonts w:ascii="Arial" w:hAnsi="Arial" w:cs="Arial"/>
          <w:color w:val="000000"/>
        </w:rPr>
        <w:t xml:space="preserve">valamint a városban működő karitatív szervezetekkel. </w:t>
      </w:r>
    </w:p>
    <w:p w14:paraId="6F430C89" w14:textId="5BF9E659" w:rsidR="00995C5D" w:rsidRPr="00C31DF3" w:rsidRDefault="00995C5D" w:rsidP="00C31DF3">
      <w:pPr>
        <w:spacing w:line="360" w:lineRule="auto"/>
        <w:jc w:val="both"/>
        <w:rPr>
          <w:rFonts w:ascii="Arial" w:hAnsi="Arial" w:cs="Arial"/>
          <w:color w:val="000000"/>
        </w:rPr>
      </w:pPr>
      <w:r w:rsidRPr="00C31DF3">
        <w:rPr>
          <w:rFonts w:ascii="Arial" w:hAnsi="Arial" w:cs="Arial"/>
          <w:color w:val="000000"/>
        </w:rPr>
        <w:t xml:space="preserve">2020-ban is több esetben </w:t>
      </w:r>
      <w:r w:rsidR="00C31DF3">
        <w:rPr>
          <w:rFonts w:ascii="Arial" w:hAnsi="Arial" w:cs="Arial"/>
          <w:color w:val="000000"/>
        </w:rPr>
        <w:t>-</w:t>
      </w:r>
      <w:r w:rsidRPr="00C31DF3">
        <w:rPr>
          <w:rFonts w:ascii="Arial" w:hAnsi="Arial" w:cs="Arial"/>
          <w:color w:val="000000"/>
        </w:rPr>
        <w:t xml:space="preserve"> főként az év végi ünnepek</w:t>
      </w:r>
      <w:r w:rsidR="00C31DF3">
        <w:rPr>
          <w:rFonts w:ascii="Arial" w:hAnsi="Arial" w:cs="Arial"/>
          <w:color w:val="000000"/>
        </w:rPr>
        <w:t xml:space="preserve"> alkalmával</w:t>
      </w:r>
      <w:r w:rsidRPr="00C31DF3">
        <w:rPr>
          <w:rFonts w:ascii="Arial" w:hAnsi="Arial" w:cs="Arial"/>
          <w:color w:val="000000"/>
        </w:rPr>
        <w:t xml:space="preserve"> - kaptak lakók magánszemélyektől ruha-, játék-, illetve élelmiszeradományokat.</w:t>
      </w:r>
    </w:p>
    <w:p w14:paraId="7A44C7A5" w14:textId="77777777" w:rsidR="00C31DF3" w:rsidRDefault="00995C5D" w:rsidP="00995C5D">
      <w:pPr>
        <w:spacing w:line="360" w:lineRule="auto"/>
        <w:jc w:val="both"/>
        <w:rPr>
          <w:rFonts w:ascii="Arial" w:hAnsi="Arial" w:cs="Arial"/>
          <w:color w:val="000000"/>
        </w:rPr>
      </w:pPr>
      <w:r w:rsidRPr="003F0B6B">
        <w:rPr>
          <w:rFonts w:ascii="Arial" w:hAnsi="Arial" w:cs="Arial"/>
          <w:color w:val="000000"/>
        </w:rPr>
        <w:t xml:space="preserve">Az előző évekhez </w:t>
      </w:r>
      <w:r>
        <w:rPr>
          <w:rFonts w:ascii="Arial" w:hAnsi="Arial" w:cs="Arial"/>
          <w:color w:val="000000"/>
        </w:rPr>
        <w:t>képest még nagyobb</w:t>
      </w:r>
      <w:r w:rsidRPr="003F0B6B">
        <w:rPr>
          <w:rFonts w:ascii="Arial" w:hAnsi="Arial" w:cs="Arial"/>
          <w:color w:val="000000"/>
        </w:rPr>
        <w:t xml:space="preserve"> nehézséget okozott az ellátottak átmeneti gondozását követő lakhatásának megoldása. </w:t>
      </w:r>
    </w:p>
    <w:p w14:paraId="3BAC0A17" w14:textId="77777777" w:rsidR="00672B5D" w:rsidRDefault="00995C5D" w:rsidP="00995C5D">
      <w:pPr>
        <w:spacing w:line="360" w:lineRule="auto"/>
        <w:jc w:val="both"/>
        <w:rPr>
          <w:rFonts w:ascii="Arial" w:hAnsi="Arial" w:cs="Arial"/>
          <w:color w:val="000000"/>
        </w:rPr>
      </w:pPr>
      <w:r w:rsidRPr="00672B5D">
        <w:rPr>
          <w:rFonts w:ascii="Arial" w:hAnsi="Arial" w:cs="Arial"/>
          <w:color w:val="000000"/>
        </w:rPr>
        <w:t xml:space="preserve">A </w:t>
      </w:r>
      <w:r w:rsidR="00C31DF3">
        <w:rPr>
          <w:rFonts w:ascii="Arial" w:hAnsi="Arial" w:cs="Arial"/>
          <w:color w:val="000000"/>
        </w:rPr>
        <w:t>helyi</w:t>
      </w:r>
      <w:r w:rsidRPr="00672B5D">
        <w:rPr>
          <w:rFonts w:ascii="Arial" w:hAnsi="Arial" w:cs="Arial"/>
          <w:color w:val="000000"/>
        </w:rPr>
        <w:t xml:space="preserve"> lakásrendelet</w:t>
      </w:r>
      <w:r w:rsidR="00672B5D" w:rsidRPr="00672B5D">
        <w:rPr>
          <w:rFonts w:ascii="Arial" w:hAnsi="Arial" w:cs="Arial"/>
          <w:color w:val="000000"/>
        </w:rPr>
        <w:t xml:space="preserve"> </w:t>
      </w:r>
      <w:r w:rsidR="00C31DF3">
        <w:rPr>
          <w:rFonts w:ascii="Arial" w:hAnsi="Arial" w:cs="Arial"/>
          <w:color w:val="000000"/>
        </w:rPr>
        <w:t>szerinti</w:t>
      </w:r>
      <w:r w:rsidR="00672B5D" w:rsidRPr="00672B5D">
        <w:rPr>
          <w:rFonts w:ascii="Arial" w:hAnsi="Arial" w:cs="Arial"/>
          <w:color w:val="000000"/>
        </w:rPr>
        <w:t xml:space="preserve"> pályázat benyújtásához szükséges egy főre jutó havi jövedelmet, a lakók többsége nem éri el.</w:t>
      </w:r>
      <w:r w:rsidR="00672B5D">
        <w:rPr>
          <w:rFonts w:ascii="Arial" w:hAnsi="Arial" w:cs="Arial"/>
          <w:color w:val="000000"/>
        </w:rPr>
        <w:t xml:space="preserve"> </w:t>
      </w:r>
      <w:r w:rsidR="00C31DF3">
        <w:rPr>
          <w:rFonts w:ascii="Arial" w:hAnsi="Arial" w:cs="Arial"/>
          <w:color w:val="000000"/>
        </w:rPr>
        <w:t xml:space="preserve">A </w:t>
      </w:r>
      <w:r w:rsidRPr="003F0B6B">
        <w:rPr>
          <w:rFonts w:ascii="Arial" w:hAnsi="Arial" w:cs="Arial"/>
          <w:color w:val="000000"/>
        </w:rPr>
        <w:t xml:space="preserve">gyermeküket egyedül nevelő anyák, illetve a kétszülős gyermeket/gyermekeket nevelő családoknál az anyák általában </w:t>
      </w:r>
      <w:r w:rsidRPr="003F0B6B">
        <w:rPr>
          <w:rFonts w:ascii="Arial" w:hAnsi="Arial" w:cs="Arial"/>
          <w:color w:val="000000"/>
        </w:rPr>
        <w:lastRenderedPageBreak/>
        <w:t xml:space="preserve">inaktívak (GYES). Az aktív korú szülők alacsony iskolai végzettségük miatt többnyire csak egyszerűsített foglalkoztatással, esetleg minimálbéres, vagy azt csak néhány ezer forinttal meghaladó munkabért képesek realizálni. </w:t>
      </w:r>
    </w:p>
    <w:p w14:paraId="520BE5A7" w14:textId="77777777" w:rsidR="00995C5D" w:rsidRPr="00600823" w:rsidRDefault="00995C5D" w:rsidP="00995C5D">
      <w:pPr>
        <w:spacing w:line="360" w:lineRule="auto"/>
        <w:jc w:val="both"/>
        <w:rPr>
          <w:rFonts w:ascii="Arial" w:hAnsi="Arial" w:cs="Arial"/>
        </w:rPr>
      </w:pPr>
      <w:r w:rsidRPr="003F0B6B">
        <w:rPr>
          <w:rFonts w:ascii="Arial" w:hAnsi="Arial" w:cs="Arial"/>
          <w:color w:val="000000"/>
        </w:rPr>
        <w:t xml:space="preserve">A felújításra szoruló bérlemények a magas felújítási költségek miatt </w:t>
      </w:r>
      <w:r w:rsidR="00E75CF1">
        <w:rPr>
          <w:rFonts w:ascii="Arial" w:hAnsi="Arial" w:cs="Arial"/>
          <w:color w:val="000000"/>
        </w:rPr>
        <w:t>válnak elérhetetlenné számukra.</w:t>
      </w:r>
      <w:r w:rsidRPr="003F0B6B">
        <w:rPr>
          <w:rFonts w:ascii="Arial" w:hAnsi="Arial" w:cs="Arial"/>
          <w:color w:val="000000"/>
        </w:rPr>
        <w:t xml:space="preserve"> </w:t>
      </w:r>
    </w:p>
    <w:p w14:paraId="2D761495" w14:textId="77777777" w:rsidR="00E75CF1" w:rsidRDefault="00995C5D" w:rsidP="00995C5D">
      <w:pPr>
        <w:spacing w:line="360" w:lineRule="auto"/>
        <w:jc w:val="both"/>
        <w:rPr>
          <w:rFonts w:ascii="Arial" w:hAnsi="Arial" w:cs="Arial"/>
          <w:color w:val="000000"/>
        </w:rPr>
      </w:pPr>
      <w:r w:rsidRPr="003F0B6B">
        <w:rPr>
          <w:rFonts w:ascii="Arial" w:hAnsi="Arial" w:cs="Arial"/>
          <w:color w:val="000000"/>
        </w:rPr>
        <w:t>A</w:t>
      </w:r>
      <w:r w:rsidR="00E75CF1">
        <w:rPr>
          <w:rFonts w:ascii="Arial" w:hAnsi="Arial" w:cs="Arial"/>
          <w:color w:val="000000"/>
        </w:rPr>
        <w:t>z</w:t>
      </w:r>
      <w:r w:rsidRPr="003F0B6B">
        <w:rPr>
          <w:rFonts w:ascii="Arial" w:hAnsi="Arial" w:cs="Arial"/>
          <w:color w:val="000000"/>
        </w:rPr>
        <w:t xml:space="preserve"> átmeneti szállás, illetve </w:t>
      </w:r>
      <w:r w:rsidR="00E75CF1">
        <w:rPr>
          <w:rFonts w:ascii="Arial" w:hAnsi="Arial" w:cs="Arial"/>
          <w:color w:val="000000"/>
        </w:rPr>
        <w:t xml:space="preserve">a </w:t>
      </w:r>
      <w:r w:rsidRPr="003F0B6B">
        <w:rPr>
          <w:rFonts w:ascii="Arial" w:hAnsi="Arial" w:cs="Arial"/>
          <w:color w:val="000000"/>
        </w:rPr>
        <w:t xml:space="preserve">krízishelyzetre való hivatkozással történő bérlakás igénylés, mint lehetőség, az elmúlt évben is </w:t>
      </w:r>
      <w:r w:rsidR="00E75CF1">
        <w:rPr>
          <w:rFonts w:ascii="Arial" w:hAnsi="Arial" w:cs="Arial"/>
          <w:color w:val="000000"/>
        </w:rPr>
        <w:t xml:space="preserve">több alkalommal </w:t>
      </w:r>
      <w:r w:rsidRPr="003F0B6B">
        <w:rPr>
          <w:rFonts w:ascii="Arial" w:hAnsi="Arial" w:cs="Arial"/>
          <w:color w:val="000000"/>
        </w:rPr>
        <w:t xml:space="preserve">megoldást jelentett az intézményből </w:t>
      </w:r>
      <w:r w:rsidR="00BC1537">
        <w:rPr>
          <w:rFonts w:ascii="Arial" w:hAnsi="Arial" w:cs="Arial"/>
          <w:color w:val="000000"/>
        </w:rPr>
        <w:t>ki</w:t>
      </w:r>
      <w:r w:rsidRPr="003F0B6B">
        <w:rPr>
          <w:rFonts w:ascii="Arial" w:hAnsi="Arial" w:cs="Arial"/>
          <w:color w:val="000000"/>
        </w:rPr>
        <w:t>költöző</w:t>
      </w:r>
      <w:r w:rsidR="00E75CF1">
        <w:rPr>
          <w:rFonts w:ascii="Arial" w:hAnsi="Arial" w:cs="Arial"/>
          <w:color w:val="000000"/>
        </w:rPr>
        <w:t>knek.</w:t>
      </w:r>
      <w:r w:rsidRPr="003F0B6B">
        <w:rPr>
          <w:rFonts w:ascii="Arial" w:hAnsi="Arial" w:cs="Arial"/>
          <w:color w:val="000000"/>
        </w:rPr>
        <w:t xml:space="preserve"> </w:t>
      </w:r>
    </w:p>
    <w:p w14:paraId="26005499" w14:textId="77777777" w:rsidR="00995C5D" w:rsidRPr="005E6FB6" w:rsidRDefault="00E75CF1" w:rsidP="00995C5D">
      <w:pPr>
        <w:spacing w:line="360" w:lineRule="auto"/>
        <w:jc w:val="both"/>
        <w:rPr>
          <w:rFonts w:ascii="Arial" w:hAnsi="Arial" w:cs="Arial"/>
        </w:rPr>
      </w:pPr>
      <w:r>
        <w:rPr>
          <w:rFonts w:ascii="Arial" w:hAnsi="Arial" w:cs="Arial"/>
          <w:color w:val="000000"/>
        </w:rPr>
        <w:t xml:space="preserve">A </w:t>
      </w:r>
      <w:r w:rsidR="00BC1537">
        <w:rPr>
          <w:rFonts w:ascii="Arial" w:hAnsi="Arial" w:cs="Arial"/>
          <w:color w:val="000000"/>
        </w:rPr>
        <w:t xml:space="preserve">2020-ban </w:t>
      </w:r>
      <w:r w:rsidR="00995C5D" w:rsidRPr="003F0B6B">
        <w:rPr>
          <w:rFonts w:ascii="Arial" w:hAnsi="Arial" w:cs="Arial"/>
          <w:color w:val="000000"/>
        </w:rPr>
        <w:t>új elemként megjelenő közösségi bérlakás-rendszer újabb lehetőséget teremtett</w:t>
      </w:r>
      <w:r>
        <w:rPr>
          <w:rFonts w:ascii="Arial" w:hAnsi="Arial" w:cs="Arial"/>
          <w:color w:val="000000"/>
        </w:rPr>
        <w:t xml:space="preserve"> lakhatásuk megoldására.</w:t>
      </w:r>
    </w:p>
    <w:p w14:paraId="75BA3B75" w14:textId="77777777" w:rsidR="00E75CF1" w:rsidRDefault="00672B5D" w:rsidP="00995C5D">
      <w:pPr>
        <w:spacing w:line="360" w:lineRule="auto"/>
        <w:jc w:val="both"/>
        <w:rPr>
          <w:rFonts w:ascii="Arial" w:hAnsi="Arial" w:cs="Arial"/>
          <w:color w:val="000000"/>
        </w:rPr>
      </w:pPr>
      <w:r>
        <w:rPr>
          <w:rFonts w:ascii="Arial" w:hAnsi="Arial" w:cs="Arial"/>
          <w:color w:val="000000"/>
        </w:rPr>
        <w:t>Amennyiben</w:t>
      </w:r>
      <w:r w:rsidR="00995C5D" w:rsidRPr="003F0B6B">
        <w:rPr>
          <w:rFonts w:ascii="Arial" w:hAnsi="Arial" w:cs="Arial"/>
          <w:color w:val="000000"/>
        </w:rPr>
        <w:t xml:space="preserve"> </w:t>
      </w:r>
      <w:r w:rsidR="00E75CF1">
        <w:rPr>
          <w:rFonts w:ascii="Arial" w:hAnsi="Arial" w:cs="Arial"/>
          <w:color w:val="000000"/>
        </w:rPr>
        <w:t xml:space="preserve">egy </w:t>
      </w:r>
      <w:r w:rsidR="00995C5D" w:rsidRPr="003F0B6B">
        <w:rPr>
          <w:rFonts w:ascii="Arial" w:hAnsi="Arial" w:cs="Arial"/>
          <w:color w:val="000000"/>
        </w:rPr>
        <w:t xml:space="preserve">családnak nincsenek támaszt nyújtó rokoni kapcsolatai, az albérletbe költözés jelenthetne megoldást. Az utóbbi évekhez hasonlóan kevés albérleti lehetőség volt Szombathelyen. </w:t>
      </w:r>
    </w:p>
    <w:p w14:paraId="0487FB75" w14:textId="77777777" w:rsidR="00E75CF1" w:rsidRDefault="00E75CF1" w:rsidP="00995C5D">
      <w:pPr>
        <w:spacing w:line="360" w:lineRule="auto"/>
        <w:jc w:val="both"/>
        <w:rPr>
          <w:rFonts w:ascii="Arial" w:hAnsi="Arial" w:cs="Arial"/>
          <w:color w:val="000000"/>
        </w:rPr>
      </w:pPr>
      <w:r>
        <w:rPr>
          <w:rFonts w:ascii="Arial" w:hAnsi="Arial" w:cs="Arial"/>
          <w:color w:val="000000"/>
        </w:rPr>
        <w:t>A</w:t>
      </w:r>
      <w:r w:rsidR="00995C5D" w:rsidRPr="003F0B6B">
        <w:rPr>
          <w:rFonts w:ascii="Arial" w:hAnsi="Arial" w:cs="Arial"/>
          <w:color w:val="000000"/>
        </w:rPr>
        <w:t xml:space="preserve"> sajtóban és az internetes felületeken meghirdetett kiadó ingatlanok jelentős részénél a tulajdonos magas albérleti díjat (70 – 90 ezer Ft/hó felett) és két, esetenként háromhavi kauciót kér</w:t>
      </w:r>
      <w:r>
        <w:rPr>
          <w:rFonts w:ascii="Arial" w:hAnsi="Arial" w:cs="Arial"/>
          <w:color w:val="000000"/>
        </w:rPr>
        <w:t>t</w:t>
      </w:r>
      <w:r w:rsidR="00995C5D" w:rsidRPr="003F0B6B">
        <w:rPr>
          <w:rFonts w:ascii="Arial" w:hAnsi="Arial" w:cs="Arial"/>
          <w:color w:val="000000"/>
        </w:rPr>
        <w:t>, ami szinte lehetetlenné te</w:t>
      </w:r>
      <w:r>
        <w:rPr>
          <w:rFonts w:ascii="Arial" w:hAnsi="Arial" w:cs="Arial"/>
          <w:color w:val="000000"/>
        </w:rPr>
        <w:t>tte</w:t>
      </w:r>
      <w:r w:rsidR="00995C5D" w:rsidRPr="003F0B6B">
        <w:rPr>
          <w:rFonts w:ascii="Arial" w:hAnsi="Arial" w:cs="Arial"/>
          <w:color w:val="000000"/>
        </w:rPr>
        <w:t xml:space="preserve"> a </w:t>
      </w:r>
      <w:r w:rsidRPr="003F0B6B">
        <w:rPr>
          <w:rFonts w:ascii="Arial" w:hAnsi="Arial" w:cs="Arial"/>
          <w:color w:val="000000"/>
        </w:rPr>
        <w:t xml:space="preserve">kliensek számára </w:t>
      </w:r>
      <w:r>
        <w:rPr>
          <w:rFonts w:ascii="Arial" w:hAnsi="Arial" w:cs="Arial"/>
          <w:color w:val="000000"/>
        </w:rPr>
        <w:t xml:space="preserve">a </w:t>
      </w:r>
      <w:r w:rsidR="00995C5D" w:rsidRPr="003F0B6B">
        <w:rPr>
          <w:rFonts w:ascii="Arial" w:hAnsi="Arial" w:cs="Arial"/>
          <w:color w:val="000000"/>
        </w:rPr>
        <w:t xml:space="preserve">lakások bérbevételét. </w:t>
      </w:r>
    </w:p>
    <w:p w14:paraId="6FC66608" w14:textId="77777777" w:rsidR="00E75CF1" w:rsidRDefault="00995C5D" w:rsidP="00995C5D">
      <w:pPr>
        <w:spacing w:line="360" w:lineRule="auto"/>
        <w:jc w:val="both"/>
        <w:rPr>
          <w:rFonts w:ascii="Arial" w:hAnsi="Arial" w:cs="Arial"/>
          <w:color w:val="000000"/>
        </w:rPr>
      </w:pPr>
      <w:r w:rsidRPr="003F0B6B">
        <w:rPr>
          <w:rFonts w:ascii="Arial" w:hAnsi="Arial" w:cs="Arial"/>
          <w:color w:val="000000"/>
        </w:rPr>
        <w:t>A következő akadályt az ingatlan bérlésben általában a gyermek/gyermekek jelentik. A lakást bérbe adók azon túl, hogy egy gyermekes család esetleg jobban elhasználja az ingatlant, még attól is tartanak, hogy ha a későbbiekben a család anyagi krízisbe kerül, nem tudják kieg</w:t>
      </w:r>
      <w:r w:rsidR="00E75CF1">
        <w:rPr>
          <w:rFonts w:ascii="Arial" w:hAnsi="Arial" w:cs="Arial"/>
          <w:color w:val="000000"/>
        </w:rPr>
        <w:t>yenlíteni a lakhatás költségeit és</w:t>
      </w:r>
      <w:r w:rsidRPr="003F0B6B">
        <w:rPr>
          <w:rFonts w:ascii="Arial" w:hAnsi="Arial" w:cs="Arial"/>
          <w:color w:val="000000"/>
        </w:rPr>
        <w:t xml:space="preserve"> nehéz őket az ingatlan elhagyására kényszeríteni. </w:t>
      </w:r>
    </w:p>
    <w:p w14:paraId="29453965" w14:textId="77777777" w:rsidR="00995C5D" w:rsidRPr="003F0B6B" w:rsidRDefault="00995C5D" w:rsidP="00995C5D">
      <w:pPr>
        <w:spacing w:line="360" w:lineRule="auto"/>
        <w:jc w:val="both"/>
        <w:rPr>
          <w:rFonts w:ascii="Arial" w:hAnsi="Arial" w:cs="Arial"/>
          <w:color w:val="000000"/>
        </w:rPr>
      </w:pPr>
      <w:r w:rsidRPr="003F0B6B">
        <w:rPr>
          <w:rFonts w:ascii="Arial" w:hAnsi="Arial" w:cs="Arial"/>
          <w:color w:val="000000"/>
        </w:rPr>
        <w:t>A lakásukat kiadni szándékozók részéről számoln</w:t>
      </w:r>
      <w:r w:rsidR="00672B5D">
        <w:rPr>
          <w:rFonts w:ascii="Arial" w:hAnsi="Arial" w:cs="Arial"/>
          <w:color w:val="000000"/>
        </w:rPr>
        <w:t>i</w:t>
      </w:r>
      <w:r w:rsidRPr="003F0B6B">
        <w:rPr>
          <w:rFonts w:ascii="Arial" w:hAnsi="Arial" w:cs="Arial"/>
          <w:color w:val="000000"/>
        </w:rPr>
        <w:t xml:space="preserve"> kell az előítéletességgel is, akár a lakók származás</w:t>
      </w:r>
      <w:r w:rsidR="00E75CF1">
        <w:rPr>
          <w:rFonts w:ascii="Arial" w:hAnsi="Arial" w:cs="Arial"/>
          <w:color w:val="000000"/>
        </w:rPr>
        <w:t>a, a gyermekeik száma, vagy</w:t>
      </w:r>
      <w:r w:rsidRPr="003F0B6B">
        <w:rPr>
          <w:rFonts w:ascii="Arial" w:hAnsi="Arial" w:cs="Arial"/>
          <w:color w:val="000000"/>
        </w:rPr>
        <w:t xml:space="preserve"> jelenlegi lakhelyükkel (átmeneti otthon) kapcsolatban. </w:t>
      </w:r>
    </w:p>
    <w:p w14:paraId="5FB78E2A" w14:textId="77777777" w:rsidR="00E75CF1" w:rsidRDefault="00E75CF1" w:rsidP="00995C5D">
      <w:pPr>
        <w:pStyle w:val="WW-NormlWeb"/>
        <w:spacing w:line="360" w:lineRule="auto"/>
        <w:jc w:val="both"/>
        <w:rPr>
          <w:rFonts w:ascii="Arial" w:hAnsi="Arial" w:cs="Arial"/>
        </w:rPr>
      </w:pPr>
    </w:p>
    <w:p w14:paraId="1FD5BD1F" w14:textId="77777777" w:rsidR="00995C5D" w:rsidRPr="00E05903" w:rsidRDefault="00995C5D" w:rsidP="00995C5D">
      <w:pPr>
        <w:pStyle w:val="WW-NormlWeb"/>
        <w:spacing w:line="360" w:lineRule="auto"/>
        <w:jc w:val="both"/>
        <w:rPr>
          <w:rFonts w:ascii="Arial" w:hAnsi="Arial" w:cs="Arial"/>
        </w:rPr>
      </w:pPr>
      <w:r w:rsidRPr="00E05903">
        <w:rPr>
          <w:rFonts w:ascii="Arial" w:hAnsi="Arial" w:cs="Arial"/>
        </w:rPr>
        <w:t xml:space="preserve">A Családok Átmeneti Otthona 2020. március 1-től az </w:t>
      </w:r>
      <w:r w:rsidRPr="00672B5D">
        <w:rPr>
          <w:rFonts w:ascii="Arial" w:hAnsi="Arial" w:cs="Arial"/>
          <w:b/>
          <w:bCs/>
        </w:rPr>
        <w:t>ideiglenes távoltartás</w:t>
      </w:r>
      <w:r w:rsidR="000E5DF3">
        <w:rPr>
          <w:rFonts w:ascii="Arial" w:hAnsi="Arial" w:cs="Arial"/>
          <w:b/>
          <w:bCs/>
        </w:rPr>
        <w:t xml:space="preserve"> elrendelése </w:t>
      </w:r>
      <w:r w:rsidRPr="00E05903">
        <w:rPr>
          <w:rFonts w:ascii="Arial" w:hAnsi="Arial" w:cs="Arial"/>
        </w:rPr>
        <w:t>eseté</w:t>
      </w:r>
      <w:r w:rsidR="000E5DF3">
        <w:rPr>
          <w:rFonts w:ascii="Arial" w:hAnsi="Arial" w:cs="Arial"/>
        </w:rPr>
        <w:t>n</w:t>
      </w:r>
      <w:r w:rsidRPr="00E05903">
        <w:rPr>
          <w:rFonts w:ascii="Arial" w:hAnsi="Arial" w:cs="Arial"/>
        </w:rPr>
        <w:t xml:space="preserve"> az alábbi feladatokat </w:t>
      </w:r>
      <w:r w:rsidR="00672B5D">
        <w:rPr>
          <w:rFonts w:ascii="Arial" w:hAnsi="Arial" w:cs="Arial"/>
        </w:rPr>
        <w:t>végzi</w:t>
      </w:r>
      <w:r w:rsidRPr="00E05903">
        <w:rPr>
          <w:rFonts w:ascii="Arial" w:hAnsi="Arial" w:cs="Arial"/>
        </w:rPr>
        <w:t>:</w:t>
      </w:r>
    </w:p>
    <w:p w14:paraId="65C51C43" w14:textId="77777777" w:rsidR="00E75CF1" w:rsidRDefault="00995C5D" w:rsidP="00E862A0">
      <w:pPr>
        <w:pStyle w:val="WW-NormlWeb"/>
        <w:numPr>
          <w:ilvl w:val="0"/>
          <w:numId w:val="35"/>
        </w:numPr>
        <w:spacing w:line="360" w:lineRule="auto"/>
        <w:jc w:val="both"/>
        <w:rPr>
          <w:rFonts w:ascii="Arial" w:hAnsi="Arial" w:cs="Arial"/>
        </w:rPr>
      </w:pPr>
      <w:r w:rsidRPr="00E05903">
        <w:rPr>
          <w:rFonts w:ascii="Arial" w:hAnsi="Arial" w:cs="Arial"/>
        </w:rPr>
        <w:t xml:space="preserve">Munkaszüneti napokon, illetve a munkaszüneti napot megelőző munkanapon 12 órát követően az átmeneti otthon hivatalos email címére a rendőrségtől </w:t>
      </w:r>
      <w:r w:rsidR="00DD3917">
        <w:rPr>
          <w:rFonts w:ascii="Arial" w:hAnsi="Arial" w:cs="Arial"/>
        </w:rPr>
        <w:t xml:space="preserve">az ideiglenes távoltartás ügyében </w:t>
      </w:r>
      <w:r w:rsidRPr="00E05903">
        <w:rPr>
          <w:rFonts w:ascii="Arial" w:hAnsi="Arial" w:cs="Arial"/>
        </w:rPr>
        <w:t xml:space="preserve">érkezett levelek fogadása, majd telefonon történő kapcsolatfelvétel a bántalmazottal, illetve a bántalmazóval. </w:t>
      </w:r>
    </w:p>
    <w:p w14:paraId="55DA138D" w14:textId="77777777" w:rsidR="00E75CF1" w:rsidRDefault="00DD3917" w:rsidP="00E862A0">
      <w:pPr>
        <w:pStyle w:val="WW-NormlWeb"/>
        <w:numPr>
          <w:ilvl w:val="0"/>
          <w:numId w:val="35"/>
        </w:numPr>
        <w:spacing w:line="360" w:lineRule="auto"/>
        <w:jc w:val="both"/>
        <w:rPr>
          <w:rFonts w:ascii="Arial" w:hAnsi="Arial" w:cs="Arial"/>
        </w:rPr>
      </w:pPr>
      <w:r>
        <w:rPr>
          <w:rFonts w:ascii="Arial" w:hAnsi="Arial" w:cs="Arial"/>
        </w:rPr>
        <w:t>Sikertelen hívás esetén a</w:t>
      </w:r>
      <w:r w:rsidR="00995C5D" w:rsidRPr="00E05903">
        <w:rPr>
          <w:rFonts w:ascii="Arial" w:hAnsi="Arial" w:cs="Arial"/>
        </w:rPr>
        <w:t xml:space="preserve"> telefonhívási kísérletekről képernyőfotó készítése. </w:t>
      </w:r>
    </w:p>
    <w:p w14:paraId="2A2CE091" w14:textId="77777777" w:rsidR="00E75CF1" w:rsidRDefault="00995C5D" w:rsidP="00E862A0">
      <w:pPr>
        <w:pStyle w:val="WW-NormlWeb"/>
        <w:numPr>
          <w:ilvl w:val="0"/>
          <w:numId w:val="35"/>
        </w:numPr>
        <w:spacing w:line="360" w:lineRule="auto"/>
        <w:jc w:val="both"/>
        <w:rPr>
          <w:rFonts w:ascii="Arial" w:hAnsi="Arial" w:cs="Arial"/>
        </w:rPr>
      </w:pPr>
      <w:r w:rsidRPr="00E05903">
        <w:rPr>
          <w:rFonts w:ascii="Arial" w:hAnsi="Arial" w:cs="Arial"/>
        </w:rPr>
        <w:lastRenderedPageBreak/>
        <w:t>Sikeres hívás esetén az erre rendszeresített nyomtatványok</w:t>
      </w:r>
      <w:r w:rsidR="00672B5D">
        <w:rPr>
          <w:rFonts w:ascii="Arial" w:hAnsi="Arial" w:cs="Arial"/>
        </w:rPr>
        <w:t xml:space="preserve"> kitöltése</w:t>
      </w:r>
      <w:r w:rsidR="00CE397A">
        <w:rPr>
          <w:rFonts w:ascii="Arial" w:hAnsi="Arial" w:cs="Arial"/>
        </w:rPr>
        <w:t>,</w:t>
      </w:r>
      <w:r w:rsidR="000E5DF3">
        <w:rPr>
          <w:rFonts w:ascii="Arial" w:hAnsi="Arial" w:cs="Arial"/>
        </w:rPr>
        <w:t xml:space="preserve"> </w:t>
      </w:r>
      <w:r w:rsidRPr="00E05903">
        <w:rPr>
          <w:rFonts w:ascii="Arial" w:hAnsi="Arial" w:cs="Arial"/>
        </w:rPr>
        <w:t xml:space="preserve">valamint a hívott felek </w:t>
      </w:r>
      <w:r w:rsidR="00CE397A">
        <w:rPr>
          <w:rFonts w:ascii="Arial" w:hAnsi="Arial" w:cs="Arial"/>
        </w:rPr>
        <w:t>tájékoztatása.</w:t>
      </w:r>
      <w:r w:rsidRPr="00E05903">
        <w:rPr>
          <w:rFonts w:ascii="Arial" w:hAnsi="Arial" w:cs="Arial"/>
        </w:rPr>
        <w:t xml:space="preserve"> </w:t>
      </w:r>
    </w:p>
    <w:p w14:paraId="16AFD413" w14:textId="77777777" w:rsidR="00CE397A" w:rsidRDefault="00995C5D" w:rsidP="00E862A0">
      <w:pPr>
        <w:pStyle w:val="WW-NormlWeb"/>
        <w:numPr>
          <w:ilvl w:val="0"/>
          <w:numId w:val="35"/>
        </w:numPr>
        <w:spacing w:line="360" w:lineRule="auto"/>
        <w:jc w:val="both"/>
        <w:rPr>
          <w:rFonts w:ascii="Arial" w:hAnsi="Arial" w:cs="Arial"/>
        </w:rPr>
      </w:pPr>
      <w:r w:rsidRPr="00E05903">
        <w:rPr>
          <w:rFonts w:ascii="Arial" w:hAnsi="Arial" w:cs="Arial"/>
        </w:rPr>
        <w:t xml:space="preserve">A munkaszüneti napot követő munkanapon az otthon vezetője a kitöltött nyomtatványokat továbbítja az területileg illetékes </w:t>
      </w:r>
      <w:r w:rsidR="00DD3917">
        <w:rPr>
          <w:rFonts w:ascii="Arial" w:hAnsi="Arial" w:cs="Arial"/>
        </w:rPr>
        <w:t>család</w:t>
      </w:r>
      <w:r w:rsidR="00DB2805">
        <w:rPr>
          <w:rFonts w:ascii="Arial" w:hAnsi="Arial" w:cs="Arial"/>
        </w:rPr>
        <w:t>-</w:t>
      </w:r>
      <w:r w:rsidR="00DD3917">
        <w:rPr>
          <w:rFonts w:ascii="Arial" w:hAnsi="Arial" w:cs="Arial"/>
        </w:rPr>
        <w:t xml:space="preserve"> és gyermekjóléti szolgálathoz.</w:t>
      </w:r>
      <w:r w:rsidRPr="00E05903">
        <w:rPr>
          <w:rFonts w:ascii="Arial" w:hAnsi="Arial" w:cs="Arial"/>
        </w:rPr>
        <w:t xml:space="preserve"> </w:t>
      </w:r>
    </w:p>
    <w:p w14:paraId="7267959F" w14:textId="77777777" w:rsidR="00995C5D" w:rsidRDefault="00995C5D" w:rsidP="00995C5D">
      <w:pPr>
        <w:pStyle w:val="WW-NormlWeb"/>
        <w:spacing w:line="360" w:lineRule="auto"/>
        <w:jc w:val="both"/>
        <w:rPr>
          <w:rFonts w:ascii="Arial" w:hAnsi="Arial" w:cs="Arial"/>
        </w:rPr>
      </w:pPr>
      <w:r w:rsidRPr="00E05903">
        <w:rPr>
          <w:rFonts w:ascii="Arial" w:hAnsi="Arial" w:cs="Arial"/>
        </w:rPr>
        <w:t xml:space="preserve">2020-ban </w:t>
      </w:r>
      <w:r w:rsidR="00CE397A">
        <w:rPr>
          <w:rFonts w:ascii="Arial" w:hAnsi="Arial" w:cs="Arial"/>
        </w:rPr>
        <w:t xml:space="preserve">ideiglenes távoltartással kapcsolatos </w:t>
      </w:r>
      <w:r w:rsidRPr="00E05903">
        <w:rPr>
          <w:rFonts w:ascii="Arial" w:hAnsi="Arial" w:cs="Arial"/>
        </w:rPr>
        <w:t>ügyintézésre nem került sor.</w:t>
      </w:r>
    </w:p>
    <w:p w14:paraId="0AE3E1DC" w14:textId="77777777" w:rsidR="00A67783" w:rsidRPr="00E05903" w:rsidRDefault="00A67783" w:rsidP="00995C5D">
      <w:pPr>
        <w:pStyle w:val="WW-NormlWeb"/>
        <w:spacing w:line="360" w:lineRule="auto"/>
        <w:jc w:val="both"/>
        <w:rPr>
          <w:rFonts w:ascii="Arial" w:hAnsi="Arial" w:cs="Arial"/>
        </w:rPr>
      </w:pPr>
    </w:p>
    <w:p w14:paraId="635C7A61" w14:textId="77777777" w:rsidR="00995C5D" w:rsidRDefault="00E75CF1" w:rsidP="00995C5D">
      <w:pPr>
        <w:pStyle w:val="WW-NormlWeb"/>
        <w:spacing w:line="360" w:lineRule="auto"/>
        <w:jc w:val="both"/>
        <w:rPr>
          <w:rFonts w:ascii="Arial" w:hAnsi="Arial" w:cs="Arial"/>
          <w:color w:val="000000"/>
        </w:rPr>
      </w:pPr>
      <w:r>
        <w:rPr>
          <w:rFonts w:ascii="Arial" w:hAnsi="Arial" w:cs="Arial"/>
          <w:color w:val="000000"/>
        </w:rPr>
        <w:t>A j</w:t>
      </w:r>
      <w:r w:rsidR="00995C5D" w:rsidRPr="003F0B6B">
        <w:rPr>
          <w:rFonts w:ascii="Arial" w:hAnsi="Arial" w:cs="Arial"/>
          <w:color w:val="000000"/>
        </w:rPr>
        <w:t>árványhelyzet új helyzet elé állította az</w:t>
      </w:r>
      <w:r>
        <w:rPr>
          <w:rFonts w:ascii="Arial" w:hAnsi="Arial" w:cs="Arial"/>
          <w:color w:val="000000"/>
        </w:rPr>
        <w:t xml:space="preserve"> átmeneti otthon munkatársait. </w:t>
      </w:r>
      <w:r w:rsidRPr="003F0B6B">
        <w:rPr>
          <w:rFonts w:ascii="Arial" w:hAnsi="Arial" w:cs="Arial"/>
          <w:color w:val="000000"/>
        </w:rPr>
        <w:t xml:space="preserve">2020. március 15-én </w:t>
      </w:r>
      <w:r w:rsidR="00995C5D" w:rsidRPr="003F0B6B">
        <w:rPr>
          <w:rFonts w:ascii="Arial" w:hAnsi="Arial" w:cs="Arial"/>
          <w:color w:val="000000"/>
        </w:rPr>
        <w:t xml:space="preserve">látogatási és kijárási korlátozás, illetve tilalom </w:t>
      </w:r>
      <w:r>
        <w:rPr>
          <w:rFonts w:ascii="Arial" w:hAnsi="Arial" w:cs="Arial"/>
          <w:color w:val="000000"/>
        </w:rPr>
        <w:t xml:space="preserve">lépett életbe, melyet </w:t>
      </w:r>
      <w:r w:rsidR="00995C5D">
        <w:rPr>
          <w:rFonts w:ascii="Arial" w:hAnsi="Arial" w:cs="Arial"/>
          <w:color w:val="000000"/>
        </w:rPr>
        <w:t>a lakók tudomásul vett</w:t>
      </w:r>
      <w:r>
        <w:rPr>
          <w:rFonts w:ascii="Arial" w:hAnsi="Arial" w:cs="Arial"/>
          <w:color w:val="000000"/>
        </w:rPr>
        <w:t>e</w:t>
      </w:r>
      <w:r w:rsidR="00995C5D">
        <w:rPr>
          <w:rFonts w:ascii="Arial" w:hAnsi="Arial" w:cs="Arial"/>
          <w:color w:val="000000"/>
        </w:rPr>
        <w:t xml:space="preserve">k, </w:t>
      </w:r>
      <w:r>
        <w:rPr>
          <w:rFonts w:ascii="Arial" w:hAnsi="Arial" w:cs="Arial"/>
          <w:color w:val="000000"/>
        </w:rPr>
        <w:t xml:space="preserve">s a </w:t>
      </w:r>
      <w:r w:rsidR="00995C5D">
        <w:rPr>
          <w:rFonts w:ascii="Arial" w:hAnsi="Arial" w:cs="Arial"/>
          <w:color w:val="000000"/>
        </w:rPr>
        <w:t>bevezetett rendelkezéseket betartották.</w:t>
      </w:r>
    </w:p>
    <w:p w14:paraId="6DCFC3B0" w14:textId="77777777" w:rsidR="00746B61" w:rsidRDefault="00995C5D" w:rsidP="00995C5D">
      <w:pPr>
        <w:pStyle w:val="WW-NormlWeb"/>
        <w:spacing w:line="360" w:lineRule="auto"/>
        <w:jc w:val="both"/>
        <w:rPr>
          <w:rFonts w:ascii="Arial" w:hAnsi="Arial" w:cs="Arial"/>
          <w:color w:val="000000"/>
        </w:rPr>
      </w:pPr>
      <w:r w:rsidRPr="003F0B6B">
        <w:rPr>
          <w:rFonts w:ascii="Arial" w:hAnsi="Arial" w:cs="Arial"/>
          <w:color w:val="000000"/>
        </w:rPr>
        <w:t xml:space="preserve">Az iskolás és óvodás gyermekek a korlátozások miatt az </w:t>
      </w:r>
      <w:r w:rsidR="00B60BFF">
        <w:rPr>
          <w:rFonts w:ascii="Arial" w:hAnsi="Arial" w:cs="Arial"/>
          <w:color w:val="000000"/>
        </w:rPr>
        <w:t>intézményben</w:t>
      </w:r>
      <w:r w:rsidRPr="003F0B6B">
        <w:rPr>
          <w:rFonts w:ascii="Arial" w:hAnsi="Arial" w:cs="Arial"/>
          <w:color w:val="000000"/>
        </w:rPr>
        <w:t xml:space="preserve"> maradtak. Az</w:t>
      </w:r>
      <w:r w:rsidR="00B60BFF">
        <w:rPr>
          <w:rFonts w:ascii="Arial" w:hAnsi="Arial" w:cs="Arial"/>
          <w:color w:val="000000"/>
        </w:rPr>
        <w:t xml:space="preserve"> otthon családgondozói, gondozói</w:t>
      </w:r>
      <w:r w:rsidR="00FC2BC4">
        <w:rPr>
          <w:rFonts w:ascii="Arial" w:hAnsi="Arial" w:cs="Arial"/>
          <w:color w:val="000000"/>
        </w:rPr>
        <w:t>,</w:t>
      </w:r>
      <w:r w:rsidR="00B60BFF">
        <w:rPr>
          <w:rFonts w:ascii="Arial" w:hAnsi="Arial" w:cs="Arial"/>
          <w:color w:val="000000"/>
        </w:rPr>
        <w:t xml:space="preserve"> valamint az</w:t>
      </w:r>
      <w:r w:rsidRPr="003F0B6B">
        <w:rPr>
          <w:rFonts w:ascii="Arial" w:hAnsi="Arial" w:cs="Arial"/>
          <w:color w:val="000000"/>
        </w:rPr>
        <w:t xml:space="preserve"> intézmény</w:t>
      </w:r>
      <w:r w:rsidR="00CE397A">
        <w:rPr>
          <w:rFonts w:ascii="Arial" w:hAnsi="Arial" w:cs="Arial"/>
          <w:color w:val="000000"/>
        </w:rPr>
        <w:t xml:space="preserve"> </w:t>
      </w:r>
      <w:r w:rsidRPr="003F0B6B">
        <w:rPr>
          <w:rFonts w:ascii="Arial" w:hAnsi="Arial" w:cs="Arial"/>
          <w:color w:val="000000"/>
        </w:rPr>
        <w:t xml:space="preserve">két </w:t>
      </w:r>
      <w:r w:rsidR="00CE397A">
        <w:rPr>
          <w:rFonts w:ascii="Arial" w:hAnsi="Arial" w:cs="Arial"/>
          <w:color w:val="000000"/>
        </w:rPr>
        <w:t xml:space="preserve">utcai és lakótelepi szociális munkása </w:t>
      </w:r>
      <w:r w:rsidRPr="003F0B6B">
        <w:rPr>
          <w:rFonts w:ascii="Arial" w:hAnsi="Arial" w:cs="Arial"/>
          <w:color w:val="000000"/>
        </w:rPr>
        <w:t>segített</w:t>
      </w:r>
      <w:r w:rsidR="00B60BFF">
        <w:rPr>
          <w:rFonts w:ascii="Arial" w:hAnsi="Arial" w:cs="Arial"/>
          <w:color w:val="000000"/>
        </w:rPr>
        <w:t>é</w:t>
      </w:r>
      <w:r w:rsidRPr="003F0B6B">
        <w:rPr>
          <w:rFonts w:ascii="Arial" w:hAnsi="Arial" w:cs="Arial"/>
          <w:color w:val="000000"/>
        </w:rPr>
        <w:t xml:space="preserve">k </w:t>
      </w:r>
      <w:r w:rsidR="00B60BFF">
        <w:rPr>
          <w:rFonts w:ascii="Arial" w:hAnsi="Arial" w:cs="Arial"/>
          <w:color w:val="000000"/>
        </w:rPr>
        <w:t>őket</w:t>
      </w:r>
      <w:r w:rsidRPr="003F0B6B">
        <w:rPr>
          <w:rFonts w:ascii="Arial" w:hAnsi="Arial" w:cs="Arial"/>
          <w:color w:val="000000"/>
        </w:rPr>
        <w:t xml:space="preserve"> a tanulásban, a házi feladatok elkészítésében, valamint azok iskolába való visszajuttatásában.</w:t>
      </w:r>
    </w:p>
    <w:p w14:paraId="569318B8" w14:textId="77777777" w:rsidR="00DF18D8" w:rsidRDefault="00746B61" w:rsidP="00995C5D">
      <w:pPr>
        <w:pStyle w:val="WW-NormlWeb"/>
        <w:spacing w:line="360" w:lineRule="auto"/>
        <w:jc w:val="both"/>
        <w:rPr>
          <w:rFonts w:ascii="Arial" w:hAnsi="Arial" w:cs="Arial"/>
          <w:color w:val="000000"/>
        </w:rPr>
      </w:pPr>
      <w:r>
        <w:rPr>
          <w:rFonts w:ascii="Arial" w:hAnsi="Arial" w:cs="Arial"/>
          <w:color w:val="000000"/>
        </w:rPr>
        <w:t>A</w:t>
      </w:r>
      <w:r w:rsidR="00995C5D" w:rsidRPr="003F0B6B">
        <w:rPr>
          <w:rFonts w:ascii="Arial" w:hAnsi="Arial" w:cs="Arial"/>
          <w:color w:val="000000"/>
        </w:rPr>
        <w:t xml:space="preserve">z </w:t>
      </w:r>
      <w:r>
        <w:rPr>
          <w:rFonts w:ascii="Arial" w:hAnsi="Arial" w:cs="Arial"/>
          <w:color w:val="000000"/>
        </w:rPr>
        <w:t xml:space="preserve">átmeneti </w:t>
      </w:r>
      <w:r w:rsidR="00995C5D" w:rsidRPr="003F0B6B">
        <w:rPr>
          <w:rFonts w:ascii="Arial" w:hAnsi="Arial" w:cs="Arial"/>
          <w:color w:val="000000"/>
        </w:rPr>
        <w:t>otthon</w:t>
      </w:r>
      <w:r>
        <w:rPr>
          <w:rFonts w:ascii="Arial" w:hAnsi="Arial" w:cs="Arial"/>
          <w:color w:val="000000"/>
        </w:rPr>
        <w:t xml:space="preserve"> dolgozói az utcai és lakótelepi szociális munkások</w:t>
      </w:r>
      <w:r w:rsidR="007C5E6C">
        <w:rPr>
          <w:rFonts w:ascii="Arial" w:hAnsi="Arial" w:cs="Arial"/>
          <w:color w:val="000000"/>
        </w:rPr>
        <w:t xml:space="preserve"> bevonásával</w:t>
      </w:r>
      <w:r w:rsidR="00995C5D" w:rsidRPr="003F0B6B">
        <w:rPr>
          <w:rFonts w:ascii="Arial" w:hAnsi="Arial" w:cs="Arial"/>
          <w:color w:val="000000"/>
        </w:rPr>
        <w:t xml:space="preserve"> </w:t>
      </w:r>
      <w:r w:rsidR="00E8245F">
        <w:rPr>
          <w:rFonts w:ascii="Arial" w:hAnsi="Arial" w:cs="Arial"/>
          <w:color w:val="000000"/>
        </w:rPr>
        <w:t xml:space="preserve">a </w:t>
      </w:r>
      <w:r w:rsidR="00995C5D" w:rsidRPr="003F0B6B">
        <w:rPr>
          <w:rFonts w:ascii="Arial" w:hAnsi="Arial" w:cs="Arial"/>
          <w:color w:val="000000"/>
        </w:rPr>
        <w:t xml:space="preserve">gyermekek </w:t>
      </w:r>
      <w:r>
        <w:rPr>
          <w:rFonts w:ascii="Arial" w:hAnsi="Arial" w:cs="Arial"/>
          <w:color w:val="000000"/>
        </w:rPr>
        <w:t xml:space="preserve">számára </w:t>
      </w:r>
      <w:r w:rsidR="00995C5D" w:rsidRPr="003F0B6B">
        <w:rPr>
          <w:rFonts w:ascii="Arial" w:hAnsi="Arial" w:cs="Arial"/>
          <w:color w:val="000000"/>
        </w:rPr>
        <w:t>életkor</w:t>
      </w:r>
      <w:r>
        <w:rPr>
          <w:rFonts w:ascii="Arial" w:hAnsi="Arial" w:cs="Arial"/>
          <w:color w:val="000000"/>
        </w:rPr>
        <w:t>uk</w:t>
      </w:r>
      <w:r w:rsidR="00995C5D" w:rsidRPr="003F0B6B">
        <w:rPr>
          <w:rFonts w:ascii="Arial" w:hAnsi="Arial" w:cs="Arial"/>
          <w:color w:val="000000"/>
        </w:rPr>
        <w:t>nak megfelelő szabadidős programokat szerveztek</w:t>
      </w:r>
      <w:r w:rsidR="00DF18D8">
        <w:rPr>
          <w:rFonts w:ascii="Arial" w:hAnsi="Arial" w:cs="Arial"/>
          <w:color w:val="000000"/>
        </w:rPr>
        <w:t>, mintát nyújtva a szülők számára</w:t>
      </w:r>
      <w:r w:rsidR="00995C5D" w:rsidRPr="003F0B6B">
        <w:rPr>
          <w:rFonts w:ascii="Arial" w:hAnsi="Arial" w:cs="Arial"/>
          <w:color w:val="000000"/>
        </w:rPr>
        <w:t xml:space="preserve"> a szabadidő hasznos és értelmes eltöltéséhez.</w:t>
      </w:r>
    </w:p>
    <w:p w14:paraId="64282654" w14:textId="77777777" w:rsidR="00DF18D8" w:rsidRDefault="00DF18D8" w:rsidP="00995C5D">
      <w:pPr>
        <w:pStyle w:val="WW-NormlWeb"/>
        <w:spacing w:line="360" w:lineRule="auto"/>
        <w:jc w:val="both"/>
        <w:rPr>
          <w:rFonts w:ascii="Arial" w:hAnsi="Arial" w:cs="Arial"/>
          <w:color w:val="000000"/>
        </w:rPr>
      </w:pPr>
      <w:r>
        <w:rPr>
          <w:rFonts w:ascii="Arial" w:hAnsi="Arial" w:cs="Arial"/>
          <w:color w:val="000000"/>
        </w:rPr>
        <w:t>L</w:t>
      </w:r>
      <w:r w:rsidR="00995C5D" w:rsidRPr="003F0B6B">
        <w:rPr>
          <w:rFonts w:ascii="Arial" w:hAnsi="Arial" w:cs="Arial"/>
          <w:color w:val="000000"/>
        </w:rPr>
        <w:t xml:space="preserve">egnépszerűbb a </w:t>
      </w:r>
      <w:r>
        <w:rPr>
          <w:rFonts w:ascii="Arial" w:hAnsi="Arial" w:cs="Arial"/>
          <w:color w:val="000000"/>
        </w:rPr>
        <w:t>„</w:t>
      </w:r>
      <w:r w:rsidR="00995C5D" w:rsidRPr="003F0B6B">
        <w:rPr>
          <w:rFonts w:ascii="Arial" w:hAnsi="Arial" w:cs="Arial"/>
          <w:color w:val="000000"/>
        </w:rPr>
        <w:t>Ki Mit Tud?</w:t>
      </w:r>
      <w:r>
        <w:rPr>
          <w:rFonts w:ascii="Arial" w:hAnsi="Arial" w:cs="Arial"/>
          <w:color w:val="000000"/>
        </w:rPr>
        <w:t>”</w:t>
      </w:r>
      <w:r w:rsidR="00995C5D" w:rsidRPr="003F0B6B">
        <w:rPr>
          <w:rFonts w:ascii="Arial" w:hAnsi="Arial" w:cs="Arial"/>
          <w:color w:val="000000"/>
        </w:rPr>
        <w:t xml:space="preserve"> volt</w:t>
      </w:r>
      <w:r w:rsidR="00DD3917">
        <w:rPr>
          <w:rFonts w:ascii="Arial" w:hAnsi="Arial" w:cs="Arial"/>
          <w:color w:val="000000"/>
        </w:rPr>
        <w:t>, melyet a nagy sikerre való tekintettel</w:t>
      </w:r>
      <w:r>
        <w:rPr>
          <w:rFonts w:ascii="Arial" w:hAnsi="Arial" w:cs="Arial"/>
          <w:color w:val="000000"/>
        </w:rPr>
        <w:t>,</w:t>
      </w:r>
      <w:r w:rsidR="00995C5D" w:rsidRPr="003F0B6B">
        <w:rPr>
          <w:rFonts w:ascii="Arial" w:hAnsi="Arial" w:cs="Arial"/>
          <w:color w:val="000000"/>
        </w:rPr>
        <w:t xml:space="preserve"> </w:t>
      </w:r>
      <w:r w:rsidR="00746B61">
        <w:rPr>
          <w:rFonts w:ascii="Arial" w:hAnsi="Arial" w:cs="Arial"/>
          <w:color w:val="000000"/>
        </w:rPr>
        <w:t>két alkalommal is meg kellett szervezni</w:t>
      </w:r>
      <w:r w:rsidR="00DD3917">
        <w:rPr>
          <w:rFonts w:ascii="Arial" w:hAnsi="Arial" w:cs="Arial"/>
          <w:color w:val="000000"/>
        </w:rPr>
        <w:t>.</w:t>
      </w:r>
      <w:r w:rsidR="00746B61">
        <w:rPr>
          <w:rFonts w:ascii="Arial" w:hAnsi="Arial" w:cs="Arial"/>
          <w:color w:val="000000"/>
        </w:rPr>
        <w:t xml:space="preserve"> </w:t>
      </w:r>
    </w:p>
    <w:p w14:paraId="73535C66" w14:textId="77777777" w:rsidR="00995C5D" w:rsidRPr="003F0B6B" w:rsidRDefault="00DF18D8" w:rsidP="00995C5D">
      <w:pPr>
        <w:pStyle w:val="WW-NormlWeb"/>
        <w:spacing w:line="360" w:lineRule="auto"/>
        <w:jc w:val="both"/>
        <w:rPr>
          <w:rFonts w:ascii="Arial" w:hAnsi="Arial" w:cs="Arial"/>
          <w:color w:val="000000"/>
        </w:rPr>
      </w:pPr>
      <w:r>
        <w:rPr>
          <w:rFonts w:ascii="Arial" w:hAnsi="Arial" w:cs="Arial"/>
          <w:color w:val="000000"/>
        </w:rPr>
        <w:t>Sikeres</w:t>
      </w:r>
      <w:r w:rsidR="00DD3917">
        <w:rPr>
          <w:rFonts w:ascii="Arial" w:hAnsi="Arial" w:cs="Arial"/>
          <w:color w:val="000000"/>
        </w:rPr>
        <w:t xml:space="preserve"> volt</w:t>
      </w:r>
      <w:r w:rsidR="00995C5D" w:rsidRPr="003F0B6B">
        <w:rPr>
          <w:rFonts w:ascii="Arial" w:hAnsi="Arial" w:cs="Arial"/>
          <w:color w:val="000000"/>
        </w:rPr>
        <w:t xml:space="preserve"> a Föld napja </w:t>
      </w:r>
      <w:r w:rsidR="00746B61">
        <w:rPr>
          <w:rFonts w:ascii="Arial" w:hAnsi="Arial" w:cs="Arial"/>
          <w:color w:val="000000"/>
        </w:rPr>
        <w:t>alkalmából megrendezésre kerülő program, mely</w:t>
      </w:r>
      <w:r>
        <w:rPr>
          <w:rFonts w:ascii="Arial" w:hAnsi="Arial" w:cs="Arial"/>
          <w:color w:val="000000"/>
        </w:rPr>
        <w:t>nek</w:t>
      </w:r>
      <w:r w:rsidR="00746B61">
        <w:rPr>
          <w:rFonts w:ascii="Arial" w:hAnsi="Arial" w:cs="Arial"/>
          <w:color w:val="000000"/>
        </w:rPr>
        <w:t xml:space="preserve"> során</w:t>
      </w:r>
      <w:r w:rsidR="00995C5D" w:rsidRPr="003F0B6B">
        <w:rPr>
          <w:rFonts w:ascii="Arial" w:hAnsi="Arial" w:cs="Arial"/>
          <w:color w:val="000000"/>
        </w:rPr>
        <w:t xml:space="preserve"> a gyermekek </w:t>
      </w:r>
      <w:r>
        <w:rPr>
          <w:rFonts w:ascii="Arial" w:hAnsi="Arial" w:cs="Arial"/>
          <w:color w:val="000000"/>
        </w:rPr>
        <w:t xml:space="preserve">kertészkedtek, </w:t>
      </w:r>
      <w:r w:rsidR="00995C5D" w:rsidRPr="003F0B6B">
        <w:rPr>
          <w:rFonts w:ascii="Arial" w:hAnsi="Arial" w:cs="Arial"/>
          <w:color w:val="000000"/>
        </w:rPr>
        <w:t>virágot ültetettek</w:t>
      </w:r>
      <w:r w:rsidR="00746B61">
        <w:rPr>
          <w:rFonts w:ascii="Arial" w:hAnsi="Arial" w:cs="Arial"/>
          <w:color w:val="000000"/>
        </w:rPr>
        <w:t xml:space="preserve"> és</w:t>
      </w:r>
      <w:r w:rsidR="00995C5D" w:rsidRPr="003F0B6B">
        <w:rPr>
          <w:rFonts w:ascii="Arial" w:hAnsi="Arial" w:cs="Arial"/>
          <w:color w:val="000000"/>
        </w:rPr>
        <w:t xml:space="preserve"> gondozás</w:t>
      </w:r>
      <w:r w:rsidR="00746B61">
        <w:rPr>
          <w:rFonts w:ascii="Arial" w:hAnsi="Arial" w:cs="Arial"/>
          <w:color w:val="000000"/>
        </w:rPr>
        <w:t>ukhoz kaptak hasznos tanácsokat.</w:t>
      </w:r>
    </w:p>
    <w:p w14:paraId="600CA6DE" w14:textId="77777777" w:rsidR="00DF18D8" w:rsidRDefault="00995C5D" w:rsidP="00995C5D">
      <w:pPr>
        <w:pStyle w:val="WW-NormlWeb"/>
        <w:spacing w:line="360" w:lineRule="auto"/>
        <w:jc w:val="both"/>
        <w:rPr>
          <w:rFonts w:ascii="Arial" w:hAnsi="Arial" w:cs="Arial"/>
          <w:color w:val="000000"/>
        </w:rPr>
      </w:pPr>
      <w:r w:rsidRPr="003F0B6B">
        <w:rPr>
          <w:rFonts w:ascii="Arial" w:hAnsi="Arial" w:cs="Arial"/>
          <w:color w:val="000000"/>
        </w:rPr>
        <w:t xml:space="preserve">A családok </w:t>
      </w:r>
      <w:r w:rsidR="00DF18D8">
        <w:rPr>
          <w:rFonts w:ascii="Arial" w:hAnsi="Arial" w:cs="Arial"/>
          <w:color w:val="000000"/>
        </w:rPr>
        <w:t>látogatást tettek</w:t>
      </w:r>
      <w:r w:rsidRPr="003F0B6B">
        <w:rPr>
          <w:rFonts w:ascii="Arial" w:hAnsi="Arial" w:cs="Arial"/>
          <w:color w:val="000000"/>
        </w:rPr>
        <w:t xml:space="preserve"> a környék legnagyobb játszóparkjába</w:t>
      </w:r>
      <w:r w:rsidR="00DF18D8">
        <w:rPr>
          <w:rFonts w:ascii="Arial" w:hAnsi="Arial" w:cs="Arial"/>
          <w:color w:val="000000"/>
        </w:rPr>
        <w:t>n</w:t>
      </w:r>
      <w:r w:rsidRPr="003F0B6B">
        <w:rPr>
          <w:rFonts w:ascii="Arial" w:hAnsi="Arial" w:cs="Arial"/>
          <w:color w:val="000000"/>
        </w:rPr>
        <w:t>, az Arborétumba</w:t>
      </w:r>
      <w:r w:rsidR="00DF18D8">
        <w:rPr>
          <w:rFonts w:ascii="Arial" w:hAnsi="Arial" w:cs="Arial"/>
          <w:color w:val="000000"/>
        </w:rPr>
        <w:t>n</w:t>
      </w:r>
      <w:r w:rsidRPr="003F0B6B">
        <w:rPr>
          <w:rFonts w:ascii="Arial" w:hAnsi="Arial" w:cs="Arial"/>
          <w:color w:val="000000"/>
        </w:rPr>
        <w:t xml:space="preserve">, illetve lovas foglalkozáson </w:t>
      </w:r>
      <w:r>
        <w:rPr>
          <w:rFonts w:ascii="Arial" w:hAnsi="Arial" w:cs="Arial"/>
          <w:color w:val="000000"/>
        </w:rPr>
        <w:t>vehettek</w:t>
      </w:r>
      <w:r w:rsidR="00DF18D8">
        <w:rPr>
          <w:rFonts w:ascii="Arial" w:hAnsi="Arial" w:cs="Arial"/>
          <w:color w:val="000000"/>
        </w:rPr>
        <w:t xml:space="preserve"> részt</w:t>
      </w:r>
      <w:r>
        <w:rPr>
          <w:rFonts w:ascii="Arial" w:hAnsi="Arial" w:cs="Arial"/>
          <w:color w:val="000000"/>
        </w:rPr>
        <w:t>.</w:t>
      </w:r>
      <w:r w:rsidRPr="003F0B6B">
        <w:rPr>
          <w:rFonts w:ascii="Arial" w:hAnsi="Arial" w:cs="Arial"/>
          <w:color w:val="000000"/>
        </w:rPr>
        <w:t xml:space="preserve"> </w:t>
      </w:r>
    </w:p>
    <w:p w14:paraId="606A8F8D" w14:textId="77777777" w:rsidR="00454A31" w:rsidRDefault="00995C5D" w:rsidP="00995C5D">
      <w:pPr>
        <w:pStyle w:val="WW-NormlWeb"/>
        <w:spacing w:line="360" w:lineRule="auto"/>
        <w:jc w:val="both"/>
        <w:rPr>
          <w:rFonts w:ascii="Arial" w:hAnsi="Arial" w:cs="Arial"/>
          <w:color w:val="000000"/>
        </w:rPr>
      </w:pPr>
      <w:r w:rsidRPr="003F0B6B">
        <w:rPr>
          <w:rFonts w:ascii="Arial" w:hAnsi="Arial" w:cs="Arial"/>
          <w:color w:val="000000"/>
        </w:rPr>
        <w:t>A külső helyszíne</w:t>
      </w:r>
      <w:r w:rsidR="00DF18D8">
        <w:rPr>
          <w:rFonts w:ascii="Arial" w:hAnsi="Arial" w:cs="Arial"/>
          <w:color w:val="000000"/>
        </w:rPr>
        <w:t>k alkalmasak voltak</w:t>
      </w:r>
      <w:r w:rsidRPr="003F0B6B">
        <w:rPr>
          <w:rFonts w:ascii="Arial" w:hAnsi="Arial" w:cs="Arial"/>
          <w:color w:val="000000"/>
        </w:rPr>
        <w:t xml:space="preserve"> a friss l</w:t>
      </w:r>
      <w:r w:rsidR="00DF18D8">
        <w:rPr>
          <w:rFonts w:ascii="Arial" w:hAnsi="Arial" w:cs="Arial"/>
          <w:color w:val="000000"/>
        </w:rPr>
        <w:t>evegőn történő kikapcsolódáshoz, és</w:t>
      </w:r>
      <w:r w:rsidRPr="003F0B6B">
        <w:rPr>
          <w:rFonts w:ascii="Arial" w:hAnsi="Arial" w:cs="Arial"/>
          <w:color w:val="000000"/>
        </w:rPr>
        <w:t xml:space="preserve"> </w:t>
      </w:r>
      <w:r w:rsidR="00DF18D8">
        <w:rPr>
          <w:rFonts w:ascii="Arial" w:hAnsi="Arial" w:cs="Arial"/>
          <w:color w:val="000000"/>
        </w:rPr>
        <w:t>tablet, telefon, t</w:t>
      </w:r>
      <w:r w:rsidR="00DF18D8" w:rsidRPr="003F0B6B">
        <w:rPr>
          <w:rFonts w:ascii="Arial" w:hAnsi="Arial" w:cs="Arial"/>
          <w:color w:val="000000"/>
        </w:rPr>
        <w:t xml:space="preserve">v nélkül is </w:t>
      </w:r>
      <w:r w:rsidRPr="003F0B6B">
        <w:rPr>
          <w:rFonts w:ascii="Arial" w:hAnsi="Arial" w:cs="Arial"/>
          <w:color w:val="000000"/>
        </w:rPr>
        <w:t xml:space="preserve">maradandó élményt </w:t>
      </w:r>
      <w:r w:rsidR="00DF18D8">
        <w:rPr>
          <w:rFonts w:ascii="Arial" w:hAnsi="Arial" w:cs="Arial"/>
          <w:color w:val="000000"/>
        </w:rPr>
        <w:t>nyújtottak</w:t>
      </w:r>
      <w:r w:rsidRPr="003F0B6B">
        <w:rPr>
          <w:rFonts w:ascii="Arial" w:hAnsi="Arial" w:cs="Arial"/>
          <w:color w:val="000000"/>
        </w:rPr>
        <w:t xml:space="preserve"> a résztvevők számára. </w:t>
      </w:r>
    </w:p>
    <w:p w14:paraId="73120C8E" w14:textId="77777777" w:rsidR="00995C5D" w:rsidRPr="003F0B6B" w:rsidRDefault="00DF18D8" w:rsidP="00995C5D">
      <w:pPr>
        <w:pStyle w:val="WW-NormlWeb"/>
        <w:spacing w:line="360" w:lineRule="auto"/>
        <w:jc w:val="both"/>
        <w:rPr>
          <w:rFonts w:ascii="Arial" w:hAnsi="Arial" w:cs="Arial"/>
          <w:color w:val="000000"/>
        </w:rPr>
      </w:pPr>
      <w:r>
        <w:rPr>
          <w:rFonts w:ascii="Arial" w:hAnsi="Arial" w:cs="Arial"/>
          <w:color w:val="000000"/>
        </w:rPr>
        <w:t>A v</w:t>
      </w:r>
      <w:r w:rsidR="00995C5D" w:rsidRPr="003F0B6B">
        <w:rPr>
          <w:rFonts w:ascii="Arial" w:hAnsi="Arial" w:cs="Arial"/>
          <w:color w:val="000000"/>
        </w:rPr>
        <w:t xml:space="preserve">isszajelzések alapján egyértelmű, hogy </w:t>
      </w:r>
      <w:r>
        <w:rPr>
          <w:rFonts w:ascii="Arial" w:hAnsi="Arial" w:cs="Arial"/>
          <w:color w:val="000000"/>
        </w:rPr>
        <w:t xml:space="preserve">további </w:t>
      </w:r>
      <w:r w:rsidR="00995C5D" w:rsidRPr="003F0B6B">
        <w:rPr>
          <w:rFonts w:ascii="Arial" w:hAnsi="Arial" w:cs="Arial"/>
          <w:color w:val="000000"/>
        </w:rPr>
        <w:t xml:space="preserve">igény </w:t>
      </w:r>
      <w:r>
        <w:rPr>
          <w:rFonts w:ascii="Arial" w:hAnsi="Arial" w:cs="Arial"/>
          <w:color w:val="000000"/>
        </w:rPr>
        <w:t>mutatkozik</w:t>
      </w:r>
      <w:r w:rsidR="00454A31">
        <w:rPr>
          <w:rFonts w:ascii="Arial" w:hAnsi="Arial" w:cs="Arial"/>
          <w:color w:val="000000"/>
        </w:rPr>
        <w:t xml:space="preserve"> a</w:t>
      </w:r>
      <w:r w:rsidR="00995C5D" w:rsidRPr="003F0B6B">
        <w:rPr>
          <w:rFonts w:ascii="Arial" w:hAnsi="Arial" w:cs="Arial"/>
          <w:color w:val="000000"/>
        </w:rPr>
        <w:t xml:space="preserve"> hasonló </w:t>
      </w:r>
      <w:r w:rsidR="00454A31">
        <w:rPr>
          <w:rFonts w:ascii="Arial" w:hAnsi="Arial" w:cs="Arial"/>
          <w:color w:val="000000"/>
        </w:rPr>
        <w:t>foglalkozásokra</w:t>
      </w:r>
      <w:r w:rsidR="00995C5D" w:rsidRPr="003F0B6B">
        <w:rPr>
          <w:rFonts w:ascii="Arial" w:hAnsi="Arial" w:cs="Arial"/>
          <w:color w:val="000000"/>
        </w:rPr>
        <w:t>.</w:t>
      </w:r>
    </w:p>
    <w:p w14:paraId="167898DA" w14:textId="77777777" w:rsidR="00454A31" w:rsidRDefault="00995C5D" w:rsidP="00995C5D">
      <w:pPr>
        <w:pStyle w:val="WW-NormlWeb"/>
        <w:spacing w:line="360" w:lineRule="auto"/>
        <w:jc w:val="both"/>
        <w:rPr>
          <w:rFonts w:ascii="Arial" w:hAnsi="Arial" w:cs="Arial"/>
          <w:color w:val="000000"/>
        </w:rPr>
      </w:pPr>
      <w:r w:rsidRPr="003F0B6B">
        <w:rPr>
          <w:rFonts w:ascii="Arial" w:hAnsi="Arial" w:cs="Arial"/>
          <w:color w:val="000000"/>
        </w:rPr>
        <w:t>A</w:t>
      </w:r>
      <w:r w:rsidR="00746B61">
        <w:rPr>
          <w:rFonts w:ascii="Arial" w:hAnsi="Arial" w:cs="Arial"/>
          <w:color w:val="000000"/>
        </w:rPr>
        <w:t xml:space="preserve">z utcai és lakótelepi szociális munkások </w:t>
      </w:r>
      <w:r w:rsidR="00454A31">
        <w:rPr>
          <w:rFonts w:ascii="Arial" w:hAnsi="Arial" w:cs="Arial"/>
          <w:color w:val="000000"/>
        </w:rPr>
        <w:t>segítséget nyújtottak a</w:t>
      </w:r>
      <w:r w:rsidRPr="003F0B6B">
        <w:rPr>
          <w:rFonts w:ascii="Arial" w:hAnsi="Arial" w:cs="Arial"/>
          <w:color w:val="000000"/>
        </w:rPr>
        <w:t>z iskoláskorú gyermekek</w:t>
      </w:r>
      <w:r w:rsidR="00454A31">
        <w:rPr>
          <w:rFonts w:ascii="Arial" w:hAnsi="Arial" w:cs="Arial"/>
          <w:color w:val="000000"/>
        </w:rPr>
        <w:t>ne</w:t>
      </w:r>
      <w:r w:rsidRPr="003F0B6B">
        <w:rPr>
          <w:rFonts w:ascii="Arial" w:hAnsi="Arial" w:cs="Arial"/>
          <w:color w:val="000000"/>
        </w:rPr>
        <w:t>k</w:t>
      </w:r>
      <w:r w:rsidR="00454A31">
        <w:rPr>
          <w:rFonts w:ascii="Arial" w:hAnsi="Arial" w:cs="Arial"/>
          <w:color w:val="000000"/>
        </w:rPr>
        <w:t xml:space="preserve"> a</w:t>
      </w:r>
      <w:r w:rsidRPr="003F0B6B">
        <w:rPr>
          <w:rFonts w:ascii="Arial" w:hAnsi="Arial" w:cs="Arial"/>
          <w:color w:val="000000"/>
        </w:rPr>
        <w:t xml:space="preserve"> tanulás</w:t>
      </w:r>
      <w:r w:rsidR="006577AC">
        <w:rPr>
          <w:rFonts w:ascii="Arial" w:hAnsi="Arial" w:cs="Arial"/>
          <w:color w:val="000000"/>
        </w:rPr>
        <w:t>ba</w:t>
      </w:r>
      <w:r w:rsidR="00454A31">
        <w:rPr>
          <w:rFonts w:ascii="Arial" w:hAnsi="Arial" w:cs="Arial"/>
          <w:color w:val="000000"/>
        </w:rPr>
        <w:t>n</w:t>
      </w:r>
      <w:r w:rsidRPr="003F0B6B">
        <w:rPr>
          <w:rFonts w:ascii="Arial" w:hAnsi="Arial" w:cs="Arial"/>
          <w:color w:val="000000"/>
        </w:rPr>
        <w:t xml:space="preserve">, és </w:t>
      </w:r>
      <w:r w:rsidR="00454A31">
        <w:rPr>
          <w:rFonts w:ascii="Arial" w:hAnsi="Arial" w:cs="Arial"/>
          <w:color w:val="000000"/>
        </w:rPr>
        <w:t xml:space="preserve">részt vállaltak </w:t>
      </w:r>
      <w:r w:rsidRPr="003F0B6B">
        <w:rPr>
          <w:rFonts w:ascii="Arial" w:hAnsi="Arial" w:cs="Arial"/>
          <w:color w:val="000000"/>
        </w:rPr>
        <w:t xml:space="preserve">a </w:t>
      </w:r>
      <w:r w:rsidR="00454A31">
        <w:rPr>
          <w:rFonts w:ascii="Arial" w:hAnsi="Arial" w:cs="Arial"/>
          <w:color w:val="000000"/>
        </w:rPr>
        <w:t xml:space="preserve">szabadidős </w:t>
      </w:r>
      <w:r w:rsidRPr="003F0B6B">
        <w:rPr>
          <w:rFonts w:ascii="Arial" w:hAnsi="Arial" w:cs="Arial"/>
          <w:color w:val="000000"/>
        </w:rPr>
        <w:t>programok</w:t>
      </w:r>
      <w:r w:rsidR="006577AC">
        <w:rPr>
          <w:rFonts w:ascii="Arial" w:hAnsi="Arial" w:cs="Arial"/>
          <w:color w:val="000000"/>
        </w:rPr>
        <w:t xml:space="preserve"> megszervezésébe</w:t>
      </w:r>
      <w:r w:rsidR="00454A31">
        <w:rPr>
          <w:rFonts w:ascii="Arial" w:hAnsi="Arial" w:cs="Arial"/>
          <w:color w:val="000000"/>
        </w:rPr>
        <w:t>n, lebonyolításában.</w:t>
      </w:r>
      <w:r w:rsidR="006577AC">
        <w:rPr>
          <w:rFonts w:ascii="Arial" w:hAnsi="Arial" w:cs="Arial"/>
          <w:color w:val="000000"/>
        </w:rPr>
        <w:t xml:space="preserve"> </w:t>
      </w:r>
    </w:p>
    <w:p w14:paraId="2B8CA103" w14:textId="77777777" w:rsidR="00995C5D" w:rsidRPr="003F0B6B" w:rsidRDefault="006577AC" w:rsidP="00995C5D">
      <w:pPr>
        <w:pStyle w:val="WW-NormlWeb"/>
        <w:spacing w:line="360" w:lineRule="auto"/>
        <w:jc w:val="both"/>
        <w:rPr>
          <w:rFonts w:ascii="Arial" w:hAnsi="Arial" w:cs="Arial"/>
          <w:color w:val="000000"/>
        </w:rPr>
      </w:pPr>
      <w:r>
        <w:rPr>
          <w:rFonts w:ascii="Arial" w:hAnsi="Arial" w:cs="Arial"/>
          <w:color w:val="000000"/>
        </w:rPr>
        <w:t>Az otthonban megrendezésre került az anyák napja és a gyermeknap.</w:t>
      </w:r>
      <w:r w:rsidR="00995C5D" w:rsidRPr="003F0B6B">
        <w:rPr>
          <w:rFonts w:ascii="Arial" w:hAnsi="Arial" w:cs="Arial"/>
          <w:color w:val="000000"/>
        </w:rPr>
        <w:t xml:space="preserve"> A</w:t>
      </w:r>
      <w:r w:rsidR="00454A31">
        <w:rPr>
          <w:rFonts w:ascii="Arial" w:hAnsi="Arial" w:cs="Arial"/>
          <w:color w:val="000000"/>
        </w:rPr>
        <w:t>z</w:t>
      </w:r>
      <w:r w:rsidR="00995C5D" w:rsidRPr="003F0B6B">
        <w:rPr>
          <w:rFonts w:ascii="Arial" w:hAnsi="Arial" w:cs="Arial"/>
          <w:color w:val="000000"/>
        </w:rPr>
        <w:t xml:space="preserve"> ünnepek</w:t>
      </w:r>
      <w:r w:rsidR="00476EA5">
        <w:rPr>
          <w:rFonts w:ascii="Arial" w:hAnsi="Arial" w:cs="Arial"/>
          <w:color w:val="000000"/>
        </w:rPr>
        <w:t>ről</w:t>
      </w:r>
      <w:r w:rsidR="00995C5D" w:rsidRPr="003F0B6B">
        <w:rPr>
          <w:rFonts w:ascii="Arial" w:hAnsi="Arial" w:cs="Arial"/>
          <w:color w:val="000000"/>
        </w:rPr>
        <w:t xml:space="preserve"> közösségformáló, hagyományápoló, értékközvetítő célzattal </w:t>
      </w:r>
      <w:r w:rsidR="00476EA5">
        <w:rPr>
          <w:rFonts w:ascii="Arial" w:hAnsi="Arial" w:cs="Arial"/>
          <w:color w:val="000000"/>
        </w:rPr>
        <w:t>történt meg</w:t>
      </w:r>
      <w:r w:rsidR="00995C5D" w:rsidRPr="003F0B6B">
        <w:rPr>
          <w:rFonts w:ascii="Arial" w:hAnsi="Arial" w:cs="Arial"/>
          <w:color w:val="000000"/>
        </w:rPr>
        <w:t>emlékez</w:t>
      </w:r>
      <w:r w:rsidR="00476EA5">
        <w:rPr>
          <w:rFonts w:ascii="Arial" w:hAnsi="Arial" w:cs="Arial"/>
          <w:color w:val="000000"/>
        </w:rPr>
        <w:t>és.</w:t>
      </w:r>
      <w:r w:rsidR="00995C5D" w:rsidRPr="003F0B6B">
        <w:rPr>
          <w:rFonts w:ascii="Arial" w:hAnsi="Arial" w:cs="Arial"/>
          <w:color w:val="000000"/>
        </w:rPr>
        <w:t xml:space="preserve"> </w:t>
      </w:r>
    </w:p>
    <w:p w14:paraId="4D09C44F" w14:textId="77777777" w:rsidR="00995C5D" w:rsidRPr="00454A31" w:rsidRDefault="00995C5D" w:rsidP="00454A31">
      <w:pPr>
        <w:pStyle w:val="WW-NormlWeb"/>
        <w:spacing w:line="360" w:lineRule="auto"/>
        <w:jc w:val="both"/>
        <w:rPr>
          <w:rFonts w:ascii="Arial" w:hAnsi="Arial" w:cs="Arial"/>
          <w:color w:val="000000"/>
        </w:rPr>
      </w:pPr>
      <w:r w:rsidRPr="003F0B6B">
        <w:rPr>
          <w:rFonts w:ascii="Arial" w:hAnsi="Arial" w:cs="Arial"/>
          <w:color w:val="000000"/>
        </w:rPr>
        <w:lastRenderedPageBreak/>
        <w:t>A koronavírus járvány második hulláma nem hozott a tavaszihoz hasonló szigorú intézkedéseket, de az időszakra eső ünnepek</w:t>
      </w:r>
      <w:r w:rsidR="006577AC">
        <w:rPr>
          <w:rFonts w:ascii="Arial" w:hAnsi="Arial" w:cs="Arial"/>
          <w:color w:val="000000"/>
        </w:rPr>
        <w:t>hez kapcsol</w:t>
      </w:r>
      <w:r w:rsidR="00FC2BC4">
        <w:rPr>
          <w:rFonts w:ascii="Arial" w:hAnsi="Arial" w:cs="Arial"/>
          <w:color w:val="000000"/>
        </w:rPr>
        <w:t>ó</w:t>
      </w:r>
      <w:r w:rsidR="006577AC">
        <w:rPr>
          <w:rFonts w:ascii="Arial" w:hAnsi="Arial" w:cs="Arial"/>
          <w:color w:val="000000"/>
        </w:rPr>
        <w:t>dó programok (Mikulás, karácsony</w:t>
      </w:r>
      <w:r w:rsidR="00454A31">
        <w:rPr>
          <w:rFonts w:ascii="Arial" w:hAnsi="Arial" w:cs="Arial"/>
          <w:color w:val="000000"/>
        </w:rPr>
        <w:t>i ünnepség</w:t>
      </w:r>
      <w:r w:rsidR="006577AC">
        <w:rPr>
          <w:rFonts w:ascii="Arial" w:hAnsi="Arial" w:cs="Arial"/>
          <w:color w:val="000000"/>
        </w:rPr>
        <w:t>)</w:t>
      </w:r>
      <w:r w:rsidRPr="003F0B6B">
        <w:rPr>
          <w:rFonts w:ascii="Arial" w:hAnsi="Arial" w:cs="Arial"/>
          <w:color w:val="000000"/>
        </w:rPr>
        <w:t xml:space="preserve"> a bevezetett rendelkezések miatt nem </w:t>
      </w:r>
      <w:r w:rsidR="006577AC">
        <w:rPr>
          <w:rFonts w:ascii="Arial" w:hAnsi="Arial" w:cs="Arial"/>
          <w:color w:val="000000"/>
        </w:rPr>
        <w:t>kerültek megszervezésre.</w:t>
      </w:r>
    </w:p>
    <w:p w14:paraId="0ABCEAD6" w14:textId="77777777" w:rsidR="00CD0475" w:rsidRPr="002065F5" w:rsidRDefault="00CD0475" w:rsidP="00CD0475">
      <w:pPr>
        <w:spacing w:line="360" w:lineRule="auto"/>
        <w:jc w:val="both"/>
        <w:rPr>
          <w:rFonts w:ascii="Arial" w:hAnsi="Arial" w:cs="Arial"/>
          <w:b/>
          <w:iCs/>
        </w:rPr>
      </w:pPr>
      <w:r w:rsidRPr="002065F5">
        <w:rPr>
          <w:rFonts w:ascii="Arial" w:hAnsi="Arial" w:cs="Arial"/>
          <w:b/>
          <w:iCs/>
        </w:rPr>
        <w:t>Helyettes szülői szolgáltatás</w:t>
      </w:r>
    </w:p>
    <w:p w14:paraId="0C89C8F2" w14:textId="77777777" w:rsidR="00CD0475" w:rsidRPr="002065F5" w:rsidRDefault="00CD0475" w:rsidP="00CD0475">
      <w:pPr>
        <w:spacing w:line="360" w:lineRule="auto"/>
        <w:jc w:val="both"/>
        <w:rPr>
          <w:rFonts w:ascii="Arial" w:hAnsi="Arial" w:cs="Arial"/>
          <w:iCs/>
        </w:rPr>
      </w:pPr>
      <w:r w:rsidRPr="002065F5">
        <w:rPr>
          <w:rFonts w:ascii="Arial" w:hAnsi="Arial" w:cs="Arial"/>
          <w:iCs/>
        </w:rPr>
        <w:t>20</w:t>
      </w:r>
      <w:r w:rsidR="002065F5">
        <w:rPr>
          <w:rFonts w:ascii="Arial" w:hAnsi="Arial" w:cs="Arial"/>
          <w:iCs/>
        </w:rPr>
        <w:t>20</w:t>
      </w:r>
      <w:r w:rsidRPr="002065F5">
        <w:rPr>
          <w:rFonts w:ascii="Arial" w:hAnsi="Arial" w:cs="Arial"/>
          <w:iCs/>
        </w:rPr>
        <w:t>-b</w:t>
      </w:r>
      <w:r w:rsidR="002065F5">
        <w:rPr>
          <w:rFonts w:ascii="Arial" w:hAnsi="Arial" w:cs="Arial"/>
          <w:iCs/>
        </w:rPr>
        <w:t>a</w:t>
      </w:r>
      <w:r w:rsidRPr="002065F5">
        <w:rPr>
          <w:rFonts w:ascii="Arial" w:hAnsi="Arial" w:cs="Arial"/>
          <w:iCs/>
        </w:rPr>
        <w:t xml:space="preserve">n szolgáltatást igénybe vevő nem volt. </w:t>
      </w:r>
    </w:p>
    <w:p w14:paraId="1CEE9E0B" w14:textId="77777777" w:rsidR="00CD0475" w:rsidRDefault="00CD0475" w:rsidP="00CD0475">
      <w:pPr>
        <w:spacing w:line="360" w:lineRule="auto"/>
        <w:jc w:val="both"/>
        <w:rPr>
          <w:rFonts w:ascii="Arial" w:hAnsi="Arial" w:cs="Arial"/>
          <w:iCs/>
        </w:rPr>
      </w:pPr>
      <w:r w:rsidRPr="002065F5">
        <w:rPr>
          <w:rFonts w:ascii="Arial" w:hAnsi="Arial" w:cs="Arial"/>
          <w:iCs/>
        </w:rPr>
        <w:t>Az év folyamán a férőhelyek és a helyettes szülők száma nem változo</w:t>
      </w:r>
      <w:r w:rsidR="00A67783">
        <w:rPr>
          <w:rFonts w:ascii="Arial" w:hAnsi="Arial" w:cs="Arial"/>
          <w:iCs/>
        </w:rPr>
        <w:t xml:space="preserve">tt, 9 engedélyezett férőhellyel, </w:t>
      </w:r>
      <w:r w:rsidRPr="002065F5">
        <w:rPr>
          <w:rFonts w:ascii="Arial" w:hAnsi="Arial" w:cs="Arial"/>
          <w:iCs/>
        </w:rPr>
        <w:t>6 fő helyettes szülővel rendelkezett az intézmény.</w:t>
      </w:r>
    </w:p>
    <w:p w14:paraId="0931D355" w14:textId="77777777" w:rsidR="00EC7ADC" w:rsidRPr="002065F5" w:rsidRDefault="00EC7ADC" w:rsidP="00CD0475">
      <w:pPr>
        <w:spacing w:line="360" w:lineRule="auto"/>
        <w:jc w:val="both"/>
        <w:rPr>
          <w:rFonts w:ascii="Arial" w:hAnsi="Arial" w:cs="Arial"/>
          <w:iCs/>
        </w:rPr>
      </w:pPr>
    </w:p>
    <w:p w14:paraId="5785145B" w14:textId="77777777" w:rsidR="00C261A0" w:rsidRPr="003A0ECF" w:rsidRDefault="00B342FF" w:rsidP="00B309A7">
      <w:pPr>
        <w:pStyle w:val="Cmsor3"/>
        <w:spacing w:before="0" w:after="0" w:line="360" w:lineRule="auto"/>
        <w:jc w:val="center"/>
        <w:rPr>
          <w:rFonts w:ascii="Arial" w:hAnsi="Arial" w:cs="Arial"/>
          <w:color w:val="auto"/>
          <w:sz w:val="24"/>
          <w:szCs w:val="24"/>
        </w:rPr>
      </w:pPr>
      <w:r w:rsidRPr="003A0ECF">
        <w:rPr>
          <w:rFonts w:ascii="Arial" w:hAnsi="Arial" w:cs="Arial"/>
          <w:color w:val="auto"/>
          <w:sz w:val="24"/>
          <w:szCs w:val="24"/>
        </w:rPr>
        <w:t>1</w:t>
      </w:r>
      <w:r w:rsidR="00EC7ADC">
        <w:rPr>
          <w:rFonts w:ascii="Arial" w:hAnsi="Arial" w:cs="Arial"/>
          <w:color w:val="auto"/>
          <w:sz w:val="24"/>
          <w:szCs w:val="24"/>
        </w:rPr>
        <w:t>2</w:t>
      </w:r>
      <w:r w:rsidRPr="003A0ECF">
        <w:rPr>
          <w:rFonts w:ascii="Arial" w:hAnsi="Arial" w:cs="Arial"/>
          <w:color w:val="auto"/>
          <w:sz w:val="24"/>
          <w:szCs w:val="24"/>
        </w:rPr>
        <w:t>. Élelmiszerbank</w:t>
      </w:r>
    </w:p>
    <w:p w14:paraId="487686B2" w14:textId="77777777" w:rsidR="00893E24" w:rsidRPr="003A0ECF" w:rsidRDefault="00893E24" w:rsidP="00B309A7">
      <w:pPr>
        <w:spacing w:line="360" w:lineRule="auto"/>
        <w:jc w:val="both"/>
        <w:rPr>
          <w:rFonts w:ascii="Arial" w:hAnsi="Arial" w:cs="Arial"/>
        </w:rPr>
      </w:pPr>
      <w:r w:rsidRPr="003A0ECF">
        <w:rPr>
          <w:rStyle w:val="content1"/>
          <w:rFonts w:ascii="Arial" w:hAnsi="Arial" w:cs="Arial"/>
          <w:color w:val="auto"/>
          <w:sz w:val="24"/>
          <w:szCs w:val="24"/>
        </w:rPr>
        <w:t xml:space="preserve">A Magyar Élelmiszerbank Egyesület olyan non-profit szervezet, melynek célja, hogy az információgyűjtés és publicitás eszközeivel kapcsolatot teremtsen az országunkban felhalmozódó élelmiszerfeleslegek és az arra rászorulók között, ezzel elősegítse a szegénység és az éhezés csökkenését. Az Élelmiszerbank közvetlenül nem oszt élelmiszert, hanem kizárólag a szegénység elleni küzdelemben résztvevő szervezeteken keresztül juttatja el azt a rászorulókhoz. </w:t>
      </w:r>
    </w:p>
    <w:p w14:paraId="061A4045" w14:textId="77777777" w:rsidR="00893E24" w:rsidRPr="003A0ECF" w:rsidRDefault="00893E24" w:rsidP="00893E24">
      <w:pPr>
        <w:autoSpaceDE w:val="0"/>
        <w:autoSpaceDN w:val="0"/>
        <w:adjustRightInd w:val="0"/>
        <w:spacing w:line="360" w:lineRule="auto"/>
        <w:jc w:val="both"/>
        <w:rPr>
          <w:rFonts w:ascii="Arial" w:hAnsi="Arial" w:cs="Arial"/>
        </w:rPr>
      </w:pPr>
      <w:r w:rsidRPr="003A0ECF">
        <w:rPr>
          <w:rFonts w:ascii="Arial" w:hAnsi="Arial" w:cs="Arial"/>
        </w:rPr>
        <w:t xml:space="preserve">Az Élelmiszerbank természetbeni adományokat gyűjt, valamint felkutatja a kereskedelmi forgalomba valamiért nem hozható, de még tökéletesen fogyasztható állapotban lévő alap- és feldolgozott élelmiszereket, majd gondoskodik az így összegyűjtött élelmiszerkészletek szállításáról, biztonságos tárolásáról és szétosztásáról. </w:t>
      </w:r>
    </w:p>
    <w:p w14:paraId="3820563B" w14:textId="77777777" w:rsidR="00893E24" w:rsidRPr="003A0ECF" w:rsidRDefault="00893E24" w:rsidP="00893E24">
      <w:pPr>
        <w:spacing w:line="360" w:lineRule="auto"/>
        <w:jc w:val="both"/>
        <w:rPr>
          <w:rFonts w:ascii="Arial" w:hAnsi="Arial" w:cs="Arial"/>
        </w:rPr>
      </w:pPr>
      <w:r w:rsidRPr="003A0ECF">
        <w:rPr>
          <w:rFonts w:ascii="Arial" w:hAnsi="Arial" w:cs="Arial"/>
        </w:rPr>
        <w:t xml:space="preserve">Az Élelmiszerbankon keresztül a szombathelyi METRO Áruház biztosított </w:t>
      </w:r>
      <w:r w:rsidR="00956156">
        <w:rPr>
          <w:rFonts w:ascii="Arial" w:hAnsi="Arial" w:cs="Arial"/>
        </w:rPr>
        <w:t xml:space="preserve">az </w:t>
      </w:r>
      <w:r w:rsidR="00AA0197">
        <w:rPr>
          <w:rFonts w:ascii="Arial" w:hAnsi="Arial" w:cs="Arial"/>
        </w:rPr>
        <w:t>i</w:t>
      </w:r>
      <w:r w:rsidRPr="003A0ECF">
        <w:rPr>
          <w:rFonts w:ascii="Arial" w:hAnsi="Arial" w:cs="Arial"/>
        </w:rPr>
        <w:t>ntézmény részére adományt. Általában vagy az elszállítás napján vagy esetenként (például hosszú hétvégéken) 1-2 nap múlva lejáró élelmiszer</w:t>
      </w:r>
      <w:r w:rsidR="00454A31">
        <w:rPr>
          <w:rFonts w:ascii="Arial" w:hAnsi="Arial" w:cs="Arial"/>
        </w:rPr>
        <w:t>t juttatott.</w:t>
      </w:r>
      <w:r w:rsidRPr="003A0ECF">
        <w:rPr>
          <w:rFonts w:ascii="Arial" w:hAnsi="Arial" w:cs="Arial"/>
        </w:rPr>
        <w:t xml:space="preserve"> Az összes adományozott terméket ki kellett osztani a szavatossági idő lejárta előtt.</w:t>
      </w:r>
    </w:p>
    <w:p w14:paraId="4B98F3FE" w14:textId="77777777" w:rsidR="00893E24" w:rsidRPr="003A0ECF" w:rsidRDefault="00893E24" w:rsidP="00893E24">
      <w:pPr>
        <w:spacing w:line="360" w:lineRule="auto"/>
        <w:jc w:val="both"/>
        <w:rPr>
          <w:rFonts w:ascii="Arial" w:hAnsi="Arial" w:cs="Arial"/>
        </w:rPr>
      </w:pPr>
      <w:r w:rsidRPr="003A0ECF">
        <w:rPr>
          <w:rFonts w:ascii="Arial" w:hAnsi="Arial" w:cs="Arial"/>
        </w:rPr>
        <w:t xml:space="preserve">Az </w:t>
      </w:r>
      <w:r w:rsidR="00956156">
        <w:rPr>
          <w:rFonts w:ascii="Arial" w:hAnsi="Arial" w:cs="Arial"/>
        </w:rPr>
        <w:t>i</w:t>
      </w:r>
      <w:r w:rsidRPr="003A0ECF">
        <w:rPr>
          <w:rFonts w:ascii="Arial" w:hAnsi="Arial" w:cs="Arial"/>
        </w:rPr>
        <w:t xml:space="preserve">ntézmény 2020. március 13-ig minden héten, szerdán és pénteken kapott adományt az </w:t>
      </w:r>
      <w:r w:rsidR="00956156">
        <w:rPr>
          <w:rFonts w:ascii="Arial" w:hAnsi="Arial" w:cs="Arial"/>
        </w:rPr>
        <w:t>á</w:t>
      </w:r>
      <w:r w:rsidR="00976A9B">
        <w:rPr>
          <w:rFonts w:ascii="Arial" w:hAnsi="Arial" w:cs="Arial"/>
        </w:rPr>
        <w:t>ruháztól, mely</w:t>
      </w:r>
      <w:r w:rsidRPr="003A0ECF">
        <w:rPr>
          <w:rFonts w:ascii="Arial" w:hAnsi="Arial" w:cs="Arial"/>
        </w:rPr>
        <w:t xml:space="preserve"> még az</w:t>
      </w:r>
      <w:r w:rsidR="00454A31">
        <w:rPr>
          <w:rFonts w:ascii="Arial" w:hAnsi="Arial" w:cs="Arial"/>
        </w:rPr>
        <w:t>nap</w:t>
      </w:r>
      <w:r w:rsidRPr="003A0ECF">
        <w:rPr>
          <w:rFonts w:ascii="Arial" w:hAnsi="Arial" w:cs="Arial"/>
        </w:rPr>
        <w:t xml:space="preserve"> kioszt</w:t>
      </w:r>
      <w:r w:rsidR="00976A9B">
        <w:rPr>
          <w:rFonts w:ascii="Arial" w:hAnsi="Arial" w:cs="Arial"/>
        </w:rPr>
        <w:t>ásra került a rászoruló családok között</w:t>
      </w:r>
      <w:r w:rsidRPr="003A0ECF">
        <w:rPr>
          <w:rFonts w:ascii="Arial" w:hAnsi="Arial" w:cs="Arial"/>
        </w:rPr>
        <w:t>.</w:t>
      </w:r>
    </w:p>
    <w:p w14:paraId="3EF05F5C" w14:textId="77777777" w:rsidR="001B3ADD" w:rsidRDefault="001B3ADD" w:rsidP="00893E24">
      <w:pPr>
        <w:spacing w:line="360" w:lineRule="auto"/>
        <w:jc w:val="both"/>
        <w:outlineLvl w:val="0"/>
        <w:rPr>
          <w:rFonts w:ascii="Arial" w:hAnsi="Arial" w:cs="Arial"/>
        </w:rPr>
      </w:pPr>
    </w:p>
    <w:p w14:paraId="45D539F4" w14:textId="4B455C3D" w:rsidR="00893E24" w:rsidRPr="003A0ECF" w:rsidRDefault="00956156" w:rsidP="00893E24">
      <w:pPr>
        <w:spacing w:line="360" w:lineRule="auto"/>
        <w:jc w:val="both"/>
        <w:outlineLvl w:val="0"/>
        <w:rPr>
          <w:rFonts w:ascii="Arial" w:hAnsi="Arial" w:cs="Arial"/>
        </w:rPr>
      </w:pPr>
      <w:r>
        <w:rPr>
          <w:rFonts w:ascii="Arial" w:hAnsi="Arial" w:cs="Arial"/>
        </w:rPr>
        <w:t>Az év folyamán é</w:t>
      </w:r>
      <w:r w:rsidR="00893E24" w:rsidRPr="003A0ECF">
        <w:rPr>
          <w:rFonts w:ascii="Arial" w:hAnsi="Arial" w:cs="Arial"/>
        </w:rPr>
        <w:t xml:space="preserve">lelmiszeradományban részesülők száma: </w:t>
      </w:r>
    </w:p>
    <w:p w14:paraId="201D27F3" w14:textId="77777777" w:rsidR="00893E24" w:rsidRDefault="00893E24" w:rsidP="00E82831">
      <w:pPr>
        <w:numPr>
          <w:ilvl w:val="0"/>
          <w:numId w:val="8"/>
        </w:numPr>
        <w:suppressAutoHyphens/>
        <w:spacing w:line="360" w:lineRule="auto"/>
        <w:jc w:val="both"/>
        <w:outlineLvl w:val="0"/>
        <w:rPr>
          <w:rFonts w:ascii="Arial" w:hAnsi="Arial" w:cs="Arial"/>
        </w:rPr>
      </w:pPr>
      <w:r w:rsidRPr="003A0ECF">
        <w:rPr>
          <w:rFonts w:ascii="Arial" w:hAnsi="Arial" w:cs="Arial"/>
        </w:rPr>
        <w:t>605 fő, 179 család – 21 alkalommal</w:t>
      </w:r>
    </w:p>
    <w:p w14:paraId="199254BF" w14:textId="40D43F7C" w:rsidR="00A67783" w:rsidRDefault="00A67783" w:rsidP="00A67783">
      <w:pPr>
        <w:suppressAutoHyphens/>
        <w:spacing w:line="360" w:lineRule="auto"/>
        <w:ind w:left="720"/>
        <w:jc w:val="both"/>
        <w:outlineLvl w:val="0"/>
        <w:rPr>
          <w:rFonts w:ascii="Arial" w:hAnsi="Arial" w:cs="Arial"/>
        </w:rPr>
      </w:pPr>
    </w:p>
    <w:p w14:paraId="29945E2D" w14:textId="77777777" w:rsidR="00B309A7" w:rsidRPr="003A0ECF" w:rsidRDefault="00B309A7" w:rsidP="00A67783">
      <w:pPr>
        <w:suppressAutoHyphens/>
        <w:spacing w:line="360" w:lineRule="auto"/>
        <w:ind w:left="720"/>
        <w:jc w:val="both"/>
        <w:outlineLvl w:val="0"/>
        <w:rPr>
          <w:rFonts w:ascii="Arial" w:hAnsi="Arial" w:cs="Arial"/>
        </w:rPr>
      </w:pPr>
    </w:p>
    <w:p w14:paraId="1DC9D118" w14:textId="77777777" w:rsidR="00893E24" w:rsidRPr="003A0ECF" w:rsidRDefault="00893E24" w:rsidP="00893E24">
      <w:pPr>
        <w:spacing w:line="360" w:lineRule="auto"/>
        <w:jc w:val="both"/>
        <w:rPr>
          <w:rFonts w:ascii="Arial" w:hAnsi="Arial" w:cs="Arial"/>
        </w:rPr>
      </w:pPr>
      <w:r w:rsidRPr="003A0ECF">
        <w:rPr>
          <w:rStyle w:val="content1"/>
          <w:rFonts w:ascii="Arial" w:hAnsi="Arial" w:cs="Arial"/>
          <w:color w:val="auto"/>
          <w:sz w:val="24"/>
          <w:szCs w:val="24"/>
        </w:rPr>
        <w:lastRenderedPageBreak/>
        <w:t>Felajánlott élelmiszer összesen:</w:t>
      </w:r>
    </w:p>
    <w:p w14:paraId="626757EA" w14:textId="77777777" w:rsidR="00D175ED" w:rsidRPr="00976A9B" w:rsidRDefault="00893E24" w:rsidP="00976A9B">
      <w:pPr>
        <w:numPr>
          <w:ilvl w:val="0"/>
          <w:numId w:val="8"/>
        </w:numPr>
        <w:suppressAutoHyphens/>
        <w:spacing w:line="360" w:lineRule="auto"/>
        <w:jc w:val="both"/>
        <w:rPr>
          <w:rFonts w:ascii="Arial" w:hAnsi="Arial" w:cs="Arial"/>
          <w:b/>
        </w:rPr>
      </w:pPr>
      <w:r w:rsidRPr="003A0ECF">
        <w:rPr>
          <w:rFonts w:ascii="Arial" w:hAnsi="Arial" w:cs="Arial"/>
        </w:rPr>
        <w:t>1538,881 kg (csemegeáru, hús, hentesáru, zöldség, pékáru, konzerv, szárazáru, édesség, ital)</w:t>
      </w:r>
    </w:p>
    <w:p w14:paraId="31A48FD0" w14:textId="77777777" w:rsidR="00D175ED" w:rsidRPr="009D1728" w:rsidRDefault="00D175ED" w:rsidP="00EE022F">
      <w:pPr>
        <w:pStyle w:val="Listaszerbekezds"/>
        <w:spacing w:line="360" w:lineRule="auto"/>
        <w:ind w:left="3479"/>
        <w:rPr>
          <w:rFonts w:ascii="Arial" w:hAnsi="Arial" w:cs="Arial"/>
          <w:b/>
          <w:color w:val="FF0000"/>
        </w:rPr>
      </w:pPr>
    </w:p>
    <w:p w14:paraId="112DF64F" w14:textId="77777777" w:rsidR="00C261A0" w:rsidRDefault="00253B9A" w:rsidP="009D0704">
      <w:pPr>
        <w:pStyle w:val="Listaszerbekezds"/>
        <w:spacing w:line="360" w:lineRule="auto"/>
        <w:ind w:left="0"/>
        <w:jc w:val="center"/>
        <w:rPr>
          <w:rFonts w:ascii="Arial" w:hAnsi="Arial" w:cs="Arial"/>
          <w:b/>
        </w:rPr>
      </w:pPr>
      <w:r w:rsidRPr="003A0ECF">
        <w:rPr>
          <w:rFonts w:ascii="Arial" w:hAnsi="Arial" w:cs="Arial"/>
          <w:b/>
        </w:rPr>
        <w:t>1</w:t>
      </w:r>
      <w:r w:rsidR="00A82C39">
        <w:rPr>
          <w:rFonts w:ascii="Arial" w:hAnsi="Arial" w:cs="Arial"/>
          <w:b/>
        </w:rPr>
        <w:t>3</w:t>
      </w:r>
      <w:r w:rsidRPr="003A0ECF">
        <w:rPr>
          <w:rFonts w:ascii="Arial" w:hAnsi="Arial" w:cs="Arial"/>
          <w:b/>
        </w:rPr>
        <w:t xml:space="preserve">. </w:t>
      </w:r>
      <w:r w:rsidR="00C261A0" w:rsidRPr="003A0ECF">
        <w:rPr>
          <w:rFonts w:ascii="Arial" w:hAnsi="Arial" w:cs="Arial"/>
          <w:b/>
        </w:rPr>
        <w:t>Adományok közvetítése</w:t>
      </w:r>
    </w:p>
    <w:p w14:paraId="2B4EDCB6" w14:textId="77777777" w:rsidR="003A0ECF" w:rsidRDefault="003A0ECF" w:rsidP="003A0ECF">
      <w:pPr>
        <w:spacing w:line="360" w:lineRule="auto"/>
        <w:jc w:val="both"/>
        <w:rPr>
          <w:rFonts w:ascii="Arial" w:hAnsi="Arial" w:cs="Arial"/>
        </w:rPr>
      </w:pPr>
      <w:r>
        <w:rPr>
          <w:rFonts w:ascii="Arial" w:hAnsi="Arial" w:cs="Arial"/>
        </w:rPr>
        <w:t xml:space="preserve">Az év során több szervezet és magánszemély gyűjtött és juttatott el adományt az intézmény részére, melyek a rászoruló egyének, családok számára kerültek kiosztásra. </w:t>
      </w:r>
    </w:p>
    <w:p w14:paraId="0B760BCF" w14:textId="77777777" w:rsidR="003A0ECF" w:rsidRDefault="003A0ECF" w:rsidP="00E82831">
      <w:pPr>
        <w:pStyle w:val="Listaszerbekezds"/>
        <w:numPr>
          <w:ilvl w:val="0"/>
          <w:numId w:val="5"/>
        </w:numPr>
        <w:spacing w:line="360" w:lineRule="auto"/>
        <w:contextualSpacing/>
        <w:jc w:val="both"/>
        <w:rPr>
          <w:rFonts w:ascii="Arial" w:hAnsi="Arial" w:cs="Arial"/>
        </w:rPr>
      </w:pPr>
      <w:r>
        <w:rPr>
          <w:rFonts w:ascii="Arial" w:hAnsi="Arial" w:cs="Arial"/>
        </w:rPr>
        <w:t xml:space="preserve">Magánszemélyek tartós élelmiszerekkel, játékokkal, ruhaadománnyal, valamint tanszerekkel és iskolatáskákkal ajándékoztak meg családokat. </w:t>
      </w:r>
    </w:p>
    <w:p w14:paraId="4AAFC7EF" w14:textId="77777777" w:rsidR="003A0ECF" w:rsidRDefault="003A0ECF" w:rsidP="003A0ECF">
      <w:pPr>
        <w:pStyle w:val="Listaszerbekezds"/>
        <w:spacing w:line="360" w:lineRule="auto"/>
        <w:jc w:val="both"/>
        <w:rPr>
          <w:rFonts w:ascii="Arial" w:hAnsi="Arial" w:cs="Arial"/>
        </w:rPr>
      </w:pPr>
      <w:r>
        <w:rPr>
          <w:rFonts w:ascii="Arial" w:hAnsi="Arial" w:cs="Arial"/>
        </w:rPr>
        <w:t>Adományban részesülők száma: 17 család, 67 fő (32 felnőtt és 35 gyerek).</w:t>
      </w:r>
    </w:p>
    <w:p w14:paraId="5495FD74" w14:textId="77777777" w:rsidR="003A0ECF" w:rsidRDefault="003A0ECF" w:rsidP="00E82831">
      <w:pPr>
        <w:pStyle w:val="Listaszerbekezds"/>
        <w:numPr>
          <w:ilvl w:val="0"/>
          <w:numId w:val="5"/>
        </w:numPr>
        <w:suppressAutoHyphens w:val="0"/>
        <w:spacing w:after="160" w:line="360" w:lineRule="auto"/>
        <w:contextualSpacing/>
        <w:jc w:val="both"/>
        <w:rPr>
          <w:rFonts w:ascii="Arial" w:hAnsi="Arial" w:cs="Arial"/>
        </w:rPr>
      </w:pPr>
      <w:r>
        <w:rPr>
          <w:rFonts w:ascii="Arial" w:hAnsi="Arial" w:cs="Arial"/>
        </w:rPr>
        <w:t xml:space="preserve">Egy szombathelyi házaspár az előző évekhez hasonlóan élelmiszer- és játékutalvánnyal, valamint élelmiszercsomaggal ajándékozott meg rászoruló családokat. </w:t>
      </w:r>
    </w:p>
    <w:p w14:paraId="19293EFC" w14:textId="77777777" w:rsidR="003A0ECF" w:rsidRDefault="003A0ECF" w:rsidP="003A0ECF">
      <w:pPr>
        <w:pStyle w:val="Listaszerbekezds"/>
        <w:spacing w:line="360" w:lineRule="auto"/>
        <w:jc w:val="both"/>
        <w:rPr>
          <w:rFonts w:ascii="Arial" w:hAnsi="Arial" w:cs="Arial"/>
        </w:rPr>
      </w:pPr>
      <w:r>
        <w:rPr>
          <w:rFonts w:ascii="Arial" w:hAnsi="Arial" w:cs="Arial"/>
        </w:rPr>
        <w:t>Adományban részesülők száma: 25 család, 114 fő (43 felnőtt és 71 gyerek).</w:t>
      </w:r>
    </w:p>
    <w:p w14:paraId="5E61F5FA" w14:textId="77777777" w:rsidR="003A0ECF" w:rsidRDefault="003A0ECF" w:rsidP="00E82831">
      <w:pPr>
        <w:pStyle w:val="Listaszerbekezds"/>
        <w:numPr>
          <w:ilvl w:val="0"/>
          <w:numId w:val="5"/>
        </w:numPr>
        <w:suppressAutoHyphens w:val="0"/>
        <w:spacing w:line="360" w:lineRule="auto"/>
        <w:contextualSpacing/>
        <w:jc w:val="both"/>
        <w:rPr>
          <w:rFonts w:ascii="Arial" w:hAnsi="Arial" w:cs="Arial"/>
        </w:rPr>
      </w:pPr>
      <w:r>
        <w:rPr>
          <w:rFonts w:ascii="Arial" w:hAnsi="Arial" w:cs="Arial"/>
        </w:rPr>
        <w:t xml:space="preserve">2020 decemberében a Szombathelyi Neumann János Általános Iskola adománygyűjtést szervezett a tanulói körében. Az összegyűjtött ruhaneműt, játékokat, könyveket és tartós élelmiszereket eljuttatták </w:t>
      </w:r>
      <w:r w:rsidR="00956156">
        <w:rPr>
          <w:rFonts w:ascii="Arial" w:hAnsi="Arial" w:cs="Arial"/>
        </w:rPr>
        <w:t xml:space="preserve">az </w:t>
      </w:r>
      <w:r>
        <w:rPr>
          <w:rFonts w:ascii="Arial" w:hAnsi="Arial" w:cs="Arial"/>
        </w:rPr>
        <w:t xml:space="preserve">intézmény részére, melyek kiosztásra kerültek az ellátásban lévő családok számára. </w:t>
      </w:r>
    </w:p>
    <w:p w14:paraId="6F266D01" w14:textId="77777777" w:rsidR="003A0ECF" w:rsidRDefault="003A0ECF" w:rsidP="003A0ECF">
      <w:pPr>
        <w:pStyle w:val="Listaszerbekezds"/>
        <w:spacing w:line="360" w:lineRule="auto"/>
        <w:jc w:val="both"/>
        <w:rPr>
          <w:rFonts w:ascii="Arial" w:hAnsi="Arial" w:cs="Arial"/>
        </w:rPr>
      </w:pPr>
      <w:r>
        <w:rPr>
          <w:rFonts w:ascii="Arial" w:hAnsi="Arial" w:cs="Arial"/>
        </w:rPr>
        <w:t>Adományban részesülők száma: 67 család, 246 fő (118 felnőtt és 128 gyerek).</w:t>
      </w:r>
    </w:p>
    <w:p w14:paraId="3030C2DD" w14:textId="77777777" w:rsidR="003A0ECF" w:rsidRDefault="003A0ECF" w:rsidP="00E82831">
      <w:pPr>
        <w:pStyle w:val="Listaszerbekezds"/>
        <w:numPr>
          <w:ilvl w:val="0"/>
          <w:numId w:val="5"/>
        </w:numPr>
        <w:spacing w:line="360" w:lineRule="auto"/>
        <w:contextualSpacing/>
        <w:jc w:val="both"/>
        <w:rPr>
          <w:rFonts w:ascii="Arial" w:hAnsi="Arial" w:cs="Arial"/>
          <w:b/>
          <w:bCs/>
        </w:rPr>
      </w:pPr>
      <w:r>
        <w:rPr>
          <w:rFonts w:ascii="Arial" w:hAnsi="Arial" w:cs="Arial"/>
          <w:shd w:val="clear" w:color="auto" w:fill="FFFFFF"/>
        </w:rPr>
        <w:t>Az Aptív Services Hungary Kft.</w:t>
      </w:r>
      <w:r>
        <w:rPr>
          <w:rFonts w:ascii="Arial" w:hAnsi="Arial" w:cs="Arial"/>
        </w:rPr>
        <w:t xml:space="preserve"> 10 rászoruló család részére ajánlott fel ajándékkártyát.</w:t>
      </w:r>
    </w:p>
    <w:p w14:paraId="59B069BB" w14:textId="77777777" w:rsidR="003A0ECF" w:rsidRDefault="003A0ECF" w:rsidP="00E82831">
      <w:pPr>
        <w:pStyle w:val="Listaszerbekezds"/>
        <w:numPr>
          <w:ilvl w:val="0"/>
          <w:numId w:val="5"/>
        </w:numPr>
        <w:spacing w:line="360" w:lineRule="auto"/>
        <w:contextualSpacing/>
        <w:jc w:val="both"/>
        <w:rPr>
          <w:rFonts w:ascii="Arial" w:hAnsi="Arial" w:cs="Arial"/>
          <w:bCs/>
        </w:rPr>
      </w:pPr>
      <w:r>
        <w:rPr>
          <w:rFonts w:ascii="Arial" w:hAnsi="Arial" w:cs="Arial"/>
          <w:bCs/>
        </w:rPr>
        <w:t xml:space="preserve">A Fogyatékkal Élőket és Hajléktalanokat Ellátó Közhasznú Nonprofit Kft. az intézmény részére 5236 kg brikettet biztosított, mely rászoruló családok számára, 57 alkalommal került kiosztásra. </w:t>
      </w:r>
    </w:p>
    <w:p w14:paraId="5FD515C8" w14:textId="77777777" w:rsidR="003A0ECF" w:rsidRDefault="003A0ECF" w:rsidP="00E82831">
      <w:pPr>
        <w:pStyle w:val="Listaszerbekezds"/>
        <w:numPr>
          <w:ilvl w:val="0"/>
          <w:numId w:val="5"/>
        </w:numPr>
        <w:spacing w:line="360" w:lineRule="auto"/>
        <w:contextualSpacing/>
        <w:jc w:val="both"/>
        <w:rPr>
          <w:rFonts w:ascii="Arial" w:hAnsi="Arial" w:cs="Arial"/>
          <w:bCs/>
        </w:rPr>
      </w:pPr>
      <w:r>
        <w:rPr>
          <w:rFonts w:ascii="Arial" w:hAnsi="Arial" w:cs="Arial"/>
          <w:bCs/>
        </w:rPr>
        <w:t xml:space="preserve">A szombathelyi Kondor Szalon felhívására jelentkező adományozók - a család- és gyermekjóléti központ, illetve a család- és gyermekjóléti szolgálat által gondozott gyerekek körében összegyűjtött kívánságlista alapján </w:t>
      </w:r>
      <w:r w:rsidR="00976A9B">
        <w:rPr>
          <w:rFonts w:ascii="Arial" w:hAnsi="Arial" w:cs="Arial"/>
          <w:bCs/>
        </w:rPr>
        <w:t>–</w:t>
      </w:r>
      <w:r>
        <w:rPr>
          <w:rFonts w:ascii="Arial" w:hAnsi="Arial" w:cs="Arial"/>
          <w:bCs/>
        </w:rPr>
        <w:t xml:space="preserve"> játékokkal</w:t>
      </w:r>
      <w:r w:rsidR="00976A9B">
        <w:rPr>
          <w:rFonts w:ascii="Arial" w:hAnsi="Arial" w:cs="Arial"/>
          <w:bCs/>
        </w:rPr>
        <w:t>,</w:t>
      </w:r>
      <w:r>
        <w:rPr>
          <w:rFonts w:ascii="Arial" w:hAnsi="Arial" w:cs="Arial"/>
          <w:bCs/>
        </w:rPr>
        <w:t xml:space="preserve"> könyvekkel tették szebbé a gyerekek </w:t>
      </w:r>
      <w:r w:rsidR="00FC2BC4">
        <w:rPr>
          <w:rFonts w:ascii="Arial" w:hAnsi="Arial" w:cs="Arial"/>
          <w:bCs/>
        </w:rPr>
        <w:t>k</w:t>
      </w:r>
      <w:r>
        <w:rPr>
          <w:rFonts w:ascii="Arial" w:hAnsi="Arial" w:cs="Arial"/>
          <w:bCs/>
        </w:rPr>
        <w:t>arácsonyát.</w:t>
      </w:r>
    </w:p>
    <w:p w14:paraId="0CB1743F" w14:textId="77777777" w:rsidR="003A0ECF" w:rsidRDefault="003A0ECF" w:rsidP="003A0ECF">
      <w:pPr>
        <w:pStyle w:val="Listaszerbekezds"/>
        <w:spacing w:line="360" w:lineRule="auto"/>
        <w:jc w:val="both"/>
        <w:rPr>
          <w:rFonts w:ascii="Arial" w:hAnsi="Arial" w:cs="Arial"/>
          <w:bCs/>
        </w:rPr>
      </w:pPr>
      <w:r>
        <w:rPr>
          <w:rFonts w:ascii="Arial" w:hAnsi="Arial" w:cs="Arial"/>
          <w:bCs/>
        </w:rPr>
        <w:t xml:space="preserve">Adományban részesülők száma: 56 család, 100 gyerek </w:t>
      </w:r>
    </w:p>
    <w:p w14:paraId="0EC55F85" w14:textId="77777777" w:rsidR="003A0ECF" w:rsidRDefault="003A0ECF" w:rsidP="00E82831">
      <w:pPr>
        <w:pStyle w:val="Listaszerbekezds"/>
        <w:numPr>
          <w:ilvl w:val="0"/>
          <w:numId w:val="5"/>
        </w:numPr>
        <w:suppressAutoHyphens w:val="0"/>
        <w:spacing w:after="160" w:line="360" w:lineRule="auto"/>
        <w:contextualSpacing/>
        <w:jc w:val="both"/>
        <w:rPr>
          <w:rFonts w:ascii="Arial" w:hAnsi="Arial" w:cs="Arial"/>
        </w:rPr>
      </w:pPr>
      <w:r>
        <w:rPr>
          <w:rFonts w:ascii="Arial" w:hAnsi="Arial" w:cs="Arial"/>
        </w:rPr>
        <w:t xml:space="preserve">Az intézmény közreműködésével a Magyar Vöröskereszt Vas Megyei Szervezete 19 hátrányos helyzetben levő rászoruló családnak adományozott </w:t>
      </w:r>
      <w:r>
        <w:rPr>
          <w:rFonts w:ascii="Arial" w:hAnsi="Arial" w:cs="Arial"/>
        </w:rPr>
        <w:lastRenderedPageBreak/>
        <w:t>tartós élelmiszereket a vírushelyzet első hullámában 2020. április, május hónapokban.</w:t>
      </w:r>
    </w:p>
    <w:p w14:paraId="44EE217F" w14:textId="77777777" w:rsidR="00976A9B" w:rsidRDefault="003A0ECF" w:rsidP="003A0ECF">
      <w:pPr>
        <w:pStyle w:val="Listaszerbekezds"/>
        <w:numPr>
          <w:ilvl w:val="0"/>
          <w:numId w:val="5"/>
        </w:numPr>
        <w:suppressAutoHyphens w:val="0"/>
        <w:spacing w:after="160" w:line="360" w:lineRule="auto"/>
        <w:contextualSpacing/>
        <w:jc w:val="both"/>
        <w:rPr>
          <w:rFonts w:ascii="Arial" w:hAnsi="Arial" w:cs="Arial"/>
        </w:rPr>
      </w:pPr>
      <w:r w:rsidRPr="00976A9B">
        <w:rPr>
          <w:rFonts w:ascii="Arial" w:hAnsi="Arial" w:cs="Arial"/>
        </w:rPr>
        <w:t>Szintén a Vöröskereszt felajánlása jóvoltából a húsvéti ünnepek alkalmával 120 db húsvéti édességet juttattunk el nehéz élethelyzetben élő ügyfelek gyermekeinek, továbbá a nyá</w:t>
      </w:r>
      <w:r w:rsidR="00976A9B" w:rsidRPr="00976A9B">
        <w:rPr>
          <w:rFonts w:ascii="Arial" w:hAnsi="Arial" w:cs="Arial"/>
        </w:rPr>
        <w:t>r folyamán</w:t>
      </w:r>
      <w:r w:rsidRPr="00976A9B">
        <w:rPr>
          <w:rFonts w:ascii="Arial" w:hAnsi="Arial" w:cs="Arial"/>
        </w:rPr>
        <w:t xml:space="preserve"> 216 csomag higiénés-, tisztasági csomag került kiosztásra rászoruló, kisgyermekes családok részére. </w:t>
      </w:r>
    </w:p>
    <w:p w14:paraId="7E87D71B" w14:textId="2687260A" w:rsidR="003A0ECF" w:rsidRDefault="003A0ECF" w:rsidP="003A0ECF">
      <w:pPr>
        <w:pStyle w:val="Listaszerbekezds"/>
        <w:numPr>
          <w:ilvl w:val="0"/>
          <w:numId w:val="5"/>
        </w:numPr>
        <w:suppressAutoHyphens w:val="0"/>
        <w:spacing w:after="160" w:line="360" w:lineRule="auto"/>
        <w:contextualSpacing/>
        <w:jc w:val="both"/>
        <w:rPr>
          <w:rFonts w:ascii="Arial" w:hAnsi="Arial" w:cs="Arial"/>
        </w:rPr>
      </w:pPr>
      <w:r w:rsidRPr="00976A9B">
        <w:rPr>
          <w:rFonts w:ascii="Arial" w:hAnsi="Arial" w:cs="Arial"/>
        </w:rPr>
        <w:t xml:space="preserve">A karácsonyi ünnepeket megelőzően 173 család részesült tartós élelmiszeradományban (150 db konzervkukorica, 583 üveg borsó). Ugyanebben az időszakban 100 család részesült </w:t>
      </w:r>
      <w:r w:rsidR="00C74E15" w:rsidRPr="00976A9B">
        <w:rPr>
          <w:rFonts w:ascii="Arial" w:hAnsi="Arial" w:cs="Arial"/>
        </w:rPr>
        <w:t xml:space="preserve">összesen </w:t>
      </w:r>
      <w:r w:rsidRPr="00976A9B">
        <w:rPr>
          <w:rFonts w:ascii="Arial" w:hAnsi="Arial" w:cs="Arial"/>
        </w:rPr>
        <w:t xml:space="preserve">396 csomag </w:t>
      </w:r>
      <w:r w:rsidR="00B82697" w:rsidRPr="00976A9B">
        <w:rPr>
          <w:rFonts w:ascii="Arial" w:hAnsi="Arial" w:cs="Arial"/>
        </w:rPr>
        <w:t>higiénés termékbe.</w:t>
      </w:r>
    </w:p>
    <w:p w14:paraId="29CB0A67" w14:textId="77777777" w:rsidR="001B3ADD" w:rsidRPr="00976A9B" w:rsidRDefault="001B3ADD" w:rsidP="001B3ADD">
      <w:pPr>
        <w:pStyle w:val="Listaszerbekezds"/>
        <w:suppressAutoHyphens w:val="0"/>
        <w:spacing w:after="160" w:line="360" w:lineRule="auto"/>
        <w:ind w:left="720"/>
        <w:contextualSpacing/>
        <w:jc w:val="both"/>
        <w:rPr>
          <w:rFonts w:ascii="Arial" w:hAnsi="Arial" w:cs="Arial"/>
        </w:rPr>
      </w:pPr>
    </w:p>
    <w:p w14:paraId="01C5C2B9" w14:textId="77777777" w:rsidR="00C261A0" w:rsidRDefault="00D34A80" w:rsidP="009D0704">
      <w:pPr>
        <w:pStyle w:val="Listaszerbekezds"/>
        <w:spacing w:line="360" w:lineRule="auto"/>
        <w:ind w:left="0"/>
        <w:jc w:val="center"/>
        <w:rPr>
          <w:rFonts w:ascii="Arial" w:hAnsi="Arial" w:cs="Arial"/>
          <w:b/>
        </w:rPr>
      </w:pPr>
      <w:r w:rsidRPr="00861FFB">
        <w:rPr>
          <w:rFonts w:ascii="Arial" w:hAnsi="Arial" w:cs="Arial"/>
          <w:b/>
        </w:rPr>
        <w:t>1</w:t>
      </w:r>
      <w:r w:rsidR="00A82C39">
        <w:rPr>
          <w:rFonts w:ascii="Arial" w:hAnsi="Arial" w:cs="Arial"/>
          <w:b/>
        </w:rPr>
        <w:t>4</w:t>
      </w:r>
      <w:r w:rsidRPr="00861FFB">
        <w:rPr>
          <w:rFonts w:ascii="Arial" w:hAnsi="Arial" w:cs="Arial"/>
          <w:b/>
        </w:rPr>
        <w:t xml:space="preserve">. </w:t>
      </w:r>
      <w:r w:rsidR="00C261A0" w:rsidRPr="00861FFB">
        <w:rPr>
          <w:rFonts w:ascii="Arial" w:hAnsi="Arial" w:cs="Arial"/>
          <w:b/>
        </w:rPr>
        <w:t>Szent Márton Esélyegyenlőségi Támogatás Program</w:t>
      </w:r>
    </w:p>
    <w:p w14:paraId="1A8602F3" w14:textId="77777777" w:rsidR="00976A9B" w:rsidRDefault="00861FFB" w:rsidP="00861FFB">
      <w:pPr>
        <w:spacing w:line="360" w:lineRule="auto"/>
        <w:jc w:val="both"/>
        <w:rPr>
          <w:rFonts w:ascii="Arial" w:hAnsi="Arial" w:cs="Arial"/>
        </w:rPr>
      </w:pPr>
      <w:r w:rsidRPr="000F2023">
        <w:rPr>
          <w:rFonts w:ascii="Arial" w:hAnsi="Arial" w:cs="Arial"/>
        </w:rPr>
        <w:t>Sz</w:t>
      </w:r>
      <w:r>
        <w:rPr>
          <w:rFonts w:ascii="Arial" w:hAnsi="Arial" w:cs="Arial"/>
        </w:rPr>
        <w:t xml:space="preserve">ombathely </w:t>
      </w:r>
      <w:r w:rsidRPr="000F2023">
        <w:rPr>
          <w:rFonts w:ascii="Arial" w:hAnsi="Arial" w:cs="Arial"/>
        </w:rPr>
        <w:t xml:space="preserve">MJV Önkormányzata Közgyűlésének 1/2018. (II.21.) önkormányzati rendelete döntött a Szent Márton Esélyegyenlőségi Támogatási Program működtetéséről. </w:t>
      </w:r>
    </w:p>
    <w:p w14:paraId="222BF07B" w14:textId="77777777" w:rsidR="00976A9B" w:rsidRDefault="00861FFB" w:rsidP="00861FFB">
      <w:pPr>
        <w:spacing w:line="360" w:lineRule="auto"/>
        <w:jc w:val="both"/>
        <w:rPr>
          <w:rFonts w:ascii="Arial" w:hAnsi="Arial" w:cs="Arial"/>
        </w:rPr>
      </w:pPr>
      <w:r w:rsidRPr="000F2023">
        <w:rPr>
          <w:rFonts w:ascii="Arial" w:hAnsi="Arial" w:cs="Arial"/>
        </w:rPr>
        <w:t>Sz</w:t>
      </w:r>
      <w:r>
        <w:rPr>
          <w:rFonts w:ascii="Arial" w:hAnsi="Arial" w:cs="Arial"/>
        </w:rPr>
        <w:t xml:space="preserve">ombathely </w:t>
      </w:r>
      <w:r w:rsidR="00976A9B">
        <w:rPr>
          <w:rFonts w:ascii="Arial" w:hAnsi="Arial" w:cs="Arial"/>
        </w:rPr>
        <w:t>MJV Önkormányzata a p</w:t>
      </w:r>
      <w:r w:rsidRPr="000F2023">
        <w:rPr>
          <w:rFonts w:ascii="Arial" w:hAnsi="Arial" w:cs="Arial"/>
        </w:rPr>
        <w:t xml:space="preserve">rogram rendszerén keresztül támogatást nyújt a tehetséges, </w:t>
      </w:r>
      <w:r w:rsidR="00976A9B">
        <w:rPr>
          <w:rFonts w:ascii="Arial" w:hAnsi="Arial" w:cs="Arial"/>
        </w:rPr>
        <w:t xml:space="preserve">de </w:t>
      </w:r>
      <w:r w:rsidRPr="000F2023">
        <w:rPr>
          <w:rFonts w:ascii="Arial" w:hAnsi="Arial" w:cs="Arial"/>
        </w:rPr>
        <w:t xml:space="preserve">szociálisan hátrányos helyzetben lévő, </w:t>
      </w:r>
      <w:r w:rsidR="00976A9B">
        <w:rPr>
          <w:rFonts w:ascii="Arial" w:hAnsi="Arial" w:cs="Arial"/>
        </w:rPr>
        <w:t>gyerekek, fiatalok részére.</w:t>
      </w:r>
    </w:p>
    <w:p w14:paraId="0AB56E1C" w14:textId="77777777" w:rsidR="00861FFB" w:rsidRPr="000F2023" w:rsidRDefault="00861FFB" w:rsidP="00861FFB">
      <w:pPr>
        <w:spacing w:line="360" w:lineRule="auto"/>
        <w:jc w:val="both"/>
        <w:rPr>
          <w:rFonts w:ascii="Arial" w:hAnsi="Arial" w:cs="Arial"/>
        </w:rPr>
      </w:pPr>
      <w:r>
        <w:rPr>
          <w:rFonts w:ascii="Arial" w:hAnsi="Arial" w:cs="Arial"/>
        </w:rPr>
        <w:t xml:space="preserve">A részt vevő 3 gyermek mellé, a 2020-as évben </w:t>
      </w:r>
      <w:r w:rsidR="00976A9B">
        <w:rPr>
          <w:rFonts w:ascii="Arial" w:hAnsi="Arial" w:cs="Arial"/>
        </w:rPr>
        <w:t xml:space="preserve">további </w:t>
      </w:r>
      <w:r>
        <w:rPr>
          <w:rFonts w:ascii="Arial" w:hAnsi="Arial" w:cs="Arial"/>
        </w:rPr>
        <w:t>2 fő csatlakozott.</w:t>
      </w:r>
    </w:p>
    <w:p w14:paraId="6D4DF053" w14:textId="77777777" w:rsidR="00861FFB" w:rsidRDefault="00861FFB" w:rsidP="00861FFB">
      <w:pPr>
        <w:spacing w:line="360" w:lineRule="auto"/>
        <w:jc w:val="both"/>
        <w:rPr>
          <w:rFonts w:ascii="Arial" w:hAnsi="Arial" w:cs="Arial"/>
        </w:rPr>
      </w:pPr>
      <w:r w:rsidRPr="000F2023">
        <w:rPr>
          <w:rFonts w:ascii="Arial" w:hAnsi="Arial" w:cs="Arial"/>
        </w:rPr>
        <w:t xml:space="preserve">A </w:t>
      </w:r>
      <w:r>
        <w:rPr>
          <w:rFonts w:ascii="Arial" w:hAnsi="Arial" w:cs="Arial"/>
        </w:rPr>
        <w:t xml:space="preserve">korábban </w:t>
      </w:r>
      <w:r w:rsidRPr="000F2023">
        <w:rPr>
          <w:rFonts w:ascii="Arial" w:hAnsi="Arial" w:cs="Arial"/>
        </w:rPr>
        <w:t>kiválasztott gyermek</w:t>
      </w:r>
      <w:r>
        <w:rPr>
          <w:rFonts w:ascii="Arial" w:hAnsi="Arial" w:cs="Arial"/>
        </w:rPr>
        <w:t>ek</w:t>
      </w:r>
      <w:r w:rsidRPr="000F2023">
        <w:rPr>
          <w:rFonts w:ascii="Arial" w:hAnsi="Arial" w:cs="Arial"/>
        </w:rPr>
        <w:t xml:space="preserve"> kiemelkedő tehetség</w:t>
      </w:r>
      <w:r>
        <w:rPr>
          <w:rFonts w:ascii="Arial" w:hAnsi="Arial" w:cs="Arial"/>
        </w:rPr>
        <w:t>ek</w:t>
      </w:r>
      <w:r w:rsidRPr="000F2023">
        <w:rPr>
          <w:rFonts w:ascii="Arial" w:hAnsi="Arial" w:cs="Arial"/>
        </w:rPr>
        <w:t xml:space="preserve"> zene/hegedű</w:t>
      </w:r>
      <w:r>
        <w:rPr>
          <w:rFonts w:ascii="Arial" w:hAnsi="Arial" w:cs="Arial"/>
        </w:rPr>
        <w:t>, rajz – vizuális kultúra, sport (atlétika, labdarúgás) az újonnan bekerülő 2 gyermek társastánc, valamint matematika/sakk terén</w:t>
      </w:r>
      <w:r w:rsidR="00976A9B">
        <w:rPr>
          <w:rFonts w:ascii="Arial" w:hAnsi="Arial" w:cs="Arial"/>
        </w:rPr>
        <w:t>.</w:t>
      </w:r>
      <w:r w:rsidRPr="000F2023">
        <w:rPr>
          <w:rFonts w:ascii="Arial" w:hAnsi="Arial" w:cs="Arial"/>
        </w:rPr>
        <w:t xml:space="preserve"> </w:t>
      </w:r>
    </w:p>
    <w:p w14:paraId="62099D48" w14:textId="77777777" w:rsidR="00976A9B" w:rsidRDefault="00861FFB" w:rsidP="00861FFB">
      <w:pPr>
        <w:spacing w:line="360" w:lineRule="auto"/>
        <w:jc w:val="both"/>
        <w:rPr>
          <w:rFonts w:ascii="Arial" w:hAnsi="Arial" w:cs="Arial"/>
        </w:rPr>
      </w:pPr>
      <w:r w:rsidRPr="000F2023">
        <w:rPr>
          <w:rFonts w:ascii="Arial" w:hAnsi="Arial" w:cs="Arial"/>
        </w:rPr>
        <w:t xml:space="preserve">A </w:t>
      </w:r>
      <w:r>
        <w:rPr>
          <w:rFonts w:ascii="Arial" w:hAnsi="Arial" w:cs="Arial"/>
        </w:rPr>
        <w:t>p</w:t>
      </w:r>
      <w:r w:rsidRPr="000F2023">
        <w:rPr>
          <w:rFonts w:ascii="Arial" w:hAnsi="Arial" w:cs="Arial"/>
        </w:rPr>
        <w:t xml:space="preserve">rogram nagy hangsúlyt helyez az idegen nyelvismeret magas szintű elsajátítására, valamint </w:t>
      </w:r>
      <w:r>
        <w:rPr>
          <w:rFonts w:ascii="Arial" w:hAnsi="Arial" w:cs="Arial"/>
        </w:rPr>
        <w:t xml:space="preserve">cél </w:t>
      </w:r>
      <w:r w:rsidRPr="000F2023">
        <w:rPr>
          <w:rFonts w:ascii="Arial" w:hAnsi="Arial" w:cs="Arial"/>
        </w:rPr>
        <w:t xml:space="preserve">a gyermekek tanulmányi átlagának </w:t>
      </w:r>
      <w:r w:rsidR="00976A9B">
        <w:rPr>
          <w:rFonts w:ascii="Arial" w:hAnsi="Arial" w:cs="Arial"/>
        </w:rPr>
        <w:t>javítása, szinten tartása.</w:t>
      </w:r>
      <w:r w:rsidRPr="000F2023">
        <w:rPr>
          <w:rFonts w:ascii="Arial" w:hAnsi="Arial" w:cs="Arial"/>
        </w:rPr>
        <w:t xml:space="preserve"> </w:t>
      </w:r>
    </w:p>
    <w:p w14:paraId="25E3BA2F" w14:textId="77777777" w:rsidR="00861FFB" w:rsidRPr="000F2023" w:rsidRDefault="00861FFB" w:rsidP="00861FFB">
      <w:pPr>
        <w:spacing w:line="360" w:lineRule="auto"/>
        <w:jc w:val="both"/>
        <w:rPr>
          <w:rFonts w:ascii="Arial" w:hAnsi="Arial" w:cs="Arial"/>
        </w:rPr>
      </w:pPr>
      <w:r w:rsidRPr="000F2023">
        <w:rPr>
          <w:rFonts w:ascii="Arial" w:hAnsi="Arial" w:cs="Arial"/>
        </w:rPr>
        <w:t xml:space="preserve">A tehetségek kibontakoztatását a Pálos Károly Szociális Szolgáltató Központ és Gyermekjóléti Szolgálat szociális szakemberei mentorként segítik. </w:t>
      </w:r>
    </w:p>
    <w:p w14:paraId="2C6A6D8C" w14:textId="77777777" w:rsidR="00861FFB" w:rsidRPr="000F2023" w:rsidRDefault="00861FFB" w:rsidP="00861FFB">
      <w:pPr>
        <w:spacing w:line="360" w:lineRule="auto"/>
        <w:jc w:val="both"/>
        <w:rPr>
          <w:rFonts w:ascii="Arial" w:hAnsi="Arial" w:cs="Arial"/>
        </w:rPr>
      </w:pPr>
      <w:r w:rsidRPr="000F2023">
        <w:rPr>
          <w:rFonts w:ascii="Arial" w:hAnsi="Arial" w:cs="Arial"/>
        </w:rPr>
        <w:t xml:space="preserve">A mentorok egyéni fejlesztési tervet készítenek, melyben a megfogalmazott feladatok megvalósulását folyamatosan nyomon követik. </w:t>
      </w:r>
      <w:r w:rsidR="00976A9B">
        <w:rPr>
          <w:rFonts w:ascii="Arial" w:hAnsi="Arial" w:cs="Arial"/>
        </w:rPr>
        <w:t>F</w:t>
      </w:r>
      <w:r w:rsidRPr="000F2023">
        <w:rPr>
          <w:rFonts w:ascii="Arial" w:hAnsi="Arial" w:cs="Arial"/>
        </w:rPr>
        <w:t xml:space="preserve">olyamatosan együttműködnek az </w:t>
      </w:r>
      <w:r>
        <w:rPr>
          <w:rFonts w:ascii="Arial" w:hAnsi="Arial" w:cs="Arial"/>
        </w:rPr>
        <w:t>ö</w:t>
      </w:r>
      <w:r w:rsidRPr="000F2023">
        <w:rPr>
          <w:rFonts w:ascii="Arial" w:hAnsi="Arial" w:cs="Arial"/>
        </w:rPr>
        <w:t>nkormányzat munkatársaival, az oktatási intézmények pedagógusaival, a gyermekekkel</w:t>
      </w:r>
      <w:r>
        <w:rPr>
          <w:rFonts w:ascii="Arial" w:hAnsi="Arial" w:cs="Arial"/>
        </w:rPr>
        <w:t>,</w:t>
      </w:r>
      <w:r w:rsidRPr="000F2023">
        <w:rPr>
          <w:rFonts w:ascii="Arial" w:hAnsi="Arial" w:cs="Arial"/>
        </w:rPr>
        <w:t xml:space="preserve"> valamint szüleikkel. </w:t>
      </w:r>
    </w:p>
    <w:p w14:paraId="09F970D9" w14:textId="77777777" w:rsidR="00861FFB" w:rsidRPr="000F2023" w:rsidRDefault="00861FFB" w:rsidP="00861FFB">
      <w:pPr>
        <w:spacing w:line="360" w:lineRule="auto"/>
        <w:jc w:val="both"/>
        <w:rPr>
          <w:rFonts w:ascii="Arial" w:hAnsi="Arial" w:cs="Arial"/>
        </w:rPr>
      </w:pPr>
      <w:r w:rsidRPr="000F2023">
        <w:rPr>
          <w:rFonts w:ascii="Arial" w:hAnsi="Arial" w:cs="Arial"/>
        </w:rPr>
        <w:t>Szombathely Megyei Jogú Város Önkormányzata a Támogatási Program keretén belül gyermekenként 500.000,- Ft</w:t>
      </w:r>
      <w:r w:rsidR="00976A9B">
        <w:rPr>
          <w:rFonts w:ascii="Arial" w:hAnsi="Arial" w:cs="Arial"/>
        </w:rPr>
        <w:t>-ot juttatott tanévenként,</w:t>
      </w:r>
      <w:r w:rsidRPr="000F2023">
        <w:rPr>
          <w:rFonts w:ascii="Arial" w:hAnsi="Arial" w:cs="Arial"/>
        </w:rPr>
        <w:t xml:space="preserve"> melynek felhasználása az </w:t>
      </w:r>
      <w:r w:rsidRPr="000F2023">
        <w:rPr>
          <w:rFonts w:ascii="Arial" w:hAnsi="Arial" w:cs="Arial"/>
        </w:rPr>
        <w:lastRenderedPageBreak/>
        <w:t>egyéni fejlesztési tervben foglaltakkal összhangban, a mentorok döntése alapján történ</w:t>
      </w:r>
      <w:r>
        <w:rPr>
          <w:rFonts w:ascii="Arial" w:hAnsi="Arial" w:cs="Arial"/>
        </w:rPr>
        <w:t>t</w:t>
      </w:r>
      <w:r w:rsidRPr="000F2023">
        <w:rPr>
          <w:rFonts w:ascii="Arial" w:hAnsi="Arial" w:cs="Arial"/>
        </w:rPr>
        <w:t>.</w:t>
      </w:r>
    </w:p>
    <w:p w14:paraId="416AF845" w14:textId="77777777" w:rsidR="00861FFB" w:rsidRDefault="00861FFB" w:rsidP="00861FFB">
      <w:pPr>
        <w:spacing w:line="360" w:lineRule="auto"/>
        <w:jc w:val="both"/>
        <w:rPr>
          <w:rFonts w:ascii="Arial" w:hAnsi="Arial" w:cs="Arial"/>
        </w:rPr>
      </w:pPr>
      <w:r w:rsidRPr="000F2023">
        <w:rPr>
          <w:rFonts w:ascii="Arial" w:hAnsi="Arial" w:cs="Arial"/>
        </w:rPr>
        <w:t>A folyamatos</w:t>
      </w:r>
      <w:r w:rsidR="008D1638">
        <w:rPr>
          <w:rFonts w:ascii="Arial" w:hAnsi="Arial" w:cs="Arial"/>
        </w:rPr>
        <w:t>, közös munkának</w:t>
      </w:r>
      <w:r w:rsidRPr="000F2023">
        <w:rPr>
          <w:rFonts w:ascii="Arial" w:hAnsi="Arial" w:cs="Arial"/>
        </w:rPr>
        <w:t xml:space="preserve"> köszönhetően a gyermekek önbizalma fejlődött, </w:t>
      </w:r>
      <w:r w:rsidR="008D1638">
        <w:rPr>
          <w:rFonts w:ascii="Arial" w:hAnsi="Arial" w:cs="Arial"/>
        </w:rPr>
        <w:t xml:space="preserve">és </w:t>
      </w:r>
      <w:r w:rsidRPr="000F2023">
        <w:rPr>
          <w:rFonts w:ascii="Arial" w:hAnsi="Arial" w:cs="Arial"/>
        </w:rPr>
        <w:t xml:space="preserve">bizalmi kapcsolatot építettek ki a mentorukkal. </w:t>
      </w:r>
    </w:p>
    <w:p w14:paraId="3FC334D3" w14:textId="77777777" w:rsidR="00D175ED" w:rsidRPr="000F2023" w:rsidRDefault="00D175ED" w:rsidP="00861FFB">
      <w:pPr>
        <w:spacing w:line="360" w:lineRule="auto"/>
        <w:jc w:val="both"/>
        <w:rPr>
          <w:rFonts w:ascii="Arial" w:hAnsi="Arial" w:cs="Arial"/>
        </w:rPr>
      </w:pPr>
    </w:p>
    <w:p w14:paraId="3ECE609D" w14:textId="77777777" w:rsidR="00BD68B7" w:rsidRDefault="00BD68B7" w:rsidP="00EE022F">
      <w:pPr>
        <w:spacing w:line="360" w:lineRule="auto"/>
        <w:jc w:val="center"/>
        <w:rPr>
          <w:rFonts w:ascii="Arial" w:hAnsi="Arial" w:cs="Arial"/>
          <w:b/>
        </w:rPr>
      </w:pPr>
      <w:r w:rsidRPr="00117A76">
        <w:rPr>
          <w:rFonts w:ascii="Arial" w:hAnsi="Arial" w:cs="Arial"/>
          <w:b/>
        </w:rPr>
        <w:t>1</w:t>
      </w:r>
      <w:r w:rsidR="00A82C39">
        <w:rPr>
          <w:rFonts w:ascii="Arial" w:hAnsi="Arial" w:cs="Arial"/>
          <w:b/>
        </w:rPr>
        <w:t>5</w:t>
      </w:r>
      <w:r w:rsidRPr="00117A76">
        <w:rPr>
          <w:rFonts w:ascii="Arial" w:hAnsi="Arial" w:cs="Arial"/>
          <w:b/>
        </w:rPr>
        <w:t>. Egyesületi tevékenység</w:t>
      </w:r>
    </w:p>
    <w:p w14:paraId="2946F1CB" w14:textId="77777777" w:rsidR="007D7AE5" w:rsidRPr="00117A76" w:rsidRDefault="007D7AE5" w:rsidP="00117A76">
      <w:pPr>
        <w:spacing w:line="360" w:lineRule="auto"/>
        <w:jc w:val="both"/>
        <w:rPr>
          <w:rFonts w:ascii="Arial" w:hAnsi="Arial" w:cs="Arial"/>
        </w:rPr>
      </w:pPr>
      <w:r w:rsidRPr="00117A76">
        <w:rPr>
          <w:rFonts w:ascii="Arial" w:hAnsi="Arial" w:cs="Arial"/>
          <w:bCs/>
        </w:rPr>
        <w:t xml:space="preserve">Az intézmény dolgozói által alapított Szociális Szolgáltatók Közhasznú Egyesülete </w:t>
      </w:r>
      <w:r w:rsidRPr="00117A76">
        <w:rPr>
          <w:rFonts w:ascii="Arial" w:hAnsi="Arial" w:cs="Arial"/>
        </w:rPr>
        <w:t>2020-b</w:t>
      </w:r>
      <w:r w:rsidR="00117A76">
        <w:rPr>
          <w:rFonts w:ascii="Arial" w:hAnsi="Arial" w:cs="Arial"/>
        </w:rPr>
        <w:t>a</w:t>
      </w:r>
      <w:r w:rsidRPr="00117A76">
        <w:rPr>
          <w:rFonts w:ascii="Arial" w:hAnsi="Arial" w:cs="Arial"/>
        </w:rPr>
        <w:t>n tisztségmegújítást végzett</w:t>
      </w:r>
      <w:r w:rsidR="00117A76">
        <w:rPr>
          <w:rFonts w:ascii="Arial" w:hAnsi="Arial" w:cs="Arial"/>
        </w:rPr>
        <w:t>,</w:t>
      </w:r>
      <w:r w:rsidRPr="00117A76">
        <w:rPr>
          <w:rFonts w:ascii="Arial" w:hAnsi="Arial" w:cs="Arial"/>
        </w:rPr>
        <w:t xml:space="preserve"> </w:t>
      </w:r>
      <w:r w:rsidR="00117A76">
        <w:rPr>
          <w:rFonts w:ascii="Arial" w:hAnsi="Arial" w:cs="Arial"/>
        </w:rPr>
        <w:t>a</w:t>
      </w:r>
      <w:r w:rsidRPr="00117A76">
        <w:rPr>
          <w:rFonts w:ascii="Arial" w:hAnsi="Arial" w:cs="Arial"/>
        </w:rPr>
        <w:t xml:space="preserve"> vezetőségi tisztségeket</w:t>
      </w:r>
      <w:r w:rsidR="00117A76">
        <w:rPr>
          <w:rFonts w:ascii="Arial" w:hAnsi="Arial" w:cs="Arial"/>
        </w:rPr>
        <w:t xml:space="preserve"> betöltők </w:t>
      </w:r>
      <w:r w:rsidR="008D1638">
        <w:rPr>
          <w:rFonts w:ascii="Arial" w:hAnsi="Arial" w:cs="Arial"/>
        </w:rPr>
        <w:t>kaptak továbbra is bizalmat.</w:t>
      </w:r>
      <w:r w:rsidRPr="00117A76">
        <w:rPr>
          <w:rFonts w:ascii="Arial" w:hAnsi="Arial" w:cs="Arial"/>
        </w:rPr>
        <w:t xml:space="preserve"> Az egyesület taglétszámában az előző évekhez képest </w:t>
      </w:r>
      <w:r w:rsidR="008D1638">
        <w:rPr>
          <w:rFonts w:ascii="Arial" w:hAnsi="Arial" w:cs="Arial"/>
        </w:rPr>
        <w:t xml:space="preserve">jelentős </w:t>
      </w:r>
      <w:r w:rsidRPr="00117A76">
        <w:rPr>
          <w:rFonts w:ascii="Arial" w:hAnsi="Arial" w:cs="Arial"/>
        </w:rPr>
        <w:t>változás nem történt.</w:t>
      </w:r>
    </w:p>
    <w:p w14:paraId="21B6B537" w14:textId="77777777" w:rsidR="007D7AE5" w:rsidRPr="00117A76" w:rsidRDefault="00117A76" w:rsidP="00117A76">
      <w:pPr>
        <w:spacing w:line="360" w:lineRule="auto"/>
        <w:jc w:val="both"/>
        <w:rPr>
          <w:rFonts w:ascii="Arial" w:hAnsi="Arial" w:cs="Arial"/>
        </w:rPr>
      </w:pPr>
      <w:r>
        <w:rPr>
          <w:rFonts w:ascii="Arial" w:hAnsi="Arial" w:cs="Arial"/>
        </w:rPr>
        <w:t>A civil szervezet m</w:t>
      </w:r>
      <w:r w:rsidR="007D7AE5" w:rsidRPr="00117A76">
        <w:rPr>
          <w:rFonts w:ascii="Arial" w:hAnsi="Arial" w:cs="Arial"/>
        </w:rPr>
        <w:t>űködésének célja a Nyugat-dunántúli régióban élők szociális helyzetének és életminőségének figyelemmel kísérése és javítása.</w:t>
      </w:r>
    </w:p>
    <w:p w14:paraId="7952C8DB" w14:textId="77777777" w:rsidR="007D7AE5" w:rsidRPr="00117A76" w:rsidRDefault="007D7AE5" w:rsidP="00117A76">
      <w:pPr>
        <w:spacing w:line="360" w:lineRule="auto"/>
        <w:ind w:right="72"/>
        <w:rPr>
          <w:rFonts w:ascii="Arial" w:hAnsi="Arial" w:cs="Arial"/>
        </w:rPr>
      </w:pPr>
      <w:r w:rsidRPr="00117A76">
        <w:rPr>
          <w:rFonts w:ascii="Arial" w:hAnsi="Arial" w:cs="Arial"/>
        </w:rPr>
        <w:t xml:space="preserve">Ennek érdekében: </w:t>
      </w:r>
    </w:p>
    <w:p w14:paraId="77F07D81"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információkat közvetít a szociális- és gyermekvédelmi ellátásokról, igénybevételük módjáról szórólapok, kiadványok, az internet illetve személyes kapcsolat útján;</w:t>
      </w:r>
    </w:p>
    <w:p w14:paraId="600BB91E"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az egyesülethez forduló személyeket, családokat információkkal, tanácsokkal segíti szociális, mentálhigiénés, családi, foglalkoztatási, lakhatási, egészségügyi, életvezetési problémáik esetén;</w:t>
      </w:r>
    </w:p>
    <w:p w14:paraId="3CC9AC75"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feltérképezi a működési területen élők szociális helyzetét, jellemző problémáit - különös tekintettel a hátrányos helyzetű, etnikai illetve más okból hátrányosan megkülönböztetett, szegregált, peremhelyzetben élő csoportokra -, ezen ismeretek birtokában javaslatot tesz az együttműködő szociális és gyermekvédelmi intézmények számára újszerű ellátási formák, módszerek bevezetésére;</w:t>
      </w:r>
    </w:p>
    <w:p w14:paraId="1FE9E850"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együttműködést alakít ki a működési területen működő szociális és gyermekvédelmi intézményekkel, indokolt esetben a hozzá fordulókat az illetékes intézményhez irányítjuk;</w:t>
      </w:r>
    </w:p>
    <w:p w14:paraId="6B81F670"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egyéni, csoportos, és közösségi programok előkészítését, szervezését, lebonyolítását végzi;</w:t>
      </w:r>
    </w:p>
    <w:p w14:paraId="73D81B6C"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elősegíti, végzi szociális és gyermekvédelmi ágazatban dolgozó szakemberek számára programok, képzések, szakmai továbbképzések szervezését, lebonyolítását</w:t>
      </w:r>
      <w:r w:rsidR="00117A76">
        <w:rPr>
          <w:rFonts w:ascii="Arial" w:hAnsi="Arial" w:cs="Arial"/>
        </w:rPr>
        <w:t>;</w:t>
      </w:r>
    </w:p>
    <w:p w14:paraId="44A0FE70"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lastRenderedPageBreak/>
        <w:t>igény esetén önkéntesek munkavégzését segítő szervező feladatok ellátását is vállalja az egyesület, valamint esetlegesen a mindenkori jogszabályi keretek között önkénteseket is foglalkoztat</w:t>
      </w:r>
      <w:r w:rsidR="00117A76">
        <w:rPr>
          <w:rFonts w:ascii="Arial" w:hAnsi="Arial" w:cs="Arial"/>
        </w:rPr>
        <w:t>;</w:t>
      </w:r>
    </w:p>
    <w:p w14:paraId="6F4DE06F"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vállalja a felajánlások szétosztását, adományok eljuttatását a szociális nehézséggel küzdő, hátrányos helyzetű családok, személyek részére</w:t>
      </w:r>
      <w:r w:rsidR="00117A76">
        <w:rPr>
          <w:rFonts w:ascii="Arial" w:hAnsi="Arial" w:cs="Arial"/>
        </w:rPr>
        <w:t>;</w:t>
      </w:r>
    </w:p>
    <w:p w14:paraId="19A7E2AF"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végzi az egyesület illetékességi területén élők szabadidős tevékenységének szervezését, lebonyolítását a megelőzés, a közösségépítés és a rekreáció céljából</w:t>
      </w:r>
      <w:r w:rsidR="00117A76">
        <w:rPr>
          <w:rFonts w:ascii="Arial" w:hAnsi="Arial" w:cs="Arial"/>
        </w:rPr>
        <w:t>;</w:t>
      </w:r>
    </w:p>
    <w:p w14:paraId="58B01DD4"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támogatja a hátrányos helyzetű családok gyermekeinek tanulmányaik végzését, korrepetálás szervezését, tehetséggondozását, táboroztatását;</w:t>
      </w:r>
    </w:p>
    <w:p w14:paraId="77752814"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támogatja a szociális és gyermekvédelmi ágazatban dolgozó szakemberek szakmai továbbfejlődését, hazai és nemzetközi képzéseken való részvételét, a kiégés megelőzése érdekében a szupervízió igénybevételét</w:t>
      </w:r>
      <w:r w:rsidR="00117A76">
        <w:rPr>
          <w:rFonts w:ascii="Arial" w:hAnsi="Arial" w:cs="Arial"/>
        </w:rPr>
        <w:t>;</w:t>
      </w:r>
    </w:p>
    <w:p w14:paraId="648F6DD7" w14:textId="77777777" w:rsidR="007D7AE5" w:rsidRPr="00117A76" w:rsidRDefault="007D7AE5" w:rsidP="00E82831">
      <w:pPr>
        <w:numPr>
          <w:ilvl w:val="0"/>
          <w:numId w:val="4"/>
        </w:numPr>
        <w:tabs>
          <w:tab w:val="left" w:pos="426"/>
        </w:tabs>
        <w:spacing w:line="360" w:lineRule="auto"/>
        <w:ind w:left="426" w:right="-108" w:hanging="426"/>
        <w:jc w:val="both"/>
        <w:rPr>
          <w:rFonts w:ascii="Arial" w:hAnsi="Arial" w:cs="Arial"/>
        </w:rPr>
      </w:pPr>
      <w:r w:rsidRPr="00117A76">
        <w:rPr>
          <w:rFonts w:ascii="Arial" w:hAnsi="Arial" w:cs="Arial"/>
        </w:rPr>
        <w:t>támogatja a hazai és nemzetközi kutatásokat, a szakmai tapasztalatcseréket a szociális és gyermekvédelmi ágazatban dolgozó szakemberek részére.</w:t>
      </w:r>
    </w:p>
    <w:p w14:paraId="6D75C491" w14:textId="77777777" w:rsidR="007D7AE5" w:rsidRPr="00117A76" w:rsidRDefault="007D7AE5" w:rsidP="00117A76">
      <w:pPr>
        <w:tabs>
          <w:tab w:val="left" w:pos="426"/>
        </w:tabs>
        <w:spacing w:line="360" w:lineRule="auto"/>
        <w:ind w:right="-108"/>
        <w:rPr>
          <w:rFonts w:ascii="Arial" w:hAnsi="Arial" w:cs="Arial"/>
          <w:highlight w:val="yellow"/>
        </w:rPr>
      </w:pPr>
    </w:p>
    <w:p w14:paraId="5A02EB5B" w14:textId="77777777" w:rsidR="007D7AE5" w:rsidRPr="008D1638" w:rsidRDefault="007D7AE5" w:rsidP="00485471">
      <w:pPr>
        <w:tabs>
          <w:tab w:val="left" w:pos="426"/>
        </w:tabs>
        <w:spacing w:line="360" w:lineRule="auto"/>
        <w:ind w:right="-108"/>
        <w:jc w:val="both"/>
        <w:rPr>
          <w:rFonts w:ascii="Arial" w:hAnsi="Arial" w:cs="Arial"/>
          <w:u w:val="single"/>
        </w:rPr>
      </w:pPr>
      <w:r w:rsidRPr="008D1638">
        <w:rPr>
          <w:rFonts w:ascii="Arial" w:hAnsi="Arial" w:cs="Arial"/>
          <w:u w:val="single"/>
        </w:rPr>
        <w:t>Jelentősebb programok, tevékenységek 2020</w:t>
      </w:r>
      <w:r w:rsidR="008D1638">
        <w:rPr>
          <w:rFonts w:ascii="Arial" w:hAnsi="Arial" w:cs="Arial"/>
          <w:u w:val="single"/>
        </w:rPr>
        <w:t>-ban</w:t>
      </w:r>
      <w:r w:rsidRPr="008D1638">
        <w:rPr>
          <w:rFonts w:ascii="Arial" w:hAnsi="Arial" w:cs="Arial"/>
          <w:u w:val="single"/>
        </w:rPr>
        <w:t>:</w:t>
      </w:r>
    </w:p>
    <w:p w14:paraId="3D0BE57D" w14:textId="77777777" w:rsidR="008D1638" w:rsidRDefault="007D7AE5" w:rsidP="00485471">
      <w:pPr>
        <w:pStyle w:val="Cm"/>
        <w:tabs>
          <w:tab w:val="left" w:pos="426"/>
        </w:tabs>
        <w:spacing w:line="360" w:lineRule="auto"/>
        <w:ind w:left="426" w:hanging="426"/>
        <w:jc w:val="both"/>
        <w:rPr>
          <w:rFonts w:cs="Arial"/>
          <w:szCs w:val="24"/>
        </w:rPr>
      </w:pPr>
      <w:r w:rsidRPr="00117A76">
        <w:rPr>
          <w:rFonts w:cs="Arial"/>
          <w:szCs w:val="24"/>
        </w:rPr>
        <w:t>1</w:t>
      </w:r>
      <w:r w:rsidR="008D1638">
        <w:rPr>
          <w:rFonts w:cs="Arial"/>
          <w:szCs w:val="24"/>
        </w:rPr>
        <w:t>.</w:t>
      </w:r>
      <w:r w:rsidRPr="00117A76">
        <w:rPr>
          <w:rFonts w:cs="Arial"/>
          <w:szCs w:val="24"/>
        </w:rPr>
        <w:t xml:space="preserve"> </w:t>
      </w:r>
      <w:r w:rsidRPr="00117A76">
        <w:rPr>
          <w:rFonts w:cs="Arial"/>
          <w:b/>
          <w:szCs w:val="24"/>
        </w:rPr>
        <w:t>„</w:t>
      </w:r>
      <w:r w:rsidRPr="008D1638">
        <w:rPr>
          <w:rFonts w:cs="Arial"/>
          <w:szCs w:val="24"/>
        </w:rPr>
        <w:t>Szent Márton Esélyegyenlőségi Támogatási Program”</w:t>
      </w:r>
      <w:r w:rsidRPr="00117A76">
        <w:rPr>
          <w:rFonts w:cs="Arial"/>
          <w:szCs w:val="24"/>
        </w:rPr>
        <w:t xml:space="preserve"> keretében SZMJV Önkormányzata 2019. szeptember 01. – 2020. augusztus 31. között egy 5</w:t>
      </w:r>
      <w:r w:rsidR="00485471">
        <w:rPr>
          <w:rFonts w:cs="Arial"/>
          <w:szCs w:val="24"/>
        </w:rPr>
        <w:t>.</w:t>
      </w:r>
      <w:r w:rsidRPr="00117A76">
        <w:rPr>
          <w:rFonts w:cs="Arial"/>
          <w:szCs w:val="24"/>
        </w:rPr>
        <w:t xml:space="preserve"> és kettő 6. osztályos tehetséges fiatalt támogatott, fejenként 500.000,- Ft értékben tárgyi eszközökkel és fejlesztéssel. </w:t>
      </w:r>
    </w:p>
    <w:p w14:paraId="0C6FC7AD" w14:textId="77777777" w:rsidR="007D7AE5" w:rsidRPr="00117A76" w:rsidRDefault="008D1638" w:rsidP="00485471">
      <w:pPr>
        <w:pStyle w:val="Cm"/>
        <w:tabs>
          <w:tab w:val="left" w:pos="426"/>
        </w:tabs>
        <w:spacing w:line="360" w:lineRule="auto"/>
        <w:ind w:left="426" w:hanging="426"/>
        <w:jc w:val="both"/>
        <w:rPr>
          <w:rFonts w:cs="Arial"/>
          <w:szCs w:val="24"/>
        </w:rPr>
      </w:pPr>
      <w:r>
        <w:rPr>
          <w:rFonts w:cs="Arial"/>
          <w:szCs w:val="24"/>
        </w:rPr>
        <w:tab/>
      </w:r>
      <w:r w:rsidR="007D7AE5" w:rsidRPr="00117A76">
        <w:rPr>
          <w:rFonts w:cs="Arial"/>
          <w:szCs w:val="24"/>
        </w:rPr>
        <w:t xml:space="preserve">Egy fiatal esetében módosító határozattal a következő tanévre </w:t>
      </w:r>
      <w:r>
        <w:rPr>
          <w:rFonts w:cs="Arial"/>
          <w:szCs w:val="24"/>
        </w:rPr>
        <w:t>került átütemezésre a</w:t>
      </w:r>
      <w:r w:rsidR="007D7AE5" w:rsidRPr="00117A76">
        <w:rPr>
          <w:rFonts w:cs="Arial"/>
          <w:szCs w:val="24"/>
        </w:rPr>
        <w:t xml:space="preserve"> támogatás, mivel a számára szükséges eszköz értéke meghaladta az egy tanévre megállapított támogatási összeget. A pályázaton nyertes gyerekek mentorok felügyeletével vettek részt a programban, akik együttműködve az egyesülettel támogatták a fiatalokat. </w:t>
      </w:r>
    </w:p>
    <w:p w14:paraId="374BF477" w14:textId="77777777" w:rsidR="007D7AE5" w:rsidRPr="00117A76" w:rsidRDefault="007D7AE5" w:rsidP="00485471">
      <w:pPr>
        <w:pStyle w:val="Cm"/>
        <w:tabs>
          <w:tab w:val="left" w:pos="426"/>
        </w:tabs>
        <w:spacing w:line="360" w:lineRule="auto"/>
        <w:ind w:left="426" w:hanging="426"/>
        <w:jc w:val="both"/>
        <w:rPr>
          <w:rFonts w:cs="Arial"/>
          <w:szCs w:val="24"/>
        </w:rPr>
      </w:pPr>
      <w:r w:rsidRPr="00117A76">
        <w:rPr>
          <w:rFonts w:cs="Arial"/>
          <w:b/>
          <w:szCs w:val="24"/>
        </w:rPr>
        <w:tab/>
      </w:r>
      <w:r w:rsidRPr="00117A76">
        <w:rPr>
          <w:rFonts w:cs="Arial"/>
          <w:szCs w:val="24"/>
        </w:rPr>
        <w:t>2020. szeptember 01. – 2021. augusztus 31. között</w:t>
      </w:r>
      <w:r w:rsidR="008D1638">
        <w:rPr>
          <w:rFonts w:cs="Arial"/>
          <w:szCs w:val="24"/>
        </w:rPr>
        <w:t xml:space="preserve"> további</w:t>
      </w:r>
      <w:r w:rsidRPr="00117A76">
        <w:rPr>
          <w:rFonts w:cs="Arial"/>
          <w:szCs w:val="24"/>
        </w:rPr>
        <w:t xml:space="preserve"> két fiatal került </w:t>
      </w:r>
      <w:r w:rsidR="008D1638">
        <w:rPr>
          <w:rFonts w:cs="Arial"/>
          <w:szCs w:val="24"/>
        </w:rPr>
        <w:t xml:space="preserve">kiválasztásra és </w:t>
      </w:r>
      <w:r w:rsidRPr="00117A76">
        <w:rPr>
          <w:rFonts w:cs="Arial"/>
          <w:szCs w:val="24"/>
        </w:rPr>
        <w:t>bevonásra.</w:t>
      </w:r>
    </w:p>
    <w:p w14:paraId="77EE510B" w14:textId="77777777" w:rsidR="007D7AE5" w:rsidRPr="00117A76" w:rsidRDefault="007D7AE5" w:rsidP="00485471">
      <w:pPr>
        <w:spacing w:line="360" w:lineRule="auto"/>
        <w:ind w:left="426" w:hanging="426"/>
        <w:jc w:val="both"/>
        <w:rPr>
          <w:rFonts w:ascii="Arial" w:hAnsi="Arial" w:cs="Arial"/>
        </w:rPr>
      </w:pPr>
    </w:p>
    <w:p w14:paraId="0CA80EB5" w14:textId="77777777" w:rsidR="007D7AE5" w:rsidRPr="00117A76" w:rsidRDefault="007D7AE5" w:rsidP="00485471">
      <w:pPr>
        <w:spacing w:line="360" w:lineRule="auto"/>
        <w:ind w:left="426" w:hanging="426"/>
        <w:jc w:val="both"/>
        <w:rPr>
          <w:rFonts w:ascii="Arial" w:hAnsi="Arial" w:cs="Arial"/>
        </w:rPr>
      </w:pPr>
      <w:r w:rsidRPr="00117A76">
        <w:rPr>
          <w:rFonts w:ascii="Arial" w:hAnsi="Arial" w:cs="Arial"/>
        </w:rPr>
        <w:t xml:space="preserve">2. </w:t>
      </w:r>
      <w:r w:rsidR="008D1638">
        <w:rPr>
          <w:rFonts w:ascii="Arial" w:hAnsi="Arial" w:cs="Arial"/>
        </w:rPr>
        <w:t xml:space="preserve"> </w:t>
      </w:r>
      <w:r w:rsidRPr="00117A76">
        <w:rPr>
          <w:rFonts w:ascii="Arial" w:hAnsi="Arial" w:cs="Arial"/>
        </w:rPr>
        <w:t xml:space="preserve">Az Egyesület SZMJV Önkormányzata </w:t>
      </w:r>
      <w:r w:rsidRPr="008D1638">
        <w:rPr>
          <w:rFonts w:ascii="Arial" w:hAnsi="Arial" w:cs="Arial"/>
        </w:rPr>
        <w:t>Kulturális és Civil Alap</w:t>
      </w:r>
      <w:r w:rsidRPr="00117A76">
        <w:rPr>
          <w:rFonts w:ascii="Arial" w:hAnsi="Arial" w:cs="Arial"/>
        </w:rPr>
        <w:t xml:space="preserve"> pályázat keretének terhére 260.000,- Ft támogatást igényelt a </w:t>
      </w:r>
      <w:r w:rsidRPr="008D1638">
        <w:rPr>
          <w:rFonts w:ascii="Arial" w:hAnsi="Arial" w:cs="Arial"/>
        </w:rPr>
        <w:t>működési költségek fedezésére.</w:t>
      </w:r>
      <w:r w:rsidRPr="00117A76">
        <w:rPr>
          <w:rFonts w:ascii="Arial" w:hAnsi="Arial" w:cs="Arial"/>
          <w:b/>
        </w:rPr>
        <w:t xml:space="preserve"> </w:t>
      </w:r>
      <w:r w:rsidR="000931CC" w:rsidRPr="000931CC">
        <w:rPr>
          <w:rFonts w:ascii="Arial" w:hAnsi="Arial" w:cs="Arial"/>
          <w:bCs/>
        </w:rPr>
        <w:t>B</w:t>
      </w:r>
      <w:r w:rsidRPr="00117A76">
        <w:rPr>
          <w:rFonts w:ascii="Arial" w:hAnsi="Arial" w:cs="Arial"/>
        </w:rPr>
        <w:t>anki folyószámla vezetés díj</w:t>
      </w:r>
      <w:r w:rsidR="000931CC">
        <w:rPr>
          <w:rFonts w:ascii="Arial" w:hAnsi="Arial" w:cs="Arial"/>
        </w:rPr>
        <w:t>r</w:t>
      </w:r>
      <w:r w:rsidRPr="00117A76">
        <w:rPr>
          <w:rFonts w:ascii="Arial" w:hAnsi="Arial" w:cs="Arial"/>
        </w:rPr>
        <w:t>a, a banki átutalásokkal és készpénzfelvételekkel kapcsolatos díjak</w:t>
      </w:r>
      <w:r w:rsidR="000931CC">
        <w:rPr>
          <w:rFonts w:ascii="Arial" w:hAnsi="Arial" w:cs="Arial"/>
        </w:rPr>
        <w:t>ra</w:t>
      </w:r>
      <w:r w:rsidRPr="00117A76">
        <w:rPr>
          <w:rFonts w:ascii="Arial" w:hAnsi="Arial" w:cs="Arial"/>
        </w:rPr>
        <w:t>, a könyvelői és ügyvédi munkadíjak kifizetés</w:t>
      </w:r>
      <w:r w:rsidR="000931CC">
        <w:rPr>
          <w:rFonts w:ascii="Arial" w:hAnsi="Arial" w:cs="Arial"/>
        </w:rPr>
        <w:t>ére</w:t>
      </w:r>
      <w:r w:rsidRPr="00117A76">
        <w:rPr>
          <w:rFonts w:ascii="Arial" w:hAnsi="Arial" w:cs="Arial"/>
        </w:rPr>
        <w:t xml:space="preserve">, valamint </w:t>
      </w:r>
      <w:r w:rsidRPr="00117A76">
        <w:rPr>
          <w:rFonts w:ascii="Arial" w:hAnsi="Arial" w:cs="Arial"/>
        </w:rPr>
        <w:lastRenderedPageBreak/>
        <w:t>irodaszerek beszerzésére</w:t>
      </w:r>
      <w:r w:rsidR="000931CC">
        <w:rPr>
          <w:rFonts w:ascii="Arial" w:hAnsi="Arial" w:cs="Arial"/>
        </w:rPr>
        <w:t xml:space="preserve"> kért támogatást az egyesület.</w:t>
      </w:r>
      <w:r w:rsidRPr="00117A76">
        <w:rPr>
          <w:rFonts w:ascii="Arial" w:hAnsi="Arial" w:cs="Arial"/>
        </w:rPr>
        <w:t xml:space="preserve"> A pályázaton végül 100.000 Ft</w:t>
      </w:r>
      <w:r w:rsidR="00851B1C">
        <w:rPr>
          <w:rFonts w:ascii="Arial" w:hAnsi="Arial" w:cs="Arial"/>
        </w:rPr>
        <w:t xml:space="preserve"> támogatást sikerült </w:t>
      </w:r>
      <w:r w:rsidR="009F69B3">
        <w:rPr>
          <w:rFonts w:ascii="Arial" w:hAnsi="Arial" w:cs="Arial"/>
        </w:rPr>
        <w:t>el</w:t>
      </w:r>
      <w:r w:rsidR="00851B1C">
        <w:rPr>
          <w:rFonts w:ascii="Arial" w:hAnsi="Arial" w:cs="Arial"/>
        </w:rPr>
        <w:t xml:space="preserve">nyerni, mely nem fedezte </w:t>
      </w:r>
      <w:r w:rsidRPr="00117A76">
        <w:rPr>
          <w:rFonts w:ascii="Arial" w:hAnsi="Arial" w:cs="Arial"/>
        </w:rPr>
        <w:t>a működési költségeket, így ezeket más forrásból kellett pótoln</w:t>
      </w:r>
      <w:r w:rsidR="00851B1C">
        <w:rPr>
          <w:rFonts w:ascii="Arial" w:hAnsi="Arial" w:cs="Arial"/>
        </w:rPr>
        <w:t>i</w:t>
      </w:r>
      <w:r w:rsidRPr="00117A76">
        <w:rPr>
          <w:rFonts w:ascii="Arial" w:hAnsi="Arial" w:cs="Arial"/>
        </w:rPr>
        <w:t>.</w:t>
      </w:r>
    </w:p>
    <w:p w14:paraId="2648E509" w14:textId="77777777" w:rsidR="007D7AE5" w:rsidRPr="00117A76" w:rsidRDefault="007D7AE5" w:rsidP="00485471">
      <w:pPr>
        <w:spacing w:line="360" w:lineRule="auto"/>
        <w:ind w:left="426"/>
        <w:jc w:val="both"/>
        <w:rPr>
          <w:rFonts w:ascii="Arial" w:hAnsi="Arial" w:cs="Arial"/>
        </w:rPr>
      </w:pPr>
      <w:r w:rsidRPr="00117A76">
        <w:rPr>
          <w:rFonts w:ascii="Arial" w:hAnsi="Arial" w:cs="Arial"/>
        </w:rPr>
        <w:t xml:space="preserve">2020 szeptemberében </w:t>
      </w:r>
      <w:r w:rsidR="00851B1C">
        <w:rPr>
          <w:rFonts w:ascii="Arial" w:hAnsi="Arial" w:cs="Arial"/>
        </w:rPr>
        <w:t>újabb pályázat került benyújtá</w:t>
      </w:r>
      <w:r w:rsidR="000368C4">
        <w:rPr>
          <w:rFonts w:ascii="Arial" w:hAnsi="Arial" w:cs="Arial"/>
        </w:rPr>
        <w:t>s</w:t>
      </w:r>
      <w:r w:rsidR="00851B1C">
        <w:rPr>
          <w:rFonts w:ascii="Arial" w:hAnsi="Arial" w:cs="Arial"/>
        </w:rPr>
        <w:t xml:space="preserve">ra az Alaphoz, </w:t>
      </w:r>
      <w:r w:rsidRPr="00117A76">
        <w:rPr>
          <w:rFonts w:ascii="Arial" w:hAnsi="Arial" w:cs="Arial"/>
        </w:rPr>
        <w:t>a 2020. évi műk</w:t>
      </w:r>
      <w:r w:rsidR="009F69B3">
        <w:rPr>
          <w:rFonts w:ascii="Arial" w:hAnsi="Arial" w:cs="Arial"/>
        </w:rPr>
        <w:t xml:space="preserve">ödési támogatás kiegészítéséhez, mely nem nyert </w:t>
      </w:r>
      <w:r w:rsidR="00B6449A">
        <w:rPr>
          <w:rFonts w:ascii="Arial" w:hAnsi="Arial" w:cs="Arial"/>
        </w:rPr>
        <w:t>támogat</w:t>
      </w:r>
      <w:r w:rsidR="009F69B3">
        <w:rPr>
          <w:rFonts w:ascii="Arial" w:hAnsi="Arial" w:cs="Arial"/>
        </w:rPr>
        <w:t>ást</w:t>
      </w:r>
      <w:r w:rsidR="00B6449A">
        <w:rPr>
          <w:rFonts w:ascii="Arial" w:hAnsi="Arial" w:cs="Arial"/>
        </w:rPr>
        <w:t>.</w:t>
      </w:r>
    </w:p>
    <w:p w14:paraId="55875559" w14:textId="77777777" w:rsidR="007D7AE5" w:rsidRPr="00117A76" w:rsidRDefault="007D7AE5" w:rsidP="00485471">
      <w:pPr>
        <w:spacing w:line="360" w:lineRule="auto"/>
        <w:jc w:val="both"/>
        <w:rPr>
          <w:rFonts w:ascii="Arial" w:hAnsi="Arial" w:cs="Arial"/>
        </w:rPr>
      </w:pPr>
    </w:p>
    <w:p w14:paraId="43E21152" w14:textId="77777777" w:rsidR="007D7AE5" w:rsidRPr="00117A76" w:rsidRDefault="007D7AE5" w:rsidP="00485471">
      <w:pPr>
        <w:spacing w:line="360" w:lineRule="auto"/>
        <w:ind w:left="426" w:hanging="426"/>
        <w:jc w:val="both"/>
        <w:rPr>
          <w:rFonts w:ascii="Arial" w:hAnsi="Arial" w:cs="Arial"/>
        </w:rPr>
      </w:pPr>
      <w:r w:rsidRPr="00117A76">
        <w:rPr>
          <w:rFonts w:ascii="Arial" w:hAnsi="Arial" w:cs="Arial"/>
        </w:rPr>
        <w:t>3.</w:t>
      </w:r>
      <w:r w:rsidRPr="00117A76">
        <w:rPr>
          <w:rFonts w:ascii="Arial" w:hAnsi="Arial" w:cs="Arial"/>
        </w:rPr>
        <w:tab/>
        <w:t xml:space="preserve">2019 őszén megkereste az Egyesületet a </w:t>
      </w:r>
      <w:r w:rsidRPr="009F69B3">
        <w:rPr>
          <w:rFonts w:ascii="Arial" w:hAnsi="Arial" w:cs="Arial"/>
        </w:rPr>
        <w:t>WIT-WIN Pénzügyi tanácsadó és Szolgáltató Kft, valamint az OVB Vermögensberatung Kft.</w:t>
      </w:r>
      <w:r w:rsidRPr="00117A76">
        <w:rPr>
          <w:rFonts w:ascii="Arial" w:hAnsi="Arial" w:cs="Arial"/>
        </w:rPr>
        <w:t xml:space="preserve"> képviselője, 500.000-500.000,- Ft támogatást ajánlott fel hátrányos helyzetű tehetséges gyermekek és fiatalok részére. Az adományból 12 fiatalkorú támogatása valósult meg, tárgyi eszközök, fejlesztések biztosítása révén.</w:t>
      </w:r>
    </w:p>
    <w:p w14:paraId="52BF5666" w14:textId="77777777" w:rsidR="007D7AE5" w:rsidRPr="00117A76" w:rsidRDefault="007D7AE5" w:rsidP="00485471">
      <w:pPr>
        <w:spacing w:line="360" w:lineRule="auto"/>
        <w:ind w:left="426" w:hanging="426"/>
        <w:jc w:val="both"/>
        <w:rPr>
          <w:rFonts w:ascii="Arial" w:hAnsi="Arial" w:cs="Arial"/>
        </w:rPr>
      </w:pPr>
    </w:p>
    <w:p w14:paraId="11625835" w14:textId="77777777" w:rsidR="007D7AE5" w:rsidRPr="00117A76" w:rsidRDefault="007D7AE5" w:rsidP="00485471">
      <w:pPr>
        <w:spacing w:line="360" w:lineRule="auto"/>
        <w:ind w:left="426" w:hanging="426"/>
        <w:jc w:val="both"/>
        <w:rPr>
          <w:rFonts w:ascii="Arial" w:hAnsi="Arial" w:cs="Arial"/>
        </w:rPr>
      </w:pPr>
      <w:r w:rsidRPr="00117A76">
        <w:rPr>
          <w:rFonts w:ascii="Arial" w:hAnsi="Arial" w:cs="Arial"/>
        </w:rPr>
        <w:t>4.</w:t>
      </w:r>
      <w:r w:rsidRPr="00117A76">
        <w:rPr>
          <w:rFonts w:ascii="Arial" w:hAnsi="Arial" w:cs="Arial"/>
        </w:rPr>
        <w:tab/>
        <w:t xml:space="preserve">2020. július 13-17. és 2020. július 20-24. között két héten át integrált formában </w:t>
      </w:r>
      <w:r w:rsidRPr="009F69B3">
        <w:rPr>
          <w:rFonts w:ascii="Arial" w:hAnsi="Arial" w:cs="Arial"/>
        </w:rPr>
        <w:t>hátrányos helyzetű, rászoruló gyermekek nyári napközis jellegű táboroztatásához</w:t>
      </w:r>
      <w:r w:rsidRPr="00117A76">
        <w:rPr>
          <w:rFonts w:ascii="Arial" w:hAnsi="Arial" w:cs="Arial"/>
        </w:rPr>
        <w:t xml:space="preserve"> járult hozzá </w:t>
      </w:r>
      <w:r w:rsidR="00851B1C">
        <w:rPr>
          <w:rFonts w:ascii="Arial" w:hAnsi="Arial" w:cs="Arial"/>
        </w:rPr>
        <w:t xml:space="preserve">az Egyesület, </w:t>
      </w:r>
      <w:r w:rsidRPr="00117A76">
        <w:rPr>
          <w:rFonts w:ascii="Arial" w:hAnsi="Arial" w:cs="Arial"/>
        </w:rPr>
        <w:t xml:space="preserve">együttműködve a Pálos Károly Szociális Szolgáltató Központ és Gyermekjóléti Szolgálattal. </w:t>
      </w:r>
      <w:r w:rsidR="009F69B3">
        <w:rPr>
          <w:rFonts w:ascii="Arial" w:hAnsi="Arial" w:cs="Arial"/>
        </w:rPr>
        <w:t xml:space="preserve">A </w:t>
      </w:r>
      <w:r w:rsidRPr="00117A76">
        <w:rPr>
          <w:rFonts w:ascii="Arial" w:hAnsi="Arial" w:cs="Arial"/>
        </w:rPr>
        <w:t>28 fiatal kézműves és kulturális programok</w:t>
      </w:r>
      <w:r w:rsidR="00851B1C">
        <w:rPr>
          <w:rFonts w:ascii="Arial" w:hAnsi="Arial" w:cs="Arial"/>
        </w:rPr>
        <w:t>on vehet</w:t>
      </w:r>
      <w:r w:rsidR="009F69B3">
        <w:rPr>
          <w:rFonts w:ascii="Arial" w:hAnsi="Arial" w:cs="Arial"/>
        </w:rPr>
        <w:t>et</w:t>
      </w:r>
      <w:r w:rsidR="00851B1C">
        <w:rPr>
          <w:rFonts w:ascii="Arial" w:hAnsi="Arial" w:cs="Arial"/>
        </w:rPr>
        <w:t>t részt.</w:t>
      </w:r>
      <w:r w:rsidRPr="00117A76">
        <w:rPr>
          <w:rFonts w:ascii="Arial" w:hAnsi="Arial" w:cs="Arial"/>
        </w:rPr>
        <w:t xml:space="preserve"> A </w:t>
      </w:r>
      <w:r w:rsidR="00851B1C">
        <w:rPr>
          <w:rFonts w:ascii="Arial" w:hAnsi="Arial" w:cs="Arial"/>
        </w:rPr>
        <w:t xml:space="preserve">felmerült </w:t>
      </w:r>
      <w:r w:rsidRPr="00117A76">
        <w:rPr>
          <w:rFonts w:ascii="Arial" w:hAnsi="Arial" w:cs="Arial"/>
        </w:rPr>
        <w:t>költségek egy részét az adó 1 százalék</w:t>
      </w:r>
      <w:r w:rsidR="009F69B3">
        <w:rPr>
          <w:rFonts w:ascii="Arial" w:hAnsi="Arial" w:cs="Arial"/>
        </w:rPr>
        <w:t>ából befolyt támogatás</w:t>
      </w:r>
      <w:r w:rsidRPr="00117A76">
        <w:rPr>
          <w:rFonts w:ascii="Arial" w:hAnsi="Arial" w:cs="Arial"/>
        </w:rPr>
        <w:t xml:space="preserve"> (kb.51.000,- Ft) fedezt</w:t>
      </w:r>
      <w:r w:rsidR="00851B1C">
        <w:rPr>
          <w:rFonts w:ascii="Arial" w:hAnsi="Arial" w:cs="Arial"/>
        </w:rPr>
        <w:t>e</w:t>
      </w:r>
      <w:r w:rsidRPr="00117A76">
        <w:rPr>
          <w:rFonts w:ascii="Arial" w:hAnsi="Arial" w:cs="Arial"/>
        </w:rPr>
        <w:t>.</w:t>
      </w:r>
    </w:p>
    <w:p w14:paraId="04DE91DE" w14:textId="77777777" w:rsidR="007D7AE5" w:rsidRPr="00117A76" w:rsidRDefault="007D7AE5" w:rsidP="00485471">
      <w:pPr>
        <w:spacing w:line="360" w:lineRule="auto"/>
        <w:ind w:left="426" w:hanging="426"/>
        <w:jc w:val="both"/>
        <w:rPr>
          <w:rFonts w:ascii="Arial" w:hAnsi="Arial" w:cs="Arial"/>
        </w:rPr>
      </w:pPr>
    </w:p>
    <w:p w14:paraId="698EB65B" w14:textId="77777777" w:rsidR="007D7AE5" w:rsidRPr="00117A76" w:rsidRDefault="007D7AE5" w:rsidP="00485471">
      <w:pPr>
        <w:spacing w:line="360" w:lineRule="auto"/>
        <w:ind w:left="426" w:hanging="426"/>
        <w:jc w:val="both"/>
        <w:rPr>
          <w:rFonts w:ascii="Arial" w:hAnsi="Arial" w:cs="Arial"/>
        </w:rPr>
      </w:pPr>
      <w:r w:rsidRPr="00117A76">
        <w:rPr>
          <w:rFonts w:ascii="Arial" w:hAnsi="Arial" w:cs="Arial"/>
        </w:rPr>
        <w:t>5.</w:t>
      </w:r>
      <w:r w:rsidRPr="00117A76">
        <w:rPr>
          <w:rFonts w:ascii="Arial" w:hAnsi="Arial" w:cs="Arial"/>
        </w:rPr>
        <w:tab/>
      </w:r>
      <w:r w:rsidRPr="009F69B3">
        <w:rPr>
          <w:rFonts w:ascii="Arial" w:hAnsi="Arial" w:cs="Arial"/>
        </w:rPr>
        <w:t>SZMJV Önkormányzata Szociális és Lakás Bizottsága 257/2020. (X.28.)  SZLB határozata alapján az önkormányzat 2020. évi költségvetéséről szóló 4/2020. (III.05.) önkormányzati rendelet 10. mellékletében meghatározott „segély önkormányzati támogatásból” tételsor terhére egyszeri támogatásként 1.500.000,- Ft összeget biztosított</w:t>
      </w:r>
      <w:r w:rsidR="009F69B3">
        <w:rPr>
          <w:rFonts w:ascii="Arial" w:hAnsi="Arial" w:cs="Arial"/>
        </w:rPr>
        <w:t xml:space="preserve"> az E</w:t>
      </w:r>
      <w:r w:rsidRPr="00117A76">
        <w:rPr>
          <w:rFonts w:ascii="Arial" w:hAnsi="Arial" w:cs="Arial"/>
        </w:rPr>
        <w:t xml:space="preserve">gyesület részére </w:t>
      </w:r>
      <w:r w:rsidR="009F69B3">
        <w:rPr>
          <w:rFonts w:ascii="Arial" w:hAnsi="Arial" w:cs="Arial"/>
        </w:rPr>
        <w:t xml:space="preserve">a </w:t>
      </w:r>
      <w:r w:rsidRPr="00117A76">
        <w:rPr>
          <w:rFonts w:ascii="Arial" w:hAnsi="Arial" w:cs="Arial"/>
        </w:rPr>
        <w:t>Szombathelyen lakóhellyel rendelkező, kiskorú gyermeket/gyermekeket nevelő családok év végi ajándékozására.</w:t>
      </w:r>
    </w:p>
    <w:p w14:paraId="22F6B08E" w14:textId="77777777" w:rsidR="007D7AE5" w:rsidRPr="00117A76" w:rsidRDefault="007D7AE5" w:rsidP="00485471">
      <w:pPr>
        <w:spacing w:line="360" w:lineRule="auto"/>
        <w:ind w:left="426"/>
        <w:jc w:val="both"/>
        <w:rPr>
          <w:rFonts w:ascii="Arial" w:hAnsi="Arial" w:cs="Arial"/>
        </w:rPr>
      </w:pPr>
      <w:r w:rsidRPr="00117A76">
        <w:rPr>
          <w:rFonts w:ascii="Arial" w:hAnsi="Arial" w:cs="Arial"/>
        </w:rPr>
        <w:t>A gyermekes családok (215 háztartás) tartós élelmiszercsomagot</w:t>
      </w:r>
      <w:r w:rsidR="009F69B3">
        <w:rPr>
          <w:rFonts w:ascii="Arial" w:hAnsi="Arial" w:cs="Arial"/>
        </w:rPr>
        <w:t xml:space="preserve"> </w:t>
      </w:r>
      <w:r w:rsidR="009F69B3" w:rsidRPr="00117A76">
        <w:rPr>
          <w:rFonts w:ascii="Arial" w:hAnsi="Arial" w:cs="Arial"/>
        </w:rPr>
        <w:t>vehettek át</w:t>
      </w:r>
      <w:r w:rsidRPr="00117A76">
        <w:rPr>
          <w:rFonts w:ascii="Arial" w:hAnsi="Arial" w:cs="Arial"/>
        </w:rPr>
        <w:t xml:space="preserve">. A </w:t>
      </w:r>
      <w:r w:rsidR="009F69B3">
        <w:rPr>
          <w:rFonts w:ascii="Arial" w:hAnsi="Arial" w:cs="Arial"/>
        </w:rPr>
        <w:t xml:space="preserve">kialakult </w:t>
      </w:r>
      <w:r w:rsidRPr="00117A76">
        <w:rPr>
          <w:rFonts w:ascii="Arial" w:hAnsi="Arial" w:cs="Arial"/>
        </w:rPr>
        <w:t xml:space="preserve">járványügyi helyzet miatt a korábbi évek hagyományaitól eltérően </w:t>
      </w:r>
      <w:r w:rsidR="00B6449A">
        <w:rPr>
          <w:rFonts w:ascii="Arial" w:hAnsi="Arial" w:cs="Arial"/>
        </w:rPr>
        <w:t xml:space="preserve">az élelmiszercsomagok nem karácsonyi rendezvény keretében kerültek átadásra, hanem a </w:t>
      </w:r>
      <w:r w:rsidRPr="00117A76">
        <w:rPr>
          <w:rFonts w:ascii="Arial" w:hAnsi="Arial" w:cs="Arial"/>
        </w:rPr>
        <w:t xml:space="preserve">járványügyi szabályok betartásával </w:t>
      </w:r>
      <w:r w:rsidR="00597F12">
        <w:rPr>
          <w:rFonts w:ascii="Arial" w:hAnsi="Arial" w:cs="Arial"/>
        </w:rPr>
        <w:t>a családok egyenként vehetté</w:t>
      </w:r>
      <w:r w:rsidR="000368C4">
        <w:rPr>
          <w:rFonts w:ascii="Arial" w:hAnsi="Arial" w:cs="Arial"/>
        </w:rPr>
        <w:t>k</w:t>
      </w:r>
      <w:r w:rsidR="009F69B3">
        <w:rPr>
          <w:rFonts w:ascii="Arial" w:hAnsi="Arial" w:cs="Arial"/>
        </w:rPr>
        <w:t xml:space="preserve"> át azokat</w:t>
      </w:r>
    </w:p>
    <w:p w14:paraId="6CDFF5D9" w14:textId="77777777" w:rsidR="007D7AE5" w:rsidRPr="00117A76" w:rsidRDefault="007D7AE5" w:rsidP="00485471">
      <w:pPr>
        <w:spacing w:line="360" w:lineRule="auto"/>
        <w:ind w:left="426" w:hanging="426"/>
        <w:jc w:val="both"/>
        <w:rPr>
          <w:rFonts w:ascii="Arial" w:hAnsi="Arial" w:cs="Arial"/>
          <w:b/>
          <w:highlight w:val="yellow"/>
        </w:rPr>
      </w:pPr>
    </w:p>
    <w:p w14:paraId="66E783DC" w14:textId="77777777" w:rsidR="007D7AE5" w:rsidRPr="00117A76" w:rsidRDefault="007D7AE5" w:rsidP="00485471">
      <w:pPr>
        <w:pStyle w:val="Listaszerbekezds"/>
        <w:suppressAutoHyphens w:val="0"/>
        <w:spacing w:line="360" w:lineRule="auto"/>
        <w:ind w:left="705" w:right="72" w:hanging="705"/>
        <w:contextualSpacing/>
        <w:jc w:val="both"/>
        <w:rPr>
          <w:rFonts w:ascii="Arial" w:hAnsi="Arial" w:cs="Arial"/>
        </w:rPr>
      </w:pPr>
      <w:r w:rsidRPr="00117A76">
        <w:rPr>
          <w:rFonts w:ascii="Arial" w:hAnsi="Arial" w:cs="Arial"/>
        </w:rPr>
        <w:lastRenderedPageBreak/>
        <w:t xml:space="preserve">6. </w:t>
      </w:r>
      <w:r w:rsidRPr="00117A76">
        <w:rPr>
          <w:rFonts w:ascii="Arial" w:hAnsi="Arial" w:cs="Arial"/>
        </w:rPr>
        <w:tab/>
        <w:t xml:space="preserve">Az egyesület a </w:t>
      </w:r>
      <w:r w:rsidRPr="009F69B3">
        <w:rPr>
          <w:rFonts w:ascii="Arial" w:hAnsi="Arial" w:cs="Arial"/>
          <w:bCs/>
        </w:rPr>
        <w:t>„Szombathely Szent Márton városa” GYEBROVSZKY JÁNOS Alapítványtól</w:t>
      </w:r>
      <w:r w:rsidRPr="00117A76">
        <w:rPr>
          <w:rFonts w:ascii="Arial" w:hAnsi="Arial" w:cs="Arial"/>
          <w:b/>
        </w:rPr>
        <w:t xml:space="preserve"> </w:t>
      </w:r>
      <w:r w:rsidRPr="00117A76">
        <w:rPr>
          <w:rFonts w:ascii="Arial" w:hAnsi="Arial" w:cs="Arial"/>
        </w:rPr>
        <w:t>nyert 70 db tart</w:t>
      </w:r>
      <w:r w:rsidR="009F69B3">
        <w:rPr>
          <w:rFonts w:ascii="Arial" w:hAnsi="Arial" w:cs="Arial"/>
        </w:rPr>
        <w:t xml:space="preserve">ós élelmiszercsomagot, melyet </w:t>
      </w:r>
      <w:r w:rsidRPr="00117A76">
        <w:rPr>
          <w:rFonts w:ascii="Arial" w:hAnsi="Arial" w:cs="Arial"/>
        </w:rPr>
        <w:t>a</w:t>
      </w:r>
      <w:r w:rsidR="009F69B3">
        <w:rPr>
          <w:rFonts w:ascii="Arial" w:hAnsi="Arial" w:cs="Arial"/>
        </w:rPr>
        <w:t xml:space="preserve"> karácsonyi ünnepet megelőzően a</w:t>
      </w:r>
      <w:r w:rsidRPr="00117A76">
        <w:rPr>
          <w:rFonts w:ascii="Arial" w:hAnsi="Arial" w:cs="Arial"/>
        </w:rPr>
        <w:t xml:space="preserve"> Pálos Károly Szociális Szolgáltató Központ és Gyermekjóléti Szolgálat segítségével adott át 70 családnak. Az érintettek között voltak idősek, illetve 18 év alatti gyermeket nevelő felnőttek, valamint rászoruló gyermektelen felnőtt személyek, többgenerációs családok is.</w:t>
      </w:r>
    </w:p>
    <w:p w14:paraId="5ABA7CD7" w14:textId="77777777" w:rsidR="007D7AE5" w:rsidRPr="00117A76" w:rsidRDefault="007D7AE5" w:rsidP="00485471">
      <w:pPr>
        <w:tabs>
          <w:tab w:val="left" w:pos="426"/>
        </w:tabs>
        <w:spacing w:line="360" w:lineRule="auto"/>
        <w:ind w:left="426" w:hanging="426"/>
        <w:jc w:val="both"/>
        <w:rPr>
          <w:rFonts w:ascii="Arial" w:hAnsi="Arial" w:cs="Arial"/>
        </w:rPr>
      </w:pPr>
    </w:p>
    <w:p w14:paraId="3F542FDA" w14:textId="77777777" w:rsidR="007D7AE5" w:rsidRPr="00117A76" w:rsidRDefault="007D7AE5" w:rsidP="00485471">
      <w:pPr>
        <w:tabs>
          <w:tab w:val="left" w:pos="426"/>
        </w:tabs>
        <w:spacing w:line="360" w:lineRule="auto"/>
        <w:ind w:left="705" w:hanging="705"/>
        <w:jc w:val="both"/>
        <w:rPr>
          <w:rFonts w:ascii="Arial" w:hAnsi="Arial" w:cs="Arial"/>
        </w:rPr>
      </w:pPr>
      <w:r w:rsidRPr="00117A76">
        <w:rPr>
          <w:rFonts w:ascii="Arial" w:hAnsi="Arial" w:cs="Arial"/>
        </w:rPr>
        <w:t xml:space="preserve">7. </w:t>
      </w:r>
      <w:r w:rsidRPr="00117A76">
        <w:rPr>
          <w:rFonts w:ascii="Arial" w:hAnsi="Arial" w:cs="Arial"/>
        </w:rPr>
        <w:tab/>
      </w:r>
      <w:r w:rsidRPr="00117A76">
        <w:rPr>
          <w:rFonts w:ascii="Arial" w:hAnsi="Arial" w:cs="Arial"/>
        </w:rPr>
        <w:tab/>
        <w:t>Karácsony közeledtével a C-TOMEET Kft</w:t>
      </w:r>
      <w:r w:rsidR="00C77D8A">
        <w:rPr>
          <w:rFonts w:ascii="Arial" w:hAnsi="Arial" w:cs="Arial"/>
        </w:rPr>
        <w:t>. 500.000,- Ft-ot adományozott E</w:t>
      </w:r>
      <w:r w:rsidRPr="00117A76">
        <w:rPr>
          <w:rFonts w:ascii="Arial" w:hAnsi="Arial" w:cs="Arial"/>
        </w:rPr>
        <w:t>gyesületünknek rászoruló személyek támogatása céljából. A felajánlásból 100 család tartós élelmiszercsomaggal történő ajándékozása valósult meg.</w:t>
      </w:r>
    </w:p>
    <w:p w14:paraId="1BBC9FAE" w14:textId="77777777" w:rsidR="007D7AE5" w:rsidRPr="00117A76" w:rsidRDefault="007D7AE5" w:rsidP="00485471">
      <w:pPr>
        <w:tabs>
          <w:tab w:val="left" w:pos="426"/>
        </w:tabs>
        <w:spacing w:line="360" w:lineRule="auto"/>
        <w:ind w:left="705" w:hanging="705"/>
        <w:jc w:val="both"/>
        <w:rPr>
          <w:rFonts w:ascii="Arial" w:hAnsi="Arial" w:cs="Arial"/>
        </w:rPr>
      </w:pPr>
    </w:p>
    <w:p w14:paraId="2E4695C0" w14:textId="77777777" w:rsidR="007D7AE5" w:rsidRPr="00117A76" w:rsidRDefault="007D7AE5" w:rsidP="00485471">
      <w:pPr>
        <w:tabs>
          <w:tab w:val="left" w:pos="426"/>
        </w:tabs>
        <w:spacing w:line="360" w:lineRule="auto"/>
        <w:ind w:left="705" w:hanging="705"/>
        <w:jc w:val="both"/>
        <w:rPr>
          <w:rFonts w:ascii="Arial" w:hAnsi="Arial" w:cs="Arial"/>
        </w:rPr>
      </w:pPr>
      <w:r w:rsidRPr="00117A76">
        <w:rPr>
          <w:rFonts w:ascii="Arial" w:hAnsi="Arial" w:cs="Arial"/>
        </w:rPr>
        <w:t>8.</w:t>
      </w:r>
      <w:r w:rsidRPr="00117A76">
        <w:rPr>
          <w:rFonts w:ascii="Arial" w:hAnsi="Arial" w:cs="Arial"/>
        </w:rPr>
        <w:tab/>
      </w:r>
      <w:r w:rsidRPr="00117A76">
        <w:rPr>
          <w:rFonts w:ascii="Arial" w:hAnsi="Arial" w:cs="Arial"/>
        </w:rPr>
        <w:tab/>
        <w:t xml:space="preserve">Az </w:t>
      </w:r>
      <w:r w:rsidRPr="00C77D8A">
        <w:rPr>
          <w:rFonts w:ascii="Arial" w:hAnsi="Arial" w:cs="Arial"/>
        </w:rPr>
        <w:t xml:space="preserve">önkormányzat 2020. évi költségvetéséről szóló 4/2020. (III.05.) önkormányzati rendelet 9. mellékletében található „Kulturális és Civil Alap” tételsor terhére egyszeri támogatásként 100.000,- Ft összeget biztosított </w:t>
      </w:r>
      <w:r w:rsidRPr="00117A76">
        <w:rPr>
          <w:rFonts w:ascii="Arial" w:hAnsi="Arial" w:cs="Arial"/>
        </w:rPr>
        <w:t>az egyesület 2021. évi működéséhez. Az egyesület ténylegesen várható éves működési költsége, melyre</w:t>
      </w:r>
      <w:r w:rsidR="00C77D8A">
        <w:rPr>
          <w:rFonts w:ascii="Arial" w:hAnsi="Arial" w:cs="Arial"/>
        </w:rPr>
        <w:t xml:space="preserve"> a</w:t>
      </w:r>
      <w:r w:rsidRPr="00117A76">
        <w:rPr>
          <w:rFonts w:ascii="Arial" w:hAnsi="Arial" w:cs="Arial"/>
        </w:rPr>
        <w:t xml:space="preserve"> pályáz</w:t>
      </w:r>
      <w:r w:rsidR="00C77D8A">
        <w:rPr>
          <w:rFonts w:ascii="Arial" w:hAnsi="Arial" w:cs="Arial"/>
        </w:rPr>
        <w:t>a</w:t>
      </w:r>
      <w:r w:rsidRPr="00117A76">
        <w:rPr>
          <w:rFonts w:ascii="Arial" w:hAnsi="Arial" w:cs="Arial"/>
        </w:rPr>
        <w:t>t</w:t>
      </w:r>
      <w:r w:rsidR="00C77D8A">
        <w:rPr>
          <w:rFonts w:ascii="Arial" w:hAnsi="Arial" w:cs="Arial"/>
        </w:rPr>
        <w:t xml:space="preserve"> benyújtásra került</w:t>
      </w:r>
      <w:r w:rsidRPr="00117A76">
        <w:rPr>
          <w:rFonts w:ascii="Arial" w:hAnsi="Arial" w:cs="Arial"/>
        </w:rPr>
        <w:t>, 300.000,- Ft</w:t>
      </w:r>
      <w:r w:rsidR="00C77D8A">
        <w:rPr>
          <w:rFonts w:ascii="Arial" w:hAnsi="Arial" w:cs="Arial"/>
        </w:rPr>
        <w:t xml:space="preserve"> volt</w:t>
      </w:r>
      <w:r w:rsidRPr="00117A76">
        <w:rPr>
          <w:rFonts w:ascii="Arial" w:hAnsi="Arial" w:cs="Arial"/>
        </w:rPr>
        <w:t xml:space="preserve">.  </w:t>
      </w:r>
    </w:p>
    <w:p w14:paraId="64EBC1C9" w14:textId="77777777" w:rsidR="007D7AE5" w:rsidRPr="00117A76" w:rsidRDefault="007D7AE5" w:rsidP="00485471">
      <w:pPr>
        <w:autoSpaceDE w:val="0"/>
        <w:autoSpaceDN w:val="0"/>
        <w:adjustRightInd w:val="0"/>
        <w:spacing w:line="360" w:lineRule="auto"/>
        <w:jc w:val="both"/>
        <w:rPr>
          <w:rFonts w:ascii="Arial" w:hAnsi="Arial" w:cs="Arial"/>
        </w:rPr>
      </w:pPr>
    </w:p>
    <w:p w14:paraId="43763075" w14:textId="77777777" w:rsidR="007D7AE5" w:rsidRPr="00117A76" w:rsidRDefault="007D7AE5" w:rsidP="00485471">
      <w:pPr>
        <w:autoSpaceDE w:val="0"/>
        <w:autoSpaceDN w:val="0"/>
        <w:adjustRightInd w:val="0"/>
        <w:spacing w:line="360" w:lineRule="auto"/>
        <w:ind w:left="705" w:hanging="705"/>
        <w:jc w:val="both"/>
        <w:rPr>
          <w:rFonts w:ascii="Arial" w:hAnsi="Arial" w:cs="Arial"/>
        </w:rPr>
      </w:pPr>
      <w:r w:rsidRPr="00117A76">
        <w:rPr>
          <w:rFonts w:ascii="Arial" w:hAnsi="Arial" w:cs="Arial"/>
        </w:rPr>
        <w:t>9.</w:t>
      </w:r>
      <w:r w:rsidRPr="00117A76">
        <w:rPr>
          <w:rFonts w:ascii="Arial" w:hAnsi="Arial" w:cs="Arial"/>
        </w:rPr>
        <w:tab/>
        <w:t>Az egyesület elnöke, az egyesület képviselőjeként elfogadta a Szombathely Megyei Jogú Város Civil Fórumába szociális tevékenység, hátrányos helyzet, gyermek- és ifjúságvédelem tevékenységi körben megjelölt delegációt. A járványügyi vészhelyzet miatt egy alkalommal vett részt személyesen a Civil Fórum ülésén.</w:t>
      </w:r>
    </w:p>
    <w:p w14:paraId="282DDCAF" w14:textId="77777777" w:rsidR="00C77D8A" w:rsidRPr="00117A76" w:rsidRDefault="00C77D8A" w:rsidP="00485471">
      <w:pPr>
        <w:autoSpaceDE w:val="0"/>
        <w:autoSpaceDN w:val="0"/>
        <w:adjustRightInd w:val="0"/>
        <w:spacing w:line="360" w:lineRule="auto"/>
        <w:ind w:left="705" w:hanging="705"/>
        <w:jc w:val="both"/>
        <w:rPr>
          <w:rFonts w:ascii="Arial" w:hAnsi="Arial" w:cs="Arial"/>
        </w:rPr>
      </w:pPr>
    </w:p>
    <w:p w14:paraId="0277F9CC" w14:textId="77777777" w:rsidR="007D7AE5" w:rsidRPr="00117A76" w:rsidRDefault="007D7AE5" w:rsidP="00485471">
      <w:pPr>
        <w:autoSpaceDE w:val="0"/>
        <w:autoSpaceDN w:val="0"/>
        <w:adjustRightInd w:val="0"/>
        <w:spacing w:line="360" w:lineRule="auto"/>
        <w:jc w:val="both"/>
        <w:rPr>
          <w:rFonts w:ascii="Arial" w:hAnsi="Arial" w:cs="Arial"/>
        </w:rPr>
      </w:pPr>
      <w:r w:rsidRPr="00117A76">
        <w:rPr>
          <w:rFonts w:ascii="Arial" w:hAnsi="Arial" w:cs="Arial"/>
        </w:rPr>
        <w:t>2020</w:t>
      </w:r>
      <w:r w:rsidR="00C77D8A">
        <w:rPr>
          <w:rFonts w:ascii="Arial" w:hAnsi="Arial" w:cs="Arial"/>
        </w:rPr>
        <w:t>-ban</w:t>
      </w:r>
      <w:r w:rsidRPr="00117A76">
        <w:rPr>
          <w:rFonts w:ascii="Arial" w:hAnsi="Arial" w:cs="Arial"/>
        </w:rPr>
        <w:t xml:space="preserve"> a COVID19 miatt kialakult járványhelyzet jelentősen befolyásolta az egyesület működését</w:t>
      </w:r>
      <w:r w:rsidR="00C77D8A">
        <w:rPr>
          <w:rFonts w:ascii="Arial" w:hAnsi="Arial" w:cs="Arial"/>
        </w:rPr>
        <w:t>.</w:t>
      </w:r>
      <w:r w:rsidRPr="00117A76">
        <w:rPr>
          <w:rFonts w:ascii="Arial" w:hAnsi="Arial" w:cs="Arial"/>
        </w:rPr>
        <w:t xml:space="preserve"> Több, szinte hagyománynak számító programot </w:t>
      </w:r>
      <w:r w:rsidR="00851B1C">
        <w:rPr>
          <w:rFonts w:ascii="Arial" w:hAnsi="Arial" w:cs="Arial"/>
        </w:rPr>
        <w:t xml:space="preserve">nem </w:t>
      </w:r>
      <w:r w:rsidR="00C77D8A">
        <w:rPr>
          <w:rFonts w:ascii="Arial" w:hAnsi="Arial" w:cs="Arial"/>
        </w:rPr>
        <w:t>sikerült megvalósítani</w:t>
      </w:r>
      <w:r w:rsidR="00851B1C">
        <w:rPr>
          <w:rFonts w:ascii="Arial" w:hAnsi="Arial" w:cs="Arial"/>
        </w:rPr>
        <w:t xml:space="preserve">, közülük a </w:t>
      </w:r>
      <w:r w:rsidRPr="00117A76">
        <w:rPr>
          <w:rFonts w:ascii="Arial" w:hAnsi="Arial" w:cs="Arial"/>
        </w:rPr>
        <w:t xml:space="preserve">legjelentősebb a </w:t>
      </w:r>
      <w:r w:rsidR="00851B1C">
        <w:rPr>
          <w:rFonts w:ascii="Arial" w:hAnsi="Arial" w:cs="Arial"/>
        </w:rPr>
        <w:t>„</w:t>
      </w:r>
      <w:r w:rsidRPr="00117A76">
        <w:rPr>
          <w:rFonts w:ascii="Arial" w:hAnsi="Arial" w:cs="Arial"/>
        </w:rPr>
        <w:t>Családok Karácsonya</w:t>
      </w:r>
      <w:r w:rsidR="00851B1C">
        <w:rPr>
          <w:rFonts w:ascii="Arial" w:hAnsi="Arial" w:cs="Arial"/>
        </w:rPr>
        <w:t xml:space="preserve">” </w:t>
      </w:r>
      <w:r w:rsidR="00C77D8A">
        <w:rPr>
          <w:rFonts w:ascii="Arial" w:hAnsi="Arial" w:cs="Arial"/>
        </w:rPr>
        <w:t>elnevezésű</w:t>
      </w:r>
      <w:r w:rsidRPr="00117A76">
        <w:rPr>
          <w:rFonts w:ascii="Arial" w:hAnsi="Arial" w:cs="Arial"/>
        </w:rPr>
        <w:t xml:space="preserve">, melyen 215 család </w:t>
      </w:r>
      <w:r w:rsidR="00C77D8A">
        <w:rPr>
          <w:rFonts w:ascii="Arial" w:hAnsi="Arial" w:cs="Arial"/>
        </w:rPr>
        <w:t>részvételére lehetett számítani.</w:t>
      </w:r>
    </w:p>
    <w:p w14:paraId="4FB6C0E1" w14:textId="77777777" w:rsidR="007D7AE5" w:rsidRPr="00117A76" w:rsidRDefault="007D7AE5" w:rsidP="00485471">
      <w:pPr>
        <w:autoSpaceDE w:val="0"/>
        <w:autoSpaceDN w:val="0"/>
        <w:adjustRightInd w:val="0"/>
        <w:spacing w:line="360" w:lineRule="auto"/>
        <w:jc w:val="both"/>
        <w:rPr>
          <w:rFonts w:ascii="Arial" w:hAnsi="Arial" w:cs="Arial"/>
        </w:rPr>
      </w:pPr>
      <w:r w:rsidRPr="00117A76">
        <w:rPr>
          <w:rFonts w:ascii="Arial" w:hAnsi="Arial" w:cs="Arial"/>
        </w:rPr>
        <w:t xml:space="preserve">Az egyesület nem pályázott szakmai programok </w:t>
      </w:r>
      <w:r w:rsidR="00C77D8A">
        <w:rPr>
          <w:rFonts w:ascii="Arial" w:hAnsi="Arial" w:cs="Arial"/>
        </w:rPr>
        <w:t>szervezésére sem</w:t>
      </w:r>
      <w:r w:rsidRPr="00117A76">
        <w:rPr>
          <w:rFonts w:ascii="Arial" w:hAnsi="Arial" w:cs="Arial"/>
        </w:rPr>
        <w:t xml:space="preserve"> a helyzet bizonytalansága miatt, illetve a közgyűlés, elnökségi ülések lebonyolítása is sok esetben eltért a korábban megszokottól.</w:t>
      </w:r>
    </w:p>
    <w:p w14:paraId="3112534E" w14:textId="77777777" w:rsidR="007D7AE5" w:rsidRDefault="007D7AE5" w:rsidP="00485471">
      <w:pPr>
        <w:spacing w:line="360" w:lineRule="auto"/>
        <w:jc w:val="both"/>
        <w:rPr>
          <w:rFonts w:ascii="Arial" w:hAnsi="Arial" w:cs="Arial"/>
        </w:rPr>
      </w:pPr>
    </w:p>
    <w:p w14:paraId="2712A078" w14:textId="77777777" w:rsidR="008E2951" w:rsidRPr="00117A76" w:rsidRDefault="008E2951" w:rsidP="00485471">
      <w:pPr>
        <w:spacing w:line="360" w:lineRule="auto"/>
        <w:jc w:val="both"/>
        <w:rPr>
          <w:rFonts w:ascii="Arial" w:hAnsi="Arial" w:cs="Arial"/>
        </w:rPr>
      </w:pPr>
    </w:p>
    <w:p w14:paraId="10A2D9DD" w14:textId="77777777" w:rsidR="007D7AE5" w:rsidRPr="00A15209" w:rsidRDefault="007D7AE5" w:rsidP="00485471">
      <w:pPr>
        <w:spacing w:line="360" w:lineRule="auto"/>
        <w:jc w:val="both"/>
        <w:rPr>
          <w:rFonts w:ascii="Arial" w:hAnsi="Arial" w:cs="Arial"/>
        </w:rPr>
      </w:pPr>
      <w:r w:rsidRPr="00A15209">
        <w:rPr>
          <w:rFonts w:ascii="Arial" w:hAnsi="Arial" w:cs="Arial"/>
        </w:rPr>
        <w:lastRenderedPageBreak/>
        <w:t xml:space="preserve">Az év során </w:t>
      </w:r>
      <w:r w:rsidR="001069E2" w:rsidRPr="00A15209">
        <w:rPr>
          <w:rFonts w:ascii="Arial" w:hAnsi="Arial" w:cs="Arial"/>
        </w:rPr>
        <w:t xml:space="preserve">a járványhelyzet ellenére is fontos szerepet kapott a korábban kialakított kapcsolatok rendszeres ápolása, különösen </w:t>
      </w:r>
      <w:r w:rsidRPr="00A15209">
        <w:rPr>
          <w:rFonts w:ascii="Arial" w:hAnsi="Arial" w:cs="Arial"/>
        </w:rPr>
        <w:t>a Civil Kerekasztallal</w:t>
      </w:r>
      <w:r w:rsidR="00C77D8A">
        <w:rPr>
          <w:rFonts w:ascii="Arial" w:hAnsi="Arial" w:cs="Arial"/>
        </w:rPr>
        <w:t>,</w:t>
      </w:r>
      <w:r w:rsidRPr="00A15209">
        <w:rPr>
          <w:rFonts w:ascii="Arial" w:hAnsi="Arial" w:cs="Arial"/>
        </w:rPr>
        <w:t xml:space="preserve"> Szombathely MJV Önkormányzatával</w:t>
      </w:r>
      <w:r w:rsidR="00C77D8A">
        <w:rPr>
          <w:rFonts w:ascii="Arial" w:hAnsi="Arial" w:cs="Arial"/>
        </w:rPr>
        <w:t>,</w:t>
      </w:r>
      <w:r w:rsidRPr="00A15209">
        <w:rPr>
          <w:rFonts w:ascii="Arial" w:hAnsi="Arial" w:cs="Arial"/>
        </w:rPr>
        <w:t xml:space="preserve"> a Polgármesteri Hivatallal, továbbá </w:t>
      </w:r>
      <w:r w:rsidR="00C77D8A">
        <w:rPr>
          <w:rFonts w:ascii="Arial" w:hAnsi="Arial" w:cs="Arial"/>
        </w:rPr>
        <w:t xml:space="preserve">a </w:t>
      </w:r>
      <w:r w:rsidRPr="00A15209">
        <w:rPr>
          <w:rFonts w:ascii="Arial" w:hAnsi="Arial" w:cs="Arial"/>
        </w:rPr>
        <w:t xml:space="preserve">Pálos Károly Szociális Szolgáltató Központ és Gyermekjóléti Szolgálattal. </w:t>
      </w:r>
    </w:p>
    <w:p w14:paraId="528CA496" w14:textId="77777777" w:rsidR="003A04F6" w:rsidRPr="00D175ED" w:rsidRDefault="007D7AE5" w:rsidP="00D175ED">
      <w:pPr>
        <w:spacing w:line="360" w:lineRule="auto"/>
        <w:jc w:val="both"/>
        <w:rPr>
          <w:rFonts w:ascii="Arial" w:hAnsi="Arial" w:cs="Arial"/>
        </w:rPr>
      </w:pPr>
      <w:r w:rsidRPr="0027755B">
        <w:rPr>
          <w:rFonts w:ascii="Arial" w:hAnsi="Arial" w:cs="Arial"/>
        </w:rPr>
        <w:t>A járványhelyzet során került</w:t>
      </w:r>
      <w:r w:rsidR="001069E2" w:rsidRPr="0027755B">
        <w:rPr>
          <w:rFonts w:ascii="Arial" w:hAnsi="Arial" w:cs="Arial"/>
        </w:rPr>
        <w:t xml:space="preserve"> az egyesület</w:t>
      </w:r>
      <w:r w:rsidRPr="0027755B">
        <w:rPr>
          <w:rFonts w:ascii="Arial" w:hAnsi="Arial" w:cs="Arial"/>
        </w:rPr>
        <w:t xml:space="preserve"> munkakapcsolatba a Vas Megyei </w:t>
      </w:r>
      <w:r w:rsidR="001069E2" w:rsidRPr="0027755B">
        <w:rPr>
          <w:rFonts w:ascii="Arial" w:hAnsi="Arial" w:cs="Arial"/>
        </w:rPr>
        <w:t>Család és Esélyteremtő Önkéntes Házzal</w:t>
      </w:r>
      <w:r w:rsidR="00C77D8A">
        <w:rPr>
          <w:rFonts w:ascii="Arial" w:hAnsi="Arial" w:cs="Arial"/>
        </w:rPr>
        <w:t>, melynek</w:t>
      </w:r>
      <w:r w:rsidR="0027755B" w:rsidRPr="0027755B">
        <w:rPr>
          <w:rFonts w:ascii="Arial" w:hAnsi="Arial" w:cs="Arial"/>
        </w:rPr>
        <w:t xml:space="preserve"> munkatársai </w:t>
      </w:r>
      <w:r w:rsidR="0027755B">
        <w:rPr>
          <w:rFonts w:ascii="Arial" w:hAnsi="Arial" w:cs="Arial"/>
        </w:rPr>
        <w:t>pedagógiai</w:t>
      </w:r>
      <w:r w:rsidR="0027755B" w:rsidRPr="0027755B">
        <w:rPr>
          <w:rFonts w:ascii="Arial" w:hAnsi="Arial" w:cs="Arial"/>
        </w:rPr>
        <w:t xml:space="preserve"> segítséget ajánlottak fel </w:t>
      </w:r>
      <w:r w:rsidR="00986421">
        <w:rPr>
          <w:rFonts w:ascii="Arial" w:hAnsi="Arial" w:cs="Arial"/>
        </w:rPr>
        <w:t xml:space="preserve">azoknak </w:t>
      </w:r>
      <w:r w:rsidR="0027755B" w:rsidRPr="0027755B">
        <w:rPr>
          <w:rFonts w:ascii="Arial" w:hAnsi="Arial" w:cs="Arial"/>
        </w:rPr>
        <w:t>az egyesülettel kapcsolatban álló tanulóknak, akiknek az online oktatás miatt nehézséget okozott a tananyag elsajátítás</w:t>
      </w:r>
      <w:r w:rsidR="0027755B">
        <w:rPr>
          <w:rFonts w:ascii="Arial" w:hAnsi="Arial" w:cs="Arial"/>
        </w:rPr>
        <w:t>a</w:t>
      </w:r>
      <w:r w:rsidR="0027755B" w:rsidRPr="0027755B">
        <w:rPr>
          <w:rFonts w:ascii="Arial" w:hAnsi="Arial" w:cs="Arial"/>
        </w:rPr>
        <w:t>.</w:t>
      </w:r>
    </w:p>
    <w:p w14:paraId="7892FC42" w14:textId="77777777" w:rsidR="003A04F6" w:rsidRPr="009D1728" w:rsidRDefault="003A04F6" w:rsidP="00FA2D42">
      <w:pPr>
        <w:autoSpaceDE w:val="0"/>
        <w:autoSpaceDN w:val="0"/>
        <w:adjustRightInd w:val="0"/>
        <w:spacing w:line="360" w:lineRule="auto"/>
        <w:jc w:val="both"/>
        <w:rPr>
          <w:rFonts w:ascii="Arial" w:hAnsi="Arial" w:cs="Arial"/>
          <w:color w:val="FF0000"/>
        </w:rPr>
      </w:pPr>
    </w:p>
    <w:p w14:paraId="39E47427" w14:textId="65078548" w:rsidR="00CD0475" w:rsidRDefault="00CD0475" w:rsidP="00815943">
      <w:pPr>
        <w:pStyle w:val="Listaszerbekezds"/>
        <w:spacing w:line="360" w:lineRule="auto"/>
        <w:ind w:left="0"/>
        <w:jc w:val="center"/>
        <w:rPr>
          <w:rFonts w:ascii="Arial" w:hAnsi="Arial" w:cs="Arial"/>
          <w:b/>
          <w:sz w:val="28"/>
          <w:szCs w:val="28"/>
        </w:rPr>
      </w:pPr>
      <w:r w:rsidRPr="004F7987">
        <w:rPr>
          <w:rFonts w:ascii="Arial" w:hAnsi="Arial" w:cs="Arial"/>
          <w:b/>
          <w:sz w:val="28"/>
          <w:szCs w:val="28"/>
        </w:rPr>
        <w:t>IV. Ellenőrzések</w:t>
      </w:r>
    </w:p>
    <w:p w14:paraId="6C90FF7C" w14:textId="77777777" w:rsidR="009E3598" w:rsidRPr="009E3598" w:rsidRDefault="009E3598" w:rsidP="00815943">
      <w:pPr>
        <w:pStyle w:val="Listaszerbekezds"/>
        <w:spacing w:line="360" w:lineRule="auto"/>
        <w:ind w:left="0"/>
        <w:jc w:val="center"/>
        <w:rPr>
          <w:rFonts w:ascii="Arial" w:hAnsi="Arial" w:cs="Arial"/>
          <w:b/>
        </w:rPr>
      </w:pPr>
    </w:p>
    <w:p w14:paraId="0C48BF88" w14:textId="77777777" w:rsidR="00851751" w:rsidRDefault="00851751" w:rsidP="00E82831">
      <w:pPr>
        <w:pStyle w:val="Listaszerbekezds"/>
        <w:numPr>
          <w:ilvl w:val="0"/>
          <w:numId w:val="7"/>
        </w:numPr>
        <w:tabs>
          <w:tab w:val="left" w:pos="426"/>
        </w:tabs>
        <w:spacing w:line="360" w:lineRule="auto"/>
        <w:ind w:left="426" w:hanging="426"/>
        <w:jc w:val="both"/>
        <w:rPr>
          <w:rFonts w:ascii="Arial" w:hAnsi="Arial" w:cs="Arial"/>
        </w:rPr>
      </w:pPr>
      <w:r w:rsidRPr="00337EB0">
        <w:rPr>
          <w:rFonts w:ascii="Arial" w:hAnsi="Arial" w:cs="Arial"/>
          <w:b/>
        </w:rPr>
        <w:t>2020. április 22-én</w:t>
      </w:r>
      <w:r w:rsidRPr="00636CA5">
        <w:rPr>
          <w:rFonts w:ascii="Arial" w:hAnsi="Arial" w:cs="Arial"/>
        </w:rPr>
        <w:t xml:space="preserve"> a Vas Megyei Kormányhivatal Népegészségügyi Főosztály</w:t>
      </w:r>
      <w:r>
        <w:rPr>
          <w:rFonts w:ascii="Arial" w:hAnsi="Arial" w:cs="Arial"/>
        </w:rPr>
        <w:t>a</w:t>
      </w:r>
      <w:r w:rsidRPr="00636CA5">
        <w:rPr>
          <w:rFonts w:ascii="Arial" w:hAnsi="Arial" w:cs="Arial"/>
        </w:rPr>
        <w:t xml:space="preserve"> a</w:t>
      </w:r>
      <w:r>
        <w:rPr>
          <w:rFonts w:ascii="Arial" w:hAnsi="Arial" w:cs="Arial"/>
        </w:rPr>
        <w:t xml:space="preserve"> </w:t>
      </w:r>
      <w:r w:rsidRPr="00C77D8A">
        <w:rPr>
          <w:rFonts w:ascii="Arial" w:hAnsi="Arial" w:cs="Arial"/>
        </w:rPr>
        <w:t>IX. sz. Szakmai Egység Időskorúak Gondozóháza (Pozsony u. 47.)</w:t>
      </w:r>
      <w:r>
        <w:rPr>
          <w:rFonts w:ascii="Arial" w:hAnsi="Arial" w:cs="Arial"/>
          <w:b/>
        </w:rPr>
        <w:t xml:space="preserve"> </w:t>
      </w:r>
      <w:r>
        <w:rPr>
          <w:rFonts w:ascii="Arial" w:hAnsi="Arial" w:cs="Arial"/>
        </w:rPr>
        <w:t xml:space="preserve">bentlakásos szociális intézményben ápolásszakmai ellenőrzést tartott. </w:t>
      </w:r>
    </w:p>
    <w:p w14:paraId="5DE88332" w14:textId="77777777" w:rsidR="00851751" w:rsidRPr="00636CA5" w:rsidRDefault="00851751" w:rsidP="00851751">
      <w:pPr>
        <w:pStyle w:val="Listaszerbekezds"/>
        <w:tabs>
          <w:tab w:val="left" w:pos="426"/>
        </w:tabs>
        <w:spacing w:line="360" w:lineRule="auto"/>
        <w:ind w:left="426"/>
        <w:jc w:val="both"/>
        <w:rPr>
          <w:rFonts w:ascii="Arial" w:hAnsi="Arial" w:cs="Arial"/>
        </w:rPr>
      </w:pPr>
    </w:p>
    <w:p w14:paraId="3BFDF73F" w14:textId="77777777" w:rsidR="00851751" w:rsidRDefault="00851751" w:rsidP="00E82831">
      <w:pPr>
        <w:pStyle w:val="Listaszerbekezds"/>
        <w:numPr>
          <w:ilvl w:val="0"/>
          <w:numId w:val="7"/>
        </w:numPr>
        <w:tabs>
          <w:tab w:val="left" w:pos="426"/>
        </w:tabs>
        <w:spacing w:line="360" w:lineRule="auto"/>
        <w:ind w:left="426" w:hanging="426"/>
        <w:jc w:val="both"/>
        <w:rPr>
          <w:rFonts w:ascii="Arial" w:hAnsi="Arial" w:cs="Arial"/>
        </w:rPr>
      </w:pPr>
      <w:r w:rsidRPr="00337EB0">
        <w:rPr>
          <w:rFonts w:ascii="Arial" w:hAnsi="Arial" w:cs="Arial"/>
          <w:b/>
        </w:rPr>
        <w:t>2020. július 29-én</w:t>
      </w:r>
      <w:r w:rsidRPr="006201B2">
        <w:rPr>
          <w:rFonts w:ascii="Arial" w:hAnsi="Arial" w:cs="Arial"/>
        </w:rPr>
        <w:t xml:space="preserve"> a Vas Megyei Kormányhivatal Szombathelyi Járási Hivatal Agrárügyi és Környezetvédelmi Főosztály Élelmiszerlánc-biztonsági és Állategészségügyi Osztálya </w:t>
      </w:r>
      <w:r>
        <w:rPr>
          <w:rFonts w:ascii="Arial" w:hAnsi="Arial" w:cs="Arial"/>
        </w:rPr>
        <w:t xml:space="preserve">terv szerinti ellenőrzést tartott </w:t>
      </w:r>
      <w:r w:rsidRPr="00C77D8A">
        <w:rPr>
          <w:rFonts w:ascii="Arial" w:hAnsi="Arial" w:cs="Arial"/>
        </w:rPr>
        <w:t xml:space="preserve">a III. sz. Szakmai Egység (Karmelita u. 2/C.) </w:t>
      </w:r>
      <w:r>
        <w:rPr>
          <w:rFonts w:ascii="Arial" w:hAnsi="Arial" w:cs="Arial"/>
        </w:rPr>
        <w:t>tálalókonyháján.</w:t>
      </w:r>
    </w:p>
    <w:p w14:paraId="1902FCD0" w14:textId="77777777" w:rsidR="00851751" w:rsidRDefault="00851751" w:rsidP="00851751">
      <w:pPr>
        <w:pStyle w:val="Listaszerbekezds"/>
        <w:tabs>
          <w:tab w:val="left" w:pos="426"/>
        </w:tabs>
        <w:spacing w:line="360" w:lineRule="auto"/>
        <w:ind w:left="426"/>
        <w:jc w:val="both"/>
        <w:rPr>
          <w:rFonts w:ascii="Arial" w:hAnsi="Arial" w:cs="Arial"/>
        </w:rPr>
      </w:pPr>
    </w:p>
    <w:p w14:paraId="22A971A2" w14:textId="77777777" w:rsidR="00851751" w:rsidRDefault="00851751" w:rsidP="00E82831">
      <w:pPr>
        <w:pStyle w:val="Listaszerbekezds"/>
        <w:numPr>
          <w:ilvl w:val="0"/>
          <w:numId w:val="7"/>
        </w:numPr>
        <w:tabs>
          <w:tab w:val="left" w:pos="426"/>
        </w:tabs>
        <w:spacing w:line="360" w:lineRule="auto"/>
        <w:ind w:left="426" w:hanging="426"/>
        <w:jc w:val="both"/>
        <w:rPr>
          <w:rFonts w:ascii="Arial" w:hAnsi="Arial" w:cs="Arial"/>
        </w:rPr>
      </w:pPr>
      <w:r w:rsidRPr="00337EB0">
        <w:rPr>
          <w:rFonts w:ascii="Arial" w:hAnsi="Arial" w:cs="Arial"/>
          <w:b/>
        </w:rPr>
        <w:t>2020. szeptember 1-jén</w:t>
      </w:r>
      <w:r>
        <w:rPr>
          <w:rFonts w:ascii="Arial" w:hAnsi="Arial" w:cs="Arial"/>
        </w:rPr>
        <w:t xml:space="preserve"> a Vas Megyei Kormányhivatal Szombathelyi Járási Hivatal Népegészségügyi Osztálya </w:t>
      </w:r>
      <w:r w:rsidRPr="00712CA8">
        <w:rPr>
          <w:rFonts w:ascii="Arial" w:hAnsi="Arial" w:cs="Arial"/>
        </w:rPr>
        <w:t xml:space="preserve">a Vas Megyei Kormányhivatal </w:t>
      </w:r>
      <w:r>
        <w:rPr>
          <w:rFonts w:ascii="Arial" w:hAnsi="Arial" w:cs="Arial"/>
        </w:rPr>
        <w:t xml:space="preserve">Gyámügyi és Igazságügyi Főosztály Szociális és Gyámügyi </w:t>
      </w:r>
      <w:r w:rsidRPr="00712CA8">
        <w:rPr>
          <w:rFonts w:ascii="Arial" w:hAnsi="Arial" w:cs="Arial"/>
        </w:rPr>
        <w:t>Osztálya</w:t>
      </w:r>
      <w:r>
        <w:rPr>
          <w:rFonts w:ascii="Arial" w:hAnsi="Arial" w:cs="Arial"/>
        </w:rPr>
        <w:t xml:space="preserve"> megkeresésére</w:t>
      </w:r>
      <w:r w:rsidRPr="00712CA8">
        <w:rPr>
          <w:rFonts w:ascii="Arial" w:hAnsi="Arial" w:cs="Arial"/>
        </w:rPr>
        <w:t xml:space="preserve"> ellenőrzést tartott </w:t>
      </w:r>
      <w:r>
        <w:rPr>
          <w:rFonts w:ascii="Arial" w:hAnsi="Arial" w:cs="Arial"/>
        </w:rPr>
        <w:t xml:space="preserve">a </w:t>
      </w:r>
      <w:r w:rsidRPr="00337EB0">
        <w:rPr>
          <w:rFonts w:ascii="Arial" w:hAnsi="Arial" w:cs="Arial"/>
        </w:rPr>
        <w:t>VIII. sz. Szakmai Egység Családok Átmeneti Otthonában (Paragvári u. 86.)</w:t>
      </w:r>
      <w:r w:rsidRPr="00636CA5">
        <w:rPr>
          <w:rFonts w:ascii="Arial" w:hAnsi="Arial" w:cs="Arial"/>
          <w:b/>
        </w:rPr>
        <w:t xml:space="preserve"> </w:t>
      </w:r>
      <w:r>
        <w:rPr>
          <w:rFonts w:ascii="Arial" w:hAnsi="Arial" w:cs="Arial"/>
        </w:rPr>
        <w:t>az otthon működési feltételeinek és szakmai tevékenységének vonatkozásában.</w:t>
      </w:r>
    </w:p>
    <w:p w14:paraId="597924EC" w14:textId="77777777" w:rsidR="00337EB0" w:rsidRDefault="00851751" w:rsidP="00851751">
      <w:pPr>
        <w:pStyle w:val="Listaszerbekezds"/>
        <w:tabs>
          <w:tab w:val="left" w:pos="426"/>
        </w:tabs>
        <w:spacing w:line="360" w:lineRule="auto"/>
        <w:ind w:left="426"/>
        <w:jc w:val="both"/>
        <w:rPr>
          <w:rFonts w:ascii="Arial" w:hAnsi="Arial" w:cs="Arial"/>
        </w:rPr>
      </w:pPr>
      <w:r>
        <w:rPr>
          <w:rFonts w:ascii="Arial" w:hAnsi="Arial" w:cs="Arial"/>
        </w:rPr>
        <w:t xml:space="preserve">Megállapítást nyert, hogy a víz- és szennyvízvezetékek több helyen meghibásodtak, beázások több szobában, a közlekedő falán láthatók. </w:t>
      </w:r>
    </w:p>
    <w:p w14:paraId="178A601B" w14:textId="77777777" w:rsidR="00337EB0" w:rsidRPr="00A67783" w:rsidRDefault="00851751" w:rsidP="00A67783">
      <w:pPr>
        <w:pStyle w:val="Listaszerbekezds"/>
        <w:tabs>
          <w:tab w:val="left" w:pos="426"/>
        </w:tabs>
        <w:spacing w:line="360" w:lineRule="auto"/>
        <w:ind w:left="426"/>
        <w:jc w:val="both"/>
        <w:rPr>
          <w:rFonts w:ascii="Arial" w:hAnsi="Arial" w:cs="Arial"/>
        </w:rPr>
      </w:pPr>
      <w:r>
        <w:rPr>
          <w:rFonts w:ascii="Arial" w:hAnsi="Arial" w:cs="Arial"/>
        </w:rPr>
        <w:t xml:space="preserve">A lakókörnyezet állapota – szemetes udvar, lépcsőház, szennyezett falfelületek, rongált ajtók, ablakok, postaládák – tükrözi a szakmai egységgel egy lépcsőházban az emeleti szinteken élő emberek egy részének antiszociális és vandál magatartását. </w:t>
      </w:r>
    </w:p>
    <w:p w14:paraId="3295B4A4" w14:textId="77777777" w:rsidR="00851751" w:rsidRDefault="00851751" w:rsidP="00851751">
      <w:pPr>
        <w:pStyle w:val="Listaszerbekezds"/>
        <w:tabs>
          <w:tab w:val="left" w:pos="426"/>
        </w:tabs>
        <w:spacing w:line="360" w:lineRule="auto"/>
        <w:ind w:left="426"/>
        <w:jc w:val="both"/>
        <w:rPr>
          <w:rFonts w:ascii="Arial" w:hAnsi="Arial" w:cs="Arial"/>
        </w:rPr>
      </w:pPr>
      <w:r>
        <w:rPr>
          <w:rFonts w:ascii="Arial" w:hAnsi="Arial" w:cs="Arial"/>
        </w:rPr>
        <w:t>A hiányosságok tekintetében a szükséges intézkedések megtételét kérték.</w:t>
      </w:r>
    </w:p>
    <w:p w14:paraId="343FC056" w14:textId="77777777" w:rsidR="00851751" w:rsidRDefault="00851751" w:rsidP="00851751">
      <w:pPr>
        <w:pStyle w:val="Listaszerbekezds"/>
        <w:tabs>
          <w:tab w:val="left" w:pos="426"/>
        </w:tabs>
        <w:spacing w:line="360" w:lineRule="auto"/>
        <w:ind w:left="426"/>
        <w:jc w:val="both"/>
        <w:rPr>
          <w:rFonts w:ascii="Arial" w:hAnsi="Arial" w:cs="Arial"/>
        </w:rPr>
      </w:pPr>
      <w:r>
        <w:rPr>
          <w:rFonts w:ascii="Arial" w:hAnsi="Arial" w:cs="Arial"/>
        </w:rPr>
        <w:lastRenderedPageBreak/>
        <w:t xml:space="preserve">2020. szeptember 3-án a Vas Megyei Kormányhivatal Gyámügyi és Igazságügyi Főosztály Szociális és Gyámügyi Osztály tartott helyszíni ellenőrzést a Családok Átmeneti Otthonában. </w:t>
      </w:r>
    </w:p>
    <w:p w14:paraId="0CC26508" w14:textId="77777777" w:rsidR="00337EB0" w:rsidRDefault="00851751" w:rsidP="00851751">
      <w:pPr>
        <w:pStyle w:val="Listaszerbekezds"/>
        <w:tabs>
          <w:tab w:val="left" w:pos="426"/>
        </w:tabs>
        <w:spacing w:line="360" w:lineRule="auto"/>
        <w:ind w:left="426"/>
        <w:jc w:val="both"/>
        <w:rPr>
          <w:rFonts w:ascii="Arial" w:hAnsi="Arial" w:cs="Arial"/>
        </w:rPr>
      </w:pPr>
      <w:r>
        <w:rPr>
          <w:rFonts w:ascii="Arial" w:hAnsi="Arial" w:cs="Arial"/>
        </w:rPr>
        <w:t>A helyszíni ellenőrzés tapasztalatai nyomán, és a Népegészségügyi Osztály által megküldött jegyzőkönyv alapján megállapítást nyert, hogy a Családok Átmeneti Otthona működéséhez szükséges tárgyi feltételek az előző ellenőrzéshez (2017. 0</w:t>
      </w:r>
      <w:r w:rsidR="00337EB0">
        <w:rPr>
          <w:rFonts w:ascii="Arial" w:hAnsi="Arial" w:cs="Arial"/>
        </w:rPr>
        <w:t>2. 08.) képest tovább romlottak.</w:t>
      </w:r>
      <w:r>
        <w:rPr>
          <w:rFonts w:ascii="Arial" w:hAnsi="Arial" w:cs="Arial"/>
        </w:rPr>
        <w:t xml:space="preserve"> </w:t>
      </w:r>
    </w:p>
    <w:p w14:paraId="18AAA9D1" w14:textId="77777777" w:rsidR="00851751" w:rsidRDefault="00851751" w:rsidP="00851751">
      <w:pPr>
        <w:pStyle w:val="Listaszerbekezds"/>
        <w:tabs>
          <w:tab w:val="left" w:pos="426"/>
        </w:tabs>
        <w:spacing w:line="360" w:lineRule="auto"/>
        <w:ind w:left="426"/>
        <w:jc w:val="both"/>
        <w:rPr>
          <w:rFonts w:ascii="Arial" w:hAnsi="Arial" w:cs="Arial"/>
        </w:rPr>
      </w:pPr>
      <w:r>
        <w:rPr>
          <w:rFonts w:ascii="Arial" w:hAnsi="Arial" w:cs="Arial"/>
        </w:rPr>
        <w:t xml:space="preserve">A rossz körülmények ellenére az intézményben folyó szakmai munka </w:t>
      </w:r>
      <w:r w:rsidR="00337EB0">
        <w:rPr>
          <w:rFonts w:ascii="Arial" w:hAnsi="Arial" w:cs="Arial"/>
        </w:rPr>
        <w:t>változatlanul magas színvonalú, a s</w:t>
      </w:r>
      <w:r>
        <w:rPr>
          <w:rFonts w:ascii="Arial" w:hAnsi="Arial" w:cs="Arial"/>
        </w:rPr>
        <w:t>zakmai tevékenység elismerésre méltó.</w:t>
      </w:r>
    </w:p>
    <w:p w14:paraId="66417C75" w14:textId="77777777" w:rsidR="00851751" w:rsidRDefault="00851751" w:rsidP="00851751">
      <w:pPr>
        <w:tabs>
          <w:tab w:val="left" w:pos="426"/>
        </w:tabs>
        <w:spacing w:line="360" w:lineRule="auto"/>
        <w:jc w:val="both"/>
        <w:rPr>
          <w:rFonts w:ascii="Arial" w:hAnsi="Arial" w:cs="Arial"/>
        </w:rPr>
      </w:pPr>
    </w:p>
    <w:p w14:paraId="795083EB" w14:textId="77777777" w:rsidR="00A67783" w:rsidRPr="00A67783" w:rsidRDefault="00337EB0" w:rsidP="00E862A0">
      <w:pPr>
        <w:pStyle w:val="Listaszerbekezds"/>
        <w:numPr>
          <w:ilvl w:val="0"/>
          <w:numId w:val="11"/>
        </w:numPr>
        <w:tabs>
          <w:tab w:val="left" w:pos="426"/>
        </w:tabs>
        <w:spacing w:line="360" w:lineRule="auto"/>
        <w:ind w:left="426"/>
        <w:jc w:val="both"/>
        <w:rPr>
          <w:rFonts w:ascii="Arial" w:hAnsi="Arial" w:cs="Arial"/>
          <w:color w:val="FF0000"/>
        </w:rPr>
      </w:pPr>
      <w:r>
        <w:rPr>
          <w:rFonts w:ascii="Arial" w:hAnsi="Arial" w:cs="Arial"/>
        </w:rPr>
        <w:t xml:space="preserve"> </w:t>
      </w:r>
      <w:r w:rsidR="00851751" w:rsidRPr="004F7987">
        <w:rPr>
          <w:rFonts w:ascii="Arial" w:hAnsi="Arial" w:cs="Arial"/>
        </w:rPr>
        <w:t xml:space="preserve">A Miniszterelnökség Területi Közigazgatásért Felelős Államtitkára jogszabály alapján, figyelemmel a fennálló járványügyi helyzetre, soron kívüli hatósági ellenőrzés lefolytatására kérte fel a kormányhivatalokat az illetékességi területükön működő idősotthoni szolgáltatást nyújtó engedélyesek tekintetében. </w:t>
      </w:r>
      <w:r w:rsidR="0028700F" w:rsidRPr="00337EB0">
        <w:rPr>
          <w:rFonts w:ascii="Arial" w:hAnsi="Arial" w:cs="Arial"/>
          <w:b/>
        </w:rPr>
        <w:t>2020. októberében</w:t>
      </w:r>
      <w:r w:rsidR="0028700F" w:rsidRPr="004F7987">
        <w:rPr>
          <w:rFonts w:ascii="Arial" w:hAnsi="Arial" w:cs="Arial"/>
        </w:rPr>
        <w:t xml:space="preserve"> a</w:t>
      </w:r>
      <w:r w:rsidR="00851751" w:rsidRPr="004F7987">
        <w:rPr>
          <w:rFonts w:ascii="Arial" w:hAnsi="Arial" w:cs="Arial"/>
        </w:rPr>
        <w:t xml:space="preserve"> </w:t>
      </w:r>
      <w:r w:rsidR="00851751" w:rsidRPr="00337EB0">
        <w:rPr>
          <w:rFonts w:ascii="Arial" w:hAnsi="Arial" w:cs="Arial"/>
        </w:rPr>
        <w:t>IX. sz. Szakmai Egység Időskorúak Gondozóháza (Pozsony u. 47.)</w:t>
      </w:r>
      <w:r w:rsidR="00851751" w:rsidRPr="004F7987">
        <w:rPr>
          <w:rFonts w:ascii="Arial" w:hAnsi="Arial" w:cs="Arial"/>
        </w:rPr>
        <w:t xml:space="preserve"> szociális szolgáltatás működésének soron kívüli</w:t>
      </w:r>
      <w:r w:rsidR="0028700F" w:rsidRPr="004F7987">
        <w:rPr>
          <w:rFonts w:ascii="Arial" w:hAnsi="Arial" w:cs="Arial"/>
        </w:rPr>
        <w:t xml:space="preserve">, dokumentum alapú </w:t>
      </w:r>
      <w:r w:rsidR="00851751" w:rsidRPr="004F7987">
        <w:rPr>
          <w:rFonts w:ascii="Arial" w:hAnsi="Arial" w:cs="Arial"/>
        </w:rPr>
        <w:t xml:space="preserve">hatósági ellenőrzése </w:t>
      </w:r>
      <w:r w:rsidR="002626CE" w:rsidRPr="004F7987">
        <w:rPr>
          <w:rFonts w:ascii="Arial" w:hAnsi="Arial" w:cs="Arial"/>
        </w:rPr>
        <w:t xml:space="preserve">történt. </w:t>
      </w:r>
    </w:p>
    <w:p w14:paraId="20E1D266" w14:textId="77777777" w:rsidR="002626CE" w:rsidRPr="004F7987" w:rsidRDefault="002626CE" w:rsidP="00A67783">
      <w:pPr>
        <w:pStyle w:val="Listaszerbekezds"/>
        <w:tabs>
          <w:tab w:val="left" w:pos="426"/>
        </w:tabs>
        <w:spacing w:line="360" w:lineRule="auto"/>
        <w:ind w:left="426"/>
        <w:jc w:val="both"/>
        <w:rPr>
          <w:rFonts w:ascii="Arial" w:hAnsi="Arial" w:cs="Arial"/>
          <w:color w:val="FF0000"/>
        </w:rPr>
      </w:pPr>
      <w:r w:rsidRPr="004F7987">
        <w:rPr>
          <w:rFonts w:ascii="Arial" w:hAnsi="Arial" w:cs="Arial"/>
        </w:rPr>
        <w:t>Az elvégzett ellenőrzés megállapította, hogy az intézmény magas színvonalú</w:t>
      </w:r>
      <w:r w:rsidR="004F7987" w:rsidRPr="004F7987">
        <w:rPr>
          <w:rFonts w:ascii="Arial" w:hAnsi="Arial" w:cs="Arial"/>
        </w:rPr>
        <w:t xml:space="preserve"> </w:t>
      </w:r>
      <w:r w:rsidRPr="004F7987">
        <w:rPr>
          <w:rFonts w:ascii="Arial" w:hAnsi="Arial" w:cs="Arial"/>
        </w:rPr>
        <w:t xml:space="preserve">szakmai tevékenységet végez. Az intézményben </w:t>
      </w:r>
      <w:r w:rsidR="004F7987" w:rsidRPr="004F7987">
        <w:rPr>
          <w:rFonts w:ascii="Arial" w:hAnsi="Arial" w:cs="Arial"/>
        </w:rPr>
        <w:t xml:space="preserve">biztosított </w:t>
      </w:r>
      <w:r w:rsidRPr="004F7987">
        <w:rPr>
          <w:rFonts w:ascii="Arial" w:hAnsi="Arial" w:cs="Arial"/>
        </w:rPr>
        <w:t>a szolgáltatást igénybe vevők egyéni szükségleteire alapozó, személyre szabott, koruknak, egészségi állapotukna</w:t>
      </w:r>
      <w:r w:rsidR="004F7987" w:rsidRPr="004F7987">
        <w:rPr>
          <w:rFonts w:ascii="Arial" w:hAnsi="Arial" w:cs="Arial"/>
        </w:rPr>
        <w:t>k</w:t>
      </w:r>
      <w:r w:rsidRPr="004F7987">
        <w:rPr>
          <w:rFonts w:ascii="Arial" w:hAnsi="Arial" w:cs="Arial"/>
        </w:rPr>
        <w:t xml:space="preserve"> megfelelő fizikai és egészségügyi ellátás</w:t>
      </w:r>
      <w:r w:rsidR="004F7987">
        <w:rPr>
          <w:rFonts w:ascii="Arial" w:hAnsi="Arial" w:cs="Arial"/>
        </w:rPr>
        <w:t>.</w:t>
      </w:r>
    </w:p>
    <w:p w14:paraId="125148A2" w14:textId="77777777" w:rsidR="004F7987" w:rsidRPr="004F7987" w:rsidRDefault="004F7987" w:rsidP="004F7987">
      <w:pPr>
        <w:pStyle w:val="Listaszerbekezds"/>
        <w:tabs>
          <w:tab w:val="left" w:pos="426"/>
        </w:tabs>
        <w:spacing w:line="360" w:lineRule="auto"/>
        <w:ind w:left="0"/>
        <w:jc w:val="both"/>
        <w:rPr>
          <w:rFonts w:ascii="Arial" w:hAnsi="Arial" w:cs="Arial"/>
          <w:color w:val="FF0000"/>
        </w:rPr>
      </w:pPr>
    </w:p>
    <w:p w14:paraId="535C1D75" w14:textId="01E589AC" w:rsidR="00CD0475" w:rsidRDefault="00F157D5" w:rsidP="009E3598">
      <w:pPr>
        <w:pStyle w:val="Listaszerbekezds"/>
        <w:numPr>
          <w:ilvl w:val="0"/>
          <w:numId w:val="47"/>
        </w:numPr>
        <w:tabs>
          <w:tab w:val="left" w:pos="426"/>
        </w:tabs>
        <w:spacing w:line="360" w:lineRule="auto"/>
        <w:jc w:val="center"/>
        <w:rPr>
          <w:rFonts w:ascii="Arial" w:hAnsi="Arial" w:cs="Arial"/>
          <w:b/>
          <w:bCs/>
          <w:sz w:val="28"/>
          <w:szCs w:val="28"/>
        </w:rPr>
      </w:pPr>
      <w:r w:rsidRPr="00815C21">
        <w:rPr>
          <w:rFonts w:ascii="Arial" w:hAnsi="Arial" w:cs="Arial"/>
          <w:b/>
          <w:bCs/>
          <w:sz w:val="28"/>
          <w:szCs w:val="28"/>
        </w:rPr>
        <w:t>Képzések</w:t>
      </w:r>
    </w:p>
    <w:p w14:paraId="5DDF2CC0" w14:textId="77777777" w:rsidR="009E3598" w:rsidRPr="009E3598" w:rsidRDefault="009E3598" w:rsidP="009E3598">
      <w:pPr>
        <w:pStyle w:val="Listaszerbekezds"/>
        <w:tabs>
          <w:tab w:val="left" w:pos="426"/>
        </w:tabs>
        <w:spacing w:line="360" w:lineRule="auto"/>
        <w:ind w:left="1080"/>
        <w:rPr>
          <w:rFonts w:ascii="Arial" w:hAnsi="Arial" w:cs="Arial"/>
          <w:b/>
          <w:bCs/>
        </w:rPr>
      </w:pPr>
    </w:p>
    <w:p w14:paraId="0FE2EA99" w14:textId="77777777" w:rsidR="00815C21" w:rsidRDefault="00815C21" w:rsidP="009E3598">
      <w:pPr>
        <w:tabs>
          <w:tab w:val="left" w:pos="426"/>
        </w:tabs>
        <w:spacing w:line="360" w:lineRule="auto"/>
        <w:jc w:val="both"/>
        <w:rPr>
          <w:rFonts w:ascii="Arial" w:hAnsi="Arial" w:cs="Arial"/>
        </w:rPr>
      </w:pPr>
      <w:r w:rsidRPr="00815C21">
        <w:rPr>
          <w:rFonts w:ascii="Arial" w:hAnsi="Arial" w:cs="Arial"/>
        </w:rPr>
        <w:t>Az intézmény munkavállalói az alábbi képzéseken vettek részt 2020-ban:</w:t>
      </w:r>
    </w:p>
    <w:p w14:paraId="0F4EA1F0" w14:textId="77777777" w:rsidR="00815C21" w:rsidRPr="00550BE7" w:rsidRDefault="00DD6A42" w:rsidP="00550BE7">
      <w:pPr>
        <w:pStyle w:val="Listaszerbekezds"/>
        <w:numPr>
          <w:ilvl w:val="0"/>
          <w:numId w:val="48"/>
        </w:numPr>
        <w:tabs>
          <w:tab w:val="left" w:pos="426"/>
        </w:tabs>
        <w:spacing w:line="360" w:lineRule="auto"/>
        <w:jc w:val="both"/>
        <w:rPr>
          <w:rFonts w:ascii="Arial" w:hAnsi="Arial" w:cs="Arial"/>
        </w:rPr>
      </w:pPr>
      <w:r w:rsidRPr="00550BE7">
        <w:rPr>
          <w:rFonts w:ascii="Arial" w:hAnsi="Arial" w:cs="Arial"/>
        </w:rPr>
        <w:t>A Családbarát Ország Nonprofit Közhasznú Kft. szervezésében a</w:t>
      </w:r>
      <w:r w:rsidR="00815C21" w:rsidRPr="00550BE7">
        <w:rPr>
          <w:rFonts w:ascii="Arial" w:hAnsi="Arial" w:cs="Arial"/>
        </w:rPr>
        <w:t>z EFOP-1.9.5-VEKOP-16-1016-00001</w:t>
      </w:r>
      <w:r w:rsidRPr="00550BE7">
        <w:rPr>
          <w:rFonts w:ascii="Arial" w:hAnsi="Arial" w:cs="Arial"/>
        </w:rPr>
        <w:t>számú projekt keretében „Kora gyermekkori intervenció ágazatközi fejlesztése” című képzésen 22 fő vett részt, összesen 12 alk</w:t>
      </w:r>
      <w:r w:rsidR="00C57059" w:rsidRPr="00550BE7">
        <w:rPr>
          <w:rFonts w:ascii="Arial" w:hAnsi="Arial" w:cs="Arial"/>
        </w:rPr>
        <w:t>a</w:t>
      </w:r>
      <w:r w:rsidRPr="00550BE7">
        <w:rPr>
          <w:rFonts w:ascii="Arial" w:hAnsi="Arial" w:cs="Arial"/>
        </w:rPr>
        <w:t>lommal.</w:t>
      </w:r>
    </w:p>
    <w:p w14:paraId="56A72A0F" w14:textId="77777777" w:rsidR="00C57059" w:rsidRPr="00550BE7" w:rsidRDefault="00C57059" w:rsidP="00B309A7">
      <w:pPr>
        <w:pStyle w:val="Listaszerbekezds"/>
        <w:numPr>
          <w:ilvl w:val="0"/>
          <w:numId w:val="48"/>
        </w:numPr>
        <w:tabs>
          <w:tab w:val="left" w:pos="426"/>
        </w:tabs>
        <w:spacing w:line="360" w:lineRule="auto"/>
        <w:rPr>
          <w:rFonts w:ascii="Arial" w:hAnsi="Arial" w:cs="Arial"/>
        </w:rPr>
      </w:pPr>
      <w:r w:rsidRPr="00550BE7">
        <w:rPr>
          <w:rFonts w:ascii="Arial" w:hAnsi="Arial" w:cs="Arial"/>
        </w:rPr>
        <w:t>Ugyancsak a Családbarát Ország Nonprofit Közhasznú Kft. szervezésében</w:t>
      </w:r>
      <w:r w:rsidR="00550BE7">
        <w:rPr>
          <w:rFonts w:ascii="Arial" w:hAnsi="Arial" w:cs="Arial"/>
        </w:rPr>
        <w:t xml:space="preserve"> </w:t>
      </w:r>
      <w:r w:rsidRPr="00550BE7">
        <w:rPr>
          <w:rFonts w:ascii="Arial" w:hAnsi="Arial" w:cs="Arial"/>
        </w:rPr>
        <w:t>„A kora gyermekkori családközpontú tanácsadás és intervenció interdiszciplináris megközelítésben” című 3 napos képzésen 2 fő munkavállaló vett részt.</w:t>
      </w:r>
    </w:p>
    <w:p w14:paraId="6605724A" w14:textId="77777777" w:rsidR="00815C21" w:rsidRPr="00550BE7" w:rsidRDefault="004C7CF4" w:rsidP="00550BE7">
      <w:pPr>
        <w:pStyle w:val="Listaszerbekezds"/>
        <w:numPr>
          <w:ilvl w:val="0"/>
          <w:numId w:val="48"/>
        </w:numPr>
        <w:tabs>
          <w:tab w:val="left" w:pos="426"/>
        </w:tabs>
        <w:spacing w:line="360" w:lineRule="auto"/>
        <w:jc w:val="both"/>
        <w:rPr>
          <w:rFonts w:ascii="Arial" w:hAnsi="Arial" w:cs="Arial"/>
        </w:rPr>
      </w:pPr>
      <w:r w:rsidRPr="00550BE7">
        <w:rPr>
          <w:rFonts w:ascii="Arial" w:hAnsi="Arial" w:cs="Arial"/>
        </w:rPr>
        <w:lastRenderedPageBreak/>
        <w:t>A Partners Hungary Alapítvány szervezésében 1 fő kapcsolatügyeleti mediátor a „Mediációs módszerek, tapasztalatok az online térben és azon túl” című képzésen vett részt.</w:t>
      </w:r>
    </w:p>
    <w:p w14:paraId="79FE6FD9" w14:textId="77777777" w:rsidR="004C7CF4" w:rsidRPr="00550BE7" w:rsidRDefault="004C7CF4" w:rsidP="00550BE7">
      <w:pPr>
        <w:pStyle w:val="Listaszerbekezds"/>
        <w:numPr>
          <w:ilvl w:val="0"/>
          <w:numId w:val="48"/>
        </w:numPr>
        <w:tabs>
          <w:tab w:val="left" w:pos="426"/>
        </w:tabs>
        <w:spacing w:line="360" w:lineRule="auto"/>
        <w:jc w:val="both"/>
        <w:rPr>
          <w:rFonts w:ascii="Arial" w:hAnsi="Arial" w:cs="Arial"/>
        </w:rPr>
      </w:pPr>
      <w:r w:rsidRPr="00550BE7">
        <w:rPr>
          <w:rFonts w:ascii="Arial" w:hAnsi="Arial" w:cs="Arial"/>
        </w:rPr>
        <w:t xml:space="preserve">Az EFOP-3.8.2-16-2016-00001 számú „Szociális humán erőforrás fejlesztése” című pályázat keretében </w:t>
      </w:r>
      <w:r w:rsidR="008274D9" w:rsidRPr="00550BE7">
        <w:rPr>
          <w:rFonts w:ascii="Arial" w:hAnsi="Arial" w:cs="Arial"/>
        </w:rPr>
        <w:t xml:space="preserve">az intézmény vezetője és helyettese a Pázmány Péter Katolikus Egyetemen, a Családok Átmeneti Otthonának vezetője, valamint az Időskorúak Gondozóházának vezetője a Semmelweis Egyetemen szociális </w:t>
      </w:r>
      <w:r w:rsidR="009C5E45" w:rsidRPr="00550BE7">
        <w:rPr>
          <w:rFonts w:ascii="Arial" w:hAnsi="Arial" w:cs="Arial"/>
        </w:rPr>
        <w:t>ágazati</w:t>
      </w:r>
      <w:r w:rsidR="001D2DB6" w:rsidRPr="00550BE7">
        <w:rPr>
          <w:rFonts w:ascii="Arial" w:hAnsi="Arial" w:cs="Arial"/>
        </w:rPr>
        <w:t xml:space="preserve"> </w:t>
      </w:r>
      <w:r w:rsidR="008274D9" w:rsidRPr="00550BE7">
        <w:rPr>
          <w:rFonts w:ascii="Arial" w:hAnsi="Arial" w:cs="Arial"/>
        </w:rPr>
        <w:t>mester</w:t>
      </w:r>
      <w:r w:rsidR="001D2DB6" w:rsidRPr="00550BE7">
        <w:rPr>
          <w:rFonts w:ascii="Arial" w:hAnsi="Arial" w:cs="Arial"/>
        </w:rPr>
        <w:t xml:space="preserve"> vezetőképzésen vett részt.</w:t>
      </w:r>
    </w:p>
    <w:p w14:paraId="3115D869" w14:textId="77777777" w:rsidR="009C5E45" w:rsidRPr="00550BE7" w:rsidRDefault="009C5E45" w:rsidP="00550BE7">
      <w:pPr>
        <w:pStyle w:val="Listaszerbekezds"/>
        <w:numPr>
          <w:ilvl w:val="0"/>
          <w:numId w:val="48"/>
        </w:numPr>
        <w:tabs>
          <w:tab w:val="left" w:pos="426"/>
        </w:tabs>
        <w:spacing w:line="360" w:lineRule="auto"/>
        <w:jc w:val="both"/>
        <w:rPr>
          <w:rFonts w:ascii="Arial" w:hAnsi="Arial" w:cs="Arial"/>
        </w:rPr>
      </w:pPr>
      <w:r w:rsidRPr="00550BE7">
        <w:rPr>
          <w:rFonts w:ascii="Arial" w:hAnsi="Arial" w:cs="Arial"/>
        </w:rPr>
        <w:t>Az EFOP-3.8.2-16-2016-00001-VEKOP7.5.1-16 „Szociális humán erőforrás fejlesztése” című pályázat keretében az intézmény négy idősek klubjának vezetője szociális ágazati alap vezetőképzésen vett részt.</w:t>
      </w:r>
    </w:p>
    <w:p w14:paraId="2E1C024C" w14:textId="77777777" w:rsidR="009C5E45" w:rsidRDefault="009C5E45" w:rsidP="00550BE7">
      <w:pPr>
        <w:pStyle w:val="Listaszerbekezds"/>
        <w:numPr>
          <w:ilvl w:val="0"/>
          <w:numId w:val="48"/>
        </w:numPr>
        <w:tabs>
          <w:tab w:val="left" w:pos="426"/>
        </w:tabs>
        <w:spacing w:line="360" w:lineRule="auto"/>
        <w:jc w:val="both"/>
        <w:rPr>
          <w:rFonts w:ascii="Arial" w:hAnsi="Arial" w:cs="Arial"/>
        </w:rPr>
      </w:pPr>
      <w:r w:rsidRPr="00550BE7">
        <w:rPr>
          <w:rFonts w:ascii="Arial" w:hAnsi="Arial" w:cs="Arial"/>
        </w:rPr>
        <w:t>A Mentor Informatikai Kft. szervezésében a „Demenciával élő személyek ellátása és gondozása, valamint a demenciával élő személyek viselkedésváltozása” című képzésen 6 fő vett részt, 5 alkalommal.</w:t>
      </w:r>
    </w:p>
    <w:p w14:paraId="0390E266" w14:textId="77777777" w:rsidR="00F750F7" w:rsidRPr="00550BE7" w:rsidRDefault="00F750F7" w:rsidP="00550BE7">
      <w:pPr>
        <w:pStyle w:val="Listaszerbekezds"/>
        <w:numPr>
          <w:ilvl w:val="0"/>
          <w:numId w:val="48"/>
        </w:numPr>
        <w:tabs>
          <w:tab w:val="left" w:pos="426"/>
        </w:tabs>
        <w:spacing w:line="360" w:lineRule="auto"/>
        <w:jc w:val="both"/>
        <w:rPr>
          <w:rFonts w:ascii="Arial" w:hAnsi="Arial" w:cs="Arial"/>
        </w:rPr>
      </w:pPr>
      <w:r>
        <w:rPr>
          <w:rFonts w:ascii="Arial" w:hAnsi="Arial" w:cs="Arial"/>
        </w:rPr>
        <w:t>Az Eötvös Lórán</w:t>
      </w:r>
      <w:r w:rsidR="00A57266">
        <w:rPr>
          <w:rFonts w:ascii="Arial" w:hAnsi="Arial" w:cs="Arial"/>
        </w:rPr>
        <w:t>d</w:t>
      </w:r>
      <w:r>
        <w:rPr>
          <w:rFonts w:ascii="Arial" w:hAnsi="Arial" w:cs="Arial"/>
        </w:rPr>
        <w:t xml:space="preserve"> Tudományegyetem Pedagógiai és Pszichológiai Karán 3 fő mediátor képzésen vett részt.</w:t>
      </w:r>
    </w:p>
    <w:p w14:paraId="684A0CCA" w14:textId="77777777" w:rsidR="001D2DB6" w:rsidRPr="004C7CF4" w:rsidRDefault="001D2DB6" w:rsidP="00815C21">
      <w:pPr>
        <w:tabs>
          <w:tab w:val="left" w:pos="426"/>
        </w:tabs>
        <w:spacing w:line="360" w:lineRule="auto"/>
        <w:jc w:val="both"/>
        <w:rPr>
          <w:rFonts w:ascii="Arial" w:hAnsi="Arial" w:cs="Arial"/>
        </w:rPr>
      </w:pPr>
    </w:p>
    <w:p w14:paraId="7BD981E3" w14:textId="77777777" w:rsidR="00CD0475" w:rsidRDefault="00CD0475" w:rsidP="00B169DA">
      <w:pPr>
        <w:pStyle w:val="Cmsor1"/>
        <w:numPr>
          <w:ilvl w:val="0"/>
          <w:numId w:val="47"/>
        </w:numPr>
        <w:spacing w:before="0" w:after="0" w:line="360" w:lineRule="auto"/>
        <w:jc w:val="center"/>
        <w:rPr>
          <w:rFonts w:ascii="Arial" w:hAnsi="Arial" w:cs="Arial"/>
          <w:kern w:val="28"/>
          <w:sz w:val="28"/>
          <w:szCs w:val="28"/>
        </w:rPr>
      </w:pPr>
      <w:r w:rsidRPr="007F787F">
        <w:rPr>
          <w:rFonts w:ascii="Arial" w:hAnsi="Arial" w:cs="Arial"/>
          <w:kern w:val="28"/>
          <w:sz w:val="28"/>
          <w:szCs w:val="28"/>
        </w:rPr>
        <w:t>Pályázati tevékenységek, projektek</w:t>
      </w:r>
    </w:p>
    <w:p w14:paraId="6258DFDE" w14:textId="77777777" w:rsidR="00B169DA" w:rsidRPr="00B169DA" w:rsidRDefault="00B169DA" w:rsidP="00B169DA">
      <w:pPr>
        <w:pStyle w:val="Listaszerbekezds"/>
        <w:ind w:left="1080"/>
      </w:pPr>
    </w:p>
    <w:p w14:paraId="069131FA" w14:textId="77777777" w:rsidR="00CD0475" w:rsidRPr="00857745" w:rsidRDefault="00A67783" w:rsidP="00857745">
      <w:pPr>
        <w:pStyle w:val="Listaszerbekezds"/>
        <w:tabs>
          <w:tab w:val="left" w:pos="540"/>
        </w:tabs>
        <w:spacing w:line="360" w:lineRule="auto"/>
        <w:ind w:left="0"/>
        <w:jc w:val="both"/>
        <w:rPr>
          <w:rFonts w:ascii="Arial" w:hAnsi="Arial" w:cs="Arial"/>
        </w:rPr>
      </w:pPr>
      <w:r w:rsidRPr="00A67783">
        <w:rPr>
          <w:rFonts w:ascii="Arial" w:hAnsi="Arial" w:cs="Arial"/>
        </w:rPr>
        <w:t>1.</w:t>
      </w:r>
      <w:r>
        <w:rPr>
          <w:rFonts w:ascii="Arial" w:hAnsi="Arial" w:cs="Arial"/>
          <w:b/>
        </w:rPr>
        <w:t xml:space="preserve"> </w:t>
      </w:r>
      <w:r w:rsidR="00CD0475" w:rsidRPr="004B2AA0">
        <w:rPr>
          <w:rFonts w:ascii="Arial" w:hAnsi="Arial" w:cs="Arial"/>
          <w:b/>
        </w:rPr>
        <w:t>A TOP-6.9.1-15-SH1-2016-00001 számú „Társ</w:t>
      </w:r>
      <w:r w:rsidR="00857745" w:rsidRPr="004B2AA0">
        <w:rPr>
          <w:rFonts w:ascii="Arial" w:hAnsi="Arial" w:cs="Arial"/>
          <w:b/>
        </w:rPr>
        <w:t xml:space="preserve">adalmi együttműködést elősegítő </w:t>
      </w:r>
      <w:r w:rsidR="00CD0475" w:rsidRPr="004B2AA0">
        <w:rPr>
          <w:rFonts w:ascii="Arial" w:hAnsi="Arial" w:cs="Arial"/>
          <w:b/>
        </w:rPr>
        <w:t>komplex programok az Óperint városrészen” című projekt</w:t>
      </w:r>
      <w:r w:rsidR="00820591" w:rsidRPr="004B2AA0">
        <w:rPr>
          <w:rFonts w:ascii="Arial" w:hAnsi="Arial" w:cs="Arial"/>
          <w:b/>
        </w:rPr>
        <w:t>ben</w:t>
      </w:r>
      <w:r w:rsidR="00820591" w:rsidRPr="00857745">
        <w:rPr>
          <w:rFonts w:ascii="Arial" w:hAnsi="Arial" w:cs="Arial"/>
        </w:rPr>
        <w:t xml:space="preserve"> konzorciumi partnerként vett</w:t>
      </w:r>
      <w:r w:rsidR="00CD0475" w:rsidRPr="00857745">
        <w:rPr>
          <w:rFonts w:ascii="Arial" w:hAnsi="Arial" w:cs="Arial"/>
        </w:rPr>
        <w:t xml:space="preserve"> részt az intézmény.</w:t>
      </w:r>
    </w:p>
    <w:p w14:paraId="0B36EDA2" w14:textId="77777777" w:rsidR="00A67783" w:rsidRPr="007F787F" w:rsidRDefault="00CD0475" w:rsidP="00815943">
      <w:pPr>
        <w:pStyle w:val="Szvegtrzs2"/>
        <w:spacing w:after="0" w:line="360" w:lineRule="auto"/>
        <w:jc w:val="both"/>
        <w:rPr>
          <w:rFonts w:ascii="Arial" w:hAnsi="Arial" w:cs="Arial"/>
        </w:rPr>
      </w:pPr>
      <w:r w:rsidRPr="007F787F">
        <w:rPr>
          <w:rFonts w:ascii="Arial" w:hAnsi="Arial" w:cs="Arial"/>
        </w:rPr>
        <w:t>A 2017. június 01</w:t>
      </w:r>
      <w:r w:rsidR="00673EB6" w:rsidRPr="007F787F">
        <w:rPr>
          <w:rFonts w:ascii="Arial" w:hAnsi="Arial" w:cs="Arial"/>
        </w:rPr>
        <w:t>-</w:t>
      </w:r>
      <w:r w:rsidR="00820591" w:rsidRPr="007F787F">
        <w:rPr>
          <w:rFonts w:ascii="Arial" w:hAnsi="Arial" w:cs="Arial"/>
        </w:rPr>
        <w:t>j</w:t>
      </w:r>
      <w:r w:rsidRPr="007F787F">
        <w:rPr>
          <w:rFonts w:ascii="Arial" w:hAnsi="Arial" w:cs="Arial"/>
        </w:rPr>
        <w:t>én megkezdett folyamatos szociális munka továbbra is biztosított volt a városrészen élők számára, melynek keretében a munkatársak feladata a család- és gyermekjóléti szolgáltat</w:t>
      </w:r>
      <w:r w:rsidR="00820591" w:rsidRPr="007F787F">
        <w:rPr>
          <w:rFonts w:ascii="Arial" w:hAnsi="Arial" w:cs="Arial"/>
        </w:rPr>
        <w:t>ás biztosítása, szervezése volt, továbbá a</w:t>
      </w:r>
      <w:r w:rsidRPr="007F787F">
        <w:rPr>
          <w:rFonts w:ascii="Arial" w:hAnsi="Arial" w:cs="Arial"/>
        </w:rPr>
        <w:t xml:space="preserve"> mentálhigiénés segítségnyújtás is elérhetővé vált.</w:t>
      </w:r>
    </w:p>
    <w:p w14:paraId="554720F7" w14:textId="77777777" w:rsidR="00CD0475" w:rsidRPr="007F787F" w:rsidRDefault="00CD0475" w:rsidP="00815943">
      <w:pPr>
        <w:pStyle w:val="Dtum1"/>
        <w:shd w:val="clear" w:color="auto" w:fill="FFFFFF"/>
        <w:spacing w:before="0" w:beforeAutospacing="0" w:after="0" w:afterAutospacing="0" w:line="360" w:lineRule="auto"/>
        <w:jc w:val="both"/>
        <w:rPr>
          <w:rFonts w:ascii="Arial" w:hAnsi="Arial" w:cs="Arial"/>
          <w:iCs/>
        </w:rPr>
      </w:pPr>
      <w:r w:rsidRPr="007F787F">
        <w:rPr>
          <w:rFonts w:ascii="Arial" w:hAnsi="Arial" w:cs="Arial"/>
          <w:iCs/>
        </w:rPr>
        <w:t>A Gagarin úti idősek klubja több alkalommal adott helyet különféle programoknak:</w:t>
      </w:r>
    </w:p>
    <w:p w14:paraId="24C877A7" w14:textId="77777777" w:rsidR="00CD0475" w:rsidRPr="007F787F" w:rsidRDefault="00CD0475" w:rsidP="00E82831">
      <w:pPr>
        <w:pStyle w:val="Dtum1"/>
        <w:numPr>
          <w:ilvl w:val="0"/>
          <w:numId w:val="9"/>
        </w:numPr>
        <w:shd w:val="clear" w:color="auto" w:fill="FFFFFF"/>
        <w:spacing w:before="0" w:beforeAutospacing="0" w:after="0" w:afterAutospacing="0" w:line="360" w:lineRule="auto"/>
        <w:jc w:val="both"/>
        <w:rPr>
          <w:rFonts w:ascii="Arial" w:hAnsi="Arial" w:cs="Arial"/>
          <w:iCs/>
        </w:rPr>
      </w:pPr>
      <w:r w:rsidRPr="007F787F">
        <w:rPr>
          <w:rFonts w:ascii="Arial" w:hAnsi="Arial" w:cs="Arial"/>
          <w:iCs/>
        </w:rPr>
        <w:t>szellemi vetélkedő, ahol az idősek 4-5 fős csoportokban mérhették össze tudásukat,</w:t>
      </w:r>
    </w:p>
    <w:p w14:paraId="39A305EE" w14:textId="77777777" w:rsidR="00CD0475" w:rsidRPr="007F787F" w:rsidRDefault="00CD0475" w:rsidP="00E82831">
      <w:pPr>
        <w:pStyle w:val="Dtum1"/>
        <w:numPr>
          <w:ilvl w:val="0"/>
          <w:numId w:val="9"/>
        </w:numPr>
        <w:shd w:val="clear" w:color="auto" w:fill="FFFFFF"/>
        <w:spacing w:before="0" w:beforeAutospacing="0" w:after="0" w:afterAutospacing="0" w:line="360" w:lineRule="auto"/>
        <w:jc w:val="both"/>
        <w:rPr>
          <w:rFonts w:ascii="Arial" w:hAnsi="Arial" w:cs="Arial"/>
        </w:rPr>
      </w:pPr>
      <w:r w:rsidRPr="007F787F">
        <w:rPr>
          <w:rFonts w:ascii="Arial" w:hAnsi="Arial" w:cs="Arial"/>
        </w:rPr>
        <w:t>szűrővizsgálatok (vérnyomás, vércukor</w:t>
      </w:r>
      <w:r w:rsidR="00673EB6" w:rsidRPr="007F787F">
        <w:rPr>
          <w:rFonts w:ascii="Arial" w:hAnsi="Arial" w:cs="Arial"/>
        </w:rPr>
        <w:t>szint</w:t>
      </w:r>
      <w:r w:rsidRPr="007F787F">
        <w:rPr>
          <w:rFonts w:ascii="Arial" w:hAnsi="Arial" w:cs="Arial"/>
        </w:rPr>
        <w:t>, koleszterin</w:t>
      </w:r>
      <w:r w:rsidR="00673EB6" w:rsidRPr="007F787F">
        <w:rPr>
          <w:rFonts w:ascii="Arial" w:hAnsi="Arial" w:cs="Arial"/>
        </w:rPr>
        <w:t>szint mérés</w:t>
      </w:r>
      <w:r w:rsidRPr="007F787F">
        <w:rPr>
          <w:rFonts w:ascii="Arial" w:hAnsi="Arial" w:cs="Arial"/>
        </w:rPr>
        <w:t>)</w:t>
      </w:r>
      <w:r w:rsidR="00673EB6" w:rsidRPr="007F787F">
        <w:rPr>
          <w:rFonts w:ascii="Arial" w:hAnsi="Arial" w:cs="Arial"/>
        </w:rPr>
        <w:t>;</w:t>
      </w:r>
    </w:p>
    <w:p w14:paraId="3E274125" w14:textId="77777777" w:rsidR="00CD0475" w:rsidRPr="007F787F" w:rsidRDefault="00673EB6" w:rsidP="00E82831">
      <w:pPr>
        <w:pStyle w:val="Dtum1"/>
        <w:numPr>
          <w:ilvl w:val="0"/>
          <w:numId w:val="9"/>
        </w:numPr>
        <w:shd w:val="clear" w:color="auto" w:fill="FFFFFF"/>
        <w:spacing w:before="0" w:beforeAutospacing="0" w:after="0" w:afterAutospacing="0" w:line="360" w:lineRule="auto"/>
        <w:jc w:val="both"/>
        <w:rPr>
          <w:rFonts w:ascii="Arial" w:hAnsi="Arial" w:cs="Arial"/>
        </w:rPr>
      </w:pPr>
      <w:r w:rsidRPr="007F787F">
        <w:rPr>
          <w:rFonts w:ascii="Arial" w:hAnsi="Arial" w:cs="Arial"/>
        </w:rPr>
        <w:t>a Zöld</w:t>
      </w:r>
      <w:r w:rsidR="00CD0475" w:rsidRPr="007F787F">
        <w:rPr>
          <w:rFonts w:ascii="Arial" w:hAnsi="Arial" w:cs="Arial"/>
        </w:rPr>
        <w:t>patika előadássorozata egészségmegőrzés és betegségmegelőzés témakörben,</w:t>
      </w:r>
    </w:p>
    <w:p w14:paraId="02FAFF70" w14:textId="77777777" w:rsidR="00CD0475" w:rsidRPr="007F787F" w:rsidRDefault="00CD0475" w:rsidP="00E82831">
      <w:pPr>
        <w:pStyle w:val="Dtum1"/>
        <w:numPr>
          <w:ilvl w:val="0"/>
          <w:numId w:val="9"/>
        </w:numPr>
        <w:shd w:val="clear" w:color="auto" w:fill="FFFFFF"/>
        <w:spacing w:before="0" w:beforeAutospacing="0" w:after="0" w:afterAutospacing="0" w:line="360" w:lineRule="auto"/>
        <w:jc w:val="both"/>
        <w:rPr>
          <w:rFonts w:ascii="Arial" w:hAnsi="Arial" w:cs="Arial"/>
        </w:rPr>
      </w:pPr>
      <w:r w:rsidRPr="007F787F">
        <w:rPr>
          <w:rFonts w:ascii="Arial" w:hAnsi="Arial" w:cs="Arial"/>
        </w:rPr>
        <w:t>bűnmegelőzéssel és a közbiztonság javításával kapcsolatos előadások.</w:t>
      </w:r>
    </w:p>
    <w:p w14:paraId="72261ABD" w14:textId="77777777" w:rsidR="00257E10" w:rsidRPr="007F787F" w:rsidRDefault="00257E10" w:rsidP="00815943">
      <w:pPr>
        <w:pStyle w:val="Dtum1"/>
        <w:shd w:val="clear" w:color="auto" w:fill="FFFFFF"/>
        <w:spacing w:before="0" w:beforeAutospacing="0" w:after="0" w:afterAutospacing="0" w:line="360" w:lineRule="auto"/>
        <w:jc w:val="both"/>
        <w:rPr>
          <w:rFonts w:ascii="Arial" w:hAnsi="Arial" w:cs="Arial"/>
        </w:rPr>
      </w:pPr>
      <w:r w:rsidRPr="007F787F">
        <w:rPr>
          <w:rFonts w:ascii="Arial" w:hAnsi="Arial" w:cs="Arial"/>
        </w:rPr>
        <w:lastRenderedPageBreak/>
        <w:t xml:space="preserve">A </w:t>
      </w:r>
      <w:r w:rsidR="00820591" w:rsidRPr="007F787F">
        <w:rPr>
          <w:rFonts w:ascii="Arial" w:hAnsi="Arial" w:cs="Arial"/>
        </w:rPr>
        <w:t>programok 2019-ben</w:t>
      </w:r>
      <w:r w:rsidRPr="007F787F">
        <w:rPr>
          <w:rFonts w:ascii="Arial" w:hAnsi="Arial" w:cs="Arial"/>
        </w:rPr>
        <w:t xml:space="preserve"> befejeződtek, a folyamatos szociális munka a projekt végéig, 2020. február 29-ig </w:t>
      </w:r>
      <w:r w:rsidR="007F787F" w:rsidRPr="007F787F">
        <w:rPr>
          <w:rFonts w:ascii="Arial" w:hAnsi="Arial" w:cs="Arial"/>
        </w:rPr>
        <w:t xml:space="preserve">volt </w:t>
      </w:r>
      <w:r w:rsidRPr="007F787F">
        <w:rPr>
          <w:rFonts w:ascii="Arial" w:hAnsi="Arial" w:cs="Arial"/>
        </w:rPr>
        <w:t>biztosított az akcióterületen élők számára.</w:t>
      </w:r>
    </w:p>
    <w:p w14:paraId="3ADCC790" w14:textId="77777777" w:rsidR="00F74CDA" w:rsidRPr="009D1728" w:rsidRDefault="00F74CDA" w:rsidP="00815943">
      <w:pPr>
        <w:spacing w:line="360" w:lineRule="auto"/>
        <w:jc w:val="both"/>
        <w:rPr>
          <w:rFonts w:ascii="Arial" w:hAnsi="Arial" w:cs="Arial"/>
          <w:color w:val="FF0000"/>
          <w:shd w:val="clear" w:color="auto" w:fill="FFFFFF"/>
        </w:rPr>
      </w:pPr>
    </w:p>
    <w:p w14:paraId="42E0B64E" w14:textId="0DEDCDD3" w:rsidR="00824A73" w:rsidRPr="00857745" w:rsidRDefault="00A67783" w:rsidP="00857745">
      <w:pPr>
        <w:spacing w:line="360" w:lineRule="auto"/>
        <w:jc w:val="both"/>
        <w:rPr>
          <w:rFonts w:ascii="Arial" w:hAnsi="Arial" w:cs="Arial"/>
          <w:b/>
          <w:bCs/>
        </w:rPr>
      </w:pPr>
      <w:r>
        <w:rPr>
          <w:rFonts w:ascii="Arial" w:hAnsi="Arial" w:cs="Arial"/>
        </w:rPr>
        <w:t xml:space="preserve">2. </w:t>
      </w:r>
      <w:r w:rsidRPr="007160A1">
        <w:rPr>
          <w:rFonts w:ascii="Arial" w:hAnsi="Arial" w:cs="Arial"/>
          <w:b/>
          <w:bCs/>
        </w:rPr>
        <w:t>„KAPASZKODÓ” Rögös úton helyes irányba</w:t>
      </w:r>
      <w:r w:rsidRPr="00CA069D">
        <w:rPr>
          <w:rFonts w:ascii="Arial" w:hAnsi="Arial" w:cs="Arial"/>
        </w:rPr>
        <w:t xml:space="preserve"> </w:t>
      </w:r>
      <w:r>
        <w:rPr>
          <w:rFonts w:ascii="Arial" w:hAnsi="Arial" w:cs="Arial"/>
        </w:rPr>
        <w:t>elnevezésű modellprogramba, melyet</w:t>
      </w:r>
      <w:r w:rsidRPr="00857745">
        <w:rPr>
          <w:rFonts w:ascii="Arial" w:hAnsi="Arial" w:cs="Arial"/>
        </w:rPr>
        <w:t xml:space="preserve"> az Emberi Erőforrások Minisztériuma indított </w:t>
      </w:r>
      <w:r>
        <w:rPr>
          <w:rFonts w:ascii="Arial" w:hAnsi="Arial" w:cs="Arial"/>
        </w:rPr>
        <w:t>és a</w:t>
      </w:r>
      <w:r w:rsidRPr="00857745">
        <w:rPr>
          <w:rFonts w:ascii="Arial" w:hAnsi="Arial" w:cs="Arial"/>
        </w:rPr>
        <w:t xml:space="preserve"> Rubeus Egyesület segítségével valósított</w:t>
      </w:r>
      <w:r>
        <w:rPr>
          <w:rFonts w:ascii="Arial" w:hAnsi="Arial" w:cs="Arial"/>
        </w:rPr>
        <w:t xml:space="preserve"> meg,</w:t>
      </w:r>
      <w:r w:rsidRPr="00857745">
        <w:rPr>
          <w:rFonts w:ascii="Arial" w:hAnsi="Arial" w:cs="Arial"/>
        </w:rPr>
        <w:t xml:space="preserve"> </w:t>
      </w:r>
      <w:r>
        <w:rPr>
          <w:rFonts w:ascii="Arial" w:hAnsi="Arial" w:cs="Arial"/>
        </w:rPr>
        <w:t>a</w:t>
      </w:r>
      <w:r w:rsidR="00824A73" w:rsidRPr="00857745">
        <w:rPr>
          <w:rFonts w:ascii="Arial" w:hAnsi="Arial" w:cs="Arial"/>
        </w:rPr>
        <w:t xml:space="preserve"> Pálos Károly Szociális Szolgáltató Központ és Gyermekjóléti Szolgálat 2018. októberében kapcsolódott be</w:t>
      </w:r>
      <w:r>
        <w:rPr>
          <w:rFonts w:ascii="Arial" w:hAnsi="Arial" w:cs="Arial"/>
        </w:rPr>
        <w:t xml:space="preserve">. </w:t>
      </w:r>
      <w:r w:rsidR="00824A73" w:rsidRPr="00857745">
        <w:rPr>
          <w:rFonts w:ascii="Arial" w:hAnsi="Arial" w:cs="Arial"/>
        </w:rPr>
        <w:t>A program a szülői kompetenciák fejlesztését tűzte ki célul</w:t>
      </w:r>
      <w:r w:rsidR="000E1307" w:rsidRPr="00857745">
        <w:rPr>
          <w:rFonts w:ascii="Arial" w:hAnsi="Arial" w:cs="Arial"/>
        </w:rPr>
        <w:t>,</w:t>
      </w:r>
      <w:r w:rsidR="00824A73" w:rsidRPr="00857745">
        <w:rPr>
          <w:rFonts w:ascii="Arial" w:hAnsi="Arial" w:cs="Arial"/>
        </w:rPr>
        <w:t xml:space="preserve"> a bűnelkövető gyermekek családjában. </w:t>
      </w:r>
    </w:p>
    <w:p w14:paraId="41BEA3C1" w14:textId="77777777" w:rsidR="00857745" w:rsidRDefault="00824A73" w:rsidP="00824A73">
      <w:pPr>
        <w:shd w:val="clear" w:color="auto" w:fill="FFFFFF"/>
        <w:spacing w:line="360" w:lineRule="auto"/>
        <w:jc w:val="both"/>
        <w:textAlignment w:val="baseline"/>
        <w:rPr>
          <w:rFonts w:ascii="Arial" w:hAnsi="Arial" w:cs="Arial"/>
        </w:rPr>
      </w:pPr>
      <w:r w:rsidRPr="00CA069D">
        <w:rPr>
          <w:rFonts w:ascii="Arial" w:hAnsi="Arial" w:cs="Arial"/>
        </w:rPr>
        <w:t xml:space="preserve">A pályázat keretében több programelem </w:t>
      </w:r>
      <w:r w:rsidR="00A67783">
        <w:rPr>
          <w:rFonts w:ascii="Arial" w:hAnsi="Arial" w:cs="Arial"/>
        </w:rPr>
        <w:t>már</w:t>
      </w:r>
      <w:r w:rsidRPr="00CA069D">
        <w:rPr>
          <w:rFonts w:ascii="Arial" w:hAnsi="Arial" w:cs="Arial"/>
        </w:rPr>
        <w:t xml:space="preserve"> 2018. decemberétől 2019. márciusáig </w:t>
      </w:r>
      <w:r w:rsidR="00A67783">
        <w:rPr>
          <w:rFonts w:ascii="Arial" w:hAnsi="Arial" w:cs="Arial"/>
        </w:rPr>
        <w:t>megvalósult.</w:t>
      </w:r>
    </w:p>
    <w:p w14:paraId="499CFFA6" w14:textId="77777777" w:rsidR="00857745" w:rsidRDefault="00857745" w:rsidP="00824A73">
      <w:pPr>
        <w:shd w:val="clear" w:color="auto" w:fill="FFFFFF"/>
        <w:spacing w:line="360" w:lineRule="auto"/>
        <w:jc w:val="both"/>
        <w:textAlignment w:val="baseline"/>
        <w:rPr>
          <w:rFonts w:ascii="Arial" w:hAnsi="Arial" w:cs="Arial"/>
          <w:b/>
          <w:bCs/>
        </w:rPr>
      </w:pPr>
      <w:r>
        <w:rPr>
          <w:rFonts w:ascii="Arial" w:hAnsi="Arial" w:cs="Arial"/>
        </w:rPr>
        <w:t>A</w:t>
      </w:r>
      <w:r w:rsidRPr="00CA069D">
        <w:rPr>
          <w:rFonts w:ascii="Arial" w:hAnsi="Arial" w:cs="Arial"/>
        </w:rPr>
        <w:t xml:space="preserve"> pozitív tapasztalat</w:t>
      </w:r>
      <w:r>
        <w:rPr>
          <w:rFonts w:ascii="Arial" w:hAnsi="Arial" w:cs="Arial"/>
        </w:rPr>
        <w:t>ok</w:t>
      </w:r>
      <w:r w:rsidRPr="00CA069D">
        <w:rPr>
          <w:rFonts w:ascii="Arial" w:hAnsi="Arial" w:cs="Arial"/>
        </w:rPr>
        <w:t>ra építve 2019. november 1-től -</w:t>
      </w:r>
      <w:r>
        <w:rPr>
          <w:rFonts w:ascii="Arial" w:hAnsi="Arial" w:cs="Arial"/>
        </w:rPr>
        <w:t xml:space="preserve"> 2020. június 30-ig</w:t>
      </w:r>
      <w:r w:rsidRPr="00CA069D">
        <w:rPr>
          <w:rFonts w:ascii="Arial" w:hAnsi="Arial" w:cs="Arial"/>
        </w:rPr>
        <w:t xml:space="preserve"> </w:t>
      </w:r>
      <w:r>
        <w:rPr>
          <w:rFonts w:ascii="Arial" w:hAnsi="Arial" w:cs="Arial"/>
        </w:rPr>
        <w:t xml:space="preserve">folytatódott a elnevezésű </w:t>
      </w:r>
      <w:r w:rsidR="00824A73" w:rsidRPr="00CA069D">
        <w:rPr>
          <w:rFonts w:ascii="Arial" w:hAnsi="Arial" w:cs="Arial"/>
        </w:rPr>
        <w:t>program</w:t>
      </w:r>
      <w:r>
        <w:rPr>
          <w:rFonts w:ascii="Arial" w:hAnsi="Arial" w:cs="Arial"/>
        </w:rPr>
        <w:t>, mely</w:t>
      </w:r>
      <w:r w:rsidR="00824A73" w:rsidRPr="00CA069D">
        <w:rPr>
          <w:rFonts w:ascii="Arial" w:hAnsi="Arial" w:cs="Arial"/>
          <w:bCs/>
        </w:rPr>
        <w:t xml:space="preserve"> a veszélyeztetett, szociálisan hátrányos helyzetű családok, gyermekek segítését célozta meg, </w:t>
      </w:r>
      <w:r w:rsidR="000E1307">
        <w:rPr>
          <w:rFonts w:ascii="Arial" w:hAnsi="Arial" w:cs="Arial"/>
          <w:bCs/>
        </w:rPr>
        <w:t xml:space="preserve">annak érdekében, </w:t>
      </w:r>
      <w:r w:rsidR="00824A73" w:rsidRPr="00CA069D">
        <w:rPr>
          <w:rFonts w:ascii="Arial" w:hAnsi="Arial" w:cs="Arial"/>
          <w:bCs/>
        </w:rPr>
        <w:t>hogy a társadalmi értékek tudatosításában, megfelelő szülői minták elsajátításában, problémáik megoldásában támogatást kapjanak</w:t>
      </w:r>
      <w:r w:rsidR="00824A73" w:rsidRPr="00CA069D">
        <w:rPr>
          <w:rFonts w:ascii="Arial" w:hAnsi="Arial" w:cs="Arial"/>
          <w:b/>
          <w:bCs/>
        </w:rPr>
        <w:t xml:space="preserve">. </w:t>
      </w:r>
    </w:p>
    <w:p w14:paraId="270869A9" w14:textId="77777777" w:rsidR="00824A73" w:rsidRPr="00CA069D" w:rsidRDefault="00824A73" w:rsidP="00824A73">
      <w:pPr>
        <w:shd w:val="clear" w:color="auto" w:fill="FFFFFF"/>
        <w:spacing w:line="360" w:lineRule="auto"/>
        <w:jc w:val="both"/>
        <w:textAlignment w:val="baseline"/>
        <w:rPr>
          <w:rFonts w:ascii="Arial" w:hAnsi="Arial" w:cs="Arial"/>
          <w:bCs/>
        </w:rPr>
      </w:pPr>
      <w:r w:rsidRPr="00CA069D">
        <w:rPr>
          <w:rFonts w:ascii="Arial" w:hAnsi="Arial" w:cs="Arial"/>
          <w:bCs/>
        </w:rPr>
        <w:t xml:space="preserve">A </w:t>
      </w:r>
      <w:r w:rsidRPr="00CA069D">
        <w:rPr>
          <w:rFonts w:ascii="Arial" w:hAnsi="Arial" w:cs="Arial"/>
          <w:b/>
          <w:bCs/>
        </w:rPr>
        <w:t>közösségszervezés</w:t>
      </w:r>
      <w:r w:rsidRPr="00CA069D">
        <w:rPr>
          <w:rFonts w:ascii="Arial" w:hAnsi="Arial" w:cs="Arial"/>
          <w:bCs/>
        </w:rPr>
        <w:t xml:space="preserve"> új utakat nyitott a prevenciós és korrekciós szakmai munkában. Az intézmény presztízse, annak társadalmi megítélése pozitívan változ</w:t>
      </w:r>
      <w:r w:rsidR="00857745">
        <w:rPr>
          <w:rFonts w:ascii="Arial" w:hAnsi="Arial" w:cs="Arial"/>
          <w:bCs/>
        </w:rPr>
        <w:t>ott</w:t>
      </w:r>
      <w:r w:rsidRPr="00CA069D">
        <w:rPr>
          <w:rFonts w:ascii="Arial" w:hAnsi="Arial" w:cs="Arial"/>
          <w:bCs/>
        </w:rPr>
        <w:t xml:space="preserve"> a közösségi programok szervezése, a csoportok működtetése, a lakosság szélesebb körű elérése és a szakmai kapcsolatok bővítése által. </w:t>
      </w:r>
    </w:p>
    <w:p w14:paraId="08CA3085" w14:textId="77777777" w:rsidR="00857745" w:rsidRDefault="00824A73" w:rsidP="00857745">
      <w:pPr>
        <w:spacing w:line="360" w:lineRule="auto"/>
        <w:jc w:val="both"/>
        <w:rPr>
          <w:rFonts w:ascii="Arial" w:hAnsi="Arial" w:cs="Arial"/>
          <w:bCs/>
        </w:rPr>
      </w:pPr>
      <w:r w:rsidRPr="00CA069D">
        <w:rPr>
          <w:rFonts w:ascii="Arial" w:hAnsi="Arial" w:cs="Arial"/>
          <w:b/>
          <w:bCs/>
        </w:rPr>
        <w:t>A hálózatépítéssel</w:t>
      </w:r>
      <w:r w:rsidRPr="00CA069D">
        <w:rPr>
          <w:rFonts w:ascii="Arial" w:hAnsi="Arial" w:cs="Arial"/>
          <w:bCs/>
        </w:rPr>
        <w:t xml:space="preserve"> az AVP képzés, az ismeretbővítés, a szakmai konzultációk szervezése, más intézményekkel kialakított közös munka, a szakemberek átirányítása más telephelyekre (a COVID 19 veszélyhelyzet idején) olyan új ismereteket, ill. hasznos tapasztalatokat nyújtott a gyermekvédelemben dolgozó szakemberek számára, amelyek rövid és hosszútávon előmozdították az eredményesebb szakmai munkát. </w:t>
      </w:r>
    </w:p>
    <w:p w14:paraId="4FB413AA" w14:textId="77777777" w:rsidR="00824A73" w:rsidRPr="00CA069D" w:rsidRDefault="00824A73" w:rsidP="00857745">
      <w:pPr>
        <w:spacing w:line="360" w:lineRule="auto"/>
        <w:jc w:val="both"/>
        <w:rPr>
          <w:rFonts w:ascii="Arial" w:hAnsi="Arial" w:cs="Arial"/>
          <w:bCs/>
        </w:rPr>
      </w:pPr>
      <w:r w:rsidRPr="00A0242C">
        <w:rPr>
          <w:rFonts w:ascii="Arial" w:hAnsi="Arial" w:cs="Arial"/>
        </w:rPr>
        <w:t>A hálózatépítéssel, a szociális ellátórendszer és más szakterületek munkájának összehangolásával a Szombathelyen működő szociális védőháló megerősítésére nyílt lehetőség.</w:t>
      </w:r>
      <w:r w:rsidRPr="00CA069D">
        <w:rPr>
          <w:rFonts w:ascii="Arial" w:hAnsi="Arial" w:cs="Arial"/>
          <w:bCs/>
        </w:rPr>
        <w:t xml:space="preserve"> A hálózatépítés hozzájárult a szombathelyi gyermekvédelmi rendszer fejlesztéséhez, hosszútávon egy komplex támogató rendszer működtetéséhez. </w:t>
      </w:r>
    </w:p>
    <w:p w14:paraId="4A63472F" w14:textId="77777777" w:rsidR="00352116" w:rsidRDefault="008F60F8" w:rsidP="00352116">
      <w:pPr>
        <w:spacing w:line="360" w:lineRule="auto"/>
        <w:jc w:val="both"/>
        <w:rPr>
          <w:rFonts w:ascii="Arial" w:hAnsi="Arial" w:cs="Arial"/>
          <w:bCs/>
        </w:rPr>
      </w:pPr>
      <w:r>
        <w:rPr>
          <w:rFonts w:ascii="Arial" w:hAnsi="Arial" w:cs="Arial"/>
          <w:b/>
          <w:bCs/>
        </w:rPr>
        <w:t>A projekt r</w:t>
      </w:r>
      <w:r w:rsidR="00824A73" w:rsidRPr="00CA069D">
        <w:rPr>
          <w:rFonts w:ascii="Arial" w:hAnsi="Arial" w:cs="Arial"/>
          <w:b/>
          <w:bCs/>
        </w:rPr>
        <w:t>övid távú cél</w:t>
      </w:r>
      <w:r>
        <w:rPr>
          <w:rFonts w:ascii="Arial" w:hAnsi="Arial" w:cs="Arial"/>
          <w:b/>
          <w:bCs/>
        </w:rPr>
        <w:t>ja a</w:t>
      </w:r>
      <w:r w:rsidR="00824A73" w:rsidRPr="00CA069D">
        <w:rPr>
          <w:rFonts w:ascii="Arial" w:hAnsi="Arial" w:cs="Arial"/>
        </w:rPr>
        <w:t xml:space="preserve"> tudatos szülői magatartás kialakítása, a </w:t>
      </w:r>
      <w:r w:rsidR="00824A73" w:rsidRPr="00CA069D">
        <w:rPr>
          <w:rFonts w:ascii="Arial" w:hAnsi="Arial" w:cs="Arial"/>
          <w:bCs/>
        </w:rPr>
        <w:t>gyermek és családtagjai között kialakult ellentétek, konfliktusok kezelése, feloldása</w:t>
      </w:r>
      <w:r w:rsidR="00824A73" w:rsidRPr="00CA069D">
        <w:rPr>
          <w:rFonts w:ascii="Arial" w:hAnsi="Arial" w:cs="Arial"/>
        </w:rPr>
        <w:t xml:space="preserve">, </w:t>
      </w:r>
      <w:r w:rsidR="00824A73" w:rsidRPr="00CA069D">
        <w:rPr>
          <w:rFonts w:ascii="Arial" w:hAnsi="Arial" w:cs="Arial"/>
          <w:bCs/>
        </w:rPr>
        <w:t xml:space="preserve">megoldási javaslatok kidolgozása, </w:t>
      </w:r>
      <w:r w:rsidR="00824A73" w:rsidRPr="00CA069D">
        <w:rPr>
          <w:rFonts w:ascii="Arial" w:hAnsi="Arial" w:cs="Arial"/>
        </w:rPr>
        <w:t xml:space="preserve">az önbecsülés kiépítése. A családi légkör javítása, jól </w:t>
      </w:r>
      <w:r w:rsidR="00824A73" w:rsidRPr="00CA069D">
        <w:rPr>
          <w:rFonts w:ascii="Arial" w:hAnsi="Arial" w:cs="Arial"/>
        </w:rPr>
        <w:lastRenderedPageBreak/>
        <w:t xml:space="preserve">működő családi minta átadása, a családtagok közötti kommunikáció, együttműködés fejlesztése. Prevenciós és korrekciós elemek fejlesztése. </w:t>
      </w:r>
      <w:r w:rsidR="00352116">
        <w:rPr>
          <w:rFonts w:ascii="Arial" w:hAnsi="Arial" w:cs="Arial"/>
          <w:bCs/>
        </w:rPr>
        <w:t xml:space="preserve"> </w:t>
      </w:r>
    </w:p>
    <w:p w14:paraId="5DAEBB87" w14:textId="77777777" w:rsidR="00824A73" w:rsidRPr="00CA069D" w:rsidRDefault="00824A73" w:rsidP="00352116">
      <w:pPr>
        <w:spacing w:line="360" w:lineRule="auto"/>
        <w:jc w:val="both"/>
        <w:rPr>
          <w:rFonts w:ascii="Arial" w:hAnsi="Arial" w:cs="Arial"/>
          <w:bCs/>
        </w:rPr>
      </w:pPr>
      <w:r w:rsidRPr="00CA069D">
        <w:rPr>
          <w:rFonts w:ascii="Arial" w:hAnsi="Arial" w:cs="Arial"/>
          <w:b/>
          <w:bCs/>
        </w:rPr>
        <w:t xml:space="preserve">Hosszú távú cél </w:t>
      </w:r>
      <w:r w:rsidR="008F60F8">
        <w:rPr>
          <w:rFonts w:ascii="Arial" w:hAnsi="Arial" w:cs="Arial"/>
        </w:rPr>
        <w:t>a</w:t>
      </w:r>
      <w:r w:rsidRPr="00CA069D">
        <w:rPr>
          <w:rFonts w:ascii="Arial" w:hAnsi="Arial" w:cs="Arial"/>
        </w:rPr>
        <w:t xml:space="preserve"> társadalom által elvárható normák, értékek közvetítése</w:t>
      </w:r>
      <w:r w:rsidR="008F60F8">
        <w:rPr>
          <w:rFonts w:ascii="Arial" w:hAnsi="Arial" w:cs="Arial"/>
        </w:rPr>
        <w:t xml:space="preserve"> a hátrányos helyzetű családok felé,</w:t>
      </w:r>
      <w:r w:rsidRPr="00CA069D">
        <w:rPr>
          <w:rFonts w:ascii="Arial" w:hAnsi="Arial" w:cs="Arial"/>
        </w:rPr>
        <w:t xml:space="preserve"> a hátrányokból kialakult esélyegyenlőtlenségek csökkentése</w:t>
      </w:r>
      <w:r w:rsidRPr="00CA069D">
        <w:rPr>
          <w:rFonts w:ascii="Arial" w:hAnsi="Arial" w:cs="Arial"/>
          <w:bCs/>
        </w:rPr>
        <w:t xml:space="preserve">. A lakosság </w:t>
      </w:r>
      <w:r w:rsidR="008F60F8">
        <w:rPr>
          <w:rFonts w:ascii="Arial" w:hAnsi="Arial" w:cs="Arial"/>
          <w:bCs/>
        </w:rPr>
        <w:t xml:space="preserve">minél </w:t>
      </w:r>
      <w:r w:rsidRPr="00CA069D">
        <w:rPr>
          <w:rFonts w:ascii="Arial" w:hAnsi="Arial" w:cs="Arial"/>
          <w:bCs/>
        </w:rPr>
        <w:t>szélesebb körű tájékoztatása</w:t>
      </w:r>
      <w:r w:rsidR="008F60F8">
        <w:rPr>
          <w:rFonts w:ascii="Arial" w:hAnsi="Arial" w:cs="Arial"/>
          <w:bCs/>
        </w:rPr>
        <w:t xml:space="preserve"> az intézmény által biztosított szolgáltatásokról. </w:t>
      </w:r>
      <w:r w:rsidRPr="00CA069D">
        <w:rPr>
          <w:rFonts w:ascii="Arial" w:hAnsi="Arial" w:cs="Arial"/>
          <w:bCs/>
        </w:rPr>
        <w:t xml:space="preserve">A szakemberek eszköztárának bővítése, a szakmai kapcsolatok erősítése, hálózatépítés, együttműködésen alapuló új programok elindítása. </w:t>
      </w:r>
      <w:r w:rsidR="008F60F8">
        <w:rPr>
          <w:rFonts w:ascii="Arial" w:hAnsi="Arial" w:cs="Arial"/>
          <w:bCs/>
        </w:rPr>
        <w:t>A</w:t>
      </w:r>
      <w:r w:rsidRPr="00CA069D">
        <w:rPr>
          <w:rFonts w:ascii="Arial" w:hAnsi="Arial" w:cs="Arial"/>
          <w:bCs/>
        </w:rPr>
        <w:t xml:space="preserve"> szakmai munka megbecsültségének növelése. </w:t>
      </w:r>
    </w:p>
    <w:p w14:paraId="135D01A3" w14:textId="77777777" w:rsidR="008F60F8" w:rsidRDefault="008F60F8" w:rsidP="00824A73">
      <w:pPr>
        <w:jc w:val="both"/>
        <w:rPr>
          <w:rFonts w:ascii="Arial" w:hAnsi="Arial" w:cs="Arial"/>
          <w:b/>
          <w:bCs/>
        </w:rPr>
      </w:pPr>
    </w:p>
    <w:p w14:paraId="72148AA7" w14:textId="77777777" w:rsidR="00824A73" w:rsidRPr="00CA069D" w:rsidRDefault="00824A73" w:rsidP="00824A73">
      <w:pPr>
        <w:jc w:val="both"/>
        <w:rPr>
          <w:rFonts w:ascii="Arial" w:hAnsi="Arial" w:cs="Arial"/>
          <w:b/>
          <w:bCs/>
        </w:rPr>
      </w:pPr>
      <w:r w:rsidRPr="00CA069D">
        <w:rPr>
          <w:rFonts w:ascii="Arial" w:hAnsi="Arial" w:cs="Arial"/>
          <w:b/>
          <w:bCs/>
        </w:rPr>
        <w:t>Megvalósított szakmai tevékenységek</w:t>
      </w:r>
    </w:p>
    <w:p w14:paraId="19180A9A" w14:textId="77777777" w:rsidR="00824A73" w:rsidRPr="00CA069D" w:rsidRDefault="00824A73" w:rsidP="00824A73">
      <w:pPr>
        <w:jc w:val="both"/>
        <w:rPr>
          <w:rFonts w:ascii="Arial" w:hAnsi="Arial" w:cs="Arial"/>
          <w:bCs/>
        </w:rPr>
      </w:pPr>
    </w:p>
    <w:p w14:paraId="4A5B7901" w14:textId="77777777" w:rsidR="00824A73" w:rsidRPr="00352116" w:rsidRDefault="00AC586A" w:rsidP="00824A73">
      <w:pPr>
        <w:shd w:val="clear" w:color="auto" w:fill="FFFFFF"/>
        <w:spacing w:line="360" w:lineRule="auto"/>
        <w:jc w:val="both"/>
        <w:rPr>
          <w:rFonts w:ascii="Arial" w:hAnsi="Arial" w:cs="Arial"/>
          <w:bCs/>
          <w:u w:val="single"/>
        </w:rPr>
      </w:pPr>
      <w:r>
        <w:rPr>
          <w:rFonts w:ascii="Arial" w:hAnsi="Arial" w:cs="Arial"/>
          <w:bCs/>
          <w:u w:val="single"/>
        </w:rPr>
        <w:t xml:space="preserve">a.) </w:t>
      </w:r>
      <w:r w:rsidR="00824A73" w:rsidRPr="00352116">
        <w:rPr>
          <w:rFonts w:ascii="Arial" w:hAnsi="Arial" w:cs="Arial"/>
          <w:bCs/>
          <w:u w:val="single"/>
        </w:rPr>
        <w:t>Szakembereknek szervezett programok:</w:t>
      </w:r>
    </w:p>
    <w:p w14:paraId="323E0B02" w14:textId="77777777" w:rsidR="00352116" w:rsidRPr="00352116" w:rsidRDefault="00824A73" w:rsidP="00352116">
      <w:pPr>
        <w:pStyle w:val="Listaszerbekezds"/>
        <w:spacing w:line="360" w:lineRule="auto"/>
        <w:ind w:left="643"/>
        <w:jc w:val="both"/>
        <w:rPr>
          <w:rFonts w:ascii="Arial" w:hAnsi="Arial" w:cs="Arial"/>
          <w:bCs/>
        </w:rPr>
      </w:pPr>
      <w:r w:rsidRPr="00352116">
        <w:rPr>
          <w:rFonts w:ascii="Arial" w:hAnsi="Arial" w:cs="Arial"/>
          <w:bCs/>
        </w:rPr>
        <w:t>Hálózatépítés -</w:t>
      </w:r>
      <w:r w:rsidR="00352116" w:rsidRPr="00352116">
        <w:rPr>
          <w:rFonts w:ascii="Arial" w:hAnsi="Arial" w:cs="Arial"/>
          <w:bCs/>
        </w:rPr>
        <w:t xml:space="preserve"> </w:t>
      </w:r>
      <w:r w:rsidRPr="00352116">
        <w:rPr>
          <w:rFonts w:ascii="Arial" w:hAnsi="Arial" w:cs="Arial"/>
          <w:bCs/>
        </w:rPr>
        <w:t>szakmai megbeszélések</w:t>
      </w:r>
      <w:r w:rsidRPr="00CA069D">
        <w:rPr>
          <w:rFonts w:ascii="Arial" w:hAnsi="Arial" w:cs="Arial"/>
          <w:b/>
          <w:bCs/>
        </w:rPr>
        <w:t xml:space="preserve">: </w:t>
      </w:r>
    </w:p>
    <w:p w14:paraId="113917EF" w14:textId="77777777" w:rsidR="00352116" w:rsidRDefault="00824A73" w:rsidP="00E862A0">
      <w:pPr>
        <w:pStyle w:val="Listaszerbekezds"/>
        <w:numPr>
          <w:ilvl w:val="0"/>
          <w:numId w:val="37"/>
        </w:numPr>
        <w:spacing w:line="360" w:lineRule="auto"/>
        <w:jc w:val="both"/>
        <w:rPr>
          <w:rFonts w:ascii="Arial" w:hAnsi="Arial" w:cs="Arial"/>
          <w:bCs/>
        </w:rPr>
      </w:pPr>
      <w:r w:rsidRPr="00CA069D">
        <w:rPr>
          <w:rFonts w:ascii="Arial" w:hAnsi="Arial" w:cs="Arial"/>
          <w:bCs/>
        </w:rPr>
        <w:t>bíró, ügyész részv</w:t>
      </w:r>
      <w:r w:rsidR="00352116">
        <w:rPr>
          <w:rFonts w:ascii="Arial" w:hAnsi="Arial" w:cs="Arial"/>
          <w:bCs/>
        </w:rPr>
        <w:t>ételével szakmaközi megbeszélés zajlott;</w:t>
      </w:r>
    </w:p>
    <w:p w14:paraId="5657D4E2" w14:textId="77777777" w:rsidR="00352116" w:rsidRDefault="00824A73" w:rsidP="00E862A0">
      <w:pPr>
        <w:pStyle w:val="Listaszerbekezds"/>
        <w:numPr>
          <w:ilvl w:val="0"/>
          <w:numId w:val="37"/>
        </w:numPr>
        <w:spacing w:line="360" w:lineRule="auto"/>
        <w:jc w:val="both"/>
        <w:rPr>
          <w:rFonts w:ascii="Arial" w:hAnsi="Arial" w:cs="Arial"/>
          <w:bCs/>
        </w:rPr>
      </w:pPr>
      <w:r w:rsidRPr="00CA069D">
        <w:rPr>
          <w:rFonts w:ascii="Arial" w:hAnsi="Arial" w:cs="Arial"/>
          <w:bCs/>
        </w:rPr>
        <w:t>Kopf Katalin (Regionális Krízisközpont vezető) előadása</w:t>
      </w:r>
      <w:r w:rsidR="00352116">
        <w:rPr>
          <w:rFonts w:ascii="Arial" w:hAnsi="Arial" w:cs="Arial"/>
          <w:bCs/>
        </w:rPr>
        <w:t>, mely</w:t>
      </w:r>
      <w:r w:rsidRPr="00CA069D">
        <w:rPr>
          <w:rFonts w:ascii="Arial" w:hAnsi="Arial" w:cs="Arial"/>
          <w:bCs/>
        </w:rPr>
        <w:t xml:space="preserve"> az iskolai erőszak és internetes zaklatás témában nyújtott új szakmai ismereteket a jelzőrendszeri tagok</w:t>
      </w:r>
      <w:r w:rsidR="00352116">
        <w:rPr>
          <w:rFonts w:ascii="Arial" w:hAnsi="Arial" w:cs="Arial"/>
          <w:bCs/>
        </w:rPr>
        <w:t xml:space="preserve"> számára;</w:t>
      </w:r>
      <w:r w:rsidRPr="00CA069D">
        <w:rPr>
          <w:rFonts w:ascii="Arial" w:hAnsi="Arial" w:cs="Arial"/>
          <w:bCs/>
        </w:rPr>
        <w:t xml:space="preserve"> </w:t>
      </w:r>
    </w:p>
    <w:p w14:paraId="028ED0A0" w14:textId="77777777" w:rsidR="00824A73" w:rsidRPr="00CA069D" w:rsidRDefault="00352116" w:rsidP="00E862A0">
      <w:pPr>
        <w:pStyle w:val="Listaszerbekezds"/>
        <w:numPr>
          <w:ilvl w:val="0"/>
          <w:numId w:val="37"/>
        </w:numPr>
        <w:spacing w:line="360" w:lineRule="auto"/>
        <w:jc w:val="both"/>
        <w:rPr>
          <w:rFonts w:ascii="Arial" w:hAnsi="Arial" w:cs="Arial"/>
          <w:bCs/>
        </w:rPr>
      </w:pPr>
      <w:r>
        <w:rPr>
          <w:rFonts w:ascii="Arial" w:hAnsi="Arial" w:cs="Arial"/>
          <w:bCs/>
        </w:rPr>
        <w:t>az óvodai</w:t>
      </w:r>
      <w:r w:rsidR="00824A73" w:rsidRPr="00CA069D">
        <w:rPr>
          <w:rFonts w:ascii="Arial" w:hAnsi="Arial" w:cs="Arial"/>
          <w:bCs/>
        </w:rPr>
        <w:t xml:space="preserve"> iskolai szociális segítő tevékenységet végzők számára 3 alkalomból álló együttműködési konzultációra került sor az iskolában dolgozó rendőrökkel, iskolai védőnőkkel</w:t>
      </w:r>
      <w:r>
        <w:rPr>
          <w:rFonts w:ascii="Arial" w:hAnsi="Arial" w:cs="Arial"/>
          <w:bCs/>
        </w:rPr>
        <w:t>, melynek célja a</w:t>
      </w:r>
      <w:r w:rsidR="00824A73" w:rsidRPr="00CA069D">
        <w:rPr>
          <w:rFonts w:ascii="Arial" w:hAnsi="Arial" w:cs="Arial"/>
          <w:bCs/>
        </w:rPr>
        <w:t xml:space="preserve"> szakemberek együttműködésének, a prevenciós munka hatékonyságának előmozdítása.</w:t>
      </w:r>
    </w:p>
    <w:p w14:paraId="3BE63A87" w14:textId="77777777" w:rsidR="00352116" w:rsidRDefault="00352116" w:rsidP="00824A73">
      <w:pPr>
        <w:spacing w:line="360" w:lineRule="auto"/>
        <w:jc w:val="both"/>
        <w:rPr>
          <w:rFonts w:ascii="Arial" w:hAnsi="Arial" w:cs="Arial"/>
          <w:b/>
          <w:bCs/>
        </w:rPr>
      </w:pPr>
    </w:p>
    <w:p w14:paraId="0A6033ED" w14:textId="77777777" w:rsidR="00824A73" w:rsidRPr="004B2AA0" w:rsidRDefault="00AC586A" w:rsidP="00824A73">
      <w:pPr>
        <w:spacing w:line="360" w:lineRule="auto"/>
        <w:jc w:val="both"/>
        <w:rPr>
          <w:rFonts w:ascii="Arial" w:hAnsi="Arial" w:cs="Arial"/>
          <w:bCs/>
          <w:u w:val="single"/>
        </w:rPr>
      </w:pPr>
      <w:r>
        <w:rPr>
          <w:rFonts w:ascii="Arial" w:hAnsi="Arial" w:cs="Arial"/>
          <w:bCs/>
          <w:u w:val="single"/>
        </w:rPr>
        <w:t xml:space="preserve">b.). </w:t>
      </w:r>
      <w:r w:rsidR="00824A73" w:rsidRPr="004B2AA0">
        <w:rPr>
          <w:rFonts w:ascii="Arial" w:hAnsi="Arial" w:cs="Arial"/>
          <w:bCs/>
          <w:u w:val="single"/>
        </w:rPr>
        <w:t>A hátrányos helyzetű családok</w:t>
      </w:r>
      <w:r w:rsidR="00352116" w:rsidRPr="004B2AA0">
        <w:rPr>
          <w:rFonts w:ascii="Arial" w:hAnsi="Arial" w:cs="Arial"/>
          <w:bCs/>
          <w:u w:val="single"/>
        </w:rPr>
        <w:t>ra</w:t>
      </w:r>
      <w:r w:rsidR="00824A73" w:rsidRPr="004B2AA0">
        <w:rPr>
          <w:rFonts w:ascii="Arial" w:hAnsi="Arial" w:cs="Arial"/>
          <w:bCs/>
          <w:u w:val="single"/>
        </w:rPr>
        <w:t xml:space="preserve"> és gyermekek</w:t>
      </w:r>
      <w:r w:rsidR="00352116" w:rsidRPr="004B2AA0">
        <w:rPr>
          <w:rFonts w:ascii="Arial" w:hAnsi="Arial" w:cs="Arial"/>
          <w:bCs/>
          <w:u w:val="single"/>
        </w:rPr>
        <w:t>re</w:t>
      </w:r>
      <w:r w:rsidR="00824A73" w:rsidRPr="004B2AA0">
        <w:rPr>
          <w:rFonts w:ascii="Arial" w:hAnsi="Arial" w:cs="Arial"/>
          <w:bCs/>
          <w:u w:val="single"/>
        </w:rPr>
        <w:t xml:space="preserve"> irányuló programok:</w:t>
      </w:r>
    </w:p>
    <w:p w14:paraId="27B4BE47" w14:textId="77777777" w:rsidR="00824A73" w:rsidRPr="00CA069D" w:rsidRDefault="00824A73" w:rsidP="00E862A0">
      <w:pPr>
        <w:pStyle w:val="Listaszerbekezds"/>
        <w:numPr>
          <w:ilvl w:val="0"/>
          <w:numId w:val="12"/>
        </w:numPr>
        <w:suppressAutoHyphens w:val="0"/>
        <w:spacing w:line="360" w:lineRule="auto"/>
        <w:ind w:left="643"/>
        <w:jc w:val="both"/>
        <w:rPr>
          <w:rFonts w:ascii="Arial" w:hAnsi="Arial" w:cs="Arial"/>
        </w:rPr>
      </w:pPr>
      <w:r w:rsidRPr="00352116">
        <w:rPr>
          <w:rFonts w:ascii="Arial" w:hAnsi="Arial" w:cs="Arial"/>
          <w:bCs/>
        </w:rPr>
        <w:t>Családi Nap</w:t>
      </w:r>
      <w:r w:rsidRPr="00CA069D">
        <w:rPr>
          <w:rFonts w:ascii="Arial" w:hAnsi="Arial" w:cs="Arial"/>
          <w:b/>
          <w:bCs/>
        </w:rPr>
        <w:t xml:space="preserve"> </w:t>
      </w:r>
      <w:r w:rsidRPr="00CA069D">
        <w:rPr>
          <w:rFonts w:ascii="Arial" w:hAnsi="Arial" w:cs="Arial"/>
          <w:bCs/>
        </w:rPr>
        <w:t>a szociálisan hátrányos helyzetű családok számára</w:t>
      </w:r>
      <w:r w:rsidR="00352116">
        <w:rPr>
          <w:rFonts w:ascii="Arial" w:hAnsi="Arial" w:cs="Arial"/>
          <w:b/>
          <w:bCs/>
        </w:rPr>
        <w:t xml:space="preserve"> </w:t>
      </w:r>
      <w:r w:rsidR="00352116" w:rsidRPr="00352116">
        <w:rPr>
          <w:rFonts w:ascii="Arial" w:hAnsi="Arial" w:cs="Arial"/>
          <w:bCs/>
        </w:rPr>
        <w:t>-</w:t>
      </w:r>
      <w:r w:rsidRPr="00352116">
        <w:rPr>
          <w:rFonts w:ascii="Arial" w:hAnsi="Arial" w:cs="Arial"/>
          <w:bCs/>
        </w:rPr>
        <w:t xml:space="preserve"> havonta</w:t>
      </w:r>
      <w:r w:rsidRPr="00CA069D">
        <w:rPr>
          <w:rFonts w:ascii="Arial" w:hAnsi="Arial" w:cs="Arial"/>
          <w:b/>
          <w:bCs/>
        </w:rPr>
        <w:t xml:space="preserve"> </w:t>
      </w:r>
      <w:r w:rsidRPr="00CA069D">
        <w:rPr>
          <w:rFonts w:ascii="Arial" w:hAnsi="Arial" w:cs="Arial"/>
          <w:bCs/>
        </w:rPr>
        <w:t xml:space="preserve">szombatonként 3 órában valósult meg 2020. januártól márciusig és júniusban 2 alkalommal a </w:t>
      </w:r>
      <w:r w:rsidR="00A118F2">
        <w:rPr>
          <w:rFonts w:ascii="Arial" w:hAnsi="Arial" w:cs="Arial"/>
          <w:bCs/>
        </w:rPr>
        <w:t xml:space="preserve">járványügyi </w:t>
      </w:r>
      <w:r w:rsidRPr="00CA069D">
        <w:rPr>
          <w:rFonts w:ascii="Arial" w:hAnsi="Arial" w:cs="Arial"/>
          <w:bCs/>
        </w:rPr>
        <w:t>szabályok betartása mellett.</w:t>
      </w:r>
    </w:p>
    <w:p w14:paraId="5BF45F97" w14:textId="77777777" w:rsidR="00824A73" w:rsidRPr="00CA069D" w:rsidRDefault="00824A73" w:rsidP="00E862A0">
      <w:pPr>
        <w:pStyle w:val="Listaszerbekezds"/>
        <w:numPr>
          <w:ilvl w:val="0"/>
          <w:numId w:val="12"/>
        </w:numPr>
        <w:suppressAutoHyphens w:val="0"/>
        <w:spacing w:line="360" w:lineRule="auto"/>
        <w:ind w:left="643"/>
        <w:contextualSpacing/>
        <w:jc w:val="both"/>
        <w:rPr>
          <w:rFonts w:ascii="Arial" w:hAnsi="Arial" w:cs="Arial"/>
          <w:bCs/>
        </w:rPr>
      </w:pPr>
      <w:r w:rsidRPr="00352116">
        <w:rPr>
          <w:rFonts w:ascii="Arial" w:hAnsi="Arial" w:cs="Arial"/>
          <w:bCs/>
        </w:rPr>
        <w:t>Ifjúsági klub folyamatos működtetése</w:t>
      </w:r>
      <w:r w:rsidRPr="00CA069D">
        <w:rPr>
          <w:rFonts w:ascii="Arial" w:hAnsi="Arial" w:cs="Arial"/>
          <w:b/>
          <w:bCs/>
        </w:rPr>
        <w:t xml:space="preserve">: </w:t>
      </w:r>
      <w:r w:rsidRPr="00CA069D">
        <w:rPr>
          <w:rFonts w:ascii="Arial" w:hAnsi="Arial" w:cs="Arial"/>
          <w:bCs/>
        </w:rPr>
        <w:t>prevenciós programok, családi napok szervezése, fotószakkör indítása.</w:t>
      </w:r>
    </w:p>
    <w:p w14:paraId="49040DBB" w14:textId="77777777" w:rsidR="00824A73" w:rsidRPr="00352116" w:rsidRDefault="00824A73" w:rsidP="00E862A0">
      <w:pPr>
        <w:pStyle w:val="Listaszerbekezds"/>
        <w:numPr>
          <w:ilvl w:val="0"/>
          <w:numId w:val="12"/>
        </w:numPr>
        <w:suppressAutoHyphens w:val="0"/>
        <w:spacing w:line="360" w:lineRule="auto"/>
        <w:ind w:left="643"/>
        <w:contextualSpacing/>
        <w:jc w:val="both"/>
        <w:rPr>
          <w:rFonts w:ascii="Arial" w:hAnsi="Arial" w:cs="Arial"/>
          <w:bCs/>
        </w:rPr>
      </w:pPr>
      <w:r w:rsidRPr="00352116">
        <w:rPr>
          <w:rFonts w:ascii="Arial" w:hAnsi="Arial" w:cs="Arial"/>
          <w:bCs/>
        </w:rPr>
        <w:t>Havi kiadványként tájékoztató anyagok készítése a szülőknek/ honlapon való megjelenítése</w:t>
      </w:r>
      <w:r w:rsidR="00352116">
        <w:rPr>
          <w:rFonts w:ascii="Arial" w:hAnsi="Arial" w:cs="Arial"/>
          <w:bCs/>
        </w:rPr>
        <w:t>.</w:t>
      </w:r>
      <w:r w:rsidRPr="00352116">
        <w:rPr>
          <w:rFonts w:ascii="Arial" w:hAnsi="Arial" w:cs="Arial"/>
          <w:bCs/>
        </w:rPr>
        <w:t xml:space="preserve">  </w:t>
      </w:r>
    </w:p>
    <w:p w14:paraId="3B8F8BA9" w14:textId="77777777" w:rsidR="00824A73" w:rsidRPr="00CA069D" w:rsidRDefault="00352116" w:rsidP="00E862A0">
      <w:pPr>
        <w:pStyle w:val="Listaszerbekezds"/>
        <w:numPr>
          <w:ilvl w:val="0"/>
          <w:numId w:val="12"/>
        </w:numPr>
        <w:suppressAutoHyphens w:val="0"/>
        <w:spacing w:line="360" w:lineRule="auto"/>
        <w:ind w:left="643"/>
        <w:contextualSpacing/>
        <w:jc w:val="both"/>
        <w:rPr>
          <w:rFonts w:ascii="Arial" w:hAnsi="Arial" w:cs="Arial"/>
          <w:bCs/>
        </w:rPr>
      </w:pPr>
      <w:r>
        <w:rPr>
          <w:rFonts w:ascii="Arial" w:hAnsi="Arial" w:cs="Arial"/>
          <w:bCs/>
        </w:rPr>
        <w:t>Szülő-gyermek mediáció</w:t>
      </w:r>
      <w:r w:rsidR="00824A73" w:rsidRPr="00CA069D">
        <w:rPr>
          <w:rFonts w:ascii="Arial" w:hAnsi="Arial" w:cs="Arial"/>
          <w:bCs/>
        </w:rPr>
        <w:t xml:space="preserve"> a nevelésbe vett gyermekek és szüleik között</w:t>
      </w:r>
      <w:r>
        <w:rPr>
          <w:rFonts w:ascii="Arial" w:hAnsi="Arial" w:cs="Arial"/>
          <w:bCs/>
        </w:rPr>
        <w:t>.</w:t>
      </w:r>
    </w:p>
    <w:p w14:paraId="0CEDAC3D" w14:textId="77777777" w:rsidR="00824A73" w:rsidRPr="00CA069D" w:rsidRDefault="00824A73" w:rsidP="00E862A0">
      <w:pPr>
        <w:pStyle w:val="Listaszerbekezds"/>
        <w:numPr>
          <w:ilvl w:val="0"/>
          <w:numId w:val="12"/>
        </w:numPr>
        <w:suppressAutoHyphens w:val="0"/>
        <w:spacing w:line="360" w:lineRule="auto"/>
        <w:ind w:left="643"/>
        <w:contextualSpacing/>
        <w:jc w:val="both"/>
        <w:rPr>
          <w:rFonts w:ascii="Arial" w:hAnsi="Arial" w:cs="Arial"/>
          <w:bCs/>
        </w:rPr>
      </w:pPr>
      <w:r w:rsidRPr="00CA069D">
        <w:rPr>
          <w:rFonts w:ascii="Arial" w:hAnsi="Arial" w:cs="Arial"/>
          <w:bCs/>
        </w:rPr>
        <w:t>Konfliktuskezelő tréning a Kőszegi Nevelőotthonban élő gyermekek részére</w:t>
      </w:r>
      <w:r w:rsidR="00352116">
        <w:rPr>
          <w:rFonts w:ascii="Arial" w:hAnsi="Arial" w:cs="Arial"/>
          <w:bCs/>
        </w:rPr>
        <w:t>.</w:t>
      </w:r>
    </w:p>
    <w:p w14:paraId="14F54B79" w14:textId="77777777" w:rsidR="00824A73" w:rsidRPr="00CA069D" w:rsidRDefault="00352116" w:rsidP="00E862A0">
      <w:pPr>
        <w:pStyle w:val="Listaszerbekezds"/>
        <w:numPr>
          <w:ilvl w:val="0"/>
          <w:numId w:val="12"/>
        </w:numPr>
        <w:suppressAutoHyphens w:val="0"/>
        <w:spacing w:line="360" w:lineRule="auto"/>
        <w:ind w:left="643"/>
        <w:contextualSpacing/>
        <w:jc w:val="both"/>
        <w:rPr>
          <w:rFonts w:ascii="Arial" w:hAnsi="Arial" w:cs="Arial"/>
          <w:bCs/>
        </w:rPr>
      </w:pPr>
      <w:r>
        <w:rPr>
          <w:rFonts w:ascii="Arial" w:hAnsi="Arial" w:cs="Arial"/>
          <w:bCs/>
        </w:rPr>
        <w:lastRenderedPageBreak/>
        <w:t>A</w:t>
      </w:r>
      <w:r w:rsidR="00824A73" w:rsidRPr="00CA069D">
        <w:rPr>
          <w:rFonts w:ascii="Arial" w:hAnsi="Arial" w:cs="Arial"/>
          <w:bCs/>
        </w:rPr>
        <w:t xml:space="preserve"> Családok Átmeneti Otthonában</w:t>
      </w:r>
      <w:r>
        <w:rPr>
          <w:rFonts w:ascii="Arial" w:hAnsi="Arial" w:cs="Arial"/>
          <w:bCs/>
        </w:rPr>
        <w:t xml:space="preserve"> élő</w:t>
      </w:r>
      <w:r w:rsidR="00824A73" w:rsidRPr="00CA069D">
        <w:rPr>
          <w:rFonts w:ascii="Arial" w:hAnsi="Arial" w:cs="Arial"/>
          <w:bCs/>
        </w:rPr>
        <w:t xml:space="preserve"> családok, gyermekek támogatása, közösségszervezés.</w:t>
      </w:r>
    </w:p>
    <w:p w14:paraId="215D13FC" w14:textId="77777777" w:rsidR="00824A73" w:rsidRPr="00CA069D" w:rsidRDefault="00824A73" w:rsidP="00824A73">
      <w:pPr>
        <w:spacing w:line="360" w:lineRule="auto"/>
        <w:jc w:val="both"/>
        <w:rPr>
          <w:rFonts w:ascii="Arial" w:hAnsi="Arial" w:cs="Arial"/>
          <w:bCs/>
        </w:rPr>
      </w:pPr>
      <w:r w:rsidRPr="00CA069D">
        <w:rPr>
          <w:rFonts w:ascii="Arial" w:hAnsi="Arial" w:cs="Arial"/>
        </w:rPr>
        <w:t>A családok életében előforduló nehézségek, konfliktusok megoldására nyújtott új eszközöket a program. A programelemek prevenciós és korrekciós „lába”, a gyermekvédelmi rendszerbe való megvalósítása hosszútávon pozitív változást eredményezett a</w:t>
      </w:r>
      <w:r w:rsidRPr="00CA069D">
        <w:rPr>
          <w:rFonts w:ascii="Arial" w:hAnsi="Arial" w:cs="Arial"/>
          <w:bCs/>
        </w:rPr>
        <w:t xml:space="preserve"> társadalmi értékek tudatosításában, a megfelelő szülői minták elsajátításában, a családi problémák megoldásában. </w:t>
      </w:r>
    </w:p>
    <w:p w14:paraId="0AD478C7" w14:textId="77777777" w:rsidR="00824A73" w:rsidRDefault="00824A73" w:rsidP="00824A73">
      <w:pPr>
        <w:spacing w:line="360" w:lineRule="auto"/>
        <w:jc w:val="both"/>
        <w:rPr>
          <w:rFonts w:ascii="Arial" w:hAnsi="Arial" w:cs="Arial"/>
        </w:rPr>
      </w:pPr>
      <w:r w:rsidRPr="00CA069D">
        <w:rPr>
          <w:rFonts w:ascii="Arial" w:hAnsi="Arial" w:cs="Arial"/>
        </w:rPr>
        <w:t>A program</w:t>
      </w:r>
      <w:r w:rsidR="004846B9">
        <w:rPr>
          <w:rFonts w:ascii="Arial" w:hAnsi="Arial" w:cs="Arial"/>
        </w:rPr>
        <w:t xml:space="preserve"> poz</w:t>
      </w:r>
      <w:r w:rsidR="000368C4">
        <w:rPr>
          <w:rFonts w:ascii="Arial" w:hAnsi="Arial" w:cs="Arial"/>
        </w:rPr>
        <w:t>i</w:t>
      </w:r>
      <w:r w:rsidR="004846B9">
        <w:rPr>
          <w:rFonts w:ascii="Arial" w:hAnsi="Arial" w:cs="Arial"/>
        </w:rPr>
        <w:t>t</w:t>
      </w:r>
      <w:r w:rsidR="000368C4">
        <w:rPr>
          <w:rFonts w:ascii="Arial" w:hAnsi="Arial" w:cs="Arial"/>
        </w:rPr>
        <w:t>í</w:t>
      </w:r>
      <w:r w:rsidR="004846B9">
        <w:rPr>
          <w:rFonts w:ascii="Arial" w:hAnsi="Arial" w:cs="Arial"/>
        </w:rPr>
        <w:t>v</w:t>
      </w:r>
      <w:r w:rsidRPr="00CA069D">
        <w:rPr>
          <w:rFonts w:ascii="Arial" w:hAnsi="Arial" w:cs="Arial"/>
        </w:rPr>
        <w:t xml:space="preserve"> hatása a </w:t>
      </w:r>
      <w:r w:rsidR="004846B9">
        <w:rPr>
          <w:rFonts w:ascii="Arial" w:hAnsi="Arial" w:cs="Arial"/>
        </w:rPr>
        <w:t>résztvevő</w:t>
      </w:r>
      <w:r w:rsidRPr="00CA069D">
        <w:rPr>
          <w:rFonts w:ascii="Arial" w:hAnsi="Arial" w:cs="Arial"/>
        </w:rPr>
        <w:t xml:space="preserve"> családok életében, a </w:t>
      </w:r>
      <w:r w:rsidR="004846B9">
        <w:rPr>
          <w:rFonts w:ascii="Arial" w:hAnsi="Arial" w:cs="Arial"/>
        </w:rPr>
        <w:t xml:space="preserve">hatékony </w:t>
      </w:r>
      <w:r w:rsidRPr="00CA069D">
        <w:rPr>
          <w:rFonts w:ascii="Arial" w:hAnsi="Arial" w:cs="Arial"/>
        </w:rPr>
        <w:t>gyermek-szülő kommunikáció</w:t>
      </w:r>
      <w:r w:rsidR="004846B9">
        <w:rPr>
          <w:rFonts w:ascii="Arial" w:hAnsi="Arial" w:cs="Arial"/>
        </w:rPr>
        <w:t>,</w:t>
      </w:r>
      <w:r w:rsidRPr="00CA069D">
        <w:rPr>
          <w:rFonts w:ascii="Arial" w:hAnsi="Arial" w:cs="Arial"/>
        </w:rPr>
        <w:t xml:space="preserve"> a tágabb családdal való viszony és a családi légkör javul</w:t>
      </w:r>
      <w:r w:rsidR="004846B9">
        <w:rPr>
          <w:rFonts w:ascii="Arial" w:hAnsi="Arial" w:cs="Arial"/>
        </w:rPr>
        <w:t>ása</w:t>
      </w:r>
      <w:r w:rsidRPr="00CA069D">
        <w:rPr>
          <w:rFonts w:ascii="Arial" w:hAnsi="Arial" w:cs="Arial"/>
        </w:rPr>
        <w:t xml:space="preserve">. </w:t>
      </w:r>
    </w:p>
    <w:p w14:paraId="142A0FAF" w14:textId="77777777" w:rsidR="00BA6894" w:rsidRDefault="00BA6894" w:rsidP="00824A73">
      <w:pPr>
        <w:spacing w:line="360" w:lineRule="auto"/>
        <w:jc w:val="both"/>
        <w:rPr>
          <w:rFonts w:ascii="Arial" w:hAnsi="Arial" w:cs="Arial"/>
        </w:rPr>
      </w:pPr>
    </w:p>
    <w:p w14:paraId="2CA8788E" w14:textId="77777777" w:rsidR="00BA6894" w:rsidRPr="003A04F6" w:rsidRDefault="00AC586A" w:rsidP="00824A73">
      <w:pPr>
        <w:spacing w:line="360" w:lineRule="auto"/>
        <w:jc w:val="both"/>
        <w:rPr>
          <w:rFonts w:ascii="Arial" w:hAnsi="Arial" w:cs="Arial"/>
        </w:rPr>
      </w:pPr>
      <w:r>
        <w:rPr>
          <w:rFonts w:ascii="Arial" w:hAnsi="Arial" w:cs="Arial"/>
          <w:b/>
        </w:rPr>
        <w:t xml:space="preserve">3. </w:t>
      </w:r>
      <w:r w:rsidR="00BA6894" w:rsidRPr="003A04F6">
        <w:rPr>
          <w:rFonts w:ascii="Arial" w:hAnsi="Arial" w:cs="Arial"/>
          <w:b/>
        </w:rPr>
        <w:t>TO</w:t>
      </w:r>
      <w:r w:rsidR="00283D0F" w:rsidRPr="003A04F6">
        <w:rPr>
          <w:rFonts w:ascii="Arial" w:hAnsi="Arial" w:cs="Arial"/>
          <w:b/>
        </w:rPr>
        <w:t>P-7.1.1-16-H-ERFA-2020-00745 -</w:t>
      </w:r>
      <w:r w:rsidR="00BA6894" w:rsidRPr="003A04F6">
        <w:rPr>
          <w:rFonts w:ascii="Arial" w:hAnsi="Arial" w:cs="Arial"/>
          <w:b/>
        </w:rPr>
        <w:t xml:space="preserve"> Közösségi terek kialakítása a szombathelyi KISZ lakótelepen</w:t>
      </w:r>
      <w:r w:rsidR="00283D0F" w:rsidRPr="003A04F6">
        <w:rPr>
          <w:rFonts w:ascii="Arial" w:hAnsi="Arial" w:cs="Arial"/>
        </w:rPr>
        <w:t xml:space="preserve"> című projekt</w:t>
      </w:r>
      <w:r w:rsidR="004B2AA0">
        <w:rPr>
          <w:rFonts w:ascii="Arial" w:hAnsi="Arial" w:cs="Arial"/>
        </w:rPr>
        <w:t>:</w:t>
      </w:r>
    </w:p>
    <w:p w14:paraId="56259A1B" w14:textId="77777777" w:rsidR="00DD781E" w:rsidRPr="003A04F6" w:rsidRDefault="00BA6894" w:rsidP="00824A73">
      <w:pPr>
        <w:spacing w:line="360" w:lineRule="auto"/>
        <w:jc w:val="both"/>
        <w:rPr>
          <w:rFonts w:ascii="Arial" w:hAnsi="Arial" w:cs="Arial"/>
        </w:rPr>
      </w:pPr>
      <w:r w:rsidRPr="003A04F6">
        <w:rPr>
          <w:rFonts w:ascii="Arial" w:hAnsi="Arial" w:cs="Arial"/>
        </w:rPr>
        <w:t xml:space="preserve">Szombathely Megyei Jogú Város Közgyűlésének 224/2019. (IV. 30.) Kgy. sz. határozata alapján az intézmény 2019. szeptember 1. napjától határozatlan időre ingyenes használatba kapta a szombathelyi 9146/9 hrsz-ú, 9700 Szombathely, Jászai M. u. 4. szám alatti, „kivett óvoda” megnevezésű ingatlan földszinti és első emeleti részét család- és gyermekjóléti központ működtetése céljából. </w:t>
      </w:r>
    </w:p>
    <w:p w14:paraId="7B95D253" w14:textId="77777777" w:rsidR="00283D0F" w:rsidRPr="003A04F6" w:rsidRDefault="00DD781E" w:rsidP="00824A73">
      <w:pPr>
        <w:spacing w:line="360" w:lineRule="auto"/>
        <w:jc w:val="both"/>
        <w:rPr>
          <w:rFonts w:ascii="Arial" w:hAnsi="Arial" w:cs="Arial"/>
        </w:rPr>
      </w:pPr>
      <w:r w:rsidRPr="003A04F6">
        <w:rPr>
          <w:rFonts w:ascii="Arial" w:hAnsi="Arial" w:cs="Arial"/>
        </w:rPr>
        <w:t xml:space="preserve">Az intézmény a </w:t>
      </w:r>
      <w:r w:rsidR="00BA6894" w:rsidRPr="003A04F6">
        <w:rPr>
          <w:rFonts w:ascii="Arial" w:hAnsi="Arial" w:cs="Arial"/>
        </w:rPr>
        <w:t xml:space="preserve">gyermekjóléti alapellátás hagyományos, törvényi kötelezettségen alapuló funkciója mellett, annak kiegészítéseként, az épület földszintjén </w:t>
      </w:r>
      <w:r w:rsidR="00283D0F" w:rsidRPr="003A04F6">
        <w:rPr>
          <w:rFonts w:ascii="Arial" w:hAnsi="Arial" w:cs="Arial"/>
        </w:rPr>
        <w:t>pályázati fo</w:t>
      </w:r>
      <w:r w:rsidR="000368C4">
        <w:rPr>
          <w:rFonts w:ascii="Arial" w:hAnsi="Arial" w:cs="Arial"/>
        </w:rPr>
        <w:t>r</w:t>
      </w:r>
      <w:r w:rsidR="00283D0F" w:rsidRPr="003A04F6">
        <w:rPr>
          <w:rFonts w:ascii="Arial" w:hAnsi="Arial" w:cs="Arial"/>
        </w:rPr>
        <w:t xml:space="preserve">rásból </w:t>
      </w:r>
      <w:r w:rsidR="00BA6894" w:rsidRPr="003A04F6">
        <w:rPr>
          <w:rFonts w:ascii="Arial" w:hAnsi="Arial" w:cs="Arial"/>
        </w:rPr>
        <w:t>közösségi terek kialakítását tervez</w:t>
      </w:r>
      <w:r w:rsidRPr="003A04F6">
        <w:rPr>
          <w:rFonts w:ascii="Arial" w:hAnsi="Arial" w:cs="Arial"/>
        </w:rPr>
        <w:t>i</w:t>
      </w:r>
      <w:r w:rsidR="00BA6894" w:rsidRPr="003A04F6">
        <w:rPr>
          <w:rFonts w:ascii="Arial" w:hAnsi="Arial" w:cs="Arial"/>
        </w:rPr>
        <w:t xml:space="preserve"> különféle életkorú és élethelyzetű személyek, családok, így elsősorban a fiatalok, az idős korosztály, a kisgyermekes és nehéz élethelyzetű családok számára.</w:t>
      </w:r>
    </w:p>
    <w:p w14:paraId="3DB2B629" w14:textId="77777777" w:rsidR="00A76839" w:rsidRPr="003A04F6" w:rsidRDefault="00283D0F" w:rsidP="00824A73">
      <w:pPr>
        <w:spacing w:line="360" w:lineRule="auto"/>
        <w:jc w:val="both"/>
        <w:rPr>
          <w:rFonts w:ascii="Arial" w:hAnsi="Arial" w:cs="Arial"/>
        </w:rPr>
      </w:pPr>
      <w:r w:rsidRPr="003A04F6">
        <w:rPr>
          <w:rFonts w:ascii="Arial" w:hAnsi="Arial" w:cs="Arial"/>
        </w:rPr>
        <w:t>A</w:t>
      </w:r>
      <w:r w:rsidR="00DD781E" w:rsidRPr="003A04F6">
        <w:rPr>
          <w:rFonts w:ascii="Arial" w:hAnsi="Arial" w:cs="Arial"/>
        </w:rPr>
        <w:t xml:space="preserve"> Pálos Károly Szociális Szolgáltató Központ és Gyermekjóléti Szolgálat</w:t>
      </w:r>
      <w:r w:rsidRPr="003A04F6">
        <w:rPr>
          <w:rFonts w:ascii="Arial" w:hAnsi="Arial" w:cs="Arial"/>
        </w:rPr>
        <w:t xml:space="preserve"> </w:t>
      </w:r>
      <w:r w:rsidRPr="003A04F6">
        <w:rPr>
          <w:rFonts w:ascii="Arial" w:hAnsi="Arial" w:cs="Arial"/>
          <w:b/>
        </w:rPr>
        <w:t>„Közösségi terek kialakítása a szombathelyi KISZ lakótelepen”</w:t>
      </w:r>
      <w:r w:rsidRPr="003A04F6">
        <w:rPr>
          <w:rFonts w:ascii="Arial" w:hAnsi="Arial" w:cs="Arial"/>
        </w:rPr>
        <w:t xml:space="preserve"> címmel 2020. </w:t>
      </w:r>
      <w:r w:rsidR="00DD781E" w:rsidRPr="003A04F6">
        <w:rPr>
          <w:rFonts w:ascii="Arial" w:hAnsi="Arial" w:cs="Arial"/>
        </w:rPr>
        <w:t>07.</w:t>
      </w:r>
      <w:r w:rsidRPr="003A04F6">
        <w:rPr>
          <w:rFonts w:ascii="Arial" w:hAnsi="Arial" w:cs="Arial"/>
        </w:rPr>
        <w:t xml:space="preserve"> 10-i határidőre pályázatot nyújtott be a TOP-7.1.1-16-H-101-13 kódszámú, Hátrányos helyzetű emberek elszigetelődésének megakadályozása, közösségi bevonása, képzése című pályázati felhívásra. </w:t>
      </w:r>
    </w:p>
    <w:p w14:paraId="0C030E0D" w14:textId="77777777" w:rsidR="00A76839" w:rsidRPr="003A04F6" w:rsidRDefault="00A76839" w:rsidP="00824A73">
      <w:pPr>
        <w:spacing w:line="360" w:lineRule="auto"/>
        <w:jc w:val="both"/>
        <w:rPr>
          <w:rFonts w:ascii="Arial" w:hAnsi="Arial" w:cs="Arial"/>
        </w:rPr>
      </w:pPr>
      <w:r w:rsidRPr="003A04F6">
        <w:rPr>
          <w:rFonts w:ascii="Arial" w:hAnsi="Arial" w:cs="Arial"/>
        </w:rPr>
        <w:t>A Pénzügyminisztérium Regionális Fejlesztési Operatív Programok Irányító Hatósága</w:t>
      </w:r>
      <w:r w:rsidR="00DD781E" w:rsidRPr="003A04F6">
        <w:rPr>
          <w:rFonts w:ascii="Arial" w:hAnsi="Arial" w:cs="Arial"/>
        </w:rPr>
        <w:t xml:space="preserve"> az intézmény</w:t>
      </w:r>
      <w:r w:rsidRPr="003A04F6">
        <w:rPr>
          <w:rFonts w:ascii="Arial" w:hAnsi="Arial" w:cs="Arial"/>
        </w:rPr>
        <w:t xml:space="preserve"> - Savaria Jövőjéért helyi akciócsoport támogató javaslatával beérkezett - támogatási kérelm</w:t>
      </w:r>
      <w:r w:rsidR="00DD781E" w:rsidRPr="003A04F6">
        <w:rPr>
          <w:rFonts w:ascii="Arial" w:hAnsi="Arial" w:cs="Arial"/>
        </w:rPr>
        <w:t>é</w:t>
      </w:r>
      <w:r w:rsidRPr="003A04F6">
        <w:rPr>
          <w:rFonts w:ascii="Arial" w:hAnsi="Arial" w:cs="Arial"/>
        </w:rPr>
        <w:t xml:space="preserve">t elbírálta, </w:t>
      </w:r>
      <w:r w:rsidR="00DD781E" w:rsidRPr="003A04F6">
        <w:rPr>
          <w:rFonts w:ascii="Arial" w:hAnsi="Arial" w:cs="Arial"/>
        </w:rPr>
        <w:t xml:space="preserve">és támogatásra alkalmasnak minősítette. A Támogatói Okirat 2021. 01. 14-én érkezett meg. </w:t>
      </w:r>
    </w:p>
    <w:p w14:paraId="6C3EC350" w14:textId="77777777" w:rsidR="00A76839" w:rsidRPr="003A04F6" w:rsidRDefault="00A76839" w:rsidP="00824A73">
      <w:pPr>
        <w:spacing w:line="360" w:lineRule="auto"/>
        <w:jc w:val="both"/>
        <w:rPr>
          <w:rFonts w:ascii="Arial" w:hAnsi="Arial" w:cs="Arial"/>
        </w:rPr>
      </w:pPr>
      <w:r w:rsidRPr="003A04F6">
        <w:rPr>
          <w:rFonts w:ascii="Arial" w:hAnsi="Arial" w:cs="Arial"/>
        </w:rPr>
        <w:t>A projekt megvalósításának kezdete: 2021. 04. 01.</w:t>
      </w:r>
    </w:p>
    <w:p w14:paraId="3ED7D5EA" w14:textId="77777777" w:rsidR="00A76839" w:rsidRPr="003A04F6" w:rsidRDefault="00A76839" w:rsidP="00824A73">
      <w:pPr>
        <w:spacing w:line="360" w:lineRule="auto"/>
        <w:jc w:val="both"/>
        <w:rPr>
          <w:rFonts w:ascii="Arial" w:hAnsi="Arial" w:cs="Arial"/>
        </w:rPr>
      </w:pPr>
      <w:r w:rsidRPr="003A04F6">
        <w:rPr>
          <w:rFonts w:ascii="Arial" w:hAnsi="Arial" w:cs="Arial"/>
        </w:rPr>
        <w:t xml:space="preserve">A </w:t>
      </w:r>
      <w:r w:rsidR="00DD781E" w:rsidRPr="003A04F6">
        <w:rPr>
          <w:rFonts w:ascii="Arial" w:hAnsi="Arial" w:cs="Arial"/>
        </w:rPr>
        <w:t>projekt fizikai befejezésének tervezett napja: 2021. 09. 30.</w:t>
      </w:r>
    </w:p>
    <w:p w14:paraId="7936439A" w14:textId="77777777" w:rsidR="00DD781E" w:rsidRPr="003A04F6" w:rsidRDefault="00DD781E" w:rsidP="00824A73">
      <w:pPr>
        <w:spacing w:line="360" w:lineRule="auto"/>
        <w:jc w:val="both"/>
        <w:rPr>
          <w:rFonts w:ascii="Arial" w:hAnsi="Arial" w:cs="Arial"/>
        </w:rPr>
      </w:pPr>
      <w:r w:rsidRPr="003A04F6">
        <w:rPr>
          <w:rFonts w:ascii="Arial" w:hAnsi="Arial" w:cs="Arial"/>
        </w:rPr>
        <w:lastRenderedPageBreak/>
        <w:t>A támogatás összege: 15.000.000,- Ft.</w:t>
      </w:r>
    </w:p>
    <w:p w14:paraId="31CC63BB" w14:textId="77777777" w:rsidR="00DD781E" w:rsidRPr="003A04F6" w:rsidRDefault="00DD781E" w:rsidP="00824A73">
      <w:pPr>
        <w:spacing w:line="360" w:lineRule="auto"/>
        <w:jc w:val="both"/>
        <w:rPr>
          <w:rFonts w:ascii="Arial" w:hAnsi="Arial" w:cs="Arial"/>
        </w:rPr>
      </w:pPr>
      <w:r w:rsidRPr="003A04F6">
        <w:rPr>
          <w:rFonts w:ascii="Arial" w:hAnsi="Arial" w:cs="Arial"/>
        </w:rPr>
        <w:t>A támogatás intenzitása: 100% (vissza nem térítendő támogatás).</w:t>
      </w:r>
    </w:p>
    <w:p w14:paraId="091ACF49" w14:textId="77777777" w:rsidR="00BF14A1" w:rsidRPr="004B2AA0" w:rsidRDefault="00283D0F" w:rsidP="00824A73">
      <w:pPr>
        <w:spacing w:line="360" w:lineRule="auto"/>
        <w:jc w:val="both"/>
        <w:rPr>
          <w:rFonts w:ascii="Arial" w:hAnsi="Arial" w:cs="Arial"/>
        </w:rPr>
      </w:pPr>
      <w:r w:rsidRPr="003A04F6">
        <w:rPr>
          <w:rFonts w:ascii="Arial" w:hAnsi="Arial" w:cs="Arial"/>
        </w:rPr>
        <w:t xml:space="preserve">A Szombathely, Jászai M. u. 4. sz. alatti épület földszintjének részleges felújításával, átalakításával a hátrányos helyzetű emberek elszigetelődésének megakadályozása, közösségi bevonása, képzése céljából infrastrukturális fejlesztés </w:t>
      </w:r>
      <w:r w:rsidR="00DD781E" w:rsidRPr="003A04F6">
        <w:rPr>
          <w:rFonts w:ascii="Arial" w:hAnsi="Arial" w:cs="Arial"/>
        </w:rPr>
        <w:t>történik meg</w:t>
      </w:r>
      <w:r w:rsidRPr="003A04F6">
        <w:rPr>
          <w:rFonts w:ascii="Arial" w:hAnsi="Arial" w:cs="Arial"/>
        </w:rPr>
        <w:t>. A közösségi célú funkciókat ellátó, 102,90 m2 alapterületű belső épületrész felújítása során projektarányos akadálymentesítés valósul meg, figyelembe véve az összes érintett fogyatékossági csoportra vonatkozó infokommunikációs akadálymentesítés követelményeit.</w:t>
      </w:r>
    </w:p>
    <w:p w14:paraId="648EC888" w14:textId="77777777" w:rsidR="003A04F6" w:rsidRDefault="003A04F6" w:rsidP="00824A73">
      <w:pPr>
        <w:spacing w:line="360" w:lineRule="auto"/>
        <w:jc w:val="both"/>
        <w:rPr>
          <w:rFonts w:ascii="Arial" w:hAnsi="Arial" w:cs="Arial"/>
          <w:color w:val="548DD4" w:themeColor="text2" w:themeTint="99"/>
        </w:rPr>
      </w:pPr>
    </w:p>
    <w:p w14:paraId="54AFFF44" w14:textId="76FDD9A9" w:rsidR="00CD0475" w:rsidRDefault="00CD0475" w:rsidP="00F157D5">
      <w:pPr>
        <w:pStyle w:val="Listaszerbekezds"/>
        <w:numPr>
          <w:ilvl w:val="0"/>
          <w:numId w:val="46"/>
        </w:numPr>
        <w:spacing w:line="360" w:lineRule="auto"/>
        <w:jc w:val="center"/>
        <w:rPr>
          <w:rFonts w:ascii="Arial" w:hAnsi="Arial" w:cs="Arial"/>
          <w:b/>
          <w:sz w:val="28"/>
          <w:szCs w:val="28"/>
        </w:rPr>
      </w:pPr>
      <w:r w:rsidRPr="00F157D5">
        <w:rPr>
          <w:rFonts w:ascii="Arial" w:hAnsi="Arial" w:cs="Arial"/>
          <w:b/>
          <w:sz w:val="28"/>
          <w:szCs w:val="28"/>
        </w:rPr>
        <w:t>Fejlesztések, beruházások</w:t>
      </w:r>
    </w:p>
    <w:p w14:paraId="03942993" w14:textId="77777777" w:rsidR="002F273E" w:rsidRPr="002F273E" w:rsidRDefault="002F273E" w:rsidP="002F273E">
      <w:pPr>
        <w:pStyle w:val="Listaszerbekezds"/>
        <w:spacing w:line="360" w:lineRule="auto"/>
        <w:ind w:left="1080"/>
        <w:rPr>
          <w:rFonts w:ascii="Arial" w:hAnsi="Arial" w:cs="Arial"/>
          <w:b/>
        </w:rPr>
      </w:pPr>
    </w:p>
    <w:p w14:paraId="10932F73" w14:textId="77777777" w:rsidR="008525D1" w:rsidRPr="007C5E6C" w:rsidRDefault="00FD670F" w:rsidP="00BF14A1">
      <w:pPr>
        <w:pStyle w:val="Szvegtrzsbehzssal"/>
        <w:suppressAutoHyphens w:val="0"/>
        <w:spacing w:after="0" w:line="360" w:lineRule="auto"/>
        <w:ind w:left="0"/>
        <w:jc w:val="both"/>
        <w:rPr>
          <w:rFonts w:ascii="Arial" w:hAnsi="Arial" w:cs="Arial"/>
          <w:u w:val="single"/>
        </w:rPr>
      </w:pPr>
      <w:r w:rsidRPr="007C5E6C">
        <w:rPr>
          <w:rFonts w:ascii="Arial" w:hAnsi="Arial" w:cs="Arial"/>
          <w:u w:val="single"/>
        </w:rPr>
        <w:t>F</w:t>
      </w:r>
      <w:r w:rsidR="00BF14A1" w:rsidRPr="007C5E6C">
        <w:rPr>
          <w:rFonts w:ascii="Arial" w:hAnsi="Arial" w:cs="Arial"/>
          <w:u w:val="single"/>
        </w:rPr>
        <w:t>elújítási kiadások:</w:t>
      </w:r>
    </w:p>
    <w:p w14:paraId="79900FBD" w14:textId="77777777" w:rsidR="001A5674" w:rsidRDefault="001A5674" w:rsidP="00E862A0">
      <w:pPr>
        <w:pStyle w:val="Listaszerbekezds"/>
        <w:numPr>
          <w:ilvl w:val="0"/>
          <w:numId w:val="36"/>
        </w:numPr>
        <w:spacing w:line="360" w:lineRule="auto"/>
        <w:jc w:val="both"/>
        <w:rPr>
          <w:rFonts w:ascii="Arial" w:hAnsi="Arial" w:cs="Arial"/>
        </w:rPr>
      </w:pPr>
      <w:r w:rsidRPr="00BF14A1">
        <w:rPr>
          <w:rFonts w:ascii="Arial" w:hAnsi="Arial" w:cs="Arial"/>
        </w:rPr>
        <w:t>Gagarin u. 24. szám alatti épület részleges szigetelése: 3.596.728,- Ft.</w:t>
      </w:r>
    </w:p>
    <w:p w14:paraId="26B8B202" w14:textId="77777777" w:rsidR="00FD670F" w:rsidRDefault="00FD670F" w:rsidP="00E862A0">
      <w:pPr>
        <w:pStyle w:val="Listaszerbekezds"/>
        <w:numPr>
          <w:ilvl w:val="0"/>
          <w:numId w:val="36"/>
        </w:numPr>
        <w:spacing w:line="360" w:lineRule="auto"/>
        <w:jc w:val="both"/>
        <w:rPr>
          <w:rFonts w:ascii="Arial" w:hAnsi="Arial" w:cs="Arial"/>
        </w:rPr>
      </w:pPr>
      <w:r w:rsidRPr="00BF14A1">
        <w:rPr>
          <w:rFonts w:ascii="Arial" w:hAnsi="Arial" w:cs="Arial"/>
        </w:rPr>
        <w:t>Gagarin u. 24. szám alatti épület</w:t>
      </w:r>
      <w:r>
        <w:rPr>
          <w:rFonts w:ascii="Arial" w:hAnsi="Arial" w:cs="Arial"/>
        </w:rPr>
        <w:t xml:space="preserve"> szigeteléséhez kapcsolódó vakolat rehabilitációs munkálatok: 1.713.738,- Ft.</w:t>
      </w:r>
    </w:p>
    <w:p w14:paraId="1691C362" w14:textId="77777777" w:rsidR="00FD670F" w:rsidRPr="00BF14A1" w:rsidRDefault="00FD670F" w:rsidP="00E862A0">
      <w:pPr>
        <w:pStyle w:val="Listaszerbekezds"/>
        <w:numPr>
          <w:ilvl w:val="0"/>
          <w:numId w:val="36"/>
        </w:numPr>
        <w:spacing w:line="360" w:lineRule="auto"/>
        <w:jc w:val="both"/>
        <w:rPr>
          <w:rFonts w:ascii="Arial" w:hAnsi="Arial" w:cs="Arial"/>
        </w:rPr>
      </w:pPr>
      <w:r w:rsidRPr="00BF14A1">
        <w:rPr>
          <w:rFonts w:ascii="Arial" w:hAnsi="Arial" w:cs="Arial"/>
        </w:rPr>
        <w:t>Gagarin u. 24. szám alatti épület</w:t>
      </w:r>
      <w:r>
        <w:rPr>
          <w:rFonts w:ascii="Arial" w:hAnsi="Arial" w:cs="Arial"/>
        </w:rPr>
        <w:t xml:space="preserve"> tálalókonyhájának szakhatósági ellenőrzést követő átalakítása: 252.730,- Ft.</w:t>
      </w:r>
    </w:p>
    <w:p w14:paraId="7101331B" w14:textId="77777777" w:rsidR="001A5674" w:rsidRDefault="001A5674" w:rsidP="00E862A0">
      <w:pPr>
        <w:pStyle w:val="llb"/>
        <w:numPr>
          <w:ilvl w:val="0"/>
          <w:numId w:val="36"/>
        </w:numPr>
        <w:tabs>
          <w:tab w:val="left" w:pos="708"/>
        </w:tabs>
        <w:suppressAutoHyphens/>
        <w:spacing w:line="360" w:lineRule="auto"/>
        <w:jc w:val="both"/>
        <w:rPr>
          <w:rFonts w:ascii="Arial" w:hAnsi="Arial" w:cs="Arial"/>
          <w:bCs/>
        </w:rPr>
      </w:pPr>
      <w:r w:rsidRPr="00BF14A1">
        <w:rPr>
          <w:rFonts w:ascii="Arial" w:hAnsi="Arial" w:cs="Arial"/>
        </w:rPr>
        <w:t>A Pozsony u. 47. szám alatti telephely Időskorúak Gondozóházában</w:t>
      </w:r>
      <w:r w:rsidRPr="00BF14A1">
        <w:rPr>
          <w:rFonts w:ascii="Arial" w:hAnsi="Arial" w:cs="Arial"/>
          <w:bCs/>
        </w:rPr>
        <w:t xml:space="preserve"> </w:t>
      </w:r>
      <w:r>
        <w:rPr>
          <w:rFonts w:ascii="Arial" w:hAnsi="Arial" w:cs="Arial"/>
          <w:bCs/>
        </w:rPr>
        <w:t xml:space="preserve">kazáncsere </w:t>
      </w:r>
      <w:r w:rsidR="00BF14A1">
        <w:rPr>
          <w:rFonts w:ascii="Arial" w:hAnsi="Arial" w:cs="Arial"/>
          <w:bCs/>
        </w:rPr>
        <w:t>és</w:t>
      </w:r>
      <w:r>
        <w:rPr>
          <w:rFonts w:ascii="Arial" w:hAnsi="Arial" w:cs="Arial"/>
          <w:bCs/>
        </w:rPr>
        <w:t xml:space="preserve"> fűtéskorszerűsítés: 14.546.051,- Ft.</w:t>
      </w:r>
    </w:p>
    <w:p w14:paraId="56128EF7" w14:textId="77777777" w:rsidR="00FD670F" w:rsidRDefault="00FD670F" w:rsidP="00E862A0">
      <w:pPr>
        <w:pStyle w:val="llb"/>
        <w:numPr>
          <w:ilvl w:val="0"/>
          <w:numId w:val="36"/>
        </w:numPr>
        <w:tabs>
          <w:tab w:val="left" w:pos="708"/>
        </w:tabs>
        <w:suppressAutoHyphens/>
        <w:spacing w:line="360" w:lineRule="auto"/>
        <w:jc w:val="both"/>
        <w:rPr>
          <w:rFonts w:ascii="Arial" w:hAnsi="Arial" w:cs="Arial"/>
          <w:bCs/>
        </w:rPr>
      </w:pPr>
      <w:r>
        <w:rPr>
          <w:rFonts w:ascii="Arial" w:hAnsi="Arial" w:cs="Arial"/>
          <w:bCs/>
        </w:rPr>
        <w:t>Jászai M. u. 4. sz. alatti telephely részleges felújítása (I. ütem): 18.673.380,- Ft.</w:t>
      </w:r>
    </w:p>
    <w:p w14:paraId="210372D3" w14:textId="77777777" w:rsidR="007C5E6C" w:rsidRDefault="007C5E6C" w:rsidP="007C5E6C">
      <w:pPr>
        <w:pStyle w:val="llb"/>
        <w:tabs>
          <w:tab w:val="left" w:pos="708"/>
        </w:tabs>
        <w:suppressAutoHyphens/>
        <w:spacing w:line="360" w:lineRule="auto"/>
        <w:ind w:left="720"/>
        <w:jc w:val="both"/>
        <w:rPr>
          <w:rFonts w:ascii="Arial" w:hAnsi="Arial" w:cs="Arial"/>
          <w:bCs/>
        </w:rPr>
      </w:pPr>
    </w:p>
    <w:p w14:paraId="1C58BB02" w14:textId="77777777" w:rsidR="00FD670F" w:rsidRPr="007C5E6C" w:rsidRDefault="00FD670F" w:rsidP="00FD670F">
      <w:pPr>
        <w:pStyle w:val="llb"/>
        <w:tabs>
          <w:tab w:val="left" w:pos="708"/>
        </w:tabs>
        <w:suppressAutoHyphens/>
        <w:spacing w:line="360" w:lineRule="auto"/>
        <w:jc w:val="both"/>
        <w:rPr>
          <w:rFonts w:ascii="Arial" w:hAnsi="Arial" w:cs="Arial"/>
          <w:bCs/>
          <w:u w:val="single"/>
        </w:rPr>
      </w:pPr>
      <w:r w:rsidRPr="007C5E6C">
        <w:rPr>
          <w:rFonts w:ascii="Arial" w:hAnsi="Arial" w:cs="Arial"/>
          <w:bCs/>
          <w:u w:val="single"/>
        </w:rPr>
        <w:t>Beruházási kiadások:</w:t>
      </w:r>
    </w:p>
    <w:p w14:paraId="130AF19A" w14:textId="77777777" w:rsidR="001A5674" w:rsidRDefault="00BF14A1" w:rsidP="00E862A0">
      <w:pPr>
        <w:pStyle w:val="Listaszerbekezds"/>
        <w:numPr>
          <w:ilvl w:val="0"/>
          <w:numId w:val="36"/>
        </w:numPr>
        <w:tabs>
          <w:tab w:val="left" w:pos="6840"/>
        </w:tabs>
        <w:spacing w:line="360" w:lineRule="auto"/>
        <w:jc w:val="both"/>
        <w:rPr>
          <w:rFonts w:ascii="Arial" w:hAnsi="Arial" w:cs="Arial"/>
        </w:rPr>
      </w:pPr>
      <w:r>
        <w:rPr>
          <w:rFonts w:ascii="Arial" w:hAnsi="Arial" w:cs="Arial"/>
          <w:bCs/>
        </w:rPr>
        <w:t xml:space="preserve">Intézmény székhelyén </w:t>
      </w:r>
      <w:r>
        <w:rPr>
          <w:rFonts w:ascii="Arial" w:hAnsi="Arial" w:cs="Arial"/>
        </w:rPr>
        <w:t>(Széll K. u. 4.)</w:t>
      </w:r>
      <w:r>
        <w:rPr>
          <w:rFonts w:ascii="Arial" w:hAnsi="Arial" w:cs="Arial"/>
          <w:bCs/>
        </w:rPr>
        <w:t xml:space="preserve"> kialakított irodába irodabútorok beszerzése</w:t>
      </w:r>
      <w:r w:rsidR="001A5674" w:rsidRPr="00BF14A1">
        <w:rPr>
          <w:rFonts w:ascii="Arial" w:hAnsi="Arial" w:cs="Arial"/>
        </w:rPr>
        <w:t>: 898.144,- Ft.</w:t>
      </w:r>
    </w:p>
    <w:p w14:paraId="25E36B6D" w14:textId="77777777" w:rsidR="00FD670F" w:rsidRDefault="00FD670F" w:rsidP="00E862A0">
      <w:pPr>
        <w:pStyle w:val="Listaszerbekezds"/>
        <w:numPr>
          <w:ilvl w:val="0"/>
          <w:numId w:val="36"/>
        </w:numPr>
        <w:tabs>
          <w:tab w:val="left" w:pos="6840"/>
        </w:tabs>
        <w:spacing w:line="360" w:lineRule="auto"/>
        <w:jc w:val="both"/>
        <w:rPr>
          <w:rFonts w:ascii="Arial" w:hAnsi="Arial" w:cs="Arial"/>
        </w:rPr>
      </w:pPr>
      <w:r>
        <w:rPr>
          <w:rFonts w:ascii="Arial" w:hAnsi="Arial" w:cs="Arial"/>
        </w:rPr>
        <w:t>Anyag-készlet nyilvántartó program vásárlása: 69.850,- Ft.</w:t>
      </w:r>
    </w:p>
    <w:p w14:paraId="209CFD35" w14:textId="77777777" w:rsidR="00FD670F" w:rsidRDefault="00FD670F" w:rsidP="00E862A0">
      <w:pPr>
        <w:pStyle w:val="Listaszerbekezds"/>
        <w:numPr>
          <w:ilvl w:val="0"/>
          <w:numId w:val="36"/>
        </w:numPr>
        <w:tabs>
          <w:tab w:val="left" w:pos="6840"/>
        </w:tabs>
        <w:spacing w:line="360" w:lineRule="auto"/>
        <w:jc w:val="both"/>
        <w:rPr>
          <w:rFonts w:ascii="Arial" w:hAnsi="Arial" w:cs="Arial"/>
        </w:rPr>
      </w:pPr>
      <w:r>
        <w:rPr>
          <w:rFonts w:ascii="Arial" w:hAnsi="Arial" w:cs="Arial"/>
        </w:rPr>
        <w:t>Jászai M. u. 4. szám alatti telephelyre beépített szekrények beszerzése: 2.429.510,- Ft.</w:t>
      </w:r>
    </w:p>
    <w:p w14:paraId="41AA8E1B" w14:textId="77777777" w:rsidR="00FD670F" w:rsidRDefault="00FD670F" w:rsidP="00E862A0">
      <w:pPr>
        <w:pStyle w:val="Listaszerbekezds"/>
        <w:numPr>
          <w:ilvl w:val="0"/>
          <w:numId w:val="36"/>
        </w:numPr>
        <w:tabs>
          <w:tab w:val="left" w:pos="6840"/>
        </w:tabs>
        <w:spacing w:line="360" w:lineRule="auto"/>
        <w:jc w:val="both"/>
        <w:rPr>
          <w:rFonts w:ascii="Arial" w:hAnsi="Arial" w:cs="Arial"/>
        </w:rPr>
      </w:pPr>
      <w:r>
        <w:rPr>
          <w:rFonts w:ascii="Arial" w:hAnsi="Arial" w:cs="Arial"/>
        </w:rPr>
        <w:t>Informatikai eszközök beszerzése (elavult mobiltelefonok cseréje, szünetmentes t</w:t>
      </w:r>
      <w:r w:rsidR="007C5E6C">
        <w:rPr>
          <w:rFonts w:ascii="Arial" w:hAnsi="Arial" w:cs="Arial"/>
        </w:rPr>
        <w:t>á</w:t>
      </w:r>
      <w:r>
        <w:rPr>
          <w:rFonts w:ascii="Arial" w:hAnsi="Arial" w:cs="Arial"/>
        </w:rPr>
        <w:t>pegység</w:t>
      </w:r>
      <w:r w:rsidR="007C5E6C">
        <w:rPr>
          <w:rFonts w:ascii="Arial" w:hAnsi="Arial" w:cs="Arial"/>
        </w:rPr>
        <w:t xml:space="preserve"> beszerzése): 1.539.093,- Ft.</w:t>
      </w:r>
    </w:p>
    <w:p w14:paraId="471A6FF5" w14:textId="77777777" w:rsidR="007C5E6C" w:rsidRPr="004B2AA0" w:rsidRDefault="007C5E6C" w:rsidP="00E862A0">
      <w:pPr>
        <w:pStyle w:val="Listaszerbekezds"/>
        <w:numPr>
          <w:ilvl w:val="0"/>
          <w:numId w:val="36"/>
        </w:numPr>
        <w:tabs>
          <w:tab w:val="left" w:pos="6840"/>
        </w:tabs>
        <w:spacing w:line="360" w:lineRule="auto"/>
        <w:jc w:val="both"/>
        <w:rPr>
          <w:rFonts w:ascii="Arial" w:hAnsi="Arial" w:cs="Arial"/>
        </w:rPr>
      </w:pPr>
      <w:r>
        <w:rPr>
          <w:rFonts w:ascii="Arial" w:hAnsi="Arial" w:cs="Arial"/>
        </w:rPr>
        <w:t xml:space="preserve">Gépek, berendezések beszerzése (bútorok, testhőmérséklet mérők, vérnyomásmérők, vércukorszint mérők, ózongenerátor, hűtőszekrény, főzőlap, </w:t>
      </w:r>
      <w:r>
        <w:rPr>
          <w:rFonts w:ascii="Arial" w:hAnsi="Arial" w:cs="Arial"/>
        </w:rPr>
        <w:lastRenderedPageBreak/>
        <w:t>rezsók, porszívók, vízforralók, kávéfőzők, hajszárító, fűnyíró, szenzoros fertőtlenítők): 10.213.972,- Ft.</w:t>
      </w:r>
    </w:p>
    <w:p w14:paraId="02DAA945" w14:textId="77777777" w:rsidR="001A5674" w:rsidRPr="009D1728" w:rsidRDefault="001A5674" w:rsidP="00CD0475">
      <w:pPr>
        <w:pStyle w:val="Szvegtrzsbehzssal"/>
        <w:suppressAutoHyphens w:val="0"/>
        <w:spacing w:after="0"/>
        <w:ind w:left="0"/>
        <w:jc w:val="both"/>
        <w:rPr>
          <w:rFonts w:ascii="Arial" w:hAnsi="Arial" w:cs="Arial"/>
          <w:color w:val="FF0000"/>
        </w:rPr>
      </w:pPr>
    </w:p>
    <w:p w14:paraId="199C7637" w14:textId="77777777" w:rsidR="00CD0475" w:rsidRPr="00F157D5" w:rsidRDefault="00F84788" w:rsidP="00F157D5">
      <w:pPr>
        <w:pStyle w:val="Listaszerbekezds"/>
        <w:numPr>
          <w:ilvl w:val="0"/>
          <w:numId w:val="46"/>
        </w:numPr>
        <w:jc w:val="center"/>
        <w:rPr>
          <w:rFonts w:ascii="Arial" w:hAnsi="Arial" w:cs="Arial"/>
          <w:b/>
          <w:sz w:val="28"/>
          <w:szCs w:val="28"/>
        </w:rPr>
      </w:pPr>
      <w:r w:rsidRPr="00F157D5">
        <w:rPr>
          <w:rFonts w:ascii="Arial" w:hAnsi="Arial" w:cs="Arial"/>
          <w:b/>
          <w:sz w:val="28"/>
          <w:szCs w:val="28"/>
        </w:rPr>
        <w:t>A koronavírus járvánnyal összefüggő tevékenységek</w:t>
      </w:r>
    </w:p>
    <w:p w14:paraId="226FCDAA" w14:textId="77777777" w:rsidR="00F84788" w:rsidRPr="002F273E" w:rsidRDefault="00F84788" w:rsidP="00F84788">
      <w:pPr>
        <w:pStyle w:val="Listaszerbekezds"/>
        <w:ind w:left="0"/>
        <w:rPr>
          <w:rFonts w:ascii="Arial" w:hAnsi="Arial" w:cs="Arial"/>
          <w:b/>
        </w:rPr>
      </w:pPr>
    </w:p>
    <w:p w14:paraId="3631A749" w14:textId="77777777" w:rsidR="006F696A" w:rsidRDefault="000E6863" w:rsidP="00CA0846">
      <w:pPr>
        <w:pStyle w:val="Listaszerbekezds"/>
        <w:spacing w:line="360" w:lineRule="auto"/>
        <w:ind w:left="0"/>
        <w:jc w:val="both"/>
        <w:rPr>
          <w:rFonts w:ascii="Arial" w:hAnsi="Arial" w:cs="Arial"/>
          <w:bCs/>
        </w:rPr>
      </w:pPr>
      <w:r w:rsidRPr="000E6863">
        <w:rPr>
          <w:rFonts w:ascii="Arial" w:hAnsi="Arial" w:cs="Arial"/>
          <w:bCs/>
        </w:rPr>
        <w:t>A koronavírus járvá</w:t>
      </w:r>
      <w:r w:rsidR="004954D8">
        <w:rPr>
          <w:rFonts w:ascii="Arial" w:hAnsi="Arial" w:cs="Arial"/>
          <w:bCs/>
        </w:rPr>
        <w:t>n</w:t>
      </w:r>
      <w:r w:rsidRPr="000E6863">
        <w:rPr>
          <w:rFonts w:ascii="Arial" w:hAnsi="Arial" w:cs="Arial"/>
          <w:bCs/>
        </w:rPr>
        <w:t>y kirobbanása komoly kihívás elé állított</w:t>
      </w:r>
      <w:r w:rsidR="004B2AA0">
        <w:rPr>
          <w:rFonts w:ascii="Arial" w:hAnsi="Arial" w:cs="Arial"/>
          <w:bCs/>
        </w:rPr>
        <w:t>a</w:t>
      </w:r>
      <w:r w:rsidRPr="000E6863">
        <w:rPr>
          <w:rFonts w:ascii="Arial" w:hAnsi="Arial" w:cs="Arial"/>
          <w:bCs/>
        </w:rPr>
        <w:t xml:space="preserve"> az </w:t>
      </w:r>
      <w:r w:rsidR="001C3B63">
        <w:rPr>
          <w:rFonts w:ascii="Arial" w:hAnsi="Arial" w:cs="Arial"/>
          <w:bCs/>
        </w:rPr>
        <w:t>intézményt</w:t>
      </w:r>
      <w:r w:rsidR="00CA0846">
        <w:rPr>
          <w:rFonts w:ascii="Arial" w:hAnsi="Arial" w:cs="Arial"/>
          <w:bCs/>
        </w:rPr>
        <w:t>,</w:t>
      </w:r>
      <w:r w:rsidR="000368C4">
        <w:rPr>
          <w:rFonts w:ascii="Arial" w:hAnsi="Arial" w:cs="Arial"/>
          <w:bCs/>
        </w:rPr>
        <w:t xml:space="preserve"> </w:t>
      </w:r>
      <w:r w:rsidR="00CA0846" w:rsidRPr="00CA0846">
        <w:rPr>
          <w:rFonts w:ascii="Arial" w:hAnsi="Arial" w:cs="Arial"/>
          <w:bCs/>
        </w:rPr>
        <w:t>mivel az általa</w:t>
      </w:r>
      <w:r w:rsidR="00BD3EA9" w:rsidRPr="00CA0846">
        <w:rPr>
          <w:rFonts w:ascii="Arial" w:hAnsi="Arial" w:cs="Arial"/>
          <w:bCs/>
        </w:rPr>
        <w:t xml:space="preserve"> nyújtott szociális és gyermekjóléti szolgáltatásokat igénybe</w:t>
      </w:r>
      <w:r w:rsidR="000368C4">
        <w:rPr>
          <w:rFonts w:ascii="Arial" w:hAnsi="Arial" w:cs="Arial"/>
          <w:bCs/>
        </w:rPr>
        <w:t xml:space="preserve"> </w:t>
      </w:r>
      <w:r w:rsidR="00BD3EA9" w:rsidRPr="00CA0846">
        <w:rPr>
          <w:rFonts w:ascii="Arial" w:hAnsi="Arial" w:cs="Arial"/>
          <w:bCs/>
        </w:rPr>
        <w:t xml:space="preserve">vevők között jelentős számban fordulnak elő idős és/vagy krónikus betegségben szenvedők, akik fokozottan veszélyeztetettek, továbbá a szolgáltatások </w:t>
      </w:r>
      <w:r w:rsidR="004B2AA0">
        <w:rPr>
          <w:rFonts w:ascii="Arial" w:hAnsi="Arial" w:cs="Arial"/>
          <w:bCs/>
        </w:rPr>
        <w:t xml:space="preserve">zavartalan </w:t>
      </w:r>
      <w:r w:rsidR="00BD3EA9" w:rsidRPr="00CA0846">
        <w:rPr>
          <w:rFonts w:ascii="Arial" w:hAnsi="Arial" w:cs="Arial"/>
          <w:bCs/>
        </w:rPr>
        <w:t>biztosíthatóságának hiánya (munkavállalók tartós keresőképtelensége miatt) emberi életet veszélyeztethet</w:t>
      </w:r>
      <w:r w:rsidR="001C3B63" w:rsidRPr="00CA0846">
        <w:rPr>
          <w:rFonts w:ascii="Arial" w:hAnsi="Arial" w:cs="Arial"/>
          <w:bCs/>
        </w:rPr>
        <w:t>.</w:t>
      </w:r>
    </w:p>
    <w:p w14:paraId="29EB5BA9" w14:textId="77777777" w:rsidR="004B2AA0" w:rsidRDefault="006F696A" w:rsidP="00CA0846">
      <w:pPr>
        <w:pStyle w:val="Listaszerbekezds"/>
        <w:spacing w:line="360" w:lineRule="auto"/>
        <w:ind w:left="0"/>
        <w:jc w:val="both"/>
        <w:rPr>
          <w:rFonts w:ascii="Arial" w:hAnsi="Arial" w:cs="Arial"/>
          <w:bCs/>
        </w:rPr>
      </w:pPr>
      <w:r>
        <w:rPr>
          <w:rFonts w:ascii="Arial" w:hAnsi="Arial" w:cs="Arial"/>
          <w:bCs/>
        </w:rPr>
        <w:t>Komoly erőfeszítéseket jelentett és jelentős kiadásokkal járt a különböző védő</w:t>
      </w:r>
      <w:r w:rsidR="000368C4">
        <w:rPr>
          <w:rFonts w:ascii="Arial" w:hAnsi="Arial" w:cs="Arial"/>
          <w:bCs/>
        </w:rPr>
        <w:t xml:space="preserve"> </w:t>
      </w:r>
      <w:r>
        <w:rPr>
          <w:rFonts w:ascii="Arial" w:hAnsi="Arial" w:cs="Arial"/>
          <w:bCs/>
        </w:rPr>
        <w:t>eszköz</w:t>
      </w:r>
      <w:r w:rsidR="000368C4">
        <w:rPr>
          <w:rFonts w:ascii="Arial" w:hAnsi="Arial" w:cs="Arial"/>
          <w:bCs/>
        </w:rPr>
        <w:t>ö</w:t>
      </w:r>
      <w:r>
        <w:rPr>
          <w:rFonts w:ascii="Arial" w:hAnsi="Arial" w:cs="Arial"/>
          <w:bCs/>
        </w:rPr>
        <w:t xml:space="preserve">k és a mindennapi munkavégzéshez szükséges fertőtlenítőszerek beszerzése és utánpótlása. </w:t>
      </w:r>
    </w:p>
    <w:p w14:paraId="45282874" w14:textId="77777777" w:rsidR="006F696A" w:rsidRDefault="006F696A" w:rsidP="00CA0846">
      <w:pPr>
        <w:pStyle w:val="Listaszerbekezds"/>
        <w:spacing w:line="360" w:lineRule="auto"/>
        <w:ind w:left="0"/>
        <w:jc w:val="both"/>
        <w:rPr>
          <w:rFonts w:ascii="Arial" w:hAnsi="Arial" w:cs="Arial"/>
          <w:bCs/>
        </w:rPr>
      </w:pPr>
      <w:r>
        <w:rPr>
          <w:rFonts w:ascii="Arial" w:hAnsi="Arial" w:cs="Arial"/>
          <w:bCs/>
        </w:rPr>
        <w:t>Az intézmény dolgozói a</w:t>
      </w:r>
      <w:r w:rsidR="00C75062">
        <w:rPr>
          <w:rFonts w:ascii="Arial" w:hAnsi="Arial" w:cs="Arial"/>
          <w:bCs/>
        </w:rPr>
        <w:t>z</w:t>
      </w:r>
      <w:r>
        <w:rPr>
          <w:rFonts w:ascii="Arial" w:hAnsi="Arial" w:cs="Arial"/>
          <w:bCs/>
        </w:rPr>
        <w:t xml:space="preserve"> </w:t>
      </w:r>
      <w:r w:rsidR="00C75062">
        <w:rPr>
          <w:rFonts w:ascii="Arial" w:hAnsi="Arial" w:cs="Arial"/>
          <w:bCs/>
        </w:rPr>
        <w:t>önkormányzattól</w:t>
      </w:r>
      <w:r>
        <w:rPr>
          <w:rFonts w:ascii="Arial" w:hAnsi="Arial" w:cs="Arial"/>
          <w:bCs/>
        </w:rPr>
        <w:t xml:space="preserve">, városi képviselőktől és magánszemélyektől is kaptak védőmaszkokat, </w:t>
      </w:r>
      <w:r w:rsidR="004B2AA0">
        <w:rPr>
          <w:rFonts w:ascii="Arial" w:hAnsi="Arial" w:cs="Arial"/>
          <w:bCs/>
        </w:rPr>
        <w:t>továbbá</w:t>
      </w:r>
      <w:r>
        <w:rPr>
          <w:rFonts w:ascii="Arial" w:hAnsi="Arial" w:cs="Arial"/>
          <w:bCs/>
        </w:rPr>
        <w:t xml:space="preserve"> a városi képviselők mosó és tisztítószerekkel</w:t>
      </w:r>
      <w:r w:rsidR="000368C4">
        <w:rPr>
          <w:rFonts w:ascii="Arial" w:hAnsi="Arial" w:cs="Arial"/>
          <w:bCs/>
        </w:rPr>
        <w:t>, védőruhával</w:t>
      </w:r>
      <w:r>
        <w:rPr>
          <w:rFonts w:ascii="Arial" w:hAnsi="Arial" w:cs="Arial"/>
          <w:bCs/>
        </w:rPr>
        <w:t xml:space="preserve"> </w:t>
      </w:r>
      <w:r w:rsidR="001A1D82">
        <w:rPr>
          <w:rFonts w:ascii="Arial" w:hAnsi="Arial" w:cs="Arial"/>
          <w:bCs/>
        </w:rPr>
        <w:t>is támogatták az intézményt.</w:t>
      </w:r>
    </w:p>
    <w:p w14:paraId="30A4BD9D" w14:textId="77777777" w:rsidR="000368C4" w:rsidRDefault="000368C4" w:rsidP="00CA0846">
      <w:pPr>
        <w:pStyle w:val="Listaszerbekezds"/>
        <w:spacing w:line="360" w:lineRule="auto"/>
        <w:ind w:left="0"/>
        <w:jc w:val="both"/>
        <w:rPr>
          <w:rFonts w:ascii="Arial" w:hAnsi="Arial" w:cs="Arial"/>
          <w:bCs/>
        </w:rPr>
      </w:pPr>
      <w:r>
        <w:rPr>
          <w:rFonts w:ascii="Arial" w:hAnsi="Arial" w:cs="Arial"/>
          <w:bCs/>
        </w:rPr>
        <w:t>A járvány tavaszi időszakában a vírus felismerésére alkalmas gyorstesztet kapott intézmény a várostól, mely elsősorban az időskorú ellátottakkal közvetlenül foglalkozó munkavállalók szűrését tette lehetővé.</w:t>
      </w:r>
    </w:p>
    <w:p w14:paraId="3B0AF0D9" w14:textId="77777777" w:rsidR="00BD3EA9" w:rsidRDefault="000368C4" w:rsidP="00CA0846">
      <w:pPr>
        <w:pStyle w:val="Listaszerbekezds"/>
        <w:spacing w:line="360" w:lineRule="auto"/>
        <w:ind w:left="0"/>
        <w:jc w:val="both"/>
        <w:rPr>
          <w:rFonts w:ascii="Arial" w:hAnsi="Arial" w:cs="Arial"/>
          <w:bCs/>
        </w:rPr>
      </w:pPr>
      <w:r>
        <w:rPr>
          <w:rFonts w:ascii="Arial" w:hAnsi="Arial" w:cs="Arial"/>
          <w:bCs/>
        </w:rPr>
        <w:t xml:space="preserve">Az őszi időszakban </w:t>
      </w:r>
      <w:r w:rsidR="004B2AA0">
        <w:rPr>
          <w:rFonts w:ascii="Arial" w:hAnsi="Arial" w:cs="Arial"/>
          <w:bCs/>
        </w:rPr>
        <w:t>a polgármesteri keretből</w:t>
      </w:r>
      <w:r>
        <w:rPr>
          <w:rFonts w:ascii="Arial" w:hAnsi="Arial" w:cs="Arial"/>
          <w:bCs/>
        </w:rPr>
        <w:t xml:space="preserve"> </w:t>
      </w:r>
      <w:r w:rsidR="00C75062">
        <w:rPr>
          <w:rFonts w:ascii="Arial" w:hAnsi="Arial" w:cs="Arial"/>
          <w:bCs/>
        </w:rPr>
        <w:t>antigén</w:t>
      </w:r>
      <w:r w:rsidR="007C5E6C">
        <w:rPr>
          <w:rFonts w:ascii="Arial" w:hAnsi="Arial" w:cs="Arial"/>
          <w:bCs/>
        </w:rPr>
        <w:t xml:space="preserve"> alapú</w:t>
      </w:r>
      <w:r w:rsidR="00C75062">
        <w:rPr>
          <w:rFonts w:ascii="Arial" w:hAnsi="Arial" w:cs="Arial"/>
          <w:bCs/>
        </w:rPr>
        <w:t xml:space="preserve"> koronavírus-</w:t>
      </w:r>
      <w:r>
        <w:rPr>
          <w:rFonts w:ascii="Arial" w:hAnsi="Arial" w:cs="Arial"/>
          <w:bCs/>
        </w:rPr>
        <w:t>gyorsteszte</w:t>
      </w:r>
      <w:r w:rsidR="00C75062">
        <w:rPr>
          <w:rFonts w:ascii="Arial" w:hAnsi="Arial" w:cs="Arial"/>
          <w:bCs/>
        </w:rPr>
        <w:t>k</w:t>
      </w:r>
      <w:r w:rsidR="004B2AA0">
        <w:rPr>
          <w:rFonts w:ascii="Arial" w:hAnsi="Arial" w:cs="Arial"/>
          <w:bCs/>
        </w:rPr>
        <w:t xml:space="preserve"> kerültek biztosításra</w:t>
      </w:r>
      <w:r w:rsidR="00C75062">
        <w:rPr>
          <w:rFonts w:ascii="Arial" w:hAnsi="Arial" w:cs="Arial"/>
          <w:bCs/>
        </w:rPr>
        <w:t xml:space="preserve"> a dolgozók rendszeres </w:t>
      </w:r>
      <w:r w:rsidR="004B2AA0">
        <w:rPr>
          <w:rFonts w:ascii="Arial" w:hAnsi="Arial" w:cs="Arial"/>
          <w:bCs/>
        </w:rPr>
        <w:t>ellenőrzésére</w:t>
      </w:r>
      <w:r w:rsidR="00C75062">
        <w:rPr>
          <w:rFonts w:ascii="Arial" w:hAnsi="Arial" w:cs="Arial"/>
          <w:bCs/>
        </w:rPr>
        <w:t>.</w:t>
      </w:r>
    </w:p>
    <w:p w14:paraId="2DC6933E" w14:textId="77777777" w:rsidR="00421C0D" w:rsidRPr="000E6863" w:rsidRDefault="00421C0D" w:rsidP="00CA0846">
      <w:pPr>
        <w:pStyle w:val="Listaszerbekezds"/>
        <w:spacing w:line="360" w:lineRule="auto"/>
        <w:ind w:left="0"/>
        <w:jc w:val="both"/>
        <w:rPr>
          <w:rFonts w:ascii="Arial" w:hAnsi="Arial" w:cs="Arial"/>
          <w:bCs/>
        </w:rPr>
      </w:pPr>
    </w:p>
    <w:p w14:paraId="360B8645" w14:textId="77777777" w:rsidR="00317D5E" w:rsidRPr="00AC586A" w:rsidRDefault="00317D5E" w:rsidP="00074D7E">
      <w:pPr>
        <w:spacing w:line="360" w:lineRule="auto"/>
        <w:jc w:val="both"/>
        <w:rPr>
          <w:rFonts w:ascii="Arial" w:hAnsi="Arial" w:cs="Arial"/>
          <w:bCs/>
          <w:u w:val="single"/>
        </w:rPr>
      </w:pPr>
      <w:r w:rsidRPr="00AC586A">
        <w:rPr>
          <w:rFonts w:ascii="Arial" w:hAnsi="Arial" w:cs="Arial"/>
          <w:bCs/>
          <w:u w:val="single"/>
        </w:rPr>
        <w:t>A munkavállalók védelmében hozott intézkedések:</w:t>
      </w:r>
    </w:p>
    <w:p w14:paraId="732AC940" w14:textId="77777777" w:rsidR="00317D5E" w:rsidRPr="00074D7E" w:rsidRDefault="00317D5E" w:rsidP="00E862A0">
      <w:pPr>
        <w:pStyle w:val="Listaszerbekezds"/>
        <w:numPr>
          <w:ilvl w:val="0"/>
          <w:numId w:val="14"/>
        </w:numPr>
        <w:spacing w:line="360" w:lineRule="auto"/>
        <w:contextualSpacing/>
        <w:jc w:val="both"/>
        <w:rPr>
          <w:rFonts w:ascii="Arial" w:hAnsi="Arial" w:cs="Arial"/>
        </w:rPr>
      </w:pPr>
      <w:r w:rsidRPr="00074D7E">
        <w:rPr>
          <w:rFonts w:ascii="Arial" w:hAnsi="Arial" w:cs="Arial"/>
        </w:rPr>
        <w:t>A tömegközlekedési eszközökön való fokozott fertőzésveszély elkerülése érdekében, minden munkavállaló számára biztosított</w:t>
      </w:r>
      <w:r w:rsidR="004B2AA0">
        <w:rPr>
          <w:rFonts w:ascii="Arial" w:hAnsi="Arial" w:cs="Arial"/>
        </w:rPr>
        <w:t xml:space="preserve"> volt</w:t>
      </w:r>
      <w:r w:rsidRPr="00074D7E">
        <w:rPr>
          <w:rFonts w:ascii="Arial" w:hAnsi="Arial" w:cs="Arial"/>
        </w:rPr>
        <w:t xml:space="preserve"> a saját gépkocsival történő munkába járás, melynek költségét az intézmény támogat</w:t>
      </w:r>
      <w:r w:rsidR="004B2AA0">
        <w:rPr>
          <w:rFonts w:ascii="Arial" w:hAnsi="Arial" w:cs="Arial"/>
        </w:rPr>
        <w:t>t</w:t>
      </w:r>
      <w:r w:rsidRPr="00074D7E">
        <w:rPr>
          <w:rFonts w:ascii="Arial" w:hAnsi="Arial" w:cs="Arial"/>
        </w:rPr>
        <w:t>a.</w:t>
      </w:r>
    </w:p>
    <w:p w14:paraId="4B778154" w14:textId="77777777" w:rsidR="00317D5E" w:rsidRPr="00074D7E" w:rsidRDefault="00317D5E" w:rsidP="00E862A0">
      <w:pPr>
        <w:pStyle w:val="Listaszerbekezds"/>
        <w:numPr>
          <w:ilvl w:val="0"/>
          <w:numId w:val="14"/>
        </w:numPr>
        <w:spacing w:line="360" w:lineRule="auto"/>
        <w:contextualSpacing/>
        <w:jc w:val="both"/>
        <w:rPr>
          <w:rFonts w:ascii="Arial" w:hAnsi="Arial" w:cs="Arial"/>
        </w:rPr>
      </w:pPr>
      <w:r w:rsidRPr="00074D7E">
        <w:rPr>
          <w:rFonts w:ascii="Arial" w:hAnsi="Arial" w:cs="Arial"/>
        </w:rPr>
        <w:t xml:space="preserve">Minden munkavállaló számára biztosított </w:t>
      </w:r>
      <w:r w:rsidR="004B2AA0">
        <w:rPr>
          <w:rFonts w:ascii="Arial" w:hAnsi="Arial" w:cs="Arial"/>
        </w:rPr>
        <w:t xml:space="preserve">volt </w:t>
      </w:r>
      <w:r w:rsidRPr="00074D7E">
        <w:rPr>
          <w:rFonts w:ascii="Arial" w:hAnsi="Arial" w:cs="Arial"/>
        </w:rPr>
        <w:t>a szájmaszk, a védőkesztyű, a kézfertőtlenítő, illetve munkakörtől függően egyéb védőeszköz.</w:t>
      </w:r>
    </w:p>
    <w:p w14:paraId="42A94EB4" w14:textId="77777777" w:rsidR="00317D5E" w:rsidRPr="00074D7E" w:rsidRDefault="00317D5E" w:rsidP="00E862A0">
      <w:pPr>
        <w:pStyle w:val="Listaszerbekezds"/>
        <w:numPr>
          <w:ilvl w:val="0"/>
          <w:numId w:val="14"/>
        </w:numPr>
        <w:spacing w:line="360" w:lineRule="auto"/>
        <w:contextualSpacing/>
        <w:jc w:val="both"/>
        <w:rPr>
          <w:rFonts w:ascii="Arial" w:hAnsi="Arial" w:cs="Arial"/>
        </w:rPr>
      </w:pPr>
      <w:r w:rsidRPr="00074D7E">
        <w:rPr>
          <w:rFonts w:ascii="Arial" w:hAnsi="Arial" w:cs="Arial"/>
        </w:rPr>
        <w:t xml:space="preserve">2020. augusztus 17-től a napi munkavégzés megkezdését megelőzően minden munkavállaló számára kötelező </w:t>
      </w:r>
      <w:r w:rsidR="004B2AA0">
        <w:rPr>
          <w:rFonts w:ascii="Arial" w:hAnsi="Arial" w:cs="Arial"/>
        </w:rPr>
        <w:t xml:space="preserve">volt </w:t>
      </w:r>
      <w:r w:rsidRPr="00074D7E">
        <w:rPr>
          <w:rFonts w:ascii="Arial" w:hAnsi="Arial" w:cs="Arial"/>
        </w:rPr>
        <w:t>a testhőmérséklet mérése az intézmény által beszerzett érintésmentes lázmérővel, továbbá minden munkavállaló köteles</w:t>
      </w:r>
      <w:r w:rsidR="004B2AA0">
        <w:rPr>
          <w:rFonts w:ascii="Arial" w:hAnsi="Arial" w:cs="Arial"/>
        </w:rPr>
        <w:t xml:space="preserve"> volt</w:t>
      </w:r>
      <w:r w:rsidRPr="00074D7E">
        <w:rPr>
          <w:rFonts w:ascii="Arial" w:hAnsi="Arial" w:cs="Arial"/>
        </w:rPr>
        <w:t xml:space="preserve"> nyilatkozni, hogy koronavírus fertőzésre utaló tünetet sem magán, sem a vele közös háztartásban élő személyek </w:t>
      </w:r>
      <w:r w:rsidRPr="00074D7E">
        <w:rPr>
          <w:rFonts w:ascii="Arial" w:hAnsi="Arial" w:cs="Arial"/>
        </w:rPr>
        <w:lastRenderedPageBreak/>
        <w:t xml:space="preserve">vonatkozásában nem tapasztalt és az elmúlt időszakban járványügyi szempontból kockázatot jelentő személlyel nem került kapcsolatba. </w:t>
      </w:r>
    </w:p>
    <w:p w14:paraId="743D2B66" w14:textId="77777777" w:rsidR="00317D5E" w:rsidRDefault="00317D5E" w:rsidP="00E862A0">
      <w:pPr>
        <w:pStyle w:val="Listaszerbekezds"/>
        <w:numPr>
          <w:ilvl w:val="0"/>
          <w:numId w:val="14"/>
        </w:numPr>
        <w:spacing w:line="360" w:lineRule="auto"/>
        <w:contextualSpacing/>
        <w:jc w:val="both"/>
        <w:rPr>
          <w:rFonts w:ascii="Arial" w:hAnsi="Arial" w:cs="Arial"/>
        </w:rPr>
      </w:pPr>
      <w:r w:rsidRPr="00074D7E">
        <w:rPr>
          <w:rFonts w:ascii="Arial" w:hAnsi="Arial" w:cs="Arial"/>
        </w:rPr>
        <w:t>Az intézmény szakmai egységeiben az ügyfélfogadás esetén a szájmaszk használata, továbbá a védőtávolság betartása minden érintett (munkavállaló és ügyfél) számára kötelező</w:t>
      </w:r>
      <w:r w:rsidR="004B2AA0">
        <w:rPr>
          <w:rFonts w:ascii="Arial" w:hAnsi="Arial" w:cs="Arial"/>
        </w:rPr>
        <w:t xml:space="preserve"> volt</w:t>
      </w:r>
      <w:r w:rsidRPr="00074D7E">
        <w:rPr>
          <w:rFonts w:ascii="Arial" w:hAnsi="Arial" w:cs="Arial"/>
        </w:rPr>
        <w:t>.</w:t>
      </w:r>
    </w:p>
    <w:p w14:paraId="69B6EA5A" w14:textId="77777777" w:rsidR="00A53984" w:rsidRPr="00074D7E" w:rsidRDefault="00A53984" w:rsidP="00E862A0">
      <w:pPr>
        <w:pStyle w:val="Listaszerbekezds"/>
        <w:numPr>
          <w:ilvl w:val="0"/>
          <w:numId w:val="14"/>
        </w:numPr>
        <w:spacing w:line="360" w:lineRule="auto"/>
        <w:contextualSpacing/>
        <w:jc w:val="both"/>
        <w:rPr>
          <w:rFonts w:ascii="Arial" w:hAnsi="Arial" w:cs="Arial"/>
        </w:rPr>
      </w:pPr>
      <w:r>
        <w:rPr>
          <w:rFonts w:ascii="Arial" w:hAnsi="Arial" w:cs="Arial"/>
        </w:rPr>
        <w:t>Az intézmény több alkalommal külső cég megb</w:t>
      </w:r>
      <w:r w:rsidR="008E3482">
        <w:rPr>
          <w:rFonts w:ascii="Arial" w:hAnsi="Arial" w:cs="Arial"/>
        </w:rPr>
        <w:t>í</w:t>
      </w:r>
      <w:r>
        <w:rPr>
          <w:rFonts w:ascii="Arial" w:hAnsi="Arial" w:cs="Arial"/>
        </w:rPr>
        <w:t>zásával ózonos fertőtlenítést rendelt a telephelyeken. A járvány második hullámában beszerzésre került egy ózongenerátor, mely lehetővé tette egyes helyiségek célzott fertőtlenítés</w:t>
      </w:r>
      <w:r w:rsidR="004B2AA0">
        <w:rPr>
          <w:rFonts w:ascii="Arial" w:hAnsi="Arial" w:cs="Arial"/>
        </w:rPr>
        <w:t>é</w:t>
      </w:r>
      <w:r>
        <w:rPr>
          <w:rFonts w:ascii="Arial" w:hAnsi="Arial" w:cs="Arial"/>
        </w:rPr>
        <w:t>t</w:t>
      </w:r>
      <w:r w:rsidR="008E3482">
        <w:rPr>
          <w:rFonts w:ascii="Arial" w:hAnsi="Arial" w:cs="Arial"/>
        </w:rPr>
        <w:t xml:space="preserve"> (pl. ügyfélfogadó, váró)</w:t>
      </w:r>
      <w:r>
        <w:rPr>
          <w:rFonts w:ascii="Arial" w:hAnsi="Arial" w:cs="Arial"/>
        </w:rPr>
        <w:t xml:space="preserve">, illetve a </w:t>
      </w:r>
      <w:r w:rsidR="0041409B">
        <w:rPr>
          <w:rFonts w:ascii="Arial" w:hAnsi="Arial" w:cs="Arial"/>
        </w:rPr>
        <w:t xml:space="preserve">napi munkavégzés során fertőzött vagy fertőzésgyanús személytől az igényelt szolgáltatás biztosításához szükséges igazolások, nyomtatványok, beszedett térítési díj esetén a készpénz fertőtlenítését. </w:t>
      </w:r>
    </w:p>
    <w:p w14:paraId="29497A1B" w14:textId="77777777" w:rsidR="00317D5E" w:rsidRDefault="00317D5E" w:rsidP="00074D7E">
      <w:pPr>
        <w:spacing w:line="360" w:lineRule="auto"/>
        <w:jc w:val="both"/>
        <w:rPr>
          <w:rFonts w:ascii="Arial" w:hAnsi="Arial" w:cs="Arial"/>
        </w:rPr>
      </w:pPr>
    </w:p>
    <w:p w14:paraId="02DE1782" w14:textId="77777777" w:rsidR="00317D5E" w:rsidRPr="00AC586A" w:rsidRDefault="00317D5E" w:rsidP="00074D7E">
      <w:pPr>
        <w:spacing w:line="360" w:lineRule="auto"/>
        <w:jc w:val="both"/>
        <w:rPr>
          <w:rFonts w:ascii="Arial" w:hAnsi="Arial" w:cs="Arial"/>
          <w:bCs/>
          <w:u w:val="single"/>
        </w:rPr>
      </w:pPr>
      <w:r w:rsidRPr="00AC586A">
        <w:rPr>
          <w:rFonts w:ascii="Arial" w:hAnsi="Arial" w:cs="Arial"/>
          <w:bCs/>
          <w:u w:val="single"/>
        </w:rPr>
        <w:t>A Családok Átmeneti Otthonában ellátásban részesülők védelmében hozott intézkedések:</w:t>
      </w:r>
    </w:p>
    <w:p w14:paraId="1D388476" w14:textId="77777777" w:rsidR="00317D5E" w:rsidRPr="00074D7E" w:rsidRDefault="00317D5E" w:rsidP="00E862A0">
      <w:pPr>
        <w:pStyle w:val="Listaszerbekezds"/>
        <w:numPr>
          <w:ilvl w:val="0"/>
          <w:numId w:val="15"/>
        </w:numPr>
        <w:spacing w:line="360" w:lineRule="auto"/>
        <w:contextualSpacing/>
        <w:jc w:val="both"/>
        <w:rPr>
          <w:rFonts w:ascii="Arial" w:hAnsi="Arial" w:cs="Arial"/>
        </w:rPr>
      </w:pPr>
      <w:r w:rsidRPr="00074D7E">
        <w:rPr>
          <w:rFonts w:ascii="Arial" w:hAnsi="Arial" w:cs="Arial"/>
        </w:rPr>
        <w:t>A munkavállalók napi egy alkalommal kötelesek</w:t>
      </w:r>
      <w:r w:rsidR="0064043A">
        <w:rPr>
          <w:rFonts w:ascii="Arial" w:hAnsi="Arial" w:cs="Arial"/>
        </w:rPr>
        <w:t xml:space="preserve"> voltak</w:t>
      </w:r>
      <w:r w:rsidRPr="00074D7E">
        <w:rPr>
          <w:rFonts w:ascii="Arial" w:hAnsi="Arial" w:cs="Arial"/>
        </w:rPr>
        <w:t xml:space="preserve"> testhőmérsékletet mérni a lakók körében és nyilatkoztatni </w:t>
      </w:r>
      <w:r w:rsidR="0064043A">
        <w:rPr>
          <w:rFonts w:ascii="Arial" w:hAnsi="Arial" w:cs="Arial"/>
        </w:rPr>
        <w:t xml:space="preserve">kellett </w:t>
      </w:r>
      <w:r w:rsidRPr="00074D7E">
        <w:rPr>
          <w:rFonts w:ascii="Arial" w:hAnsi="Arial" w:cs="Arial"/>
        </w:rPr>
        <w:t xml:space="preserve">őket arról, hogy koronavírus fertőzésre utaló tüneteket magukon nem tapasztaltnak és az elmúlt időszakban járványügyi szempontból kockázatot jelentő személlyel nem kerültek kapcsolatba. </w:t>
      </w:r>
    </w:p>
    <w:p w14:paraId="1C3E591F" w14:textId="77777777" w:rsidR="00317D5E" w:rsidRPr="00074D7E" w:rsidRDefault="00317D5E" w:rsidP="00E862A0">
      <w:pPr>
        <w:pStyle w:val="Listaszerbekezds"/>
        <w:numPr>
          <w:ilvl w:val="0"/>
          <w:numId w:val="15"/>
        </w:numPr>
        <w:spacing w:line="360" w:lineRule="auto"/>
        <w:jc w:val="both"/>
        <w:rPr>
          <w:rFonts w:ascii="Arial" w:hAnsi="Arial" w:cs="Arial"/>
        </w:rPr>
      </w:pPr>
      <w:r w:rsidRPr="00074D7E">
        <w:rPr>
          <w:rFonts w:ascii="Arial" w:hAnsi="Arial" w:cs="Arial"/>
        </w:rPr>
        <w:t>Amennyiben megbetegedésre utaló tünetet észlel</w:t>
      </w:r>
      <w:r w:rsidR="0064043A">
        <w:rPr>
          <w:rFonts w:ascii="Arial" w:hAnsi="Arial" w:cs="Arial"/>
        </w:rPr>
        <w:t>t</w:t>
      </w:r>
      <w:r w:rsidRPr="00074D7E">
        <w:rPr>
          <w:rFonts w:ascii="Arial" w:hAnsi="Arial" w:cs="Arial"/>
        </w:rPr>
        <w:t>ek, haladéktalanul kötelesek</w:t>
      </w:r>
      <w:r w:rsidR="0064043A">
        <w:rPr>
          <w:rFonts w:ascii="Arial" w:hAnsi="Arial" w:cs="Arial"/>
        </w:rPr>
        <w:t xml:space="preserve"> voltak</w:t>
      </w:r>
      <w:r w:rsidRPr="00074D7E">
        <w:rPr>
          <w:rFonts w:ascii="Arial" w:hAnsi="Arial" w:cs="Arial"/>
        </w:rPr>
        <w:t xml:space="preserve"> értesíteni az érintett háziorvosát és a továbbiakban az orvosi utasítás szerint eljárni. Az érintett lakó saját és más személyek egészségének védelme érdekében köteles </w:t>
      </w:r>
      <w:r w:rsidR="0064043A">
        <w:rPr>
          <w:rFonts w:ascii="Arial" w:hAnsi="Arial" w:cs="Arial"/>
        </w:rPr>
        <w:t xml:space="preserve">volt </w:t>
      </w:r>
      <w:r w:rsidRPr="00074D7E">
        <w:rPr>
          <w:rFonts w:ascii="Arial" w:hAnsi="Arial" w:cs="Arial"/>
        </w:rPr>
        <w:t>az intézmény munkatársával és az egészségügyi szervekkel együttműködni, szükség esetén a számára ki</w:t>
      </w:r>
      <w:r w:rsidR="0064043A">
        <w:rPr>
          <w:rFonts w:ascii="Arial" w:hAnsi="Arial" w:cs="Arial"/>
        </w:rPr>
        <w:t>jelölt lakóegységet nem hagyhatt</w:t>
      </w:r>
      <w:r w:rsidRPr="00074D7E">
        <w:rPr>
          <w:rFonts w:ascii="Arial" w:hAnsi="Arial" w:cs="Arial"/>
        </w:rPr>
        <w:t>a el.</w:t>
      </w:r>
    </w:p>
    <w:p w14:paraId="1EEDB1DC" w14:textId="77777777" w:rsidR="00317D5E" w:rsidRPr="00074D7E" w:rsidRDefault="00317D5E" w:rsidP="00E862A0">
      <w:pPr>
        <w:pStyle w:val="Listaszerbekezds"/>
        <w:numPr>
          <w:ilvl w:val="0"/>
          <w:numId w:val="15"/>
        </w:numPr>
        <w:spacing w:line="360" w:lineRule="auto"/>
        <w:contextualSpacing/>
        <w:jc w:val="both"/>
        <w:rPr>
          <w:rFonts w:ascii="Arial" w:hAnsi="Arial" w:cs="Arial"/>
        </w:rPr>
      </w:pPr>
      <w:r w:rsidRPr="00074D7E">
        <w:rPr>
          <w:rFonts w:ascii="Arial" w:hAnsi="Arial" w:cs="Arial"/>
        </w:rPr>
        <w:t>A munkavállalók rendszeresen ellenőr</w:t>
      </w:r>
      <w:r w:rsidR="00815C21">
        <w:rPr>
          <w:rFonts w:ascii="Arial" w:hAnsi="Arial" w:cs="Arial"/>
        </w:rPr>
        <w:t>i</w:t>
      </w:r>
      <w:r w:rsidRPr="00074D7E">
        <w:rPr>
          <w:rFonts w:ascii="Arial" w:hAnsi="Arial" w:cs="Arial"/>
        </w:rPr>
        <w:t>z</w:t>
      </w:r>
      <w:r w:rsidR="0064043A">
        <w:rPr>
          <w:rFonts w:ascii="Arial" w:hAnsi="Arial" w:cs="Arial"/>
        </w:rPr>
        <w:t>té</w:t>
      </w:r>
      <w:r w:rsidRPr="00074D7E">
        <w:rPr>
          <w:rFonts w:ascii="Arial" w:hAnsi="Arial" w:cs="Arial"/>
        </w:rPr>
        <w:t xml:space="preserve">k, hogy a lakók rendelkeznek-e megfelelő kéz- és felületfertőtlenítővel, melyek használatával kapcsolatban a szükséges tájékoztatást megkapták. </w:t>
      </w:r>
    </w:p>
    <w:p w14:paraId="1FCD1639" w14:textId="77777777" w:rsidR="00317D5E" w:rsidRPr="00074D7E" w:rsidRDefault="00317D5E" w:rsidP="00E862A0">
      <w:pPr>
        <w:pStyle w:val="Listaszerbekezds"/>
        <w:numPr>
          <w:ilvl w:val="0"/>
          <w:numId w:val="15"/>
        </w:numPr>
        <w:spacing w:line="360" w:lineRule="auto"/>
        <w:jc w:val="both"/>
        <w:rPr>
          <w:rFonts w:ascii="Arial" w:hAnsi="Arial" w:cs="Arial"/>
        </w:rPr>
      </w:pPr>
      <w:r w:rsidRPr="00074D7E">
        <w:rPr>
          <w:rFonts w:ascii="Arial" w:hAnsi="Arial" w:cs="Arial"/>
        </w:rPr>
        <w:t>Amennyiben szükséges</w:t>
      </w:r>
      <w:r w:rsidR="0064043A">
        <w:rPr>
          <w:rFonts w:ascii="Arial" w:hAnsi="Arial" w:cs="Arial"/>
        </w:rPr>
        <w:t>é vált</w:t>
      </w:r>
      <w:r w:rsidRPr="00074D7E">
        <w:rPr>
          <w:rFonts w:ascii="Arial" w:hAnsi="Arial" w:cs="Arial"/>
        </w:rPr>
        <w:t>, az intézmény biztosít</w:t>
      </w:r>
      <w:r w:rsidR="0064043A">
        <w:rPr>
          <w:rFonts w:ascii="Arial" w:hAnsi="Arial" w:cs="Arial"/>
        </w:rPr>
        <w:t>otta</w:t>
      </w:r>
      <w:r w:rsidRPr="00074D7E">
        <w:rPr>
          <w:rFonts w:ascii="Arial" w:hAnsi="Arial" w:cs="Arial"/>
        </w:rPr>
        <w:t xml:space="preserve"> a megfelelő fertőtlenítőszereket.</w:t>
      </w:r>
    </w:p>
    <w:p w14:paraId="19DA3F42" w14:textId="6A537B47" w:rsidR="00317D5E" w:rsidRDefault="00317D5E" w:rsidP="00074D7E">
      <w:pPr>
        <w:pStyle w:val="Listaszerbekezds"/>
        <w:spacing w:line="360" w:lineRule="auto"/>
        <w:jc w:val="both"/>
        <w:rPr>
          <w:rFonts w:ascii="Arial" w:hAnsi="Arial" w:cs="Arial"/>
        </w:rPr>
      </w:pPr>
    </w:p>
    <w:p w14:paraId="1FAD540C" w14:textId="77777777" w:rsidR="002F273E" w:rsidRDefault="002F273E" w:rsidP="00074D7E">
      <w:pPr>
        <w:pStyle w:val="Listaszerbekezds"/>
        <w:spacing w:line="360" w:lineRule="auto"/>
        <w:jc w:val="both"/>
        <w:rPr>
          <w:rFonts w:ascii="Arial" w:hAnsi="Arial" w:cs="Arial"/>
        </w:rPr>
      </w:pPr>
    </w:p>
    <w:p w14:paraId="3BF4764B" w14:textId="77777777" w:rsidR="00317D5E" w:rsidRPr="00AC586A" w:rsidRDefault="00317D5E" w:rsidP="00074D7E">
      <w:pPr>
        <w:spacing w:line="360" w:lineRule="auto"/>
        <w:jc w:val="both"/>
        <w:rPr>
          <w:rFonts w:ascii="Arial" w:hAnsi="Arial" w:cs="Arial"/>
          <w:bCs/>
          <w:u w:val="single"/>
        </w:rPr>
      </w:pPr>
      <w:r w:rsidRPr="00AC586A">
        <w:rPr>
          <w:rFonts w:ascii="Arial" w:hAnsi="Arial" w:cs="Arial"/>
          <w:bCs/>
          <w:u w:val="single"/>
        </w:rPr>
        <w:lastRenderedPageBreak/>
        <w:t>Az idősek klubjaiban ellátásban részesülők védelmében hozott intézkedések:</w:t>
      </w:r>
    </w:p>
    <w:p w14:paraId="2C6AF8D5" w14:textId="77777777" w:rsidR="00317D5E" w:rsidRPr="00074D7E" w:rsidRDefault="00317D5E" w:rsidP="00E862A0">
      <w:pPr>
        <w:pStyle w:val="Listaszerbekezds"/>
        <w:numPr>
          <w:ilvl w:val="0"/>
          <w:numId w:val="16"/>
        </w:numPr>
        <w:spacing w:line="360" w:lineRule="auto"/>
        <w:contextualSpacing/>
        <w:jc w:val="both"/>
        <w:rPr>
          <w:rFonts w:ascii="Arial" w:hAnsi="Arial" w:cs="Arial"/>
        </w:rPr>
      </w:pPr>
      <w:r w:rsidRPr="00074D7E">
        <w:rPr>
          <w:rFonts w:ascii="Arial" w:hAnsi="Arial" w:cs="Arial"/>
        </w:rPr>
        <w:t xml:space="preserve">A veszélyhelyzet feloldását követően az Emberi Erőforrások Minisztériuma által kiadott útmutató alapján az intézményben egyidejűleg tartózkodó ellátottak száma 2020. július 31-ig nem haladhatta meg a működési engedélyben szereplő férőhely 50 %-át. Azon ellátottak számára, akik továbbra sem látogatták a klubot a gondozónők házhoz szállították az ebédet, végezték a bevásárlást, gyógyszerkiváltást stb.  </w:t>
      </w:r>
    </w:p>
    <w:p w14:paraId="1ED8D833" w14:textId="77777777" w:rsidR="00317D5E" w:rsidRPr="00074D7E" w:rsidRDefault="00317D5E" w:rsidP="00E862A0">
      <w:pPr>
        <w:pStyle w:val="Listaszerbekezds"/>
        <w:numPr>
          <w:ilvl w:val="0"/>
          <w:numId w:val="16"/>
        </w:numPr>
        <w:spacing w:line="360" w:lineRule="auto"/>
        <w:jc w:val="both"/>
        <w:rPr>
          <w:rFonts w:ascii="Arial" w:hAnsi="Arial" w:cs="Arial"/>
        </w:rPr>
      </w:pPr>
      <w:r w:rsidRPr="00074D7E">
        <w:rPr>
          <w:rFonts w:ascii="Arial" w:hAnsi="Arial" w:cs="Arial"/>
        </w:rPr>
        <w:t>2020. július 31-ét követően az intézmény vezetése a rendelkezéseket az idősek védelmében fenntart</w:t>
      </w:r>
      <w:r w:rsidR="0064043A">
        <w:rPr>
          <w:rFonts w:ascii="Arial" w:hAnsi="Arial" w:cs="Arial"/>
        </w:rPr>
        <w:t>ott</w:t>
      </w:r>
      <w:r w:rsidRPr="00074D7E">
        <w:rPr>
          <w:rFonts w:ascii="Arial" w:hAnsi="Arial" w:cs="Arial"/>
        </w:rPr>
        <w:t>a.</w:t>
      </w:r>
    </w:p>
    <w:p w14:paraId="7FEAE7AD" w14:textId="77777777" w:rsidR="00317D5E" w:rsidRPr="00074D7E" w:rsidRDefault="00317D5E" w:rsidP="00E862A0">
      <w:pPr>
        <w:pStyle w:val="Listaszerbekezds"/>
        <w:numPr>
          <w:ilvl w:val="0"/>
          <w:numId w:val="16"/>
        </w:numPr>
        <w:spacing w:line="360" w:lineRule="auto"/>
        <w:contextualSpacing/>
        <w:jc w:val="both"/>
        <w:rPr>
          <w:rFonts w:ascii="Arial" w:hAnsi="Arial" w:cs="Arial"/>
        </w:rPr>
      </w:pPr>
      <w:r w:rsidRPr="00074D7E">
        <w:rPr>
          <w:rFonts w:ascii="Arial" w:hAnsi="Arial" w:cs="Arial"/>
        </w:rPr>
        <w:t>Az ellátásban részesülők a klub terültére csak testhőmérséklet ellenőrzést és az aktuális egészségi állapotra vonatkozó nyilatkozat kitöltését követően léphet</w:t>
      </w:r>
      <w:r w:rsidR="0064043A">
        <w:rPr>
          <w:rFonts w:ascii="Arial" w:hAnsi="Arial" w:cs="Arial"/>
        </w:rPr>
        <w:t>t</w:t>
      </w:r>
      <w:r w:rsidRPr="00074D7E">
        <w:rPr>
          <w:rFonts w:ascii="Arial" w:hAnsi="Arial" w:cs="Arial"/>
        </w:rPr>
        <w:t>ek be.</w:t>
      </w:r>
    </w:p>
    <w:p w14:paraId="71C6DF2A" w14:textId="77777777" w:rsidR="00317D5E" w:rsidRPr="00074D7E" w:rsidRDefault="00317D5E" w:rsidP="00E862A0">
      <w:pPr>
        <w:pStyle w:val="Listaszerbekezds"/>
        <w:numPr>
          <w:ilvl w:val="0"/>
          <w:numId w:val="16"/>
        </w:numPr>
        <w:spacing w:line="360" w:lineRule="auto"/>
        <w:contextualSpacing/>
        <w:jc w:val="both"/>
        <w:rPr>
          <w:rFonts w:ascii="Arial" w:hAnsi="Arial" w:cs="Arial"/>
        </w:rPr>
      </w:pPr>
      <w:r w:rsidRPr="00074D7E">
        <w:rPr>
          <w:rFonts w:ascii="Arial" w:hAnsi="Arial" w:cs="Arial"/>
        </w:rPr>
        <w:t>Belépéskor a kézfertőtlenítés és a klub területén a szájmaszk használata, továbbá a védőtávolság betartása mindenki számára kötelező</w:t>
      </w:r>
      <w:r w:rsidR="0064043A">
        <w:rPr>
          <w:rFonts w:ascii="Arial" w:hAnsi="Arial" w:cs="Arial"/>
        </w:rPr>
        <w:t xml:space="preserve"> volt</w:t>
      </w:r>
      <w:r w:rsidRPr="00074D7E">
        <w:rPr>
          <w:rFonts w:ascii="Arial" w:hAnsi="Arial" w:cs="Arial"/>
        </w:rPr>
        <w:t>.</w:t>
      </w:r>
    </w:p>
    <w:p w14:paraId="756C5041" w14:textId="77777777" w:rsidR="00317D5E" w:rsidRPr="00074D7E" w:rsidRDefault="00317D5E" w:rsidP="00E862A0">
      <w:pPr>
        <w:pStyle w:val="Listaszerbekezds"/>
        <w:numPr>
          <w:ilvl w:val="0"/>
          <w:numId w:val="16"/>
        </w:numPr>
        <w:spacing w:line="360" w:lineRule="auto"/>
        <w:contextualSpacing/>
        <w:jc w:val="both"/>
        <w:rPr>
          <w:rFonts w:ascii="Arial" w:hAnsi="Arial" w:cs="Arial"/>
        </w:rPr>
      </w:pPr>
      <w:r w:rsidRPr="00074D7E">
        <w:rPr>
          <w:rFonts w:ascii="Arial" w:hAnsi="Arial" w:cs="Arial"/>
        </w:rPr>
        <w:t xml:space="preserve">A programok, terápiák </w:t>
      </w:r>
      <w:r w:rsidR="0064043A">
        <w:rPr>
          <w:rFonts w:ascii="Arial" w:hAnsi="Arial" w:cs="Arial"/>
        </w:rPr>
        <w:t>kizárólag</w:t>
      </w:r>
      <w:r w:rsidRPr="00074D7E">
        <w:rPr>
          <w:rFonts w:ascii="Arial" w:hAnsi="Arial" w:cs="Arial"/>
        </w:rPr>
        <w:t xml:space="preserve"> a szabadban zajl</w:t>
      </w:r>
      <w:r w:rsidR="0064043A">
        <w:rPr>
          <w:rFonts w:ascii="Arial" w:hAnsi="Arial" w:cs="Arial"/>
        </w:rPr>
        <w:t>ottak</w:t>
      </w:r>
      <w:r w:rsidRPr="00074D7E">
        <w:rPr>
          <w:rFonts w:ascii="Arial" w:hAnsi="Arial" w:cs="Arial"/>
        </w:rPr>
        <w:t>, amikor erre nincs mód akkor a védőtávolság betartásával, jól szellőztethető helyiségben kerül</w:t>
      </w:r>
      <w:r w:rsidR="0064043A">
        <w:rPr>
          <w:rFonts w:ascii="Arial" w:hAnsi="Arial" w:cs="Arial"/>
        </w:rPr>
        <w:t>t</w:t>
      </w:r>
      <w:r w:rsidRPr="00074D7E">
        <w:rPr>
          <w:rFonts w:ascii="Arial" w:hAnsi="Arial" w:cs="Arial"/>
        </w:rPr>
        <w:t>ek lebonyolításra.</w:t>
      </w:r>
    </w:p>
    <w:p w14:paraId="574FD382" w14:textId="77777777" w:rsidR="00317D5E" w:rsidRPr="00074D7E" w:rsidRDefault="00317D5E" w:rsidP="00E862A0">
      <w:pPr>
        <w:pStyle w:val="Listaszerbekezds"/>
        <w:numPr>
          <w:ilvl w:val="0"/>
          <w:numId w:val="16"/>
        </w:numPr>
        <w:spacing w:line="360" w:lineRule="auto"/>
        <w:contextualSpacing/>
        <w:jc w:val="both"/>
        <w:rPr>
          <w:rFonts w:ascii="Arial" w:hAnsi="Arial" w:cs="Arial"/>
        </w:rPr>
      </w:pPr>
      <w:r w:rsidRPr="00074D7E">
        <w:rPr>
          <w:rFonts w:ascii="Arial" w:hAnsi="Arial" w:cs="Arial"/>
        </w:rPr>
        <w:t>Az idősek védelmében az idősek gépkocsival történő szállítása szünetel</w:t>
      </w:r>
      <w:r w:rsidR="0064043A">
        <w:rPr>
          <w:rFonts w:ascii="Arial" w:hAnsi="Arial" w:cs="Arial"/>
        </w:rPr>
        <w:t>t</w:t>
      </w:r>
      <w:r w:rsidRPr="00074D7E">
        <w:rPr>
          <w:rFonts w:ascii="Arial" w:hAnsi="Arial" w:cs="Arial"/>
        </w:rPr>
        <w:t>.</w:t>
      </w:r>
    </w:p>
    <w:p w14:paraId="2C7212D8" w14:textId="77777777" w:rsidR="00074D7E" w:rsidRPr="00074D7E" w:rsidRDefault="00074D7E" w:rsidP="00074D7E">
      <w:pPr>
        <w:spacing w:line="360" w:lineRule="auto"/>
        <w:contextualSpacing/>
        <w:jc w:val="both"/>
        <w:rPr>
          <w:rFonts w:ascii="Arial" w:hAnsi="Arial" w:cs="Arial"/>
        </w:rPr>
      </w:pPr>
    </w:p>
    <w:p w14:paraId="2F49C289" w14:textId="77777777" w:rsidR="00317D5E" w:rsidRPr="00AC586A" w:rsidRDefault="00317D5E" w:rsidP="00074D7E">
      <w:pPr>
        <w:spacing w:line="360" w:lineRule="auto"/>
        <w:jc w:val="both"/>
        <w:rPr>
          <w:rFonts w:ascii="Arial" w:hAnsi="Arial" w:cs="Arial"/>
          <w:u w:val="single"/>
        </w:rPr>
      </w:pPr>
      <w:r w:rsidRPr="00AC586A">
        <w:rPr>
          <w:rFonts w:ascii="Arial" w:hAnsi="Arial" w:cs="Arial"/>
          <w:bCs/>
          <w:u w:val="single"/>
        </w:rPr>
        <w:t>Az Időskorúak Gondozóházában</w:t>
      </w:r>
      <w:r w:rsidRPr="00AC586A">
        <w:rPr>
          <w:rFonts w:ascii="Arial" w:hAnsi="Arial" w:cs="Arial"/>
          <w:u w:val="single"/>
        </w:rPr>
        <w:t xml:space="preserve"> </w:t>
      </w:r>
      <w:r w:rsidRPr="00AC586A">
        <w:rPr>
          <w:rFonts w:ascii="Arial" w:hAnsi="Arial" w:cs="Arial"/>
          <w:bCs/>
          <w:u w:val="single"/>
        </w:rPr>
        <w:t>ellátásban részesülők védelmében hozott intézkedések:</w:t>
      </w:r>
      <w:r w:rsidRPr="00AC586A">
        <w:rPr>
          <w:rFonts w:ascii="Arial" w:hAnsi="Arial" w:cs="Arial"/>
          <w:u w:val="single"/>
        </w:rPr>
        <w:t xml:space="preserve"> </w:t>
      </w:r>
    </w:p>
    <w:p w14:paraId="3BB8C1FC" w14:textId="77777777" w:rsidR="00317D5E" w:rsidRPr="00074D7E" w:rsidRDefault="00317D5E" w:rsidP="00E862A0">
      <w:pPr>
        <w:pStyle w:val="Listaszerbekezds"/>
        <w:numPr>
          <w:ilvl w:val="0"/>
          <w:numId w:val="17"/>
        </w:numPr>
        <w:spacing w:line="360" w:lineRule="auto"/>
        <w:contextualSpacing/>
        <w:jc w:val="both"/>
        <w:rPr>
          <w:rFonts w:ascii="Arial" w:hAnsi="Arial" w:cs="Arial"/>
        </w:rPr>
      </w:pPr>
      <w:r w:rsidRPr="00074D7E">
        <w:rPr>
          <w:rFonts w:ascii="Arial" w:hAnsi="Arial" w:cs="Arial"/>
        </w:rPr>
        <w:t>A lakók egészségi állapotának figyelemmel kísérése, ellenőrzése folyamatos</w:t>
      </w:r>
      <w:r w:rsidR="0064043A">
        <w:rPr>
          <w:rFonts w:ascii="Arial" w:hAnsi="Arial" w:cs="Arial"/>
        </w:rPr>
        <w:t xml:space="preserve"> volt</w:t>
      </w:r>
      <w:r w:rsidRPr="00074D7E">
        <w:rPr>
          <w:rFonts w:ascii="Arial" w:hAnsi="Arial" w:cs="Arial"/>
        </w:rPr>
        <w:t>.</w:t>
      </w:r>
    </w:p>
    <w:p w14:paraId="39F6AD93" w14:textId="77777777" w:rsidR="00317D5E" w:rsidRPr="00074D7E" w:rsidRDefault="00317D5E" w:rsidP="00E862A0">
      <w:pPr>
        <w:pStyle w:val="Listaszerbekezds"/>
        <w:numPr>
          <w:ilvl w:val="0"/>
          <w:numId w:val="17"/>
        </w:numPr>
        <w:spacing w:line="360" w:lineRule="auto"/>
        <w:contextualSpacing/>
        <w:jc w:val="both"/>
        <w:rPr>
          <w:rFonts w:ascii="Arial" w:hAnsi="Arial" w:cs="Arial"/>
        </w:rPr>
      </w:pPr>
      <w:r w:rsidRPr="00074D7E">
        <w:rPr>
          <w:rFonts w:ascii="Arial" w:hAnsi="Arial" w:cs="Arial"/>
        </w:rPr>
        <w:t>A Nemzeti Népegészségügyi Központ által 2020. március 08-án kiadott, majd többször módosított 13305-8/2020/EÜIG számú határozat értelmében az Időskorúak Gondozóházában 2020. június 03. napjától a látogatási tilalom részleges feloldásra került</w:t>
      </w:r>
      <w:r w:rsidR="0064043A">
        <w:rPr>
          <w:rFonts w:ascii="Arial" w:hAnsi="Arial" w:cs="Arial"/>
        </w:rPr>
        <w:t>,</w:t>
      </w:r>
      <w:r w:rsidRPr="00074D7E">
        <w:rPr>
          <w:rFonts w:ascii="Arial" w:hAnsi="Arial" w:cs="Arial"/>
        </w:rPr>
        <w:t xml:space="preserve"> melyet az intézmény az alábbi megkötésekkel érvényesít</w:t>
      </w:r>
      <w:r w:rsidR="00E064F9">
        <w:rPr>
          <w:rFonts w:ascii="Arial" w:hAnsi="Arial" w:cs="Arial"/>
        </w:rPr>
        <w:t>ett</w:t>
      </w:r>
      <w:r w:rsidRPr="00074D7E">
        <w:rPr>
          <w:rFonts w:ascii="Arial" w:hAnsi="Arial" w:cs="Arial"/>
        </w:rPr>
        <w:t>:</w:t>
      </w:r>
    </w:p>
    <w:p w14:paraId="476DAFC0"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t xml:space="preserve">A látogatók számára belépéskor kötelező a testhőmérséklet ellenőrzése, továbbá nyilatkozattétel arról, hogy megbetegedésre utaló tünetet magán nem tapasztal. </w:t>
      </w:r>
    </w:p>
    <w:p w14:paraId="55FC404D"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lastRenderedPageBreak/>
        <w:t xml:space="preserve">14 év alatti személy nem léphet be a Gondozóház területére, 14-18 év közötti hozzátartozó esetében a szülő tesz nyilatkozatot a gyermek aktuális egészségi állapotáról. </w:t>
      </w:r>
    </w:p>
    <w:p w14:paraId="493BA4DC"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t xml:space="preserve">Csak fertőző betegségektől mentes látogató léphet be a Gondozóház területére. </w:t>
      </w:r>
    </w:p>
    <w:p w14:paraId="1030726D"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t xml:space="preserve">A látogatásra előzetesen telefonon be kell jelentkezni, mert csak korlátozott számú látogató tartózkodhat a kapun belül. </w:t>
      </w:r>
    </w:p>
    <w:p w14:paraId="2DA285A8"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t>A látogatási idő maximum 30 perc.</w:t>
      </w:r>
    </w:p>
    <w:p w14:paraId="4EEE5180"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t>Az intézményben a látogató köteles maszkot viselni, és csak kézfertőtlenítést követően találkozhat hozzátartozójával.</w:t>
      </w:r>
    </w:p>
    <w:p w14:paraId="27B982AE"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iCs/>
          <w:color w:val="050505"/>
        </w:rPr>
        <w:t>Azon idősek számára, akik képesek lakószobájuk elhagyására,</w:t>
      </w:r>
      <w:r w:rsidRPr="00074D7E">
        <w:rPr>
          <w:rFonts w:ascii="Arial" w:hAnsi="Arial" w:cs="Arial"/>
          <w:i/>
          <w:iCs/>
          <w:color w:val="050505"/>
        </w:rPr>
        <w:t xml:space="preserve"> </w:t>
      </w:r>
      <w:r w:rsidRPr="00074D7E">
        <w:rPr>
          <w:rFonts w:ascii="Arial" w:hAnsi="Arial" w:cs="Arial"/>
          <w:color w:val="050505"/>
        </w:rPr>
        <w:t>a</w:t>
      </w:r>
      <w:r w:rsidRPr="00074D7E">
        <w:rPr>
          <w:rFonts w:ascii="Arial" w:hAnsi="Arial" w:cs="Arial"/>
          <w:i/>
          <w:iCs/>
          <w:color w:val="050505"/>
        </w:rPr>
        <w:t xml:space="preserve"> </w:t>
      </w:r>
      <w:r w:rsidRPr="00074D7E">
        <w:rPr>
          <w:rFonts w:ascii="Arial" w:hAnsi="Arial" w:cs="Arial"/>
          <w:color w:val="050505"/>
        </w:rPr>
        <w:t>látogatásra kijelölt hely az udvaron, a kihelyezett asztaloknál van. Egyidőben egy lakó maximum két látogatót fogadhat. A látogatás megkezdése előtt a lakók kötelesek kézfertőtlenítőt használni, a látogatás ideje alatt szájmaszkot viselni.</w:t>
      </w:r>
    </w:p>
    <w:p w14:paraId="12D70543"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rPr>
        <w:t>Az ágyban fekvő gondozottak egyidőben egy látogatót fogadhatnak,</w:t>
      </w:r>
      <w:r w:rsidRPr="00074D7E">
        <w:rPr>
          <w:rFonts w:ascii="Arial" w:hAnsi="Arial" w:cs="Arial"/>
          <w:color w:val="050505"/>
        </w:rPr>
        <w:t xml:space="preserve"> egy lakószobában egyidőben maximum két fő látogató tartózkodhat.</w:t>
      </w:r>
    </w:p>
    <w:p w14:paraId="5DF189B8"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t>A látogatás előtt és után a lakók számára a kézfertőtlenítés, a látogatás időtartama alatt a szájmaszk használata kötelező.</w:t>
      </w:r>
    </w:p>
    <w:p w14:paraId="163D4265" w14:textId="77777777" w:rsidR="00317D5E" w:rsidRPr="00074D7E" w:rsidRDefault="00317D5E" w:rsidP="00E862A0">
      <w:pPr>
        <w:pStyle w:val="Listaszerbekezds"/>
        <w:numPr>
          <w:ilvl w:val="0"/>
          <w:numId w:val="24"/>
        </w:numPr>
        <w:spacing w:line="360" w:lineRule="auto"/>
        <w:contextualSpacing/>
        <w:jc w:val="both"/>
        <w:rPr>
          <w:rFonts w:ascii="Arial" w:hAnsi="Arial" w:cs="Arial"/>
          <w:color w:val="050505"/>
        </w:rPr>
      </w:pPr>
      <w:r w:rsidRPr="00074D7E">
        <w:rPr>
          <w:rFonts w:ascii="Arial" w:hAnsi="Arial" w:cs="Arial"/>
          <w:color w:val="050505"/>
        </w:rPr>
        <w:t xml:space="preserve">A látogatók kizárólag bontatlan, bolti csomagolású édességet, édes és/vagy sós süteményt, üdítő italt, illetve használati tárgyat, ruhaneműt vihetnek a hozzátartozóik számára, melyet kötelesek átadni a gondozónőnek a megfelelő fertőtlenítés elvégzése érdekében. </w:t>
      </w:r>
    </w:p>
    <w:p w14:paraId="4728DB68" w14:textId="77777777" w:rsidR="00317D5E" w:rsidRPr="00074D7E" w:rsidRDefault="00317D5E" w:rsidP="00E862A0">
      <w:pPr>
        <w:pStyle w:val="Listaszerbekezds"/>
        <w:numPr>
          <w:ilvl w:val="0"/>
          <w:numId w:val="17"/>
        </w:numPr>
        <w:spacing w:line="360" w:lineRule="auto"/>
        <w:contextualSpacing/>
        <w:jc w:val="both"/>
        <w:rPr>
          <w:rFonts w:ascii="Arial" w:hAnsi="Arial" w:cs="Arial"/>
        </w:rPr>
      </w:pPr>
      <w:r w:rsidRPr="00074D7E">
        <w:rPr>
          <w:rFonts w:ascii="Arial" w:hAnsi="Arial" w:cs="Arial"/>
        </w:rPr>
        <w:t>A korábban kötelezően kialakított izolációs szoba továbbra is fenntartásra kerül, a lakók indokolt esetben történő elkülönítése érdekében.</w:t>
      </w:r>
    </w:p>
    <w:p w14:paraId="0575FFE6" w14:textId="77777777" w:rsidR="0064043A" w:rsidRDefault="00E064F9" w:rsidP="00E064F9">
      <w:pPr>
        <w:spacing w:line="360" w:lineRule="auto"/>
        <w:ind w:left="360"/>
        <w:jc w:val="both"/>
        <w:rPr>
          <w:rFonts w:ascii="Arial" w:hAnsi="Arial" w:cs="Arial"/>
          <w:shd w:val="clear" w:color="auto" w:fill="FFFFFF"/>
        </w:rPr>
      </w:pPr>
      <w:r w:rsidRPr="003E4ED6">
        <w:rPr>
          <w:rFonts w:ascii="Arial" w:hAnsi="Arial" w:cs="Arial"/>
        </w:rPr>
        <w:t>2020. szeptember</w:t>
      </w:r>
      <w:r w:rsidR="003E4ED6" w:rsidRPr="003E4ED6">
        <w:rPr>
          <w:rFonts w:ascii="Arial" w:hAnsi="Arial" w:cs="Arial"/>
          <w:shd w:val="clear" w:color="auto" w:fill="FFFFFF"/>
        </w:rPr>
        <w:t xml:space="preserve"> </w:t>
      </w:r>
      <w:r w:rsidR="003E4ED6">
        <w:rPr>
          <w:rFonts w:ascii="Arial" w:hAnsi="Arial" w:cs="Arial"/>
          <w:shd w:val="clear" w:color="auto" w:fill="FFFFFF"/>
        </w:rPr>
        <w:t>0</w:t>
      </w:r>
      <w:r w:rsidR="003E4ED6" w:rsidRPr="003E4ED6">
        <w:rPr>
          <w:rFonts w:ascii="Arial" w:hAnsi="Arial" w:cs="Arial"/>
          <w:shd w:val="clear" w:color="auto" w:fill="FFFFFF"/>
        </w:rPr>
        <w:t xml:space="preserve">7-től Magyarország összes szakosított ellátást nyújtó szociális intézményében intézmény elhagyási és látogatási tilalmat rendelt el az </w:t>
      </w:r>
      <w:r w:rsidR="00783AB8">
        <w:rPr>
          <w:rFonts w:ascii="Arial" w:hAnsi="Arial" w:cs="Arial"/>
          <w:shd w:val="clear" w:color="auto" w:fill="FFFFFF"/>
        </w:rPr>
        <w:t>O</w:t>
      </w:r>
      <w:r w:rsidR="003E4ED6" w:rsidRPr="003E4ED6">
        <w:rPr>
          <w:rFonts w:ascii="Arial" w:hAnsi="Arial" w:cs="Arial"/>
          <w:shd w:val="clear" w:color="auto" w:fill="FFFFFF"/>
        </w:rPr>
        <w:t xml:space="preserve">rszágos </w:t>
      </w:r>
      <w:r w:rsidR="00783AB8">
        <w:rPr>
          <w:rFonts w:ascii="Arial" w:hAnsi="Arial" w:cs="Arial"/>
          <w:shd w:val="clear" w:color="auto" w:fill="FFFFFF"/>
        </w:rPr>
        <w:t>T</w:t>
      </w:r>
      <w:r w:rsidR="003E4ED6" w:rsidRPr="003E4ED6">
        <w:rPr>
          <w:rFonts w:ascii="Arial" w:hAnsi="Arial" w:cs="Arial"/>
          <w:shd w:val="clear" w:color="auto" w:fill="FFFFFF"/>
        </w:rPr>
        <w:t>isztifőorvos</w:t>
      </w:r>
      <w:r w:rsidR="003E4ED6">
        <w:rPr>
          <w:rFonts w:ascii="Arial" w:hAnsi="Arial" w:cs="Arial"/>
          <w:shd w:val="clear" w:color="auto" w:fill="FFFFFF"/>
        </w:rPr>
        <w:t>.</w:t>
      </w:r>
      <w:r w:rsidR="00B9218C">
        <w:rPr>
          <w:rFonts w:ascii="Arial" w:hAnsi="Arial" w:cs="Arial"/>
          <w:shd w:val="clear" w:color="auto" w:fill="FFFFFF"/>
        </w:rPr>
        <w:t xml:space="preserve"> </w:t>
      </w:r>
    </w:p>
    <w:p w14:paraId="1AE6C93D" w14:textId="77777777" w:rsidR="00783AB8" w:rsidRDefault="00B9218C" w:rsidP="00E064F9">
      <w:pPr>
        <w:spacing w:line="360" w:lineRule="auto"/>
        <w:ind w:left="360"/>
        <w:jc w:val="both"/>
        <w:rPr>
          <w:rFonts w:ascii="Arial" w:hAnsi="Arial" w:cs="Arial"/>
          <w:shd w:val="clear" w:color="auto" w:fill="FFFFFF"/>
        </w:rPr>
      </w:pPr>
      <w:r>
        <w:rPr>
          <w:rFonts w:ascii="Arial" w:hAnsi="Arial" w:cs="Arial"/>
          <w:shd w:val="clear" w:color="auto" w:fill="FFFFFF"/>
        </w:rPr>
        <w:t xml:space="preserve">A lakók és a hozzátartozók </w:t>
      </w:r>
      <w:r w:rsidR="0064043A">
        <w:rPr>
          <w:rFonts w:ascii="Arial" w:hAnsi="Arial" w:cs="Arial"/>
          <w:shd w:val="clear" w:color="auto" w:fill="FFFFFF"/>
        </w:rPr>
        <w:t xml:space="preserve">megértették és </w:t>
      </w:r>
      <w:r>
        <w:rPr>
          <w:rFonts w:ascii="Arial" w:hAnsi="Arial" w:cs="Arial"/>
          <w:shd w:val="clear" w:color="auto" w:fill="FFFFFF"/>
        </w:rPr>
        <w:t>tudomásul vették az újabb megszorító intézkedéseket, a gondozóknak pedig a fizikai ellátáson túl, fokozott figyelmet kellett fordítaniuk az ellátottak mentális állapotá</w:t>
      </w:r>
      <w:r w:rsidR="0064043A">
        <w:rPr>
          <w:rFonts w:ascii="Arial" w:hAnsi="Arial" w:cs="Arial"/>
          <w:shd w:val="clear" w:color="auto" w:fill="FFFFFF"/>
        </w:rPr>
        <w:t>ra.</w:t>
      </w:r>
      <w:r>
        <w:rPr>
          <w:rFonts w:ascii="Arial" w:hAnsi="Arial" w:cs="Arial"/>
          <w:shd w:val="clear" w:color="auto" w:fill="FFFFFF"/>
        </w:rPr>
        <w:t xml:space="preserve"> </w:t>
      </w:r>
      <w:r w:rsidR="0064043A">
        <w:rPr>
          <w:rFonts w:ascii="Arial" w:hAnsi="Arial" w:cs="Arial"/>
          <w:shd w:val="clear" w:color="auto" w:fill="FFFFFF"/>
        </w:rPr>
        <w:t>Az időseket n</w:t>
      </w:r>
      <w:r>
        <w:rPr>
          <w:rFonts w:ascii="Arial" w:hAnsi="Arial" w:cs="Arial"/>
          <w:shd w:val="clear" w:color="auto" w:fill="FFFFFF"/>
        </w:rPr>
        <w:t>agyon megviselte a látogató</w:t>
      </w:r>
      <w:r w:rsidR="0064043A">
        <w:rPr>
          <w:rFonts w:ascii="Arial" w:hAnsi="Arial" w:cs="Arial"/>
          <w:shd w:val="clear" w:color="auto" w:fill="FFFFFF"/>
        </w:rPr>
        <w:t>k</w:t>
      </w:r>
      <w:r>
        <w:rPr>
          <w:rFonts w:ascii="Arial" w:hAnsi="Arial" w:cs="Arial"/>
          <w:shd w:val="clear" w:color="auto" w:fill="FFFFFF"/>
        </w:rPr>
        <w:t xml:space="preserve"> hiánya, </w:t>
      </w:r>
      <w:r w:rsidR="0064043A">
        <w:rPr>
          <w:rFonts w:ascii="Arial" w:hAnsi="Arial" w:cs="Arial"/>
          <w:shd w:val="clear" w:color="auto" w:fill="FFFFFF"/>
        </w:rPr>
        <w:t xml:space="preserve">hiszen </w:t>
      </w:r>
      <w:r>
        <w:rPr>
          <w:rFonts w:ascii="Arial" w:hAnsi="Arial" w:cs="Arial"/>
          <w:shd w:val="clear" w:color="auto" w:fill="FFFFFF"/>
        </w:rPr>
        <w:t>ők jelentették</w:t>
      </w:r>
      <w:r w:rsidR="0064043A">
        <w:rPr>
          <w:rFonts w:ascii="Arial" w:hAnsi="Arial" w:cs="Arial"/>
          <w:shd w:val="clear" w:color="auto" w:fill="FFFFFF"/>
        </w:rPr>
        <w:t xml:space="preserve"> a lelki támogatáson túl </w:t>
      </w:r>
      <w:r>
        <w:rPr>
          <w:rFonts w:ascii="Arial" w:hAnsi="Arial" w:cs="Arial"/>
          <w:shd w:val="clear" w:color="auto" w:fill="FFFFFF"/>
        </w:rPr>
        <w:t xml:space="preserve">a kapcsolatot a külvilággal, a családdal. </w:t>
      </w:r>
    </w:p>
    <w:p w14:paraId="22C2E2DB" w14:textId="77777777" w:rsidR="003E4ED6" w:rsidRDefault="00783AB8" w:rsidP="000D165D">
      <w:pPr>
        <w:spacing w:line="360" w:lineRule="auto"/>
        <w:ind w:left="360"/>
        <w:jc w:val="both"/>
        <w:rPr>
          <w:rFonts w:ascii="Arial" w:hAnsi="Arial" w:cs="Arial"/>
        </w:rPr>
      </w:pPr>
      <w:r>
        <w:rPr>
          <w:rFonts w:ascii="Arial" w:hAnsi="Arial" w:cs="Arial"/>
          <w:shd w:val="clear" w:color="auto" w:fill="FFFFFF"/>
        </w:rPr>
        <w:lastRenderedPageBreak/>
        <w:t>A karácsony</w:t>
      </w:r>
      <w:r w:rsidR="00B9218C" w:rsidRPr="00783AB8">
        <w:rPr>
          <w:rFonts w:ascii="Arial" w:hAnsi="Arial" w:cs="Arial"/>
          <w:shd w:val="clear" w:color="auto" w:fill="FFFFFF"/>
        </w:rPr>
        <w:t xml:space="preserve"> ünnepe </w:t>
      </w:r>
      <w:r>
        <w:rPr>
          <w:rFonts w:ascii="Arial" w:hAnsi="Arial" w:cs="Arial"/>
          <w:shd w:val="clear" w:color="auto" w:fill="FFFFFF"/>
        </w:rPr>
        <w:t xml:space="preserve">újabb lelki krízist, </w:t>
      </w:r>
      <w:r w:rsidR="00B9218C" w:rsidRPr="00783AB8">
        <w:rPr>
          <w:rFonts w:ascii="Arial" w:hAnsi="Arial" w:cs="Arial"/>
          <w:shd w:val="clear" w:color="auto" w:fill="FFFFFF"/>
        </w:rPr>
        <w:t xml:space="preserve">újabb kihívást jelentett, </w:t>
      </w:r>
      <w:r>
        <w:rPr>
          <w:rFonts w:ascii="Arial" w:hAnsi="Arial" w:cs="Arial"/>
          <w:shd w:val="clear" w:color="auto" w:fill="FFFFFF"/>
        </w:rPr>
        <w:t>hiszen</w:t>
      </w:r>
      <w:r w:rsidR="00B9218C" w:rsidRPr="00783AB8">
        <w:rPr>
          <w:rFonts w:ascii="Arial" w:hAnsi="Arial" w:cs="Arial"/>
          <w:shd w:val="clear" w:color="auto" w:fill="FFFFFF"/>
        </w:rPr>
        <w:t xml:space="preserve"> az addig megszokott</w:t>
      </w:r>
      <w:r w:rsidR="000D165D">
        <w:rPr>
          <w:rFonts w:ascii="Arial" w:hAnsi="Arial" w:cs="Arial"/>
          <w:shd w:val="clear" w:color="auto" w:fill="FFFFFF"/>
        </w:rPr>
        <w:t>,</w:t>
      </w:r>
      <w:r w:rsidR="00B9218C" w:rsidRPr="00783AB8">
        <w:rPr>
          <w:rFonts w:ascii="Arial" w:hAnsi="Arial" w:cs="Arial"/>
          <w:shd w:val="clear" w:color="auto" w:fill="FFFFFF"/>
        </w:rPr>
        <w:t xml:space="preserve"> és jól működő telefonos kapcsolattartás</w:t>
      </w:r>
      <w:r>
        <w:rPr>
          <w:rFonts w:ascii="Arial" w:hAnsi="Arial" w:cs="Arial"/>
          <w:shd w:val="clear" w:color="auto" w:fill="FFFFFF"/>
        </w:rPr>
        <w:t xml:space="preserve"> nem tudta pótolni a hozzátartozókkal történő személyes találkozást.</w:t>
      </w:r>
      <w:r w:rsidR="00B9218C" w:rsidRPr="00783AB8">
        <w:rPr>
          <w:rFonts w:ascii="Arial" w:hAnsi="Arial" w:cs="Arial"/>
          <w:shd w:val="clear" w:color="auto" w:fill="FFFFFF"/>
        </w:rPr>
        <w:t xml:space="preserve"> </w:t>
      </w:r>
      <w:r w:rsidR="000D165D">
        <w:rPr>
          <w:rFonts w:ascii="Arial" w:hAnsi="Arial" w:cs="Arial"/>
          <w:shd w:val="clear" w:color="auto" w:fill="FFFFFF"/>
        </w:rPr>
        <w:t>Ezért egy új helyi rendelkezés bevezetésével a</w:t>
      </w:r>
      <w:r w:rsidR="00B9218C" w:rsidRPr="00783AB8">
        <w:rPr>
          <w:rFonts w:ascii="Arial" w:hAnsi="Arial" w:cs="Arial"/>
          <w:shd w:val="clear" w:color="auto" w:fill="FFFFFF"/>
        </w:rPr>
        <w:t xml:space="preserve"> hatályos szabályozás </w:t>
      </w:r>
      <w:r w:rsidR="000D165D">
        <w:rPr>
          <w:rFonts w:ascii="Arial" w:hAnsi="Arial" w:cs="Arial"/>
          <w:shd w:val="clear" w:color="auto" w:fill="FFFFFF"/>
        </w:rPr>
        <w:t>teljeskörű betartása mellett</w:t>
      </w:r>
      <w:r w:rsidR="00130BD0" w:rsidRPr="00783AB8">
        <w:rPr>
          <w:rFonts w:ascii="Arial" w:hAnsi="Arial" w:cs="Arial"/>
          <w:shd w:val="clear" w:color="auto" w:fill="FFFFFF"/>
        </w:rPr>
        <w:t>,</w:t>
      </w:r>
      <w:r w:rsidR="00B9218C" w:rsidRPr="00783AB8">
        <w:rPr>
          <w:rFonts w:ascii="Arial" w:hAnsi="Arial" w:cs="Arial"/>
          <w:shd w:val="clear" w:color="auto" w:fill="FFFFFF"/>
        </w:rPr>
        <w:t xml:space="preserve"> a</w:t>
      </w:r>
      <w:r>
        <w:rPr>
          <w:rFonts w:ascii="Arial" w:hAnsi="Arial" w:cs="Arial"/>
          <w:shd w:val="clear" w:color="auto" w:fill="FFFFFF"/>
        </w:rPr>
        <w:t>z</w:t>
      </w:r>
      <w:r w:rsidR="00B9218C" w:rsidRPr="00783AB8">
        <w:rPr>
          <w:rFonts w:ascii="Arial" w:hAnsi="Arial" w:cs="Arial"/>
          <w:shd w:val="clear" w:color="auto" w:fill="FFFFFF"/>
        </w:rPr>
        <w:t xml:space="preserve"> idősek </w:t>
      </w:r>
      <w:r>
        <w:rPr>
          <w:rFonts w:ascii="Arial" w:hAnsi="Arial" w:cs="Arial"/>
          <w:shd w:val="clear" w:color="auto" w:fill="FFFFFF"/>
        </w:rPr>
        <w:t xml:space="preserve">fizikai és mentális </w:t>
      </w:r>
      <w:r w:rsidR="00B9218C" w:rsidRPr="00783AB8">
        <w:rPr>
          <w:rFonts w:ascii="Arial" w:hAnsi="Arial" w:cs="Arial"/>
          <w:shd w:val="clear" w:color="auto" w:fill="FFFFFF"/>
        </w:rPr>
        <w:t>egészségének védelme érdekében a hozzátartozó</w:t>
      </w:r>
      <w:r>
        <w:rPr>
          <w:rFonts w:ascii="Arial" w:hAnsi="Arial" w:cs="Arial"/>
          <w:shd w:val="clear" w:color="auto" w:fill="FFFFFF"/>
        </w:rPr>
        <w:t>k</w:t>
      </w:r>
      <w:r w:rsidR="00B9218C" w:rsidRPr="00783AB8">
        <w:rPr>
          <w:rFonts w:ascii="Arial" w:hAnsi="Arial" w:cs="Arial"/>
          <w:shd w:val="clear" w:color="auto" w:fill="FFFFFF"/>
        </w:rPr>
        <w:t xml:space="preserve"> előre egyeztetett időpontban a </w:t>
      </w:r>
      <w:r w:rsidR="00130BD0" w:rsidRPr="00783AB8">
        <w:rPr>
          <w:rFonts w:ascii="Arial" w:hAnsi="Arial" w:cs="Arial"/>
          <w:shd w:val="clear" w:color="auto" w:fill="FFFFFF"/>
        </w:rPr>
        <w:t>G</w:t>
      </w:r>
      <w:r w:rsidR="00B9218C" w:rsidRPr="00783AB8">
        <w:rPr>
          <w:rFonts w:ascii="Arial" w:hAnsi="Arial" w:cs="Arial"/>
          <w:shd w:val="clear" w:color="auto" w:fill="FFFFFF"/>
        </w:rPr>
        <w:t>ondozóház teraszá</w:t>
      </w:r>
      <w:r>
        <w:rPr>
          <w:rFonts w:ascii="Arial" w:hAnsi="Arial" w:cs="Arial"/>
          <w:shd w:val="clear" w:color="auto" w:fill="FFFFFF"/>
        </w:rPr>
        <w:t>ra nyíló ablako</w:t>
      </w:r>
      <w:r w:rsidR="000D165D">
        <w:rPr>
          <w:rFonts w:ascii="Arial" w:hAnsi="Arial" w:cs="Arial"/>
          <w:shd w:val="clear" w:color="auto" w:fill="FFFFFF"/>
        </w:rPr>
        <w:t>ko</w:t>
      </w:r>
      <w:r>
        <w:rPr>
          <w:rFonts w:ascii="Arial" w:hAnsi="Arial" w:cs="Arial"/>
          <w:shd w:val="clear" w:color="auto" w:fill="FFFFFF"/>
        </w:rPr>
        <w:t xml:space="preserve">n keresztül „találkozhattak” a bentlakó </w:t>
      </w:r>
      <w:r w:rsidR="00F157D5">
        <w:rPr>
          <w:rFonts w:ascii="Arial" w:hAnsi="Arial" w:cs="Arial"/>
          <w:shd w:val="clear" w:color="auto" w:fill="FFFFFF"/>
        </w:rPr>
        <w:t>szere</w:t>
      </w:r>
      <w:r w:rsidR="00815C21">
        <w:rPr>
          <w:rFonts w:ascii="Arial" w:hAnsi="Arial" w:cs="Arial"/>
          <w:shd w:val="clear" w:color="auto" w:fill="FFFFFF"/>
        </w:rPr>
        <w:t>t</w:t>
      </w:r>
      <w:r w:rsidR="00F157D5">
        <w:rPr>
          <w:rFonts w:ascii="Arial" w:hAnsi="Arial" w:cs="Arial"/>
          <w:shd w:val="clear" w:color="auto" w:fill="FFFFFF"/>
        </w:rPr>
        <w:t>tükkel</w:t>
      </w:r>
      <w:r>
        <w:rPr>
          <w:rFonts w:ascii="Arial" w:hAnsi="Arial" w:cs="Arial"/>
          <w:shd w:val="clear" w:color="auto" w:fill="FFFFFF"/>
        </w:rPr>
        <w:t>.</w:t>
      </w:r>
    </w:p>
    <w:p w14:paraId="2985C028" w14:textId="77777777" w:rsidR="00317D5E" w:rsidRPr="00E064F9" w:rsidRDefault="00317D5E" w:rsidP="00E064F9">
      <w:pPr>
        <w:spacing w:line="360" w:lineRule="auto"/>
        <w:ind w:left="360"/>
        <w:jc w:val="both"/>
        <w:rPr>
          <w:rFonts w:ascii="Arial" w:hAnsi="Arial" w:cs="Arial"/>
        </w:rPr>
      </w:pPr>
      <w:r w:rsidRPr="00E064F9">
        <w:rPr>
          <w:rFonts w:ascii="Arial" w:hAnsi="Arial" w:cs="Arial"/>
        </w:rPr>
        <w:t>Az intézmény szolgáltatásait igénybe vevő elsősorban idős, egyedül élő ellátottak mentális, pszichés állapotát a velük kapcsolatban álló gondozók, családsegítők fokozottan figyelemmel kísérik. Szükség/igény esetén ők, vagy az intézmény erre kijelölt munkavállalója segítséget nyújt a bezártság, a magány, a vírus m</w:t>
      </w:r>
      <w:r w:rsidR="00D72A85">
        <w:rPr>
          <w:rFonts w:ascii="Arial" w:hAnsi="Arial" w:cs="Arial"/>
        </w:rPr>
        <w:t>i</w:t>
      </w:r>
      <w:r w:rsidRPr="00E064F9">
        <w:rPr>
          <w:rFonts w:ascii="Arial" w:hAnsi="Arial" w:cs="Arial"/>
        </w:rPr>
        <w:t>atti félelem, bizonytalanság okozta lelki problémák feldolgozásában.</w:t>
      </w:r>
    </w:p>
    <w:p w14:paraId="0B2974C8" w14:textId="77777777" w:rsidR="00317D5E" w:rsidRDefault="00317D5E" w:rsidP="00074D7E">
      <w:pPr>
        <w:spacing w:line="360" w:lineRule="auto"/>
        <w:jc w:val="both"/>
        <w:rPr>
          <w:rFonts w:ascii="Arial" w:hAnsi="Arial" w:cs="Arial"/>
        </w:rPr>
      </w:pPr>
    </w:p>
    <w:p w14:paraId="5071E39D" w14:textId="77777777" w:rsidR="00581C26" w:rsidRDefault="00581C26" w:rsidP="00074D7E">
      <w:pPr>
        <w:spacing w:line="360" w:lineRule="auto"/>
        <w:jc w:val="both"/>
        <w:rPr>
          <w:rFonts w:ascii="Arial" w:hAnsi="Arial" w:cs="Arial"/>
        </w:rPr>
      </w:pPr>
      <w:r>
        <w:rPr>
          <w:rFonts w:ascii="Arial" w:hAnsi="Arial" w:cs="Arial"/>
        </w:rPr>
        <w:t>A 2020-as év rendkívül nehéz és megterhelő volt, a pandémia teljesen megváltoztatta az élet- és munkakörülményeket, az emberi kapcsolatokat.</w:t>
      </w:r>
    </w:p>
    <w:p w14:paraId="3C35D866" w14:textId="77777777" w:rsidR="00581C26" w:rsidRDefault="00581C26" w:rsidP="00074D7E">
      <w:pPr>
        <w:spacing w:line="360" w:lineRule="auto"/>
        <w:jc w:val="both"/>
        <w:rPr>
          <w:rFonts w:ascii="Arial" w:hAnsi="Arial" w:cs="Arial"/>
        </w:rPr>
      </w:pPr>
      <w:r>
        <w:rPr>
          <w:rFonts w:ascii="Arial" w:hAnsi="Arial" w:cs="Arial"/>
        </w:rPr>
        <w:t>Bár a szociális területen dolgozók, legyenek szociális gondozók, családsegítők, esetmenedzserek, stb. hivatásukból adódóan megszokták és együtt kell, hogy éljenek a változásokkal, a kialakult járványhelyzet</w:t>
      </w:r>
      <w:r w:rsidR="00BE7C51">
        <w:rPr>
          <w:rFonts w:ascii="Arial" w:hAnsi="Arial" w:cs="Arial"/>
        </w:rPr>
        <w:t>ben</w:t>
      </w:r>
      <w:r>
        <w:rPr>
          <w:rFonts w:ascii="Arial" w:hAnsi="Arial" w:cs="Arial"/>
        </w:rPr>
        <w:t xml:space="preserve"> számos olyan váratla</w:t>
      </w:r>
      <w:r w:rsidR="00BE7C51">
        <w:rPr>
          <w:rFonts w:ascii="Arial" w:hAnsi="Arial" w:cs="Arial"/>
        </w:rPr>
        <w:t>n, örömteli és tragikus eseményt kellett megélniük, mely fizikailag, lelkileg, érzelmileg igen megviselte őket, egy életre szóló nyomot hagyva bennük.</w:t>
      </w:r>
    </w:p>
    <w:p w14:paraId="78BB9D23" w14:textId="77777777" w:rsidR="00BE7C51" w:rsidRDefault="00BE7C51" w:rsidP="00074D7E">
      <w:pPr>
        <w:spacing w:line="360" w:lineRule="auto"/>
        <w:jc w:val="both"/>
        <w:rPr>
          <w:rFonts w:ascii="Arial" w:hAnsi="Arial" w:cs="Arial"/>
        </w:rPr>
      </w:pPr>
      <w:r>
        <w:rPr>
          <w:rFonts w:ascii="Arial" w:hAnsi="Arial" w:cs="Arial"/>
        </w:rPr>
        <w:t>Nehéz volt tudomásul venni, hogy sokkal több idős, beteg gondozott meghal, mint korábban, hogy sorra megbetegednek munkatársak és családtagok, hogy az elszigeteltségben élő idősek vigasztalhatatlanok, hogy a karantén miatt kieső munkatársak helyettesítését meg kell oldani.</w:t>
      </w:r>
    </w:p>
    <w:p w14:paraId="508850FC" w14:textId="77777777" w:rsidR="00EE218F" w:rsidRDefault="00BE7C51" w:rsidP="00074D7E">
      <w:pPr>
        <w:spacing w:line="360" w:lineRule="auto"/>
        <w:jc w:val="both"/>
        <w:rPr>
          <w:rFonts w:ascii="Arial" w:hAnsi="Arial" w:cs="Arial"/>
        </w:rPr>
      </w:pPr>
      <w:r>
        <w:rPr>
          <w:rFonts w:ascii="Arial" w:hAnsi="Arial" w:cs="Arial"/>
        </w:rPr>
        <w:t xml:space="preserve">Öröm volt érezni az ismeretlen emberek törődését, akik rendszeresen </w:t>
      </w:r>
      <w:r w:rsidR="00873F44">
        <w:rPr>
          <w:rFonts w:ascii="Arial" w:hAnsi="Arial" w:cs="Arial"/>
        </w:rPr>
        <w:t xml:space="preserve">hozták a </w:t>
      </w:r>
      <w:r>
        <w:rPr>
          <w:rFonts w:ascii="Arial" w:hAnsi="Arial" w:cs="Arial"/>
        </w:rPr>
        <w:t>saját maguk által varrt arcmaszk</w:t>
      </w:r>
      <w:r w:rsidR="00873F44">
        <w:rPr>
          <w:rFonts w:ascii="Arial" w:hAnsi="Arial" w:cs="Arial"/>
        </w:rPr>
        <w:t>o</w:t>
      </w:r>
      <w:r w:rsidR="00504083">
        <w:rPr>
          <w:rFonts w:ascii="Arial" w:hAnsi="Arial" w:cs="Arial"/>
        </w:rPr>
        <w:t>kat</w:t>
      </w:r>
      <w:r w:rsidR="00873F44">
        <w:rPr>
          <w:rFonts w:ascii="Arial" w:hAnsi="Arial" w:cs="Arial"/>
        </w:rPr>
        <w:t xml:space="preserve">, vagy a városban működő intézmények (Bábszínház, Sportiskola) önként vállalt segítségnyújtását. </w:t>
      </w:r>
    </w:p>
    <w:p w14:paraId="1897A466" w14:textId="77777777" w:rsidR="00BE7C51" w:rsidRDefault="00EE218F" w:rsidP="00074D7E">
      <w:pPr>
        <w:spacing w:line="360" w:lineRule="auto"/>
        <w:jc w:val="both"/>
        <w:rPr>
          <w:rFonts w:ascii="Arial" w:hAnsi="Arial" w:cs="Arial"/>
        </w:rPr>
      </w:pPr>
      <w:r>
        <w:rPr>
          <w:rFonts w:ascii="Arial" w:hAnsi="Arial" w:cs="Arial"/>
        </w:rPr>
        <w:t>J</w:t>
      </w:r>
      <w:r w:rsidR="00873F44">
        <w:rPr>
          <w:rFonts w:ascii="Arial" w:hAnsi="Arial" w:cs="Arial"/>
        </w:rPr>
        <w:t>ólesett a kérdés: hogy bírjátok</w:t>
      </w:r>
      <w:r>
        <w:rPr>
          <w:rFonts w:ascii="Arial" w:hAnsi="Arial" w:cs="Arial"/>
        </w:rPr>
        <w:t>?</w:t>
      </w:r>
      <w:r w:rsidR="00873F44">
        <w:rPr>
          <w:rFonts w:ascii="Arial" w:hAnsi="Arial" w:cs="Arial"/>
        </w:rPr>
        <w:t xml:space="preserve">, mert arra utalt, hogy a kérdező pontosan tisztában volt azzal a teherrel és felelősséggel, amit többletként nap, mint nap cipelt mindenki, akire más emberek a szüleiket, gyermekeiket, vagy más </w:t>
      </w:r>
      <w:r w:rsidR="00504083">
        <w:rPr>
          <w:rFonts w:ascii="Arial" w:hAnsi="Arial" w:cs="Arial"/>
        </w:rPr>
        <w:t xml:space="preserve">beteg, elesett </w:t>
      </w:r>
      <w:r w:rsidR="00873F44">
        <w:rPr>
          <w:rFonts w:ascii="Arial" w:hAnsi="Arial" w:cs="Arial"/>
        </w:rPr>
        <w:t>hozzátartozójukat bízták.</w:t>
      </w:r>
    </w:p>
    <w:p w14:paraId="0C8A9029" w14:textId="77777777" w:rsidR="00EE218F" w:rsidRDefault="00EE218F" w:rsidP="00074D7E">
      <w:pPr>
        <w:spacing w:line="360" w:lineRule="auto"/>
        <w:jc w:val="both"/>
        <w:rPr>
          <w:rFonts w:ascii="Arial" w:hAnsi="Arial" w:cs="Arial"/>
        </w:rPr>
      </w:pPr>
      <w:r>
        <w:rPr>
          <w:rFonts w:ascii="Arial" w:hAnsi="Arial" w:cs="Arial"/>
        </w:rPr>
        <w:t xml:space="preserve">Jó volt érezni a város vezetőinek, a városi képviselőknek a támogatását, megbecsülését. Éreztük, hogy nem vagyunk egyedül, fontos, amit csinálunk, </w:t>
      </w:r>
      <w:r>
        <w:rPr>
          <w:rFonts w:ascii="Arial" w:hAnsi="Arial" w:cs="Arial"/>
        </w:rPr>
        <w:lastRenderedPageBreak/>
        <w:t xml:space="preserve">számítanak ránk és mi is számíthatunk rájuk. </w:t>
      </w:r>
      <w:r w:rsidR="00504083">
        <w:rPr>
          <w:rFonts w:ascii="Arial" w:hAnsi="Arial" w:cs="Arial"/>
        </w:rPr>
        <w:t>Számtalan alkalommal kaptunk</w:t>
      </w:r>
      <w:r w:rsidR="00F67832">
        <w:rPr>
          <w:rFonts w:ascii="Arial" w:hAnsi="Arial" w:cs="Arial"/>
        </w:rPr>
        <w:t xml:space="preserve"> tőlük</w:t>
      </w:r>
      <w:r w:rsidR="00504083">
        <w:rPr>
          <w:rFonts w:ascii="Arial" w:hAnsi="Arial" w:cs="Arial"/>
        </w:rPr>
        <w:t xml:space="preserve"> elismerő szavak</w:t>
      </w:r>
      <w:r w:rsidR="00F67832">
        <w:rPr>
          <w:rFonts w:ascii="Arial" w:hAnsi="Arial" w:cs="Arial"/>
        </w:rPr>
        <w:t xml:space="preserve">at és köszönetet személyesen is, </w:t>
      </w:r>
      <w:r w:rsidR="00481E3C">
        <w:rPr>
          <w:rFonts w:ascii="Arial" w:hAnsi="Arial" w:cs="Arial"/>
        </w:rPr>
        <w:t>sőt anyagi elismerés</w:t>
      </w:r>
      <w:r w:rsidR="00F67832">
        <w:rPr>
          <w:rFonts w:ascii="Arial" w:hAnsi="Arial" w:cs="Arial"/>
        </w:rPr>
        <w:t>t,</w:t>
      </w:r>
      <w:r w:rsidR="00481E3C">
        <w:rPr>
          <w:rFonts w:ascii="Arial" w:hAnsi="Arial" w:cs="Arial"/>
        </w:rPr>
        <w:t xml:space="preserve"> </w:t>
      </w:r>
      <w:r w:rsidR="00504083">
        <w:rPr>
          <w:rFonts w:ascii="Arial" w:hAnsi="Arial" w:cs="Arial"/>
        </w:rPr>
        <w:t>amire bátran mondhatom rászolgált és megérdemelt minden munkatársam.</w:t>
      </w:r>
    </w:p>
    <w:p w14:paraId="3AC923BA" w14:textId="77777777" w:rsidR="00F67832" w:rsidRDefault="00F67832" w:rsidP="00074D7E">
      <w:pPr>
        <w:spacing w:line="360" w:lineRule="auto"/>
        <w:jc w:val="both"/>
        <w:rPr>
          <w:rFonts w:ascii="Arial" w:hAnsi="Arial" w:cs="Arial"/>
        </w:rPr>
      </w:pPr>
      <w:r>
        <w:rPr>
          <w:rFonts w:ascii="Arial" w:hAnsi="Arial" w:cs="Arial"/>
        </w:rPr>
        <w:t xml:space="preserve">A </w:t>
      </w:r>
      <w:r w:rsidR="00F53929">
        <w:rPr>
          <w:rFonts w:ascii="Arial" w:hAnsi="Arial" w:cs="Arial"/>
        </w:rPr>
        <w:t>kerület</w:t>
      </w:r>
      <w:r>
        <w:rPr>
          <w:rFonts w:ascii="Arial" w:hAnsi="Arial" w:cs="Arial"/>
        </w:rPr>
        <w:t xml:space="preserve"> országgyűlési képviselője karácsonyi </w:t>
      </w:r>
      <w:r w:rsidR="00F53929">
        <w:rPr>
          <w:rFonts w:ascii="Arial" w:hAnsi="Arial" w:cs="Arial"/>
        </w:rPr>
        <w:t>ajándékcsomaggal</w:t>
      </w:r>
      <w:r>
        <w:rPr>
          <w:rFonts w:ascii="Arial" w:hAnsi="Arial" w:cs="Arial"/>
        </w:rPr>
        <w:t xml:space="preserve"> fejezte ki nagyrabecsülését.</w:t>
      </w:r>
    </w:p>
    <w:p w14:paraId="516C5E33" w14:textId="77777777" w:rsidR="00D40297" w:rsidRDefault="00B169DA" w:rsidP="00074D7E">
      <w:pPr>
        <w:spacing w:line="360" w:lineRule="auto"/>
        <w:jc w:val="both"/>
        <w:rPr>
          <w:rFonts w:ascii="Arial" w:hAnsi="Arial" w:cs="Arial"/>
        </w:rPr>
      </w:pPr>
      <w:r>
        <w:rPr>
          <w:rFonts w:ascii="Arial" w:hAnsi="Arial" w:cs="Arial"/>
        </w:rPr>
        <w:t xml:space="preserve">A veszélyhelyzetben nem számított kinek mi a végzettsége, a munkaköre, a kollégák azt tették, amit az adott helyzet megkívánt. </w:t>
      </w:r>
    </w:p>
    <w:p w14:paraId="4566BD3E" w14:textId="3CE14CE0" w:rsidR="00D40297" w:rsidRDefault="00B169DA" w:rsidP="00074D7E">
      <w:pPr>
        <w:spacing w:line="360" w:lineRule="auto"/>
        <w:jc w:val="both"/>
        <w:rPr>
          <w:rFonts w:ascii="Arial" w:hAnsi="Arial" w:cs="Arial"/>
        </w:rPr>
      </w:pPr>
      <w:r>
        <w:rPr>
          <w:rFonts w:ascii="Arial" w:hAnsi="Arial" w:cs="Arial"/>
        </w:rPr>
        <w:t>A családsegítők és esetmenedzserek</w:t>
      </w:r>
      <w:r w:rsidR="00663A1A">
        <w:rPr>
          <w:rFonts w:ascii="Arial" w:hAnsi="Arial" w:cs="Arial"/>
        </w:rPr>
        <w:t xml:space="preserve"> naponta ebédet szállítottak házhoz (munkaszüneti napokon is) és segít</w:t>
      </w:r>
      <w:r w:rsidR="008E0F94">
        <w:rPr>
          <w:rFonts w:ascii="Arial" w:hAnsi="Arial" w:cs="Arial"/>
        </w:rPr>
        <w:t>et</w:t>
      </w:r>
      <w:r w:rsidR="00663A1A">
        <w:rPr>
          <w:rFonts w:ascii="Arial" w:hAnsi="Arial" w:cs="Arial"/>
        </w:rPr>
        <w:t xml:space="preserve">tek a házi segítségnyújtásban. </w:t>
      </w:r>
    </w:p>
    <w:p w14:paraId="1176D0E3" w14:textId="77777777" w:rsidR="004B3091" w:rsidRDefault="00663A1A" w:rsidP="00074D7E">
      <w:pPr>
        <w:spacing w:line="360" w:lineRule="auto"/>
        <w:jc w:val="both"/>
        <w:rPr>
          <w:rFonts w:ascii="Arial" w:hAnsi="Arial" w:cs="Arial"/>
        </w:rPr>
      </w:pPr>
      <w:r>
        <w:rPr>
          <w:rFonts w:ascii="Arial" w:hAnsi="Arial" w:cs="Arial"/>
        </w:rPr>
        <w:t>Az óvodai és iskolai szociális segítők</w:t>
      </w:r>
      <w:r w:rsidR="00C85327">
        <w:rPr>
          <w:rFonts w:ascii="Arial" w:hAnsi="Arial" w:cs="Arial"/>
        </w:rPr>
        <w:t>, az esetmenedzserek és családsegítők</w:t>
      </w:r>
      <w:r w:rsidR="00B169DA">
        <w:rPr>
          <w:rFonts w:ascii="Arial" w:hAnsi="Arial" w:cs="Arial"/>
        </w:rPr>
        <w:t xml:space="preserve"> bevásároltak, gyógyszert váltottak ki</w:t>
      </w:r>
      <w:r>
        <w:rPr>
          <w:rFonts w:ascii="Arial" w:hAnsi="Arial" w:cs="Arial"/>
        </w:rPr>
        <w:t xml:space="preserve"> és vitték </w:t>
      </w:r>
      <w:r w:rsidR="00D40297">
        <w:rPr>
          <w:rFonts w:ascii="Arial" w:hAnsi="Arial" w:cs="Arial"/>
        </w:rPr>
        <w:t xml:space="preserve">házhoz </w:t>
      </w:r>
      <w:r>
        <w:rPr>
          <w:rFonts w:ascii="Arial" w:hAnsi="Arial" w:cs="Arial"/>
        </w:rPr>
        <w:t xml:space="preserve">a városban élő 65 éven felüliek </w:t>
      </w:r>
      <w:r w:rsidR="00D40297">
        <w:rPr>
          <w:rFonts w:ascii="Arial" w:hAnsi="Arial" w:cs="Arial"/>
        </w:rPr>
        <w:t>számá</w:t>
      </w:r>
      <w:r>
        <w:rPr>
          <w:rFonts w:ascii="Arial" w:hAnsi="Arial" w:cs="Arial"/>
        </w:rPr>
        <w:t xml:space="preserve">ra, szükség esetén elintézték ügyes-bajos dolgaikat. Az intézmény </w:t>
      </w:r>
      <w:r w:rsidR="00C85327">
        <w:rPr>
          <w:rFonts w:ascii="Arial" w:hAnsi="Arial" w:cs="Arial"/>
        </w:rPr>
        <w:t>Széll Kálmán utcai épületében</w:t>
      </w:r>
      <w:r w:rsidR="00D40297">
        <w:rPr>
          <w:rFonts w:ascii="Arial" w:hAnsi="Arial" w:cs="Arial"/>
        </w:rPr>
        <w:t xml:space="preserve"> diszpécserközpontot alakít</w:t>
      </w:r>
      <w:r w:rsidR="00C85327">
        <w:rPr>
          <w:rFonts w:ascii="Arial" w:hAnsi="Arial" w:cs="Arial"/>
        </w:rPr>
        <w:t>ottunk ki az igények fogadására.</w:t>
      </w:r>
      <w:r w:rsidR="00D40297">
        <w:rPr>
          <w:rFonts w:ascii="Arial" w:hAnsi="Arial" w:cs="Arial"/>
        </w:rPr>
        <w:t xml:space="preserve"> </w:t>
      </w:r>
      <w:r w:rsidR="00C85327">
        <w:rPr>
          <w:rFonts w:ascii="Arial" w:hAnsi="Arial" w:cs="Arial"/>
        </w:rPr>
        <w:t>A</w:t>
      </w:r>
      <w:r w:rsidR="00D40297">
        <w:rPr>
          <w:rFonts w:ascii="Arial" w:hAnsi="Arial" w:cs="Arial"/>
        </w:rPr>
        <w:t xml:space="preserve"> vásárlás, gyógyszerkiváltás költségeinek meg</w:t>
      </w:r>
      <w:r w:rsidR="00C85327">
        <w:rPr>
          <w:rFonts w:ascii="Arial" w:hAnsi="Arial" w:cs="Arial"/>
        </w:rPr>
        <w:t>térítésére</w:t>
      </w:r>
      <w:r w:rsidR="00D40297">
        <w:rPr>
          <w:rFonts w:ascii="Arial" w:hAnsi="Arial" w:cs="Arial"/>
        </w:rPr>
        <w:t xml:space="preserve"> a készpénz mellett lehetőséget teremtettünk a bakkártyás fizetésre.</w:t>
      </w:r>
      <w:r w:rsidR="00C85327">
        <w:rPr>
          <w:rFonts w:ascii="Arial" w:hAnsi="Arial" w:cs="Arial"/>
        </w:rPr>
        <w:t xml:space="preserve"> </w:t>
      </w:r>
    </w:p>
    <w:p w14:paraId="16385462" w14:textId="77777777" w:rsidR="00B169DA" w:rsidRDefault="00C85327" w:rsidP="00074D7E">
      <w:pPr>
        <w:spacing w:line="360" w:lineRule="auto"/>
        <w:jc w:val="both"/>
        <w:rPr>
          <w:rFonts w:ascii="Arial" w:hAnsi="Arial" w:cs="Arial"/>
        </w:rPr>
      </w:pPr>
      <w:r>
        <w:rPr>
          <w:rFonts w:ascii="Arial" w:hAnsi="Arial" w:cs="Arial"/>
        </w:rPr>
        <w:t>A hatósági házi karantén alá került személyek számára gondoskodtunk a bevásárlásr</w:t>
      </w:r>
      <w:r w:rsidR="004B3091">
        <w:rPr>
          <w:rFonts w:ascii="Arial" w:hAnsi="Arial" w:cs="Arial"/>
        </w:rPr>
        <w:t xml:space="preserve">ól, igény szerint meleg ebédről, melyet a közterület felügyelők szállítottak házhoz. </w:t>
      </w:r>
    </w:p>
    <w:p w14:paraId="0A09E4C2" w14:textId="77777777" w:rsidR="004B3091" w:rsidRDefault="00023871" w:rsidP="00074D7E">
      <w:pPr>
        <w:spacing w:line="360" w:lineRule="auto"/>
        <w:jc w:val="both"/>
        <w:rPr>
          <w:rFonts w:ascii="Arial" w:hAnsi="Arial" w:cs="Arial"/>
        </w:rPr>
      </w:pPr>
      <w:r>
        <w:rPr>
          <w:rFonts w:ascii="Arial" w:hAnsi="Arial" w:cs="Arial"/>
        </w:rPr>
        <w:t xml:space="preserve">Az intézmény valamennyi munkatársa erőn felül teljesített. Azok is, akik a napi megszokott munkájukat végezték, mert lényegesen több feladat és felelősség hárult rájuk.  </w:t>
      </w:r>
    </w:p>
    <w:p w14:paraId="38999FF3" w14:textId="77777777" w:rsidR="00C85327" w:rsidRDefault="00C85327" w:rsidP="00074D7E">
      <w:pPr>
        <w:spacing w:line="360" w:lineRule="auto"/>
        <w:jc w:val="both"/>
        <w:rPr>
          <w:rFonts w:ascii="Arial" w:hAnsi="Arial" w:cs="Arial"/>
        </w:rPr>
      </w:pPr>
    </w:p>
    <w:p w14:paraId="7899ECF7" w14:textId="77777777" w:rsidR="00581C26" w:rsidRDefault="00581C26" w:rsidP="00074D7E">
      <w:pPr>
        <w:spacing w:line="360" w:lineRule="auto"/>
        <w:jc w:val="both"/>
        <w:rPr>
          <w:rFonts w:ascii="Arial" w:hAnsi="Arial" w:cs="Arial"/>
        </w:rPr>
      </w:pPr>
    </w:p>
    <w:p w14:paraId="4424A8B5" w14:textId="77777777" w:rsidR="00581C26" w:rsidRDefault="00581C26" w:rsidP="00074D7E">
      <w:pPr>
        <w:spacing w:line="360" w:lineRule="auto"/>
        <w:jc w:val="both"/>
        <w:rPr>
          <w:rFonts w:ascii="Arial" w:hAnsi="Arial" w:cs="Arial"/>
        </w:rPr>
      </w:pPr>
    </w:p>
    <w:p w14:paraId="4D68EDA9" w14:textId="77777777" w:rsidR="00581C26" w:rsidRDefault="00581C26" w:rsidP="00074D7E">
      <w:pPr>
        <w:spacing w:line="360" w:lineRule="auto"/>
        <w:jc w:val="both"/>
        <w:rPr>
          <w:rFonts w:ascii="Arial" w:hAnsi="Arial" w:cs="Arial"/>
        </w:rPr>
      </w:pPr>
    </w:p>
    <w:p w14:paraId="4D72584A" w14:textId="77777777" w:rsidR="003A04F6" w:rsidRDefault="003A04F6" w:rsidP="00CD0475">
      <w:pPr>
        <w:spacing w:line="360" w:lineRule="auto"/>
        <w:jc w:val="center"/>
        <w:rPr>
          <w:rFonts w:ascii="Arial" w:hAnsi="Arial" w:cs="Arial"/>
          <w:b/>
          <w:color w:val="FF0000"/>
          <w:sz w:val="28"/>
          <w:szCs w:val="28"/>
        </w:rPr>
      </w:pPr>
    </w:p>
    <w:p w14:paraId="36B1FE4D" w14:textId="77777777" w:rsidR="00125A38" w:rsidRDefault="00125A38" w:rsidP="00CD0475">
      <w:pPr>
        <w:spacing w:line="360" w:lineRule="auto"/>
        <w:jc w:val="center"/>
        <w:rPr>
          <w:rFonts w:ascii="Arial" w:hAnsi="Arial" w:cs="Arial"/>
          <w:b/>
          <w:color w:val="FF0000"/>
          <w:sz w:val="28"/>
          <w:szCs w:val="28"/>
        </w:rPr>
      </w:pPr>
    </w:p>
    <w:p w14:paraId="6575ADA2" w14:textId="77777777" w:rsidR="00125A38" w:rsidRDefault="00125A38" w:rsidP="00CD0475">
      <w:pPr>
        <w:spacing w:line="360" w:lineRule="auto"/>
        <w:jc w:val="center"/>
        <w:rPr>
          <w:rFonts w:ascii="Arial" w:hAnsi="Arial" w:cs="Arial"/>
          <w:b/>
          <w:color w:val="FF0000"/>
          <w:sz w:val="28"/>
          <w:szCs w:val="28"/>
        </w:rPr>
      </w:pPr>
    </w:p>
    <w:p w14:paraId="6E92FBA3" w14:textId="77777777" w:rsidR="00125A38" w:rsidRDefault="00125A38" w:rsidP="00CD0475">
      <w:pPr>
        <w:spacing w:line="360" w:lineRule="auto"/>
        <w:jc w:val="center"/>
        <w:rPr>
          <w:rFonts w:ascii="Arial" w:hAnsi="Arial" w:cs="Arial"/>
          <w:b/>
          <w:color w:val="FF0000"/>
          <w:sz w:val="28"/>
          <w:szCs w:val="28"/>
        </w:rPr>
      </w:pPr>
    </w:p>
    <w:p w14:paraId="17CC899D" w14:textId="77777777" w:rsidR="00125A38" w:rsidRDefault="00125A38" w:rsidP="00CD0475">
      <w:pPr>
        <w:spacing w:line="360" w:lineRule="auto"/>
        <w:jc w:val="center"/>
        <w:rPr>
          <w:rFonts w:ascii="Arial" w:hAnsi="Arial" w:cs="Arial"/>
          <w:b/>
          <w:color w:val="FF0000"/>
          <w:sz w:val="28"/>
          <w:szCs w:val="28"/>
        </w:rPr>
      </w:pPr>
    </w:p>
    <w:p w14:paraId="1CC80702" w14:textId="77777777" w:rsidR="003A04F6" w:rsidRDefault="003A04F6" w:rsidP="00CD0475">
      <w:pPr>
        <w:spacing w:line="360" w:lineRule="auto"/>
        <w:jc w:val="center"/>
        <w:rPr>
          <w:rFonts w:ascii="Arial" w:hAnsi="Arial" w:cs="Arial"/>
          <w:b/>
          <w:color w:val="FF0000"/>
          <w:sz w:val="28"/>
          <w:szCs w:val="28"/>
        </w:rPr>
      </w:pPr>
    </w:p>
    <w:p w14:paraId="40C18954" w14:textId="77777777" w:rsidR="00BF14A1" w:rsidRDefault="00BF14A1" w:rsidP="00CD0475">
      <w:pPr>
        <w:spacing w:line="360" w:lineRule="auto"/>
        <w:jc w:val="center"/>
        <w:rPr>
          <w:rFonts w:ascii="Arial" w:hAnsi="Arial" w:cs="Arial"/>
          <w:b/>
          <w:color w:val="FF0000"/>
          <w:sz w:val="28"/>
          <w:szCs w:val="28"/>
        </w:rPr>
      </w:pPr>
    </w:p>
    <w:p w14:paraId="1823D7EE" w14:textId="77777777" w:rsidR="00CD0475" w:rsidRPr="00BF14A1" w:rsidRDefault="00F157D5" w:rsidP="00CD0475">
      <w:pPr>
        <w:spacing w:line="360" w:lineRule="auto"/>
        <w:jc w:val="center"/>
        <w:rPr>
          <w:rFonts w:ascii="Arial" w:hAnsi="Arial" w:cs="Arial"/>
          <w:b/>
          <w:sz w:val="28"/>
          <w:szCs w:val="28"/>
        </w:rPr>
      </w:pPr>
      <w:r>
        <w:rPr>
          <w:rFonts w:ascii="Arial" w:hAnsi="Arial" w:cs="Arial"/>
          <w:b/>
          <w:sz w:val="28"/>
          <w:szCs w:val="28"/>
        </w:rPr>
        <w:lastRenderedPageBreak/>
        <w:t>IX.</w:t>
      </w:r>
      <w:r w:rsidR="00CD0475" w:rsidRPr="00BF14A1">
        <w:rPr>
          <w:rFonts w:ascii="Arial" w:hAnsi="Arial" w:cs="Arial"/>
          <w:b/>
          <w:sz w:val="28"/>
          <w:szCs w:val="28"/>
        </w:rPr>
        <w:t xml:space="preserve"> Záró gondolatok</w:t>
      </w:r>
    </w:p>
    <w:p w14:paraId="321F7B7C" w14:textId="77777777" w:rsidR="00C91611" w:rsidRPr="009D1728" w:rsidRDefault="00C91611" w:rsidP="00EF2B81">
      <w:pPr>
        <w:spacing w:line="360" w:lineRule="auto"/>
        <w:jc w:val="both"/>
        <w:rPr>
          <w:rFonts w:ascii="Arial" w:hAnsi="Arial" w:cs="Arial"/>
          <w:color w:val="FF0000"/>
        </w:rPr>
      </w:pPr>
    </w:p>
    <w:p w14:paraId="7CD11C75" w14:textId="77777777" w:rsidR="00620CB2" w:rsidRDefault="00620CB2" w:rsidP="00620CB2">
      <w:pPr>
        <w:spacing w:line="360" w:lineRule="auto"/>
        <w:jc w:val="both"/>
        <w:rPr>
          <w:rFonts w:ascii="Arial" w:hAnsi="Arial" w:cs="Arial"/>
        </w:rPr>
      </w:pPr>
      <w:r>
        <w:rPr>
          <w:rFonts w:ascii="Arial" w:hAnsi="Arial" w:cs="Arial"/>
        </w:rPr>
        <w:t>„Az emberiség legnagyobb problémája: a szociális béke megteremtésének kérdése.</w:t>
      </w:r>
    </w:p>
    <w:p w14:paraId="7D3DC197" w14:textId="77777777" w:rsidR="00620CB2" w:rsidRDefault="00620CB2" w:rsidP="00620CB2">
      <w:pPr>
        <w:spacing w:line="360" w:lineRule="auto"/>
        <w:jc w:val="both"/>
        <w:rPr>
          <w:rFonts w:ascii="Arial" w:hAnsi="Arial" w:cs="Arial"/>
        </w:rPr>
      </w:pPr>
      <w:r>
        <w:rPr>
          <w:rFonts w:ascii="Arial" w:hAnsi="Arial" w:cs="Arial"/>
        </w:rPr>
        <w:t>Egyedül a szociálpolitika céltudatosan felépített és a társadalom egész életét átfogó tevékenysége alkalmas arra, hogy a társadalmat, egymással viaskodó csoportok összege helyett, azzá az egységgé emelje, amellyé lenni eredeti rendeltetése.                 A tökéletesebb, a jobb, a boldogabb, az emberibb ember: a szociálpolitika ideálja.”    - írja Dr. Hilscher Rezső: Bevezetés a szociálpolitikába című 1928-ban megjelent könyvében.</w:t>
      </w:r>
    </w:p>
    <w:p w14:paraId="4538BF42" w14:textId="77777777" w:rsidR="00620CB2" w:rsidRDefault="00620CB2" w:rsidP="00620CB2">
      <w:pPr>
        <w:spacing w:line="360" w:lineRule="auto"/>
        <w:jc w:val="both"/>
        <w:rPr>
          <w:rFonts w:ascii="Arial" w:hAnsi="Arial" w:cs="Arial"/>
        </w:rPr>
      </w:pPr>
      <w:r>
        <w:rPr>
          <w:rFonts w:ascii="Arial" w:hAnsi="Arial" w:cs="Arial"/>
        </w:rPr>
        <w:t>A 86 évvel ezelőtti gondolat lényegi eleme valójában nem más, mint a szociálpolitika, a szociális szakmában szerepet vállalók szemléletformáló szerepe és feladata, mely ma is rendkívül időszerű.</w:t>
      </w:r>
    </w:p>
    <w:p w14:paraId="2D0E1521" w14:textId="77777777" w:rsidR="00620CB2" w:rsidRDefault="00620CB2" w:rsidP="00620CB2">
      <w:pPr>
        <w:spacing w:line="360" w:lineRule="auto"/>
        <w:jc w:val="both"/>
        <w:rPr>
          <w:rFonts w:ascii="Arial" w:hAnsi="Arial" w:cs="Arial"/>
        </w:rPr>
      </w:pPr>
      <w:r>
        <w:rPr>
          <w:rFonts w:ascii="Arial" w:hAnsi="Arial" w:cs="Arial"/>
        </w:rPr>
        <w:t>A társadalmi-gazdasági folyamatok alakulása természetszerűleg módosította azt a célcsoportot, akik „elszenvedői” lehetnek a szemléletváltásnak.</w:t>
      </w:r>
    </w:p>
    <w:p w14:paraId="104D57C7" w14:textId="77777777" w:rsidR="00620CB2" w:rsidRDefault="00620CB2" w:rsidP="00620CB2">
      <w:pPr>
        <w:spacing w:line="360" w:lineRule="auto"/>
        <w:jc w:val="both"/>
        <w:rPr>
          <w:rFonts w:ascii="Arial" w:hAnsi="Arial" w:cs="Arial"/>
        </w:rPr>
      </w:pPr>
      <w:r>
        <w:rPr>
          <w:rFonts w:ascii="Arial" w:hAnsi="Arial" w:cs="Arial"/>
        </w:rPr>
        <w:t>Álláspontom szerint a mai magyar társadalomban e tekintetben érintettek az idősek, a nehéz szociális helyzetben lévő egyének és családok, valamint a szociális szakemberek.</w:t>
      </w:r>
    </w:p>
    <w:p w14:paraId="022D1708" w14:textId="77777777" w:rsidR="00620CB2" w:rsidRDefault="00620CB2" w:rsidP="00620CB2">
      <w:pPr>
        <w:spacing w:line="360" w:lineRule="auto"/>
        <w:jc w:val="both"/>
        <w:rPr>
          <w:rFonts w:ascii="Arial" w:hAnsi="Arial" w:cs="Arial"/>
        </w:rPr>
      </w:pPr>
      <w:r>
        <w:rPr>
          <w:rFonts w:ascii="Arial" w:hAnsi="Arial" w:cs="Arial"/>
        </w:rPr>
        <w:t>Az idősekről alkotott vélemények között sokáig az ún. deficit modell volt elfogadott. Lényege, hogy idős korára mire válik képtelenné az ember. Mára talán némiképp változott ez a szemlélet, de rendkívül fontos, hogy a társadalom kellő odafigyeléssel foglalkozzon az idősödés folyamatával, de nem, mint megoldandó problémát jelenítve meg, hanem kezelje az időseket értékes erőforrásként, az általuk felhalmozott tudással és tapasztalattal.</w:t>
      </w:r>
    </w:p>
    <w:p w14:paraId="16D9480E" w14:textId="77777777" w:rsidR="00620CB2" w:rsidRDefault="00620CB2" w:rsidP="00620CB2">
      <w:pPr>
        <w:spacing w:line="360" w:lineRule="auto"/>
        <w:jc w:val="both"/>
        <w:rPr>
          <w:rFonts w:ascii="Arial" w:hAnsi="Arial" w:cs="Arial"/>
        </w:rPr>
      </w:pPr>
      <w:r>
        <w:rPr>
          <w:rFonts w:ascii="Arial" w:hAnsi="Arial" w:cs="Arial"/>
        </w:rPr>
        <w:t>A gyakorló szakemberek naponta találkoznak olyan helyzetekkel, amelyben az egyén nem érzi a nehéz élethelyzete kialakulásában betöltött szerepét, felelősségét,</w:t>
      </w:r>
    </w:p>
    <w:p w14:paraId="28ADF2C4" w14:textId="77777777" w:rsidR="00620CB2" w:rsidRDefault="00620CB2" w:rsidP="00620CB2">
      <w:pPr>
        <w:spacing w:line="360" w:lineRule="auto"/>
        <w:jc w:val="both"/>
        <w:rPr>
          <w:rFonts w:ascii="Arial" w:hAnsi="Arial" w:cs="Arial"/>
        </w:rPr>
      </w:pPr>
      <w:r>
        <w:rPr>
          <w:rFonts w:ascii="Arial" w:hAnsi="Arial" w:cs="Arial"/>
        </w:rPr>
        <w:t xml:space="preserve">a kialakult problémákért másokat hibáztat és a megoldást is másoktól várja el. </w:t>
      </w:r>
    </w:p>
    <w:p w14:paraId="34472418" w14:textId="77777777" w:rsidR="00620CB2" w:rsidRDefault="00620CB2" w:rsidP="00620CB2">
      <w:pPr>
        <w:spacing w:line="360" w:lineRule="auto"/>
        <w:jc w:val="both"/>
        <w:rPr>
          <w:rFonts w:ascii="Arial" w:hAnsi="Arial" w:cs="Arial"/>
        </w:rPr>
      </w:pPr>
      <w:r>
        <w:rPr>
          <w:rFonts w:ascii="Arial" w:hAnsi="Arial" w:cs="Arial"/>
        </w:rPr>
        <w:t xml:space="preserve">Ezzel szemben </w:t>
      </w:r>
      <w:r w:rsidR="0053026A">
        <w:rPr>
          <w:rFonts w:ascii="Arial" w:hAnsi="Arial" w:cs="Arial"/>
        </w:rPr>
        <w:t xml:space="preserve">a </w:t>
      </w:r>
      <w:r>
        <w:rPr>
          <w:rFonts w:ascii="Arial" w:hAnsi="Arial" w:cs="Arial"/>
        </w:rPr>
        <w:t>saját életéért elsősorban mindenki önmaga felel, önmagának kell gondoskodnia magáról és hozzátartozóiról.</w:t>
      </w:r>
    </w:p>
    <w:p w14:paraId="28406CDC" w14:textId="77777777" w:rsidR="00620CB2" w:rsidRDefault="00620CB2" w:rsidP="00620CB2">
      <w:pPr>
        <w:spacing w:line="360" w:lineRule="auto"/>
        <w:jc w:val="both"/>
        <w:rPr>
          <w:rFonts w:ascii="Arial" w:hAnsi="Arial" w:cs="Arial"/>
        </w:rPr>
      </w:pPr>
      <w:r>
        <w:rPr>
          <w:rFonts w:ascii="Arial" w:hAnsi="Arial" w:cs="Arial"/>
        </w:rPr>
        <w:t>Nem utolsó sorban magában a szociális szakmában is rendkívül szükséges egyfajta szemléletbeli megújulás, melynek alapját az interprofesszionális együttműködés adja. Alapvető eleme a szerepek tisztázása, amelyek azonban nem mindig különíthetők el világosan egymástól.</w:t>
      </w:r>
    </w:p>
    <w:p w14:paraId="4A9CF9FB" w14:textId="77777777" w:rsidR="00620CB2" w:rsidRDefault="00620CB2" w:rsidP="00620CB2">
      <w:pPr>
        <w:spacing w:line="360" w:lineRule="auto"/>
        <w:jc w:val="both"/>
        <w:rPr>
          <w:rFonts w:ascii="Arial" w:hAnsi="Arial" w:cs="Arial"/>
        </w:rPr>
      </w:pPr>
      <w:r>
        <w:rPr>
          <w:rFonts w:ascii="Arial" w:hAnsi="Arial" w:cs="Arial"/>
        </w:rPr>
        <w:lastRenderedPageBreak/>
        <w:t xml:space="preserve">A szociális munka interprofesszionális együttműködése az egyéb humán szakmákkal hozzájárulhat magának a szociális szakmának a megújulásához, a szociális szolgáltatások újradefiniálásához. </w:t>
      </w:r>
    </w:p>
    <w:p w14:paraId="032EE5A8" w14:textId="77777777" w:rsidR="00620CB2" w:rsidRDefault="00620CB2" w:rsidP="00620CB2">
      <w:pPr>
        <w:spacing w:line="360" w:lineRule="auto"/>
        <w:jc w:val="both"/>
        <w:rPr>
          <w:rFonts w:ascii="Arial" w:hAnsi="Arial" w:cs="Arial"/>
          <w:i/>
          <w:color w:val="FF0000"/>
        </w:rPr>
      </w:pPr>
    </w:p>
    <w:p w14:paraId="392D1ED8" w14:textId="77777777" w:rsidR="00620CB2" w:rsidRDefault="00620CB2" w:rsidP="00620CB2">
      <w:pPr>
        <w:spacing w:line="360" w:lineRule="auto"/>
        <w:jc w:val="both"/>
        <w:rPr>
          <w:rFonts w:ascii="Arial" w:hAnsi="Arial" w:cs="Arial"/>
        </w:rPr>
      </w:pPr>
    </w:p>
    <w:p w14:paraId="130522E2" w14:textId="77777777" w:rsidR="00524B0E" w:rsidRPr="009D1728" w:rsidRDefault="00524B0E" w:rsidP="00524B0E">
      <w:pPr>
        <w:spacing w:line="360" w:lineRule="auto"/>
        <w:jc w:val="center"/>
        <w:rPr>
          <w:rFonts w:ascii="Arial" w:hAnsi="Arial" w:cs="Arial"/>
          <w:b/>
          <w:color w:val="FF0000"/>
        </w:rPr>
      </w:pPr>
    </w:p>
    <w:p w14:paraId="4717FD7C" w14:textId="09F7B150" w:rsidR="004F2D76" w:rsidRPr="000D165D" w:rsidRDefault="004F2D76" w:rsidP="00524B0E">
      <w:pPr>
        <w:spacing w:line="360" w:lineRule="auto"/>
        <w:jc w:val="both"/>
        <w:rPr>
          <w:rFonts w:ascii="Arial" w:hAnsi="Arial" w:cs="Arial"/>
        </w:rPr>
      </w:pPr>
      <w:r w:rsidRPr="000D165D">
        <w:rPr>
          <w:rFonts w:ascii="Arial" w:hAnsi="Arial" w:cs="Arial"/>
        </w:rPr>
        <w:t>Szombathely, 20</w:t>
      </w:r>
      <w:r w:rsidR="0034079E" w:rsidRPr="000D165D">
        <w:rPr>
          <w:rFonts w:ascii="Arial" w:hAnsi="Arial" w:cs="Arial"/>
        </w:rPr>
        <w:t>2</w:t>
      </w:r>
      <w:r w:rsidR="00FA4B13">
        <w:rPr>
          <w:rFonts w:ascii="Arial" w:hAnsi="Arial" w:cs="Arial"/>
        </w:rPr>
        <w:t>1</w:t>
      </w:r>
      <w:r w:rsidRPr="000D165D">
        <w:rPr>
          <w:rFonts w:ascii="Arial" w:hAnsi="Arial" w:cs="Arial"/>
        </w:rPr>
        <w:t>. január 31.</w:t>
      </w:r>
    </w:p>
    <w:p w14:paraId="7E645F86" w14:textId="77777777" w:rsidR="00C91611" w:rsidRPr="000D165D" w:rsidRDefault="00C91611" w:rsidP="00524B0E">
      <w:pPr>
        <w:spacing w:line="360" w:lineRule="auto"/>
        <w:jc w:val="both"/>
        <w:rPr>
          <w:rFonts w:ascii="Arial" w:hAnsi="Arial" w:cs="Arial"/>
        </w:rPr>
      </w:pPr>
    </w:p>
    <w:p w14:paraId="6BB1A3F1" w14:textId="77777777" w:rsidR="00524B0E" w:rsidRPr="009D1728" w:rsidRDefault="00524B0E" w:rsidP="00CD0475">
      <w:pPr>
        <w:spacing w:line="360" w:lineRule="auto"/>
        <w:jc w:val="both"/>
        <w:rPr>
          <w:rFonts w:ascii="Arial" w:hAnsi="Arial" w:cs="Arial"/>
          <w:color w:val="FF0000"/>
        </w:rPr>
      </w:pPr>
    </w:p>
    <w:p w14:paraId="18EB55F4" w14:textId="77777777" w:rsidR="00CD0475" w:rsidRPr="009D1728" w:rsidRDefault="00CD0475" w:rsidP="00CD0475">
      <w:pPr>
        <w:ind w:left="4536"/>
        <w:jc w:val="center"/>
        <w:rPr>
          <w:rFonts w:ascii="Arial" w:hAnsi="Arial" w:cs="Arial"/>
          <w:color w:val="FF0000"/>
        </w:rPr>
      </w:pPr>
    </w:p>
    <w:p w14:paraId="174D3FCB" w14:textId="77777777" w:rsidR="00CD0475" w:rsidRPr="000D165D" w:rsidRDefault="00CD0475" w:rsidP="00CD0475">
      <w:pPr>
        <w:ind w:left="4536"/>
        <w:jc w:val="center"/>
        <w:rPr>
          <w:rFonts w:ascii="Arial" w:hAnsi="Arial" w:cs="Arial"/>
        </w:rPr>
      </w:pPr>
      <w:r w:rsidRPr="000D165D">
        <w:rPr>
          <w:rFonts w:ascii="Arial" w:hAnsi="Arial" w:cs="Arial"/>
        </w:rPr>
        <w:t>/: Kulcsár Lászlóné :/</w:t>
      </w:r>
    </w:p>
    <w:p w14:paraId="09951389" w14:textId="77777777" w:rsidR="00CD0475" w:rsidRPr="000D165D" w:rsidRDefault="00CD0475" w:rsidP="00CD0475">
      <w:pPr>
        <w:ind w:left="4536"/>
        <w:jc w:val="center"/>
        <w:rPr>
          <w:rFonts w:ascii="Arial" w:hAnsi="Arial" w:cs="Arial"/>
        </w:rPr>
      </w:pPr>
      <w:r w:rsidRPr="000D165D">
        <w:rPr>
          <w:rFonts w:ascii="Arial" w:hAnsi="Arial" w:cs="Arial"/>
        </w:rPr>
        <w:t>intézményvezető</w:t>
      </w:r>
    </w:p>
    <w:p w14:paraId="371B1881" w14:textId="77777777" w:rsidR="0080243F" w:rsidRPr="009D1728" w:rsidRDefault="0080243F" w:rsidP="00CD0475">
      <w:pPr>
        <w:ind w:left="4536"/>
        <w:jc w:val="center"/>
        <w:rPr>
          <w:rFonts w:ascii="Arial" w:hAnsi="Arial" w:cs="Arial"/>
          <w:color w:val="FF0000"/>
        </w:rPr>
      </w:pPr>
    </w:p>
    <w:p w14:paraId="2587ED5F" w14:textId="77777777" w:rsidR="0080243F" w:rsidRPr="009D1728" w:rsidRDefault="0080243F" w:rsidP="00CD0475">
      <w:pPr>
        <w:ind w:left="4536"/>
        <w:jc w:val="center"/>
        <w:rPr>
          <w:rFonts w:ascii="Arial" w:hAnsi="Arial" w:cs="Arial"/>
          <w:color w:val="FF0000"/>
        </w:rPr>
      </w:pPr>
    </w:p>
    <w:p w14:paraId="6AAA2D8D" w14:textId="77777777" w:rsidR="0080243F" w:rsidRPr="009D1728" w:rsidRDefault="0080243F" w:rsidP="00CD0475">
      <w:pPr>
        <w:ind w:left="4536"/>
        <w:jc w:val="center"/>
        <w:rPr>
          <w:rFonts w:ascii="Arial" w:hAnsi="Arial" w:cs="Arial"/>
          <w:color w:val="FF0000"/>
        </w:rPr>
      </w:pPr>
    </w:p>
    <w:sectPr w:rsidR="0080243F" w:rsidRPr="009D1728" w:rsidSect="00AB1DB8">
      <w:footerReference w:type="default" r:id="rId30"/>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E5F3" w14:textId="77777777" w:rsidR="001C4CDC" w:rsidRDefault="001C4CDC" w:rsidP="00047B7C">
      <w:r>
        <w:separator/>
      </w:r>
    </w:p>
  </w:endnote>
  <w:endnote w:type="continuationSeparator" w:id="0">
    <w:p w14:paraId="60CDC41E" w14:textId="77777777" w:rsidR="001C4CDC" w:rsidRDefault="001C4CDC" w:rsidP="0004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2">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open_sansregula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8A46" w14:textId="77777777" w:rsidR="001C4CDC" w:rsidRDefault="001C4CDC">
    <w:pPr>
      <w:pStyle w:val="llb"/>
      <w:jc w:val="center"/>
      <w:rPr>
        <w:rFonts w:ascii="Arial" w:hAnsi="Arial" w:cs="Arial"/>
        <w:noProof/>
        <w:sz w:val="22"/>
        <w:szCs w:val="22"/>
      </w:rPr>
    </w:pPr>
    <w:r w:rsidRPr="007D2564">
      <w:rPr>
        <w:rFonts w:ascii="Arial" w:hAnsi="Arial" w:cs="Arial"/>
        <w:sz w:val="22"/>
        <w:szCs w:val="22"/>
      </w:rPr>
      <w:fldChar w:fldCharType="begin"/>
    </w:r>
    <w:r w:rsidRPr="007D2564">
      <w:rPr>
        <w:rFonts w:ascii="Arial" w:hAnsi="Arial" w:cs="Arial"/>
        <w:sz w:val="22"/>
        <w:szCs w:val="22"/>
      </w:rPr>
      <w:instrText>PAGE   \* MERGEFORMAT</w:instrText>
    </w:r>
    <w:r w:rsidRPr="007D2564">
      <w:rPr>
        <w:rFonts w:ascii="Arial" w:hAnsi="Arial" w:cs="Arial"/>
        <w:sz w:val="22"/>
        <w:szCs w:val="22"/>
      </w:rPr>
      <w:fldChar w:fldCharType="separate"/>
    </w:r>
    <w:r>
      <w:rPr>
        <w:rFonts w:ascii="Arial" w:hAnsi="Arial" w:cs="Arial"/>
        <w:noProof/>
        <w:sz w:val="22"/>
        <w:szCs w:val="22"/>
      </w:rPr>
      <w:t>104</w:t>
    </w:r>
    <w:r w:rsidRPr="007D2564">
      <w:rPr>
        <w:rFonts w:ascii="Arial" w:hAnsi="Arial" w:cs="Arial"/>
        <w:noProof/>
        <w:sz w:val="22"/>
        <w:szCs w:val="22"/>
      </w:rPr>
      <w:fldChar w:fldCharType="end"/>
    </w:r>
  </w:p>
  <w:p w14:paraId="0B177C92" w14:textId="77777777" w:rsidR="001C4CDC" w:rsidRPr="007D2564" w:rsidRDefault="001C4CDC">
    <w:pPr>
      <w:pStyle w:val="llb"/>
      <w:jc w:val="center"/>
      <w:rPr>
        <w:rFonts w:ascii="Arial" w:hAnsi="Arial" w:cs="Arial"/>
        <w:sz w:val="22"/>
        <w:szCs w:val="22"/>
      </w:rPr>
    </w:pPr>
  </w:p>
  <w:p w14:paraId="1F12980D" w14:textId="77777777" w:rsidR="001C4CDC" w:rsidRDefault="001C4C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1FFC" w14:textId="77777777" w:rsidR="001C4CDC" w:rsidRDefault="001C4CDC" w:rsidP="00047B7C">
      <w:r>
        <w:separator/>
      </w:r>
    </w:p>
  </w:footnote>
  <w:footnote w:type="continuationSeparator" w:id="0">
    <w:p w14:paraId="0AF52F25" w14:textId="77777777" w:rsidR="001C4CDC" w:rsidRDefault="001C4CDC" w:rsidP="00047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EC2B50A"/>
    <w:lvl w:ilvl="0">
      <w:start w:val="1"/>
      <w:numFmt w:val="upperRoman"/>
      <w:lvlText w:val="%1."/>
      <w:lvlJc w:val="left"/>
      <w:pPr>
        <w:tabs>
          <w:tab w:val="num" w:pos="360"/>
        </w:tabs>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1800"/>
        </w:tabs>
        <w:ind w:left="1440" w:firstLine="0"/>
      </w:pPr>
      <w:rPr>
        <w:b w:val="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2"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450FF4"/>
    <w:multiLevelType w:val="hybridMultilevel"/>
    <w:tmpl w:val="67047F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0670C7C"/>
    <w:multiLevelType w:val="hybridMultilevel"/>
    <w:tmpl w:val="4C0A91A2"/>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0E91F6C"/>
    <w:multiLevelType w:val="hybridMultilevel"/>
    <w:tmpl w:val="08726E1E"/>
    <w:lvl w:ilvl="0" w:tplc="8DB62036">
      <w:numFmt w:val="bullet"/>
      <w:lvlText w:val="-"/>
      <w:lvlJc w:val="left"/>
      <w:pPr>
        <w:tabs>
          <w:tab w:val="num" w:pos="720"/>
        </w:tabs>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844438F"/>
    <w:multiLevelType w:val="hybridMultilevel"/>
    <w:tmpl w:val="5DB6670C"/>
    <w:lvl w:ilvl="0" w:tplc="8E4A2B10">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E32908"/>
    <w:multiLevelType w:val="hybridMultilevel"/>
    <w:tmpl w:val="A614E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9A364FB"/>
    <w:multiLevelType w:val="hybridMultilevel"/>
    <w:tmpl w:val="9996A0F0"/>
    <w:lvl w:ilvl="0" w:tplc="60B806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FF84EF7"/>
    <w:multiLevelType w:val="hybridMultilevel"/>
    <w:tmpl w:val="38800EE0"/>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1191D44"/>
    <w:multiLevelType w:val="hybridMultilevel"/>
    <w:tmpl w:val="C53C24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264447E"/>
    <w:multiLevelType w:val="hybridMultilevel"/>
    <w:tmpl w:val="9FACFFAE"/>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D23494"/>
    <w:multiLevelType w:val="hybridMultilevel"/>
    <w:tmpl w:val="9364D260"/>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3AE2B01"/>
    <w:multiLevelType w:val="hybridMultilevel"/>
    <w:tmpl w:val="1D8834A6"/>
    <w:lvl w:ilvl="0" w:tplc="ADFACD2A">
      <w:start w:val="1"/>
      <w:numFmt w:val="bullet"/>
      <w:lvlText w:val="-"/>
      <w:lvlJc w:val="left"/>
      <w:pPr>
        <w:ind w:left="720" w:hanging="360"/>
      </w:pPr>
      <w:rPr>
        <w:rFonts w:ascii="Courier New" w:hAnsi="Courier New" w:hint="default"/>
        <w:b w:val="0"/>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140C567E"/>
    <w:multiLevelType w:val="hybridMultilevel"/>
    <w:tmpl w:val="DD3E2BD4"/>
    <w:lvl w:ilvl="0" w:tplc="60B806C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A9E5B92"/>
    <w:multiLevelType w:val="hybridMultilevel"/>
    <w:tmpl w:val="7CC4CEA0"/>
    <w:lvl w:ilvl="0" w:tplc="8DB62036">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28172D63"/>
    <w:multiLevelType w:val="hybridMultilevel"/>
    <w:tmpl w:val="E7902674"/>
    <w:lvl w:ilvl="0" w:tplc="60B806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8933E15"/>
    <w:multiLevelType w:val="hybridMultilevel"/>
    <w:tmpl w:val="10943E20"/>
    <w:lvl w:ilvl="0" w:tplc="DF66DB0C">
      <w:start w:val="1"/>
      <w:numFmt w:val="bullet"/>
      <w:lvlText w:val=""/>
      <w:lvlJc w:val="left"/>
      <w:pPr>
        <w:ind w:left="1146" w:hanging="360"/>
      </w:pPr>
      <w:rPr>
        <w:rFonts w:ascii="Symbol" w:hAnsi="Symbol" w:hint="default"/>
        <w:color w:val="auto"/>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9" w15:restartNumberingAfterBreak="0">
    <w:nsid w:val="28E16F79"/>
    <w:multiLevelType w:val="hybridMultilevel"/>
    <w:tmpl w:val="94A02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22B5817"/>
    <w:multiLevelType w:val="hybridMultilevel"/>
    <w:tmpl w:val="720E07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382A61F3"/>
    <w:multiLevelType w:val="hybridMultilevel"/>
    <w:tmpl w:val="06D0CF3A"/>
    <w:lvl w:ilvl="0" w:tplc="ADFACD2A">
      <w:start w:val="1"/>
      <w:numFmt w:val="bullet"/>
      <w:lvlText w:val="-"/>
      <w:lvlJc w:val="left"/>
      <w:pPr>
        <w:ind w:left="720" w:hanging="360"/>
      </w:pPr>
      <w:rPr>
        <w:rFonts w:ascii="Courier New" w:hAnsi="Courier New" w:hint="default"/>
        <w:b w:val="0"/>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8927F6B"/>
    <w:multiLevelType w:val="hybridMultilevel"/>
    <w:tmpl w:val="38D8FE80"/>
    <w:lvl w:ilvl="0" w:tplc="60B806C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AF50D90"/>
    <w:multiLevelType w:val="hybridMultilevel"/>
    <w:tmpl w:val="0B365F96"/>
    <w:lvl w:ilvl="0" w:tplc="60B806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B98093C"/>
    <w:multiLevelType w:val="hybridMultilevel"/>
    <w:tmpl w:val="F96E91A0"/>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406B56"/>
    <w:multiLevelType w:val="hybridMultilevel"/>
    <w:tmpl w:val="B050895C"/>
    <w:lvl w:ilvl="0" w:tplc="A09064C0">
      <w:start w:val="7"/>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922E01"/>
    <w:multiLevelType w:val="hybridMultilevel"/>
    <w:tmpl w:val="5268EA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741362"/>
    <w:multiLevelType w:val="hybridMultilevel"/>
    <w:tmpl w:val="9E548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96F5D6B"/>
    <w:multiLevelType w:val="hybridMultilevel"/>
    <w:tmpl w:val="44B8C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F3559E3"/>
    <w:multiLevelType w:val="hybridMultilevel"/>
    <w:tmpl w:val="47E46212"/>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FCC0DAD"/>
    <w:multiLevelType w:val="hybridMultilevel"/>
    <w:tmpl w:val="8CF051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15A31D8"/>
    <w:multiLevelType w:val="hybridMultilevel"/>
    <w:tmpl w:val="B7B086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2BE1AB0"/>
    <w:multiLevelType w:val="hybridMultilevel"/>
    <w:tmpl w:val="1002663E"/>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31F05D0"/>
    <w:multiLevelType w:val="hybridMultilevel"/>
    <w:tmpl w:val="3FCCE8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4614E99"/>
    <w:multiLevelType w:val="hybridMultilevel"/>
    <w:tmpl w:val="0096F4A8"/>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52B1EB0"/>
    <w:multiLevelType w:val="hybridMultilevel"/>
    <w:tmpl w:val="BB9021CE"/>
    <w:lvl w:ilvl="0" w:tplc="AD0E68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8631A4A"/>
    <w:multiLevelType w:val="hybridMultilevel"/>
    <w:tmpl w:val="7840C0FC"/>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985062D"/>
    <w:multiLevelType w:val="hybridMultilevel"/>
    <w:tmpl w:val="8F16DAC8"/>
    <w:lvl w:ilvl="0" w:tplc="5C6866E4">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FFB6BE6"/>
    <w:multiLevelType w:val="hybridMultilevel"/>
    <w:tmpl w:val="673E20CC"/>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20D4A8F"/>
    <w:multiLevelType w:val="hybridMultilevel"/>
    <w:tmpl w:val="20467F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8D4EEB"/>
    <w:multiLevelType w:val="hybridMultilevel"/>
    <w:tmpl w:val="9C6C7148"/>
    <w:lvl w:ilvl="0" w:tplc="ADFACD2A">
      <w:start w:val="1"/>
      <w:numFmt w:val="bullet"/>
      <w:lvlText w:val="-"/>
      <w:lvlJc w:val="left"/>
      <w:pPr>
        <w:ind w:left="1363" w:hanging="360"/>
      </w:pPr>
      <w:rPr>
        <w:rFonts w:ascii="Courier New" w:hAnsi="Courier New" w:hint="default"/>
        <w:b w:val="0"/>
        <w:color w:val="auto"/>
      </w:rPr>
    </w:lvl>
    <w:lvl w:ilvl="1" w:tplc="040E0003" w:tentative="1">
      <w:start w:val="1"/>
      <w:numFmt w:val="bullet"/>
      <w:lvlText w:val="o"/>
      <w:lvlJc w:val="left"/>
      <w:pPr>
        <w:ind w:left="2083" w:hanging="360"/>
      </w:pPr>
      <w:rPr>
        <w:rFonts w:ascii="Courier New" w:hAnsi="Courier New" w:cs="Courier New" w:hint="default"/>
      </w:rPr>
    </w:lvl>
    <w:lvl w:ilvl="2" w:tplc="040E0005" w:tentative="1">
      <w:start w:val="1"/>
      <w:numFmt w:val="bullet"/>
      <w:lvlText w:val=""/>
      <w:lvlJc w:val="left"/>
      <w:pPr>
        <w:ind w:left="2803" w:hanging="360"/>
      </w:pPr>
      <w:rPr>
        <w:rFonts w:ascii="Wingdings" w:hAnsi="Wingdings" w:hint="default"/>
      </w:rPr>
    </w:lvl>
    <w:lvl w:ilvl="3" w:tplc="040E0001" w:tentative="1">
      <w:start w:val="1"/>
      <w:numFmt w:val="bullet"/>
      <w:lvlText w:val=""/>
      <w:lvlJc w:val="left"/>
      <w:pPr>
        <w:ind w:left="3523" w:hanging="360"/>
      </w:pPr>
      <w:rPr>
        <w:rFonts w:ascii="Symbol" w:hAnsi="Symbol" w:hint="default"/>
      </w:rPr>
    </w:lvl>
    <w:lvl w:ilvl="4" w:tplc="040E0003" w:tentative="1">
      <w:start w:val="1"/>
      <w:numFmt w:val="bullet"/>
      <w:lvlText w:val="o"/>
      <w:lvlJc w:val="left"/>
      <w:pPr>
        <w:ind w:left="4243" w:hanging="360"/>
      </w:pPr>
      <w:rPr>
        <w:rFonts w:ascii="Courier New" w:hAnsi="Courier New" w:cs="Courier New" w:hint="default"/>
      </w:rPr>
    </w:lvl>
    <w:lvl w:ilvl="5" w:tplc="040E0005" w:tentative="1">
      <w:start w:val="1"/>
      <w:numFmt w:val="bullet"/>
      <w:lvlText w:val=""/>
      <w:lvlJc w:val="left"/>
      <w:pPr>
        <w:ind w:left="4963" w:hanging="360"/>
      </w:pPr>
      <w:rPr>
        <w:rFonts w:ascii="Wingdings" w:hAnsi="Wingdings" w:hint="default"/>
      </w:rPr>
    </w:lvl>
    <w:lvl w:ilvl="6" w:tplc="040E0001" w:tentative="1">
      <w:start w:val="1"/>
      <w:numFmt w:val="bullet"/>
      <w:lvlText w:val=""/>
      <w:lvlJc w:val="left"/>
      <w:pPr>
        <w:ind w:left="5683" w:hanging="360"/>
      </w:pPr>
      <w:rPr>
        <w:rFonts w:ascii="Symbol" w:hAnsi="Symbol" w:hint="default"/>
      </w:rPr>
    </w:lvl>
    <w:lvl w:ilvl="7" w:tplc="040E0003" w:tentative="1">
      <w:start w:val="1"/>
      <w:numFmt w:val="bullet"/>
      <w:lvlText w:val="o"/>
      <w:lvlJc w:val="left"/>
      <w:pPr>
        <w:ind w:left="6403" w:hanging="360"/>
      </w:pPr>
      <w:rPr>
        <w:rFonts w:ascii="Courier New" w:hAnsi="Courier New" w:cs="Courier New" w:hint="default"/>
      </w:rPr>
    </w:lvl>
    <w:lvl w:ilvl="8" w:tplc="040E0005" w:tentative="1">
      <w:start w:val="1"/>
      <w:numFmt w:val="bullet"/>
      <w:lvlText w:val=""/>
      <w:lvlJc w:val="left"/>
      <w:pPr>
        <w:ind w:left="7123" w:hanging="360"/>
      </w:pPr>
      <w:rPr>
        <w:rFonts w:ascii="Wingdings" w:hAnsi="Wingdings" w:hint="default"/>
      </w:rPr>
    </w:lvl>
  </w:abstractNum>
  <w:abstractNum w:abstractNumId="41" w15:restartNumberingAfterBreak="0">
    <w:nsid w:val="681417C9"/>
    <w:multiLevelType w:val="hybridMultilevel"/>
    <w:tmpl w:val="7AB03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DB16D99"/>
    <w:multiLevelType w:val="hybridMultilevel"/>
    <w:tmpl w:val="86444686"/>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E771381"/>
    <w:multiLevelType w:val="hybridMultilevel"/>
    <w:tmpl w:val="7A523196"/>
    <w:lvl w:ilvl="0" w:tplc="C396C6A0">
      <w:start w:val="1"/>
      <w:numFmt w:val="bullet"/>
      <w:lvlText w:val=""/>
      <w:lvlJc w:val="left"/>
      <w:pPr>
        <w:ind w:left="360" w:hanging="360"/>
      </w:pPr>
      <w:rPr>
        <w:rFonts w:ascii="Symbol" w:hAnsi="Symbol" w:hint="default"/>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71FA5375"/>
    <w:multiLevelType w:val="multilevel"/>
    <w:tmpl w:val="E90ABAB0"/>
    <w:styleLink w:val="WWNum7"/>
    <w:lvl w:ilvl="0">
      <w:numFmt w:val="bullet"/>
      <w:lvlText w:val="-"/>
      <w:lvlJc w:val="left"/>
      <w:pPr>
        <w:ind w:left="0" w:firstLine="0"/>
      </w:pPr>
      <w:rPr>
        <w:rFonts w:ascii="Calibri" w:hAnsi="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5" w15:restartNumberingAfterBreak="0">
    <w:nsid w:val="74C33C26"/>
    <w:multiLevelType w:val="hybridMultilevel"/>
    <w:tmpl w:val="68AA9B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C232D04"/>
    <w:multiLevelType w:val="hybridMultilevel"/>
    <w:tmpl w:val="58B23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C866343"/>
    <w:multiLevelType w:val="hybridMultilevel"/>
    <w:tmpl w:val="1FD804B8"/>
    <w:lvl w:ilvl="0" w:tplc="5E463C1A">
      <w:start w:val="7"/>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4"/>
  </w:num>
  <w:num w:numId="4">
    <w:abstractNumId w:val="20"/>
  </w:num>
  <w:num w:numId="5">
    <w:abstractNumId w:val="22"/>
  </w:num>
  <w:num w:numId="6">
    <w:abstractNumId w:val="14"/>
  </w:num>
  <w:num w:numId="7">
    <w:abstractNumId w:val="4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7"/>
  </w:num>
  <w:num w:numId="11">
    <w:abstractNumId w:val="18"/>
  </w:num>
  <w:num w:numId="12">
    <w:abstractNumId w:val="45"/>
  </w:num>
  <w:num w:numId="13">
    <w:abstractNumId w:val="15"/>
  </w:num>
  <w:num w:numId="14">
    <w:abstractNumId w:val="26"/>
  </w:num>
  <w:num w:numId="15">
    <w:abstractNumId w:val="39"/>
  </w:num>
  <w:num w:numId="16">
    <w:abstractNumId w:val="31"/>
  </w:num>
  <w:num w:numId="17">
    <w:abstractNumId w:val="30"/>
  </w:num>
  <w:num w:numId="18">
    <w:abstractNumId w:val="2"/>
  </w:num>
  <w:num w:numId="19">
    <w:abstractNumId w:val="33"/>
  </w:num>
  <w:num w:numId="20">
    <w:abstractNumId w:val="4"/>
  </w:num>
  <w:num w:numId="21">
    <w:abstractNumId w:val="19"/>
  </w:num>
  <w:num w:numId="22">
    <w:abstractNumId w:val="46"/>
  </w:num>
  <w:num w:numId="23">
    <w:abstractNumId w:val="25"/>
  </w:num>
  <w:num w:numId="24">
    <w:abstractNumId w:val="16"/>
  </w:num>
  <w:num w:numId="25">
    <w:abstractNumId w:val="29"/>
  </w:num>
  <w:num w:numId="26">
    <w:abstractNumId w:val="5"/>
  </w:num>
  <w:num w:numId="27">
    <w:abstractNumId w:val="24"/>
  </w:num>
  <w:num w:numId="28">
    <w:abstractNumId w:val="34"/>
  </w:num>
  <w:num w:numId="29">
    <w:abstractNumId w:val="38"/>
  </w:num>
  <w:num w:numId="30">
    <w:abstractNumId w:val="32"/>
  </w:num>
  <w:num w:numId="31">
    <w:abstractNumId w:val="17"/>
  </w:num>
  <w:num w:numId="32">
    <w:abstractNumId w:val="7"/>
  </w:num>
  <w:num w:numId="33">
    <w:abstractNumId w:val="23"/>
  </w:num>
  <w:num w:numId="34">
    <w:abstractNumId w:val="9"/>
  </w:num>
  <w:num w:numId="35">
    <w:abstractNumId w:val="41"/>
  </w:num>
  <w:num w:numId="36">
    <w:abstractNumId w:val="21"/>
  </w:num>
  <w:num w:numId="37">
    <w:abstractNumId w:val="40"/>
  </w:num>
  <w:num w:numId="38">
    <w:abstractNumId w:val="35"/>
  </w:num>
  <w:num w:numId="39">
    <w:abstractNumId w:val="12"/>
  </w:num>
  <w:num w:numId="40">
    <w:abstractNumId w:val="36"/>
  </w:num>
  <w:num w:numId="41">
    <w:abstractNumId w:val="10"/>
  </w:num>
  <w:num w:numId="42">
    <w:abstractNumId w:val="1"/>
  </w:num>
  <w:num w:numId="43">
    <w:abstractNumId w:val="8"/>
  </w:num>
  <w:num w:numId="44">
    <w:abstractNumId w:val="13"/>
  </w:num>
  <w:num w:numId="45">
    <w:abstractNumId w:val="42"/>
  </w:num>
  <w:num w:numId="46">
    <w:abstractNumId w:val="47"/>
  </w:num>
  <w:num w:numId="47">
    <w:abstractNumId w:val="37"/>
  </w:num>
  <w:num w:numId="48">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hu-H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F1"/>
    <w:rsid w:val="0000154B"/>
    <w:rsid w:val="00006E8B"/>
    <w:rsid w:val="00007226"/>
    <w:rsid w:val="00007CB1"/>
    <w:rsid w:val="00010CA9"/>
    <w:rsid w:val="00014C0B"/>
    <w:rsid w:val="000176F0"/>
    <w:rsid w:val="00017B57"/>
    <w:rsid w:val="00022424"/>
    <w:rsid w:val="00023871"/>
    <w:rsid w:val="00023FAD"/>
    <w:rsid w:val="00025C3F"/>
    <w:rsid w:val="00025E07"/>
    <w:rsid w:val="00025F15"/>
    <w:rsid w:val="000260CA"/>
    <w:rsid w:val="00030EBD"/>
    <w:rsid w:val="00032F15"/>
    <w:rsid w:val="000344E8"/>
    <w:rsid w:val="000368C4"/>
    <w:rsid w:val="0003714A"/>
    <w:rsid w:val="00040273"/>
    <w:rsid w:val="0004157A"/>
    <w:rsid w:val="00042CDF"/>
    <w:rsid w:val="0004343B"/>
    <w:rsid w:val="000477C9"/>
    <w:rsid w:val="00047B7C"/>
    <w:rsid w:val="0005150E"/>
    <w:rsid w:val="00053B7A"/>
    <w:rsid w:val="00055806"/>
    <w:rsid w:val="000606FA"/>
    <w:rsid w:val="00060BD1"/>
    <w:rsid w:val="00066A0A"/>
    <w:rsid w:val="00067090"/>
    <w:rsid w:val="00070277"/>
    <w:rsid w:val="00070BAB"/>
    <w:rsid w:val="0007312C"/>
    <w:rsid w:val="00074D7E"/>
    <w:rsid w:val="00080AC6"/>
    <w:rsid w:val="0008232C"/>
    <w:rsid w:val="00082C1D"/>
    <w:rsid w:val="00082CAE"/>
    <w:rsid w:val="00083C18"/>
    <w:rsid w:val="000842D8"/>
    <w:rsid w:val="000848C6"/>
    <w:rsid w:val="00084AA1"/>
    <w:rsid w:val="000904B4"/>
    <w:rsid w:val="000914A5"/>
    <w:rsid w:val="000931CC"/>
    <w:rsid w:val="0009351B"/>
    <w:rsid w:val="00094181"/>
    <w:rsid w:val="00094283"/>
    <w:rsid w:val="000945C1"/>
    <w:rsid w:val="000948E1"/>
    <w:rsid w:val="000960BC"/>
    <w:rsid w:val="00097BC9"/>
    <w:rsid w:val="000A29EF"/>
    <w:rsid w:val="000A300B"/>
    <w:rsid w:val="000A3ECF"/>
    <w:rsid w:val="000A61B4"/>
    <w:rsid w:val="000A65D0"/>
    <w:rsid w:val="000A6F98"/>
    <w:rsid w:val="000A79B0"/>
    <w:rsid w:val="000B1F9A"/>
    <w:rsid w:val="000B208B"/>
    <w:rsid w:val="000B516D"/>
    <w:rsid w:val="000B5655"/>
    <w:rsid w:val="000B6169"/>
    <w:rsid w:val="000B6EF0"/>
    <w:rsid w:val="000B7B27"/>
    <w:rsid w:val="000C0D39"/>
    <w:rsid w:val="000C1247"/>
    <w:rsid w:val="000C1495"/>
    <w:rsid w:val="000C2988"/>
    <w:rsid w:val="000C586A"/>
    <w:rsid w:val="000C5977"/>
    <w:rsid w:val="000C5D30"/>
    <w:rsid w:val="000C79A1"/>
    <w:rsid w:val="000D0ABE"/>
    <w:rsid w:val="000D165D"/>
    <w:rsid w:val="000D2EAB"/>
    <w:rsid w:val="000D46F6"/>
    <w:rsid w:val="000D5294"/>
    <w:rsid w:val="000D7362"/>
    <w:rsid w:val="000D760E"/>
    <w:rsid w:val="000E008A"/>
    <w:rsid w:val="000E1307"/>
    <w:rsid w:val="000E260F"/>
    <w:rsid w:val="000E2D46"/>
    <w:rsid w:val="000E5DF3"/>
    <w:rsid w:val="000E6863"/>
    <w:rsid w:val="000F3191"/>
    <w:rsid w:val="000F504D"/>
    <w:rsid w:val="000F7694"/>
    <w:rsid w:val="001008DE"/>
    <w:rsid w:val="001031C1"/>
    <w:rsid w:val="001069E2"/>
    <w:rsid w:val="00107E13"/>
    <w:rsid w:val="00110354"/>
    <w:rsid w:val="001115D5"/>
    <w:rsid w:val="00111B69"/>
    <w:rsid w:val="00112742"/>
    <w:rsid w:val="001141A3"/>
    <w:rsid w:val="00116E56"/>
    <w:rsid w:val="00116FB8"/>
    <w:rsid w:val="00117A76"/>
    <w:rsid w:val="00117DD5"/>
    <w:rsid w:val="00121C5C"/>
    <w:rsid w:val="0012498A"/>
    <w:rsid w:val="00125A38"/>
    <w:rsid w:val="00125FB8"/>
    <w:rsid w:val="001279F1"/>
    <w:rsid w:val="00130BD0"/>
    <w:rsid w:val="00131699"/>
    <w:rsid w:val="00132F72"/>
    <w:rsid w:val="00133F8D"/>
    <w:rsid w:val="00136A33"/>
    <w:rsid w:val="00137384"/>
    <w:rsid w:val="0014359C"/>
    <w:rsid w:val="00145607"/>
    <w:rsid w:val="00146142"/>
    <w:rsid w:val="0014730F"/>
    <w:rsid w:val="00147CE6"/>
    <w:rsid w:val="00153B33"/>
    <w:rsid w:val="00153C0F"/>
    <w:rsid w:val="00153CB5"/>
    <w:rsid w:val="00153E17"/>
    <w:rsid w:val="0015458B"/>
    <w:rsid w:val="001545F0"/>
    <w:rsid w:val="001560BA"/>
    <w:rsid w:val="001573FF"/>
    <w:rsid w:val="00157A1B"/>
    <w:rsid w:val="00161086"/>
    <w:rsid w:val="001613B8"/>
    <w:rsid w:val="00163322"/>
    <w:rsid w:val="00163AFF"/>
    <w:rsid w:val="00163C76"/>
    <w:rsid w:val="00164812"/>
    <w:rsid w:val="00164FD8"/>
    <w:rsid w:val="00166B1F"/>
    <w:rsid w:val="001717D9"/>
    <w:rsid w:val="00171B0C"/>
    <w:rsid w:val="00172D5D"/>
    <w:rsid w:val="001733CE"/>
    <w:rsid w:val="00173DCC"/>
    <w:rsid w:val="00174C12"/>
    <w:rsid w:val="00176256"/>
    <w:rsid w:val="00180BE3"/>
    <w:rsid w:val="001834F9"/>
    <w:rsid w:val="0019009D"/>
    <w:rsid w:val="00192FD1"/>
    <w:rsid w:val="00195973"/>
    <w:rsid w:val="001A1D82"/>
    <w:rsid w:val="001A393C"/>
    <w:rsid w:val="001A5674"/>
    <w:rsid w:val="001A61E0"/>
    <w:rsid w:val="001A6A27"/>
    <w:rsid w:val="001A7E99"/>
    <w:rsid w:val="001A7F61"/>
    <w:rsid w:val="001B0D6F"/>
    <w:rsid w:val="001B31CC"/>
    <w:rsid w:val="001B3ADD"/>
    <w:rsid w:val="001B4135"/>
    <w:rsid w:val="001B421E"/>
    <w:rsid w:val="001B4D39"/>
    <w:rsid w:val="001C30D5"/>
    <w:rsid w:val="001C3B63"/>
    <w:rsid w:val="001C3F62"/>
    <w:rsid w:val="001C4CDC"/>
    <w:rsid w:val="001D1C53"/>
    <w:rsid w:val="001D2DB6"/>
    <w:rsid w:val="001D357F"/>
    <w:rsid w:val="001D5588"/>
    <w:rsid w:val="001D7A14"/>
    <w:rsid w:val="001E210D"/>
    <w:rsid w:val="001E3C74"/>
    <w:rsid w:val="001E406F"/>
    <w:rsid w:val="001F19A1"/>
    <w:rsid w:val="001F5C95"/>
    <w:rsid w:val="001F6474"/>
    <w:rsid w:val="0020007B"/>
    <w:rsid w:val="002003AD"/>
    <w:rsid w:val="0020289E"/>
    <w:rsid w:val="00203048"/>
    <w:rsid w:val="0020549A"/>
    <w:rsid w:val="00205F5E"/>
    <w:rsid w:val="00206168"/>
    <w:rsid w:val="002065F5"/>
    <w:rsid w:val="00206FA5"/>
    <w:rsid w:val="0020702B"/>
    <w:rsid w:val="00211999"/>
    <w:rsid w:val="00217ECA"/>
    <w:rsid w:val="00220AA8"/>
    <w:rsid w:val="002219D9"/>
    <w:rsid w:val="002226F1"/>
    <w:rsid w:val="00223976"/>
    <w:rsid w:val="0022398D"/>
    <w:rsid w:val="00224C38"/>
    <w:rsid w:val="00224FCA"/>
    <w:rsid w:val="0022562F"/>
    <w:rsid w:val="00226D69"/>
    <w:rsid w:val="00227FE5"/>
    <w:rsid w:val="00231730"/>
    <w:rsid w:val="00232873"/>
    <w:rsid w:val="00234CAB"/>
    <w:rsid w:val="00234DC8"/>
    <w:rsid w:val="00235907"/>
    <w:rsid w:val="00236442"/>
    <w:rsid w:val="002375B5"/>
    <w:rsid w:val="002411F5"/>
    <w:rsid w:val="00241390"/>
    <w:rsid w:val="00243795"/>
    <w:rsid w:val="00244899"/>
    <w:rsid w:val="002451C5"/>
    <w:rsid w:val="0024561C"/>
    <w:rsid w:val="00246E73"/>
    <w:rsid w:val="00250E22"/>
    <w:rsid w:val="00252FE8"/>
    <w:rsid w:val="00253B9A"/>
    <w:rsid w:val="00257E10"/>
    <w:rsid w:val="0026120E"/>
    <w:rsid w:val="00261CB0"/>
    <w:rsid w:val="00261CD2"/>
    <w:rsid w:val="002626CE"/>
    <w:rsid w:val="0026286D"/>
    <w:rsid w:val="00263AE2"/>
    <w:rsid w:val="00265998"/>
    <w:rsid w:val="00271606"/>
    <w:rsid w:val="00271DF9"/>
    <w:rsid w:val="00273D33"/>
    <w:rsid w:val="002768CE"/>
    <w:rsid w:val="00276D90"/>
    <w:rsid w:val="0027755B"/>
    <w:rsid w:val="00277E62"/>
    <w:rsid w:val="00282ECE"/>
    <w:rsid w:val="00283D0F"/>
    <w:rsid w:val="00283EB9"/>
    <w:rsid w:val="00285214"/>
    <w:rsid w:val="0028700F"/>
    <w:rsid w:val="002900D0"/>
    <w:rsid w:val="00290391"/>
    <w:rsid w:val="00290B8B"/>
    <w:rsid w:val="00290F1D"/>
    <w:rsid w:val="0029167B"/>
    <w:rsid w:val="0029302D"/>
    <w:rsid w:val="00293C74"/>
    <w:rsid w:val="00293FC1"/>
    <w:rsid w:val="0029431C"/>
    <w:rsid w:val="00296AAC"/>
    <w:rsid w:val="002A0061"/>
    <w:rsid w:val="002A07B4"/>
    <w:rsid w:val="002A17A2"/>
    <w:rsid w:val="002A5038"/>
    <w:rsid w:val="002A5180"/>
    <w:rsid w:val="002A7F15"/>
    <w:rsid w:val="002B240E"/>
    <w:rsid w:val="002B3154"/>
    <w:rsid w:val="002B31A5"/>
    <w:rsid w:val="002B4DC5"/>
    <w:rsid w:val="002B5747"/>
    <w:rsid w:val="002B749C"/>
    <w:rsid w:val="002C0F91"/>
    <w:rsid w:val="002C39C4"/>
    <w:rsid w:val="002C3FA3"/>
    <w:rsid w:val="002C5613"/>
    <w:rsid w:val="002C5619"/>
    <w:rsid w:val="002C64B6"/>
    <w:rsid w:val="002C6C10"/>
    <w:rsid w:val="002D0629"/>
    <w:rsid w:val="002D217E"/>
    <w:rsid w:val="002D2712"/>
    <w:rsid w:val="002D2AAF"/>
    <w:rsid w:val="002D3CA2"/>
    <w:rsid w:val="002D6285"/>
    <w:rsid w:val="002D6A69"/>
    <w:rsid w:val="002D6B87"/>
    <w:rsid w:val="002E052B"/>
    <w:rsid w:val="002E1745"/>
    <w:rsid w:val="002E2153"/>
    <w:rsid w:val="002E25CB"/>
    <w:rsid w:val="002E295C"/>
    <w:rsid w:val="002E32D4"/>
    <w:rsid w:val="002E4684"/>
    <w:rsid w:val="002E55C4"/>
    <w:rsid w:val="002E6D2F"/>
    <w:rsid w:val="002F0BFD"/>
    <w:rsid w:val="002F12FA"/>
    <w:rsid w:val="002F273E"/>
    <w:rsid w:val="002F682F"/>
    <w:rsid w:val="002F7589"/>
    <w:rsid w:val="00303392"/>
    <w:rsid w:val="0030451F"/>
    <w:rsid w:val="00305872"/>
    <w:rsid w:val="003069A6"/>
    <w:rsid w:val="003129A4"/>
    <w:rsid w:val="003150F2"/>
    <w:rsid w:val="00317D5E"/>
    <w:rsid w:val="003242A8"/>
    <w:rsid w:val="003264E7"/>
    <w:rsid w:val="00326EA5"/>
    <w:rsid w:val="00332290"/>
    <w:rsid w:val="0033229A"/>
    <w:rsid w:val="00332916"/>
    <w:rsid w:val="0033465E"/>
    <w:rsid w:val="003350A7"/>
    <w:rsid w:val="00337EB0"/>
    <w:rsid w:val="003403F3"/>
    <w:rsid w:val="0034079E"/>
    <w:rsid w:val="00342747"/>
    <w:rsid w:val="003430F2"/>
    <w:rsid w:val="003446EE"/>
    <w:rsid w:val="0034542A"/>
    <w:rsid w:val="00345BA5"/>
    <w:rsid w:val="003460FE"/>
    <w:rsid w:val="00346995"/>
    <w:rsid w:val="003514F8"/>
    <w:rsid w:val="00351515"/>
    <w:rsid w:val="00352116"/>
    <w:rsid w:val="00352FB3"/>
    <w:rsid w:val="00353B83"/>
    <w:rsid w:val="0035402B"/>
    <w:rsid w:val="0035478A"/>
    <w:rsid w:val="003556AE"/>
    <w:rsid w:val="003572C2"/>
    <w:rsid w:val="00360512"/>
    <w:rsid w:val="00361071"/>
    <w:rsid w:val="00361C42"/>
    <w:rsid w:val="00361E59"/>
    <w:rsid w:val="0036311B"/>
    <w:rsid w:val="00364BDC"/>
    <w:rsid w:val="00365A23"/>
    <w:rsid w:val="0036722F"/>
    <w:rsid w:val="00367505"/>
    <w:rsid w:val="00367FD7"/>
    <w:rsid w:val="00370287"/>
    <w:rsid w:val="00373B5B"/>
    <w:rsid w:val="00375065"/>
    <w:rsid w:val="003765DD"/>
    <w:rsid w:val="00377E38"/>
    <w:rsid w:val="003803E0"/>
    <w:rsid w:val="00380A17"/>
    <w:rsid w:val="00390C2A"/>
    <w:rsid w:val="003947A6"/>
    <w:rsid w:val="00394DA6"/>
    <w:rsid w:val="00394FBF"/>
    <w:rsid w:val="003956A8"/>
    <w:rsid w:val="003A04F6"/>
    <w:rsid w:val="003A0BC6"/>
    <w:rsid w:val="003A0ECF"/>
    <w:rsid w:val="003A1F8E"/>
    <w:rsid w:val="003A3CD2"/>
    <w:rsid w:val="003A5344"/>
    <w:rsid w:val="003B0791"/>
    <w:rsid w:val="003B431A"/>
    <w:rsid w:val="003B4BEF"/>
    <w:rsid w:val="003B5722"/>
    <w:rsid w:val="003B6B71"/>
    <w:rsid w:val="003B6E24"/>
    <w:rsid w:val="003C04FB"/>
    <w:rsid w:val="003C0D30"/>
    <w:rsid w:val="003C22F1"/>
    <w:rsid w:val="003C439B"/>
    <w:rsid w:val="003C5B81"/>
    <w:rsid w:val="003C6067"/>
    <w:rsid w:val="003C64A4"/>
    <w:rsid w:val="003D21B2"/>
    <w:rsid w:val="003D4D2D"/>
    <w:rsid w:val="003D5EF7"/>
    <w:rsid w:val="003D6C80"/>
    <w:rsid w:val="003E14F9"/>
    <w:rsid w:val="003E3E64"/>
    <w:rsid w:val="003E4ED6"/>
    <w:rsid w:val="003E6B68"/>
    <w:rsid w:val="003F0560"/>
    <w:rsid w:val="003F073A"/>
    <w:rsid w:val="003F145F"/>
    <w:rsid w:val="003F31D1"/>
    <w:rsid w:val="003F48BB"/>
    <w:rsid w:val="003F4B8C"/>
    <w:rsid w:val="003F5052"/>
    <w:rsid w:val="003F7B62"/>
    <w:rsid w:val="0040071C"/>
    <w:rsid w:val="0040293A"/>
    <w:rsid w:val="00402A89"/>
    <w:rsid w:val="00412104"/>
    <w:rsid w:val="00412516"/>
    <w:rsid w:val="0041409B"/>
    <w:rsid w:val="00414796"/>
    <w:rsid w:val="00415AE2"/>
    <w:rsid w:val="00416B32"/>
    <w:rsid w:val="00416B3E"/>
    <w:rsid w:val="00421C0D"/>
    <w:rsid w:val="004232BF"/>
    <w:rsid w:val="00424A51"/>
    <w:rsid w:val="00427903"/>
    <w:rsid w:val="0043068F"/>
    <w:rsid w:val="004318CC"/>
    <w:rsid w:val="00434A90"/>
    <w:rsid w:val="00435621"/>
    <w:rsid w:val="004364BA"/>
    <w:rsid w:val="004400FB"/>
    <w:rsid w:val="00444293"/>
    <w:rsid w:val="004449FD"/>
    <w:rsid w:val="00445B61"/>
    <w:rsid w:val="004465C8"/>
    <w:rsid w:val="004469AC"/>
    <w:rsid w:val="004478F2"/>
    <w:rsid w:val="004522B6"/>
    <w:rsid w:val="00454A31"/>
    <w:rsid w:val="00455BE7"/>
    <w:rsid w:val="00461570"/>
    <w:rsid w:val="00461985"/>
    <w:rsid w:val="00463BD9"/>
    <w:rsid w:val="004654F4"/>
    <w:rsid w:val="00465D15"/>
    <w:rsid w:val="00466A16"/>
    <w:rsid w:val="00466C8C"/>
    <w:rsid w:val="004671AE"/>
    <w:rsid w:val="00470331"/>
    <w:rsid w:val="00471B6C"/>
    <w:rsid w:val="00472779"/>
    <w:rsid w:val="004729EA"/>
    <w:rsid w:val="00473AFF"/>
    <w:rsid w:val="00476C3E"/>
    <w:rsid w:val="00476EA5"/>
    <w:rsid w:val="00481C6B"/>
    <w:rsid w:val="00481E3C"/>
    <w:rsid w:val="00482A37"/>
    <w:rsid w:val="004846B9"/>
    <w:rsid w:val="00485103"/>
    <w:rsid w:val="00485471"/>
    <w:rsid w:val="004876B0"/>
    <w:rsid w:val="00490400"/>
    <w:rsid w:val="0049106A"/>
    <w:rsid w:val="004954D8"/>
    <w:rsid w:val="00495D4B"/>
    <w:rsid w:val="00496BC0"/>
    <w:rsid w:val="0049772A"/>
    <w:rsid w:val="004A06E1"/>
    <w:rsid w:val="004A10F7"/>
    <w:rsid w:val="004A1F39"/>
    <w:rsid w:val="004B011C"/>
    <w:rsid w:val="004B2AA0"/>
    <w:rsid w:val="004B3091"/>
    <w:rsid w:val="004B3668"/>
    <w:rsid w:val="004B7F57"/>
    <w:rsid w:val="004C0252"/>
    <w:rsid w:val="004C38FD"/>
    <w:rsid w:val="004C76E1"/>
    <w:rsid w:val="004C7CF4"/>
    <w:rsid w:val="004D0B6E"/>
    <w:rsid w:val="004D1183"/>
    <w:rsid w:val="004D16FE"/>
    <w:rsid w:val="004D58E9"/>
    <w:rsid w:val="004D752E"/>
    <w:rsid w:val="004D780C"/>
    <w:rsid w:val="004E226C"/>
    <w:rsid w:val="004E4591"/>
    <w:rsid w:val="004E6530"/>
    <w:rsid w:val="004F1163"/>
    <w:rsid w:val="004F2733"/>
    <w:rsid w:val="004F2D70"/>
    <w:rsid w:val="004F2D76"/>
    <w:rsid w:val="004F2E19"/>
    <w:rsid w:val="004F34BC"/>
    <w:rsid w:val="004F3B81"/>
    <w:rsid w:val="004F3D1B"/>
    <w:rsid w:val="004F44C6"/>
    <w:rsid w:val="004F56E2"/>
    <w:rsid w:val="004F57FF"/>
    <w:rsid w:val="004F7987"/>
    <w:rsid w:val="00500210"/>
    <w:rsid w:val="0050138D"/>
    <w:rsid w:val="00501540"/>
    <w:rsid w:val="00501960"/>
    <w:rsid w:val="00501A09"/>
    <w:rsid w:val="00502080"/>
    <w:rsid w:val="00503554"/>
    <w:rsid w:val="00503A51"/>
    <w:rsid w:val="00504083"/>
    <w:rsid w:val="00505699"/>
    <w:rsid w:val="005123EC"/>
    <w:rsid w:val="00515435"/>
    <w:rsid w:val="005167D4"/>
    <w:rsid w:val="00517254"/>
    <w:rsid w:val="00520353"/>
    <w:rsid w:val="00521444"/>
    <w:rsid w:val="0052284A"/>
    <w:rsid w:val="00522F0E"/>
    <w:rsid w:val="0052465A"/>
    <w:rsid w:val="00524B0E"/>
    <w:rsid w:val="00525330"/>
    <w:rsid w:val="005253DB"/>
    <w:rsid w:val="00526A17"/>
    <w:rsid w:val="00527320"/>
    <w:rsid w:val="0053026A"/>
    <w:rsid w:val="00531A67"/>
    <w:rsid w:val="00537268"/>
    <w:rsid w:val="00541DD3"/>
    <w:rsid w:val="00542EC9"/>
    <w:rsid w:val="00543073"/>
    <w:rsid w:val="005434B5"/>
    <w:rsid w:val="00544461"/>
    <w:rsid w:val="00544629"/>
    <w:rsid w:val="00545C38"/>
    <w:rsid w:val="00550BE7"/>
    <w:rsid w:val="005542C0"/>
    <w:rsid w:val="00562CD5"/>
    <w:rsid w:val="005676A2"/>
    <w:rsid w:val="00570846"/>
    <w:rsid w:val="00570BBF"/>
    <w:rsid w:val="005727DC"/>
    <w:rsid w:val="00572E24"/>
    <w:rsid w:val="005731B4"/>
    <w:rsid w:val="0057408A"/>
    <w:rsid w:val="00581C26"/>
    <w:rsid w:val="005822BF"/>
    <w:rsid w:val="00582640"/>
    <w:rsid w:val="00582E5A"/>
    <w:rsid w:val="0058539E"/>
    <w:rsid w:val="00585A1F"/>
    <w:rsid w:val="0059161D"/>
    <w:rsid w:val="00592AA9"/>
    <w:rsid w:val="00595765"/>
    <w:rsid w:val="00595D05"/>
    <w:rsid w:val="00595D5A"/>
    <w:rsid w:val="00596E1A"/>
    <w:rsid w:val="00597F12"/>
    <w:rsid w:val="005A011D"/>
    <w:rsid w:val="005A2460"/>
    <w:rsid w:val="005A24C6"/>
    <w:rsid w:val="005A2C86"/>
    <w:rsid w:val="005A3A2D"/>
    <w:rsid w:val="005A6F3E"/>
    <w:rsid w:val="005A7A19"/>
    <w:rsid w:val="005B2629"/>
    <w:rsid w:val="005B2BFB"/>
    <w:rsid w:val="005B3800"/>
    <w:rsid w:val="005B4458"/>
    <w:rsid w:val="005B506E"/>
    <w:rsid w:val="005B554F"/>
    <w:rsid w:val="005C1030"/>
    <w:rsid w:val="005C1BA9"/>
    <w:rsid w:val="005C1F3B"/>
    <w:rsid w:val="005C2FD9"/>
    <w:rsid w:val="005C390C"/>
    <w:rsid w:val="005C47F7"/>
    <w:rsid w:val="005D1C34"/>
    <w:rsid w:val="005D28BE"/>
    <w:rsid w:val="005D3824"/>
    <w:rsid w:val="005D54C6"/>
    <w:rsid w:val="005D6256"/>
    <w:rsid w:val="005D7422"/>
    <w:rsid w:val="005E177F"/>
    <w:rsid w:val="005E50C2"/>
    <w:rsid w:val="005E7AB6"/>
    <w:rsid w:val="005E7E9F"/>
    <w:rsid w:val="005F079C"/>
    <w:rsid w:val="005F0E25"/>
    <w:rsid w:val="005F2AEA"/>
    <w:rsid w:val="005F30D7"/>
    <w:rsid w:val="005F3438"/>
    <w:rsid w:val="005F45A2"/>
    <w:rsid w:val="005F6548"/>
    <w:rsid w:val="005F6FB3"/>
    <w:rsid w:val="0060378B"/>
    <w:rsid w:val="0060455D"/>
    <w:rsid w:val="00605BD4"/>
    <w:rsid w:val="00606C66"/>
    <w:rsid w:val="0060732B"/>
    <w:rsid w:val="0061078C"/>
    <w:rsid w:val="00610CC3"/>
    <w:rsid w:val="0061413F"/>
    <w:rsid w:val="006149FD"/>
    <w:rsid w:val="006201B2"/>
    <w:rsid w:val="00620CB2"/>
    <w:rsid w:val="0062364A"/>
    <w:rsid w:val="006246D2"/>
    <w:rsid w:val="006254B4"/>
    <w:rsid w:val="00630EA1"/>
    <w:rsid w:val="00634E1C"/>
    <w:rsid w:val="00637702"/>
    <w:rsid w:val="00637750"/>
    <w:rsid w:val="0064043A"/>
    <w:rsid w:val="00641D41"/>
    <w:rsid w:val="00645F7E"/>
    <w:rsid w:val="006478EA"/>
    <w:rsid w:val="00647DBC"/>
    <w:rsid w:val="00647E00"/>
    <w:rsid w:val="006506DA"/>
    <w:rsid w:val="0065075E"/>
    <w:rsid w:val="00653370"/>
    <w:rsid w:val="00653D44"/>
    <w:rsid w:val="00656128"/>
    <w:rsid w:val="006577AC"/>
    <w:rsid w:val="00657C7C"/>
    <w:rsid w:val="006627D8"/>
    <w:rsid w:val="00663A1A"/>
    <w:rsid w:val="00663F6C"/>
    <w:rsid w:val="0066480D"/>
    <w:rsid w:val="0066501E"/>
    <w:rsid w:val="00665E18"/>
    <w:rsid w:val="006671DC"/>
    <w:rsid w:val="00671D34"/>
    <w:rsid w:val="00672912"/>
    <w:rsid w:val="00672B5D"/>
    <w:rsid w:val="00673033"/>
    <w:rsid w:val="00673EB6"/>
    <w:rsid w:val="0067406C"/>
    <w:rsid w:val="00676AE7"/>
    <w:rsid w:val="006858F0"/>
    <w:rsid w:val="00685FF1"/>
    <w:rsid w:val="00687316"/>
    <w:rsid w:val="00693B21"/>
    <w:rsid w:val="00697ECF"/>
    <w:rsid w:val="006A3781"/>
    <w:rsid w:val="006A5AFD"/>
    <w:rsid w:val="006A7C32"/>
    <w:rsid w:val="006A7FA4"/>
    <w:rsid w:val="006B342B"/>
    <w:rsid w:val="006B75FF"/>
    <w:rsid w:val="006C166E"/>
    <w:rsid w:val="006C173E"/>
    <w:rsid w:val="006C2527"/>
    <w:rsid w:val="006C3773"/>
    <w:rsid w:val="006C54CA"/>
    <w:rsid w:val="006C5D95"/>
    <w:rsid w:val="006C6533"/>
    <w:rsid w:val="006C7790"/>
    <w:rsid w:val="006C799D"/>
    <w:rsid w:val="006D061D"/>
    <w:rsid w:val="006D4A00"/>
    <w:rsid w:val="006D53C5"/>
    <w:rsid w:val="006D5BD3"/>
    <w:rsid w:val="006D62DF"/>
    <w:rsid w:val="006E09D6"/>
    <w:rsid w:val="006E0CE6"/>
    <w:rsid w:val="006E0FD8"/>
    <w:rsid w:val="006E42A2"/>
    <w:rsid w:val="006E6B2D"/>
    <w:rsid w:val="006F0965"/>
    <w:rsid w:val="006F160C"/>
    <w:rsid w:val="006F267A"/>
    <w:rsid w:val="006F3CCB"/>
    <w:rsid w:val="006F4799"/>
    <w:rsid w:val="006F696A"/>
    <w:rsid w:val="006F6CE8"/>
    <w:rsid w:val="00702134"/>
    <w:rsid w:val="00702C3C"/>
    <w:rsid w:val="00705B25"/>
    <w:rsid w:val="00706559"/>
    <w:rsid w:val="00707D86"/>
    <w:rsid w:val="00710D57"/>
    <w:rsid w:val="00712CA8"/>
    <w:rsid w:val="00714959"/>
    <w:rsid w:val="00714B29"/>
    <w:rsid w:val="007160A1"/>
    <w:rsid w:val="007213BA"/>
    <w:rsid w:val="00721704"/>
    <w:rsid w:val="00721989"/>
    <w:rsid w:val="007220AD"/>
    <w:rsid w:val="00727625"/>
    <w:rsid w:val="007305E3"/>
    <w:rsid w:val="007307B5"/>
    <w:rsid w:val="00733336"/>
    <w:rsid w:val="0073424C"/>
    <w:rsid w:val="00735882"/>
    <w:rsid w:val="00740D5D"/>
    <w:rsid w:val="0074111C"/>
    <w:rsid w:val="00744C5A"/>
    <w:rsid w:val="007450D1"/>
    <w:rsid w:val="00746B61"/>
    <w:rsid w:val="007501C7"/>
    <w:rsid w:val="00750BA3"/>
    <w:rsid w:val="007515F7"/>
    <w:rsid w:val="00757F71"/>
    <w:rsid w:val="0076145E"/>
    <w:rsid w:val="00762BE8"/>
    <w:rsid w:val="0076316D"/>
    <w:rsid w:val="00765D39"/>
    <w:rsid w:val="007671CE"/>
    <w:rsid w:val="00772F43"/>
    <w:rsid w:val="00773448"/>
    <w:rsid w:val="00774E8E"/>
    <w:rsid w:val="00776DAD"/>
    <w:rsid w:val="00776FA1"/>
    <w:rsid w:val="00777398"/>
    <w:rsid w:val="0078258F"/>
    <w:rsid w:val="00783AB8"/>
    <w:rsid w:val="00784CBD"/>
    <w:rsid w:val="00784EEF"/>
    <w:rsid w:val="007861D7"/>
    <w:rsid w:val="007875BF"/>
    <w:rsid w:val="00792133"/>
    <w:rsid w:val="007932BA"/>
    <w:rsid w:val="007966BA"/>
    <w:rsid w:val="0079780A"/>
    <w:rsid w:val="00797DF6"/>
    <w:rsid w:val="007A2CDD"/>
    <w:rsid w:val="007A6464"/>
    <w:rsid w:val="007A686B"/>
    <w:rsid w:val="007A6ED5"/>
    <w:rsid w:val="007B44A5"/>
    <w:rsid w:val="007B61FA"/>
    <w:rsid w:val="007B7481"/>
    <w:rsid w:val="007B7D6B"/>
    <w:rsid w:val="007C1D5E"/>
    <w:rsid w:val="007C5E6C"/>
    <w:rsid w:val="007C6043"/>
    <w:rsid w:val="007C70C8"/>
    <w:rsid w:val="007C75D7"/>
    <w:rsid w:val="007C7AE1"/>
    <w:rsid w:val="007D2564"/>
    <w:rsid w:val="007D296E"/>
    <w:rsid w:val="007D2D5D"/>
    <w:rsid w:val="007D34C0"/>
    <w:rsid w:val="007D6CD5"/>
    <w:rsid w:val="007D7AE5"/>
    <w:rsid w:val="007E1191"/>
    <w:rsid w:val="007E22D3"/>
    <w:rsid w:val="007E2874"/>
    <w:rsid w:val="007E3E36"/>
    <w:rsid w:val="007E4019"/>
    <w:rsid w:val="007E5A59"/>
    <w:rsid w:val="007E614A"/>
    <w:rsid w:val="007E6B60"/>
    <w:rsid w:val="007F508D"/>
    <w:rsid w:val="007F51A4"/>
    <w:rsid w:val="007F5E17"/>
    <w:rsid w:val="007F6512"/>
    <w:rsid w:val="007F7873"/>
    <w:rsid w:val="007F787F"/>
    <w:rsid w:val="00801190"/>
    <w:rsid w:val="0080181B"/>
    <w:rsid w:val="0080243F"/>
    <w:rsid w:val="0080299A"/>
    <w:rsid w:val="00804E1E"/>
    <w:rsid w:val="0080611E"/>
    <w:rsid w:val="00806EDF"/>
    <w:rsid w:val="00810BA0"/>
    <w:rsid w:val="00813566"/>
    <w:rsid w:val="00814690"/>
    <w:rsid w:val="008152EF"/>
    <w:rsid w:val="00815943"/>
    <w:rsid w:val="00815C21"/>
    <w:rsid w:val="00816BAE"/>
    <w:rsid w:val="00820591"/>
    <w:rsid w:val="00824A73"/>
    <w:rsid w:val="00825902"/>
    <w:rsid w:val="008274D9"/>
    <w:rsid w:val="0083207B"/>
    <w:rsid w:val="0083311B"/>
    <w:rsid w:val="00833B61"/>
    <w:rsid w:val="0083477F"/>
    <w:rsid w:val="00842FB7"/>
    <w:rsid w:val="00845168"/>
    <w:rsid w:val="00847DC8"/>
    <w:rsid w:val="008514EC"/>
    <w:rsid w:val="00851751"/>
    <w:rsid w:val="00851B1C"/>
    <w:rsid w:val="008525D1"/>
    <w:rsid w:val="00855152"/>
    <w:rsid w:val="00855BB1"/>
    <w:rsid w:val="00856016"/>
    <w:rsid w:val="008570BA"/>
    <w:rsid w:val="00857745"/>
    <w:rsid w:val="00861FFB"/>
    <w:rsid w:val="0086335A"/>
    <w:rsid w:val="0086339B"/>
    <w:rsid w:val="00864669"/>
    <w:rsid w:val="00864B11"/>
    <w:rsid w:val="008651A0"/>
    <w:rsid w:val="008702B1"/>
    <w:rsid w:val="008721D5"/>
    <w:rsid w:val="00872295"/>
    <w:rsid w:val="00872683"/>
    <w:rsid w:val="00873F44"/>
    <w:rsid w:val="008760DB"/>
    <w:rsid w:val="00876998"/>
    <w:rsid w:val="00877572"/>
    <w:rsid w:val="00880304"/>
    <w:rsid w:val="00881860"/>
    <w:rsid w:val="008829D5"/>
    <w:rsid w:val="00884AA5"/>
    <w:rsid w:val="00885AC4"/>
    <w:rsid w:val="00886E4B"/>
    <w:rsid w:val="00890AC2"/>
    <w:rsid w:val="008919B6"/>
    <w:rsid w:val="00892A33"/>
    <w:rsid w:val="00893BCE"/>
    <w:rsid w:val="00893E24"/>
    <w:rsid w:val="008948C0"/>
    <w:rsid w:val="00894AC3"/>
    <w:rsid w:val="008A0891"/>
    <w:rsid w:val="008A3B3B"/>
    <w:rsid w:val="008A3D92"/>
    <w:rsid w:val="008A4A44"/>
    <w:rsid w:val="008A58AF"/>
    <w:rsid w:val="008A6328"/>
    <w:rsid w:val="008A770C"/>
    <w:rsid w:val="008B03A6"/>
    <w:rsid w:val="008B1C94"/>
    <w:rsid w:val="008B330B"/>
    <w:rsid w:val="008B36C6"/>
    <w:rsid w:val="008C0C13"/>
    <w:rsid w:val="008C26AF"/>
    <w:rsid w:val="008C38BA"/>
    <w:rsid w:val="008C45FB"/>
    <w:rsid w:val="008C46E8"/>
    <w:rsid w:val="008C5633"/>
    <w:rsid w:val="008C7405"/>
    <w:rsid w:val="008C7922"/>
    <w:rsid w:val="008C7F3E"/>
    <w:rsid w:val="008D1638"/>
    <w:rsid w:val="008D7A50"/>
    <w:rsid w:val="008D7D87"/>
    <w:rsid w:val="008E0B1A"/>
    <w:rsid w:val="008E0F94"/>
    <w:rsid w:val="008E127F"/>
    <w:rsid w:val="008E2951"/>
    <w:rsid w:val="008E3482"/>
    <w:rsid w:val="008E4B7F"/>
    <w:rsid w:val="008E4CA9"/>
    <w:rsid w:val="008E597D"/>
    <w:rsid w:val="008E646F"/>
    <w:rsid w:val="008E6DD0"/>
    <w:rsid w:val="008E6F2C"/>
    <w:rsid w:val="008E79C0"/>
    <w:rsid w:val="008F1A45"/>
    <w:rsid w:val="008F60F8"/>
    <w:rsid w:val="008F697B"/>
    <w:rsid w:val="008F7F73"/>
    <w:rsid w:val="00902B32"/>
    <w:rsid w:val="00903433"/>
    <w:rsid w:val="0090408D"/>
    <w:rsid w:val="00905D38"/>
    <w:rsid w:val="00905D7C"/>
    <w:rsid w:val="0090747F"/>
    <w:rsid w:val="00907FC9"/>
    <w:rsid w:val="009110DF"/>
    <w:rsid w:val="00912241"/>
    <w:rsid w:val="00912EAD"/>
    <w:rsid w:val="0091375E"/>
    <w:rsid w:val="009141FF"/>
    <w:rsid w:val="0091797E"/>
    <w:rsid w:val="00917EDA"/>
    <w:rsid w:val="00923843"/>
    <w:rsid w:val="00924521"/>
    <w:rsid w:val="0092644D"/>
    <w:rsid w:val="009272E7"/>
    <w:rsid w:val="00930F55"/>
    <w:rsid w:val="00934516"/>
    <w:rsid w:val="00935197"/>
    <w:rsid w:val="009379C0"/>
    <w:rsid w:val="009379D0"/>
    <w:rsid w:val="00940AB9"/>
    <w:rsid w:val="0094222D"/>
    <w:rsid w:val="009505FA"/>
    <w:rsid w:val="009506C1"/>
    <w:rsid w:val="00956156"/>
    <w:rsid w:val="00957518"/>
    <w:rsid w:val="009604BD"/>
    <w:rsid w:val="0096103C"/>
    <w:rsid w:val="009619FE"/>
    <w:rsid w:val="00962A5C"/>
    <w:rsid w:val="00963A0F"/>
    <w:rsid w:val="00963C3E"/>
    <w:rsid w:val="00964E31"/>
    <w:rsid w:val="00965693"/>
    <w:rsid w:val="00965ACE"/>
    <w:rsid w:val="00967D80"/>
    <w:rsid w:val="00971579"/>
    <w:rsid w:val="00971754"/>
    <w:rsid w:val="00972592"/>
    <w:rsid w:val="0097559E"/>
    <w:rsid w:val="009757E5"/>
    <w:rsid w:val="009763E9"/>
    <w:rsid w:val="00976A9B"/>
    <w:rsid w:val="00976CAC"/>
    <w:rsid w:val="00977DB4"/>
    <w:rsid w:val="00981D46"/>
    <w:rsid w:val="0098503C"/>
    <w:rsid w:val="00986421"/>
    <w:rsid w:val="009913B4"/>
    <w:rsid w:val="009923DC"/>
    <w:rsid w:val="00994EE6"/>
    <w:rsid w:val="00995C5D"/>
    <w:rsid w:val="009960AE"/>
    <w:rsid w:val="0099635C"/>
    <w:rsid w:val="00996863"/>
    <w:rsid w:val="009A1C34"/>
    <w:rsid w:val="009A55A0"/>
    <w:rsid w:val="009A5961"/>
    <w:rsid w:val="009A71C5"/>
    <w:rsid w:val="009B00F3"/>
    <w:rsid w:val="009B27C3"/>
    <w:rsid w:val="009B3E6D"/>
    <w:rsid w:val="009B50BB"/>
    <w:rsid w:val="009B6368"/>
    <w:rsid w:val="009B7152"/>
    <w:rsid w:val="009B7EB0"/>
    <w:rsid w:val="009C2E1E"/>
    <w:rsid w:val="009C2F1A"/>
    <w:rsid w:val="009C5E45"/>
    <w:rsid w:val="009D0704"/>
    <w:rsid w:val="009D0C5D"/>
    <w:rsid w:val="009D160D"/>
    <w:rsid w:val="009D1728"/>
    <w:rsid w:val="009D34DF"/>
    <w:rsid w:val="009D6B9C"/>
    <w:rsid w:val="009D7BAB"/>
    <w:rsid w:val="009E1ECE"/>
    <w:rsid w:val="009E3598"/>
    <w:rsid w:val="009E3AD5"/>
    <w:rsid w:val="009E3EBE"/>
    <w:rsid w:val="009E4546"/>
    <w:rsid w:val="009F042F"/>
    <w:rsid w:val="009F0C15"/>
    <w:rsid w:val="009F27B3"/>
    <w:rsid w:val="009F3BD5"/>
    <w:rsid w:val="009F4CE8"/>
    <w:rsid w:val="009F5413"/>
    <w:rsid w:val="009F5E52"/>
    <w:rsid w:val="009F69B3"/>
    <w:rsid w:val="009F7262"/>
    <w:rsid w:val="009F7EC2"/>
    <w:rsid w:val="00A011CC"/>
    <w:rsid w:val="00A0242C"/>
    <w:rsid w:val="00A0364A"/>
    <w:rsid w:val="00A05105"/>
    <w:rsid w:val="00A05519"/>
    <w:rsid w:val="00A06179"/>
    <w:rsid w:val="00A114DD"/>
    <w:rsid w:val="00A118F2"/>
    <w:rsid w:val="00A12412"/>
    <w:rsid w:val="00A126F4"/>
    <w:rsid w:val="00A12F49"/>
    <w:rsid w:val="00A1338A"/>
    <w:rsid w:val="00A15209"/>
    <w:rsid w:val="00A159FD"/>
    <w:rsid w:val="00A16C6B"/>
    <w:rsid w:val="00A200EC"/>
    <w:rsid w:val="00A2077E"/>
    <w:rsid w:val="00A25169"/>
    <w:rsid w:val="00A27F85"/>
    <w:rsid w:val="00A27FFE"/>
    <w:rsid w:val="00A306DC"/>
    <w:rsid w:val="00A32772"/>
    <w:rsid w:val="00A3509B"/>
    <w:rsid w:val="00A36481"/>
    <w:rsid w:val="00A3678A"/>
    <w:rsid w:val="00A36863"/>
    <w:rsid w:val="00A36EBC"/>
    <w:rsid w:val="00A40C07"/>
    <w:rsid w:val="00A40C41"/>
    <w:rsid w:val="00A41551"/>
    <w:rsid w:val="00A43526"/>
    <w:rsid w:val="00A46654"/>
    <w:rsid w:val="00A46BB7"/>
    <w:rsid w:val="00A47D14"/>
    <w:rsid w:val="00A50A03"/>
    <w:rsid w:val="00A512ED"/>
    <w:rsid w:val="00A52371"/>
    <w:rsid w:val="00A523F2"/>
    <w:rsid w:val="00A53984"/>
    <w:rsid w:val="00A53FB8"/>
    <w:rsid w:val="00A57266"/>
    <w:rsid w:val="00A603A7"/>
    <w:rsid w:val="00A6202A"/>
    <w:rsid w:val="00A629EB"/>
    <w:rsid w:val="00A6361B"/>
    <w:rsid w:val="00A67783"/>
    <w:rsid w:val="00A71086"/>
    <w:rsid w:val="00A72C5F"/>
    <w:rsid w:val="00A72CBA"/>
    <w:rsid w:val="00A73622"/>
    <w:rsid w:val="00A75BCA"/>
    <w:rsid w:val="00A76839"/>
    <w:rsid w:val="00A77B2F"/>
    <w:rsid w:val="00A77B65"/>
    <w:rsid w:val="00A80003"/>
    <w:rsid w:val="00A80472"/>
    <w:rsid w:val="00A82C39"/>
    <w:rsid w:val="00A82E7C"/>
    <w:rsid w:val="00A848AC"/>
    <w:rsid w:val="00A85167"/>
    <w:rsid w:val="00A92E84"/>
    <w:rsid w:val="00A93467"/>
    <w:rsid w:val="00A94532"/>
    <w:rsid w:val="00A96456"/>
    <w:rsid w:val="00AA0197"/>
    <w:rsid w:val="00AA0FA0"/>
    <w:rsid w:val="00AA6C00"/>
    <w:rsid w:val="00AB0054"/>
    <w:rsid w:val="00AB1DB8"/>
    <w:rsid w:val="00AB324E"/>
    <w:rsid w:val="00AB40DF"/>
    <w:rsid w:val="00AC0D87"/>
    <w:rsid w:val="00AC586A"/>
    <w:rsid w:val="00AC6A0E"/>
    <w:rsid w:val="00AC6B96"/>
    <w:rsid w:val="00AC7F49"/>
    <w:rsid w:val="00AD01AC"/>
    <w:rsid w:val="00AD0B0F"/>
    <w:rsid w:val="00AD0B34"/>
    <w:rsid w:val="00AD15D0"/>
    <w:rsid w:val="00AD18D7"/>
    <w:rsid w:val="00AD54E7"/>
    <w:rsid w:val="00AE0D28"/>
    <w:rsid w:val="00AE1723"/>
    <w:rsid w:val="00AE6952"/>
    <w:rsid w:val="00AF2785"/>
    <w:rsid w:val="00AF51AA"/>
    <w:rsid w:val="00AF5B27"/>
    <w:rsid w:val="00AF622D"/>
    <w:rsid w:val="00AF67E3"/>
    <w:rsid w:val="00AF6C5A"/>
    <w:rsid w:val="00B00B20"/>
    <w:rsid w:val="00B00E1F"/>
    <w:rsid w:val="00B00E49"/>
    <w:rsid w:val="00B02B1A"/>
    <w:rsid w:val="00B04167"/>
    <w:rsid w:val="00B0716A"/>
    <w:rsid w:val="00B07FC3"/>
    <w:rsid w:val="00B130FC"/>
    <w:rsid w:val="00B1498B"/>
    <w:rsid w:val="00B14E03"/>
    <w:rsid w:val="00B169DA"/>
    <w:rsid w:val="00B16DA2"/>
    <w:rsid w:val="00B1782F"/>
    <w:rsid w:val="00B21A4A"/>
    <w:rsid w:val="00B22063"/>
    <w:rsid w:val="00B25EBA"/>
    <w:rsid w:val="00B26D4D"/>
    <w:rsid w:val="00B3002D"/>
    <w:rsid w:val="00B309A7"/>
    <w:rsid w:val="00B33A92"/>
    <w:rsid w:val="00B340A9"/>
    <w:rsid w:val="00B342FF"/>
    <w:rsid w:val="00B35425"/>
    <w:rsid w:val="00B40652"/>
    <w:rsid w:val="00B43571"/>
    <w:rsid w:val="00B439B6"/>
    <w:rsid w:val="00B43B73"/>
    <w:rsid w:val="00B43CF4"/>
    <w:rsid w:val="00B502A0"/>
    <w:rsid w:val="00B51090"/>
    <w:rsid w:val="00B51F4A"/>
    <w:rsid w:val="00B54A50"/>
    <w:rsid w:val="00B55EF1"/>
    <w:rsid w:val="00B60BFF"/>
    <w:rsid w:val="00B612AF"/>
    <w:rsid w:val="00B61E3F"/>
    <w:rsid w:val="00B62C47"/>
    <w:rsid w:val="00B62EBA"/>
    <w:rsid w:val="00B6449A"/>
    <w:rsid w:val="00B666BA"/>
    <w:rsid w:val="00B6705C"/>
    <w:rsid w:val="00B676B6"/>
    <w:rsid w:val="00B71057"/>
    <w:rsid w:val="00B71B62"/>
    <w:rsid w:val="00B82697"/>
    <w:rsid w:val="00B86C5C"/>
    <w:rsid w:val="00B91D93"/>
    <w:rsid w:val="00B9218C"/>
    <w:rsid w:val="00B92FD7"/>
    <w:rsid w:val="00B94052"/>
    <w:rsid w:val="00B95148"/>
    <w:rsid w:val="00B953D8"/>
    <w:rsid w:val="00B978A6"/>
    <w:rsid w:val="00BA06FD"/>
    <w:rsid w:val="00BA1DB3"/>
    <w:rsid w:val="00BA1E1D"/>
    <w:rsid w:val="00BA26BD"/>
    <w:rsid w:val="00BA37CB"/>
    <w:rsid w:val="00BA447F"/>
    <w:rsid w:val="00BA5791"/>
    <w:rsid w:val="00BA6894"/>
    <w:rsid w:val="00BB2981"/>
    <w:rsid w:val="00BB52FE"/>
    <w:rsid w:val="00BB61D8"/>
    <w:rsid w:val="00BB67B1"/>
    <w:rsid w:val="00BB76DA"/>
    <w:rsid w:val="00BB77F3"/>
    <w:rsid w:val="00BC1537"/>
    <w:rsid w:val="00BC23B0"/>
    <w:rsid w:val="00BC7745"/>
    <w:rsid w:val="00BD142F"/>
    <w:rsid w:val="00BD3EA9"/>
    <w:rsid w:val="00BD4CE0"/>
    <w:rsid w:val="00BD6333"/>
    <w:rsid w:val="00BD68B7"/>
    <w:rsid w:val="00BD77DF"/>
    <w:rsid w:val="00BE024A"/>
    <w:rsid w:val="00BE0A33"/>
    <w:rsid w:val="00BE164E"/>
    <w:rsid w:val="00BE3A59"/>
    <w:rsid w:val="00BE5159"/>
    <w:rsid w:val="00BE7AFA"/>
    <w:rsid w:val="00BE7BEF"/>
    <w:rsid w:val="00BE7C51"/>
    <w:rsid w:val="00BF0F5A"/>
    <w:rsid w:val="00BF14A1"/>
    <w:rsid w:val="00BF1C4F"/>
    <w:rsid w:val="00BF2C44"/>
    <w:rsid w:val="00BF2E8C"/>
    <w:rsid w:val="00BF3700"/>
    <w:rsid w:val="00BF37F1"/>
    <w:rsid w:val="00BF3835"/>
    <w:rsid w:val="00BF4425"/>
    <w:rsid w:val="00BF59BF"/>
    <w:rsid w:val="00BF5D64"/>
    <w:rsid w:val="00C016B1"/>
    <w:rsid w:val="00C01AEF"/>
    <w:rsid w:val="00C045D7"/>
    <w:rsid w:val="00C04A0E"/>
    <w:rsid w:val="00C0550C"/>
    <w:rsid w:val="00C117BF"/>
    <w:rsid w:val="00C11F42"/>
    <w:rsid w:val="00C12344"/>
    <w:rsid w:val="00C17F03"/>
    <w:rsid w:val="00C21753"/>
    <w:rsid w:val="00C2279E"/>
    <w:rsid w:val="00C23161"/>
    <w:rsid w:val="00C232FC"/>
    <w:rsid w:val="00C23D00"/>
    <w:rsid w:val="00C240F2"/>
    <w:rsid w:val="00C2490A"/>
    <w:rsid w:val="00C25344"/>
    <w:rsid w:val="00C261A0"/>
    <w:rsid w:val="00C2651B"/>
    <w:rsid w:val="00C27392"/>
    <w:rsid w:val="00C274FC"/>
    <w:rsid w:val="00C310C5"/>
    <w:rsid w:val="00C31153"/>
    <w:rsid w:val="00C31DF3"/>
    <w:rsid w:val="00C31ED6"/>
    <w:rsid w:val="00C33EE2"/>
    <w:rsid w:val="00C34235"/>
    <w:rsid w:val="00C34F3F"/>
    <w:rsid w:val="00C36C78"/>
    <w:rsid w:val="00C376A8"/>
    <w:rsid w:val="00C37EDB"/>
    <w:rsid w:val="00C40189"/>
    <w:rsid w:val="00C47EB5"/>
    <w:rsid w:val="00C52F64"/>
    <w:rsid w:val="00C5353C"/>
    <w:rsid w:val="00C57059"/>
    <w:rsid w:val="00C57625"/>
    <w:rsid w:val="00C61508"/>
    <w:rsid w:val="00C61A7A"/>
    <w:rsid w:val="00C635A4"/>
    <w:rsid w:val="00C6611F"/>
    <w:rsid w:val="00C67D79"/>
    <w:rsid w:val="00C71DB8"/>
    <w:rsid w:val="00C74E15"/>
    <w:rsid w:val="00C75062"/>
    <w:rsid w:val="00C75E7C"/>
    <w:rsid w:val="00C75EA5"/>
    <w:rsid w:val="00C76ECE"/>
    <w:rsid w:val="00C77D8A"/>
    <w:rsid w:val="00C8126D"/>
    <w:rsid w:val="00C81F18"/>
    <w:rsid w:val="00C84F37"/>
    <w:rsid w:val="00C85327"/>
    <w:rsid w:val="00C85878"/>
    <w:rsid w:val="00C85A53"/>
    <w:rsid w:val="00C91611"/>
    <w:rsid w:val="00C91741"/>
    <w:rsid w:val="00C92072"/>
    <w:rsid w:val="00C94C6B"/>
    <w:rsid w:val="00C95F35"/>
    <w:rsid w:val="00C96A6B"/>
    <w:rsid w:val="00C96DF1"/>
    <w:rsid w:val="00C97B9E"/>
    <w:rsid w:val="00CA0846"/>
    <w:rsid w:val="00CA092F"/>
    <w:rsid w:val="00CA1493"/>
    <w:rsid w:val="00CA1A69"/>
    <w:rsid w:val="00CA2E22"/>
    <w:rsid w:val="00CA3D71"/>
    <w:rsid w:val="00CA69AF"/>
    <w:rsid w:val="00CB30FF"/>
    <w:rsid w:val="00CB469D"/>
    <w:rsid w:val="00CB7BB6"/>
    <w:rsid w:val="00CC208F"/>
    <w:rsid w:val="00CC237E"/>
    <w:rsid w:val="00CC594A"/>
    <w:rsid w:val="00CC708E"/>
    <w:rsid w:val="00CC7B84"/>
    <w:rsid w:val="00CD0475"/>
    <w:rsid w:val="00CD4D50"/>
    <w:rsid w:val="00CD5577"/>
    <w:rsid w:val="00CD5A1D"/>
    <w:rsid w:val="00CD7230"/>
    <w:rsid w:val="00CE0117"/>
    <w:rsid w:val="00CE0CB9"/>
    <w:rsid w:val="00CE1B13"/>
    <w:rsid w:val="00CE29BD"/>
    <w:rsid w:val="00CE2D86"/>
    <w:rsid w:val="00CE2F98"/>
    <w:rsid w:val="00CE397A"/>
    <w:rsid w:val="00CE3C67"/>
    <w:rsid w:val="00CE67F5"/>
    <w:rsid w:val="00CF2665"/>
    <w:rsid w:val="00CF48A6"/>
    <w:rsid w:val="00CF49C8"/>
    <w:rsid w:val="00CF5E35"/>
    <w:rsid w:val="00CF73BD"/>
    <w:rsid w:val="00D00DF4"/>
    <w:rsid w:val="00D010B5"/>
    <w:rsid w:val="00D0321A"/>
    <w:rsid w:val="00D03D14"/>
    <w:rsid w:val="00D07174"/>
    <w:rsid w:val="00D075A8"/>
    <w:rsid w:val="00D128E8"/>
    <w:rsid w:val="00D12B39"/>
    <w:rsid w:val="00D13374"/>
    <w:rsid w:val="00D1369B"/>
    <w:rsid w:val="00D145FC"/>
    <w:rsid w:val="00D175ED"/>
    <w:rsid w:val="00D20BFB"/>
    <w:rsid w:val="00D217D0"/>
    <w:rsid w:val="00D22EFC"/>
    <w:rsid w:val="00D22F24"/>
    <w:rsid w:val="00D244B9"/>
    <w:rsid w:val="00D26577"/>
    <w:rsid w:val="00D27237"/>
    <w:rsid w:val="00D27546"/>
    <w:rsid w:val="00D3400B"/>
    <w:rsid w:val="00D34A80"/>
    <w:rsid w:val="00D34C89"/>
    <w:rsid w:val="00D358F8"/>
    <w:rsid w:val="00D35A4D"/>
    <w:rsid w:val="00D35FE0"/>
    <w:rsid w:val="00D373B8"/>
    <w:rsid w:val="00D40297"/>
    <w:rsid w:val="00D40AEA"/>
    <w:rsid w:val="00D42A6B"/>
    <w:rsid w:val="00D46110"/>
    <w:rsid w:val="00D47606"/>
    <w:rsid w:val="00D520AE"/>
    <w:rsid w:val="00D520CB"/>
    <w:rsid w:val="00D52121"/>
    <w:rsid w:val="00D535F2"/>
    <w:rsid w:val="00D5437D"/>
    <w:rsid w:val="00D5607C"/>
    <w:rsid w:val="00D56E6D"/>
    <w:rsid w:val="00D62736"/>
    <w:rsid w:val="00D633B9"/>
    <w:rsid w:val="00D63563"/>
    <w:rsid w:val="00D6577C"/>
    <w:rsid w:val="00D71E55"/>
    <w:rsid w:val="00D728D8"/>
    <w:rsid w:val="00D72A85"/>
    <w:rsid w:val="00D73850"/>
    <w:rsid w:val="00D74023"/>
    <w:rsid w:val="00D769E4"/>
    <w:rsid w:val="00D77946"/>
    <w:rsid w:val="00D77F8E"/>
    <w:rsid w:val="00D8092A"/>
    <w:rsid w:val="00D820AB"/>
    <w:rsid w:val="00D83963"/>
    <w:rsid w:val="00D83A4A"/>
    <w:rsid w:val="00D85B67"/>
    <w:rsid w:val="00D86970"/>
    <w:rsid w:val="00D8726D"/>
    <w:rsid w:val="00D90DAC"/>
    <w:rsid w:val="00D91F68"/>
    <w:rsid w:val="00D94777"/>
    <w:rsid w:val="00D95E6F"/>
    <w:rsid w:val="00D95EE7"/>
    <w:rsid w:val="00D97F8D"/>
    <w:rsid w:val="00DA25FA"/>
    <w:rsid w:val="00DA2BAC"/>
    <w:rsid w:val="00DA354F"/>
    <w:rsid w:val="00DB07B6"/>
    <w:rsid w:val="00DB2805"/>
    <w:rsid w:val="00DB55CE"/>
    <w:rsid w:val="00DC21BE"/>
    <w:rsid w:val="00DC38BD"/>
    <w:rsid w:val="00DC5C20"/>
    <w:rsid w:val="00DC6F5D"/>
    <w:rsid w:val="00DD2890"/>
    <w:rsid w:val="00DD344F"/>
    <w:rsid w:val="00DD3917"/>
    <w:rsid w:val="00DD4CC0"/>
    <w:rsid w:val="00DD4D43"/>
    <w:rsid w:val="00DD6A42"/>
    <w:rsid w:val="00DD781E"/>
    <w:rsid w:val="00DE32D6"/>
    <w:rsid w:val="00DE4D89"/>
    <w:rsid w:val="00DE524F"/>
    <w:rsid w:val="00DE6788"/>
    <w:rsid w:val="00DE7675"/>
    <w:rsid w:val="00DF0257"/>
    <w:rsid w:val="00DF18D8"/>
    <w:rsid w:val="00DF3F8B"/>
    <w:rsid w:val="00E009BE"/>
    <w:rsid w:val="00E00A2A"/>
    <w:rsid w:val="00E00E6C"/>
    <w:rsid w:val="00E00E7A"/>
    <w:rsid w:val="00E03204"/>
    <w:rsid w:val="00E041D4"/>
    <w:rsid w:val="00E04511"/>
    <w:rsid w:val="00E04BFC"/>
    <w:rsid w:val="00E0537B"/>
    <w:rsid w:val="00E064F9"/>
    <w:rsid w:val="00E12A2F"/>
    <w:rsid w:val="00E15295"/>
    <w:rsid w:val="00E16F9A"/>
    <w:rsid w:val="00E203B0"/>
    <w:rsid w:val="00E21AEE"/>
    <w:rsid w:val="00E23A68"/>
    <w:rsid w:val="00E2484B"/>
    <w:rsid w:val="00E25E7C"/>
    <w:rsid w:val="00E35D21"/>
    <w:rsid w:val="00E3736E"/>
    <w:rsid w:val="00E37BAB"/>
    <w:rsid w:val="00E41970"/>
    <w:rsid w:val="00E426BF"/>
    <w:rsid w:val="00E43708"/>
    <w:rsid w:val="00E516FA"/>
    <w:rsid w:val="00E549EC"/>
    <w:rsid w:val="00E54FD8"/>
    <w:rsid w:val="00E56560"/>
    <w:rsid w:val="00E56D76"/>
    <w:rsid w:val="00E57248"/>
    <w:rsid w:val="00E60A97"/>
    <w:rsid w:val="00E61377"/>
    <w:rsid w:val="00E63303"/>
    <w:rsid w:val="00E645D9"/>
    <w:rsid w:val="00E64A25"/>
    <w:rsid w:val="00E6601F"/>
    <w:rsid w:val="00E70972"/>
    <w:rsid w:val="00E7320F"/>
    <w:rsid w:val="00E742AC"/>
    <w:rsid w:val="00E747D1"/>
    <w:rsid w:val="00E75CF1"/>
    <w:rsid w:val="00E80C73"/>
    <w:rsid w:val="00E815D7"/>
    <w:rsid w:val="00E823FF"/>
    <w:rsid w:val="00E8245F"/>
    <w:rsid w:val="00E8255A"/>
    <w:rsid w:val="00E82831"/>
    <w:rsid w:val="00E851F9"/>
    <w:rsid w:val="00E85F79"/>
    <w:rsid w:val="00E862A0"/>
    <w:rsid w:val="00E86965"/>
    <w:rsid w:val="00E9166F"/>
    <w:rsid w:val="00E919E2"/>
    <w:rsid w:val="00E9234F"/>
    <w:rsid w:val="00E93F3F"/>
    <w:rsid w:val="00EA0390"/>
    <w:rsid w:val="00EA0F3D"/>
    <w:rsid w:val="00EA15E3"/>
    <w:rsid w:val="00EB3B52"/>
    <w:rsid w:val="00EB5C1F"/>
    <w:rsid w:val="00EB6429"/>
    <w:rsid w:val="00EB6792"/>
    <w:rsid w:val="00EC1D3E"/>
    <w:rsid w:val="00EC2982"/>
    <w:rsid w:val="00EC579D"/>
    <w:rsid w:val="00EC5D84"/>
    <w:rsid w:val="00EC5FFC"/>
    <w:rsid w:val="00EC7A19"/>
    <w:rsid w:val="00EC7ADC"/>
    <w:rsid w:val="00ED0D8A"/>
    <w:rsid w:val="00ED0ED5"/>
    <w:rsid w:val="00ED168A"/>
    <w:rsid w:val="00ED28A7"/>
    <w:rsid w:val="00ED468C"/>
    <w:rsid w:val="00ED53B9"/>
    <w:rsid w:val="00ED596C"/>
    <w:rsid w:val="00ED675B"/>
    <w:rsid w:val="00EE022F"/>
    <w:rsid w:val="00EE218F"/>
    <w:rsid w:val="00EE788B"/>
    <w:rsid w:val="00EF248C"/>
    <w:rsid w:val="00EF2B81"/>
    <w:rsid w:val="00EF38CA"/>
    <w:rsid w:val="00EF46CC"/>
    <w:rsid w:val="00EF4DA9"/>
    <w:rsid w:val="00EF6388"/>
    <w:rsid w:val="00EF690B"/>
    <w:rsid w:val="00EF7DA8"/>
    <w:rsid w:val="00F007F0"/>
    <w:rsid w:val="00F00D0B"/>
    <w:rsid w:val="00F02AAA"/>
    <w:rsid w:val="00F03F4D"/>
    <w:rsid w:val="00F064FA"/>
    <w:rsid w:val="00F10BB4"/>
    <w:rsid w:val="00F12EA0"/>
    <w:rsid w:val="00F157D5"/>
    <w:rsid w:val="00F15A18"/>
    <w:rsid w:val="00F169DA"/>
    <w:rsid w:val="00F1717C"/>
    <w:rsid w:val="00F17735"/>
    <w:rsid w:val="00F20495"/>
    <w:rsid w:val="00F23981"/>
    <w:rsid w:val="00F267E7"/>
    <w:rsid w:val="00F3145B"/>
    <w:rsid w:val="00F34676"/>
    <w:rsid w:val="00F374D2"/>
    <w:rsid w:val="00F37CC2"/>
    <w:rsid w:val="00F45A2F"/>
    <w:rsid w:val="00F52236"/>
    <w:rsid w:val="00F53929"/>
    <w:rsid w:val="00F54C82"/>
    <w:rsid w:val="00F5588E"/>
    <w:rsid w:val="00F55E46"/>
    <w:rsid w:val="00F574D8"/>
    <w:rsid w:val="00F623A5"/>
    <w:rsid w:val="00F628BC"/>
    <w:rsid w:val="00F630E2"/>
    <w:rsid w:val="00F63CF4"/>
    <w:rsid w:val="00F64828"/>
    <w:rsid w:val="00F64CC9"/>
    <w:rsid w:val="00F67832"/>
    <w:rsid w:val="00F74265"/>
    <w:rsid w:val="00F7433A"/>
    <w:rsid w:val="00F74CDA"/>
    <w:rsid w:val="00F750F7"/>
    <w:rsid w:val="00F76154"/>
    <w:rsid w:val="00F76906"/>
    <w:rsid w:val="00F81252"/>
    <w:rsid w:val="00F83787"/>
    <w:rsid w:val="00F8467B"/>
    <w:rsid w:val="00F84788"/>
    <w:rsid w:val="00F91B76"/>
    <w:rsid w:val="00F968AB"/>
    <w:rsid w:val="00F9787E"/>
    <w:rsid w:val="00FA00F4"/>
    <w:rsid w:val="00FA1EF5"/>
    <w:rsid w:val="00FA2D42"/>
    <w:rsid w:val="00FA4B13"/>
    <w:rsid w:val="00FA6FBB"/>
    <w:rsid w:val="00FA76AB"/>
    <w:rsid w:val="00FB0519"/>
    <w:rsid w:val="00FB1FF7"/>
    <w:rsid w:val="00FB6AE8"/>
    <w:rsid w:val="00FB7641"/>
    <w:rsid w:val="00FC2132"/>
    <w:rsid w:val="00FC2BC4"/>
    <w:rsid w:val="00FC3791"/>
    <w:rsid w:val="00FC4110"/>
    <w:rsid w:val="00FC4F8E"/>
    <w:rsid w:val="00FC5510"/>
    <w:rsid w:val="00FC7FC3"/>
    <w:rsid w:val="00FD670F"/>
    <w:rsid w:val="00FD79AD"/>
    <w:rsid w:val="00FE06DA"/>
    <w:rsid w:val="00FE447A"/>
    <w:rsid w:val="00FF0238"/>
    <w:rsid w:val="00FF1172"/>
    <w:rsid w:val="00FF2810"/>
    <w:rsid w:val="00FF434D"/>
    <w:rsid w:val="00FF5B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705CE489"/>
  <w15:docId w15:val="{EBE59E0A-87AE-445D-BCE5-62F2197A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66A16"/>
    <w:rPr>
      <w:sz w:val="24"/>
      <w:szCs w:val="24"/>
    </w:rPr>
  </w:style>
  <w:style w:type="paragraph" w:styleId="Cmsor1">
    <w:name w:val="heading 1"/>
    <w:basedOn w:val="Norml"/>
    <w:next w:val="Norml"/>
    <w:link w:val="Cmsor1Char"/>
    <w:qFormat/>
    <w:rsid w:val="008C38BA"/>
    <w:pPr>
      <w:keepNext/>
      <w:spacing w:before="240" w:after="60"/>
      <w:outlineLvl w:val="0"/>
    </w:pPr>
    <w:rPr>
      <w:rFonts w:ascii="Calibri Light" w:hAnsi="Calibri Light"/>
      <w:b/>
      <w:bCs/>
      <w:kern w:val="32"/>
      <w:sz w:val="32"/>
      <w:szCs w:val="32"/>
    </w:rPr>
  </w:style>
  <w:style w:type="paragraph" w:styleId="Cmsor2">
    <w:name w:val="heading 2"/>
    <w:basedOn w:val="Norml"/>
    <w:link w:val="Cmsor2Char"/>
    <w:qFormat/>
    <w:rsid w:val="00D94777"/>
    <w:pPr>
      <w:spacing w:before="270" w:after="240"/>
      <w:outlineLvl w:val="1"/>
    </w:pPr>
    <w:rPr>
      <w:b/>
      <w:bCs/>
      <w:color w:val="A94100"/>
    </w:rPr>
  </w:style>
  <w:style w:type="paragraph" w:styleId="Cmsor3">
    <w:name w:val="heading 3"/>
    <w:basedOn w:val="Norml"/>
    <w:link w:val="Cmsor3Char"/>
    <w:qFormat/>
    <w:rsid w:val="00D94777"/>
    <w:pPr>
      <w:spacing w:before="270" w:after="240"/>
      <w:outlineLvl w:val="2"/>
    </w:pPr>
    <w:rPr>
      <w:b/>
      <w:bCs/>
      <w:color w:val="FFFFFF"/>
      <w:sz w:val="21"/>
      <w:szCs w:val="21"/>
    </w:rPr>
  </w:style>
  <w:style w:type="paragraph" w:styleId="Cmsor4">
    <w:name w:val="heading 4"/>
    <w:basedOn w:val="Norml"/>
    <w:next w:val="Norml"/>
    <w:link w:val="Cmsor4Char"/>
    <w:unhideWhenUsed/>
    <w:qFormat/>
    <w:rsid w:val="008C38BA"/>
    <w:pPr>
      <w:keepNext/>
      <w:spacing w:before="240" w:after="60"/>
      <w:outlineLvl w:val="3"/>
    </w:pPr>
    <w:rPr>
      <w:rFonts w:ascii="Calibri" w:hAnsi="Calibri"/>
      <w:b/>
      <w:bCs/>
      <w:sz w:val="28"/>
      <w:szCs w:val="28"/>
    </w:rPr>
  </w:style>
  <w:style w:type="paragraph" w:styleId="Cmsor5">
    <w:name w:val="heading 5"/>
    <w:basedOn w:val="Norml"/>
    <w:link w:val="Cmsor5Char"/>
    <w:qFormat/>
    <w:rsid w:val="008C38BA"/>
    <w:pPr>
      <w:spacing w:before="100" w:beforeAutospacing="1" w:after="100" w:afterAutospacing="1"/>
      <w:outlineLvl w:val="4"/>
    </w:pPr>
    <w:rPr>
      <w:b/>
      <w:bCs/>
      <w:sz w:val="20"/>
      <w:szCs w:val="20"/>
    </w:rPr>
  </w:style>
  <w:style w:type="paragraph" w:styleId="Cmsor6">
    <w:name w:val="heading 6"/>
    <w:basedOn w:val="Norml"/>
    <w:next w:val="Norml"/>
    <w:link w:val="Cmsor6Char"/>
    <w:unhideWhenUsed/>
    <w:qFormat/>
    <w:rsid w:val="00375065"/>
    <w:pPr>
      <w:tabs>
        <w:tab w:val="num" w:pos="3960"/>
      </w:tabs>
      <w:suppressAutoHyphens/>
      <w:spacing w:before="240" w:after="60"/>
      <w:ind w:left="3600"/>
      <w:outlineLvl w:val="5"/>
    </w:pPr>
    <w:rPr>
      <w:b/>
      <w:bCs/>
      <w:sz w:val="22"/>
      <w:szCs w:val="22"/>
      <w:lang w:eastAsia="ar-SA"/>
    </w:rPr>
  </w:style>
  <w:style w:type="paragraph" w:styleId="Cmsor7">
    <w:name w:val="heading 7"/>
    <w:basedOn w:val="Norml"/>
    <w:next w:val="Norml"/>
    <w:link w:val="Cmsor7Char"/>
    <w:uiPriority w:val="99"/>
    <w:unhideWhenUsed/>
    <w:qFormat/>
    <w:rsid w:val="00375065"/>
    <w:pPr>
      <w:tabs>
        <w:tab w:val="num" w:pos="4680"/>
      </w:tabs>
      <w:suppressAutoHyphens/>
      <w:spacing w:before="240" w:after="60"/>
      <w:ind w:left="4320"/>
      <w:outlineLvl w:val="6"/>
    </w:pPr>
    <w:rPr>
      <w:lang w:eastAsia="ar-SA"/>
    </w:rPr>
  </w:style>
  <w:style w:type="paragraph" w:styleId="Cmsor8">
    <w:name w:val="heading 8"/>
    <w:basedOn w:val="Norml"/>
    <w:next w:val="Norml"/>
    <w:link w:val="Cmsor8Char"/>
    <w:uiPriority w:val="99"/>
    <w:unhideWhenUsed/>
    <w:qFormat/>
    <w:rsid w:val="00375065"/>
    <w:pPr>
      <w:tabs>
        <w:tab w:val="num" w:pos="5400"/>
      </w:tabs>
      <w:suppressAutoHyphens/>
      <w:spacing w:before="240" w:after="60"/>
      <w:ind w:left="5040"/>
      <w:outlineLvl w:val="7"/>
    </w:pPr>
    <w:rPr>
      <w:i/>
      <w:iCs/>
      <w:lang w:eastAsia="ar-SA"/>
    </w:rPr>
  </w:style>
  <w:style w:type="paragraph" w:styleId="Cmsor9">
    <w:name w:val="heading 9"/>
    <w:basedOn w:val="Norml"/>
    <w:next w:val="Norml"/>
    <w:link w:val="Cmsor9Char"/>
    <w:uiPriority w:val="99"/>
    <w:unhideWhenUsed/>
    <w:qFormat/>
    <w:rsid w:val="00375065"/>
    <w:pPr>
      <w:tabs>
        <w:tab w:val="num" w:pos="6120"/>
      </w:tabs>
      <w:suppressAutoHyphens/>
      <w:spacing w:before="240" w:after="60"/>
      <w:ind w:left="5760"/>
      <w:outlineLvl w:val="8"/>
    </w:pPr>
    <w:rPr>
      <w:rFonts w:ascii="Arial" w:hAnsi="Arial" w:cs="Arial"/>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sid w:val="00D94777"/>
    <w:rPr>
      <w:b/>
      <w:bCs/>
      <w:color w:val="A94100"/>
      <w:sz w:val="24"/>
      <w:szCs w:val="24"/>
    </w:rPr>
  </w:style>
  <w:style w:type="character" w:customStyle="1" w:styleId="Cmsor3Char">
    <w:name w:val="Címsor 3 Char"/>
    <w:link w:val="Cmsor3"/>
    <w:rsid w:val="00D94777"/>
    <w:rPr>
      <w:b/>
      <w:bCs/>
      <w:color w:val="FFFFFF"/>
      <w:sz w:val="21"/>
      <w:szCs w:val="21"/>
    </w:rPr>
  </w:style>
  <w:style w:type="paragraph" w:styleId="NormlWeb">
    <w:name w:val="Normal (Web)"/>
    <w:basedOn w:val="Norml"/>
    <w:uiPriority w:val="99"/>
    <w:rsid w:val="00E815D7"/>
    <w:pPr>
      <w:spacing w:before="100" w:beforeAutospacing="1" w:after="100" w:afterAutospacing="1"/>
    </w:pPr>
    <w:rPr>
      <w:color w:val="000000"/>
    </w:rPr>
  </w:style>
  <w:style w:type="paragraph" w:customStyle="1" w:styleId="uj">
    <w:name w:val="uj"/>
    <w:basedOn w:val="Norml"/>
    <w:rsid w:val="00976CAC"/>
    <w:pPr>
      <w:pBdr>
        <w:left w:val="single" w:sz="36" w:space="3" w:color="FF0000"/>
      </w:pBdr>
      <w:ind w:firstLine="180"/>
      <w:jc w:val="both"/>
    </w:pPr>
  </w:style>
  <w:style w:type="table" w:styleId="Rcsostblzat">
    <w:name w:val="Table Grid"/>
    <w:basedOn w:val="Normltblzat"/>
    <w:uiPriority w:val="59"/>
    <w:rsid w:val="00DE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uiPriority w:val="22"/>
    <w:qFormat/>
    <w:rsid w:val="00ED0ED5"/>
    <w:rPr>
      <w:b/>
      <w:bCs/>
    </w:rPr>
  </w:style>
  <w:style w:type="character" w:styleId="Hiperhivatkozs">
    <w:name w:val="Hyperlink"/>
    <w:uiPriority w:val="99"/>
    <w:unhideWhenUsed/>
    <w:rsid w:val="00D94777"/>
    <w:rPr>
      <w:strike w:val="0"/>
      <w:dstrike w:val="0"/>
      <w:color w:val="A94100"/>
      <w:u w:val="none"/>
      <w:effect w:val="none"/>
    </w:rPr>
  </w:style>
  <w:style w:type="paragraph" w:styleId="Szvegtrzs">
    <w:name w:val="Body Text"/>
    <w:basedOn w:val="Norml"/>
    <w:link w:val="SzvegtrzsChar"/>
    <w:unhideWhenUsed/>
    <w:rsid w:val="00B51090"/>
    <w:pPr>
      <w:jc w:val="both"/>
    </w:pPr>
  </w:style>
  <w:style w:type="character" w:customStyle="1" w:styleId="SzvegtrzsChar">
    <w:name w:val="Szövegtörzs Char"/>
    <w:link w:val="Szvegtrzs"/>
    <w:rsid w:val="00B51090"/>
    <w:rPr>
      <w:sz w:val="24"/>
      <w:szCs w:val="24"/>
    </w:rPr>
  </w:style>
  <w:style w:type="paragraph" w:styleId="Alcm">
    <w:name w:val="Subtitle"/>
    <w:basedOn w:val="Norml"/>
    <w:next w:val="Norml"/>
    <w:link w:val="AlcmChar"/>
    <w:qFormat/>
    <w:rsid w:val="00424A51"/>
    <w:pPr>
      <w:spacing w:after="60"/>
      <w:jc w:val="center"/>
      <w:outlineLvl w:val="1"/>
    </w:pPr>
    <w:rPr>
      <w:rFonts w:ascii="Cambria" w:hAnsi="Cambria"/>
    </w:rPr>
  </w:style>
  <w:style w:type="character" w:customStyle="1" w:styleId="AlcmChar">
    <w:name w:val="Alcím Char"/>
    <w:link w:val="Alcm"/>
    <w:rsid w:val="00424A51"/>
    <w:rPr>
      <w:rFonts w:ascii="Cambria" w:eastAsia="Times New Roman" w:hAnsi="Cambria" w:cs="Times New Roman"/>
      <w:sz w:val="24"/>
      <w:szCs w:val="24"/>
    </w:rPr>
  </w:style>
  <w:style w:type="paragraph" w:customStyle="1" w:styleId="np">
    <w:name w:val="np"/>
    <w:basedOn w:val="Norml"/>
    <w:rsid w:val="00B3002D"/>
    <w:pPr>
      <w:jc w:val="both"/>
    </w:pPr>
  </w:style>
  <w:style w:type="paragraph" w:styleId="llb">
    <w:name w:val="footer"/>
    <w:basedOn w:val="Norml"/>
    <w:link w:val="llbChar"/>
    <w:uiPriority w:val="99"/>
    <w:unhideWhenUsed/>
    <w:rsid w:val="00D5437D"/>
    <w:pPr>
      <w:tabs>
        <w:tab w:val="center" w:pos="4536"/>
        <w:tab w:val="right" w:pos="9072"/>
      </w:tabs>
    </w:pPr>
  </w:style>
  <w:style w:type="character" w:customStyle="1" w:styleId="llbChar">
    <w:name w:val="Élőláb Char"/>
    <w:link w:val="llb"/>
    <w:uiPriority w:val="99"/>
    <w:rsid w:val="00D5437D"/>
    <w:rPr>
      <w:sz w:val="24"/>
      <w:szCs w:val="24"/>
    </w:rPr>
  </w:style>
  <w:style w:type="paragraph" w:styleId="Szvegtrzs2">
    <w:name w:val="Body Text 2"/>
    <w:basedOn w:val="Norml"/>
    <w:link w:val="Szvegtrzs2Char"/>
    <w:uiPriority w:val="99"/>
    <w:unhideWhenUsed/>
    <w:rsid w:val="00D5437D"/>
    <w:pPr>
      <w:spacing w:after="120" w:line="480" w:lineRule="auto"/>
    </w:pPr>
  </w:style>
  <w:style w:type="character" w:customStyle="1" w:styleId="Szvegtrzs2Char">
    <w:name w:val="Szövegtörzs 2 Char"/>
    <w:link w:val="Szvegtrzs2"/>
    <w:uiPriority w:val="99"/>
    <w:rsid w:val="00D5437D"/>
    <w:rPr>
      <w:sz w:val="24"/>
      <w:szCs w:val="24"/>
    </w:rPr>
  </w:style>
  <w:style w:type="paragraph" w:styleId="Szvegtrzsbehzssal3">
    <w:name w:val="Body Text Indent 3"/>
    <w:basedOn w:val="Norml"/>
    <w:link w:val="Szvegtrzsbehzssal3Char"/>
    <w:unhideWhenUsed/>
    <w:rsid w:val="00D5437D"/>
    <w:pPr>
      <w:spacing w:after="120"/>
      <w:ind w:left="283"/>
    </w:pPr>
    <w:rPr>
      <w:sz w:val="16"/>
      <w:szCs w:val="16"/>
    </w:rPr>
  </w:style>
  <w:style w:type="character" w:customStyle="1" w:styleId="Szvegtrzsbehzssal3Char">
    <w:name w:val="Szövegtörzs behúzással 3 Char"/>
    <w:link w:val="Szvegtrzsbehzssal3"/>
    <w:rsid w:val="00D5437D"/>
    <w:rPr>
      <w:sz w:val="16"/>
      <w:szCs w:val="16"/>
    </w:rPr>
  </w:style>
  <w:style w:type="paragraph" w:styleId="lfej">
    <w:name w:val="header"/>
    <w:basedOn w:val="Norml"/>
    <w:link w:val="lfejChar"/>
    <w:rsid w:val="00047B7C"/>
    <w:pPr>
      <w:tabs>
        <w:tab w:val="center" w:pos="4536"/>
        <w:tab w:val="right" w:pos="9072"/>
      </w:tabs>
    </w:pPr>
  </w:style>
  <w:style w:type="character" w:customStyle="1" w:styleId="lfejChar">
    <w:name w:val="Élőfej Char"/>
    <w:link w:val="lfej"/>
    <w:rsid w:val="00047B7C"/>
    <w:rPr>
      <w:sz w:val="24"/>
      <w:szCs w:val="24"/>
    </w:rPr>
  </w:style>
  <w:style w:type="paragraph" w:styleId="Buborkszveg">
    <w:name w:val="Balloon Text"/>
    <w:basedOn w:val="Norml"/>
    <w:link w:val="BuborkszvegChar"/>
    <w:uiPriority w:val="99"/>
    <w:rsid w:val="00252FE8"/>
    <w:rPr>
      <w:rFonts w:ascii="Tahoma" w:hAnsi="Tahoma" w:cs="Tahoma"/>
      <w:sz w:val="16"/>
      <w:szCs w:val="16"/>
    </w:rPr>
  </w:style>
  <w:style w:type="character" w:customStyle="1" w:styleId="BuborkszvegChar">
    <w:name w:val="Buborékszöveg Char"/>
    <w:link w:val="Buborkszveg"/>
    <w:uiPriority w:val="99"/>
    <w:rsid w:val="00252FE8"/>
    <w:rPr>
      <w:rFonts w:ascii="Tahoma" w:hAnsi="Tahoma" w:cs="Tahoma"/>
      <w:sz w:val="16"/>
      <w:szCs w:val="16"/>
    </w:rPr>
  </w:style>
  <w:style w:type="character" w:customStyle="1" w:styleId="xdb">
    <w:name w:val="_xdb"/>
    <w:rsid w:val="00AE0D28"/>
  </w:style>
  <w:style w:type="character" w:customStyle="1" w:styleId="apple-converted-space">
    <w:name w:val="apple-converted-space"/>
    <w:rsid w:val="00AE0D28"/>
  </w:style>
  <w:style w:type="character" w:customStyle="1" w:styleId="xbe">
    <w:name w:val="_xbe"/>
    <w:rsid w:val="00AE0D28"/>
  </w:style>
  <w:style w:type="character" w:customStyle="1" w:styleId="textexposedshow">
    <w:name w:val="text_exposed_show"/>
    <w:rsid w:val="00192FD1"/>
  </w:style>
  <w:style w:type="character" w:customStyle="1" w:styleId="7oe">
    <w:name w:val="_7oe"/>
    <w:rsid w:val="00192FD1"/>
  </w:style>
  <w:style w:type="paragraph" w:customStyle="1" w:styleId="msonormal0">
    <w:name w:val="msonormal"/>
    <w:basedOn w:val="Norml"/>
    <w:uiPriority w:val="99"/>
    <w:rsid w:val="00206FA5"/>
    <w:pPr>
      <w:spacing w:before="100" w:beforeAutospacing="1" w:after="100" w:afterAutospacing="1"/>
    </w:pPr>
  </w:style>
  <w:style w:type="character" w:styleId="Mrltotthiperhivatkozs">
    <w:name w:val="FollowedHyperlink"/>
    <w:uiPriority w:val="99"/>
    <w:unhideWhenUsed/>
    <w:rsid w:val="00206FA5"/>
    <w:rPr>
      <w:color w:val="800080"/>
      <w:u w:val="single"/>
    </w:rPr>
  </w:style>
  <w:style w:type="character" w:customStyle="1" w:styleId="Cmsor1Char">
    <w:name w:val="Címsor 1 Char"/>
    <w:link w:val="Cmsor1"/>
    <w:rsid w:val="008C38BA"/>
    <w:rPr>
      <w:rFonts w:ascii="Calibri Light" w:eastAsia="Times New Roman" w:hAnsi="Calibri Light" w:cs="Times New Roman"/>
      <w:b/>
      <w:bCs/>
      <w:kern w:val="32"/>
      <w:sz w:val="32"/>
      <w:szCs w:val="32"/>
    </w:rPr>
  </w:style>
  <w:style w:type="character" w:customStyle="1" w:styleId="Cmsor4Char">
    <w:name w:val="Címsor 4 Char"/>
    <w:link w:val="Cmsor4"/>
    <w:rsid w:val="008C38BA"/>
    <w:rPr>
      <w:rFonts w:ascii="Calibri" w:eastAsia="Times New Roman" w:hAnsi="Calibri" w:cs="Times New Roman"/>
      <w:b/>
      <w:bCs/>
      <w:sz w:val="28"/>
      <w:szCs w:val="28"/>
    </w:rPr>
  </w:style>
  <w:style w:type="character" w:customStyle="1" w:styleId="Cmsor5Char">
    <w:name w:val="Címsor 5 Char"/>
    <w:link w:val="Cmsor5"/>
    <w:rsid w:val="008C38BA"/>
    <w:rPr>
      <w:b/>
      <w:bCs/>
    </w:rPr>
  </w:style>
  <w:style w:type="character" w:customStyle="1" w:styleId="bchgd">
    <w:name w:val="bchgd"/>
    <w:rsid w:val="008C38BA"/>
  </w:style>
  <w:style w:type="character" w:customStyle="1" w:styleId="bchgw">
    <w:name w:val="bchgw"/>
    <w:rsid w:val="008C38BA"/>
  </w:style>
  <w:style w:type="character" w:styleId="Kiemels">
    <w:name w:val="Emphasis"/>
    <w:uiPriority w:val="20"/>
    <w:qFormat/>
    <w:rsid w:val="00296AAC"/>
    <w:rPr>
      <w:i/>
      <w:iCs/>
    </w:rPr>
  </w:style>
  <w:style w:type="paragraph" w:styleId="z-Akrdvteteje">
    <w:name w:val="HTML Top of Form"/>
    <w:basedOn w:val="Norml"/>
    <w:next w:val="Norml"/>
    <w:link w:val="z-AkrdvtetejeChar"/>
    <w:hidden/>
    <w:uiPriority w:val="99"/>
    <w:unhideWhenUsed/>
    <w:rsid w:val="00AB1DB8"/>
    <w:pPr>
      <w:pBdr>
        <w:bottom w:val="single" w:sz="6" w:space="1" w:color="auto"/>
      </w:pBdr>
      <w:jc w:val="center"/>
    </w:pPr>
    <w:rPr>
      <w:rFonts w:ascii="Arial" w:hAnsi="Arial" w:cs="Arial"/>
      <w:vanish/>
      <w:sz w:val="16"/>
      <w:szCs w:val="16"/>
    </w:rPr>
  </w:style>
  <w:style w:type="character" w:customStyle="1" w:styleId="z-AkrdvtetejeChar">
    <w:name w:val="z-A kérdőív teteje Char"/>
    <w:link w:val="z-Akrdvteteje"/>
    <w:uiPriority w:val="99"/>
    <w:rsid w:val="00AB1DB8"/>
    <w:rPr>
      <w:rFonts w:ascii="Arial" w:hAnsi="Arial" w:cs="Arial"/>
      <w:vanish/>
      <w:sz w:val="16"/>
      <w:szCs w:val="16"/>
    </w:rPr>
  </w:style>
  <w:style w:type="paragraph" w:styleId="z-Akrdvalja">
    <w:name w:val="HTML Bottom of Form"/>
    <w:basedOn w:val="Norml"/>
    <w:next w:val="Norml"/>
    <w:link w:val="z-AkrdvaljaChar"/>
    <w:hidden/>
    <w:uiPriority w:val="99"/>
    <w:unhideWhenUsed/>
    <w:rsid w:val="00AB1DB8"/>
    <w:pPr>
      <w:pBdr>
        <w:top w:val="single" w:sz="6" w:space="1" w:color="auto"/>
      </w:pBdr>
      <w:jc w:val="center"/>
    </w:pPr>
    <w:rPr>
      <w:rFonts w:ascii="Arial" w:hAnsi="Arial" w:cs="Arial"/>
      <w:vanish/>
      <w:sz w:val="16"/>
      <w:szCs w:val="16"/>
    </w:rPr>
  </w:style>
  <w:style w:type="character" w:customStyle="1" w:styleId="z-AkrdvaljaChar">
    <w:name w:val="z-A kérdőív alja Char"/>
    <w:link w:val="z-Akrdvalja"/>
    <w:uiPriority w:val="99"/>
    <w:rsid w:val="00AB1DB8"/>
    <w:rPr>
      <w:rFonts w:ascii="Arial" w:hAnsi="Arial" w:cs="Arial"/>
      <w:vanish/>
      <w:sz w:val="16"/>
      <w:szCs w:val="16"/>
    </w:rPr>
  </w:style>
  <w:style w:type="character" w:customStyle="1" w:styleId="pluginbuttonlabel">
    <w:name w:val="pluginbuttonlabel"/>
    <w:rsid w:val="00AB1DB8"/>
  </w:style>
  <w:style w:type="character" w:customStyle="1" w:styleId="bold">
    <w:name w:val="bold"/>
    <w:rsid w:val="00AB1DB8"/>
  </w:style>
  <w:style w:type="character" w:customStyle="1" w:styleId="label">
    <w:name w:val="label"/>
    <w:rsid w:val="00AB1DB8"/>
  </w:style>
  <w:style w:type="paragraph" w:customStyle="1" w:styleId="Default">
    <w:name w:val="Default"/>
    <w:rsid w:val="00744C5A"/>
    <w:pPr>
      <w:widowControl w:val="0"/>
      <w:tabs>
        <w:tab w:val="left" w:pos="709"/>
      </w:tabs>
      <w:suppressAutoHyphens/>
      <w:spacing w:after="200" w:line="276" w:lineRule="auto"/>
    </w:pPr>
    <w:rPr>
      <w:rFonts w:eastAsia="SimSun" w:cs="Mangal"/>
      <w:sz w:val="24"/>
      <w:szCs w:val="24"/>
      <w:lang w:eastAsia="zh-CN" w:bidi="hi-IN"/>
    </w:rPr>
  </w:style>
  <w:style w:type="character" w:customStyle="1" w:styleId="Cmsor6Char">
    <w:name w:val="Címsor 6 Char"/>
    <w:link w:val="Cmsor6"/>
    <w:rsid w:val="00375065"/>
    <w:rPr>
      <w:b/>
      <w:bCs/>
      <w:sz w:val="22"/>
      <w:szCs w:val="22"/>
      <w:lang w:eastAsia="ar-SA"/>
    </w:rPr>
  </w:style>
  <w:style w:type="character" w:customStyle="1" w:styleId="Cmsor7Char">
    <w:name w:val="Címsor 7 Char"/>
    <w:link w:val="Cmsor7"/>
    <w:uiPriority w:val="99"/>
    <w:rsid w:val="00375065"/>
    <w:rPr>
      <w:sz w:val="24"/>
      <w:szCs w:val="24"/>
      <w:lang w:eastAsia="ar-SA"/>
    </w:rPr>
  </w:style>
  <w:style w:type="character" w:customStyle="1" w:styleId="Cmsor8Char">
    <w:name w:val="Címsor 8 Char"/>
    <w:link w:val="Cmsor8"/>
    <w:uiPriority w:val="99"/>
    <w:rsid w:val="00375065"/>
    <w:rPr>
      <w:i/>
      <w:iCs/>
      <w:sz w:val="24"/>
      <w:szCs w:val="24"/>
      <w:lang w:eastAsia="ar-SA"/>
    </w:rPr>
  </w:style>
  <w:style w:type="character" w:customStyle="1" w:styleId="Cmsor9Char">
    <w:name w:val="Címsor 9 Char"/>
    <w:link w:val="Cmsor9"/>
    <w:uiPriority w:val="99"/>
    <w:rsid w:val="00375065"/>
    <w:rPr>
      <w:rFonts w:ascii="Arial" w:hAnsi="Arial" w:cs="Arial"/>
      <w:sz w:val="22"/>
      <w:szCs w:val="22"/>
      <w:lang w:eastAsia="ar-SA"/>
    </w:rPr>
  </w:style>
  <w:style w:type="paragraph" w:styleId="TJ1">
    <w:name w:val="toc 1"/>
    <w:basedOn w:val="Norml"/>
    <w:next w:val="Norml"/>
    <w:autoRedefine/>
    <w:uiPriority w:val="39"/>
    <w:unhideWhenUsed/>
    <w:qFormat/>
    <w:rsid w:val="00375065"/>
    <w:pPr>
      <w:suppressAutoHyphens/>
      <w:spacing w:after="100"/>
    </w:pPr>
    <w:rPr>
      <w:lang w:eastAsia="ar-SA"/>
    </w:rPr>
  </w:style>
  <w:style w:type="paragraph" w:styleId="TJ2">
    <w:name w:val="toc 2"/>
    <w:basedOn w:val="Norml"/>
    <w:next w:val="Norml"/>
    <w:autoRedefine/>
    <w:uiPriority w:val="39"/>
    <w:unhideWhenUsed/>
    <w:qFormat/>
    <w:rsid w:val="00375065"/>
    <w:pPr>
      <w:spacing w:after="100" w:line="276" w:lineRule="auto"/>
      <w:ind w:left="220"/>
    </w:pPr>
    <w:rPr>
      <w:rFonts w:ascii="Calibri" w:hAnsi="Calibri"/>
      <w:sz w:val="22"/>
      <w:szCs w:val="22"/>
      <w:lang w:eastAsia="en-US"/>
    </w:rPr>
  </w:style>
  <w:style w:type="paragraph" w:styleId="TJ3">
    <w:name w:val="toc 3"/>
    <w:basedOn w:val="Norml"/>
    <w:next w:val="Norml"/>
    <w:autoRedefine/>
    <w:uiPriority w:val="39"/>
    <w:unhideWhenUsed/>
    <w:qFormat/>
    <w:rsid w:val="00375065"/>
    <w:pPr>
      <w:spacing w:after="100" w:line="276" w:lineRule="auto"/>
      <w:ind w:left="440"/>
    </w:pPr>
    <w:rPr>
      <w:rFonts w:ascii="Calibri" w:hAnsi="Calibri"/>
      <w:sz w:val="22"/>
      <w:szCs w:val="22"/>
      <w:lang w:eastAsia="en-US"/>
    </w:rPr>
  </w:style>
  <w:style w:type="paragraph" w:styleId="Lbjegyzetszveg">
    <w:name w:val="footnote text"/>
    <w:basedOn w:val="Norml"/>
    <w:link w:val="LbjegyzetszvegChar"/>
    <w:unhideWhenUsed/>
    <w:rsid w:val="00375065"/>
    <w:pPr>
      <w:suppressAutoHyphens/>
    </w:pPr>
    <w:rPr>
      <w:sz w:val="20"/>
      <w:szCs w:val="20"/>
      <w:lang w:eastAsia="ar-SA"/>
    </w:rPr>
  </w:style>
  <w:style w:type="character" w:customStyle="1" w:styleId="LbjegyzetszvegChar">
    <w:name w:val="Lábjegyzetszöveg Char"/>
    <w:link w:val="Lbjegyzetszveg"/>
    <w:rsid w:val="00375065"/>
    <w:rPr>
      <w:lang w:eastAsia="ar-SA"/>
    </w:rPr>
  </w:style>
  <w:style w:type="paragraph" w:styleId="Jegyzetszveg">
    <w:name w:val="annotation text"/>
    <w:basedOn w:val="Norml"/>
    <w:link w:val="JegyzetszvegChar"/>
    <w:uiPriority w:val="99"/>
    <w:unhideWhenUsed/>
    <w:rsid w:val="00375065"/>
    <w:pPr>
      <w:suppressAutoHyphens/>
    </w:pPr>
    <w:rPr>
      <w:sz w:val="20"/>
      <w:szCs w:val="20"/>
      <w:lang w:eastAsia="ar-SA"/>
    </w:rPr>
  </w:style>
  <w:style w:type="character" w:customStyle="1" w:styleId="JegyzetszvegChar">
    <w:name w:val="Jegyzetszöveg Char"/>
    <w:link w:val="Jegyzetszveg"/>
    <w:uiPriority w:val="99"/>
    <w:rsid w:val="00375065"/>
    <w:rPr>
      <w:lang w:eastAsia="ar-SA"/>
    </w:rPr>
  </w:style>
  <w:style w:type="paragraph" w:styleId="Lista">
    <w:name w:val="List"/>
    <w:basedOn w:val="Szvegtrzs"/>
    <w:unhideWhenUsed/>
    <w:rsid w:val="00375065"/>
    <w:pPr>
      <w:suppressAutoHyphens/>
      <w:spacing w:after="120"/>
      <w:jc w:val="left"/>
    </w:pPr>
    <w:rPr>
      <w:rFonts w:cs="Mangal"/>
      <w:lang w:eastAsia="ar-SA"/>
    </w:rPr>
  </w:style>
  <w:style w:type="paragraph" w:styleId="Cm">
    <w:name w:val="Title"/>
    <w:basedOn w:val="Norml"/>
    <w:link w:val="CmChar"/>
    <w:uiPriority w:val="99"/>
    <w:qFormat/>
    <w:rsid w:val="00375065"/>
    <w:pPr>
      <w:snapToGrid w:val="0"/>
      <w:jc w:val="center"/>
    </w:pPr>
    <w:rPr>
      <w:rFonts w:ascii="Arial" w:hAnsi="Arial"/>
      <w:szCs w:val="20"/>
    </w:rPr>
  </w:style>
  <w:style w:type="character" w:customStyle="1" w:styleId="CmChar">
    <w:name w:val="Cím Char"/>
    <w:link w:val="Cm"/>
    <w:uiPriority w:val="99"/>
    <w:rsid w:val="00375065"/>
    <w:rPr>
      <w:rFonts w:ascii="Arial" w:hAnsi="Arial"/>
      <w:sz w:val="24"/>
    </w:rPr>
  </w:style>
  <w:style w:type="paragraph" w:styleId="Szvegtrzsbehzssal">
    <w:name w:val="Body Text Indent"/>
    <w:basedOn w:val="Norml"/>
    <w:link w:val="SzvegtrzsbehzssalChar1"/>
    <w:unhideWhenUsed/>
    <w:rsid w:val="00375065"/>
    <w:pPr>
      <w:suppressAutoHyphens/>
      <w:spacing w:after="120"/>
      <w:ind w:left="283"/>
    </w:pPr>
    <w:rPr>
      <w:lang w:eastAsia="ar-SA"/>
    </w:rPr>
  </w:style>
  <w:style w:type="character" w:customStyle="1" w:styleId="SzvegtrzsbehzssalChar">
    <w:name w:val="Szövegtörzs behúzással Char"/>
    <w:rsid w:val="00375065"/>
    <w:rPr>
      <w:sz w:val="24"/>
      <w:szCs w:val="24"/>
    </w:rPr>
  </w:style>
  <w:style w:type="paragraph" w:styleId="Szvegtrzsbehzssal2">
    <w:name w:val="Body Text Indent 2"/>
    <w:basedOn w:val="Norml"/>
    <w:link w:val="Szvegtrzsbehzssal2Char"/>
    <w:unhideWhenUsed/>
    <w:rsid w:val="00375065"/>
    <w:pPr>
      <w:suppressAutoHyphens/>
      <w:spacing w:after="120" w:line="480" w:lineRule="auto"/>
      <w:ind w:left="283"/>
    </w:pPr>
  </w:style>
  <w:style w:type="character" w:customStyle="1" w:styleId="Szvegtrzsbehzssal2Char">
    <w:name w:val="Szövegtörzs behúzással 2 Char"/>
    <w:link w:val="Szvegtrzsbehzssal2"/>
    <w:rsid w:val="00375065"/>
    <w:rPr>
      <w:sz w:val="24"/>
      <w:szCs w:val="24"/>
    </w:rPr>
  </w:style>
  <w:style w:type="paragraph" w:styleId="Megjegyzstrgya">
    <w:name w:val="annotation subject"/>
    <w:basedOn w:val="Jegyzetszveg"/>
    <w:next w:val="Jegyzetszveg"/>
    <w:link w:val="MegjegyzstrgyaChar"/>
    <w:uiPriority w:val="99"/>
    <w:unhideWhenUsed/>
    <w:rsid w:val="00375065"/>
    <w:rPr>
      <w:b/>
      <w:bCs/>
    </w:rPr>
  </w:style>
  <w:style w:type="character" w:customStyle="1" w:styleId="MegjegyzstrgyaChar">
    <w:name w:val="Megjegyzés tárgya Char"/>
    <w:link w:val="Megjegyzstrgya"/>
    <w:uiPriority w:val="99"/>
    <w:rsid w:val="00375065"/>
    <w:rPr>
      <w:b/>
      <w:bCs/>
      <w:lang w:eastAsia="ar-SA"/>
    </w:rPr>
  </w:style>
  <w:style w:type="paragraph" w:styleId="Nincstrkz">
    <w:name w:val="No Spacing"/>
    <w:uiPriority w:val="1"/>
    <w:qFormat/>
    <w:rsid w:val="00375065"/>
    <w:rPr>
      <w:rFonts w:ascii="Arial" w:eastAsia="Calibri" w:hAnsi="Arial" w:cs="Calibri"/>
      <w:sz w:val="24"/>
      <w:szCs w:val="22"/>
      <w:lang w:eastAsia="en-US"/>
    </w:rPr>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Számozott lista 1,lista_2"/>
    <w:basedOn w:val="Norml"/>
    <w:link w:val="ListaszerbekezdsChar"/>
    <w:uiPriority w:val="34"/>
    <w:qFormat/>
    <w:rsid w:val="00375065"/>
    <w:pPr>
      <w:suppressAutoHyphens/>
      <w:ind w:left="708"/>
    </w:pPr>
    <w:rPr>
      <w:lang w:eastAsia="ar-SA"/>
    </w:rPr>
  </w:style>
  <w:style w:type="paragraph" w:styleId="Tartalomjegyzkcmsora">
    <w:name w:val="TOC Heading"/>
    <w:basedOn w:val="Cmsor1"/>
    <w:next w:val="Norml"/>
    <w:uiPriority w:val="39"/>
    <w:semiHidden/>
    <w:unhideWhenUsed/>
    <w:qFormat/>
    <w:rsid w:val="00375065"/>
    <w:pPr>
      <w:keepLines/>
      <w:spacing w:before="480" w:after="0" w:line="276" w:lineRule="auto"/>
      <w:outlineLvl w:val="9"/>
    </w:pPr>
    <w:rPr>
      <w:rFonts w:ascii="Cambria" w:hAnsi="Cambria"/>
      <w:color w:val="365F91"/>
      <w:kern w:val="0"/>
      <w:sz w:val="28"/>
      <w:szCs w:val="28"/>
      <w:lang w:eastAsia="en-US"/>
    </w:rPr>
  </w:style>
  <w:style w:type="paragraph" w:customStyle="1" w:styleId="Cmsor">
    <w:name w:val="Címsor"/>
    <w:basedOn w:val="Norml"/>
    <w:next w:val="Szvegtrzs"/>
    <w:rsid w:val="00375065"/>
    <w:pPr>
      <w:keepNext/>
      <w:suppressAutoHyphens/>
      <w:spacing w:before="240" w:after="120"/>
    </w:pPr>
    <w:rPr>
      <w:rFonts w:ascii="Arial" w:eastAsia="SimSun" w:hAnsi="Arial" w:cs="Mangal"/>
      <w:sz w:val="28"/>
      <w:szCs w:val="28"/>
      <w:lang w:eastAsia="ar-SA"/>
    </w:rPr>
  </w:style>
  <w:style w:type="paragraph" w:customStyle="1" w:styleId="Felirat">
    <w:name w:val="Felirat"/>
    <w:basedOn w:val="Norml"/>
    <w:rsid w:val="00375065"/>
    <w:pPr>
      <w:suppressLineNumbers/>
      <w:suppressAutoHyphens/>
      <w:spacing w:before="120" w:after="120"/>
    </w:pPr>
    <w:rPr>
      <w:rFonts w:cs="Mangal"/>
      <w:i/>
      <w:iCs/>
      <w:lang w:eastAsia="ar-SA"/>
    </w:rPr>
  </w:style>
  <w:style w:type="paragraph" w:customStyle="1" w:styleId="Trgymutat">
    <w:name w:val="Tárgymutató"/>
    <w:basedOn w:val="Norml"/>
    <w:rsid w:val="00375065"/>
    <w:pPr>
      <w:suppressLineNumbers/>
      <w:suppressAutoHyphens/>
    </w:pPr>
    <w:rPr>
      <w:rFonts w:cs="Mangal"/>
      <w:lang w:eastAsia="ar-SA"/>
    </w:rPr>
  </w:style>
  <w:style w:type="paragraph" w:customStyle="1" w:styleId="Szvegtrzs21">
    <w:name w:val="Szövegtörzs 21"/>
    <w:basedOn w:val="Norml"/>
    <w:rsid w:val="00375065"/>
    <w:pPr>
      <w:suppressAutoHyphens/>
      <w:spacing w:line="360" w:lineRule="auto"/>
      <w:jc w:val="both"/>
    </w:pPr>
    <w:rPr>
      <w:b/>
      <w:bCs/>
      <w:lang w:eastAsia="ar-SA"/>
    </w:rPr>
  </w:style>
  <w:style w:type="paragraph" w:customStyle="1" w:styleId="Szvegtrzs31">
    <w:name w:val="Szövegtörzs 31"/>
    <w:basedOn w:val="Norml"/>
    <w:rsid w:val="00375065"/>
    <w:pPr>
      <w:suppressAutoHyphens/>
      <w:spacing w:after="120"/>
    </w:pPr>
    <w:rPr>
      <w:sz w:val="16"/>
      <w:szCs w:val="16"/>
      <w:lang w:eastAsia="ar-SA"/>
    </w:rPr>
  </w:style>
  <w:style w:type="paragraph" w:customStyle="1" w:styleId="Szvegtrzsbehzssal31">
    <w:name w:val="Szövegtörzs behúzással 31"/>
    <w:basedOn w:val="Norml"/>
    <w:rsid w:val="00375065"/>
    <w:pPr>
      <w:suppressAutoHyphens/>
      <w:spacing w:after="120"/>
      <w:ind w:left="283"/>
    </w:pPr>
    <w:rPr>
      <w:sz w:val="16"/>
      <w:szCs w:val="16"/>
      <w:lang w:eastAsia="ar-SA"/>
    </w:rPr>
  </w:style>
  <w:style w:type="paragraph" w:customStyle="1" w:styleId="Szvegtrzsbehzssal21">
    <w:name w:val="Szövegtörzs behúzással 21"/>
    <w:basedOn w:val="Norml"/>
    <w:rsid w:val="00375065"/>
    <w:pPr>
      <w:suppressAutoHyphens/>
      <w:spacing w:after="120" w:line="480" w:lineRule="auto"/>
      <w:ind w:left="283"/>
    </w:pPr>
    <w:rPr>
      <w:lang w:eastAsia="ar-SA"/>
    </w:rPr>
  </w:style>
  <w:style w:type="paragraph" w:customStyle="1" w:styleId="WW-NormlWeb">
    <w:name w:val="WW-Normál (Web)"/>
    <w:basedOn w:val="Norml"/>
    <w:rsid w:val="00375065"/>
    <w:pPr>
      <w:suppressAutoHyphens/>
    </w:pPr>
    <w:rPr>
      <w:lang w:eastAsia="ar-SA"/>
    </w:rPr>
  </w:style>
  <w:style w:type="paragraph" w:customStyle="1" w:styleId="Alaprtelmezs">
    <w:name w:val="Alapértelmezés"/>
    <w:basedOn w:val="Norml"/>
    <w:rsid w:val="00375065"/>
    <w:pPr>
      <w:widowControl w:val="0"/>
      <w:suppressAutoHyphens/>
    </w:pPr>
    <w:rPr>
      <w:color w:val="000000"/>
      <w:lang w:eastAsia="ar-SA"/>
    </w:rPr>
  </w:style>
  <w:style w:type="paragraph" w:customStyle="1" w:styleId="WW-NormlWeb12">
    <w:name w:val="WW-Normál (Web)12"/>
    <w:basedOn w:val="Norml"/>
    <w:rsid w:val="00375065"/>
    <w:pPr>
      <w:suppressAutoHyphens/>
      <w:spacing w:before="280" w:after="119"/>
    </w:pPr>
    <w:rPr>
      <w:lang w:eastAsia="ar-SA"/>
    </w:rPr>
  </w:style>
  <w:style w:type="paragraph" w:customStyle="1" w:styleId="Beszmol">
    <w:name w:val="Beszámoló"/>
    <w:basedOn w:val="Norml"/>
    <w:qFormat/>
    <w:rsid w:val="00375065"/>
    <w:pPr>
      <w:suppressAutoHyphens/>
      <w:ind w:firstLine="567"/>
      <w:jc w:val="both"/>
    </w:pPr>
    <w:rPr>
      <w:rFonts w:ascii="Arial" w:hAnsi="Arial" w:cs="Arial"/>
      <w:lang w:eastAsia="ar-SA"/>
    </w:rPr>
  </w:style>
  <w:style w:type="paragraph" w:customStyle="1" w:styleId="StlusStlusCmsor1NemDltKzprezrtEltte0ptUtn">
    <w:name w:val="Stílus Stílus Címsor 1 + Nem Dőlt Középre zárt + Előtte:  0 pt Után..."/>
    <w:basedOn w:val="Norml"/>
    <w:rsid w:val="00375065"/>
    <w:pPr>
      <w:keepNext/>
      <w:suppressAutoHyphens/>
      <w:spacing w:after="360" w:line="360" w:lineRule="auto"/>
      <w:jc w:val="center"/>
    </w:pPr>
    <w:rPr>
      <w:b/>
      <w:bCs/>
      <w:caps/>
      <w:kern w:val="2"/>
      <w:sz w:val="28"/>
      <w:szCs w:val="28"/>
      <w:lang w:eastAsia="ar-SA"/>
    </w:rPr>
  </w:style>
  <w:style w:type="paragraph" w:customStyle="1" w:styleId="Tblzattartalom">
    <w:name w:val="Táblázattartalom"/>
    <w:basedOn w:val="Norml"/>
    <w:rsid w:val="00375065"/>
    <w:pPr>
      <w:suppressLineNumbers/>
      <w:suppressAutoHyphens/>
    </w:pPr>
    <w:rPr>
      <w:lang w:eastAsia="ar-SA"/>
    </w:rPr>
  </w:style>
  <w:style w:type="paragraph" w:customStyle="1" w:styleId="Tblzatfejlc">
    <w:name w:val="Táblázatfejléc"/>
    <w:basedOn w:val="Tblzattartalom"/>
    <w:rsid w:val="00375065"/>
    <w:pPr>
      <w:jc w:val="center"/>
    </w:pPr>
    <w:rPr>
      <w:b/>
      <w:bCs/>
    </w:rPr>
  </w:style>
  <w:style w:type="paragraph" w:customStyle="1" w:styleId="Kerettartalom">
    <w:name w:val="Kerettartalom"/>
    <w:basedOn w:val="Szvegtrzs"/>
    <w:rsid w:val="00375065"/>
    <w:pPr>
      <w:suppressAutoHyphens/>
      <w:spacing w:after="120"/>
      <w:jc w:val="left"/>
    </w:pPr>
    <w:rPr>
      <w:lang w:eastAsia="ar-SA"/>
    </w:rPr>
  </w:style>
  <w:style w:type="paragraph" w:customStyle="1" w:styleId="Standard">
    <w:name w:val="Standard"/>
    <w:rsid w:val="00375065"/>
    <w:pPr>
      <w:widowControl w:val="0"/>
      <w:suppressAutoHyphens/>
      <w:autoSpaceDN w:val="0"/>
    </w:pPr>
    <w:rPr>
      <w:rFonts w:eastAsia="SimSun" w:cs="Mangal"/>
      <w:kern w:val="3"/>
      <w:sz w:val="24"/>
      <w:szCs w:val="24"/>
      <w:lang w:eastAsia="zh-CN" w:bidi="hi-IN"/>
    </w:rPr>
  </w:style>
  <w:style w:type="paragraph" w:customStyle="1" w:styleId="Szvegtrzs22">
    <w:name w:val="Szövegtörzs 22"/>
    <w:basedOn w:val="Norml"/>
    <w:rsid w:val="00375065"/>
    <w:pPr>
      <w:overflowPunct w:val="0"/>
      <w:autoSpaceDE w:val="0"/>
      <w:autoSpaceDN w:val="0"/>
      <w:adjustRightInd w:val="0"/>
      <w:spacing w:line="320" w:lineRule="exact"/>
      <w:jc w:val="both"/>
    </w:pPr>
    <w:rPr>
      <w:szCs w:val="20"/>
    </w:rPr>
  </w:style>
  <w:style w:type="paragraph" w:customStyle="1" w:styleId="Listaszerbekezds1">
    <w:name w:val="Listaszerű bekezdés1"/>
    <w:basedOn w:val="Norml"/>
    <w:uiPriority w:val="99"/>
    <w:rsid w:val="00375065"/>
    <w:pPr>
      <w:spacing w:after="160" w:line="256" w:lineRule="auto"/>
      <w:ind w:left="720"/>
    </w:pPr>
    <w:rPr>
      <w:rFonts w:ascii="Calibri" w:eastAsia="SimSun" w:hAnsi="Calibri" w:cs="font292"/>
      <w:sz w:val="22"/>
      <w:szCs w:val="22"/>
      <w:lang w:eastAsia="ar-SA"/>
    </w:rPr>
  </w:style>
  <w:style w:type="paragraph" w:customStyle="1" w:styleId="Dtum1">
    <w:name w:val="Dátum1"/>
    <w:basedOn w:val="Norml"/>
    <w:rsid w:val="00375065"/>
    <w:pPr>
      <w:spacing w:before="100" w:beforeAutospacing="1" w:after="100" w:afterAutospacing="1"/>
    </w:pPr>
  </w:style>
  <w:style w:type="paragraph" w:customStyle="1" w:styleId="marked">
    <w:name w:val="marked"/>
    <w:basedOn w:val="Norml"/>
    <w:rsid w:val="00375065"/>
    <w:pPr>
      <w:spacing w:before="100" w:beforeAutospacing="1" w:after="100" w:afterAutospacing="1"/>
    </w:pPr>
  </w:style>
  <w:style w:type="character" w:customStyle="1" w:styleId="Bodytext2">
    <w:name w:val="Body text (2)_"/>
    <w:link w:val="Bodytext20"/>
    <w:locked/>
    <w:rsid w:val="00375065"/>
    <w:rPr>
      <w:sz w:val="23"/>
      <w:szCs w:val="23"/>
      <w:shd w:val="clear" w:color="auto" w:fill="FFFFFF"/>
    </w:rPr>
  </w:style>
  <w:style w:type="paragraph" w:customStyle="1" w:styleId="Bodytext20">
    <w:name w:val="Body text (2)"/>
    <w:basedOn w:val="Norml"/>
    <w:link w:val="Bodytext2"/>
    <w:rsid w:val="00375065"/>
    <w:pPr>
      <w:shd w:val="clear" w:color="auto" w:fill="FFFFFF"/>
      <w:spacing w:after="360" w:line="0" w:lineRule="atLeast"/>
    </w:pPr>
    <w:rPr>
      <w:sz w:val="23"/>
      <w:szCs w:val="23"/>
    </w:rPr>
  </w:style>
  <w:style w:type="character" w:styleId="Jegyzethivatkozs">
    <w:name w:val="annotation reference"/>
    <w:uiPriority w:val="99"/>
    <w:unhideWhenUsed/>
    <w:rsid w:val="00375065"/>
    <w:rPr>
      <w:sz w:val="16"/>
      <w:szCs w:val="16"/>
    </w:rPr>
  </w:style>
  <w:style w:type="character" w:customStyle="1" w:styleId="WW8Num3z0">
    <w:name w:val="WW8Num3z0"/>
    <w:rsid w:val="00375065"/>
    <w:rPr>
      <w:rFonts w:ascii="Wingdings" w:hAnsi="Wingdings" w:hint="default"/>
    </w:rPr>
  </w:style>
  <w:style w:type="character" w:customStyle="1" w:styleId="WW8Num5z0">
    <w:name w:val="WW8Num5z0"/>
    <w:rsid w:val="00375065"/>
    <w:rPr>
      <w:rFonts w:ascii="Symbol" w:hAnsi="Symbol" w:hint="default"/>
    </w:rPr>
  </w:style>
  <w:style w:type="character" w:customStyle="1" w:styleId="WW8Num6z0">
    <w:name w:val="WW8Num6z0"/>
    <w:rsid w:val="00375065"/>
    <w:rPr>
      <w:rFonts w:ascii="Symbol" w:hAnsi="Symbol" w:hint="default"/>
    </w:rPr>
  </w:style>
  <w:style w:type="character" w:customStyle="1" w:styleId="WW8Num8z0">
    <w:name w:val="WW8Num8z0"/>
    <w:rsid w:val="00375065"/>
    <w:rPr>
      <w:rFonts w:ascii="Symbol" w:hAnsi="Symbol" w:hint="default"/>
    </w:rPr>
  </w:style>
  <w:style w:type="character" w:customStyle="1" w:styleId="WW8Num11z0">
    <w:name w:val="WW8Num11z0"/>
    <w:rsid w:val="00375065"/>
    <w:rPr>
      <w:rFonts w:ascii="Symbol" w:hAnsi="Symbol" w:hint="default"/>
    </w:rPr>
  </w:style>
  <w:style w:type="character" w:customStyle="1" w:styleId="Absatz-Standardschriftart">
    <w:name w:val="Absatz-Standardschriftart"/>
    <w:rsid w:val="00375065"/>
  </w:style>
  <w:style w:type="character" w:customStyle="1" w:styleId="WW8Num1z0">
    <w:name w:val="WW8Num1z0"/>
    <w:rsid w:val="00375065"/>
    <w:rPr>
      <w:rFonts w:ascii="Courier New" w:hAnsi="Courier New" w:cs="Courier New" w:hint="default"/>
    </w:rPr>
  </w:style>
  <w:style w:type="character" w:customStyle="1" w:styleId="WW8Num2z0">
    <w:name w:val="WW8Num2z0"/>
    <w:rsid w:val="00375065"/>
    <w:rPr>
      <w:rFonts w:ascii="Wingdings" w:hAnsi="Wingdings" w:hint="default"/>
    </w:rPr>
  </w:style>
  <w:style w:type="character" w:customStyle="1" w:styleId="WW8Num2z1">
    <w:name w:val="WW8Num2z1"/>
    <w:rsid w:val="00375065"/>
    <w:rPr>
      <w:rFonts w:ascii="Courier New" w:hAnsi="Courier New" w:cs="Courier New" w:hint="default"/>
    </w:rPr>
  </w:style>
  <w:style w:type="character" w:customStyle="1" w:styleId="WW8Num3z1">
    <w:name w:val="WW8Num3z1"/>
    <w:rsid w:val="00375065"/>
    <w:rPr>
      <w:rFonts w:ascii="Courier New" w:hAnsi="Courier New" w:cs="Courier New" w:hint="default"/>
    </w:rPr>
  </w:style>
  <w:style w:type="character" w:customStyle="1" w:styleId="WW8Num3z3">
    <w:name w:val="WW8Num3z3"/>
    <w:rsid w:val="00375065"/>
    <w:rPr>
      <w:rFonts w:ascii="Symbol" w:hAnsi="Symbol" w:hint="default"/>
    </w:rPr>
  </w:style>
  <w:style w:type="character" w:customStyle="1" w:styleId="WW8Num4z0">
    <w:name w:val="WW8Num4z0"/>
    <w:rsid w:val="00375065"/>
    <w:rPr>
      <w:rFonts w:ascii="Courier New" w:hAnsi="Courier New" w:cs="Courier New" w:hint="default"/>
    </w:rPr>
  </w:style>
  <w:style w:type="character" w:customStyle="1" w:styleId="WW8Num4z1">
    <w:name w:val="WW8Num4z1"/>
    <w:rsid w:val="00375065"/>
    <w:rPr>
      <w:rFonts w:ascii="Arial" w:eastAsia="Times New Roman" w:hAnsi="Arial" w:cs="Arial" w:hint="default"/>
    </w:rPr>
  </w:style>
  <w:style w:type="character" w:customStyle="1" w:styleId="WW8Num5z1">
    <w:name w:val="WW8Num5z1"/>
    <w:rsid w:val="00375065"/>
    <w:rPr>
      <w:rFonts w:ascii="Courier New" w:hAnsi="Courier New" w:cs="Courier New" w:hint="default"/>
    </w:rPr>
  </w:style>
  <w:style w:type="character" w:customStyle="1" w:styleId="WW8Num5z2">
    <w:name w:val="WW8Num5z2"/>
    <w:rsid w:val="00375065"/>
    <w:rPr>
      <w:rFonts w:ascii="Wingdings" w:hAnsi="Wingdings" w:hint="default"/>
    </w:rPr>
  </w:style>
  <w:style w:type="character" w:customStyle="1" w:styleId="WW8Num8z1">
    <w:name w:val="WW8Num8z1"/>
    <w:rsid w:val="00375065"/>
    <w:rPr>
      <w:rFonts w:ascii="Courier New" w:hAnsi="Courier New" w:cs="Courier New" w:hint="default"/>
    </w:rPr>
  </w:style>
  <w:style w:type="character" w:customStyle="1" w:styleId="WW8Num8z2">
    <w:name w:val="WW8Num8z2"/>
    <w:rsid w:val="00375065"/>
    <w:rPr>
      <w:rFonts w:ascii="Wingdings" w:hAnsi="Wingdings" w:hint="default"/>
    </w:rPr>
  </w:style>
  <w:style w:type="character" w:customStyle="1" w:styleId="WW8Num10z0">
    <w:name w:val="WW8Num10z0"/>
    <w:rsid w:val="00375065"/>
    <w:rPr>
      <w:rFonts w:ascii="Arial" w:eastAsia="Times New Roman" w:hAnsi="Arial" w:cs="Arial" w:hint="default"/>
    </w:rPr>
  </w:style>
  <w:style w:type="character" w:customStyle="1" w:styleId="WW8Num11z1">
    <w:name w:val="WW8Num11z1"/>
    <w:rsid w:val="00375065"/>
    <w:rPr>
      <w:rFonts w:ascii="Courier New" w:hAnsi="Courier New" w:cs="Courier New" w:hint="default"/>
    </w:rPr>
  </w:style>
  <w:style w:type="character" w:customStyle="1" w:styleId="WW8Num11z2">
    <w:name w:val="WW8Num11z2"/>
    <w:rsid w:val="00375065"/>
    <w:rPr>
      <w:rFonts w:ascii="Wingdings" w:hAnsi="Wingdings" w:hint="default"/>
    </w:rPr>
  </w:style>
  <w:style w:type="character" w:customStyle="1" w:styleId="WW8Num13z0">
    <w:name w:val="WW8Num13z0"/>
    <w:rsid w:val="00375065"/>
    <w:rPr>
      <w:rFonts w:ascii="Symbol" w:hAnsi="Symbol" w:hint="default"/>
    </w:rPr>
  </w:style>
  <w:style w:type="character" w:customStyle="1" w:styleId="WW8Num13z1">
    <w:name w:val="WW8Num13z1"/>
    <w:rsid w:val="00375065"/>
    <w:rPr>
      <w:rFonts w:ascii="Courier New" w:hAnsi="Courier New" w:cs="Courier New" w:hint="default"/>
    </w:rPr>
  </w:style>
  <w:style w:type="character" w:customStyle="1" w:styleId="WW8Num13z2">
    <w:name w:val="WW8Num13z2"/>
    <w:rsid w:val="00375065"/>
    <w:rPr>
      <w:rFonts w:ascii="Wingdings" w:hAnsi="Wingdings" w:hint="default"/>
    </w:rPr>
  </w:style>
  <w:style w:type="character" w:customStyle="1" w:styleId="WW8Num15z0">
    <w:name w:val="WW8Num15z0"/>
    <w:rsid w:val="00375065"/>
    <w:rPr>
      <w:rFonts w:ascii="Arial" w:eastAsia="Times New Roman" w:hAnsi="Arial" w:cs="Arial" w:hint="default"/>
    </w:rPr>
  </w:style>
  <w:style w:type="character" w:customStyle="1" w:styleId="WW8Num15z1">
    <w:name w:val="WW8Num15z1"/>
    <w:rsid w:val="00375065"/>
    <w:rPr>
      <w:rFonts w:ascii="Courier New" w:hAnsi="Courier New" w:cs="Courier New" w:hint="default"/>
    </w:rPr>
  </w:style>
  <w:style w:type="character" w:customStyle="1" w:styleId="WW8Num15z2">
    <w:name w:val="WW8Num15z2"/>
    <w:rsid w:val="00375065"/>
    <w:rPr>
      <w:rFonts w:ascii="Wingdings" w:hAnsi="Wingdings" w:hint="default"/>
    </w:rPr>
  </w:style>
  <w:style w:type="character" w:customStyle="1" w:styleId="WW8Num15z3">
    <w:name w:val="WW8Num15z3"/>
    <w:rsid w:val="00375065"/>
    <w:rPr>
      <w:rFonts w:ascii="Symbol" w:hAnsi="Symbol" w:hint="default"/>
    </w:rPr>
  </w:style>
  <w:style w:type="character" w:customStyle="1" w:styleId="WW8Num16z0">
    <w:name w:val="WW8Num16z0"/>
    <w:rsid w:val="00375065"/>
    <w:rPr>
      <w:rFonts w:ascii="Courier New" w:hAnsi="Courier New" w:cs="Courier New" w:hint="default"/>
    </w:rPr>
  </w:style>
  <w:style w:type="character" w:customStyle="1" w:styleId="WW8Num17z0">
    <w:name w:val="WW8Num17z0"/>
    <w:rsid w:val="00375065"/>
    <w:rPr>
      <w:rFonts w:ascii="Symbol" w:hAnsi="Symbol" w:hint="default"/>
    </w:rPr>
  </w:style>
  <w:style w:type="character" w:customStyle="1" w:styleId="WW8Num17z1">
    <w:name w:val="WW8Num17z1"/>
    <w:rsid w:val="00375065"/>
    <w:rPr>
      <w:rFonts w:ascii="Courier New" w:hAnsi="Courier New" w:cs="Courier New" w:hint="default"/>
    </w:rPr>
  </w:style>
  <w:style w:type="character" w:customStyle="1" w:styleId="WW8Num17z2">
    <w:name w:val="WW8Num17z2"/>
    <w:rsid w:val="00375065"/>
    <w:rPr>
      <w:b/>
      <w:bCs w:val="0"/>
    </w:rPr>
  </w:style>
  <w:style w:type="character" w:customStyle="1" w:styleId="WW8Num17z5">
    <w:name w:val="WW8Num17z5"/>
    <w:rsid w:val="00375065"/>
    <w:rPr>
      <w:rFonts w:ascii="Wingdings" w:hAnsi="Wingdings" w:hint="default"/>
    </w:rPr>
  </w:style>
  <w:style w:type="character" w:customStyle="1" w:styleId="WW8Num18z0">
    <w:name w:val="WW8Num18z0"/>
    <w:rsid w:val="00375065"/>
    <w:rPr>
      <w:rFonts w:ascii="Arial" w:hAnsi="Arial" w:cs="Arial" w:hint="default"/>
    </w:rPr>
  </w:style>
  <w:style w:type="character" w:customStyle="1" w:styleId="WW8Num18z1">
    <w:name w:val="WW8Num18z1"/>
    <w:rsid w:val="00375065"/>
    <w:rPr>
      <w:rFonts w:ascii="Courier New" w:hAnsi="Courier New" w:cs="Courier New" w:hint="default"/>
    </w:rPr>
  </w:style>
  <w:style w:type="character" w:customStyle="1" w:styleId="WW8Num18z2">
    <w:name w:val="WW8Num18z2"/>
    <w:rsid w:val="00375065"/>
    <w:rPr>
      <w:rFonts w:ascii="Wingdings" w:hAnsi="Wingdings" w:hint="default"/>
    </w:rPr>
  </w:style>
  <w:style w:type="character" w:customStyle="1" w:styleId="WW8Num18z3">
    <w:name w:val="WW8Num18z3"/>
    <w:rsid w:val="00375065"/>
    <w:rPr>
      <w:rFonts w:ascii="Symbol" w:hAnsi="Symbol" w:hint="default"/>
    </w:rPr>
  </w:style>
  <w:style w:type="character" w:customStyle="1" w:styleId="WW8Num20z0">
    <w:name w:val="WW8Num20z0"/>
    <w:rsid w:val="00375065"/>
    <w:rPr>
      <w:rFonts w:ascii="Symbol" w:hAnsi="Symbol" w:hint="default"/>
      <w:color w:val="auto"/>
    </w:rPr>
  </w:style>
  <w:style w:type="character" w:customStyle="1" w:styleId="WW8Num20z1">
    <w:name w:val="WW8Num20z1"/>
    <w:rsid w:val="00375065"/>
    <w:rPr>
      <w:rFonts w:ascii="Courier New" w:hAnsi="Courier New" w:cs="Courier New" w:hint="default"/>
    </w:rPr>
  </w:style>
  <w:style w:type="character" w:customStyle="1" w:styleId="WW8Num20z2">
    <w:name w:val="WW8Num20z2"/>
    <w:rsid w:val="00375065"/>
    <w:rPr>
      <w:rFonts w:ascii="Wingdings" w:hAnsi="Wingdings" w:hint="default"/>
    </w:rPr>
  </w:style>
  <w:style w:type="character" w:customStyle="1" w:styleId="WW8Num20z3">
    <w:name w:val="WW8Num20z3"/>
    <w:rsid w:val="00375065"/>
    <w:rPr>
      <w:rFonts w:ascii="Symbol" w:hAnsi="Symbol" w:hint="default"/>
    </w:rPr>
  </w:style>
  <w:style w:type="character" w:customStyle="1" w:styleId="WW8Num21z0">
    <w:name w:val="WW8Num21z0"/>
    <w:rsid w:val="00375065"/>
    <w:rPr>
      <w:rFonts w:ascii="Arial" w:eastAsia="Times New Roman" w:hAnsi="Arial" w:cs="Arial" w:hint="default"/>
    </w:rPr>
  </w:style>
  <w:style w:type="character" w:customStyle="1" w:styleId="WW8Num21z1">
    <w:name w:val="WW8Num21z1"/>
    <w:rsid w:val="00375065"/>
    <w:rPr>
      <w:rFonts w:ascii="Courier New" w:hAnsi="Courier New" w:cs="Courier New" w:hint="default"/>
    </w:rPr>
  </w:style>
  <w:style w:type="character" w:customStyle="1" w:styleId="WW8Num21z2">
    <w:name w:val="WW8Num21z2"/>
    <w:rsid w:val="00375065"/>
    <w:rPr>
      <w:rFonts w:ascii="Wingdings" w:hAnsi="Wingdings" w:hint="default"/>
    </w:rPr>
  </w:style>
  <w:style w:type="character" w:customStyle="1" w:styleId="WW8Num21z3">
    <w:name w:val="WW8Num21z3"/>
    <w:rsid w:val="00375065"/>
    <w:rPr>
      <w:rFonts w:ascii="Symbol" w:hAnsi="Symbol" w:hint="default"/>
    </w:rPr>
  </w:style>
  <w:style w:type="character" w:customStyle="1" w:styleId="WW8Num22z0">
    <w:name w:val="WW8Num22z0"/>
    <w:rsid w:val="00375065"/>
    <w:rPr>
      <w:rFonts w:ascii="Arial" w:hAnsi="Arial" w:cs="Arial" w:hint="default"/>
    </w:rPr>
  </w:style>
  <w:style w:type="character" w:customStyle="1" w:styleId="WW8Num22z1">
    <w:name w:val="WW8Num22z1"/>
    <w:rsid w:val="00375065"/>
    <w:rPr>
      <w:rFonts w:ascii="Courier New" w:hAnsi="Courier New" w:cs="Courier New" w:hint="default"/>
    </w:rPr>
  </w:style>
  <w:style w:type="character" w:customStyle="1" w:styleId="WW8Num22z2">
    <w:name w:val="WW8Num22z2"/>
    <w:rsid w:val="00375065"/>
    <w:rPr>
      <w:rFonts w:ascii="Wingdings" w:hAnsi="Wingdings" w:hint="default"/>
    </w:rPr>
  </w:style>
  <w:style w:type="character" w:customStyle="1" w:styleId="WW8Num22z3">
    <w:name w:val="WW8Num22z3"/>
    <w:rsid w:val="00375065"/>
    <w:rPr>
      <w:rFonts w:ascii="Symbol" w:hAnsi="Symbol" w:hint="default"/>
    </w:rPr>
  </w:style>
  <w:style w:type="character" w:customStyle="1" w:styleId="WW8Num24z0">
    <w:name w:val="WW8Num24z0"/>
    <w:rsid w:val="00375065"/>
    <w:rPr>
      <w:rFonts w:ascii="Courier New" w:hAnsi="Courier New" w:cs="Courier New" w:hint="default"/>
    </w:rPr>
  </w:style>
  <w:style w:type="character" w:customStyle="1" w:styleId="WW8Num25z0">
    <w:name w:val="WW8Num25z0"/>
    <w:rsid w:val="00375065"/>
    <w:rPr>
      <w:rFonts w:ascii="Symbol" w:hAnsi="Symbol" w:hint="default"/>
    </w:rPr>
  </w:style>
  <w:style w:type="character" w:customStyle="1" w:styleId="WW8Num25z1">
    <w:name w:val="WW8Num25z1"/>
    <w:rsid w:val="00375065"/>
    <w:rPr>
      <w:rFonts w:ascii="Courier New" w:hAnsi="Courier New" w:cs="Courier New" w:hint="default"/>
    </w:rPr>
  </w:style>
  <w:style w:type="character" w:customStyle="1" w:styleId="WW8Num27z0">
    <w:name w:val="WW8Num27z0"/>
    <w:rsid w:val="00375065"/>
    <w:rPr>
      <w:rFonts w:ascii="Courier New" w:hAnsi="Courier New" w:cs="Courier New" w:hint="default"/>
    </w:rPr>
  </w:style>
  <w:style w:type="character" w:customStyle="1" w:styleId="WW8Num27z1">
    <w:name w:val="WW8Num27z1"/>
    <w:rsid w:val="00375065"/>
    <w:rPr>
      <w:rFonts w:ascii="Arial" w:eastAsia="Times New Roman" w:hAnsi="Arial" w:cs="Arial" w:hint="default"/>
    </w:rPr>
  </w:style>
  <w:style w:type="character" w:customStyle="1" w:styleId="WW8Num29z0">
    <w:name w:val="WW8Num29z0"/>
    <w:rsid w:val="00375065"/>
    <w:rPr>
      <w:rFonts w:ascii="Wingdings" w:hAnsi="Wingdings" w:hint="default"/>
    </w:rPr>
  </w:style>
  <w:style w:type="character" w:customStyle="1" w:styleId="WW8Num29z1">
    <w:name w:val="WW8Num29z1"/>
    <w:rsid w:val="00375065"/>
    <w:rPr>
      <w:rFonts w:ascii="Courier New" w:hAnsi="Courier New" w:cs="Courier New" w:hint="default"/>
    </w:rPr>
  </w:style>
  <w:style w:type="character" w:customStyle="1" w:styleId="WW8Num30z0">
    <w:name w:val="WW8Num30z0"/>
    <w:rsid w:val="00375065"/>
    <w:rPr>
      <w:rFonts w:ascii="Wingdings" w:hAnsi="Wingdings" w:hint="default"/>
    </w:rPr>
  </w:style>
  <w:style w:type="character" w:customStyle="1" w:styleId="WW8Num30z1">
    <w:name w:val="WW8Num30z1"/>
    <w:rsid w:val="00375065"/>
    <w:rPr>
      <w:rFonts w:ascii="Courier New" w:hAnsi="Courier New" w:cs="Courier New" w:hint="default"/>
    </w:rPr>
  </w:style>
  <w:style w:type="character" w:customStyle="1" w:styleId="WW8Num30z3">
    <w:name w:val="WW8Num30z3"/>
    <w:rsid w:val="00375065"/>
    <w:rPr>
      <w:rFonts w:ascii="Symbol" w:hAnsi="Symbol" w:hint="default"/>
    </w:rPr>
  </w:style>
  <w:style w:type="character" w:customStyle="1" w:styleId="WW8Num31z0">
    <w:name w:val="WW8Num31z0"/>
    <w:rsid w:val="00375065"/>
    <w:rPr>
      <w:rFonts w:ascii="Symbol" w:hAnsi="Symbol" w:hint="default"/>
    </w:rPr>
  </w:style>
  <w:style w:type="character" w:customStyle="1" w:styleId="WW8Num31z1">
    <w:name w:val="WW8Num31z1"/>
    <w:rsid w:val="00375065"/>
    <w:rPr>
      <w:rFonts w:ascii="Courier New" w:hAnsi="Courier New" w:cs="Courier New" w:hint="default"/>
    </w:rPr>
  </w:style>
  <w:style w:type="character" w:customStyle="1" w:styleId="WW8Num31z2">
    <w:name w:val="WW8Num31z2"/>
    <w:rsid w:val="00375065"/>
    <w:rPr>
      <w:rFonts w:ascii="Wingdings" w:hAnsi="Wingdings" w:hint="default"/>
    </w:rPr>
  </w:style>
  <w:style w:type="character" w:customStyle="1" w:styleId="WW8Num32z0">
    <w:name w:val="WW8Num32z0"/>
    <w:rsid w:val="00375065"/>
    <w:rPr>
      <w:rFonts w:ascii="Times New Roman" w:hAnsi="Times New Roman" w:cs="Times New Roman" w:hint="default"/>
    </w:rPr>
  </w:style>
  <w:style w:type="character" w:customStyle="1" w:styleId="WW8Num33z0">
    <w:name w:val="WW8Num33z0"/>
    <w:rsid w:val="00375065"/>
    <w:rPr>
      <w:rFonts w:ascii="Symbol" w:hAnsi="Symbol" w:hint="default"/>
      <w:color w:val="auto"/>
    </w:rPr>
  </w:style>
  <w:style w:type="character" w:customStyle="1" w:styleId="WW8Num33z1">
    <w:name w:val="WW8Num33z1"/>
    <w:rsid w:val="00375065"/>
    <w:rPr>
      <w:rFonts w:ascii="Courier New" w:hAnsi="Courier New" w:cs="Courier New" w:hint="default"/>
    </w:rPr>
  </w:style>
  <w:style w:type="character" w:customStyle="1" w:styleId="WW8Num33z2">
    <w:name w:val="WW8Num33z2"/>
    <w:rsid w:val="00375065"/>
    <w:rPr>
      <w:rFonts w:ascii="Wingdings" w:hAnsi="Wingdings" w:hint="default"/>
    </w:rPr>
  </w:style>
  <w:style w:type="character" w:customStyle="1" w:styleId="WW8Num33z3">
    <w:name w:val="WW8Num33z3"/>
    <w:rsid w:val="00375065"/>
    <w:rPr>
      <w:rFonts w:ascii="Symbol" w:hAnsi="Symbol" w:hint="default"/>
    </w:rPr>
  </w:style>
  <w:style w:type="character" w:customStyle="1" w:styleId="WW8Num34z0">
    <w:name w:val="WW8Num34z0"/>
    <w:rsid w:val="00375065"/>
    <w:rPr>
      <w:rFonts w:ascii="Courier New" w:hAnsi="Courier New" w:cs="Courier New" w:hint="default"/>
    </w:rPr>
  </w:style>
  <w:style w:type="character" w:customStyle="1" w:styleId="WW8Num34z1">
    <w:name w:val="WW8Num34z1"/>
    <w:rsid w:val="00375065"/>
    <w:rPr>
      <w:rFonts w:ascii="Arial" w:eastAsia="Times New Roman" w:hAnsi="Arial" w:cs="Arial" w:hint="default"/>
    </w:rPr>
  </w:style>
  <w:style w:type="character" w:customStyle="1" w:styleId="WW8Num35z0">
    <w:name w:val="WW8Num35z0"/>
    <w:rsid w:val="00375065"/>
    <w:rPr>
      <w:rFonts w:ascii="Symbol" w:hAnsi="Symbol" w:hint="default"/>
    </w:rPr>
  </w:style>
  <w:style w:type="character" w:customStyle="1" w:styleId="WW8Num35z1">
    <w:name w:val="WW8Num35z1"/>
    <w:rsid w:val="00375065"/>
    <w:rPr>
      <w:rFonts w:ascii="Courier New" w:hAnsi="Courier New" w:cs="Courier New" w:hint="default"/>
    </w:rPr>
  </w:style>
  <w:style w:type="character" w:customStyle="1" w:styleId="WW8Num35z2">
    <w:name w:val="WW8Num35z2"/>
    <w:rsid w:val="00375065"/>
    <w:rPr>
      <w:rFonts w:ascii="Wingdings" w:hAnsi="Wingdings" w:hint="default"/>
    </w:rPr>
  </w:style>
  <w:style w:type="character" w:customStyle="1" w:styleId="WW8Num36z1">
    <w:name w:val="WW8Num36z1"/>
    <w:rsid w:val="00375065"/>
    <w:rPr>
      <w:rFonts w:ascii="Courier New" w:hAnsi="Courier New" w:cs="Courier New" w:hint="default"/>
    </w:rPr>
  </w:style>
  <w:style w:type="character" w:customStyle="1" w:styleId="WW8Num36z2">
    <w:name w:val="WW8Num36z2"/>
    <w:rsid w:val="00375065"/>
    <w:rPr>
      <w:rFonts w:ascii="Wingdings" w:hAnsi="Wingdings" w:hint="default"/>
    </w:rPr>
  </w:style>
  <w:style w:type="character" w:customStyle="1" w:styleId="WW8Num36z3">
    <w:name w:val="WW8Num36z3"/>
    <w:rsid w:val="00375065"/>
    <w:rPr>
      <w:rFonts w:ascii="Symbol" w:hAnsi="Symbol" w:hint="default"/>
    </w:rPr>
  </w:style>
  <w:style w:type="character" w:customStyle="1" w:styleId="WW8Num37z0">
    <w:name w:val="WW8Num37z0"/>
    <w:rsid w:val="00375065"/>
    <w:rPr>
      <w:rFonts w:ascii="Courier New" w:hAnsi="Courier New" w:cs="Courier New" w:hint="default"/>
    </w:rPr>
  </w:style>
  <w:style w:type="character" w:customStyle="1" w:styleId="WW8Num37z2">
    <w:name w:val="WW8Num37z2"/>
    <w:rsid w:val="00375065"/>
    <w:rPr>
      <w:rFonts w:ascii="Wingdings" w:hAnsi="Wingdings" w:hint="default"/>
    </w:rPr>
  </w:style>
  <w:style w:type="character" w:customStyle="1" w:styleId="WW8Num39z0">
    <w:name w:val="WW8Num39z0"/>
    <w:rsid w:val="00375065"/>
    <w:rPr>
      <w:rFonts w:ascii="Courier New" w:hAnsi="Courier New" w:cs="Courier New" w:hint="default"/>
    </w:rPr>
  </w:style>
  <w:style w:type="character" w:customStyle="1" w:styleId="WW8Num39z1">
    <w:name w:val="WW8Num39z1"/>
    <w:rsid w:val="00375065"/>
    <w:rPr>
      <w:rFonts w:ascii="Arial" w:eastAsia="Times New Roman" w:hAnsi="Arial" w:cs="Arial" w:hint="default"/>
    </w:rPr>
  </w:style>
  <w:style w:type="character" w:customStyle="1" w:styleId="WW8Num40z0">
    <w:name w:val="WW8Num40z0"/>
    <w:rsid w:val="00375065"/>
    <w:rPr>
      <w:rFonts w:ascii="Arial" w:hAnsi="Arial" w:cs="Arial" w:hint="default"/>
    </w:rPr>
  </w:style>
  <w:style w:type="character" w:customStyle="1" w:styleId="WW8Num40z1">
    <w:name w:val="WW8Num40z1"/>
    <w:rsid w:val="00375065"/>
    <w:rPr>
      <w:rFonts w:ascii="Wingdings" w:hAnsi="Wingdings" w:hint="default"/>
    </w:rPr>
  </w:style>
  <w:style w:type="character" w:customStyle="1" w:styleId="WW8Num40z3">
    <w:name w:val="WW8Num40z3"/>
    <w:rsid w:val="00375065"/>
    <w:rPr>
      <w:rFonts w:ascii="Symbol" w:hAnsi="Symbol" w:hint="default"/>
    </w:rPr>
  </w:style>
  <w:style w:type="character" w:customStyle="1" w:styleId="WW8Num40z4">
    <w:name w:val="WW8Num40z4"/>
    <w:rsid w:val="00375065"/>
    <w:rPr>
      <w:rFonts w:ascii="Courier New" w:hAnsi="Courier New" w:cs="Courier New" w:hint="default"/>
    </w:rPr>
  </w:style>
  <w:style w:type="character" w:customStyle="1" w:styleId="WW8Num43z0">
    <w:name w:val="WW8Num43z0"/>
    <w:rsid w:val="00375065"/>
    <w:rPr>
      <w:rFonts w:ascii="Symbol" w:hAnsi="Symbol" w:hint="default"/>
    </w:rPr>
  </w:style>
  <w:style w:type="character" w:customStyle="1" w:styleId="WW8Num43z1">
    <w:name w:val="WW8Num43z1"/>
    <w:rsid w:val="00375065"/>
    <w:rPr>
      <w:rFonts w:ascii="Courier New" w:hAnsi="Courier New" w:cs="Courier New" w:hint="default"/>
    </w:rPr>
  </w:style>
  <w:style w:type="character" w:customStyle="1" w:styleId="WW8Num43z2">
    <w:name w:val="WW8Num43z2"/>
    <w:rsid w:val="00375065"/>
    <w:rPr>
      <w:rFonts w:ascii="Wingdings" w:hAnsi="Wingdings" w:hint="default"/>
    </w:rPr>
  </w:style>
  <w:style w:type="character" w:customStyle="1" w:styleId="WW8Num44z0">
    <w:name w:val="WW8Num44z0"/>
    <w:rsid w:val="00375065"/>
    <w:rPr>
      <w:rFonts w:ascii="Times New Roman" w:hAnsi="Times New Roman" w:cs="Times New Roman" w:hint="default"/>
    </w:rPr>
  </w:style>
  <w:style w:type="character" w:customStyle="1" w:styleId="WW8Num45z0">
    <w:name w:val="WW8Num45z0"/>
    <w:rsid w:val="00375065"/>
    <w:rPr>
      <w:rFonts w:ascii="Symbol" w:hAnsi="Symbol" w:hint="default"/>
      <w:color w:val="auto"/>
    </w:rPr>
  </w:style>
  <w:style w:type="character" w:customStyle="1" w:styleId="WW8Num45z1">
    <w:name w:val="WW8Num45z1"/>
    <w:rsid w:val="00375065"/>
    <w:rPr>
      <w:rFonts w:ascii="Courier New" w:hAnsi="Courier New" w:cs="Courier New" w:hint="default"/>
    </w:rPr>
  </w:style>
  <w:style w:type="character" w:customStyle="1" w:styleId="WW8Num45z2">
    <w:name w:val="WW8Num45z2"/>
    <w:rsid w:val="00375065"/>
    <w:rPr>
      <w:rFonts w:ascii="Wingdings" w:hAnsi="Wingdings" w:hint="default"/>
    </w:rPr>
  </w:style>
  <w:style w:type="character" w:customStyle="1" w:styleId="WW8Num45z3">
    <w:name w:val="WW8Num45z3"/>
    <w:rsid w:val="00375065"/>
    <w:rPr>
      <w:rFonts w:ascii="Symbol" w:hAnsi="Symbol" w:hint="default"/>
    </w:rPr>
  </w:style>
  <w:style w:type="character" w:customStyle="1" w:styleId="WW8Num46z0">
    <w:name w:val="WW8Num46z0"/>
    <w:rsid w:val="00375065"/>
    <w:rPr>
      <w:rFonts w:ascii="Times New Roman" w:hAnsi="Times New Roman" w:cs="Times New Roman" w:hint="default"/>
    </w:rPr>
  </w:style>
  <w:style w:type="character" w:customStyle="1" w:styleId="Bekezdsalapbettpusa1">
    <w:name w:val="Bekezdés alapbetűtípusa1"/>
    <w:rsid w:val="00375065"/>
  </w:style>
  <w:style w:type="character" w:customStyle="1" w:styleId="Lbjegyzet-karakterek">
    <w:name w:val="Lábjegyzet-karakterek"/>
    <w:rsid w:val="00375065"/>
    <w:rPr>
      <w:vertAlign w:val="superscript"/>
    </w:rPr>
  </w:style>
  <w:style w:type="character" w:customStyle="1" w:styleId="content1">
    <w:name w:val="content1"/>
    <w:rsid w:val="00375065"/>
    <w:rPr>
      <w:rFonts w:ascii="Verdana" w:hAnsi="Verdana" w:cs="Verdana" w:hint="default"/>
      <w:color w:val="439D5E"/>
      <w:sz w:val="20"/>
      <w:szCs w:val="20"/>
    </w:rPr>
  </w:style>
  <w:style w:type="character" w:customStyle="1" w:styleId="ff2">
    <w:name w:val="ff2"/>
    <w:rsid w:val="00375065"/>
  </w:style>
  <w:style w:type="character" w:customStyle="1" w:styleId="cikkszov1">
    <w:name w:val="cikkszov1"/>
    <w:rsid w:val="00375065"/>
  </w:style>
  <w:style w:type="character" w:customStyle="1" w:styleId="BeszmolChar">
    <w:name w:val="Beszámoló Char"/>
    <w:rsid w:val="00375065"/>
    <w:rPr>
      <w:rFonts w:ascii="Arial" w:hAnsi="Arial" w:cs="Arial" w:hint="default"/>
      <w:sz w:val="24"/>
      <w:szCs w:val="24"/>
    </w:rPr>
  </w:style>
  <w:style w:type="character" w:customStyle="1" w:styleId="Felsorolsjel">
    <w:name w:val="Felsorolásjel"/>
    <w:rsid w:val="00375065"/>
    <w:rPr>
      <w:rFonts w:ascii="OpenSymbol" w:eastAsia="OpenSymbol" w:hAnsi="OpenSymbol" w:cs="OpenSymbol" w:hint="eastAsia"/>
    </w:rPr>
  </w:style>
  <w:style w:type="character" w:customStyle="1" w:styleId="SzvegtrzsChar1">
    <w:name w:val="Szövegtörzs Char1"/>
    <w:uiPriority w:val="99"/>
    <w:locked/>
    <w:rsid w:val="00375065"/>
    <w:rPr>
      <w:sz w:val="24"/>
      <w:szCs w:val="24"/>
      <w:lang w:eastAsia="ar-SA"/>
    </w:rPr>
  </w:style>
  <w:style w:type="character" w:customStyle="1" w:styleId="SzvegtrzsbehzssalChar1">
    <w:name w:val="Szövegtörzs behúzással Char1"/>
    <w:link w:val="Szvegtrzsbehzssal"/>
    <w:uiPriority w:val="99"/>
    <w:locked/>
    <w:rsid w:val="00375065"/>
    <w:rPr>
      <w:sz w:val="24"/>
      <w:szCs w:val="24"/>
      <w:lang w:eastAsia="ar-SA"/>
    </w:rPr>
  </w:style>
  <w:style w:type="character" w:customStyle="1" w:styleId="Szvegtrzsbehzssal2Char1">
    <w:name w:val="Szövegtörzs behúzással 2 Char1"/>
    <w:uiPriority w:val="99"/>
    <w:semiHidden/>
    <w:rsid w:val="00375065"/>
    <w:rPr>
      <w:sz w:val="24"/>
      <w:szCs w:val="24"/>
      <w:lang w:eastAsia="ar-SA"/>
    </w:rPr>
  </w:style>
  <w:style w:type="character" w:customStyle="1" w:styleId="Bodytext2NotBold">
    <w:name w:val="Body text (2) + Not Bold"/>
    <w:rsid w:val="00375065"/>
    <w:rPr>
      <w:b/>
      <w:bCs/>
      <w:sz w:val="23"/>
      <w:szCs w:val="23"/>
      <w:shd w:val="clear" w:color="auto" w:fill="FFFFFF"/>
    </w:rPr>
  </w:style>
  <w:style w:type="numbering" w:customStyle="1" w:styleId="WWNum7">
    <w:name w:val="WWNum7"/>
    <w:rsid w:val="00375065"/>
    <w:pPr>
      <w:numPr>
        <w:numId w:val="3"/>
      </w:numPr>
    </w:pPr>
  </w:style>
  <w:style w:type="character" w:styleId="Oldalszm">
    <w:name w:val="page number"/>
    <w:rsid w:val="00CD0475"/>
  </w:style>
  <w:style w:type="paragraph" w:customStyle="1" w:styleId="1">
    <w:name w:val="1"/>
    <w:uiPriority w:val="22"/>
    <w:qFormat/>
    <w:rsid w:val="000E2D46"/>
    <w:pPr>
      <w:suppressAutoHyphens/>
    </w:pPr>
    <w:rPr>
      <w:sz w:val="24"/>
      <w:szCs w:val="24"/>
      <w:lang w:eastAsia="ar-SA"/>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link w:val="Listaszerbekezds"/>
    <w:uiPriority w:val="34"/>
    <w:locked/>
    <w:rsid w:val="00257E10"/>
    <w:rPr>
      <w:sz w:val="24"/>
      <w:szCs w:val="24"/>
      <w:lang w:eastAsia="ar-SA"/>
    </w:rPr>
  </w:style>
  <w:style w:type="character" w:customStyle="1" w:styleId="verstarle">
    <w:name w:val="verstar_le_"/>
    <w:basedOn w:val="Bekezdsalapbettpusa"/>
    <w:rsid w:val="0080243F"/>
  </w:style>
  <w:style w:type="character" w:customStyle="1" w:styleId="verstarfeid">
    <w:name w:val="verstar_fe_id_"/>
    <w:basedOn w:val="Bekezdsalapbettpusa"/>
    <w:rsid w:val="0080243F"/>
  </w:style>
  <w:style w:type="paragraph" w:customStyle="1" w:styleId="a">
    <w:uiPriority w:val="22"/>
    <w:qFormat/>
    <w:rsid w:val="007D7AE5"/>
    <w:pPr>
      <w:jc w:val="both"/>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97">
      <w:bodyDiv w:val="1"/>
      <w:marLeft w:val="0"/>
      <w:marRight w:val="0"/>
      <w:marTop w:val="0"/>
      <w:marBottom w:val="0"/>
      <w:divBdr>
        <w:top w:val="none" w:sz="0" w:space="0" w:color="auto"/>
        <w:left w:val="none" w:sz="0" w:space="0" w:color="auto"/>
        <w:bottom w:val="none" w:sz="0" w:space="0" w:color="auto"/>
        <w:right w:val="none" w:sz="0" w:space="0" w:color="auto"/>
      </w:divBdr>
    </w:div>
    <w:div w:id="62722839">
      <w:bodyDiv w:val="1"/>
      <w:marLeft w:val="0"/>
      <w:marRight w:val="0"/>
      <w:marTop w:val="0"/>
      <w:marBottom w:val="0"/>
      <w:divBdr>
        <w:top w:val="none" w:sz="0" w:space="0" w:color="auto"/>
        <w:left w:val="none" w:sz="0" w:space="0" w:color="auto"/>
        <w:bottom w:val="none" w:sz="0" w:space="0" w:color="auto"/>
        <w:right w:val="none" w:sz="0" w:space="0" w:color="auto"/>
      </w:divBdr>
    </w:div>
    <w:div w:id="105273954">
      <w:bodyDiv w:val="1"/>
      <w:marLeft w:val="0"/>
      <w:marRight w:val="0"/>
      <w:marTop w:val="0"/>
      <w:marBottom w:val="0"/>
      <w:divBdr>
        <w:top w:val="none" w:sz="0" w:space="0" w:color="auto"/>
        <w:left w:val="none" w:sz="0" w:space="0" w:color="auto"/>
        <w:bottom w:val="none" w:sz="0" w:space="0" w:color="auto"/>
        <w:right w:val="none" w:sz="0" w:space="0" w:color="auto"/>
      </w:divBdr>
    </w:div>
    <w:div w:id="167598752">
      <w:bodyDiv w:val="1"/>
      <w:marLeft w:val="0"/>
      <w:marRight w:val="0"/>
      <w:marTop w:val="0"/>
      <w:marBottom w:val="0"/>
      <w:divBdr>
        <w:top w:val="none" w:sz="0" w:space="0" w:color="auto"/>
        <w:left w:val="none" w:sz="0" w:space="0" w:color="auto"/>
        <w:bottom w:val="none" w:sz="0" w:space="0" w:color="auto"/>
        <w:right w:val="none" w:sz="0" w:space="0" w:color="auto"/>
      </w:divBdr>
    </w:div>
    <w:div w:id="209537498">
      <w:bodyDiv w:val="1"/>
      <w:marLeft w:val="0"/>
      <w:marRight w:val="0"/>
      <w:marTop w:val="0"/>
      <w:marBottom w:val="0"/>
      <w:divBdr>
        <w:top w:val="none" w:sz="0" w:space="0" w:color="auto"/>
        <w:left w:val="none" w:sz="0" w:space="0" w:color="auto"/>
        <w:bottom w:val="none" w:sz="0" w:space="0" w:color="auto"/>
        <w:right w:val="none" w:sz="0" w:space="0" w:color="auto"/>
      </w:divBdr>
      <w:divsChild>
        <w:div w:id="493179123">
          <w:marLeft w:val="0"/>
          <w:marRight w:val="0"/>
          <w:marTop w:val="0"/>
          <w:marBottom w:val="0"/>
          <w:divBdr>
            <w:top w:val="none" w:sz="0" w:space="0" w:color="auto"/>
            <w:left w:val="none" w:sz="0" w:space="0" w:color="auto"/>
            <w:bottom w:val="none" w:sz="0" w:space="0" w:color="auto"/>
            <w:right w:val="none" w:sz="0" w:space="0" w:color="auto"/>
          </w:divBdr>
        </w:div>
        <w:div w:id="582878422">
          <w:marLeft w:val="0"/>
          <w:marRight w:val="0"/>
          <w:marTop w:val="0"/>
          <w:marBottom w:val="0"/>
          <w:divBdr>
            <w:top w:val="none" w:sz="0" w:space="0" w:color="auto"/>
            <w:left w:val="none" w:sz="0" w:space="0" w:color="auto"/>
            <w:bottom w:val="none" w:sz="0" w:space="0" w:color="auto"/>
            <w:right w:val="none" w:sz="0" w:space="0" w:color="auto"/>
          </w:divBdr>
        </w:div>
      </w:divsChild>
    </w:div>
    <w:div w:id="259215321">
      <w:bodyDiv w:val="1"/>
      <w:marLeft w:val="0"/>
      <w:marRight w:val="0"/>
      <w:marTop w:val="0"/>
      <w:marBottom w:val="0"/>
      <w:divBdr>
        <w:top w:val="none" w:sz="0" w:space="0" w:color="auto"/>
        <w:left w:val="none" w:sz="0" w:space="0" w:color="auto"/>
        <w:bottom w:val="none" w:sz="0" w:space="0" w:color="auto"/>
        <w:right w:val="none" w:sz="0" w:space="0" w:color="auto"/>
      </w:divBdr>
    </w:div>
    <w:div w:id="331565655">
      <w:bodyDiv w:val="1"/>
      <w:marLeft w:val="0"/>
      <w:marRight w:val="0"/>
      <w:marTop w:val="0"/>
      <w:marBottom w:val="0"/>
      <w:divBdr>
        <w:top w:val="none" w:sz="0" w:space="0" w:color="auto"/>
        <w:left w:val="none" w:sz="0" w:space="0" w:color="auto"/>
        <w:bottom w:val="none" w:sz="0" w:space="0" w:color="auto"/>
        <w:right w:val="none" w:sz="0" w:space="0" w:color="auto"/>
      </w:divBdr>
      <w:divsChild>
        <w:div w:id="934359064">
          <w:marLeft w:val="0"/>
          <w:marRight w:val="-14850"/>
          <w:marTop w:val="0"/>
          <w:marBottom w:val="0"/>
          <w:divBdr>
            <w:top w:val="none" w:sz="0" w:space="0" w:color="auto"/>
            <w:left w:val="none" w:sz="0" w:space="0" w:color="auto"/>
            <w:bottom w:val="none" w:sz="0" w:space="0" w:color="auto"/>
            <w:right w:val="none" w:sz="0" w:space="0" w:color="auto"/>
          </w:divBdr>
          <w:divsChild>
            <w:div w:id="912853765">
              <w:marLeft w:val="0"/>
              <w:marRight w:val="4800"/>
              <w:marTop w:val="0"/>
              <w:marBottom w:val="0"/>
              <w:divBdr>
                <w:top w:val="none" w:sz="0" w:space="0" w:color="auto"/>
                <w:left w:val="none" w:sz="0" w:space="0" w:color="auto"/>
                <w:bottom w:val="none" w:sz="0" w:space="0" w:color="auto"/>
                <w:right w:val="none" w:sz="0" w:space="0" w:color="auto"/>
              </w:divBdr>
              <w:divsChild>
                <w:div w:id="442580240">
                  <w:marLeft w:val="0"/>
                  <w:marRight w:val="0"/>
                  <w:marTop w:val="0"/>
                  <w:marBottom w:val="0"/>
                  <w:divBdr>
                    <w:top w:val="none" w:sz="0" w:space="0" w:color="auto"/>
                    <w:left w:val="none" w:sz="0" w:space="0" w:color="auto"/>
                    <w:bottom w:val="none" w:sz="0" w:space="0" w:color="auto"/>
                    <w:right w:val="none" w:sz="0" w:space="0" w:color="auto"/>
                  </w:divBdr>
                  <w:divsChild>
                    <w:div w:id="1043866287">
                      <w:marLeft w:val="0"/>
                      <w:marRight w:val="0"/>
                      <w:marTop w:val="0"/>
                      <w:marBottom w:val="0"/>
                      <w:divBdr>
                        <w:top w:val="none" w:sz="0" w:space="0" w:color="auto"/>
                        <w:left w:val="none" w:sz="0" w:space="0" w:color="auto"/>
                        <w:bottom w:val="none" w:sz="0" w:space="0" w:color="auto"/>
                        <w:right w:val="none" w:sz="0" w:space="0" w:color="auto"/>
                      </w:divBdr>
                      <w:divsChild>
                        <w:div w:id="896818100">
                          <w:marLeft w:val="0"/>
                          <w:marRight w:val="0"/>
                          <w:marTop w:val="0"/>
                          <w:marBottom w:val="0"/>
                          <w:divBdr>
                            <w:top w:val="none" w:sz="0" w:space="0" w:color="auto"/>
                            <w:left w:val="none" w:sz="0" w:space="0" w:color="auto"/>
                            <w:bottom w:val="none" w:sz="0" w:space="0" w:color="auto"/>
                            <w:right w:val="none" w:sz="0" w:space="0" w:color="auto"/>
                          </w:divBdr>
                          <w:divsChild>
                            <w:div w:id="565843457">
                              <w:marLeft w:val="0"/>
                              <w:marRight w:val="0"/>
                              <w:marTop w:val="0"/>
                              <w:marBottom w:val="0"/>
                              <w:divBdr>
                                <w:top w:val="none" w:sz="0" w:space="0" w:color="auto"/>
                                <w:left w:val="none" w:sz="0" w:space="0" w:color="auto"/>
                                <w:bottom w:val="none" w:sz="0" w:space="0" w:color="auto"/>
                                <w:right w:val="none" w:sz="0" w:space="0" w:color="auto"/>
                              </w:divBdr>
                              <w:divsChild>
                                <w:div w:id="1846702632">
                                  <w:marLeft w:val="0"/>
                                  <w:marRight w:val="0"/>
                                  <w:marTop w:val="0"/>
                                  <w:marBottom w:val="0"/>
                                  <w:divBdr>
                                    <w:top w:val="none" w:sz="0" w:space="0" w:color="auto"/>
                                    <w:left w:val="none" w:sz="0" w:space="0" w:color="auto"/>
                                    <w:bottom w:val="none" w:sz="0" w:space="0" w:color="auto"/>
                                    <w:right w:val="none" w:sz="0" w:space="0" w:color="auto"/>
                                  </w:divBdr>
                                  <w:divsChild>
                                    <w:div w:id="1538852393">
                                      <w:marLeft w:val="0"/>
                                      <w:marRight w:val="0"/>
                                      <w:marTop w:val="0"/>
                                      <w:marBottom w:val="0"/>
                                      <w:divBdr>
                                        <w:top w:val="none" w:sz="0" w:space="0" w:color="auto"/>
                                        <w:left w:val="none" w:sz="0" w:space="0" w:color="auto"/>
                                        <w:bottom w:val="none" w:sz="0" w:space="0" w:color="auto"/>
                                        <w:right w:val="none" w:sz="0" w:space="0" w:color="auto"/>
                                      </w:divBdr>
                                      <w:divsChild>
                                        <w:div w:id="304746219">
                                          <w:marLeft w:val="0"/>
                                          <w:marRight w:val="0"/>
                                          <w:marTop w:val="0"/>
                                          <w:marBottom w:val="0"/>
                                          <w:divBdr>
                                            <w:top w:val="none" w:sz="0" w:space="0" w:color="auto"/>
                                            <w:left w:val="none" w:sz="0" w:space="0" w:color="auto"/>
                                            <w:bottom w:val="none" w:sz="0" w:space="0" w:color="auto"/>
                                            <w:right w:val="none" w:sz="0" w:space="0" w:color="auto"/>
                                          </w:divBdr>
                                          <w:divsChild>
                                            <w:div w:id="110903052">
                                              <w:marLeft w:val="0"/>
                                              <w:marRight w:val="0"/>
                                              <w:marTop w:val="0"/>
                                              <w:marBottom w:val="0"/>
                                              <w:divBdr>
                                                <w:top w:val="none" w:sz="0" w:space="0" w:color="auto"/>
                                                <w:left w:val="none" w:sz="0" w:space="0" w:color="auto"/>
                                                <w:bottom w:val="none" w:sz="0" w:space="0" w:color="auto"/>
                                                <w:right w:val="none" w:sz="0" w:space="0" w:color="auto"/>
                                              </w:divBdr>
                                              <w:divsChild>
                                                <w:div w:id="340006934">
                                                  <w:marLeft w:val="0"/>
                                                  <w:marRight w:val="0"/>
                                                  <w:marTop w:val="0"/>
                                                  <w:marBottom w:val="150"/>
                                                  <w:divBdr>
                                                    <w:top w:val="dotted" w:sz="6" w:space="8" w:color="818282"/>
                                                    <w:left w:val="none" w:sz="0" w:space="0" w:color="auto"/>
                                                    <w:bottom w:val="none" w:sz="0" w:space="0" w:color="auto"/>
                                                    <w:right w:val="none" w:sz="0" w:space="0" w:color="auto"/>
                                                  </w:divBdr>
                                                  <w:divsChild>
                                                    <w:div w:id="2135365214">
                                                      <w:marLeft w:val="0"/>
                                                      <w:marRight w:val="0"/>
                                                      <w:marTop w:val="0"/>
                                                      <w:marBottom w:val="0"/>
                                                      <w:divBdr>
                                                        <w:top w:val="none" w:sz="0" w:space="0" w:color="auto"/>
                                                        <w:left w:val="none" w:sz="0" w:space="0" w:color="auto"/>
                                                        <w:bottom w:val="none" w:sz="0" w:space="0" w:color="auto"/>
                                                        <w:right w:val="none" w:sz="0" w:space="0" w:color="auto"/>
                                                      </w:divBdr>
                                                    </w:div>
                                                  </w:divsChild>
                                                </w:div>
                                                <w:div w:id="391197303">
                                                  <w:marLeft w:val="0"/>
                                                  <w:marRight w:val="0"/>
                                                  <w:marTop w:val="0"/>
                                                  <w:marBottom w:val="450"/>
                                                  <w:divBdr>
                                                    <w:top w:val="none" w:sz="0" w:space="0" w:color="auto"/>
                                                    <w:left w:val="none" w:sz="0" w:space="0" w:color="auto"/>
                                                    <w:bottom w:val="none" w:sz="0" w:space="0" w:color="auto"/>
                                                    <w:right w:val="none" w:sz="0" w:space="0" w:color="auto"/>
                                                  </w:divBdr>
                                                </w:div>
                                                <w:div w:id="583880991">
                                                  <w:marLeft w:val="0"/>
                                                  <w:marRight w:val="0"/>
                                                  <w:marTop w:val="0"/>
                                                  <w:marBottom w:val="150"/>
                                                  <w:divBdr>
                                                    <w:top w:val="none" w:sz="0" w:space="0" w:color="auto"/>
                                                    <w:left w:val="none" w:sz="0" w:space="0" w:color="auto"/>
                                                    <w:bottom w:val="none" w:sz="0" w:space="0" w:color="auto"/>
                                                    <w:right w:val="none" w:sz="0" w:space="0" w:color="auto"/>
                                                  </w:divBdr>
                                                  <w:divsChild>
                                                    <w:div w:id="505171787">
                                                      <w:marLeft w:val="0"/>
                                                      <w:marRight w:val="0"/>
                                                      <w:marTop w:val="0"/>
                                                      <w:marBottom w:val="0"/>
                                                      <w:divBdr>
                                                        <w:top w:val="none" w:sz="0" w:space="0" w:color="auto"/>
                                                        <w:left w:val="none" w:sz="0" w:space="0" w:color="auto"/>
                                                        <w:bottom w:val="none" w:sz="0" w:space="0" w:color="auto"/>
                                                        <w:right w:val="none" w:sz="0" w:space="0" w:color="auto"/>
                                                      </w:divBdr>
                                                    </w:div>
                                                  </w:divsChild>
                                                </w:div>
                                                <w:div w:id="989359996">
                                                  <w:marLeft w:val="0"/>
                                                  <w:marRight w:val="0"/>
                                                  <w:marTop w:val="0"/>
                                                  <w:marBottom w:val="300"/>
                                                  <w:divBdr>
                                                    <w:top w:val="none" w:sz="0" w:space="0" w:color="auto"/>
                                                    <w:left w:val="none" w:sz="0" w:space="0" w:color="auto"/>
                                                    <w:bottom w:val="none" w:sz="0" w:space="0" w:color="auto"/>
                                                    <w:right w:val="none" w:sz="0" w:space="0" w:color="auto"/>
                                                  </w:divBdr>
                                                  <w:divsChild>
                                                    <w:div w:id="887231214">
                                                      <w:marLeft w:val="0"/>
                                                      <w:marRight w:val="0"/>
                                                      <w:marTop w:val="0"/>
                                                      <w:marBottom w:val="0"/>
                                                      <w:divBdr>
                                                        <w:top w:val="none" w:sz="0" w:space="0" w:color="auto"/>
                                                        <w:left w:val="none" w:sz="0" w:space="0" w:color="auto"/>
                                                        <w:bottom w:val="none" w:sz="0" w:space="0" w:color="auto"/>
                                                        <w:right w:val="none" w:sz="0" w:space="0" w:color="auto"/>
                                                      </w:divBdr>
                                                    </w:div>
                                                  </w:divsChild>
                                                </w:div>
                                                <w:div w:id="1581597080">
                                                  <w:marLeft w:val="0"/>
                                                  <w:marRight w:val="0"/>
                                                  <w:marTop w:val="0"/>
                                                  <w:marBottom w:val="150"/>
                                                  <w:divBdr>
                                                    <w:top w:val="none" w:sz="0" w:space="0" w:color="auto"/>
                                                    <w:left w:val="none" w:sz="0" w:space="0" w:color="auto"/>
                                                    <w:bottom w:val="none" w:sz="0" w:space="0" w:color="auto"/>
                                                    <w:right w:val="none" w:sz="0" w:space="0" w:color="auto"/>
                                                  </w:divBdr>
                                                  <w:divsChild>
                                                    <w:div w:id="344135000">
                                                      <w:marLeft w:val="0"/>
                                                      <w:marRight w:val="0"/>
                                                      <w:marTop w:val="0"/>
                                                      <w:marBottom w:val="0"/>
                                                      <w:divBdr>
                                                        <w:top w:val="none" w:sz="0" w:space="0" w:color="auto"/>
                                                        <w:left w:val="none" w:sz="0" w:space="0" w:color="auto"/>
                                                        <w:bottom w:val="none" w:sz="0" w:space="0" w:color="auto"/>
                                                        <w:right w:val="none" w:sz="0" w:space="0" w:color="auto"/>
                                                      </w:divBdr>
                                                      <w:divsChild>
                                                        <w:div w:id="1895240859">
                                                          <w:marLeft w:val="0"/>
                                                          <w:marRight w:val="0"/>
                                                          <w:marTop w:val="0"/>
                                                          <w:marBottom w:val="0"/>
                                                          <w:divBdr>
                                                            <w:top w:val="none" w:sz="0" w:space="0" w:color="auto"/>
                                                            <w:left w:val="none" w:sz="0" w:space="0" w:color="auto"/>
                                                            <w:bottom w:val="none" w:sz="0" w:space="0" w:color="auto"/>
                                                            <w:right w:val="none" w:sz="0" w:space="0" w:color="auto"/>
                                                          </w:divBdr>
                                                          <w:divsChild>
                                                            <w:div w:id="491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6782">
                                                      <w:marLeft w:val="0"/>
                                                      <w:marRight w:val="0"/>
                                                      <w:marTop w:val="0"/>
                                                      <w:marBottom w:val="0"/>
                                                      <w:divBdr>
                                                        <w:top w:val="none" w:sz="0" w:space="0" w:color="auto"/>
                                                        <w:left w:val="none" w:sz="0" w:space="0" w:color="auto"/>
                                                        <w:bottom w:val="none" w:sz="0" w:space="0" w:color="auto"/>
                                                        <w:right w:val="none" w:sz="0" w:space="0" w:color="auto"/>
                                                      </w:divBdr>
                                                      <w:divsChild>
                                                        <w:div w:id="569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1601">
                                              <w:marLeft w:val="0"/>
                                              <w:marRight w:val="-300"/>
                                              <w:marTop w:val="0"/>
                                              <w:marBottom w:val="300"/>
                                              <w:divBdr>
                                                <w:top w:val="dotted" w:sz="6" w:space="12" w:color="818282"/>
                                                <w:left w:val="none" w:sz="0" w:space="0" w:color="auto"/>
                                                <w:bottom w:val="dotted" w:sz="6" w:space="12" w:color="818282"/>
                                                <w:right w:val="none" w:sz="0" w:space="0" w:color="auto"/>
                                              </w:divBdr>
                                            </w:div>
                                            <w:div w:id="1072580376">
                                              <w:marLeft w:val="0"/>
                                              <w:marRight w:val="-300"/>
                                              <w:marTop w:val="0"/>
                                              <w:marBottom w:val="300"/>
                                              <w:divBdr>
                                                <w:top w:val="none" w:sz="0" w:space="0" w:color="auto"/>
                                                <w:left w:val="none" w:sz="0" w:space="0" w:color="auto"/>
                                                <w:bottom w:val="none" w:sz="0" w:space="0" w:color="auto"/>
                                                <w:right w:val="none" w:sz="0" w:space="0" w:color="auto"/>
                                              </w:divBdr>
                                              <w:divsChild>
                                                <w:div w:id="1134131705">
                                                  <w:marLeft w:val="0"/>
                                                  <w:marRight w:val="0"/>
                                                  <w:marTop w:val="0"/>
                                                  <w:marBottom w:val="150"/>
                                                  <w:divBdr>
                                                    <w:top w:val="none" w:sz="0" w:space="0" w:color="auto"/>
                                                    <w:left w:val="none" w:sz="0" w:space="0" w:color="auto"/>
                                                    <w:bottom w:val="none" w:sz="0" w:space="0" w:color="auto"/>
                                                    <w:right w:val="none" w:sz="0" w:space="0" w:color="auto"/>
                                                  </w:divBdr>
                                                  <w:divsChild>
                                                    <w:div w:id="33240596">
                                                      <w:marLeft w:val="0"/>
                                                      <w:marRight w:val="0"/>
                                                      <w:marTop w:val="0"/>
                                                      <w:marBottom w:val="0"/>
                                                      <w:divBdr>
                                                        <w:top w:val="none" w:sz="0" w:space="0" w:color="auto"/>
                                                        <w:left w:val="none" w:sz="0" w:space="0" w:color="auto"/>
                                                        <w:bottom w:val="none" w:sz="0" w:space="0" w:color="auto"/>
                                                        <w:right w:val="none" w:sz="0" w:space="0" w:color="auto"/>
                                                      </w:divBdr>
                                                      <w:divsChild>
                                                        <w:div w:id="424350541">
                                                          <w:marLeft w:val="0"/>
                                                          <w:marRight w:val="0"/>
                                                          <w:marTop w:val="0"/>
                                                          <w:marBottom w:val="0"/>
                                                          <w:divBdr>
                                                            <w:top w:val="none" w:sz="0" w:space="0" w:color="auto"/>
                                                            <w:left w:val="none" w:sz="0" w:space="0" w:color="auto"/>
                                                            <w:bottom w:val="none" w:sz="0" w:space="0" w:color="auto"/>
                                                            <w:right w:val="none" w:sz="0" w:space="0" w:color="auto"/>
                                                          </w:divBdr>
                                                          <w:divsChild>
                                                            <w:div w:id="14426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5888">
                                                  <w:marLeft w:val="0"/>
                                                  <w:marRight w:val="300"/>
                                                  <w:marTop w:val="0"/>
                                                  <w:marBottom w:val="0"/>
                                                  <w:divBdr>
                                                    <w:top w:val="none" w:sz="0" w:space="0" w:color="auto"/>
                                                    <w:left w:val="none" w:sz="0" w:space="0" w:color="auto"/>
                                                    <w:bottom w:val="none" w:sz="0" w:space="0" w:color="auto"/>
                                                    <w:right w:val="none" w:sz="0" w:space="0" w:color="auto"/>
                                                  </w:divBdr>
                                                  <w:divsChild>
                                                    <w:div w:id="141705143">
                                                      <w:marLeft w:val="0"/>
                                                      <w:marRight w:val="0"/>
                                                      <w:marTop w:val="0"/>
                                                      <w:marBottom w:val="450"/>
                                                      <w:divBdr>
                                                        <w:top w:val="none" w:sz="0" w:space="0" w:color="auto"/>
                                                        <w:left w:val="none" w:sz="0" w:space="0" w:color="auto"/>
                                                        <w:bottom w:val="none" w:sz="0" w:space="0" w:color="auto"/>
                                                        <w:right w:val="none" w:sz="0" w:space="0" w:color="auto"/>
                                                      </w:divBdr>
                                                      <w:divsChild>
                                                        <w:div w:id="6364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7139">
                                                  <w:marLeft w:val="0"/>
                                                  <w:marRight w:val="0"/>
                                                  <w:marTop w:val="0"/>
                                                  <w:marBottom w:val="150"/>
                                                  <w:divBdr>
                                                    <w:top w:val="none" w:sz="0" w:space="0" w:color="auto"/>
                                                    <w:left w:val="none" w:sz="0" w:space="0" w:color="auto"/>
                                                    <w:bottom w:val="none" w:sz="0" w:space="0" w:color="auto"/>
                                                    <w:right w:val="none" w:sz="0" w:space="0" w:color="auto"/>
                                                  </w:divBdr>
                                                </w:div>
                                                <w:div w:id="1961909415">
                                                  <w:marLeft w:val="0"/>
                                                  <w:marRight w:val="300"/>
                                                  <w:marTop w:val="0"/>
                                                  <w:marBottom w:val="0"/>
                                                  <w:divBdr>
                                                    <w:top w:val="none" w:sz="0" w:space="0" w:color="auto"/>
                                                    <w:left w:val="none" w:sz="0" w:space="0" w:color="auto"/>
                                                    <w:bottom w:val="none" w:sz="0" w:space="0" w:color="auto"/>
                                                    <w:right w:val="none" w:sz="0" w:space="0" w:color="auto"/>
                                                  </w:divBdr>
                                                  <w:divsChild>
                                                    <w:div w:id="60568477">
                                                      <w:marLeft w:val="0"/>
                                                      <w:marRight w:val="0"/>
                                                      <w:marTop w:val="0"/>
                                                      <w:marBottom w:val="450"/>
                                                      <w:divBdr>
                                                        <w:top w:val="none" w:sz="0" w:space="0" w:color="auto"/>
                                                        <w:left w:val="none" w:sz="0" w:space="0" w:color="auto"/>
                                                        <w:bottom w:val="none" w:sz="0" w:space="0" w:color="auto"/>
                                                        <w:right w:val="none" w:sz="0" w:space="0" w:color="auto"/>
                                                      </w:divBdr>
                                                      <w:divsChild>
                                                        <w:div w:id="1247764320">
                                                          <w:marLeft w:val="0"/>
                                                          <w:marRight w:val="-75"/>
                                                          <w:marTop w:val="0"/>
                                                          <w:marBottom w:val="0"/>
                                                          <w:divBdr>
                                                            <w:top w:val="none" w:sz="0" w:space="0" w:color="auto"/>
                                                            <w:left w:val="none" w:sz="0" w:space="0" w:color="auto"/>
                                                            <w:bottom w:val="none" w:sz="0" w:space="0" w:color="auto"/>
                                                            <w:right w:val="none" w:sz="0" w:space="0" w:color="auto"/>
                                                          </w:divBdr>
                                                        </w:div>
                                                      </w:divsChild>
                                                    </w:div>
                                                    <w:div w:id="396976321">
                                                      <w:marLeft w:val="0"/>
                                                      <w:marRight w:val="0"/>
                                                      <w:marTop w:val="0"/>
                                                      <w:marBottom w:val="450"/>
                                                      <w:divBdr>
                                                        <w:top w:val="none" w:sz="0" w:space="0" w:color="auto"/>
                                                        <w:left w:val="none" w:sz="0" w:space="0" w:color="auto"/>
                                                        <w:bottom w:val="none" w:sz="0" w:space="0" w:color="auto"/>
                                                        <w:right w:val="none" w:sz="0" w:space="0" w:color="auto"/>
                                                      </w:divBdr>
                                                      <w:divsChild>
                                                        <w:div w:id="153030487">
                                                          <w:marLeft w:val="0"/>
                                                          <w:marRight w:val="0"/>
                                                          <w:marTop w:val="0"/>
                                                          <w:marBottom w:val="0"/>
                                                          <w:divBdr>
                                                            <w:top w:val="none" w:sz="0" w:space="0" w:color="auto"/>
                                                            <w:left w:val="none" w:sz="0" w:space="0" w:color="auto"/>
                                                            <w:bottom w:val="none" w:sz="0" w:space="0" w:color="auto"/>
                                                            <w:right w:val="none" w:sz="0" w:space="0" w:color="auto"/>
                                                          </w:divBdr>
                                                        </w:div>
                                                      </w:divsChild>
                                                    </w:div>
                                                    <w:div w:id="980422620">
                                                      <w:marLeft w:val="0"/>
                                                      <w:marRight w:val="0"/>
                                                      <w:marTop w:val="0"/>
                                                      <w:marBottom w:val="450"/>
                                                      <w:divBdr>
                                                        <w:top w:val="none" w:sz="0" w:space="0" w:color="auto"/>
                                                        <w:left w:val="none" w:sz="0" w:space="0" w:color="auto"/>
                                                        <w:bottom w:val="none" w:sz="0" w:space="0" w:color="auto"/>
                                                        <w:right w:val="none" w:sz="0" w:space="0" w:color="auto"/>
                                                      </w:divBdr>
                                                      <w:divsChild>
                                                        <w:div w:id="688869900">
                                                          <w:marLeft w:val="0"/>
                                                          <w:marRight w:val="0"/>
                                                          <w:marTop w:val="0"/>
                                                          <w:marBottom w:val="0"/>
                                                          <w:divBdr>
                                                            <w:top w:val="none" w:sz="0" w:space="0" w:color="auto"/>
                                                            <w:left w:val="none" w:sz="0" w:space="0" w:color="auto"/>
                                                            <w:bottom w:val="none" w:sz="0" w:space="0" w:color="auto"/>
                                                            <w:right w:val="none" w:sz="0" w:space="0" w:color="auto"/>
                                                          </w:divBdr>
                                                        </w:div>
                                                      </w:divsChild>
                                                    </w:div>
                                                    <w:div w:id="1180238825">
                                                      <w:marLeft w:val="0"/>
                                                      <w:marRight w:val="0"/>
                                                      <w:marTop w:val="150"/>
                                                      <w:marBottom w:val="225"/>
                                                      <w:divBdr>
                                                        <w:top w:val="none" w:sz="0" w:space="0" w:color="auto"/>
                                                        <w:left w:val="none" w:sz="0" w:space="0" w:color="auto"/>
                                                        <w:bottom w:val="none" w:sz="0" w:space="0" w:color="auto"/>
                                                        <w:right w:val="none" w:sz="0" w:space="0" w:color="auto"/>
                                                      </w:divBdr>
                                                      <w:divsChild>
                                                        <w:div w:id="667252229">
                                                          <w:marLeft w:val="0"/>
                                                          <w:marRight w:val="0"/>
                                                          <w:marTop w:val="0"/>
                                                          <w:marBottom w:val="0"/>
                                                          <w:divBdr>
                                                            <w:top w:val="none" w:sz="0" w:space="0" w:color="auto"/>
                                                            <w:left w:val="none" w:sz="0" w:space="0" w:color="auto"/>
                                                            <w:bottom w:val="none" w:sz="0" w:space="0" w:color="auto"/>
                                                            <w:right w:val="none" w:sz="0" w:space="0" w:color="auto"/>
                                                          </w:divBdr>
                                                          <w:divsChild>
                                                            <w:div w:id="1845243760">
                                                              <w:marLeft w:val="0"/>
                                                              <w:marRight w:val="150"/>
                                                              <w:marTop w:val="0"/>
                                                              <w:marBottom w:val="0"/>
                                                              <w:divBdr>
                                                                <w:top w:val="none" w:sz="0" w:space="0" w:color="auto"/>
                                                                <w:left w:val="none" w:sz="0" w:space="0" w:color="auto"/>
                                                                <w:bottom w:val="none" w:sz="0" w:space="0" w:color="auto"/>
                                                                <w:right w:val="none" w:sz="0" w:space="0" w:color="auto"/>
                                                              </w:divBdr>
                                                            </w:div>
                                                            <w:div w:id="19712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8413">
                                                      <w:marLeft w:val="0"/>
                                                      <w:marRight w:val="0"/>
                                                      <w:marTop w:val="0"/>
                                                      <w:marBottom w:val="0"/>
                                                      <w:divBdr>
                                                        <w:top w:val="none" w:sz="0" w:space="0" w:color="auto"/>
                                                        <w:left w:val="none" w:sz="0" w:space="0" w:color="auto"/>
                                                        <w:bottom w:val="none" w:sz="0" w:space="0" w:color="auto"/>
                                                        <w:right w:val="none" w:sz="0" w:space="0" w:color="auto"/>
                                                      </w:divBdr>
                                                      <w:divsChild>
                                                        <w:div w:id="12848318">
                                                          <w:marLeft w:val="0"/>
                                                          <w:marRight w:val="0"/>
                                                          <w:marTop w:val="0"/>
                                                          <w:marBottom w:val="240"/>
                                                          <w:divBdr>
                                                            <w:top w:val="none" w:sz="0" w:space="0" w:color="auto"/>
                                                            <w:left w:val="none" w:sz="0" w:space="0" w:color="auto"/>
                                                            <w:bottom w:val="none" w:sz="0" w:space="0" w:color="auto"/>
                                                            <w:right w:val="none" w:sz="0" w:space="0" w:color="auto"/>
                                                          </w:divBdr>
                                                          <w:divsChild>
                                                            <w:div w:id="37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00840">
                                                      <w:marLeft w:val="0"/>
                                                      <w:marRight w:val="0"/>
                                                      <w:marTop w:val="0"/>
                                                      <w:marBottom w:val="0"/>
                                                      <w:divBdr>
                                                        <w:top w:val="dotted" w:sz="6" w:space="8" w:color="818282"/>
                                                        <w:left w:val="none" w:sz="0" w:space="0" w:color="auto"/>
                                                        <w:bottom w:val="dotted" w:sz="6" w:space="15" w:color="818282"/>
                                                        <w:right w:val="none" w:sz="0" w:space="0" w:color="auto"/>
                                                      </w:divBdr>
                                                      <w:divsChild>
                                                        <w:div w:id="1087461358">
                                                          <w:marLeft w:val="0"/>
                                                          <w:marRight w:val="0"/>
                                                          <w:marTop w:val="0"/>
                                                          <w:marBottom w:val="0"/>
                                                          <w:divBdr>
                                                            <w:top w:val="none" w:sz="0" w:space="0" w:color="auto"/>
                                                            <w:left w:val="none" w:sz="0" w:space="0" w:color="auto"/>
                                                            <w:bottom w:val="none" w:sz="0" w:space="0" w:color="auto"/>
                                                            <w:right w:val="none" w:sz="0" w:space="0" w:color="auto"/>
                                                          </w:divBdr>
                                                        </w:div>
                                                      </w:divsChild>
                                                    </w:div>
                                                    <w:div w:id="1919633653">
                                                      <w:marLeft w:val="0"/>
                                                      <w:marRight w:val="0"/>
                                                      <w:marTop w:val="0"/>
                                                      <w:marBottom w:val="0"/>
                                                      <w:divBdr>
                                                        <w:top w:val="none" w:sz="0" w:space="0" w:color="auto"/>
                                                        <w:left w:val="none" w:sz="0" w:space="0" w:color="auto"/>
                                                        <w:bottom w:val="none" w:sz="0" w:space="0" w:color="auto"/>
                                                        <w:right w:val="none" w:sz="0" w:space="0" w:color="auto"/>
                                                      </w:divBdr>
                                                      <w:divsChild>
                                                        <w:div w:id="1710640523">
                                                          <w:marLeft w:val="0"/>
                                                          <w:marRight w:val="0"/>
                                                          <w:marTop w:val="75"/>
                                                          <w:marBottom w:val="0"/>
                                                          <w:divBdr>
                                                            <w:top w:val="none" w:sz="0" w:space="0" w:color="auto"/>
                                                            <w:left w:val="none" w:sz="0" w:space="0" w:color="auto"/>
                                                            <w:bottom w:val="none" w:sz="0" w:space="0" w:color="auto"/>
                                                            <w:right w:val="none" w:sz="0" w:space="0" w:color="auto"/>
                                                          </w:divBdr>
                                                          <w:divsChild>
                                                            <w:div w:id="7777229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50356572">
                                                      <w:marLeft w:val="0"/>
                                                      <w:marRight w:val="0"/>
                                                      <w:marTop w:val="0"/>
                                                      <w:marBottom w:val="450"/>
                                                      <w:divBdr>
                                                        <w:top w:val="none" w:sz="0" w:space="0" w:color="auto"/>
                                                        <w:left w:val="none" w:sz="0" w:space="0" w:color="auto"/>
                                                        <w:bottom w:val="none" w:sz="0" w:space="0" w:color="auto"/>
                                                        <w:right w:val="none" w:sz="0" w:space="0" w:color="auto"/>
                                                      </w:divBdr>
                                                      <w:divsChild>
                                                        <w:div w:id="2110852987">
                                                          <w:marLeft w:val="0"/>
                                                          <w:marRight w:val="0"/>
                                                          <w:marTop w:val="0"/>
                                                          <w:marBottom w:val="0"/>
                                                          <w:divBdr>
                                                            <w:top w:val="none" w:sz="0" w:space="0" w:color="auto"/>
                                                            <w:left w:val="none" w:sz="0" w:space="0" w:color="auto"/>
                                                            <w:bottom w:val="none" w:sz="0" w:space="0" w:color="auto"/>
                                                            <w:right w:val="none" w:sz="0" w:space="0" w:color="auto"/>
                                                          </w:divBdr>
                                                        </w:div>
                                                      </w:divsChild>
                                                    </w:div>
                                                    <w:div w:id="2020161830">
                                                      <w:marLeft w:val="0"/>
                                                      <w:marRight w:val="0"/>
                                                      <w:marTop w:val="0"/>
                                                      <w:marBottom w:val="450"/>
                                                      <w:divBdr>
                                                        <w:top w:val="none" w:sz="0" w:space="0" w:color="auto"/>
                                                        <w:left w:val="none" w:sz="0" w:space="0" w:color="auto"/>
                                                        <w:bottom w:val="none" w:sz="0" w:space="0" w:color="auto"/>
                                                        <w:right w:val="none" w:sz="0" w:space="0" w:color="auto"/>
                                                      </w:divBdr>
                                                      <w:divsChild>
                                                        <w:div w:id="2135950896">
                                                          <w:marLeft w:val="0"/>
                                                          <w:marRight w:val="0"/>
                                                          <w:marTop w:val="0"/>
                                                          <w:marBottom w:val="0"/>
                                                          <w:divBdr>
                                                            <w:top w:val="none" w:sz="0" w:space="0" w:color="auto"/>
                                                            <w:left w:val="none" w:sz="0" w:space="0" w:color="auto"/>
                                                            <w:bottom w:val="none" w:sz="0" w:space="0" w:color="auto"/>
                                                            <w:right w:val="none" w:sz="0" w:space="0" w:color="auto"/>
                                                          </w:divBdr>
                                                          <w:divsChild>
                                                            <w:div w:id="5423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5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8841">
                  <w:marLeft w:val="0"/>
                  <w:marRight w:val="0"/>
                  <w:marTop w:val="300"/>
                  <w:marBottom w:val="0"/>
                  <w:divBdr>
                    <w:top w:val="none" w:sz="0" w:space="0" w:color="auto"/>
                    <w:left w:val="none" w:sz="0" w:space="0" w:color="auto"/>
                    <w:bottom w:val="none" w:sz="0" w:space="0" w:color="auto"/>
                    <w:right w:val="none" w:sz="0" w:space="0" w:color="auto"/>
                  </w:divBdr>
                  <w:divsChild>
                    <w:div w:id="1001663493">
                      <w:marLeft w:val="0"/>
                      <w:marRight w:val="0"/>
                      <w:marTop w:val="0"/>
                      <w:marBottom w:val="300"/>
                      <w:divBdr>
                        <w:top w:val="single" w:sz="12" w:space="4" w:color="FD3E4C"/>
                        <w:left w:val="single" w:sz="12" w:space="0" w:color="FD3E4C"/>
                        <w:bottom w:val="single" w:sz="12" w:space="4" w:color="FD3E4C"/>
                        <w:right w:val="single" w:sz="12" w:space="0" w:color="FD3E4C"/>
                      </w:divBdr>
                      <w:divsChild>
                        <w:div w:id="1937249817">
                          <w:marLeft w:val="0"/>
                          <w:marRight w:val="0"/>
                          <w:marTop w:val="0"/>
                          <w:marBottom w:val="0"/>
                          <w:divBdr>
                            <w:top w:val="none" w:sz="0" w:space="0" w:color="auto"/>
                            <w:left w:val="none" w:sz="0" w:space="0" w:color="auto"/>
                            <w:bottom w:val="none" w:sz="0" w:space="0" w:color="auto"/>
                            <w:right w:val="none" w:sz="0" w:space="0" w:color="auto"/>
                          </w:divBdr>
                          <w:divsChild>
                            <w:div w:id="198518206">
                              <w:marLeft w:val="0"/>
                              <w:marRight w:val="0"/>
                              <w:marTop w:val="0"/>
                              <w:marBottom w:val="0"/>
                              <w:divBdr>
                                <w:top w:val="none" w:sz="0" w:space="0" w:color="auto"/>
                                <w:left w:val="none" w:sz="0" w:space="0" w:color="auto"/>
                                <w:bottom w:val="none" w:sz="0" w:space="0" w:color="auto"/>
                                <w:right w:val="none" w:sz="0" w:space="0" w:color="auto"/>
                              </w:divBdr>
                              <w:divsChild>
                                <w:div w:id="1856336451">
                                  <w:marLeft w:val="0"/>
                                  <w:marRight w:val="0"/>
                                  <w:marTop w:val="0"/>
                                  <w:marBottom w:val="0"/>
                                  <w:divBdr>
                                    <w:top w:val="none" w:sz="0" w:space="0" w:color="auto"/>
                                    <w:left w:val="none" w:sz="0" w:space="0" w:color="auto"/>
                                    <w:bottom w:val="none" w:sz="0" w:space="0" w:color="auto"/>
                                    <w:right w:val="none" w:sz="0" w:space="0" w:color="auto"/>
                                  </w:divBdr>
                                  <w:divsChild>
                                    <w:div w:id="632098586">
                                      <w:marLeft w:val="0"/>
                                      <w:marRight w:val="0"/>
                                      <w:marTop w:val="0"/>
                                      <w:marBottom w:val="0"/>
                                      <w:divBdr>
                                        <w:top w:val="none" w:sz="0" w:space="0" w:color="auto"/>
                                        <w:left w:val="none" w:sz="0" w:space="0" w:color="auto"/>
                                        <w:bottom w:val="none" w:sz="0" w:space="0" w:color="auto"/>
                                        <w:right w:val="none" w:sz="0" w:space="0" w:color="auto"/>
                                      </w:divBdr>
                                      <w:divsChild>
                                        <w:div w:id="1461142230">
                                          <w:marLeft w:val="0"/>
                                          <w:marRight w:val="0"/>
                                          <w:marTop w:val="0"/>
                                          <w:marBottom w:val="0"/>
                                          <w:divBdr>
                                            <w:top w:val="none" w:sz="0" w:space="0" w:color="auto"/>
                                            <w:left w:val="none" w:sz="0" w:space="0" w:color="auto"/>
                                            <w:bottom w:val="none" w:sz="0" w:space="0" w:color="auto"/>
                                            <w:right w:val="none" w:sz="0" w:space="0" w:color="auto"/>
                                          </w:divBdr>
                                          <w:divsChild>
                                            <w:div w:id="236136913">
                                              <w:marLeft w:val="0"/>
                                              <w:marRight w:val="210"/>
                                              <w:marTop w:val="0"/>
                                              <w:marBottom w:val="0"/>
                                              <w:divBdr>
                                                <w:top w:val="none" w:sz="0" w:space="0" w:color="auto"/>
                                                <w:left w:val="none" w:sz="0" w:space="0" w:color="auto"/>
                                                <w:bottom w:val="none" w:sz="0" w:space="0" w:color="auto"/>
                                                <w:right w:val="none" w:sz="0" w:space="0" w:color="auto"/>
                                              </w:divBdr>
                                              <w:divsChild>
                                                <w:div w:id="181479140">
                                                  <w:marLeft w:val="0"/>
                                                  <w:marRight w:val="0"/>
                                                  <w:marTop w:val="0"/>
                                                  <w:marBottom w:val="0"/>
                                                  <w:divBdr>
                                                    <w:top w:val="none" w:sz="0" w:space="0" w:color="auto"/>
                                                    <w:left w:val="none" w:sz="0" w:space="0" w:color="auto"/>
                                                    <w:bottom w:val="none" w:sz="0" w:space="0" w:color="auto"/>
                                                    <w:right w:val="none" w:sz="0" w:space="0" w:color="auto"/>
                                                  </w:divBdr>
                                                  <w:divsChild>
                                                    <w:div w:id="4636214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60219">
                                      <w:marLeft w:val="0"/>
                                      <w:marRight w:val="0"/>
                                      <w:marTop w:val="0"/>
                                      <w:marBottom w:val="0"/>
                                      <w:divBdr>
                                        <w:top w:val="none" w:sz="0" w:space="0" w:color="auto"/>
                                        <w:left w:val="none" w:sz="0" w:space="0" w:color="auto"/>
                                        <w:bottom w:val="none" w:sz="0" w:space="0" w:color="auto"/>
                                        <w:right w:val="none" w:sz="0" w:space="0" w:color="auto"/>
                                      </w:divBdr>
                                      <w:divsChild>
                                        <w:div w:id="9116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85572">
          <w:marLeft w:val="0"/>
          <w:marRight w:val="0"/>
          <w:marTop w:val="0"/>
          <w:marBottom w:val="0"/>
          <w:divBdr>
            <w:top w:val="none" w:sz="0" w:space="0" w:color="auto"/>
            <w:left w:val="none" w:sz="0" w:space="0" w:color="auto"/>
            <w:bottom w:val="none" w:sz="0" w:space="0" w:color="auto"/>
            <w:right w:val="none" w:sz="0" w:space="0" w:color="auto"/>
          </w:divBdr>
          <w:divsChild>
            <w:div w:id="1796018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0692468">
      <w:bodyDiv w:val="1"/>
      <w:marLeft w:val="0"/>
      <w:marRight w:val="0"/>
      <w:marTop w:val="0"/>
      <w:marBottom w:val="0"/>
      <w:divBdr>
        <w:top w:val="none" w:sz="0" w:space="0" w:color="auto"/>
        <w:left w:val="none" w:sz="0" w:space="0" w:color="auto"/>
        <w:bottom w:val="none" w:sz="0" w:space="0" w:color="auto"/>
        <w:right w:val="none" w:sz="0" w:space="0" w:color="auto"/>
      </w:divBdr>
    </w:div>
    <w:div w:id="380715441">
      <w:bodyDiv w:val="1"/>
      <w:marLeft w:val="0"/>
      <w:marRight w:val="0"/>
      <w:marTop w:val="0"/>
      <w:marBottom w:val="0"/>
      <w:divBdr>
        <w:top w:val="none" w:sz="0" w:space="0" w:color="auto"/>
        <w:left w:val="none" w:sz="0" w:space="0" w:color="auto"/>
        <w:bottom w:val="none" w:sz="0" w:space="0" w:color="auto"/>
        <w:right w:val="none" w:sz="0" w:space="0" w:color="auto"/>
      </w:divBdr>
    </w:div>
    <w:div w:id="444353100">
      <w:bodyDiv w:val="1"/>
      <w:marLeft w:val="0"/>
      <w:marRight w:val="0"/>
      <w:marTop w:val="0"/>
      <w:marBottom w:val="0"/>
      <w:divBdr>
        <w:top w:val="none" w:sz="0" w:space="0" w:color="auto"/>
        <w:left w:val="none" w:sz="0" w:space="0" w:color="auto"/>
        <w:bottom w:val="none" w:sz="0" w:space="0" w:color="auto"/>
        <w:right w:val="none" w:sz="0" w:space="0" w:color="auto"/>
      </w:divBdr>
    </w:div>
    <w:div w:id="453451864">
      <w:bodyDiv w:val="1"/>
      <w:marLeft w:val="0"/>
      <w:marRight w:val="0"/>
      <w:marTop w:val="0"/>
      <w:marBottom w:val="0"/>
      <w:divBdr>
        <w:top w:val="none" w:sz="0" w:space="0" w:color="auto"/>
        <w:left w:val="none" w:sz="0" w:space="0" w:color="auto"/>
        <w:bottom w:val="none" w:sz="0" w:space="0" w:color="auto"/>
        <w:right w:val="none" w:sz="0" w:space="0" w:color="auto"/>
      </w:divBdr>
      <w:divsChild>
        <w:div w:id="1443836649">
          <w:marLeft w:val="0"/>
          <w:marRight w:val="0"/>
          <w:marTop w:val="0"/>
          <w:marBottom w:val="0"/>
          <w:divBdr>
            <w:top w:val="none" w:sz="0" w:space="0" w:color="auto"/>
            <w:left w:val="none" w:sz="0" w:space="0" w:color="auto"/>
            <w:bottom w:val="none" w:sz="0" w:space="0" w:color="auto"/>
            <w:right w:val="none" w:sz="0" w:space="0" w:color="auto"/>
          </w:divBdr>
          <w:divsChild>
            <w:div w:id="1085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8973">
      <w:bodyDiv w:val="1"/>
      <w:marLeft w:val="0"/>
      <w:marRight w:val="0"/>
      <w:marTop w:val="0"/>
      <w:marBottom w:val="0"/>
      <w:divBdr>
        <w:top w:val="none" w:sz="0" w:space="0" w:color="auto"/>
        <w:left w:val="none" w:sz="0" w:space="0" w:color="auto"/>
        <w:bottom w:val="none" w:sz="0" w:space="0" w:color="auto"/>
        <w:right w:val="none" w:sz="0" w:space="0" w:color="auto"/>
      </w:divBdr>
      <w:divsChild>
        <w:div w:id="1730960278">
          <w:marLeft w:val="0"/>
          <w:marRight w:val="0"/>
          <w:marTop w:val="0"/>
          <w:marBottom w:val="0"/>
          <w:divBdr>
            <w:top w:val="none" w:sz="0" w:space="0" w:color="auto"/>
            <w:left w:val="none" w:sz="0" w:space="0" w:color="auto"/>
            <w:bottom w:val="none" w:sz="0" w:space="0" w:color="auto"/>
            <w:right w:val="none" w:sz="0" w:space="0" w:color="auto"/>
          </w:divBdr>
          <w:divsChild>
            <w:div w:id="21007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364">
      <w:bodyDiv w:val="1"/>
      <w:marLeft w:val="0"/>
      <w:marRight w:val="0"/>
      <w:marTop w:val="0"/>
      <w:marBottom w:val="0"/>
      <w:divBdr>
        <w:top w:val="none" w:sz="0" w:space="0" w:color="auto"/>
        <w:left w:val="none" w:sz="0" w:space="0" w:color="auto"/>
        <w:bottom w:val="none" w:sz="0" w:space="0" w:color="auto"/>
        <w:right w:val="none" w:sz="0" w:space="0" w:color="auto"/>
      </w:divBdr>
    </w:div>
    <w:div w:id="535315688">
      <w:bodyDiv w:val="1"/>
      <w:marLeft w:val="0"/>
      <w:marRight w:val="0"/>
      <w:marTop w:val="0"/>
      <w:marBottom w:val="0"/>
      <w:divBdr>
        <w:top w:val="none" w:sz="0" w:space="0" w:color="auto"/>
        <w:left w:val="none" w:sz="0" w:space="0" w:color="auto"/>
        <w:bottom w:val="none" w:sz="0" w:space="0" w:color="auto"/>
        <w:right w:val="none" w:sz="0" w:space="0" w:color="auto"/>
      </w:divBdr>
      <w:divsChild>
        <w:div w:id="1543903501">
          <w:marLeft w:val="0"/>
          <w:marRight w:val="0"/>
          <w:marTop w:val="0"/>
          <w:marBottom w:val="0"/>
          <w:divBdr>
            <w:top w:val="none" w:sz="0" w:space="0" w:color="auto"/>
            <w:left w:val="none" w:sz="0" w:space="0" w:color="auto"/>
            <w:bottom w:val="none" w:sz="0" w:space="0" w:color="auto"/>
            <w:right w:val="none" w:sz="0" w:space="0" w:color="auto"/>
          </w:divBdr>
          <w:divsChild>
            <w:div w:id="12761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79820">
      <w:bodyDiv w:val="1"/>
      <w:marLeft w:val="0"/>
      <w:marRight w:val="0"/>
      <w:marTop w:val="0"/>
      <w:marBottom w:val="0"/>
      <w:divBdr>
        <w:top w:val="none" w:sz="0" w:space="0" w:color="auto"/>
        <w:left w:val="none" w:sz="0" w:space="0" w:color="auto"/>
        <w:bottom w:val="none" w:sz="0" w:space="0" w:color="auto"/>
        <w:right w:val="none" w:sz="0" w:space="0" w:color="auto"/>
      </w:divBdr>
      <w:divsChild>
        <w:div w:id="1070276517">
          <w:marLeft w:val="0"/>
          <w:marRight w:val="0"/>
          <w:marTop w:val="0"/>
          <w:marBottom w:val="0"/>
          <w:divBdr>
            <w:top w:val="none" w:sz="0" w:space="0" w:color="auto"/>
            <w:left w:val="none" w:sz="0" w:space="0" w:color="auto"/>
            <w:bottom w:val="none" w:sz="0" w:space="0" w:color="auto"/>
            <w:right w:val="none" w:sz="0" w:space="0" w:color="auto"/>
          </w:divBdr>
          <w:divsChild>
            <w:div w:id="14394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0937">
      <w:bodyDiv w:val="1"/>
      <w:marLeft w:val="0"/>
      <w:marRight w:val="0"/>
      <w:marTop w:val="0"/>
      <w:marBottom w:val="0"/>
      <w:divBdr>
        <w:top w:val="none" w:sz="0" w:space="0" w:color="auto"/>
        <w:left w:val="none" w:sz="0" w:space="0" w:color="auto"/>
        <w:bottom w:val="none" w:sz="0" w:space="0" w:color="auto"/>
        <w:right w:val="none" w:sz="0" w:space="0" w:color="auto"/>
      </w:divBdr>
    </w:div>
    <w:div w:id="695228618">
      <w:bodyDiv w:val="1"/>
      <w:marLeft w:val="0"/>
      <w:marRight w:val="0"/>
      <w:marTop w:val="0"/>
      <w:marBottom w:val="0"/>
      <w:divBdr>
        <w:top w:val="none" w:sz="0" w:space="0" w:color="auto"/>
        <w:left w:val="none" w:sz="0" w:space="0" w:color="auto"/>
        <w:bottom w:val="none" w:sz="0" w:space="0" w:color="auto"/>
        <w:right w:val="none" w:sz="0" w:space="0" w:color="auto"/>
      </w:divBdr>
      <w:divsChild>
        <w:div w:id="876428967">
          <w:marLeft w:val="30"/>
          <w:marRight w:val="0"/>
          <w:marTop w:val="0"/>
          <w:marBottom w:val="0"/>
          <w:divBdr>
            <w:top w:val="single" w:sz="18" w:space="5" w:color="CCCCCC"/>
            <w:left w:val="none" w:sz="0" w:space="0" w:color="auto"/>
            <w:bottom w:val="none" w:sz="0" w:space="0" w:color="auto"/>
            <w:right w:val="none" w:sz="0" w:space="0" w:color="auto"/>
          </w:divBdr>
        </w:div>
        <w:div w:id="881554928">
          <w:marLeft w:val="0"/>
          <w:marRight w:val="0"/>
          <w:marTop w:val="0"/>
          <w:marBottom w:val="0"/>
          <w:divBdr>
            <w:top w:val="none" w:sz="0" w:space="0" w:color="auto"/>
            <w:left w:val="none" w:sz="0" w:space="0" w:color="auto"/>
            <w:bottom w:val="none" w:sz="0" w:space="0" w:color="auto"/>
            <w:right w:val="none" w:sz="0" w:space="0" w:color="auto"/>
          </w:divBdr>
          <w:divsChild>
            <w:div w:id="206452024">
              <w:marLeft w:val="0"/>
              <w:marRight w:val="0"/>
              <w:marTop w:val="0"/>
              <w:marBottom w:val="0"/>
              <w:divBdr>
                <w:top w:val="none" w:sz="0" w:space="0" w:color="auto"/>
                <w:left w:val="none" w:sz="0" w:space="0" w:color="auto"/>
                <w:bottom w:val="none" w:sz="0" w:space="0" w:color="auto"/>
                <w:right w:val="none" w:sz="0" w:space="0" w:color="auto"/>
              </w:divBdr>
            </w:div>
            <w:div w:id="15253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7170">
      <w:bodyDiv w:val="1"/>
      <w:marLeft w:val="0"/>
      <w:marRight w:val="0"/>
      <w:marTop w:val="0"/>
      <w:marBottom w:val="0"/>
      <w:divBdr>
        <w:top w:val="none" w:sz="0" w:space="0" w:color="auto"/>
        <w:left w:val="none" w:sz="0" w:space="0" w:color="auto"/>
        <w:bottom w:val="none" w:sz="0" w:space="0" w:color="auto"/>
        <w:right w:val="none" w:sz="0" w:space="0" w:color="auto"/>
      </w:divBdr>
      <w:divsChild>
        <w:div w:id="1395347436">
          <w:marLeft w:val="0"/>
          <w:marRight w:val="0"/>
          <w:marTop w:val="0"/>
          <w:marBottom w:val="0"/>
          <w:divBdr>
            <w:top w:val="none" w:sz="0" w:space="0" w:color="auto"/>
            <w:left w:val="none" w:sz="0" w:space="0" w:color="auto"/>
            <w:bottom w:val="none" w:sz="0" w:space="0" w:color="auto"/>
            <w:right w:val="none" w:sz="0" w:space="0" w:color="auto"/>
          </w:divBdr>
          <w:divsChild>
            <w:div w:id="779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7203">
      <w:bodyDiv w:val="1"/>
      <w:marLeft w:val="0"/>
      <w:marRight w:val="0"/>
      <w:marTop w:val="0"/>
      <w:marBottom w:val="0"/>
      <w:divBdr>
        <w:top w:val="none" w:sz="0" w:space="0" w:color="auto"/>
        <w:left w:val="none" w:sz="0" w:space="0" w:color="auto"/>
        <w:bottom w:val="none" w:sz="0" w:space="0" w:color="auto"/>
        <w:right w:val="none" w:sz="0" w:space="0" w:color="auto"/>
      </w:divBdr>
    </w:div>
    <w:div w:id="1091700307">
      <w:bodyDiv w:val="1"/>
      <w:marLeft w:val="0"/>
      <w:marRight w:val="0"/>
      <w:marTop w:val="0"/>
      <w:marBottom w:val="0"/>
      <w:divBdr>
        <w:top w:val="none" w:sz="0" w:space="0" w:color="auto"/>
        <w:left w:val="none" w:sz="0" w:space="0" w:color="auto"/>
        <w:bottom w:val="none" w:sz="0" w:space="0" w:color="auto"/>
        <w:right w:val="none" w:sz="0" w:space="0" w:color="auto"/>
      </w:divBdr>
    </w:div>
    <w:div w:id="1228611940">
      <w:bodyDiv w:val="1"/>
      <w:marLeft w:val="0"/>
      <w:marRight w:val="0"/>
      <w:marTop w:val="0"/>
      <w:marBottom w:val="0"/>
      <w:divBdr>
        <w:top w:val="none" w:sz="0" w:space="0" w:color="auto"/>
        <w:left w:val="none" w:sz="0" w:space="0" w:color="auto"/>
        <w:bottom w:val="none" w:sz="0" w:space="0" w:color="auto"/>
        <w:right w:val="none" w:sz="0" w:space="0" w:color="auto"/>
      </w:divBdr>
      <w:divsChild>
        <w:div w:id="575558628">
          <w:marLeft w:val="0"/>
          <w:marRight w:val="0"/>
          <w:marTop w:val="0"/>
          <w:marBottom w:val="0"/>
          <w:divBdr>
            <w:top w:val="none" w:sz="0" w:space="0" w:color="auto"/>
            <w:left w:val="none" w:sz="0" w:space="0" w:color="auto"/>
            <w:bottom w:val="none" w:sz="0" w:space="0" w:color="auto"/>
            <w:right w:val="none" w:sz="0" w:space="0" w:color="auto"/>
          </w:divBdr>
          <w:divsChild>
            <w:div w:id="30153119">
              <w:marLeft w:val="0"/>
              <w:marRight w:val="0"/>
              <w:marTop w:val="0"/>
              <w:marBottom w:val="0"/>
              <w:divBdr>
                <w:top w:val="none" w:sz="0" w:space="0" w:color="auto"/>
                <w:left w:val="none" w:sz="0" w:space="0" w:color="auto"/>
                <w:bottom w:val="none" w:sz="0" w:space="0" w:color="auto"/>
                <w:right w:val="none" w:sz="0" w:space="0" w:color="auto"/>
              </w:divBdr>
            </w:div>
            <w:div w:id="1790590931">
              <w:marLeft w:val="0"/>
              <w:marRight w:val="0"/>
              <w:marTop w:val="0"/>
              <w:marBottom w:val="0"/>
              <w:divBdr>
                <w:top w:val="none" w:sz="0" w:space="0" w:color="auto"/>
                <w:left w:val="none" w:sz="0" w:space="0" w:color="auto"/>
                <w:bottom w:val="none" w:sz="0" w:space="0" w:color="auto"/>
                <w:right w:val="none" w:sz="0" w:space="0" w:color="auto"/>
              </w:divBdr>
            </w:div>
          </w:divsChild>
        </w:div>
        <w:div w:id="2111927623">
          <w:marLeft w:val="30"/>
          <w:marRight w:val="0"/>
          <w:marTop w:val="0"/>
          <w:marBottom w:val="0"/>
          <w:divBdr>
            <w:top w:val="single" w:sz="18" w:space="5" w:color="CCCCCC"/>
            <w:left w:val="none" w:sz="0" w:space="0" w:color="auto"/>
            <w:bottom w:val="none" w:sz="0" w:space="0" w:color="auto"/>
            <w:right w:val="none" w:sz="0" w:space="0" w:color="auto"/>
          </w:divBdr>
        </w:div>
      </w:divsChild>
    </w:div>
    <w:div w:id="1242183365">
      <w:bodyDiv w:val="1"/>
      <w:marLeft w:val="0"/>
      <w:marRight w:val="0"/>
      <w:marTop w:val="0"/>
      <w:marBottom w:val="0"/>
      <w:divBdr>
        <w:top w:val="none" w:sz="0" w:space="0" w:color="auto"/>
        <w:left w:val="none" w:sz="0" w:space="0" w:color="auto"/>
        <w:bottom w:val="none" w:sz="0" w:space="0" w:color="auto"/>
        <w:right w:val="none" w:sz="0" w:space="0" w:color="auto"/>
      </w:divBdr>
    </w:div>
    <w:div w:id="1255285200">
      <w:bodyDiv w:val="1"/>
      <w:marLeft w:val="0"/>
      <w:marRight w:val="0"/>
      <w:marTop w:val="0"/>
      <w:marBottom w:val="0"/>
      <w:divBdr>
        <w:top w:val="none" w:sz="0" w:space="0" w:color="auto"/>
        <w:left w:val="none" w:sz="0" w:space="0" w:color="auto"/>
        <w:bottom w:val="none" w:sz="0" w:space="0" w:color="auto"/>
        <w:right w:val="none" w:sz="0" w:space="0" w:color="auto"/>
      </w:divBdr>
    </w:div>
    <w:div w:id="1393650634">
      <w:bodyDiv w:val="1"/>
      <w:marLeft w:val="0"/>
      <w:marRight w:val="0"/>
      <w:marTop w:val="0"/>
      <w:marBottom w:val="0"/>
      <w:divBdr>
        <w:top w:val="none" w:sz="0" w:space="0" w:color="auto"/>
        <w:left w:val="none" w:sz="0" w:space="0" w:color="auto"/>
        <w:bottom w:val="none" w:sz="0" w:space="0" w:color="auto"/>
        <w:right w:val="none" w:sz="0" w:space="0" w:color="auto"/>
      </w:divBdr>
    </w:div>
    <w:div w:id="1397820123">
      <w:bodyDiv w:val="1"/>
      <w:marLeft w:val="0"/>
      <w:marRight w:val="0"/>
      <w:marTop w:val="0"/>
      <w:marBottom w:val="0"/>
      <w:divBdr>
        <w:top w:val="none" w:sz="0" w:space="0" w:color="auto"/>
        <w:left w:val="none" w:sz="0" w:space="0" w:color="auto"/>
        <w:bottom w:val="none" w:sz="0" w:space="0" w:color="auto"/>
        <w:right w:val="none" w:sz="0" w:space="0" w:color="auto"/>
      </w:divBdr>
      <w:divsChild>
        <w:div w:id="514267156">
          <w:marLeft w:val="0"/>
          <w:marRight w:val="0"/>
          <w:marTop w:val="0"/>
          <w:marBottom w:val="0"/>
          <w:divBdr>
            <w:top w:val="none" w:sz="0" w:space="0" w:color="auto"/>
            <w:left w:val="none" w:sz="0" w:space="0" w:color="auto"/>
            <w:bottom w:val="none" w:sz="0" w:space="0" w:color="auto"/>
            <w:right w:val="none" w:sz="0" w:space="0" w:color="auto"/>
          </w:divBdr>
          <w:divsChild>
            <w:div w:id="8900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237">
      <w:bodyDiv w:val="1"/>
      <w:marLeft w:val="0"/>
      <w:marRight w:val="0"/>
      <w:marTop w:val="0"/>
      <w:marBottom w:val="0"/>
      <w:divBdr>
        <w:top w:val="none" w:sz="0" w:space="0" w:color="auto"/>
        <w:left w:val="none" w:sz="0" w:space="0" w:color="auto"/>
        <w:bottom w:val="none" w:sz="0" w:space="0" w:color="auto"/>
        <w:right w:val="none" w:sz="0" w:space="0" w:color="auto"/>
      </w:divBdr>
    </w:div>
    <w:div w:id="1444807579">
      <w:bodyDiv w:val="1"/>
      <w:marLeft w:val="0"/>
      <w:marRight w:val="0"/>
      <w:marTop w:val="0"/>
      <w:marBottom w:val="0"/>
      <w:divBdr>
        <w:top w:val="none" w:sz="0" w:space="0" w:color="auto"/>
        <w:left w:val="none" w:sz="0" w:space="0" w:color="auto"/>
        <w:bottom w:val="none" w:sz="0" w:space="0" w:color="auto"/>
        <w:right w:val="none" w:sz="0" w:space="0" w:color="auto"/>
      </w:divBdr>
    </w:div>
    <w:div w:id="1476289663">
      <w:bodyDiv w:val="1"/>
      <w:marLeft w:val="0"/>
      <w:marRight w:val="0"/>
      <w:marTop w:val="0"/>
      <w:marBottom w:val="0"/>
      <w:divBdr>
        <w:top w:val="none" w:sz="0" w:space="0" w:color="auto"/>
        <w:left w:val="none" w:sz="0" w:space="0" w:color="auto"/>
        <w:bottom w:val="none" w:sz="0" w:space="0" w:color="auto"/>
        <w:right w:val="none" w:sz="0" w:space="0" w:color="auto"/>
      </w:divBdr>
    </w:div>
    <w:div w:id="1489125593">
      <w:bodyDiv w:val="1"/>
      <w:marLeft w:val="0"/>
      <w:marRight w:val="0"/>
      <w:marTop w:val="0"/>
      <w:marBottom w:val="0"/>
      <w:divBdr>
        <w:top w:val="none" w:sz="0" w:space="0" w:color="auto"/>
        <w:left w:val="none" w:sz="0" w:space="0" w:color="auto"/>
        <w:bottom w:val="none" w:sz="0" w:space="0" w:color="auto"/>
        <w:right w:val="none" w:sz="0" w:space="0" w:color="auto"/>
      </w:divBdr>
      <w:divsChild>
        <w:div w:id="730924438">
          <w:marLeft w:val="0"/>
          <w:marRight w:val="0"/>
          <w:marTop w:val="0"/>
          <w:marBottom w:val="0"/>
          <w:divBdr>
            <w:top w:val="none" w:sz="0" w:space="0" w:color="auto"/>
            <w:left w:val="none" w:sz="0" w:space="0" w:color="auto"/>
            <w:bottom w:val="none" w:sz="0" w:space="0" w:color="auto"/>
            <w:right w:val="none" w:sz="0" w:space="0" w:color="auto"/>
          </w:divBdr>
        </w:div>
      </w:divsChild>
    </w:div>
    <w:div w:id="1500846305">
      <w:bodyDiv w:val="1"/>
      <w:marLeft w:val="0"/>
      <w:marRight w:val="0"/>
      <w:marTop w:val="0"/>
      <w:marBottom w:val="0"/>
      <w:divBdr>
        <w:top w:val="none" w:sz="0" w:space="0" w:color="auto"/>
        <w:left w:val="none" w:sz="0" w:space="0" w:color="auto"/>
        <w:bottom w:val="none" w:sz="0" w:space="0" w:color="auto"/>
        <w:right w:val="none" w:sz="0" w:space="0" w:color="auto"/>
      </w:divBdr>
      <w:divsChild>
        <w:div w:id="664090216">
          <w:marLeft w:val="0"/>
          <w:marRight w:val="0"/>
          <w:marTop w:val="0"/>
          <w:marBottom w:val="0"/>
          <w:divBdr>
            <w:top w:val="none" w:sz="0" w:space="0" w:color="auto"/>
            <w:left w:val="none" w:sz="0" w:space="0" w:color="auto"/>
            <w:bottom w:val="none" w:sz="0" w:space="0" w:color="auto"/>
            <w:right w:val="none" w:sz="0" w:space="0" w:color="auto"/>
          </w:divBdr>
          <w:divsChild>
            <w:div w:id="7707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49">
      <w:bodyDiv w:val="1"/>
      <w:marLeft w:val="0"/>
      <w:marRight w:val="0"/>
      <w:marTop w:val="0"/>
      <w:marBottom w:val="0"/>
      <w:divBdr>
        <w:top w:val="none" w:sz="0" w:space="0" w:color="auto"/>
        <w:left w:val="none" w:sz="0" w:space="0" w:color="auto"/>
        <w:bottom w:val="none" w:sz="0" w:space="0" w:color="auto"/>
        <w:right w:val="none" w:sz="0" w:space="0" w:color="auto"/>
      </w:divBdr>
      <w:divsChild>
        <w:div w:id="1831754325">
          <w:marLeft w:val="0"/>
          <w:marRight w:val="0"/>
          <w:marTop w:val="0"/>
          <w:marBottom w:val="0"/>
          <w:divBdr>
            <w:top w:val="none" w:sz="0" w:space="0" w:color="auto"/>
            <w:left w:val="none" w:sz="0" w:space="0" w:color="auto"/>
            <w:bottom w:val="none" w:sz="0" w:space="0" w:color="auto"/>
            <w:right w:val="none" w:sz="0" w:space="0" w:color="auto"/>
          </w:divBdr>
        </w:div>
        <w:div w:id="2053456319">
          <w:marLeft w:val="0"/>
          <w:marRight w:val="0"/>
          <w:marTop w:val="0"/>
          <w:marBottom w:val="0"/>
          <w:divBdr>
            <w:top w:val="none" w:sz="0" w:space="0" w:color="auto"/>
            <w:left w:val="none" w:sz="0" w:space="0" w:color="auto"/>
            <w:bottom w:val="none" w:sz="0" w:space="0" w:color="auto"/>
            <w:right w:val="none" w:sz="0" w:space="0" w:color="auto"/>
          </w:divBdr>
          <w:divsChild>
            <w:div w:id="402407658">
              <w:marLeft w:val="0"/>
              <w:marRight w:val="0"/>
              <w:marTop w:val="0"/>
              <w:marBottom w:val="0"/>
              <w:divBdr>
                <w:top w:val="none" w:sz="0" w:space="0" w:color="auto"/>
                <w:left w:val="none" w:sz="0" w:space="0" w:color="auto"/>
                <w:bottom w:val="none" w:sz="0" w:space="0" w:color="auto"/>
                <w:right w:val="none" w:sz="0" w:space="0" w:color="auto"/>
              </w:divBdr>
            </w:div>
            <w:div w:id="1815370022">
              <w:marLeft w:val="0"/>
              <w:marRight w:val="0"/>
              <w:marTop w:val="0"/>
              <w:marBottom w:val="0"/>
              <w:divBdr>
                <w:top w:val="none" w:sz="0" w:space="0" w:color="auto"/>
                <w:left w:val="none" w:sz="0" w:space="0" w:color="auto"/>
                <w:bottom w:val="none" w:sz="0" w:space="0" w:color="auto"/>
                <w:right w:val="none" w:sz="0" w:space="0" w:color="auto"/>
              </w:divBdr>
              <w:divsChild>
                <w:div w:id="196432634">
                  <w:marLeft w:val="0"/>
                  <w:marRight w:val="0"/>
                  <w:marTop w:val="0"/>
                  <w:marBottom w:val="0"/>
                  <w:divBdr>
                    <w:top w:val="none" w:sz="0" w:space="0" w:color="auto"/>
                    <w:left w:val="none" w:sz="0" w:space="0" w:color="auto"/>
                    <w:bottom w:val="none" w:sz="0" w:space="0" w:color="auto"/>
                    <w:right w:val="none" w:sz="0" w:space="0" w:color="auto"/>
                  </w:divBdr>
                </w:div>
                <w:div w:id="265313475">
                  <w:marLeft w:val="0"/>
                  <w:marRight w:val="0"/>
                  <w:marTop w:val="0"/>
                  <w:marBottom w:val="0"/>
                  <w:divBdr>
                    <w:top w:val="none" w:sz="0" w:space="0" w:color="auto"/>
                    <w:left w:val="none" w:sz="0" w:space="0" w:color="auto"/>
                    <w:bottom w:val="none" w:sz="0" w:space="0" w:color="auto"/>
                    <w:right w:val="none" w:sz="0" w:space="0" w:color="auto"/>
                  </w:divBdr>
                </w:div>
                <w:div w:id="1511068889">
                  <w:marLeft w:val="0"/>
                  <w:marRight w:val="0"/>
                  <w:marTop w:val="0"/>
                  <w:marBottom w:val="0"/>
                  <w:divBdr>
                    <w:top w:val="none" w:sz="0" w:space="0" w:color="auto"/>
                    <w:left w:val="none" w:sz="0" w:space="0" w:color="auto"/>
                    <w:bottom w:val="none" w:sz="0" w:space="0" w:color="auto"/>
                    <w:right w:val="none" w:sz="0" w:space="0" w:color="auto"/>
                  </w:divBdr>
                </w:div>
                <w:div w:id="1537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3262">
      <w:bodyDiv w:val="1"/>
      <w:marLeft w:val="0"/>
      <w:marRight w:val="0"/>
      <w:marTop w:val="0"/>
      <w:marBottom w:val="0"/>
      <w:divBdr>
        <w:top w:val="none" w:sz="0" w:space="0" w:color="auto"/>
        <w:left w:val="none" w:sz="0" w:space="0" w:color="auto"/>
        <w:bottom w:val="none" w:sz="0" w:space="0" w:color="auto"/>
        <w:right w:val="none" w:sz="0" w:space="0" w:color="auto"/>
      </w:divBdr>
    </w:div>
    <w:div w:id="1641613385">
      <w:bodyDiv w:val="1"/>
      <w:marLeft w:val="0"/>
      <w:marRight w:val="0"/>
      <w:marTop w:val="0"/>
      <w:marBottom w:val="0"/>
      <w:divBdr>
        <w:top w:val="none" w:sz="0" w:space="0" w:color="auto"/>
        <w:left w:val="none" w:sz="0" w:space="0" w:color="auto"/>
        <w:bottom w:val="none" w:sz="0" w:space="0" w:color="auto"/>
        <w:right w:val="none" w:sz="0" w:space="0" w:color="auto"/>
      </w:divBdr>
    </w:div>
    <w:div w:id="1642733976">
      <w:bodyDiv w:val="1"/>
      <w:marLeft w:val="0"/>
      <w:marRight w:val="0"/>
      <w:marTop w:val="0"/>
      <w:marBottom w:val="0"/>
      <w:divBdr>
        <w:top w:val="none" w:sz="0" w:space="0" w:color="auto"/>
        <w:left w:val="none" w:sz="0" w:space="0" w:color="auto"/>
        <w:bottom w:val="none" w:sz="0" w:space="0" w:color="auto"/>
        <w:right w:val="none" w:sz="0" w:space="0" w:color="auto"/>
      </w:divBdr>
    </w:div>
    <w:div w:id="1657104099">
      <w:bodyDiv w:val="1"/>
      <w:marLeft w:val="0"/>
      <w:marRight w:val="0"/>
      <w:marTop w:val="0"/>
      <w:marBottom w:val="0"/>
      <w:divBdr>
        <w:top w:val="none" w:sz="0" w:space="0" w:color="auto"/>
        <w:left w:val="none" w:sz="0" w:space="0" w:color="auto"/>
        <w:bottom w:val="none" w:sz="0" w:space="0" w:color="auto"/>
        <w:right w:val="none" w:sz="0" w:space="0" w:color="auto"/>
      </w:divBdr>
      <w:divsChild>
        <w:div w:id="1209534120">
          <w:marLeft w:val="0"/>
          <w:marRight w:val="0"/>
          <w:marTop w:val="0"/>
          <w:marBottom w:val="0"/>
          <w:divBdr>
            <w:top w:val="none" w:sz="0" w:space="0" w:color="auto"/>
            <w:left w:val="none" w:sz="0" w:space="0" w:color="auto"/>
            <w:bottom w:val="none" w:sz="0" w:space="0" w:color="auto"/>
            <w:right w:val="none" w:sz="0" w:space="0" w:color="auto"/>
          </w:divBdr>
        </w:div>
        <w:div w:id="1451321166">
          <w:marLeft w:val="0"/>
          <w:marRight w:val="0"/>
          <w:marTop w:val="0"/>
          <w:marBottom w:val="0"/>
          <w:divBdr>
            <w:top w:val="none" w:sz="0" w:space="0" w:color="auto"/>
            <w:left w:val="none" w:sz="0" w:space="0" w:color="auto"/>
            <w:bottom w:val="none" w:sz="0" w:space="0" w:color="auto"/>
            <w:right w:val="none" w:sz="0" w:space="0" w:color="auto"/>
          </w:divBdr>
        </w:div>
      </w:divsChild>
    </w:div>
    <w:div w:id="1808401764">
      <w:bodyDiv w:val="1"/>
      <w:marLeft w:val="0"/>
      <w:marRight w:val="0"/>
      <w:marTop w:val="0"/>
      <w:marBottom w:val="0"/>
      <w:divBdr>
        <w:top w:val="none" w:sz="0" w:space="0" w:color="auto"/>
        <w:left w:val="none" w:sz="0" w:space="0" w:color="auto"/>
        <w:bottom w:val="none" w:sz="0" w:space="0" w:color="auto"/>
        <w:right w:val="none" w:sz="0" w:space="0" w:color="auto"/>
      </w:divBdr>
      <w:divsChild>
        <w:div w:id="2005623617">
          <w:marLeft w:val="0"/>
          <w:marRight w:val="0"/>
          <w:marTop w:val="0"/>
          <w:marBottom w:val="0"/>
          <w:divBdr>
            <w:top w:val="none" w:sz="0" w:space="0" w:color="auto"/>
            <w:left w:val="none" w:sz="0" w:space="0" w:color="auto"/>
            <w:bottom w:val="none" w:sz="0" w:space="0" w:color="auto"/>
            <w:right w:val="none" w:sz="0" w:space="0" w:color="auto"/>
          </w:divBdr>
          <w:divsChild>
            <w:div w:id="487673838">
              <w:marLeft w:val="0"/>
              <w:marRight w:val="0"/>
              <w:marTop w:val="0"/>
              <w:marBottom w:val="0"/>
              <w:divBdr>
                <w:top w:val="none" w:sz="0" w:space="0" w:color="auto"/>
                <w:left w:val="none" w:sz="0" w:space="0" w:color="auto"/>
                <w:bottom w:val="none" w:sz="0" w:space="0" w:color="auto"/>
                <w:right w:val="none" w:sz="0" w:space="0" w:color="auto"/>
              </w:divBdr>
              <w:divsChild>
                <w:div w:id="1137146456">
                  <w:marLeft w:val="0"/>
                  <w:marRight w:val="0"/>
                  <w:marTop w:val="0"/>
                  <w:marBottom w:val="0"/>
                  <w:divBdr>
                    <w:top w:val="none" w:sz="0" w:space="0" w:color="auto"/>
                    <w:left w:val="none" w:sz="0" w:space="0" w:color="auto"/>
                    <w:bottom w:val="none" w:sz="0" w:space="0" w:color="auto"/>
                    <w:right w:val="none" w:sz="0" w:space="0" w:color="auto"/>
                  </w:divBdr>
                  <w:divsChild>
                    <w:div w:id="1183399295">
                      <w:marLeft w:val="0"/>
                      <w:marRight w:val="0"/>
                      <w:marTop w:val="0"/>
                      <w:marBottom w:val="0"/>
                      <w:divBdr>
                        <w:top w:val="none" w:sz="0" w:space="0" w:color="auto"/>
                        <w:left w:val="none" w:sz="0" w:space="0" w:color="auto"/>
                        <w:bottom w:val="none" w:sz="0" w:space="0" w:color="auto"/>
                        <w:right w:val="none" w:sz="0" w:space="0" w:color="auto"/>
                      </w:divBdr>
                      <w:divsChild>
                        <w:div w:id="1890725192">
                          <w:marLeft w:val="0"/>
                          <w:marRight w:val="0"/>
                          <w:marTop w:val="0"/>
                          <w:marBottom w:val="1875"/>
                          <w:divBdr>
                            <w:top w:val="none" w:sz="0" w:space="0" w:color="auto"/>
                            <w:left w:val="none" w:sz="0" w:space="0" w:color="auto"/>
                            <w:bottom w:val="none" w:sz="0" w:space="0" w:color="auto"/>
                            <w:right w:val="none" w:sz="0" w:space="0" w:color="auto"/>
                          </w:divBdr>
                          <w:divsChild>
                            <w:div w:id="1436361456">
                              <w:marLeft w:val="0"/>
                              <w:marRight w:val="0"/>
                              <w:marTop w:val="0"/>
                              <w:marBottom w:val="0"/>
                              <w:divBdr>
                                <w:top w:val="none" w:sz="0" w:space="0" w:color="auto"/>
                                <w:left w:val="none" w:sz="0" w:space="0" w:color="auto"/>
                                <w:bottom w:val="none" w:sz="0" w:space="0" w:color="auto"/>
                                <w:right w:val="none" w:sz="0" w:space="0" w:color="auto"/>
                              </w:divBdr>
                              <w:divsChild>
                                <w:div w:id="176118572">
                                  <w:marLeft w:val="0"/>
                                  <w:marRight w:val="0"/>
                                  <w:marTop w:val="0"/>
                                  <w:marBottom w:val="0"/>
                                  <w:divBdr>
                                    <w:top w:val="none" w:sz="0" w:space="0" w:color="auto"/>
                                    <w:left w:val="none" w:sz="0" w:space="0" w:color="auto"/>
                                    <w:bottom w:val="none" w:sz="0" w:space="0" w:color="auto"/>
                                    <w:right w:val="none" w:sz="0" w:space="0" w:color="auto"/>
                                  </w:divBdr>
                                  <w:divsChild>
                                    <w:div w:id="2017686286">
                                      <w:marLeft w:val="0"/>
                                      <w:marRight w:val="0"/>
                                      <w:marTop w:val="0"/>
                                      <w:marBottom w:val="0"/>
                                      <w:divBdr>
                                        <w:top w:val="none" w:sz="0" w:space="0" w:color="auto"/>
                                        <w:left w:val="none" w:sz="0" w:space="0" w:color="auto"/>
                                        <w:bottom w:val="none" w:sz="0" w:space="0" w:color="auto"/>
                                        <w:right w:val="none" w:sz="0" w:space="0" w:color="auto"/>
                                      </w:divBdr>
                                      <w:divsChild>
                                        <w:div w:id="2103380232">
                                          <w:marLeft w:val="0"/>
                                          <w:marRight w:val="0"/>
                                          <w:marTop w:val="0"/>
                                          <w:marBottom w:val="0"/>
                                          <w:divBdr>
                                            <w:top w:val="none" w:sz="0" w:space="0" w:color="auto"/>
                                            <w:left w:val="none" w:sz="0" w:space="0" w:color="auto"/>
                                            <w:bottom w:val="none" w:sz="0" w:space="0" w:color="auto"/>
                                            <w:right w:val="none" w:sz="0" w:space="0" w:color="auto"/>
                                          </w:divBdr>
                                          <w:divsChild>
                                            <w:div w:id="588000592">
                                              <w:marLeft w:val="0"/>
                                              <w:marRight w:val="0"/>
                                              <w:marTop w:val="0"/>
                                              <w:marBottom w:val="0"/>
                                              <w:divBdr>
                                                <w:top w:val="none" w:sz="0" w:space="0" w:color="auto"/>
                                                <w:left w:val="none" w:sz="0" w:space="0" w:color="auto"/>
                                                <w:bottom w:val="none" w:sz="0" w:space="0" w:color="auto"/>
                                                <w:right w:val="none" w:sz="0" w:space="0" w:color="auto"/>
                                              </w:divBdr>
                                            </w:div>
                                            <w:div w:id="730036272">
                                              <w:marLeft w:val="0"/>
                                              <w:marRight w:val="0"/>
                                              <w:marTop w:val="0"/>
                                              <w:marBottom w:val="0"/>
                                              <w:divBdr>
                                                <w:top w:val="none" w:sz="0" w:space="0" w:color="auto"/>
                                                <w:left w:val="none" w:sz="0" w:space="0" w:color="auto"/>
                                                <w:bottom w:val="none" w:sz="0" w:space="0" w:color="auto"/>
                                                <w:right w:val="none" w:sz="0" w:space="0" w:color="auto"/>
                                              </w:divBdr>
                                            </w:div>
                                            <w:div w:id="1421487028">
                                              <w:marLeft w:val="0"/>
                                              <w:marRight w:val="0"/>
                                              <w:marTop w:val="0"/>
                                              <w:marBottom w:val="0"/>
                                              <w:divBdr>
                                                <w:top w:val="none" w:sz="0" w:space="0" w:color="auto"/>
                                                <w:left w:val="none" w:sz="0" w:space="0" w:color="auto"/>
                                                <w:bottom w:val="none" w:sz="0" w:space="0" w:color="auto"/>
                                                <w:right w:val="none" w:sz="0" w:space="0" w:color="auto"/>
                                              </w:divBdr>
                                              <w:divsChild>
                                                <w:div w:id="51933356">
                                                  <w:marLeft w:val="0"/>
                                                  <w:marRight w:val="0"/>
                                                  <w:marTop w:val="0"/>
                                                  <w:marBottom w:val="0"/>
                                                  <w:divBdr>
                                                    <w:top w:val="none" w:sz="0" w:space="0" w:color="auto"/>
                                                    <w:left w:val="none" w:sz="0" w:space="0" w:color="auto"/>
                                                    <w:bottom w:val="none" w:sz="0" w:space="0" w:color="auto"/>
                                                    <w:right w:val="none" w:sz="0" w:space="0" w:color="auto"/>
                                                  </w:divBdr>
                                                  <w:divsChild>
                                                    <w:div w:id="848256096">
                                                      <w:marLeft w:val="0"/>
                                                      <w:marRight w:val="0"/>
                                                      <w:marTop w:val="0"/>
                                                      <w:marBottom w:val="0"/>
                                                      <w:divBdr>
                                                        <w:top w:val="none" w:sz="0" w:space="0" w:color="auto"/>
                                                        <w:left w:val="none" w:sz="0" w:space="0" w:color="auto"/>
                                                        <w:bottom w:val="none" w:sz="0" w:space="0" w:color="auto"/>
                                                        <w:right w:val="none" w:sz="0" w:space="0" w:color="auto"/>
                                                      </w:divBdr>
                                                      <w:divsChild>
                                                        <w:div w:id="35273995">
                                                          <w:marLeft w:val="0"/>
                                                          <w:marRight w:val="0"/>
                                                          <w:marTop w:val="0"/>
                                                          <w:marBottom w:val="0"/>
                                                          <w:divBdr>
                                                            <w:top w:val="none" w:sz="0" w:space="0" w:color="auto"/>
                                                            <w:left w:val="none" w:sz="0" w:space="0" w:color="auto"/>
                                                            <w:bottom w:val="none" w:sz="0" w:space="0" w:color="auto"/>
                                                            <w:right w:val="none" w:sz="0" w:space="0" w:color="auto"/>
                                                          </w:divBdr>
                                                        </w:div>
                                                        <w:div w:id="474110065">
                                                          <w:marLeft w:val="0"/>
                                                          <w:marRight w:val="0"/>
                                                          <w:marTop w:val="0"/>
                                                          <w:marBottom w:val="0"/>
                                                          <w:divBdr>
                                                            <w:top w:val="none" w:sz="0" w:space="0" w:color="auto"/>
                                                            <w:left w:val="none" w:sz="0" w:space="0" w:color="auto"/>
                                                            <w:bottom w:val="none" w:sz="0" w:space="0" w:color="auto"/>
                                                            <w:right w:val="none" w:sz="0" w:space="0" w:color="auto"/>
                                                          </w:divBdr>
                                                        </w:div>
                                                        <w:div w:id="508712664">
                                                          <w:marLeft w:val="0"/>
                                                          <w:marRight w:val="0"/>
                                                          <w:marTop w:val="0"/>
                                                          <w:marBottom w:val="0"/>
                                                          <w:divBdr>
                                                            <w:top w:val="none" w:sz="0" w:space="0" w:color="auto"/>
                                                            <w:left w:val="none" w:sz="0" w:space="0" w:color="auto"/>
                                                            <w:bottom w:val="none" w:sz="0" w:space="0" w:color="auto"/>
                                                            <w:right w:val="none" w:sz="0" w:space="0" w:color="auto"/>
                                                          </w:divBdr>
                                                        </w:div>
                                                        <w:div w:id="842472124">
                                                          <w:marLeft w:val="0"/>
                                                          <w:marRight w:val="0"/>
                                                          <w:marTop w:val="0"/>
                                                          <w:marBottom w:val="0"/>
                                                          <w:divBdr>
                                                            <w:top w:val="none" w:sz="0" w:space="0" w:color="auto"/>
                                                            <w:left w:val="none" w:sz="0" w:space="0" w:color="auto"/>
                                                            <w:bottom w:val="none" w:sz="0" w:space="0" w:color="auto"/>
                                                            <w:right w:val="none" w:sz="0" w:space="0" w:color="auto"/>
                                                          </w:divBdr>
                                                        </w:div>
                                                        <w:div w:id="14562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5724529">
      <w:bodyDiv w:val="1"/>
      <w:marLeft w:val="0"/>
      <w:marRight w:val="0"/>
      <w:marTop w:val="0"/>
      <w:marBottom w:val="0"/>
      <w:divBdr>
        <w:top w:val="none" w:sz="0" w:space="0" w:color="auto"/>
        <w:left w:val="none" w:sz="0" w:space="0" w:color="auto"/>
        <w:bottom w:val="none" w:sz="0" w:space="0" w:color="auto"/>
        <w:right w:val="none" w:sz="0" w:space="0" w:color="auto"/>
      </w:divBdr>
    </w:div>
    <w:div w:id="1944217682">
      <w:bodyDiv w:val="1"/>
      <w:marLeft w:val="0"/>
      <w:marRight w:val="0"/>
      <w:marTop w:val="0"/>
      <w:marBottom w:val="0"/>
      <w:divBdr>
        <w:top w:val="none" w:sz="0" w:space="0" w:color="auto"/>
        <w:left w:val="none" w:sz="0" w:space="0" w:color="auto"/>
        <w:bottom w:val="none" w:sz="0" w:space="0" w:color="auto"/>
        <w:right w:val="none" w:sz="0" w:space="0" w:color="auto"/>
      </w:divBdr>
      <w:divsChild>
        <w:div w:id="96101992">
          <w:marLeft w:val="0"/>
          <w:marRight w:val="0"/>
          <w:marTop w:val="0"/>
          <w:marBottom w:val="75"/>
          <w:divBdr>
            <w:top w:val="none" w:sz="0" w:space="0" w:color="auto"/>
            <w:left w:val="none" w:sz="0" w:space="0" w:color="auto"/>
            <w:bottom w:val="none" w:sz="0" w:space="0" w:color="auto"/>
            <w:right w:val="none" w:sz="0" w:space="0" w:color="auto"/>
          </w:divBdr>
        </w:div>
        <w:div w:id="273950409">
          <w:marLeft w:val="0"/>
          <w:marRight w:val="0"/>
          <w:marTop w:val="0"/>
          <w:marBottom w:val="75"/>
          <w:divBdr>
            <w:top w:val="none" w:sz="0" w:space="0" w:color="auto"/>
            <w:left w:val="none" w:sz="0" w:space="0" w:color="auto"/>
            <w:bottom w:val="none" w:sz="0" w:space="0" w:color="auto"/>
            <w:right w:val="none" w:sz="0" w:space="0" w:color="auto"/>
          </w:divBdr>
        </w:div>
        <w:div w:id="591739877">
          <w:marLeft w:val="0"/>
          <w:marRight w:val="0"/>
          <w:marTop w:val="0"/>
          <w:marBottom w:val="75"/>
          <w:divBdr>
            <w:top w:val="none" w:sz="0" w:space="0" w:color="auto"/>
            <w:left w:val="none" w:sz="0" w:space="0" w:color="auto"/>
            <w:bottom w:val="none" w:sz="0" w:space="0" w:color="auto"/>
            <w:right w:val="none" w:sz="0" w:space="0" w:color="auto"/>
          </w:divBdr>
        </w:div>
        <w:div w:id="605701271">
          <w:marLeft w:val="0"/>
          <w:marRight w:val="0"/>
          <w:marTop w:val="0"/>
          <w:marBottom w:val="75"/>
          <w:divBdr>
            <w:top w:val="none" w:sz="0" w:space="0" w:color="auto"/>
            <w:left w:val="none" w:sz="0" w:space="0" w:color="auto"/>
            <w:bottom w:val="none" w:sz="0" w:space="0" w:color="auto"/>
            <w:right w:val="none" w:sz="0" w:space="0" w:color="auto"/>
          </w:divBdr>
        </w:div>
        <w:div w:id="630984868">
          <w:marLeft w:val="0"/>
          <w:marRight w:val="0"/>
          <w:marTop w:val="0"/>
          <w:marBottom w:val="75"/>
          <w:divBdr>
            <w:top w:val="none" w:sz="0" w:space="0" w:color="auto"/>
            <w:left w:val="none" w:sz="0" w:space="0" w:color="auto"/>
            <w:bottom w:val="none" w:sz="0" w:space="0" w:color="auto"/>
            <w:right w:val="none" w:sz="0" w:space="0" w:color="auto"/>
          </w:divBdr>
        </w:div>
        <w:div w:id="633482793">
          <w:marLeft w:val="0"/>
          <w:marRight w:val="0"/>
          <w:marTop w:val="0"/>
          <w:marBottom w:val="75"/>
          <w:divBdr>
            <w:top w:val="none" w:sz="0" w:space="0" w:color="auto"/>
            <w:left w:val="none" w:sz="0" w:space="0" w:color="auto"/>
            <w:bottom w:val="none" w:sz="0" w:space="0" w:color="auto"/>
            <w:right w:val="none" w:sz="0" w:space="0" w:color="auto"/>
          </w:divBdr>
        </w:div>
        <w:div w:id="709695388">
          <w:marLeft w:val="0"/>
          <w:marRight w:val="0"/>
          <w:marTop w:val="0"/>
          <w:marBottom w:val="75"/>
          <w:divBdr>
            <w:top w:val="none" w:sz="0" w:space="0" w:color="auto"/>
            <w:left w:val="none" w:sz="0" w:space="0" w:color="auto"/>
            <w:bottom w:val="none" w:sz="0" w:space="0" w:color="auto"/>
            <w:right w:val="none" w:sz="0" w:space="0" w:color="auto"/>
          </w:divBdr>
        </w:div>
        <w:div w:id="857549136">
          <w:marLeft w:val="0"/>
          <w:marRight w:val="0"/>
          <w:marTop w:val="0"/>
          <w:marBottom w:val="75"/>
          <w:divBdr>
            <w:top w:val="none" w:sz="0" w:space="0" w:color="auto"/>
            <w:left w:val="none" w:sz="0" w:space="0" w:color="auto"/>
            <w:bottom w:val="none" w:sz="0" w:space="0" w:color="auto"/>
            <w:right w:val="none" w:sz="0" w:space="0" w:color="auto"/>
          </w:divBdr>
        </w:div>
        <w:div w:id="963003888">
          <w:marLeft w:val="0"/>
          <w:marRight w:val="0"/>
          <w:marTop w:val="0"/>
          <w:marBottom w:val="75"/>
          <w:divBdr>
            <w:top w:val="none" w:sz="0" w:space="0" w:color="auto"/>
            <w:left w:val="none" w:sz="0" w:space="0" w:color="auto"/>
            <w:bottom w:val="none" w:sz="0" w:space="0" w:color="auto"/>
            <w:right w:val="none" w:sz="0" w:space="0" w:color="auto"/>
          </w:divBdr>
        </w:div>
        <w:div w:id="992755819">
          <w:marLeft w:val="0"/>
          <w:marRight w:val="0"/>
          <w:marTop w:val="0"/>
          <w:marBottom w:val="75"/>
          <w:divBdr>
            <w:top w:val="none" w:sz="0" w:space="0" w:color="auto"/>
            <w:left w:val="none" w:sz="0" w:space="0" w:color="auto"/>
            <w:bottom w:val="none" w:sz="0" w:space="0" w:color="auto"/>
            <w:right w:val="none" w:sz="0" w:space="0" w:color="auto"/>
          </w:divBdr>
        </w:div>
        <w:div w:id="1014646601">
          <w:marLeft w:val="0"/>
          <w:marRight w:val="0"/>
          <w:marTop w:val="0"/>
          <w:marBottom w:val="75"/>
          <w:divBdr>
            <w:top w:val="none" w:sz="0" w:space="0" w:color="auto"/>
            <w:left w:val="none" w:sz="0" w:space="0" w:color="auto"/>
            <w:bottom w:val="none" w:sz="0" w:space="0" w:color="auto"/>
            <w:right w:val="none" w:sz="0" w:space="0" w:color="auto"/>
          </w:divBdr>
        </w:div>
        <w:div w:id="1016420795">
          <w:marLeft w:val="0"/>
          <w:marRight w:val="0"/>
          <w:marTop w:val="0"/>
          <w:marBottom w:val="75"/>
          <w:divBdr>
            <w:top w:val="none" w:sz="0" w:space="0" w:color="auto"/>
            <w:left w:val="none" w:sz="0" w:space="0" w:color="auto"/>
            <w:bottom w:val="none" w:sz="0" w:space="0" w:color="auto"/>
            <w:right w:val="none" w:sz="0" w:space="0" w:color="auto"/>
          </w:divBdr>
        </w:div>
        <w:div w:id="1088112969">
          <w:marLeft w:val="0"/>
          <w:marRight w:val="0"/>
          <w:marTop w:val="0"/>
          <w:marBottom w:val="75"/>
          <w:divBdr>
            <w:top w:val="none" w:sz="0" w:space="0" w:color="auto"/>
            <w:left w:val="none" w:sz="0" w:space="0" w:color="auto"/>
            <w:bottom w:val="none" w:sz="0" w:space="0" w:color="auto"/>
            <w:right w:val="none" w:sz="0" w:space="0" w:color="auto"/>
          </w:divBdr>
        </w:div>
        <w:div w:id="1202981762">
          <w:marLeft w:val="0"/>
          <w:marRight w:val="0"/>
          <w:marTop w:val="0"/>
          <w:marBottom w:val="75"/>
          <w:divBdr>
            <w:top w:val="none" w:sz="0" w:space="0" w:color="auto"/>
            <w:left w:val="none" w:sz="0" w:space="0" w:color="auto"/>
            <w:bottom w:val="none" w:sz="0" w:space="0" w:color="auto"/>
            <w:right w:val="none" w:sz="0" w:space="0" w:color="auto"/>
          </w:divBdr>
        </w:div>
        <w:div w:id="1319647636">
          <w:marLeft w:val="0"/>
          <w:marRight w:val="0"/>
          <w:marTop w:val="0"/>
          <w:marBottom w:val="75"/>
          <w:divBdr>
            <w:top w:val="none" w:sz="0" w:space="0" w:color="auto"/>
            <w:left w:val="none" w:sz="0" w:space="0" w:color="auto"/>
            <w:bottom w:val="none" w:sz="0" w:space="0" w:color="auto"/>
            <w:right w:val="none" w:sz="0" w:space="0" w:color="auto"/>
          </w:divBdr>
        </w:div>
        <w:div w:id="1469937701">
          <w:marLeft w:val="0"/>
          <w:marRight w:val="0"/>
          <w:marTop w:val="0"/>
          <w:marBottom w:val="75"/>
          <w:divBdr>
            <w:top w:val="none" w:sz="0" w:space="0" w:color="auto"/>
            <w:left w:val="none" w:sz="0" w:space="0" w:color="auto"/>
            <w:bottom w:val="none" w:sz="0" w:space="0" w:color="auto"/>
            <w:right w:val="none" w:sz="0" w:space="0" w:color="auto"/>
          </w:divBdr>
        </w:div>
        <w:div w:id="1522277895">
          <w:marLeft w:val="0"/>
          <w:marRight w:val="0"/>
          <w:marTop w:val="0"/>
          <w:marBottom w:val="75"/>
          <w:divBdr>
            <w:top w:val="none" w:sz="0" w:space="0" w:color="auto"/>
            <w:left w:val="none" w:sz="0" w:space="0" w:color="auto"/>
            <w:bottom w:val="none" w:sz="0" w:space="0" w:color="auto"/>
            <w:right w:val="none" w:sz="0" w:space="0" w:color="auto"/>
          </w:divBdr>
        </w:div>
        <w:div w:id="1633364587">
          <w:marLeft w:val="0"/>
          <w:marRight w:val="0"/>
          <w:marTop w:val="0"/>
          <w:marBottom w:val="75"/>
          <w:divBdr>
            <w:top w:val="none" w:sz="0" w:space="0" w:color="auto"/>
            <w:left w:val="none" w:sz="0" w:space="0" w:color="auto"/>
            <w:bottom w:val="none" w:sz="0" w:space="0" w:color="auto"/>
            <w:right w:val="none" w:sz="0" w:space="0" w:color="auto"/>
          </w:divBdr>
        </w:div>
        <w:div w:id="1696272151">
          <w:marLeft w:val="0"/>
          <w:marRight w:val="0"/>
          <w:marTop w:val="0"/>
          <w:marBottom w:val="75"/>
          <w:divBdr>
            <w:top w:val="none" w:sz="0" w:space="0" w:color="auto"/>
            <w:left w:val="none" w:sz="0" w:space="0" w:color="auto"/>
            <w:bottom w:val="none" w:sz="0" w:space="0" w:color="auto"/>
            <w:right w:val="none" w:sz="0" w:space="0" w:color="auto"/>
          </w:divBdr>
        </w:div>
        <w:div w:id="1719209228">
          <w:marLeft w:val="0"/>
          <w:marRight w:val="0"/>
          <w:marTop w:val="0"/>
          <w:marBottom w:val="75"/>
          <w:divBdr>
            <w:top w:val="none" w:sz="0" w:space="0" w:color="auto"/>
            <w:left w:val="none" w:sz="0" w:space="0" w:color="auto"/>
            <w:bottom w:val="none" w:sz="0" w:space="0" w:color="auto"/>
            <w:right w:val="none" w:sz="0" w:space="0" w:color="auto"/>
          </w:divBdr>
        </w:div>
        <w:div w:id="1737506984">
          <w:marLeft w:val="0"/>
          <w:marRight w:val="0"/>
          <w:marTop w:val="0"/>
          <w:marBottom w:val="75"/>
          <w:divBdr>
            <w:top w:val="none" w:sz="0" w:space="0" w:color="auto"/>
            <w:left w:val="none" w:sz="0" w:space="0" w:color="auto"/>
            <w:bottom w:val="none" w:sz="0" w:space="0" w:color="auto"/>
            <w:right w:val="none" w:sz="0" w:space="0" w:color="auto"/>
          </w:divBdr>
        </w:div>
        <w:div w:id="1862084429">
          <w:marLeft w:val="0"/>
          <w:marRight w:val="0"/>
          <w:marTop w:val="0"/>
          <w:marBottom w:val="75"/>
          <w:divBdr>
            <w:top w:val="none" w:sz="0" w:space="0" w:color="auto"/>
            <w:left w:val="none" w:sz="0" w:space="0" w:color="auto"/>
            <w:bottom w:val="none" w:sz="0" w:space="0" w:color="auto"/>
            <w:right w:val="none" w:sz="0" w:space="0" w:color="auto"/>
          </w:divBdr>
        </w:div>
        <w:div w:id="1923104486">
          <w:marLeft w:val="0"/>
          <w:marRight w:val="0"/>
          <w:marTop w:val="0"/>
          <w:marBottom w:val="75"/>
          <w:divBdr>
            <w:top w:val="none" w:sz="0" w:space="0" w:color="auto"/>
            <w:left w:val="none" w:sz="0" w:space="0" w:color="auto"/>
            <w:bottom w:val="none" w:sz="0" w:space="0" w:color="auto"/>
            <w:right w:val="none" w:sz="0" w:space="0" w:color="auto"/>
          </w:divBdr>
        </w:div>
        <w:div w:id="2095317852">
          <w:marLeft w:val="0"/>
          <w:marRight w:val="0"/>
          <w:marTop w:val="0"/>
          <w:marBottom w:val="75"/>
          <w:divBdr>
            <w:top w:val="none" w:sz="0" w:space="0" w:color="auto"/>
            <w:left w:val="none" w:sz="0" w:space="0" w:color="auto"/>
            <w:bottom w:val="none" w:sz="0" w:space="0" w:color="auto"/>
            <w:right w:val="none" w:sz="0" w:space="0" w:color="auto"/>
          </w:divBdr>
        </w:div>
        <w:div w:id="2101101429">
          <w:marLeft w:val="0"/>
          <w:marRight w:val="0"/>
          <w:marTop w:val="0"/>
          <w:marBottom w:val="75"/>
          <w:divBdr>
            <w:top w:val="none" w:sz="0" w:space="0" w:color="auto"/>
            <w:left w:val="none" w:sz="0" w:space="0" w:color="auto"/>
            <w:bottom w:val="none" w:sz="0" w:space="0" w:color="auto"/>
            <w:right w:val="none" w:sz="0" w:space="0" w:color="auto"/>
          </w:divBdr>
        </w:div>
        <w:div w:id="2128431342">
          <w:marLeft w:val="0"/>
          <w:marRight w:val="0"/>
          <w:marTop w:val="0"/>
          <w:marBottom w:val="75"/>
          <w:divBdr>
            <w:top w:val="none" w:sz="0" w:space="0" w:color="auto"/>
            <w:left w:val="none" w:sz="0" w:space="0" w:color="auto"/>
            <w:bottom w:val="none" w:sz="0" w:space="0" w:color="auto"/>
            <w:right w:val="none" w:sz="0" w:space="0" w:color="auto"/>
          </w:divBdr>
        </w:div>
      </w:divsChild>
    </w:div>
    <w:div w:id="1948728696">
      <w:bodyDiv w:val="1"/>
      <w:marLeft w:val="0"/>
      <w:marRight w:val="0"/>
      <w:marTop w:val="0"/>
      <w:marBottom w:val="0"/>
      <w:divBdr>
        <w:top w:val="none" w:sz="0" w:space="0" w:color="auto"/>
        <w:left w:val="none" w:sz="0" w:space="0" w:color="auto"/>
        <w:bottom w:val="none" w:sz="0" w:space="0" w:color="auto"/>
        <w:right w:val="none" w:sz="0" w:space="0" w:color="auto"/>
      </w:divBdr>
      <w:divsChild>
        <w:div w:id="1352564371">
          <w:marLeft w:val="0"/>
          <w:marRight w:val="0"/>
          <w:marTop w:val="0"/>
          <w:marBottom w:val="0"/>
          <w:divBdr>
            <w:top w:val="none" w:sz="0" w:space="0" w:color="auto"/>
            <w:left w:val="none" w:sz="0" w:space="0" w:color="auto"/>
            <w:bottom w:val="none" w:sz="0" w:space="0" w:color="auto"/>
            <w:right w:val="none" w:sz="0" w:space="0" w:color="auto"/>
          </w:divBdr>
          <w:divsChild>
            <w:div w:id="2315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99855">
      <w:bodyDiv w:val="1"/>
      <w:marLeft w:val="0"/>
      <w:marRight w:val="0"/>
      <w:marTop w:val="0"/>
      <w:marBottom w:val="0"/>
      <w:divBdr>
        <w:top w:val="none" w:sz="0" w:space="0" w:color="auto"/>
        <w:left w:val="none" w:sz="0" w:space="0" w:color="auto"/>
        <w:bottom w:val="none" w:sz="0" w:space="0" w:color="auto"/>
        <w:right w:val="none" w:sz="0" w:space="0" w:color="auto"/>
      </w:divBdr>
    </w:div>
    <w:div w:id="1960213672">
      <w:bodyDiv w:val="1"/>
      <w:marLeft w:val="0"/>
      <w:marRight w:val="0"/>
      <w:marTop w:val="0"/>
      <w:marBottom w:val="0"/>
      <w:divBdr>
        <w:top w:val="none" w:sz="0" w:space="0" w:color="auto"/>
        <w:left w:val="none" w:sz="0" w:space="0" w:color="auto"/>
        <w:bottom w:val="none" w:sz="0" w:space="0" w:color="auto"/>
        <w:right w:val="none" w:sz="0" w:space="0" w:color="auto"/>
      </w:divBdr>
      <w:divsChild>
        <w:div w:id="1513497325">
          <w:marLeft w:val="0"/>
          <w:marRight w:val="0"/>
          <w:marTop w:val="0"/>
          <w:marBottom w:val="0"/>
          <w:divBdr>
            <w:top w:val="none" w:sz="0" w:space="0" w:color="auto"/>
            <w:left w:val="none" w:sz="0" w:space="0" w:color="auto"/>
            <w:bottom w:val="none" w:sz="0" w:space="0" w:color="auto"/>
            <w:right w:val="none" w:sz="0" w:space="0" w:color="auto"/>
          </w:divBdr>
          <w:divsChild>
            <w:div w:id="902251493">
              <w:marLeft w:val="0"/>
              <w:marRight w:val="0"/>
              <w:marTop w:val="0"/>
              <w:marBottom w:val="0"/>
              <w:divBdr>
                <w:top w:val="none" w:sz="0" w:space="0" w:color="auto"/>
                <w:left w:val="none" w:sz="0" w:space="0" w:color="auto"/>
                <w:bottom w:val="none" w:sz="0" w:space="0" w:color="auto"/>
                <w:right w:val="none" w:sz="0" w:space="0" w:color="auto"/>
              </w:divBdr>
              <w:divsChild>
                <w:div w:id="1759788198">
                  <w:marLeft w:val="0"/>
                  <w:marRight w:val="0"/>
                  <w:marTop w:val="0"/>
                  <w:marBottom w:val="0"/>
                  <w:divBdr>
                    <w:top w:val="none" w:sz="0" w:space="0" w:color="auto"/>
                    <w:left w:val="none" w:sz="0" w:space="0" w:color="auto"/>
                    <w:bottom w:val="none" w:sz="0" w:space="0" w:color="auto"/>
                    <w:right w:val="none" w:sz="0" w:space="0" w:color="auto"/>
                  </w:divBdr>
                  <w:divsChild>
                    <w:div w:id="17004720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32959938">
              <w:marLeft w:val="0"/>
              <w:marRight w:val="0"/>
              <w:marTop w:val="0"/>
              <w:marBottom w:val="0"/>
              <w:divBdr>
                <w:top w:val="none" w:sz="0" w:space="0" w:color="auto"/>
                <w:left w:val="none" w:sz="0" w:space="0" w:color="auto"/>
                <w:bottom w:val="none" w:sz="0" w:space="0" w:color="auto"/>
                <w:right w:val="none" w:sz="0" w:space="0" w:color="auto"/>
              </w:divBdr>
              <w:divsChild>
                <w:div w:id="1265916883">
                  <w:marLeft w:val="0"/>
                  <w:marRight w:val="0"/>
                  <w:marTop w:val="0"/>
                  <w:marBottom w:val="0"/>
                  <w:divBdr>
                    <w:top w:val="none" w:sz="0" w:space="0" w:color="auto"/>
                    <w:left w:val="none" w:sz="0" w:space="0" w:color="auto"/>
                    <w:bottom w:val="none" w:sz="0" w:space="0" w:color="auto"/>
                    <w:right w:val="none" w:sz="0" w:space="0" w:color="auto"/>
                  </w:divBdr>
                  <w:divsChild>
                    <w:div w:id="9654298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85632980">
          <w:marLeft w:val="0"/>
          <w:marRight w:val="0"/>
          <w:marTop w:val="0"/>
          <w:marBottom w:val="0"/>
          <w:divBdr>
            <w:top w:val="none" w:sz="0" w:space="0" w:color="auto"/>
            <w:left w:val="none" w:sz="0" w:space="0" w:color="auto"/>
            <w:bottom w:val="none" w:sz="0" w:space="0" w:color="auto"/>
            <w:right w:val="none" w:sz="0" w:space="0" w:color="auto"/>
          </w:divBdr>
          <w:divsChild>
            <w:div w:id="918715487">
              <w:marLeft w:val="0"/>
              <w:marRight w:val="0"/>
              <w:marTop w:val="0"/>
              <w:marBottom w:val="0"/>
              <w:divBdr>
                <w:top w:val="none" w:sz="0" w:space="0" w:color="auto"/>
                <w:left w:val="none" w:sz="0" w:space="0" w:color="auto"/>
                <w:bottom w:val="none" w:sz="0" w:space="0" w:color="auto"/>
                <w:right w:val="none" w:sz="0" w:space="0" w:color="auto"/>
              </w:divBdr>
              <w:divsChild>
                <w:div w:id="940836999">
                  <w:marLeft w:val="0"/>
                  <w:marRight w:val="0"/>
                  <w:marTop w:val="0"/>
                  <w:marBottom w:val="0"/>
                  <w:divBdr>
                    <w:top w:val="none" w:sz="0" w:space="0" w:color="auto"/>
                    <w:left w:val="none" w:sz="0" w:space="0" w:color="auto"/>
                    <w:bottom w:val="none" w:sz="0" w:space="0" w:color="auto"/>
                    <w:right w:val="none" w:sz="0" w:space="0" w:color="auto"/>
                  </w:divBdr>
                  <w:divsChild>
                    <w:div w:id="1762066860">
                      <w:marLeft w:val="0"/>
                      <w:marRight w:val="0"/>
                      <w:marTop w:val="0"/>
                      <w:marBottom w:val="165"/>
                      <w:divBdr>
                        <w:top w:val="none" w:sz="0" w:space="0" w:color="auto"/>
                        <w:left w:val="none" w:sz="0" w:space="0" w:color="auto"/>
                        <w:bottom w:val="none" w:sz="0" w:space="0" w:color="auto"/>
                        <w:right w:val="none" w:sz="0" w:space="0" w:color="auto"/>
                      </w:divBdr>
                      <w:divsChild>
                        <w:div w:id="299846837">
                          <w:marLeft w:val="0"/>
                          <w:marRight w:val="0"/>
                          <w:marTop w:val="0"/>
                          <w:marBottom w:val="0"/>
                          <w:divBdr>
                            <w:top w:val="none" w:sz="0" w:space="0" w:color="auto"/>
                            <w:left w:val="none" w:sz="0" w:space="0" w:color="auto"/>
                            <w:bottom w:val="none" w:sz="0" w:space="0" w:color="auto"/>
                            <w:right w:val="none" w:sz="0" w:space="0" w:color="auto"/>
                          </w:divBdr>
                          <w:divsChild>
                            <w:div w:id="12151175">
                              <w:marLeft w:val="0"/>
                              <w:marRight w:val="150"/>
                              <w:marTop w:val="30"/>
                              <w:marBottom w:val="0"/>
                              <w:divBdr>
                                <w:top w:val="none" w:sz="0" w:space="0" w:color="auto"/>
                                <w:left w:val="none" w:sz="0" w:space="0" w:color="auto"/>
                                <w:bottom w:val="none" w:sz="0" w:space="0" w:color="auto"/>
                                <w:right w:val="none" w:sz="0" w:space="0" w:color="auto"/>
                              </w:divBdr>
                            </w:div>
                          </w:divsChild>
                        </w:div>
                        <w:div w:id="1974865677">
                          <w:marLeft w:val="0"/>
                          <w:marRight w:val="0"/>
                          <w:marTop w:val="0"/>
                          <w:marBottom w:val="0"/>
                          <w:divBdr>
                            <w:top w:val="none" w:sz="0" w:space="0" w:color="auto"/>
                            <w:left w:val="none" w:sz="0" w:space="0" w:color="auto"/>
                            <w:bottom w:val="none" w:sz="0" w:space="0" w:color="auto"/>
                            <w:right w:val="none" w:sz="0" w:space="0" w:color="auto"/>
                          </w:divBdr>
                          <w:divsChild>
                            <w:div w:id="2576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www.szszkpszhely.hu/index.php/jelzrendszeres-hazi-segitsegnyujtas" TargetMode="External"/><Relationship Id="rId17" Type="http://schemas.openxmlformats.org/officeDocument/2006/relationships/chart" Target="charts/chart5.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szkpszhely.hu/index.php/hazi-segitsegnyujtas"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3.xml"/><Relationship Id="rId10" Type="http://schemas.openxmlformats.org/officeDocument/2006/relationships/hyperlink" Target="http://www.szszkpszhely.hu/index.php/etkeztetes" TargetMode="Externa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2.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mn-cs"/>
              </a:defRPr>
            </a:pPr>
            <a:r>
              <a:rPr lang="hu-HU" sz="1200" baseline="0">
                <a:latin typeface="Arial" panose="020B0604020202020204" pitchFamily="34" charset="0"/>
              </a:rPr>
              <a:t>Szociális segítést és személyi gondozást igénybe vevők megoszlása</a:t>
            </a:r>
          </a:p>
        </c:rich>
      </c:tx>
      <c:overlay val="0"/>
      <c:spPr>
        <a:noFill/>
        <a:ln>
          <a:noFill/>
        </a:ln>
        <a:effectLst/>
      </c:spPr>
    </c:title>
    <c:autoTitleDeleted val="0"/>
    <c:plotArea>
      <c:layout/>
      <c:barChart>
        <c:barDir val="col"/>
        <c:grouping val="clustered"/>
        <c:varyColors val="0"/>
        <c:ser>
          <c:idx val="0"/>
          <c:order val="0"/>
          <c:tx>
            <c:v>Szociális segítés</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Munka1!$A$2:$A$5</c:f>
              <c:strCache>
                <c:ptCount val="3"/>
                <c:pt idx="0">
                  <c:v>2018. év</c:v>
                </c:pt>
                <c:pt idx="1">
                  <c:v>2019. év</c:v>
                </c:pt>
                <c:pt idx="2">
                  <c:v>2020. év</c:v>
                </c:pt>
              </c:strCache>
            </c:strRef>
          </c:cat>
          <c:val>
            <c:numRef>
              <c:f>Munka1!$B$2:$B$5</c:f>
              <c:numCache>
                <c:formatCode>General</c:formatCode>
                <c:ptCount val="4"/>
                <c:pt idx="0">
                  <c:v>51</c:v>
                </c:pt>
                <c:pt idx="1">
                  <c:v>41</c:v>
                </c:pt>
                <c:pt idx="2">
                  <c:v>41</c:v>
                </c:pt>
              </c:numCache>
            </c:numRef>
          </c:val>
          <c:extLst>
            <c:ext xmlns:c16="http://schemas.microsoft.com/office/drawing/2014/chart" uri="{C3380CC4-5D6E-409C-BE32-E72D297353CC}">
              <c16:uniqueId val="{00000000-AF29-42DF-8109-01654D0B79A1}"/>
            </c:ext>
          </c:extLst>
        </c:ser>
        <c:ser>
          <c:idx val="1"/>
          <c:order val="1"/>
          <c:tx>
            <c:v>Személyi gondozás</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Munka1!$A$2:$A$5</c:f>
              <c:strCache>
                <c:ptCount val="3"/>
                <c:pt idx="0">
                  <c:v>2018. év</c:v>
                </c:pt>
                <c:pt idx="1">
                  <c:v>2019. év</c:v>
                </c:pt>
                <c:pt idx="2">
                  <c:v>2020. év</c:v>
                </c:pt>
              </c:strCache>
            </c:strRef>
          </c:cat>
          <c:val>
            <c:numRef>
              <c:f>Munka1!$C$2:$C$5</c:f>
              <c:numCache>
                <c:formatCode>General</c:formatCode>
                <c:ptCount val="4"/>
                <c:pt idx="0">
                  <c:v>322</c:v>
                </c:pt>
                <c:pt idx="1">
                  <c:v>342</c:v>
                </c:pt>
                <c:pt idx="2">
                  <c:v>343</c:v>
                </c:pt>
              </c:numCache>
            </c:numRef>
          </c:val>
          <c:extLst>
            <c:ext xmlns:c16="http://schemas.microsoft.com/office/drawing/2014/chart" uri="{C3380CC4-5D6E-409C-BE32-E72D297353CC}">
              <c16:uniqueId val="{00000001-AF29-42DF-8109-01654D0B79A1}"/>
            </c:ext>
          </c:extLst>
        </c:ser>
        <c:dLbls>
          <c:showLegendKey val="0"/>
          <c:showVal val="1"/>
          <c:showCatName val="0"/>
          <c:showSerName val="0"/>
          <c:showPercent val="0"/>
          <c:showBubbleSize val="0"/>
        </c:dLbls>
        <c:gapWidth val="100"/>
        <c:overlap val="-24"/>
        <c:axId val="63428864"/>
        <c:axId val="63430656"/>
      </c:barChart>
      <c:catAx>
        <c:axId val="63428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3430656"/>
        <c:crosses val="autoZero"/>
        <c:auto val="1"/>
        <c:lblAlgn val="ctr"/>
        <c:lblOffset val="100"/>
        <c:noMultiLvlLbl val="0"/>
      </c:catAx>
      <c:valAx>
        <c:axId val="6343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342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ysClr val="windowText" lastClr="000000"/>
                </a:solidFill>
                <a:latin typeface="+mn-lt"/>
                <a:ea typeface="+mn-ea"/>
                <a:cs typeface="+mn-cs"/>
              </a:defRPr>
            </a:pPr>
            <a:r>
              <a:rPr lang="en-US" sz="1200" b="1">
                <a:solidFill>
                  <a:sysClr val="windowText" lastClr="000000"/>
                </a:solidFill>
                <a:latin typeface="Arial" panose="020B0604020202020204" pitchFamily="34" charset="0"/>
                <a:cs typeface="Arial" panose="020B0604020202020204" pitchFamily="34" charset="0"/>
              </a:rPr>
              <a:t>Szakmai tevékenységek alakulása</a:t>
            </a:r>
            <a:endParaRPr lang="hu-HU" sz="1200" b="1">
              <a:solidFill>
                <a:sysClr val="windowText" lastClr="000000"/>
              </a:solidFill>
              <a:latin typeface="Arial" panose="020B0604020202020204" pitchFamily="34" charset="0"/>
              <a:cs typeface="Arial" panose="020B0604020202020204" pitchFamily="34" charset="0"/>
            </a:endParaRPr>
          </a:p>
          <a:p>
            <a:pPr>
              <a:defRPr sz="1402" b="0" i="0" u="none" strike="noStrike" kern="1200" spc="0" baseline="0">
                <a:solidFill>
                  <a:sysClr val="windowText" lastClr="000000"/>
                </a:solidFill>
                <a:latin typeface="+mn-lt"/>
                <a:ea typeface="+mn-ea"/>
                <a:cs typeface="+mn-cs"/>
              </a:defRPr>
            </a:pPr>
            <a:endParaRPr lang="en-US"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399500128796913E-2"/>
          <c:y val="0.15334359437127443"/>
          <c:w val="0.91914868731594224"/>
          <c:h val="0.39948284629212738"/>
        </c:manualLayout>
      </c:layout>
      <c:bar3DChart>
        <c:barDir val="col"/>
        <c:grouping val="clustered"/>
        <c:varyColors val="0"/>
        <c:ser>
          <c:idx val="0"/>
          <c:order val="0"/>
          <c:tx>
            <c:strRef>
              <c:f>'Fő esetkezelés'!$C$3</c:f>
              <c:strCache>
                <c:ptCount val="1"/>
                <c:pt idx="0">
                  <c:v>2019</c:v>
                </c:pt>
              </c:strCache>
            </c:strRef>
          </c:tx>
          <c:spPr>
            <a:solidFill>
              <a:schemeClr val="accent1"/>
            </a:solidFill>
            <a:ln>
              <a:noFill/>
            </a:ln>
            <a:effectLst/>
            <a:sp3d/>
          </c:spPr>
          <c:invertIfNegative val="0"/>
          <c:dLbls>
            <c:dLbl>
              <c:idx val="0"/>
              <c:layout>
                <c:manualLayout>
                  <c:x val="-1.5915119363395243E-2"/>
                  <c:y val="-2.0671824531042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3D-4E30-A114-D5FEF292B51A}"/>
                </c:ext>
              </c:extLst>
            </c:dLbl>
            <c:dLbl>
              <c:idx val="9"/>
              <c:layout>
                <c:manualLayout>
                  <c:x val="-1.2378426171529575E-2"/>
                  <c:y val="-7.57958143474421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3D-4E30-A114-D5FEF292B5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'Fő esetkezelés'!$B$4:$B$15</c:f>
              <c:strCache>
                <c:ptCount val="12"/>
                <c:pt idx="0">
                  <c:v>Információnyújtás</c:v>
                </c:pt>
                <c:pt idx="1">
                  <c:v>Segítő beszélgetés</c:v>
                </c:pt>
                <c:pt idx="2">
                  <c:v>Tanácsadás</c:v>
                </c:pt>
                <c:pt idx="3">
                  <c:v>Ügyintézéshez segítségnyújtás</c:v>
                </c:pt>
                <c:pt idx="4">
                  <c:v>Konfliktuskezelés</c:v>
                </c:pt>
                <c:pt idx="5">
                  <c:v>Kríziskezelés</c:v>
                </c:pt>
                <c:pt idx="6">
                  <c:v>Továbbirányítás</c:v>
                </c:pt>
                <c:pt idx="7">
                  <c:v>Környezettanulmány elkészítésében való közreműködés</c:v>
                </c:pt>
                <c:pt idx="8">
                  <c:v>Családlátogatás</c:v>
                </c:pt>
                <c:pt idx="9">
                  <c:v>Adományközvetítés</c:v>
                </c:pt>
                <c:pt idx="10">
                  <c:v>Hátralékkezelési tanácsadás</c:v>
                </c:pt>
                <c:pt idx="11">
                  <c:v>Munkaválasztási, pályaválasztási tanácsadás</c:v>
                </c:pt>
              </c:strCache>
            </c:strRef>
          </c:cat>
          <c:val>
            <c:numRef>
              <c:f>'Fő esetkezelés'!$C$4:$C$15</c:f>
              <c:numCache>
                <c:formatCode>General</c:formatCode>
                <c:ptCount val="12"/>
                <c:pt idx="0">
                  <c:v>4225</c:v>
                </c:pt>
                <c:pt idx="1">
                  <c:v>2731</c:v>
                </c:pt>
                <c:pt idx="2">
                  <c:v>5347</c:v>
                </c:pt>
                <c:pt idx="3">
                  <c:v>1147</c:v>
                </c:pt>
                <c:pt idx="4">
                  <c:v>201</c:v>
                </c:pt>
                <c:pt idx="5">
                  <c:v>82</c:v>
                </c:pt>
                <c:pt idx="6">
                  <c:v>920</c:v>
                </c:pt>
                <c:pt idx="7">
                  <c:v>89</c:v>
                </c:pt>
                <c:pt idx="8">
                  <c:v>4502</c:v>
                </c:pt>
                <c:pt idx="9">
                  <c:v>591</c:v>
                </c:pt>
                <c:pt idx="10">
                  <c:v>1175</c:v>
                </c:pt>
                <c:pt idx="11">
                  <c:v>163</c:v>
                </c:pt>
              </c:numCache>
            </c:numRef>
          </c:val>
          <c:extLst>
            <c:ext xmlns:c16="http://schemas.microsoft.com/office/drawing/2014/chart" uri="{C3380CC4-5D6E-409C-BE32-E72D297353CC}">
              <c16:uniqueId val="{00000002-683D-4E30-A114-D5FEF292B51A}"/>
            </c:ext>
          </c:extLst>
        </c:ser>
        <c:ser>
          <c:idx val="1"/>
          <c:order val="1"/>
          <c:tx>
            <c:strRef>
              <c:f>'Fő esetkezelés'!$D$3</c:f>
              <c:strCache>
                <c:ptCount val="1"/>
                <c:pt idx="0">
                  <c:v>2020</c:v>
                </c:pt>
              </c:strCache>
            </c:strRef>
          </c:tx>
          <c:spPr>
            <a:solidFill>
              <a:schemeClr val="accent2"/>
            </a:solidFill>
            <a:ln>
              <a:noFill/>
            </a:ln>
            <a:effectLst/>
            <a:sp3d/>
          </c:spPr>
          <c:invertIfNegative val="0"/>
          <c:dLbls>
            <c:dLbl>
              <c:idx val="0"/>
              <c:layout>
                <c:manualLayout>
                  <c:x val="7.073386383731227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3D-4E30-A114-D5FEF292B51A}"/>
                </c:ext>
              </c:extLst>
            </c:dLbl>
            <c:dLbl>
              <c:idx val="1"/>
              <c:layout>
                <c:manualLayout>
                  <c:x val="1.0610079575596816E-2"/>
                  <c:y val="8.2687298124170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3D-4E30-A114-D5FEF292B51A}"/>
                </c:ext>
              </c:extLst>
            </c:dLbl>
            <c:dLbl>
              <c:idx val="2"/>
              <c:layout>
                <c:manualLayout>
                  <c:x val="2.1220159151193633E-2"/>
                  <c:y val="4.13436490620851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3D-4E30-A114-D5FEF292B51A}"/>
                </c:ext>
              </c:extLst>
            </c:dLbl>
            <c:dLbl>
              <c:idx val="4"/>
              <c:layout>
                <c:manualLayout>
                  <c:x val="5.3050397877983605E-3"/>
                  <c:y val="-1.2403094718625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3D-4E30-A114-D5FEF292B51A}"/>
                </c:ext>
              </c:extLst>
            </c:dLbl>
            <c:dLbl>
              <c:idx val="8"/>
              <c:layout>
                <c:manualLayout>
                  <c:x val="2.6525198938992037E-2"/>
                  <c:y val="3.78979071737211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3D-4E30-A114-D5FEF292B51A}"/>
                </c:ext>
              </c:extLst>
            </c:dLbl>
            <c:dLbl>
              <c:idx val="10"/>
              <c:layout>
                <c:manualLayout>
                  <c:x val="1.23784261715295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3D-4E30-A114-D5FEF292B51A}"/>
                </c:ext>
              </c:extLst>
            </c:dLbl>
            <c:dLbl>
              <c:idx val="11"/>
              <c:layout>
                <c:manualLayout>
                  <c:x val="2.6525198938992037E-2"/>
                  <c:y val="-8.2687298124170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3D-4E30-A114-D5FEF292B5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'Fő esetkezelés'!$B$4:$B$15</c:f>
              <c:strCache>
                <c:ptCount val="12"/>
                <c:pt idx="0">
                  <c:v>Információnyújtás</c:v>
                </c:pt>
                <c:pt idx="1">
                  <c:v>Segítő beszélgetés</c:v>
                </c:pt>
                <c:pt idx="2">
                  <c:v>Tanácsadás</c:v>
                </c:pt>
                <c:pt idx="3">
                  <c:v>Ügyintézéshez segítségnyújtás</c:v>
                </c:pt>
                <c:pt idx="4">
                  <c:v>Konfliktuskezelés</c:v>
                </c:pt>
                <c:pt idx="5">
                  <c:v>Kríziskezelés</c:v>
                </c:pt>
                <c:pt idx="6">
                  <c:v>Továbbirányítás</c:v>
                </c:pt>
                <c:pt idx="7">
                  <c:v>Környezettanulmány elkészítésében való közreműködés</c:v>
                </c:pt>
                <c:pt idx="8">
                  <c:v>Családlátogatás</c:v>
                </c:pt>
                <c:pt idx="9">
                  <c:v>Adományközvetítés</c:v>
                </c:pt>
                <c:pt idx="10">
                  <c:v>Hátralékkezelési tanácsadás</c:v>
                </c:pt>
                <c:pt idx="11">
                  <c:v>Munkaválasztási, pályaválasztási tanácsadás</c:v>
                </c:pt>
              </c:strCache>
            </c:strRef>
          </c:cat>
          <c:val>
            <c:numRef>
              <c:f>'Fő esetkezelés'!$D$4:$D$15</c:f>
              <c:numCache>
                <c:formatCode>General</c:formatCode>
                <c:ptCount val="12"/>
                <c:pt idx="0">
                  <c:v>4137</c:v>
                </c:pt>
                <c:pt idx="1">
                  <c:v>2251</c:v>
                </c:pt>
                <c:pt idx="2">
                  <c:v>4279</c:v>
                </c:pt>
                <c:pt idx="3">
                  <c:v>1777</c:v>
                </c:pt>
                <c:pt idx="4">
                  <c:v>505</c:v>
                </c:pt>
                <c:pt idx="5">
                  <c:v>582</c:v>
                </c:pt>
                <c:pt idx="6">
                  <c:v>1631</c:v>
                </c:pt>
                <c:pt idx="7">
                  <c:v>37</c:v>
                </c:pt>
                <c:pt idx="8">
                  <c:v>2334</c:v>
                </c:pt>
                <c:pt idx="9">
                  <c:v>489</c:v>
                </c:pt>
                <c:pt idx="10">
                  <c:v>772</c:v>
                </c:pt>
                <c:pt idx="11">
                  <c:v>187</c:v>
                </c:pt>
              </c:numCache>
            </c:numRef>
          </c:val>
          <c:extLst>
            <c:ext xmlns:c16="http://schemas.microsoft.com/office/drawing/2014/chart" uri="{C3380CC4-5D6E-409C-BE32-E72D297353CC}">
              <c16:uniqueId val="{0000000A-683D-4E30-A114-D5FEF292B51A}"/>
            </c:ext>
          </c:extLst>
        </c:ser>
        <c:dLbls>
          <c:showLegendKey val="0"/>
          <c:showVal val="0"/>
          <c:showCatName val="0"/>
          <c:showSerName val="0"/>
          <c:showPercent val="0"/>
          <c:showBubbleSize val="0"/>
        </c:dLbls>
        <c:gapWidth val="150"/>
        <c:shape val="box"/>
        <c:axId val="71775744"/>
        <c:axId val="71777280"/>
        <c:axId val="0"/>
      </c:bar3DChart>
      <c:catAx>
        <c:axId val="71775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71777280"/>
        <c:crosses val="autoZero"/>
        <c:auto val="1"/>
        <c:lblAlgn val="ctr"/>
        <c:lblOffset val="100"/>
        <c:noMultiLvlLbl val="0"/>
      </c:catAx>
      <c:valAx>
        <c:axId val="71777280"/>
        <c:scaling>
          <c:orientation val="minMax"/>
        </c:scaling>
        <c:delete val="0"/>
        <c:axPos val="l"/>
        <c:majorGridlines>
          <c:spPr>
            <a:ln w="9528"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1775744"/>
        <c:crosses val="autoZero"/>
        <c:crossBetween val="between"/>
      </c:valAx>
      <c:spPr>
        <a:noFill/>
        <a:ln w="25409">
          <a:noFill/>
        </a:ln>
      </c:spPr>
    </c:plotArea>
    <c:legend>
      <c:legendPos val="b"/>
      <c:layout>
        <c:manualLayout>
          <c:xMode val="edge"/>
          <c:yMode val="edge"/>
          <c:x val="0.39321348333913392"/>
          <c:y val="0.8989392300403346"/>
          <c:w val="0.17923081218775641"/>
          <c:h val="7.455309300394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Az észlelő és jelzőrendszeri tagok által küldött jelzések száma</a:t>
            </a: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1405717357619453"/>
          <c:y val="1.9992125984251981E-2"/>
        </c:manualLayout>
      </c:layout>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8044227230216933E-2"/>
          <c:y val="0.17361422274684141"/>
          <c:w val="0.44940175581500591"/>
          <c:h val="0.60918362412186078"/>
        </c:manualLayout>
      </c:layout>
      <c:pie3DChart>
        <c:varyColors val="1"/>
        <c:ser>
          <c:idx val="0"/>
          <c:order val="0"/>
          <c:tx>
            <c:strRef>
              <c:f>'jelzések száma'!$C$3</c:f>
              <c:strCache>
                <c:ptCount val="1"/>
                <c:pt idx="0">
                  <c:v>2020</c:v>
                </c:pt>
              </c:strCache>
            </c:strRef>
          </c:tx>
          <c:dPt>
            <c:idx val="0"/>
            <c:bubble3D val="0"/>
            <c:spPr>
              <a:solidFill>
                <a:schemeClr val="accent1"/>
              </a:solidFill>
              <a:ln w="25390">
                <a:solidFill>
                  <a:schemeClr val="lt1"/>
                </a:solidFill>
              </a:ln>
              <a:effectLst/>
              <a:sp3d contourW="25400">
                <a:contourClr>
                  <a:schemeClr val="lt1"/>
                </a:contourClr>
              </a:sp3d>
            </c:spPr>
            <c:extLst>
              <c:ext xmlns:c16="http://schemas.microsoft.com/office/drawing/2014/chart" uri="{C3380CC4-5D6E-409C-BE32-E72D297353CC}">
                <c16:uniqueId val="{00000000-A383-440C-A279-BF37509F36FA}"/>
              </c:ext>
            </c:extLst>
          </c:dPt>
          <c:dPt>
            <c:idx val="1"/>
            <c:bubble3D val="0"/>
            <c:spPr>
              <a:solidFill>
                <a:schemeClr val="accent2"/>
              </a:solidFill>
              <a:ln w="25390">
                <a:solidFill>
                  <a:schemeClr val="lt1"/>
                </a:solidFill>
              </a:ln>
              <a:effectLst/>
              <a:sp3d contourW="25400">
                <a:contourClr>
                  <a:schemeClr val="lt1"/>
                </a:contourClr>
              </a:sp3d>
            </c:spPr>
            <c:extLst>
              <c:ext xmlns:c16="http://schemas.microsoft.com/office/drawing/2014/chart" uri="{C3380CC4-5D6E-409C-BE32-E72D297353CC}">
                <c16:uniqueId val="{00000001-A383-440C-A279-BF37509F36FA}"/>
              </c:ext>
            </c:extLst>
          </c:dPt>
          <c:dPt>
            <c:idx val="2"/>
            <c:bubble3D val="0"/>
            <c:spPr>
              <a:solidFill>
                <a:schemeClr val="accent3"/>
              </a:solidFill>
              <a:ln w="25390">
                <a:solidFill>
                  <a:schemeClr val="lt1"/>
                </a:solidFill>
              </a:ln>
              <a:effectLst/>
              <a:sp3d contourW="25400">
                <a:contourClr>
                  <a:schemeClr val="lt1"/>
                </a:contourClr>
              </a:sp3d>
            </c:spPr>
            <c:extLst>
              <c:ext xmlns:c16="http://schemas.microsoft.com/office/drawing/2014/chart" uri="{C3380CC4-5D6E-409C-BE32-E72D297353CC}">
                <c16:uniqueId val="{00000002-A383-440C-A279-BF37509F36FA}"/>
              </c:ext>
            </c:extLst>
          </c:dPt>
          <c:dPt>
            <c:idx val="3"/>
            <c:bubble3D val="0"/>
            <c:spPr>
              <a:solidFill>
                <a:schemeClr val="accent4"/>
              </a:solidFill>
              <a:ln w="25390">
                <a:solidFill>
                  <a:schemeClr val="lt1"/>
                </a:solidFill>
              </a:ln>
              <a:effectLst/>
              <a:sp3d contourW="25400">
                <a:contourClr>
                  <a:schemeClr val="lt1"/>
                </a:contourClr>
              </a:sp3d>
            </c:spPr>
            <c:extLst>
              <c:ext xmlns:c16="http://schemas.microsoft.com/office/drawing/2014/chart" uri="{C3380CC4-5D6E-409C-BE32-E72D297353CC}">
                <c16:uniqueId val="{00000003-A383-440C-A279-BF37509F36FA}"/>
              </c:ext>
            </c:extLst>
          </c:dPt>
          <c:dPt>
            <c:idx val="4"/>
            <c:bubble3D val="0"/>
            <c:spPr>
              <a:solidFill>
                <a:schemeClr val="accent5"/>
              </a:solidFill>
              <a:ln w="25390">
                <a:solidFill>
                  <a:schemeClr val="lt1"/>
                </a:solidFill>
              </a:ln>
              <a:effectLst/>
              <a:sp3d contourW="25400">
                <a:contourClr>
                  <a:schemeClr val="lt1"/>
                </a:contourClr>
              </a:sp3d>
            </c:spPr>
            <c:extLst>
              <c:ext xmlns:c16="http://schemas.microsoft.com/office/drawing/2014/chart" uri="{C3380CC4-5D6E-409C-BE32-E72D297353CC}">
                <c16:uniqueId val="{00000004-A383-440C-A279-BF37509F36FA}"/>
              </c:ext>
            </c:extLst>
          </c:dPt>
          <c:dPt>
            <c:idx val="5"/>
            <c:bubble3D val="0"/>
            <c:spPr>
              <a:solidFill>
                <a:schemeClr val="accent6"/>
              </a:solidFill>
              <a:ln w="25390">
                <a:solidFill>
                  <a:schemeClr val="lt1"/>
                </a:solidFill>
              </a:ln>
              <a:effectLst/>
              <a:sp3d contourW="25400">
                <a:contourClr>
                  <a:schemeClr val="lt1"/>
                </a:contourClr>
              </a:sp3d>
            </c:spPr>
            <c:extLst>
              <c:ext xmlns:c16="http://schemas.microsoft.com/office/drawing/2014/chart" uri="{C3380CC4-5D6E-409C-BE32-E72D297353CC}">
                <c16:uniqueId val="{00000005-A383-440C-A279-BF37509F36FA}"/>
              </c:ext>
            </c:extLst>
          </c:dPt>
          <c:dPt>
            <c:idx val="6"/>
            <c:bubble3D val="0"/>
            <c:spPr>
              <a:solidFill>
                <a:schemeClr val="accent1">
                  <a:lumMod val="6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6-A383-440C-A279-BF37509F36FA}"/>
              </c:ext>
            </c:extLst>
          </c:dPt>
          <c:dPt>
            <c:idx val="7"/>
            <c:bubble3D val="0"/>
            <c:spPr>
              <a:solidFill>
                <a:schemeClr val="accent2">
                  <a:lumMod val="6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7-A383-440C-A279-BF37509F36FA}"/>
              </c:ext>
            </c:extLst>
          </c:dPt>
          <c:dPt>
            <c:idx val="8"/>
            <c:bubble3D val="0"/>
            <c:spPr>
              <a:solidFill>
                <a:schemeClr val="accent3">
                  <a:lumMod val="6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8-A383-440C-A279-BF37509F36FA}"/>
              </c:ext>
            </c:extLst>
          </c:dPt>
          <c:dPt>
            <c:idx val="9"/>
            <c:bubble3D val="0"/>
            <c:spPr>
              <a:solidFill>
                <a:schemeClr val="accent4">
                  <a:lumMod val="6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9-A383-440C-A279-BF37509F36FA}"/>
              </c:ext>
            </c:extLst>
          </c:dPt>
          <c:dPt>
            <c:idx val="10"/>
            <c:bubble3D val="0"/>
            <c:spPr>
              <a:solidFill>
                <a:schemeClr val="accent5">
                  <a:lumMod val="6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A-A383-440C-A279-BF37509F36FA}"/>
              </c:ext>
            </c:extLst>
          </c:dPt>
          <c:dPt>
            <c:idx val="11"/>
            <c:bubble3D val="0"/>
            <c:spPr>
              <a:solidFill>
                <a:schemeClr val="accent6">
                  <a:lumMod val="6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B-A383-440C-A279-BF37509F36FA}"/>
              </c:ext>
            </c:extLst>
          </c:dPt>
          <c:dPt>
            <c:idx val="12"/>
            <c:bubble3D val="0"/>
            <c:spPr>
              <a:solidFill>
                <a:schemeClr val="accent1">
                  <a:lumMod val="80000"/>
                  <a:lumOff val="2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C-A383-440C-A279-BF37509F36FA}"/>
              </c:ext>
            </c:extLst>
          </c:dPt>
          <c:dPt>
            <c:idx val="13"/>
            <c:bubble3D val="0"/>
            <c:spPr>
              <a:solidFill>
                <a:schemeClr val="accent2">
                  <a:lumMod val="80000"/>
                  <a:lumOff val="2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D-A383-440C-A279-BF37509F36FA}"/>
              </c:ext>
            </c:extLst>
          </c:dPt>
          <c:dPt>
            <c:idx val="14"/>
            <c:bubble3D val="0"/>
            <c:spPr>
              <a:solidFill>
                <a:schemeClr val="accent3">
                  <a:lumMod val="80000"/>
                  <a:lumOff val="20000"/>
                </a:schemeClr>
              </a:solidFill>
              <a:ln w="25390">
                <a:solidFill>
                  <a:schemeClr val="lt1"/>
                </a:solidFill>
              </a:ln>
              <a:effectLst/>
              <a:sp3d contourW="25400">
                <a:contourClr>
                  <a:schemeClr val="lt1"/>
                </a:contourClr>
              </a:sp3d>
            </c:spPr>
            <c:extLst>
              <c:ext xmlns:c16="http://schemas.microsoft.com/office/drawing/2014/chart" uri="{C3380CC4-5D6E-409C-BE32-E72D297353CC}">
                <c16:uniqueId val="{0000000E-A383-440C-A279-BF37509F36FA}"/>
              </c:ext>
            </c:extLst>
          </c:dPt>
          <c:dLbls>
            <c:dLbl>
              <c:idx val="0"/>
              <c:layout>
                <c:manualLayout>
                  <c:x val="-2.1706821130117338E-2"/>
                  <c:y val="-9.919346401874416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83-440C-A279-BF37509F36FA}"/>
                </c:ext>
              </c:extLst>
            </c:dLbl>
            <c:dLbl>
              <c:idx val="1"/>
              <c:layout>
                <c:manualLayout>
                  <c:x val="-1.1806679337496661E-2"/>
                  <c:y val="-3.32520908547188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83-440C-A279-BF37509F36FA}"/>
                </c:ext>
              </c:extLst>
            </c:dLbl>
            <c:dLbl>
              <c:idx val="4"/>
              <c:layout>
                <c:manualLayout>
                  <c:x val="2.3892358282800855E-3"/>
                  <c:y val="-0.1101481215370372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83-440C-A279-BF37509F36FA}"/>
                </c:ext>
              </c:extLst>
            </c:dLbl>
            <c:dLbl>
              <c:idx val="5"/>
              <c:layout>
                <c:manualLayout>
                  <c:x val="-6.4253175249646332E-3"/>
                  <c:y val="-7.878085947600822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83-440C-A279-BF37509F36FA}"/>
                </c:ext>
              </c:extLst>
            </c:dLbl>
            <c:dLbl>
              <c:idx val="6"/>
              <c:layout>
                <c:manualLayout>
                  <c:x val="-5.649742058104837E-3"/>
                  <c:y val="1.476626050362111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83-440C-A279-BF37509F36FA}"/>
                </c:ext>
              </c:extLst>
            </c:dLbl>
            <c:dLbl>
              <c:idx val="7"/>
              <c:layout>
                <c:manualLayout>
                  <c:x val="-4.345008598063191E-3"/>
                  <c:y val="1.965462652804617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83-440C-A279-BF37509F36FA}"/>
                </c:ext>
              </c:extLst>
            </c:dLbl>
            <c:dLbl>
              <c:idx val="8"/>
              <c:layout>
                <c:manualLayout>
                  <c:x val="-1.975901288201044E-2"/>
                  <c:y val="2.27368730643433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83-440C-A279-BF37509F36FA}"/>
                </c:ext>
              </c:extLst>
            </c:dLbl>
            <c:dLbl>
              <c:idx val="9"/>
              <c:layout>
                <c:manualLayout>
                  <c:x val="1.0714815820436241E-2"/>
                  <c:y val="4.153828085059364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83-440C-A279-BF37509F36FA}"/>
                </c:ext>
              </c:extLst>
            </c:dLbl>
            <c:dLbl>
              <c:idx val="10"/>
              <c:layout>
                <c:manualLayout>
                  <c:x val="-9.3262135336531268E-3"/>
                  <c:y val="4.04723742674359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83-440C-A279-BF37509F36FA}"/>
                </c:ext>
              </c:extLst>
            </c:dLbl>
            <c:dLbl>
              <c:idx val="11"/>
              <c:layout>
                <c:manualLayout>
                  <c:x val="1.0362084049838662E-2"/>
                  <c:y val="-5.778101936199580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83-440C-A279-BF37509F36FA}"/>
                </c:ext>
              </c:extLst>
            </c:dLbl>
            <c:dLbl>
              <c:idx val="12"/>
              <c:layout>
                <c:manualLayout>
                  <c:x val="-4.6123027724982654E-3"/>
                  <c:y val="-9.359745445716775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83-440C-A279-BF37509F36FA}"/>
                </c:ext>
              </c:extLst>
            </c:dLbl>
            <c:dLbl>
              <c:idx val="13"/>
              <c:layout>
                <c:manualLayout>
                  <c:x val="-1.5019881135547721E-2"/>
                  <c:y val="1.1785916610574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83-440C-A279-BF37509F36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2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'jelzések száma'!$B$4:$B$18</c:f>
              <c:strCache>
                <c:ptCount val="15"/>
                <c:pt idx="0">
                  <c:v>Egészségügyi szolgáltató</c:v>
                </c:pt>
                <c:pt idx="1">
                  <c:v>Személyes gondoskodást nyújtó szociális szolgáltatók</c:v>
                </c:pt>
                <c:pt idx="2">
                  <c:v>Kisgyermekek napközbeni ellátását nyújtók</c:v>
                </c:pt>
                <c:pt idx="3">
                  <c:v>Átmeneti gondozást biztosítók</c:v>
                </c:pt>
                <c:pt idx="4">
                  <c:v>Köznevelési intézmény</c:v>
                </c:pt>
                <c:pt idx="5">
                  <c:v>Rendőrség </c:v>
                </c:pt>
                <c:pt idx="6">
                  <c:v>Ügyészség, bíróság</c:v>
                </c:pt>
                <c:pt idx="7">
                  <c:v>Egyesület, alapítvány, egyházi jogi személy</c:v>
                </c:pt>
                <c:pt idx="8">
                  <c:v>Áldozatsegítés és kárenyhítés feladatait ellátó szevezet</c:v>
                </c:pt>
                <c:pt idx="9">
                  <c:v>Állampolgár, gyermek érdekeit képviselő társadalmi szervezet </c:v>
                </c:pt>
                <c:pt idx="10">
                  <c:v>Önkormányzat, jegyző, </c:v>
                </c:pt>
                <c:pt idx="11">
                  <c:v>Járási hivatal Gyámhivatala</c:v>
                </c:pt>
                <c:pt idx="12">
                  <c:v>Közüzemi szolgáltatók</c:v>
                </c:pt>
                <c:pt idx="13">
                  <c:v>Gyermekvédelmi és gyámügyi feladatkörben eljáró fővárosi és megyei kormányhivatal</c:v>
                </c:pt>
                <c:pt idx="14">
                  <c:v>Államfenntartói feldatainak ellátására a kormány rendeletében kijelölt szerv</c:v>
                </c:pt>
              </c:strCache>
            </c:strRef>
          </c:cat>
          <c:val>
            <c:numRef>
              <c:f>'jelzések száma'!$C$4:$C$18</c:f>
              <c:numCache>
                <c:formatCode>General</c:formatCode>
                <c:ptCount val="15"/>
                <c:pt idx="0">
                  <c:v>60</c:v>
                </c:pt>
                <c:pt idx="1">
                  <c:v>71</c:v>
                </c:pt>
                <c:pt idx="2">
                  <c:v>1</c:v>
                </c:pt>
                <c:pt idx="3">
                  <c:v>11</c:v>
                </c:pt>
                <c:pt idx="4">
                  <c:v>81</c:v>
                </c:pt>
                <c:pt idx="5">
                  <c:v>45</c:v>
                </c:pt>
                <c:pt idx="6">
                  <c:v>12</c:v>
                </c:pt>
                <c:pt idx="7">
                  <c:v>2</c:v>
                </c:pt>
                <c:pt idx="8">
                  <c:v>7</c:v>
                </c:pt>
                <c:pt idx="9">
                  <c:v>37</c:v>
                </c:pt>
                <c:pt idx="10">
                  <c:v>105</c:v>
                </c:pt>
                <c:pt idx="11">
                  <c:v>39</c:v>
                </c:pt>
                <c:pt idx="12">
                  <c:v>111</c:v>
                </c:pt>
                <c:pt idx="13">
                  <c:v>13</c:v>
                </c:pt>
                <c:pt idx="14">
                  <c:v>2</c:v>
                </c:pt>
              </c:numCache>
            </c:numRef>
          </c:val>
          <c:extLst>
            <c:ext xmlns:c16="http://schemas.microsoft.com/office/drawing/2014/chart" uri="{C3380CC4-5D6E-409C-BE32-E72D297353CC}">
              <c16:uniqueId val="{0000000F-A383-440C-A279-BF37509F36FA}"/>
            </c:ext>
          </c:extLst>
        </c:ser>
        <c:dLbls>
          <c:showLegendKey val="0"/>
          <c:showVal val="0"/>
          <c:showCatName val="0"/>
          <c:showSerName val="0"/>
          <c:showPercent val="0"/>
          <c:showBubbleSize val="0"/>
          <c:showLeaderLines val="1"/>
        </c:dLbls>
      </c:pie3DChart>
      <c:spPr>
        <a:noFill/>
        <a:ln w="25390">
          <a:noFill/>
        </a:ln>
      </c:spPr>
    </c:plotArea>
    <c:legend>
      <c:legendPos val="r"/>
      <c:layout>
        <c:manualLayout>
          <c:xMode val="edge"/>
          <c:yMode val="edge"/>
          <c:x val="0.53510814913195826"/>
          <c:y val="0.11722715342400404"/>
          <c:w val="0.41738228504569652"/>
          <c:h val="0.84170150322119153"/>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hu-HU"/>
        </a:p>
      </c:txPr>
    </c:legend>
    <c:plotVisOnly val="1"/>
    <c:dispBlanksAs val="zero"/>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Az</a:t>
            </a:r>
            <a:r>
              <a:rPr lang="hu-HU"/>
              <a:t> </a:t>
            </a:r>
            <a:r>
              <a:rPr lang="hu-HU" sz="1200" b="1">
                <a:latin typeface="Arial" panose="020B0604020202020204" pitchFamily="34" charset="0"/>
                <a:cs typeface="Arial" panose="020B0604020202020204" pitchFamily="34" charset="0"/>
              </a:rPr>
              <a:t>átmeneti</a:t>
            </a:r>
            <a:r>
              <a:rPr lang="hu-HU"/>
              <a:t> </a:t>
            </a:r>
            <a:r>
              <a:rPr lang="hu-HU" sz="1200" b="1">
                <a:latin typeface="Arial" panose="020B0604020202020204" pitchFamily="34" charset="0"/>
                <a:cs typeface="Arial" panose="020B0604020202020204" pitchFamily="34" charset="0"/>
              </a:rPr>
              <a:t>otthonban</a:t>
            </a:r>
            <a:r>
              <a:rPr lang="hu-HU"/>
              <a:t> </a:t>
            </a:r>
            <a:r>
              <a:rPr lang="hu-HU" sz="1200" b="1">
                <a:latin typeface="Arial" panose="020B0604020202020204" pitchFamily="34" charset="0"/>
                <a:cs typeface="Arial" panose="020B0604020202020204" pitchFamily="34" charset="0"/>
              </a:rPr>
              <a:t>kezelt</a:t>
            </a:r>
            <a:r>
              <a:rPr lang="hu-HU"/>
              <a:t> </a:t>
            </a:r>
            <a:r>
              <a:rPr lang="hu-HU" sz="1200" b="1">
                <a:latin typeface="Arial" panose="020B0604020202020204" pitchFamily="34" charset="0"/>
                <a:cs typeface="Arial" panose="020B0604020202020204" pitchFamily="34" charset="0"/>
              </a:rPr>
              <a:t>problémák</a:t>
            </a:r>
            <a:r>
              <a:rPr lang="hu-HU"/>
              <a:t> </a:t>
            </a:r>
            <a:r>
              <a:rPr lang="hu-HU" sz="1200" b="1">
                <a:latin typeface="Arial" panose="020B0604020202020204" pitchFamily="34" charset="0"/>
                <a:cs typeface="Arial" panose="020B0604020202020204" pitchFamily="34" charset="0"/>
              </a:rPr>
              <a:t>tipizálása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Munka1!$B$1</c:f>
              <c:strCache>
                <c:ptCount val="1"/>
                <c:pt idx="0">
                  <c:v>2018. év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Munka1!$A$2:$A$10</c:f>
              <c:strCache>
                <c:ptCount val="8"/>
                <c:pt idx="0">
                  <c:v>Életviteli probléma</c:v>
                </c:pt>
                <c:pt idx="1">
                  <c:v>Anyagi probléma</c:v>
                </c:pt>
                <c:pt idx="2">
                  <c:v>Gyermeknevelési probléma</c:v>
                </c:pt>
                <c:pt idx="3">
                  <c:v>Családi konfliktus</c:v>
                </c:pt>
                <c:pt idx="4">
                  <c:v>Szülői elhanyagolás</c:v>
                </c:pt>
                <c:pt idx="5">
                  <c:v>Fogyatékosság retardáció</c:v>
                </c:pt>
                <c:pt idx="6">
                  <c:v>Családon belüli bántalmazás</c:v>
                </c:pt>
                <c:pt idx="7">
                  <c:v>Szenvedélybetegség</c:v>
                </c:pt>
              </c:strCache>
            </c:strRef>
          </c:cat>
          <c:val>
            <c:numRef>
              <c:f>Munka1!$B$2:$B$10</c:f>
              <c:numCache>
                <c:formatCode>General</c:formatCode>
                <c:ptCount val="9"/>
                <c:pt idx="0">
                  <c:v>751</c:v>
                </c:pt>
                <c:pt idx="1">
                  <c:v>58</c:v>
                </c:pt>
                <c:pt idx="2">
                  <c:v>28</c:v>
                </c:pt>
                <c:pt idx="3">
                  <c:v>19</c:v>
                </c:pt>
                <c:pt idx="4">
                  <c:v>2</c:v>
                </c:pt>
                <c:pt idx="5">
                  <c:v>1</c:v>
                </c:pt>
                <c:pt idx="6">
                  <c:v>2</c:v>
                </c:pt>
                <c:pt idx="7">
                  <c:v>0</c:v>
                </c:pt>
              </c:numCache>
            </c:numRef>
          </c:val>
          <c:extLst>
            <c:ext xmlns:c16="http://schemas.microsoft.com/office/drawing/2014/chart" uri="{C3380CC4-5D6E-409C-BE32-E72D297353CC}">
              <c16:uniqueId val="{00000000-38CD-445B-8C81-D55948CB1E68}"/>
            </c:ext>
          </c:extLst>
        </c:ser>
        <c:ser>
          <c:idx val="1"/>
          <c:order val="1"/>
          <c:tx>
            <c:strRef>
              <c:f>Munka1!$C$1</c:f>
              <c:strCache>
                <c:ptCount val="1"/>
                <c:pt idx="0">
                  <c:v>2019. év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Munka1!$A$2:$A$10</c:f>
              <c:strCache>
                <c:ptCount val="8"/>
                <c:pt idx="0">
                  <c:v>Életviteli probléma</c:v>
                </c:pt>
                <c:pt idx="1">
                  <c:v>Anyagi probléma</c:v>
                </c:pt>
                <c:pt idx="2">
                  <c:v>Gyermeknevelési probléma</c:v>
                </c:pt>
                <c:pt idx="3">
                  <c:v>Családi konfliktus</c:v>
                </c:pt>
                <c:pt idx="4">
                  <c:v>Szülői elhanyagolás</c:v>
                </c:pt>
                <c:pt idx="5">
                  <c:v>Fogyatékosság retardáció</c:v>
                </c:pt>
                <c:pt idx="6">
                  <c:v>Családon belüli bántalmazás</c:v>
                </c:pt>
                <c:pt idx="7">
                  <c:v>Szenvedélybetegség</c:v>
                </c:pt>
              </c:strCache>
            </c:strRef>
          </c:cat>
          <c:val>
            <c:numRef>
              <c:f>Munka1!$C$2:$C$10</c:f>
              <c:numCache>
                <c:formatCode>General</c:formatCode>
                <c:ptCount val="9"/>
                <c:pt idx="0">
                  <c:v>816</c:v>
                </c:pt>
                <c:pt idx="1">
                  <c:v>57</c:v>
                </c:pt>
                <c:pt idx="2">
                  <c:v>32</c:v>
                </c:pt>
                <c:pt idx="3">
                  <c:v>22</c:v>
                </c:pt>
                <c:pt idx="4">
                  <c:v>0</c:v>
                </c:pt>
                <c:pt idx="5">
                  <c:v>0</c:v>
                </c:pt>
                <c:pt idx="6">
                  <c:v>0</c:v>
                </c:pt>
                <c:pt idx="7">
                  <c:v>3</c:v>
                </c:pt>
              </c:numCache>
            </c:numRef>
          </c:val>
          <c:extLst>
            <c:ext xmlns:c16="http://schemas.microsoft.com/office/drawing/2014/chart" uri="{C3380CC4-5D6E-409C-BE32-E72D297353CC}">
              <c16:uniqueId val="{00000001-38CD-445B-8C81-D55948CB1E68}"/>
            </c:ext>
          </c:extLst>
        </c:ser>
        <c:ser>
          <c:idx val="2"/>
          <c:order val="2"/>
          <c:tx>
            <c:strRef>
              <c:f>Munka1!$D$1</c:f>
              <c:strCache>
                <c:ptCount val="1"/>
                <c:pt idx="0">
                  <c:v>2020. év</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Munka1!$A$2:$A$10</c:f>
              <c:strCache>
                <c:ptCount val="8"/>
                <c:pt idx="0">
                  <c:v>Életviteli probléma</c:v>
                </c:pt>
                <c:pt idx="1">
                  <c:v>Anyagi probléma</c:v>
                </c:pt>
                <c:pt idx="2">
                  <c:v>Gyermeknevelési probléma</c:v>
                </c:pt>
                <c:pt idx="3">
                  <c:v>Családi konfliktus</c:v>
                </c:pt>
                <c:pt idx="4">
                  <c:v>Szülői elhanyagolás</c:v>
                </c:pt>
                <c:pt idx="5">
                  <c:v>Fogyatékosság retardáció</c:v>
                </c:pt>
                <c:pt idx="6">
                  <c:v>Családon belüli bántalmazás</c:v>
                </c:pt>
                <c:pt idx="7">
                  <c:v>Szenvedélybetegség</c:v>
                </c:pt>
              </c:strCache>
            </c:strRef>
          </c:cat>
          <c:val>
            <c:numRef>
              <c:f>Munka1!$D$2:$D$10</c:f>
              <c:numCache>
                <c:formatCode>General</c:formatCode>
                <c:ptCount val="9"/>
                <c:pt idx="0">
                  <c:v>1177</c:v>
                </c:pt>
                <c:pt idx="1">
                  <c:v>44</c:v>
                </c:pt>
                <c:pt idx="2">
                  <c:v>20</c:v>
                </c:pt>
                <c:pt idx="3">
                  <c:v>13</c:v>
                </c:pt>
                <c:pt idx="4">
                  <c:v>1</c:v>
                </c:pt>
                <c:pt idx="5">
                  <c:v>0</c:v>
                </c:pt>
                <c:pt idx="6">
                  <c:v>0</c:v>
                </c:pt>
                <c:pt idx="7">
                  <c:v>2</c:v>
                </c:pt>
              </c:numCache>
            </c:numRef>
          </c:val>
          <c:extLst>
            <c:ext xmlns:c16="http://schemas.microsoft.com/office/drawing/2014/chart" uri="{C3380CC4-5D6E-409C-BE32-E72D297353CC}">
              <c16:uniqueId val="{00000002-38CD-445B-8C81-D55948CB1E68}"/>
            </c:ext>
          </c:extLst>
        </c:ser>
        <c:dLbls>
          <c:showLegendKey val="0"/>
          <c:showVal val="1"/>
          <c:showCatName val="0"/>
          <c:showSerName val="0"/>
          <c:showPercent val="0"/>
          <c:showBubbleSize val="0"/>
        </c:dLbls>
        <c:gapWidth val="150"/>
        <c:shape val="box"/>
        <c:axId val="86077824"/>
        <c:axId val="86079360"/>
        <c:axId val="70536256"/>
      </c:bar3DChart>
      <c:catAx>
        <c:axId val="8607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6079360"/>
        <c:crosses val="autoZero"/>
        <c:auto val="1"/>
        <c:lblAlgn val="ctr"/>
        <c:lblOffset val="100"/>
        <c:noMultiLvlLbl val="0"/>
      </c:catAx>
      <c:valAx>
        <c:axId val="8607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6077824"/>
        <c:crosses val="autoZero"/>
        <c:crossBetween val="between"/>
      </c:valAx>
      <c:serAx>
        <c:axId val="7053625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60793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841426071741211"/>
          <c:y val="9.1269841269841251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mn-cs"/>
            </a:defRPr>
          </a:pPr>
          <a:endParaRPr lang="hu-H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5925925925923E-2"/>
          <c:y val="0.1868650793650794"/>
          <c:w val="0.94907407407407685"/>
          <c:h val="0.59041526059242422"/>
        </c:manualLayout>
      </c:layout>
      <c:pie3DChart>
        <c:varyColors val="1"/>
        <c:ser>
          <c:idx val="0"/>
          <c:order val="0"/>
          <c:tx>
            <c:strRef>
              <c:f>Munka1!$B$1</c:f>
              <c:strCache>
                <c:ptCount val="1"/>
                <c:pt idx="0">
                  <c:v>Szakmai tevékenység alakulása</c:v>
                </c:pt>
              </c:strCache>
            </c:strRef>
          </c:tx>
          <c:explosion val="1"/>
          <c:dPt>
            <c:idx val="0"/>
            <c:bubble3D val="0"/>
            <c:explosion val="14"/>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A5-4511-979D-584FFA371925}"/>
              </c:ext>
            </c:extLst>
          </c:dPt>
          <c:dPt>
            <c:idx val="1"/>
            <c:bubble3D val="0"/>
            <c:explosion val="61"/>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A5-4511-979D-584FFA3719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6A5-4511-979D-584FFA3719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6A5-4511-979D-584FFA37192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6A5-4511-979D-584FFA3719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Munka1!$A$2:$A$6</c:f>
              <c:strCache>
                <c:ptCount val="5"/>
                <c:pt idx="0">
                  <c:v>Információnyújtás</c:v>
                </c:pt>
                <c:pt idx="1">
                  <c:v>Tanácsadás</c:v>
                </c:pt>
                <c:pt idx="2">
                  <c:v>Családlátogatás</c:v>
                </c:pt>
                <c:pt idx="3">
                  <c:v>Hivatalos ügyek intézésében segítségnyújtás</c:v>
                </c:pt>
                <c:pt idx="4">
                  <c:v>Egyéb</c:v>
                </c:pt>
              </c:strCache>
            </c:strRef>
          </c:cat>
          <c:val>
            <c:numRef>
              <c:f>Munka1!$B$2:$B$6</c:f>
              <c:numCache>
                <c:formatCode>General</c:formatCode>
                <c:ptCount val="5"/>
                <c:pt idx="0">
                  <c:v>49</c:v>
                </c:pt>
                <c:pt idx="1">
                  <c:v>27</c:v>
                </c:pt>
                <c:pt idx="2">
                  <c:v>18.73</c:v>
                </c:pt>
                <c:pt idx="3">
                  <c:v>2.5</c:v>
                </c:pt>
                <c:pt idx="4">
                  <c:v>3.8</c:v>
                </c:pt>
              </c:numCache>
            </c:numRef>
          </c:val>
          <c:extLst>
            <c:ext xmlns:c16="http://schemas.microsoft.com/office/drawing/2014/chart" uri="{C3380CC4-5D6E-409C-BE32-E72D297353CC}">
              <c16:uniqueId val="{0000000A-46A5-4511-979D-584FFA37192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b="1"/>
              <a:t>Az</a:t>
            </a:r>
            <a:r>
              <a:rPr lang="hu-HU"/>
              <a:t> </a:t>
            </a:r>
            <a:r>
              <a:rPr lang="hu-HU" b="1"/>
              <a:t>igénybevevő</a:t>
            </a:r>
            <a:r>
              <a:rPr lang="hu-HU"/>
              <a:t> </a:t>
            </a:r>
            <a:r>
              <a:rPr lang="hu-HU" sz="1200" b="1">
                <a:latin typeface="Arial" panose="020B0604020202020204" pitchFamily="34" charset="0"/>
                <a:cs typeface="Arial" panose="020B0604020202020204" pitchFamily="34" charset="0"/>
              </a:rPr>
              <a:t>gyermekek</a:t>
            </a:r>
            <a:r>
              <a:rPr lang="hu-HU"/>
              <a:t> </a:t>
            </a:r>
            <a:r>
              <a:rPr lang="hu-HU" sz="1200" b="1">
                <a:latin typeface="Arial" panose="020B0604020202020204" pitchFamily="34" charset="0"/>
                <a:cs typeface="Arial" panose="020B0604020202020204" pitchFamily="34" charset="0"/>
              </a:rPr>
              <a:t>életkor</a:t>
            </a:r>
            <a:r>
              <a:rPr lang="hu-HU"/>
              <a:t> </a:t>
            </a:r>
            <a:r>
              <a:rPr lang="hu-HU" sz="1200" b="1">
                <a:latin typeface="Arial" panose="020B0604020202020204" pitchFamily="34" charset="0"/>
                <a:cs typeface="Arial" panose="020B0604020202020204" pitchFamily="34" charset="0"/>
              </a:rPr>
              <a:t>szerinti</a:t>
            </a:r>
            <a:r>
              <a:rPr lang="hu-HU"/>
              <a:t> </a:t>
            </a:r>
            <a:r>
              <a:rPr lang="hu-HU" b="1"/>
              <a:t>megoszlása</a:t>
            </a:r>
            <a:endParaRPr lang="en-US" b="1"/>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Munka1!$B$1</c:f>
              <c:strCache>
                <c:ptCount val="1"/>
                <c:pt idx="0">
                  <c:v>Értékesítés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C42-4B42-B078-8B7F6FCF878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C42-4B42-B078-8B7F6FCF878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C42-4B42-B078-8B7F6FCF878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C42-4B42-B078-8B7F6FCF8787}"/>
              </c:ext>
            </c:extLst>
          </c:dPt>
          <c:cat>
            <c:strRef>
              <c:f>Munka1!$A$2:$A$5</c:f>
              <c:strCache>
                <c:ptCount val="4"/>
                <c:pt idx="0">
                  <c:v>0-2 éves</c:v>
                </c:pt>
                <c:pt idx="1">
                  <c:v>3-5 éves</c:v>
                </c:pt>
                <c:pt idx="2">
                  <c:v>6-13 éves</c:v>
                </c:pt>
                <c:pt idx="3">
                  <c:v>14-18 éves</c:v>
                </c:pt>
              </c:strCache>
            </c:strRef>
          </c:cat>
          <c:val>
            <c:numRef>
              <c:f>Munka1!$B$2:$B$5</c:f>
              <c:numCache>
                <c:formatCode>General</c:formatCode>
                <c:ptCount val="4"/>
                <c:pt idx="0">
                  <c:v>42.85</c:v>
                </c:pt>
                <c:pt idx="1">
                  <c:v>28.57</c:v>
                </c:pt>
                <c:pt idx="2">
                  <c:v>21.419999999999987</c:v>
                </c:pt>
                <c:pt idx="3">
                  <c:v>1.2</c:v>
                </c:pt>
              </c:numCache>
            </c:numRef>
          </c:val>
          <c:extLst>
            <c:ext xmlns:c16="http://schemas.microsoft.com/office/drawing/2014/chart" uri="{C3380CC4-5D6E-409C-BE32-E72D297353CC}">
              <c16:uniqueId val="{00000008-5C42-4B42-B078-8B7F6FCF878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mn-cs"/>
              </a:defRPr>
            </a:pPr>
            <a:r>
              <a:rPr lang="hu-HU" sz="1200" b="1" i="0" baseline="0">
                <a:latin typeface="Arial" panose="020B0604020202020204" pitchFamily="34" charset="0"/>
              </a:rPr>
              <a:t>Az öregedési index alakulása Szombathelyen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Munka1!$B$1</c:f>
              <c:strCache>
                <c:ptCount val="1"/>
                <c:pt idx="0">
                  <c:v>1. adatsor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Munka1!$A$2:$A$15</c:f>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f>Munka1!$B$2:$B$15</c:f>
              <c:numCache>
                <c:formatCode>0.00%</c:formatCode>
                <c:ptCount val="14"/>
                <c:pt idx="0">
                  <c:v>1.085</c:v>
                </c:pt>
                <c:pt idx="1">
                  <c:v>1.133</c:v>
                </c:pt>
                <c:pt idx="2">
                  <c:v>1.163</c:v>
                </c:pt>
                <c:pt idx="3">
                  <c:v>1.2148999999999957</c:v>
                </c:pt>
                <c:pt idx="4">
                  <c:v>1.2392999999999956</c:v>
                </c:pt>
                <c:pt idx="5">
                  <c:v>1.331</c:v>
                </c:pt>
                <c:pt idx="6">
                  <c:v>1.3540000000000001</c:v>
                </c:pt>
                <c:pt idx="7">
                  <c:v>1.369</c:v>
                </c:pt>
                <c:pt idx="8">
                  <c:v>1.387</c:v>
                </c:pt>
                <c:pt idx="9">
                  <c:v>1.4089999999999951</c:v>
                </c:pt>
                <c:pt idx="10">
                  <c:v>1.4359999999999928</c:v>
                </c:pt>
                <c:pt idx="11">
                  <c:v>1.464</c:v>
                </c:pt>
                <c:pt idx="12">
                  <c:v>1.4966999999999961</c:v>
                </c:pt>
                <c:pt idx="13">
                  <c:v>1.6391</c:v>
                </c:pt>
              </c:numCache>
            </c:numRef>
          </c:val>
          <c:extLst>
            <c:ext xmlns:c16="http://schemas.microsoft.com/office/drawing/2014/chart" uri="{C3380CC4-5D6E-409C-BE32-E72D297353CC}">
              <c16:uniqueId val="{00000000-A472-4A6A-9A2E-E148E13635CB}"/>
            </c:ext>
          </c:extLst>
        </c:ser>
        <c:dLbls>
          <c:showLegendKey val="0"/>
          <c:showVal val="0"/>
          <c:showCatName val="0"/>
          <c:showSerName val="0"/>
          <c:showPercent val="0"/>
          <c:showBubbleSize val="0"/>
        </c:dLbls>
        <c:gapWidth val="150"/>
        <c:shape val="box"/>
        <c:axId val="65177088"/>
        <c:axId val="65178624"/>
        <c:axId val="0"/>
        <c:extLst>
          <c:ext xmlns:c15="http://schemas.microsoft.com/office/drawing/2012/chart" uri="{02D57815-91ED-43cb-92C2-25804820EDAC}">
            <c15:filteredBarSeries>
              <c15:ser>
                <c:idx val="1"/>
                <c:order val="1"/>
                <c:tx>
                  <c:strRef>
                    <c:extLst>
                      <c:ext uri="{02D57815-91ED-43cb-92C2-25804820EDAC}">
                        <c15:formulaRef>
                          <c15:sqref>Munka1!$C$1</c15:sqref>
                        </c15:formulaRef>
                      </c:ext>
                    </c:extLst>
                    <c:strCache>
                      <c:ptCount val="1"/>
                      <c:pt idx="0">
                        <c:v>Oszlop1</c:v>
                      </c:pt>
                    </c:strCache>
                  </c:strRef>
                </c:tx>
                <c:spPr>
                  <a:solidFill>
                    <a:schemeClr val="accent2"/>
                  </a:solidFill>
                  <a:ln>
                    <a:noFill/>
                  </a:ln>
                  <a:effectLst/>
                  <a:sp3d/>
                </c:spPr>
                <c:invertIfNegative val="0"/>
                <c:cat>
                  <c:strRef>
                    <c:extLst>
                      <c:ext uri="{02D57815-91ED-43cb-92C2-25804820EDAC}">
                        <c15:formulaRef>
                          <c15:sqref>Munka1!$A$2:$A$15</c15:sqref>
                        </c15:formulaRef>
                      </c:ext>
                    </c:extLst>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extLst>
                      <c:ext uri="{02D57815-91ED-43cb-92C2-25804820EDAC}">
                        <c15:formulaRef>
                          <c15:sqref>Munka1!$C$2:$C$15</c15:sqref>
                        </c15:formulaRef>
                      </c:ext>
                    </c:extLst>
                    <c:numCache>
                      <c:formatCode>General</c:formatCode>
                      <c:ptCount val="14"/>
                    </c:numCache>
                  </c:numRef>
                </c:val>
                <c:extLst>
                  <c:ext xmlns:c16="http://schemas.microsoft.com/office/drawing/2014/chart" uri="{C3380CC4-5D6E-409C-BE32-E72D297353CC}">
                    <c16:uniqueId val="{00000001-A472-4A6A-9A2E-E148E13635C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Munka1!$D$1</c15:sqref>
                        </c15:formulaRef>
                      </c:ext>
                    </c:extLst>
                    <c:strCache>
                      <c:ptCount val="1"/>
                      <c:pt idx="0">
                        <c:v>Oszlop2</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Munka1!$A$2:$A$15</c15:sqref>
                        </c15:formulaRef>
                      </c:ext>
                    </c:extLst>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extLst xmlns:c15="http://schemas.microsoft.com/office/drawing/2012/chart">
                      <c:ext xmlns:c15="http://schemas.microsoft.com/office/drawing/2012/chart" uri="{02D57815-91ED-43cb-92C2-25804820EDAC}">
                        <c15:formulaRef>
                          <c15:sqref>Munka1!$D$2:$D$15</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2-A472-4A6A-9A2E-E148E13635CB}"/>
                  </c:ext>
                </c:extLst>
              </c15:ser>
            </c15:filteredBarSeries>
          </c:ext>
        </c:extLst>
      </c:bar3DChart>
      <c:catAx>
        <c:axId val="65177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178624"/>
        <c:crosses val="autoZero"/>
        <c:auto val="1"/>
        <c:lblAlgn val="ctr"/>
        <c:lblOffset val="100"/>
        <c:noMultiLvlLbl val="0"/>
      </c:catAx>
      <c:valAx>
        <c:axId val="65178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17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 házi segítségnyújtást igénybe vevők megoszlása a gondozás gyakorisága szerint</a:t>
            </a:r>
          </a:p>
        </c:rich>
      </c:tx>
      <c:overlay val="0"/>
      <c:spPr>
        <a:noFill/>
        <a:ln>
          <a:noFill/>
        </a:ln>
        <a:effectLst/>
      </c:spPr>
    </c:title>
    <c:autoTitleDeleted val="0"/>
    <c:plotArea>
      <c:layout/>
      <c:barChart>
        <c:barDir val="col"/>
        <c:grouping val="clustered"/>
        <c:varyColors val="0"/>
        <c:ser>
          <c:idx val="0"/>
          <c:order val="0"/>
          <c:tx>
            <c:strRef>
              <c:f>Munka1!$B$1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Napi egyszer</c:v>
                </c:pt>
                <c:pt idx="1">
                  <c:v>Napi kétszer</c:v>
                </c:pt>
                <c:pt idx="2">
                  <c:v>Napi kettőnél többször</c:v>
                </c:pt>
                <c:pt idx="3">
                  <c:v>Heti egyszer</c:v>
                </c:pt>
                <c:pt idx="4">
                  <c:v>Heti kétszer</c:v>
                </c:pt>
                <c:pt idx="5">
                  <c:v>Heti kettőnél többször</c:v>
                </c:pt>
                <c:pt idx="6">
                  <c:v>Kéthetente egyszer</c:v>
                </c:pt>
                <c:pt idx="7">
                  <c:v>Havonta egyszer</c:v>
                </c:pt>
              </c:strCache>
            </c:strRef>
          </c:cat>
          <c:val>
            <c:numRef>
              <c:f>Munka1!$B$2:$B$9</c:f>
              <c:numCache>
                <c:formatCode>General</c:formatCode>
                <c:ptCount val="8"/>
                <c:pt idx="0">
                  <c:v>156</c:v>
                </c:pt>
                <c:pt idx="1">
                  <c:v>59</c:v>
                </c:pt>
                <c:pt idx="2">
                  <c:v>21</c:v>
                </c:pt>
                <c:pt idx="3">
                  <c:v>36</c:v>
                </c:pt>
                <c:pt idx="4">
                  <c:v>51</c:v>
                </c:pt>
                <c:pt idx="5">
                  <c:v>46</c:v>
                </c:pt>
                <c:pt idx="6">
                  <c:v>4</c:v>
                </c:pt>
                <c:pt idx="7">
                  <c:v>0</c:v>
                </c:pt>
              </c:numCache>
            </c:numRef>
          </c:val>
          <c:extLst>
            <c:ext xmlns:c16="http://schemas.microsoft.com/office/drawing/2014/chart" uri="{C3380CC4-5D6E-409C-BE32-E72D297353CC}">
              <c16:uniqueId val="{00000000-DDA8-4CBE-8BE5-EFF1986EF7EA}"/>
            </c:ext>
          </c:extLst>
        </c:ser>
        <c:ser>
          <c:idx val="1"/>
          <c:order val="1"/>
          <c:tx>
            <c:strRef>
              <c:f>Munka1!$C$1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Napi egyszer</c:v>
                </c:pt>
                <c:pt idx="1">
                  <c:v>Napi kétszer</c:v>
                </c:pt>
                <c:pt idx="2">
                  <c:v>Napi kettőnél többször</c:v>
                </c:pt>
                <c:pt idx="3">
                  <c:v>Heti egyszer</c:v>
                </c:pt>
                <c:pt idx="4">
                  <c:v>Heti kétszer</c:v>
                </c:pt>
                <c:pt idx="5">
                  <c:v>Heti kettőnél többször</c:v>
                </c:pt>
                <c:pt idx="6">
                  <c:v>Kéthetente egyszer</c:v>
                </c:pt>
                <c:pt idx="7">
                  <c:v>Havonta egyszer</c:v>
                </c:pt>
              </c:strCache>
            </c:strRef>
          </c:cat>
          <c:val>
            <c:numRef>
              <c:f>Munka1!$C$2:$C$9</c:f>
              <c:numCache>
                <c:formatCode>General</c:formatCode>
                <c:ptCount val="8"/>
                <c:pt idx="0">
                  <c:v>166</c:v>
                </c:pt>
                <c:pt idx="1">
                  <c:v>45</c:v>
                </c:pt>
                <c:pt idx="2">
                  <c:v>25</c:v>
                </c:pt>
                <c:pt idx="3">
                  <c:v>49</c:v>
                </c:pt>
                <c:pt idx="4">
                  <c:v>60</c:v>
                </c:pt>
                <c:pt idx="5">
                  <c:v>35</c:v>
                </c:pt>
                <c:pt idx="6">
                  <c:v>2</c:v>
                </c:pt>
                <c:pt idx="7">
                  <c:v>1</c:v>
                </c:pt>
              </c:numCache>
            </c:numRef>
          </c:val>
          <c:extLst>
            <c:ext xmlns:c16="http://schemas.microsoft.com/office/drawing/2014/chart" uri="{C3380CC4-5D6E-409C-BE32-E72D297353CC}">
              <c16:uniqueId val="{00000001-DDA8-4CBE-8BE5-EFF1986EF7EA}"/>
            </c:ext>
          </c:extLst>
        </c:ser>
        <c:ser>
          <c:idx val="2"/>
          <c:order val="2"/>
          <c:tx>
            <c:strRef>
              <c:f>Munka1!$D$1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Napi egyszer</c:v>
                </c:pt>
                <c:pt idx="1">
                  <c:v>Napi kétszer</c:v>
                </c:pt>
                <c:pt idx="2">
                  <c:v>Napi kettőnél többször</c:v>
                </c:pt>
                <c:pt idx="3">
                  <c:v>Heti egyszer</c:v>
                </c:pt>
                <c:pt idx="4">
                  <c:v>Heti kétszer</c:v>
                </c:pt>
                <c:pt idx="5">
                  <c:v>Heti kettőnél többször</c:v>
                </c:pt>
                <c:pt idx="6">
                  <c:v>Kéthetente egyszer</c:v>
                </c:pt>
                <c:pt idx="7">
                  <c:v>Havonta egyszer</c:v>
                </c:pt>
              </c:strCache>
            </c:strRef>
          </c:cat>
          <c:val>
            <c:numRef>
              <c:f>Munka1!$D$2:$D$9</c:f>
              <c:numCache>
                <c:formatCode>General</c:formatCode>
                <c:ptCount val="8"/>
                <c:pt idx="0">
                  <c:v>156</c:v>
                </c:pt>
                <c:pt idx="1">
                  <c:v>49</c:v>
                </c:pt>
                <c:pt idx="2">
                  <c:v>24</c:v>
                </c:pt>
                <c:pt idx="3">
                  <c:v>38</c:v>
                </c:pt>
                <c:pt idx="4">
                  <c:v>68</c:v>
                </c:pt>
                <c:pt idx="5">
                  <c:v>44</c:v>
                </c:pt>
                <c:pt idx="6">
                  <c:v>2</c:v>
                </c:pt>
                <c:pt idx="7">
                  <c:v>3</c:v>
                </c:pt>
              </c:numCache>
            </c:numRef>
          </c:val>
          <c:extLst>
            <c:ext xmlns:c16="http://schemas.microsoft.com/office/drawing/2014/chart" uri="{C3380CC4-5D6E-409C-BE32-E72D297353CC}">
              <c16:uniqueId val="{00000002-DDA8-4CBE-8BE5-EFF1986EF7EA}"/>
            </c:ext>
          </c:extLst>
        </c:ser>
        <c:dLbls>
          <c:showLegendKey val="0"/>
          <c:showVal val="1"/>
          <c:showCatName val="0"/>
          <c:showSerName val="0"/>
          <c:showPercent val="0"/>
          <c:showBubbleSize val="0"/>
        </c:dLbls>
        <c:gapWidth val="219"/>
        <c:overlap val="-27"/>
        <c:axId val="65190528"/>
        <c:axId val="65413504"/>
      </c:barChart>
      <c:catAx>
        <c:axId val="6519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13504"/>
        <c:crosses val="autoZero"/>
        <c:auto val="1"/>
        <c:lblAlgn val="ctr"/>
        <c:lblOffset val="100"/>
        <c:noMultiLvlLbl val="0"/>
      </c:catAx>
      <c:valAx>
        <c:axId val="65413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19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 jelzőrendszeres házi segítségnyújtást igénybe vevők szociális rászorultság szerinti</a:t>
            </a:r>
            <a:r>
              <a:rPr lang="hu-HU" sz="1200" b="1" baseline="0">
                <a:latin typeface="Arial" panose="020B0604020202020204" pitchFamily="34" charset="0"/>
                <a:cs typeface="Arial" panose="020B0604020202020204" pitchFamily="34" charset="0"/>
              </a:rPr>
              <a:t> megoszlása</a:t>
            </a:r>
            <a:endParaRPr lang="hu-HU" sz="1200" b="1">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bar"/>
        <c:grouping val="clustered"/>
        <c:varyColors val="0"/>
        <c:ser>
          <c:idx val="0"/>
          <c:order val="0"/>
          <c:tx>
            <c:strRef>
              <c:f>Munka1!$B$1</c:f>
              <c:strCache>
                <c:ptCount val="1"/>
                <c:pt idx="0">
                  <c:v>2019. év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Kétszemélyes háztartásban élő 65 év feletti</c:v>
                </c:pt>
                <c:pt idx="2">
                  <c:v>Egyedül élő súlyosan fogyatékos</c:v>
                </c:pt>
                <c:pt idx="3">
                  <c:v>Kétszemélyes háztartásban élő súlyosan fogyatékos</c:v>
                </c:pt>
                <c:pt idx="4">
                  <c:v>Egyedül élő pszichiátriai beteg</c:v>
                </c:pt>
                <c:pt idx="5">
                  <c:v>Kétszemélyes háztartásban élő pszichiátriai beteg</c:v>
                </c:pt>
              </c:strCache>
            </c:strRef>
          </c:cat>
          <c:val>
            <c:numRef>
              <c:f>Munka1!$B$2:$B$7</c:f>
              <c:numCache>
                <c:formatCode>General</c:formatCode>
                <c:ptCount val="6"/>
                <c:pt idx="0">
                  <c:v>174</c:v>
                </c:pt>
                <c:pt idx="1">
                  <c:v>14</c:v>
                </c:pt>
                <c:pt idx="2">
                  <c:v>2</c:v>
                </c:pt>
                <c:pt idx="3">
                  <c:v>9</c:v>
                </c:pt>
                <c:pt idx="4">
                  <c:v>2</c:v>
                </c:pt>
                <c:pt idx="5">
                  <c:v>2</c:v>
                </c:pt>
              </c:numCache>
            </c:numRef>
          </c:val>
          <c:extLst>
            <c:ext xmlns:c16="http://schemas.microsoft.com/office/drawing/2014/chart" uri="{C3380CC4-5D6E-409C-BE32-E72D297353CC}">
              <c16:uniqueId val="{00000000-5673-48F8-915D-9A6E1354ABFA}"/>
            </c:ext>
          </c:extLst>
        </c:ser>
        <c:ser>
          <c:idx val="1"/>
          <c:order val="1"/>
          <c:tx>
            <c:strRef>
              <c:f>Munka1!$C$1</c:f>
              <c:strCache>
                <c:ptCount val="1"/>
                <c:pt idx="0">
                  <c:v>2020. év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Kétszemélyes háztartásban élő 65 év feletti</c:v>
                </c:pt>
                <c:pt idx="2">
                  <c:v>Egyedül élő súlyosan fogyatékos</c:v>
                </c:pt>
                <c:pt idx="3">
                  <c:v>Kétszemélyes háztartásban élő súlyosan fogyatékos</c:v>
                </c:pt>
                <c:pt idx="4">
                  <c:v>Egyedül élő pszichiátriai beteg</c:v>
                </c:pt>
                <c:pt idx="5">
                  <c:v>Kétszemélyes háztartásban élő pszichiátriai beteg</c:v>
                </c:pt>
              </c:strCache>
            </c:strRef>
          </c:cat>
          <c:val>
            <c:numRef>
              <c:f>Munka1!$C$2:$C$7</c:f>
              <c:numCache>
                <c:formatCode>General</c:formatCode>
                <c:ptCount val="6"/>
                <c:pt idx="0">
                  <c:v>182</c:v>
                </c:pt>
                <c:pt idx="1">
                  <c:v>17</c:v>
                </c:pt>
                <c:pt idx="2">
                  <c:v>2</c:v>
                </c:pt>
                <c:pt idx="3">
                  <c:v>2</c:v>
                </c:pt>
                <c:pt idx="4">
                  <c:v>2</c:v>
                </c:pt>
                <c:pt idx="5">
                  <c:v>0</c:v>
                </c:pt>
              </c:numCache>
            </c:numRef>
          </c:val>
          <c:extLst>
            <c:ext xmlns:c16="http://schemas.microsoft.com/office/drawing/2014/chart" uri="{C3380CC4-5D6E-409C-BE32-E72D297353CC}">
              <c16:uniqueId val="{00000001-5673-48F8-915D-9A6E1354ABFA}"/>
            </c:ext>
          </c:extLst>
        </c:ser>
        <c:dLbls>
          <c:showLegendKey val="0"/>
          <c:showVal val="1"/>
          <c:showCatName val="0"/>
          <c:showSerName val="0"/>
          <c:showPercent val="0"/>
          <c:showBubbleSize val="0"/>
        </c:dLbls>
        <c:gapWidth val="182"/>
        <c:axId val="69929600"/>
        <c:axId val="69935488"/>
        <c:extLst>
          <c:ext xmlns:c15="http://schemas.microsoft.com/office/drawing/2012/chart" uri="{02D57815-91ED-43cb-92C2-25804820EDAC}">
            <c15:filteredBarSeries>
              <c15:ser>
                <c:idx val="2"/>
                <c:order val="2"/>
                <c:tx>
                  <c:strRef>
                    <c:extLst>
                      <c:ext uri="{02D57815-91ED-43cb-92C2-25804820EDAC}">
                        <c15:formulaRef>
                          <c15:sqref>Munka1!$D$1</c15:sqref>
                        </c15:formulaRef>
                      </c:ext>
                    </c:extLst>
                    <c:strCache>
                      <c:ptCount val="1"/>
                      <c:pt idx="0">
                        <c:v>Oszlop1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Munka1!$A$2:$A$7</c15:sqref>
                        </c15:formulaRef>
                      </c:ext>
                    </c:extLst>
                    <c:strCache>
                      <c:ptCount val="6"/>
                      <c:pt idx="0">
                        <c:v>Egyedül élő 65 év feletti</c:v>
                      </c:pt>
                      <c:pt idx="1">
                        <c:v>Kétszemélyes háztartásban élő 65 év feletti</c:v>
                      </c:pt>
                      <c:pt idx="2">
                        <c:v>Egyedül élő súlyosan fogyatékos</c:v>
                      </c:pt>
                      <c:pt idx="3">
                        <c:v>Kétszemélyes háztartásban élő súlyosan fogyatékos</c:v>
                      </c:pt>
                      <c:pt idx="4">
                        <c:v>Egyedül élő pszichiátriai beteg</c:v>
                      </c:pt>
                      <c:pt idx="5">
                        <c:v>Kétszemélyes háztartásban élő pszichiátriai beteg</c:v>
                      </c:pt>
                    </c:strCache>
                  </c:strRef>
                </c:cat>
                <c:val>
                  <c:numRef>
                    <c:extLst>
                      <c:ext uri="{02D57815-91ED-43cb-92C2-25804820EDAC}">
                        <c15:formulaRef>
                          <c15:sqref>Munka1!$D$2:$D$7</c15:sqref>
                        </c15:formulaRef>
                      </c:ext>
                    </c:extLst>
                    <c:numCache>
                      <c:formatCode>General</c:formatCode>
                      <c:ptCount val="6"/>
                    </c:numCache>
                  </c:numRef>
                </c:val>
                <c:extLst>
                  <c:ext xmlns:c16="http://schemas.microsoft.com/office/drawing/2014/chart" uri="{C3380CC4-5D6E-409C-BE32-E72D297353CC}">
                    <c16:uniqueId val="{00000002-5673-48F8-915D-9A6E1354ABFA}"/>
                  </c:ext>
                </c:extLst>
              </c15:ser>
            </c15:filteredBarSeries>
          </c:ext>
        </c:extLst>
      </c:barChart>
      <c:catAx>
        <c:axId val="69929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935488"/>
        <c:crosses val="autoZero"/>
        <c:auto val="1"/>
        <c:lblAlgn val="ctr"/>
        <c:lblOffset val="100"/>
        <c:noMultiLvlLbl val="0"/>
      </c:catAx>
      <c:valAx>
        <c:axId val="69935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92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u-HU" sz="1200" b="1">
                <a:latin typeface="Arial" panose="020B0604020202020204" pitchFamily="34" charset="0"/>
                <a:cs typeface="Arial" panose="020B0604020202020204" pitchFamily="34" charset="0"/>
              </a:rPr>
              <a:t>A segítségkérés</a:t>
            </a:r>
            <a:r>
              <a:rPr lang="hu-HU" sz="1200" b="1" baseline="0">
                <a:latin typeface="Arial" panose="020B0604020202020204" pitchFamily="34" charset="0"/>
                <a:cs typeface="Arial" panose="020B0604020202020204" pitchFamily="34" charset="0"/>
              </a:rPr>
              <a:t> főbb okainak alakulása</a:t>
            </a:r>
            <a:endParaRPr lang="hu-HU" sz="1200" b="1">
              <a:latin typeface="Arial" panose="020B0604020202020204" pitchFamily="34" charset="0"/>
              <a:cs typeface="Arial" panose="020B0604020202020204" pitchFamily="34" charset="0"/>
            </a:endParaRPr>
          </a:p>
        </c:rich>
      </c:tx>
      <c:layout>
        <c:manualLayout>
          <c:xMode val="edge"/>
          <c:yMode val="edge"/>
          <c:x val="0.22581018518518564"/>
          <c:y val="1.1904761904761921E-2"/>
        </c:manualLayout>
      </c:layout>
      <c:overlay val="0"/>
      <c:spPr>
        <a:noFill/>
        <a:ln>
          <a:noFill/>
        </a:ln>
        <a:effectLst/>
      </c:spPr>
    </c:title>
    <c:autoTitleDeleted val="0"/>
    <c:plotArea>
      <c:layout/>
      <c:barChart>
        <c:barDir val="col"/>
        <c:grouping val="clustered"/>
        <c:varyColors val="0"/>
        <c:ser>
          <c:idx val="0"/>
          <c:order val="0"/>
          <c:tx>
            <c:strRef>
              <c:f>Munka1!$B$1</c:f>
              <c:strCache>
                <c:ptCount val="1"/>
                <c:pt idx="0">
                  <c:v>2018. év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Munka1!$B$2:$B$7</c:f>
              <c:numCache>
                <c:formatCode>General</c:formatCode>
                <c:ptCount val="6"/>
                <c:pt idx="0">
                  <c:v>3</c:v>
                </c:pt>
                <c:pt idx="1">
                  <c:v>23</c:v>
                </c:pt>
                <c:pt idx="2">
                  <c:v>62</c:v>
                </c:pt>
                <c:pt idx="3">
                  <c:v>0</c:v>
                </c:pt>
                <c:pt idx="4">
                  <c:v>21</c:v>
                </c:pt>
                <c:pt idx="5">
                  <c:v>18</c:v>
                </c:pt>
              </c:numCache>
            </c:numRef>
          </c:val>
          <c:extLst>
            <c:ext xmlns:c16="http://schemas.microsoft.com/office/drawing/2014/chart" uri="{C3380CC4-5D6E-409C-BE32-E72D297353CC}">
              <c16:uniqueId val="{00000000-6849-42F0-9E36-377C978D69D5}"/>
            </c:ext>
          </c:extLst>
        </c:ser>
        <c:ser>
          <c:idx val="1"/>
          <c:order val="1"/>
          <c:tx>
            <c:strRef>
              <c:f>Munka1!$C$1</c:f>
              <c:strCache>
                <c:ptCount val="1"/>
                <c:pt idx="0">
                  <c:v>2019. év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Munka1!$C$2:$C$7</c:f>
              <c:numCache>
                <c:formatCode>General</c:formatCode>
                <c:ptCount val="6"/>
                <c:pt idx="0">
                  <c:v>3</c:v>
                </c:pt>
                <c:pt idx="1">
                  <c:v>33</c:v>
                </c:pt>
                <c:pt idx="2">
                  <c:v>51</c:v>
                </c:pt>
                <c:pt idx="3">
                  <c:v>71</c:v>
                </c:pt>
                <c:pt idx="4">
                  <c:v>26</c:v>
                </c:pt>
                <c:pt idx="5">
                  <c:v>7</c:v>
                </c:pt>
              </c:numCache>
            </c:numRef>
          </c:val>
          <c:extLst>
            <c:ext xmlns:c16="http://schemas.microsoft.com/office/drawing/2014/chart" uri="{C3380CC4-5D6E-409C-BE32-E72D297353CC}">
              <c16:uniqueId val="{00000001-6849-42F0-9E36-377C978D69D5}"/>
            </c:ext>
          </c:extLst>
        </c:ser>
        <c:ser>
          <c:idx val="2"/>
          <c:order val="2"/>
          <c:tx>
            <c:strRef>
              <c:f>Munka1!$D$1</c:f>
              <c:strCache>
                <c:ptCount val="1"/>
                <c:pt idx="0">
                  <c:v>2020. év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Munka1!$D$2:$D$7</c:f>
              <c:numCache>
                <c:formatCode>General</c:formatCode>
                <c:ptCount val="6"/>
                <c:pt idx="0">
                  <c:v>11</c:v>
                </c:pt>
                <c:pt idx="1">
                  <c:v>56</c:v>
                </c:pt>
                <c:pt idx="2">
                  <c:v>90</c:v>
                </c:pt>
                <c:pt idx="3">
                  <c:v>70</c:v>
                </c:pt>
                <c:pt idx="4">
                  <c:v>31</c:v>
                </c:pt>
                <c:pt idx="5">
                  <c:v>10</c:v>
                </c:pt>
              </c:numCache>
            </c:numRef>
          </c:val>
          <c:extLst>
            <c:ext xmlns:c16="http://schemas.microsoft.com/office/drawing/2014/chart" uri="{C3380CC4-5D6E-409C-BE32-E72D297353CC}">
              <c16:uniqueId val="{00000002-6849-42F0-9E36-377C978D69D5}"/>
            </c:ext>
          </c:extLst>
        </c:ser>
        <c:dLbls>
          <c:showLegendKey val="0"/>
          <c:showVal val="0"/>
          <c:showCatName val="0"/>
          <c:showSerName val="0"/>
          <c:showPercent val="0"/>
          <c:showBubbleSize val="0"/>
        </c:dLbls>
        <c:gapWidth val="219"/>
        <c:overlap val="-27"/>
        <c:axId val="70017024"/>
        <c:axId val="70018560"/>
      </c:barChart>
      <c:catAx>
        <c:axId val="7001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018560"/>
        <c:crosses val="autoZero"/>
        <c:auto val="1"/>
        <c:lblAlgn val="ctr"/>
        <c:lblOffset val="100"/>
        <c:noMultiLvlLbl val="0"/>
      </c:catAx>
      <c:valAx>
        <c:axId val="7001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01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u-HU"/>
              <a:t>Várakozók számának alakulása</a:t>
            </a:r>
            <a:endParaRPr lang="en-US"/>
          </a:p>
        </c:rich>
      </c:tx>
      <c:layout>
        <c:manualLayout>
          <c:xMode val="edge"/>
          <c:yMode val="edge"/>
          <c:x val="0.21354166666666671"/>
          <c:y val="4.7619047619047623E-2"/>
        </c:manualLayout>
      </c:layout>
      <c:overlay val="0"/>
      <c:spPr>
        <a:noFill/>
        <a:ln>
          <a:noFill/>
        </a:ln>
        <a:effectLst/>
      </c:spPr>
    </c:title>
    <c:autoTitleDeleted val="0"/>
    <c:plotArea>
      <c:layout/>
      <c:lineChart>
        <c:grouping val="standard"/>
        <c:varyColors val="0"/>
        <c:ser>
          <c:idx val="0"/>
          <c:order val="0"/>
          <c:tx>
            <c:strRef>
              <c:f>Munka1!$B$1</c:f>
              <c:strCache>
                <c:ptCount val="1"/>
                <c:pt idx="0">
                  <c:v>Várakozók száma</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Munka1!$A$2:$A$6</c:f>
              <c:strCache>
                <c:ptCount val="5"/>
                <c:pt idx="0">
                  <c:v>2016. év</c:v>
                </c:pt>
                <c:pt idx="1">
                  <c:v>2017. év</c:v>
                </c:pt>
                <c:pt idx="2">
                  <c:v>2018. év</c:v>
                </c:pt>
                <c:pt idx="3">
                  <c:v>2019. év</c:v>
                </c:pt>
                <c:pt idx="4">
                  <c:v>2020. év</c:v>
                </c:pt>
              </c:strCache>
            </c:strRef>
          </c:cat>
          <c:val>
            <c:numRef>
              <c:f>Munka1!$B$2:$B$6</c:f>
              <c:numCache>
                <c:formatCode>General</c:formatCode>
                <c:ptCount val="5"/>
                <c:pt idx="0">
                  <c:v>20</c:v>
                </c:pt>
                <c:pt idx="1">
                  <c:v>48</c:v>
                </c:pt>
                <c:pt idx="2">
                  <c:v>62</c:v>
                </c:pt>
                <c:pt idx="3">
                  <c:v>77</c:v>
                </c:pt>
                <c:pt idx="4">
                  <c:v>91</c:v>
                </c:pt>
              </c:numCache>
            </c:numRef>
          </c:val>
          <c:smooth val="0"/>
          <c:extLst>
            <c:ext xmlns:c16="http://schemas.microsoft.com/office/drawing/2014/chart" uri="{C3380CC4-5D6E-409C-BE32-E72D297353CC}">
              <c16:uniqueId val="{00000000-A545-42B7-96F0-2966FEE1971C}"/>
            </c:ext>
          </c:extLst>
        </c:ser>
        <c:dLbls>
          <c:showLegendKey val="0"/>
          <c:showVal val="1"/>
          <c:showCatName val="0"/>
          <c:showSerName val="0"/>
          <c:showPercent val="0"/>
          <c:showBubbleSize val="0"/>
        </c:dLbls>
        <c:smooth val="0"/>
        <c:axId val="70138112"/>
        <c:axId val="70144000"/>
      </c:lineChart>
      <c:catAx>
        <c:axId val="70138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144000"/>
        <c:crosses val="autoZero"/>
        <c:auto val="1"/>
        <c:lblAlgn val="ctr"/>
        <c:lblOffset val="100"/>
        <c:noMultiLvlLbl val="0"/>
      </c:catAx>
      <c:valAx>
        <c:axId val="7014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138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mn-cs"/>
              </a:defRPr>
            </a:pPr>
            <a:r>
              <a:rPr lang="hu-HU" sz="1200" b="1" i="0" baseline="0">
                <a:latin typeface="Arial" panose="020B0604020202020204" pitchFamily="34" charset="0"/>
              </a:rPr>
              <a:t>Ellátási igény szerinti megoszlás</a:t>
            </a:r>
          </a:p>
        </c:rich>
      </c:tx>
      <c:overlay val="0"/>
      <c:spPr>
        <a:noFill/>
        <a:ln>
          <a:noFill/>
        </a:ln>
        <a:effectLst/>
      </c:spPr>
    </c:title>
    <c:autoTitleDeleted val="0"/>
    <c:plotArea>
      <c:layout/>
      <c:barChart>
        <c:barDir val="col"/>
        <c:grouping val="clustered"/>
        <c:varyColors val="0"/>
        <c:ser>
          <c:idx val="0"/>
          <c:order val="0"/>
          <c:tx>
            <c:strRef>
              <c:f>Munka1!$B$1</c:f>
              <c:strCache>
                <c:ptCount val="1"/>
                <c:pt idx="0">
                  <c:v>2017. év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Munka1!$B$2:$B$5</c:f>
              <c:numCache>
                <c:formatCode>General</c:formatCode>
                <c:ptCount val="4"/>
                <c:pt idx="0">
                  <c:v>61.290000000000013</c:v>
                </c:pt>
                <c:pt idx="1">
                  <c:v>22.58</c:v>
                </c:pt>
                <c:pt idx="2">
                  <c:v>16.130000000000031</c:v>
                </c:pt>
              </c:numCache>
            </c:numRef>
          </c:val>
          <c:extLst>
            <c:ext xmlns:c16="http://schemas.microsoft.com/office/drawing/2014/chart" uri="{C3380CC4-5D6E-409C-BE32-E72D297353CC}">
              <c16:uniqueId val="{00000000-DC09-401D-9A8C-7AA984D0A5E3}"/>
            </c:ext>
          </c:extLst>
        </c:ser>
        <c:ser>
          <c:idx val="1"/>
          <c:order val="1"/>
          <c:tx>
            <c:strRef>
              <c:f>Munka1!$C$1</c:f>
              <c:strCache>
                <c:ptCount val="1"/>
                <c:pt idx="0">
                  <c:v>2018. év</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Munka1!$C$2:$C$5</c:f>
              <c:numCache>
                <c:formatCode>General</c:formatCode>
                <c:ptCount val="4"/>
                <c:pt idx="0">
                  <c:v>72</c:v>
                </c:pt>
                <c:pt idx="1">
                  <c:v>28</c:v>
                </c:pt>
                <c:pt idx="2">
                  <c:v>0</c:v>
                </c:pt>
              </c:numCache>
            </c:numRef>
          </c:val>
          <c:extLst>
            <c:ext xmlns:c16="http://schemas.microsoft.com/office/drawing/2014/chart" uri="{C3380CC4-5D6E-409C-BE32-E72D297353CC}">
              <c16:uniqueId val="{00000001-DC09-401D-9A8C-7AA984D0A5E3}"/>
            </c:ext>
          </c:extLst>
        </c:ser>
        <c:ser>
          <c:idx val="2"/>
          <c:order val="2"/>
          <c:tx>
            <c:strRef>
              <c:f>Munka1!$D$1</c:f>
              <c:strCache>
                <c:ptCount val="1"/>
                <c:pt idx="0">
                  <c:v>2019. év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Munka1!$D$2:$D$5</c:f>
              <c:numCache>
                <c:formatCode>General</c:formatCode>
                <c:ptCount val="4"/>
                <c:pt idx="0">
                  <c:v>82.5</c:v>
                </c:pt>
                <c:pt idx="1">
                  <c:v>15</c:v>
                </c:pt>
                <c:pt idx="2">
                  <c:v>2.5</c:v>
                </c:pt>
              </c:numCache>
            </c:numRef>
          </c:val>
          <c:extLst>
            <c:ext xmlns:c16="http://schemas.microsoft.com/office/drawing/2014/chart" uri="{C3380CC4-5D6E-409C-BE32-E72D297353CC}">
              <c16:uniqueId val="{00000002-DC09-401D-9A8C-7AA984D0A5E3}"/>
            </c:ext>
          </c:extLst>
        </c:ser>
        <c:ser>
          <c:idx val="3"/>
          <c:order val="3"/>
          <c:tx>
            <c:strRef>
              <c:f>Munka1!$E$1</c:f>
              <c:strCache>
                <c:ptCount val="1"/>
                <c:pt idx="0">
                  <c:v>2020. év</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Munka1!$E$2:$E$5</c:f>
              <c:numCache>
                <c:formatCode>General</c:formatCode>
                <c:ptCount val="4"/>
                <c:pt idx="0">
                  <c:v>78.569999999999993</c:v>
                </c:pt>
                <c:pt idx="1">
                  <c:v>21.43</c:v>
                </c:pt>
                <c:pt idx="2">
                  <c:v>0</c:v>
                </c:pt>
              </c:numCache>
            </c:numRef>
          </c:val>
          <c:extLst>
            <c:ext xmlns:c16="http://schemas.microsoft.com/office/drawing/2014/chart" uri="{C3380CC4-5D6E-409C-BE32-E72D297353CC}">
              <c16:uniqueId val="{00000003-DC09-401D-9A8C-7AA984D0A5E3}"/>
            </c:ext>
          </c:extLst>
        </c:ser>
        <c:dLbls>
          <c:showLegendKey val="0"/>
          <c:showVal val="1"/>
          <c:showCatName val="0"/>
          <c:showSerName val="0"/>
          <c:showPercent val="0"/>
          <c:showBubbleSize val="0"/>
        </c:dLbls>
        <c:gapWidth val="219"/>
        <c:overlap val="-27"/>
        <c:axId val="70206592"/>
        <c:axId val="70208128"/>
      </c:barChart>
      <c:catAx>
        <c:axId val="7020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208128"/>
        <c:crosses val="autoZero"/>
        <c:auto val="1"/>
        <c:lblAlgn val="ctr"/>
        <c:lblOffset val="100"/>
        <c:noMultiLvlLbl val="0"/>
      </c:catAx>
      <c:valAx>
        <c:axId val="7020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20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Alapszolgáltatást</a:t>
            </a:r>
            <a:r>
              <a:rPr lang="en-US" b="1">
                <a:solidFill>
                  <a:sysClr val="windowText" lastClr="000000">
                    <a:lumMod val="65000"/>
                    <a:lumOff val="35000"/>
                  </a:sysClr>
                </a:solidFill>
                <a:latin typeface="Arial" panose="020B0604020202020204" pitchFamily="34" charset="0"/>
                <a:cs typeface="Arial" panose="020B0604020202020204" pitchFamily="34" charset="0"/>
              </a:rPr>
              <a:t> </a:t>
            </a:r>
            <a:r>
              <a:rPr lang="en-US" b="1">
                <a:solidFill>
                  <a:sysClr val="windowText" lastClr="000000"/>
                </a:solidFill>
                <a:latin typeface="Arial" panose="020B0604020202020204" pitchFamily="34" charset="0"/>
                <a:cs typeface="Arial" panose="020B0604020202020204" pitchFamily="34" charset="0"/>
              </a:rPr>
              <a:t>igénybe vevők száma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'Kliens és forgalomszám'!$A$5</c:f>
              <c:strCache>
                <c:ptCount val="1"/>
                <c:pt idx="0">
                  <c:v>A szolgálatoknál megfordult kliensek (háztartások) száma</c:v>
                </c:pt>
              </c:strCache>
            </c:strRef>
          </c:tx>
          <c:spPr>
            <a:solidFill>
              <a:schemeClr val="accent1"/>
            </a:solidFill>
            <a:ln>
              <a:noFill/>
            </a:ln>
            <a:effectLst/>
            <a:sp3d/>
          </c:spPr>
          <c:invertIfNegative val="0"/>
          <c:dLbls>
            <c:dLbl>
              <c:idx val="0"/>
              <c:layout>
                <c:manualLayout>
                  <c:x val="0"/>
                  <c:y val="-4.1256440227775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C0-4777-A6EE-328EE3CF65B5}"/>
                </c:ext>
              </c:extLst>
            </c:dLbl>
            <c:dLbl>
              <c:idx val="1"/>
              <c:layout>
                <c:manualLayout>
                  <c:x val="6.8728522336769784E-3"/>
                  <c:y val="-5.2508196653532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C0-4777-A6EE-328EE3CF65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'Kliens és forgalomszám'!$B$4:$C$4</c:f>
              <c:numCache>
                <c:formatCode>General</c:formatCode>
                <c:ptCount val="2"/>
                <c:pt idx="0">
                  <c:v>2019</c:v>
                </c:pt>
                <c:pt idx="1">
                  <c:v>2020</c:v>
                </c:pt>
              </c:numCache>
            </c:numRef>
          </c:cat>
          <c:val>
            <c:numRef>
              <c:f>'Kliens és forgalomszám'!$B$5:$C$5</c:f>
              <c:numCache>
                <c:formatCode>General</c:formatCode>
                <c:ptCount val="2"/>
                <c:pt idx="0">
                  <c:v>1291</c:v>
                </c:pt>
                <c:pt idx="1">
                  <c:v>1050</c:v>
                </c:pt>
              </c:numCache>
            </c:numRef>
          </c:val>
          <c:extLst>
            <c:ext xmlns:c16="http://schemas.microsoft.com/office/drawing/2014/chart" uri="{C3380CC4-5D6E-409C-BE32-E72D297353CC}">
              <c16:uniqueId val="{00000002-E6C0-4777-A6EE-328EE3CF65B5}"/>
            </c:ext>
          </c:extLst>
        </c:ser>
        <c:ser>
          <c:idx val="1"/>
          <c:order val="1"/>
          <c:tx>
            <c:strRef>
              <c:f>'Kliens és forgalomszám'!$A$6</c:f>
              <c:strCache>
                <c:ptCount val="1"/>
                <c:pt idx="0">
                  <c:v>    ebből a szolgálatoknál megfordult  új kliensek (háztartások) száma</c:v>
                </c:pt>
              </c:strCache>
            </c:strRef>
          </c:tx>
          <c:spPr>
            <a:solidFill>
              <a:schemeClr val="accent2"/>
            </a:solidFill>
            <a:ln>
              <a:noFill/>
            </a:ln>
            <a:effectLst/>
            <a:sp3d/>
          </c:spPr>
          <c:invertIfNegative val="0"/>
          <c:dLbls>
            <c:dLbl>
              <c:idx val="0"/>
              <c:layout>
                <c:manualLayout>
                  <c:x val="4.8109965635738772E-2"/>
                  <c:y val="-3.3755269277270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C0-4777-A6EE-328EE3CF65B5}"/>
                </c:ext>
              </c:extLst>
            </c:dLbl>
            <c:dLbl>
              <c:idx val="1"/>
              <c:layout>
                <c:manualLayout>
                  <c:x val="2.2909507445590033E-2"/>
                  <c:y val="-4.8757611178280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C0-4777-A6EE-328EE3CF65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'Kliens és forgalomszám'!$B$4:$C$4</c:f>
              <c:numCache>
                <c:formatCode>General</c:formatCode>
                <c:ptCount val="2"/>
                <c:pt idx="0">
                  <c:v>2019</c:v>
                </c:pt>
                <c:pt idx="1">
                  <c:v>2020</c:v>
                </c:pt>
              </c:numCache>
            </c:numRef>
          </c:cat>
          <c:val>
            <c:numRef>
              <c:f>'Kliens és forgalomszám'!$B$6:$C$6</c:f>
              <c:numCache>
                <c:formatCode>General</c:formatCode>
                <c:ptCount val="2"/>
                <c:pt idx="0">
                  <c:v>485</c:v>
                </c:pt>
                <c:pt idx="1">
                  <c:v>353</c:v>
                </c:pt>
              </c:numCache>
            </c:numRef>
          </c:val>
          <c:extLst>
            <c:ext xmlns:c16="http://schemas.microsoft.com/office/drawing/2014/chart" uri="{C3380CC4-5D6E-409C-BE32-E72D297353CC}">
              <c16:uniqueId val="{00000005-E6C0-4777-A6EE-328EE3CF65B5}"/>
            </c:ext>
          </c:extLst>
        </c:ser>
        <c:dLbls>
          <c:showLegendKey val="0"/>
          <c:showVal val="0"/>
          <c:showCatName val="0"/>
          <c:showSerName val="0"/>
          <c:showPercent val="0"/>
          <c:showBubbleSize val="0"/>
        </c:dLbls>
        <c:gapWidth val="150"/>
        <c:shape val="box"/>
        <c:axId val="70298240"/>
        <c:axId val="70320512"/>
        <c:axId val="0"/>
      </c:bar3DChart>
      <c:catAx>
        <c:axId val="70298240"/>
        <c:scaling>
          <c:orientation val="minMax"/>
        </c:scaling>
        <c:delete val="0"/>
        <c:axPos val="b"/>
        <c:majorGridlines>
          <c:spPr>
            <a:ln w="9528" cap="flat" cmpd="sng" algn="ctr">
              <a:solidFill>
                <a:schemeClr val="tx1">
                  <a:lumMod val="15000"/>
                  <a:lumOff val="85000"/>
                </a:schemeClr>
              </a:solidFill>
              <a:round/>
            </a:ln>
            <a:effectLst/>
          </c:spPr>
        </c:majorGridlines>
        <c:minorGridlines>
          <c:spPr>
            <a:ln w="9528"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320512"/>
        <c:crosses val="autoZero"/>
        <c:auto val="1"/>
        <c:lblAlgn val="ctr"/>
        <c:lblOffset val="100"/>
        <c:noMultiLvlLbl val="0"/>
      </c:catAx>
      <c:valAx>
        <c:axId val="70320512"/>
        <c:scaling>
          <c:orientation val="minMax"/>
        </c:scaling>
        <c:delete val="0"/>
        <c:axPos val="l"/>
        <c:majorGridlines>
          <c:spPr>
            <a:ln w="9528"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298240"/>
        <c:crosses val="autoZero"/>
        <c:crossBetween val="between"/>
      </c:valAx>
      <c:spPr>
        <a:noFill/>
        <a:ln w="2540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legend>
    <c:plotVisOnly val="1"/>
    <c:dispBlanksAs val="gap"/>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1"/>
          <a:lstStyle/>
          <a:p>
            <a:pPr algn="ctr">
              <a:defRPr sz="1398" b="0" i="0" u="none" strike="noStrike" kern="1200" spc="0" baseline="0">
                <a:solidFill>
                  <a:sysClr val="windowText" lastClr="000000"/>
                </a:solidFill>
                <a:latin typeface="+mn-lt"/>
                <a:ea typeface="+mn-ea"/>
                <a:cs typeface="+mn-cs"/>
              </a:defRPr>
            </a:pPr>
            <a:r>
              <a:rPr lang="en-US" sz="1199" b="1">
                <a:solidFill>
                  <a:sysClr val="windowText" lastClr="000000"/>
                </a:solidFill>
                <a:latin typeface="Arial" panose="020B0604020202020204" pitchFamily="34" charset="0"/>
                <a:cs typeface="Arial" panose="020B0604020202020204" pitchFamily="34" charset="0"/>
              </a:rPr>
              <a:t>A szolgáltatást igénybe vevő esetek száma elsődleges probléma szerint</a:t>
            </a:r>
            <a:endParaRPr lang="hu-HU" sz="1200" b="1">
              <a:solidFill>
                <a:sysClr val="windowText" lastClr="000000"/>
              </a:solidFill>
              <a:latin typeface="Arial" panose="020B0604020202020204" pitchFamily="34" charset="0"/>
              <a:cs typeface="Arial" panose="020B0604020202020204" pitchFamily="34" charset="0"/>
            </a:endParaRPr>
          </a:p>
          <a:p>
            <a:pPr algn="ctr">
              <a:defRPr sz="1398" b="0" i="0" u="none" strike="noStrike" kern="1200" spc="0" baseline="0">
                <a:solidFill>
                  <a:sysClr val="windowText" lastClr="000000"/>
                </a:solidFill>
                <a:latin typeface="+mn-lt"/>
                <a:ea typeface="+mn-ea"/>
                <a:cs typeface="+mn-cs"/>
              </a:defRPr>
            </a:pPr>
            <a:r>
              <a:rPr lang="en-US" sz="1199" b="1">
                <a:solidFill>
                  <a:sysClr val="windowText" lastClr="000000"/>
                </a:solidFill>
                <a:latin typeface="Arial" panose="020B0604020202020204" pitchFamily="34" charset="0"/>
                <a:cs typeface="Arial" panose="020B0604020202020204" pitchFamily="34" charset="0"/>
              </a:rPr>
              <a:t> </a:t>
            </a:r>
          </a:p>
        </c:rich>
      </c:tx>
      <c:layout>
        <c:manualLayout>
          <c:xMode val="edge"/>
          <c:yMode val="edge"/>
          <c:x val="0.12555816579899026"/>
          <c:y val="2.486043259191140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'Fő probléma szerinti eloszlás'!$C$3</c:f>
              <c:strCache>
                <c:ptCount val="1"/>
                <c:pt idx="0">
                  <c:v>2019</c:v>
                </c:pt>
              </c:strCache>
            </c:strRef>
          </c:tx>
          <c:spPr>
            <a:solidFill>
              <a:schemeClr val="accent1"/>
            </a:solidFill>
            <a:ln>
              <a:noFill/>
            </a:ln>
            <a:effectLst/>
            <a:sp3d/>
          </c:spPr>
          <c:invertIfNegative val="0"/>
          <c:dLbls>
            <c:dLbl>
              <c:idx val="2"/>
              <c:layout>
                <c:manualLayout>
                  <c:x val="-4.9261083743842434E-3"/>
                  <c:y val="-1.03907159771207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7C-42D5-AE01-0C26464CE33C}"/>
                </c:ext>
              </c:extLst>
            </c:dLbl>
            <c:dLbl>
              <c:idx val="3"/>
              <c:layout>
                <c:manualLayout>
                  <c:x val="-3.0103647861328575E-17"/>
                  <c:y val="-8.50159310036596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C-42D5-AE01-0C26464CE33C}"/>
                </c:ext>
              </c:extLst>
            </c:dLbl>
            <c:dLbl>
              <c:idx val="5"/>
              <c:layout>
                <c:manualLayout>
                  <c:x val="-3.28407224958956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7C-42D5-AE01-0C26464CE33C}"/>
                </c:ext>
              </c:extLst>
            </c:dLbl>
            <c:dLbl>
              <c:idx val="6"/>
              <c:layout>
                <c:manualLayout>
                  <c:x val="-6.5681444991790424E-3"/>
                  <c:y val="-1.7003186200731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7C-42D5-AE01-0C26464CE33C}"/>
                </c:ext>
              </c:extLst>
            </c:dLbl>
            <c:dLbl>
              <c:idx val="8"/>
              <c:layout>
                <c:manualLayout>
                  <c:x val="-3.2840722495895069E-3"/>
                  <c:y val="-1.7003186200731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7C-42D5-AE01-0C26464CE33C}"/>
                </c:ext>
              </c:extLst>
            </c:dLbl>
            <c:dLbl>
              <c:idx val="10"/>
              <c:layout>
                <c:manualLayout>
                  <c:x val="-3.2840722495895069E-3"/>
                  <c:y val="-1.7003186200731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7C-42D5-AE01-0C26464CE33C}"/>
                </c:ext>
              </c:extLst>
            </c:dLbl>
            <c:dLbl>
              <c:idx val="11"/>
              <c:layout>
                <c:manualLayout>
                  <c:x val="-4.9261083743842434E-3"/>
                  <c:y val="-1.7003186200731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7C-42D5-AE01-0C26464CE33C}"/>
                </c:ext>
              </c:extLst>
            </c:dLbl>
            <c:dLbl>
              <c:idx val="13"/>
              <c:layout>
                <c:manualLayout>
                  <c:x val="-4.9261083743842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7C-42D5-AE01-0C26464CE33C}"/>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'Fő probléma szerinti eloszlás'!$B$4:$B$19</c:f>
              <c:strCache>
                <c:ptCount val="16"/>
                <c:pt idx="0">
                  <c:v>Életviteli</c:v>
                </c:pt>
                <c:pt idx="1">
                  <c:v>Családi-kapcsolati konfliktus</c:v>
                </c:pt>
                <c:pt idx="2">
                  <c:v>Családon belüli bántalmazás</c:v>
                </c:pt>
                <c:pt idx="3">
                  <c:v>Elhanyagolás</c:v>
                </c:pt>
                <c:pt idx="4">
                  <c:v>Gyermeknevelési</c:v>
                </c:pt>
                <c:pt idx="5">
                  <c:v>Gyermekintézménybe való beilleszkedési nehézség</c:v>
                </c:pt>
                <c:pt idx="6">
                  <c:v>Magatartászavar, teljesítményzavar</c:v>
                </c:pt>
                <c:pt idx="7">
                  <c:v>Fogyatékosság, retardáció</c:v>
                </c:pt>
                <c:pt idx="8">
                  <c:v>Lelki-mentális, pszichiátriai betegség</c:v>
                </c:pt>
                <c:pt idx="9">
                  <c:v>Szenvedélybetegség</c:v>
                </c:pt>
                <c:pt idx="10">
                  <c:v>Egészségi probléma, egészségkárosodás következménye</c:v>
                </c:pt>
                <c:pt idx="11">
                  <c:v>Foglalkoztatással kapcsolatos</c:v>
                </c:pt>
                <c:pt idx="12">
                  <c:v>Anyagi (megélhatési , lakhatással összefüggő)</c:v>
                </c:pt>
                <c:pt idx="13">
                  <c:v>Ügyintézéssel kapcsolatos</c:v>
                </c:pt>
                <c:pt idx="14">
                  <c:v>Információkéréssel kapcsolatos</c:v>
                </c:pt>
                <c:pt idx="15">
                  <c:v>Egyéb </c:v>
                </c:pt>
              </c:strCache>
            </c:strRef>
          </c:cat>
          <c:val>
            <c:numRef>
              <c:f>'Fő probléma szerinti eloszlás'!$C$4:$C$19</c:f>
              <c:numCache>
                <c:formatCode>General</c:formatCode>
                <c:ptCount val="16"/>
                <c:pt idx="0">
                  <c:v>74</c:v>
                </c:pt>
                <c:pt idx="1">
                  <c:v>157</c:v>
                </c:pt>
                <c:pt idx="2">
                  <c:v>16</c:v>
                </c:pt>
                <c:pt idx="3">
                  <c:v>32</c:v>
                </c:pt>
                <c:pt idx="4">
                  <c:v>134</c:v>
                </c:pt>
                <c:pt idx="5">
                  <c:v>20</c:v>
                </c:pt>
                <c:pt idx="6">
                  <c:v>42</c:v>
                </c:pt>
                <c:pt idx="7">
                  <c:v>6</c:v>
                </c:pt>
                <c:pt idx="8">
                  <c:v>53</c:v>
                </c:pt>
                <c:pt idx="9">
                  <c:v>9</c:v>
                </c:pt>
                <c:pt idx="10">
                  <c:v>60</c:v>
                </c:pt>
                <c:pt idx="11">
                  <c:v>23</c:v>
                </c:pt>
                <c:pt idx="12">
                  <c:v>563</c:v>
                </c:pt>
                <c:pt idx="13">
                  <c:v>36</c:v>
                </c:pt>
                <c:pt idx="14">
                  <c:v>66</c:v>
                </c:pt>
                <c:pt idx="15">
                  <c:v>0</c:v>
                </c:pt>
              </c:numCache>
            </c:numRef>
          </c:val>
          <c:extLst>
            <c:ext xmlns:c16="http://schemas.microsoft.com/office/drawing/2014/chart" uri="{C3380CC4-5D6E-409C-BE32-E72D297353CC}">
              <c16:uniqueId val="{00000008-DD7C-42D5-AE01-0C26464CE33C}"/>
            </c:ext>
          </c:extLst>
        </c:ser>
        <c:ser>
          <c:idx val="1"/>
          <c:order val="1"/>
          <c:tx>
            <c:strRef>
              <c:f>'Fő probléma szerinti eloszlás'!$D$3</c:f>
              <c:strCache>
                <c:ptCount val="1"/>
                <c:pt idx="0">
                  <c:v>2020</c:v>
                </c:pt>
              </c:strCache>
            </c:strRef>
          </c:tx>
          <c:spPr>
            <a:solidFill>
              <a:schemeClr val="accent2"/>
            </a:solidFill>
            <a:ln>
              <a:noFill/>
            </a:ln>
            <a:effectLst/>
            <a:sp3d/>
          </c:spPr>
          <c:invertIfNegative val="0"/>
          <c:dLbls>
            <c:dLbl>
              <c:idx val="0"/>
              <c:layout>
                <c:manualLayout>
                  <c:x val="5.3011907994259394E-3"/>
                  <c:y val="-2.45497446955977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7C-42D5-AE01-0C26464CE33C}"/>
                </c:ext>
              </c:extLst>
            </c:dLbl>
            <c:dLbl>
              <c:idx val="1"/>
              <c:layout>
                <c:manualLayout>
                  <c:x val="1.4778837923832919E-2"/>
                  <c:y val="4.7521000058694564E-3"/>
                </c:manualLayout>
              </c:layout>
              <c:spPr>
                <a:noFill/>
                <a:ln>
                  <a:noFill/>
                </a:ln>
                <a:effectLst/>
              </c:spPr>
              <c:txPr>
                <a:bodyPr rot="0" spcFirstLastPara="1" vertOverflow="ellipsis" vert="horz" wrap="square" lIns="38100" tIns="19050" rIns="38100" bIns="19050" anchor="ctr" anchorCtr="1">
                  <a:no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A-DD7C-42D5-AE01-0C26464CE33C}"/>
                </c:ext>
              </c:extLst>
            </c:dLbl>
            <c:dLbl>
              <c:idx val="3"/>
              <c:layout>
                <c:manualLayout>
                  <c:x val="7.8825500049265942E-3"/>
                  <c:y val="6.33613179154128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7C-42D5-AE01-0C26464CE33C}"/>
                </c:ext>
              </c:extLst>
            </c:dLbl>
            <c:dLbl>
              <c:idx val="4"/>
              <c:layout>
                <c:manualLayout>
                  <c:x val="1.1494252873563218E-2"/>
                  <c:y val="2.8338643667886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7C-42D5-AE01-0C26464CE33C}"/>
                </c:ext>
              </c:extLst>
            </c:dLbl>
            <c:dLbl>
              <c:idx val="5"/>
              <c:layout>
                <c:manualLayout>
                  <c:x val="-7.225587367247613E-17"/>
                  <c:y val="-1.9008395374623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7C-42D5-AE01-0C26464CE33C}"/>
                </c:ext>
              </c:extLst>
            </c:dLbl>
            <c:dLbl>
              <c:idx val="6"/>
              <c:layout>
                <c:manualLayout>
                  <c:x val="1.6420361247946936E-3"/>
                  <c:y val="-8.50159310036588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D7C-42D5-AE01-0C26464CE33C}"/>
                </c:ext>
              </c:extLst>
            </c:dLbl>
            <c:dLbl>
              <c:idx val="12"/>
              <c:layout>
                <c:manualLayout>
                  <c:x val="1.9704433497537026E-2"/>
                  <c:y val="2.59767899428019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D7C-42D5-AE01-0C26464CE33C}"/>
                </c:ext>
              </c:extLst>
            </c:dLbl>
            <c:dLbl>
              <c:idx val="14"/>
              <c:layout>
                <c:manualLayout>
                  <c:x val="4.9261083743842434E-3"/>
                  <c:y val="-2.8338643667886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D7C-42D5-AE01-0C26464CE33C}"/>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'Fő probléma szerinti eloszlás'!$B$4:$B$19</c:f>
              <c:strCache>
                <c:ptCount val="16"/>
                <c:pt idx="0">
                  <c:v>Életviteli</c:v>
                </c:pt>
                <c:pt idx="1">
                  <c:v>Családi-kapcsolati konfliktus</c:v>
                </c:pt>
                <c:pt idx="2">
                  <c:v>Családon belüli bántalmazás</c:v>
                </c:pt>
                <c:pt idx="3">
                  <c:v>Elhanyagolás</c:v>
                </c:pt>
                <c:pt idx="4">
                  <c:v>Gyermeknevelési</c:v>
                </c:pt>
                <c:pt idx="5">
                  <c:v>Gyermekintézménybe való beilleszkedési nehézség</c:v>
                </c:pt>
                <c:pt idx="6">
                  <c:v>Magatartászavar, teljesítményzavar</c:v>
                </c:pt>
                <c:pt idx="7">
                  <c:v>Fogyatékosság, retardáció</c:v>
                </c:pt>
                <c:pt idx="8">
                  <c:v>Lelki-mentális, pszichiátriai betegség</c:v>
                </c:pt>
                <c:pt idx="9">
                  <c:v>Szenvedélybetegség</c:v>
                </c:pt>
                <c:pt idx="10">
                  <c:v>Egészségi probléma, egészségkárosodás következménye</c:v>
                </c:pt>
                <c:pt idx="11">
                  <c:v>Foglalkoztatással kapcsolatos</c:v>
                </c:pt>
                <c:pt idx="12">
                  <c:v>Anyagi (megélhatési , lakhatással összefüggő)</c:v>
                </c:pt>
                <c:pt idx="13">
                  <c:v>Ügyintézéssel kapcsolatos</c:v>
                </c:pt>
                <c:pt idx="14">
                  <c:v>Információkéréssel kapcsolatos</c:v>
                </c:pt>
                <c:pt idx="15">
                  <c:v>Egyéb </c:v>
                </c:pt>
              </c:strCache>
            </c:strRef>
          </c:cat>
          <c:val>
            <c:numRef>
              <c:f>'Fő probléma szerinti eloszlás'!$D$4:$D$19</c:f>
              <c:numCache>
                <c:formatCode>General</c:formatCode>
                <c:ptCount val="16"/>
                <c:pt idx="0">
                  <c:v>97</c:v>
                </c:pt>
                <c:pt idx="1">
                  <c:v>104</c:v>
                </c:pt>
                <c:pt idx="2">
                  <c:v>21</c:v>
                </c:pt>
                <c:pt idx="3">
                  <c:v>20</c:v>
                </c:pt>
                <c:pt idx="4">
                  <c:v>101</c:v>
                </c:pt>
                <c:pt idx="5">
                  <c:v>20</c:v>
                </c:pt>
                <c:pt idx="6">
                  <c:v>35</c:v>
                </c:pt>
                <c:pt idx="7">
                  <c:v>3</c:v>
                </c:pt>
                <c:pt idx="8">
                  <c:v>47</c:v>
                </c:pt>
                <c:pt idx="9">
                  <c:v>6</c:v>
                </c:pt>
                <c:pt idx="10">
                  <c:v>56</c:v>
                </c:pt>
                <c:pt idx="11">
                  <c:v>22</c:v>
                </c:pt>
                <c:pt idx="12">
                  <c:v>426</c:v>
                </c:pt>
                <c:pt idx="13">
                  <c:v>38</c:v>
                </c:pt>
                <c:pt idx="14">
                  <c:v>52</c:v>
                </c:pt>
                <c:pt idx="15">
                  <c:v>1</c:v>
                </c:pt>
              </c:numCache>
            </c:numRef>
          </c:val>
          <c:extLst>
            <c:ext xmlns:c16="http://schemas.microsoft.com/office/drawing/2014/chart" uri="{C3380CC4-5D6E-409C-BE32-E72D297353CC}">
              <c16:uniqueId val="{00000011-DD7C-42D5-AE01-0C26464CE33C}"/>
            </c:ext>
          </c:extLst>
        </c:ser>
        <c:dLbls>
          <c:showLegendKey val="0"/>
          <c:showVal val="0"/>
          <c:showCatName val="0"/>
          <c:showSerName val="0"/>
          <c:showPercent val="0"/>
          <c:showBubbleSize val="0"/>
        </c:dLbls>
        <c:gapWidth val="150"/>
        <c:shape val="box"/>
        <c:axId val="70551424"/>
        <c:axId val="70552960"/>
        <c:axId val="0"/>
      </c:bar3DChart>
      <c:catAx>
        <c:axId val="70551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70552960"/>
        <c:crosses val="autoZero"/>
        <c:auto val="1"/>
        <c:lblAlgn val="ctr"/>
        <c:lblOffset val="100"/>
        <c:noMultiLvlLbl val="0"/>
      </c:catAx>
      <c:valAx>
        <c:axId val="70552960"/>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70551424"/>
        <c:crosses val="autoZero"/>
        <c:crossBetween val="between"/>
      </c:valAx>
      <c:spPr>
        <a:noFill/>
        <a:ln w="25374">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69E4-F183-4EBB-BD2A-E2279897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23004</Words>
  <Characters>158731</Characters>
  <Application>Microsoft Office Word</Application>
  <DocSecurity>4</DocSecurity>
  <Lines>1322</Lines>
  <Paragraphs>362</Paragraphs>
  <ScaleCrop>false</ScaleCrop>
  <HeadingPairs>
    <vt:vector size="2" baseType="variant">
      <vt:variant>
        <vt:lpstr>Cím</vt:lpstr>
      </vt:variant>
      <vt:variant>
        <vt:i4>1</vt:i4>
      </vt:variant>
    </vt:vector>
  </HeadingPairs>
  <TitlesOfParts>
    <vt:vector size="1" baseType="lpstr">
      <vt:lpstr/>
    </vt:vector>
  </TitlesOfParts>
  <Company>Szombathelyi Szociális Szolgáltató Központ</Company>
  <LinksUpToDate>false</LinksUpToDate>
  <CharactersWithSpaces>181373</CharactersWithSpaces>
  <SharedDoc>false</SharedDoc>
  <HLinks>
    <vt:vector size="18" baseType="variant">
      <vt:variant>
        <vt:i4>4980819</vt:i4>
      </vt:variant>
      <vt:variant>
        <vt:i4>6</vt:i4>
      </vt:variant>
      <vt:variant>
        <vt:i4>0</vt:i4>
      </vt:variant>
      <vt:variant>
        <vt:i4>5</vt:i4>
      </vt:variant>
      <vt:variant>
        <vt:lpwstr>http://www.szszkpszhely.hu/index.php/jelzrendszeres-hazi-segitsegnyujtas</vt:lpwstr>
      </vt:variant>
      <vt:variant>
        <vt:lpwstr/>
      </vt:variant>
      <vt:variant>
        <vt:i4>4980737</vt:i4>
      </vt:variant>
      <vt:variant>
        <vt:i4>3</vt:i4>
      </vt:variant>
      <vt:variant>
        <vt:i4>0</vt:i4>
      </vt:variant>
      <vt:variant>
        <vt:i4>5</vt:i4>
      </vt:variant>
      <vt:variant>
        <vt:lpwstr>http://www.szszkpszhely.hu/index.php/hazi-segitsegnyujtas</vt:lpwstr>
      </vt:variant>
      <vt:variant>
        <vt:lpwstr/>
      </vt:variant>
      <vt:variant>
        <vt:i4>7143538</vt:i4>
      </vt:variant>
      <vt:variant>
        <vt:i4>0</vt:i4>
      </vt:variant>
      <vt:variant>
        <vt:i4>0</vt:i4>
      </vt:variant>
      <vt:variant>
        <vt:i4>5</vt:i4>
      </vt:variant>
      <vt:variant>
        <vt:lpwstr>http://www.szszkpszhely.hu/index.php/etkeztetes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Csikós Mária</cp:lastModifiedBy>
  <cp:revision>2</cp:revision>
  <cp:lastPrinted>2021-02-08T09:54:00Z</cp:lastPrinted>
  <dcterms:created xsi:type="dcterms:W3CDTF">2021-06-15T12:51:00Z</dcterms:created>
  <dcterms:modified xsi:type="dcterms:W3CDTF">2021-06-15T12:51:00Z</dcterms:modified>
</cp:coreProperties>
</file>