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89ED" w14:textId="77777777" w:rsidR="0039622F" w:rsidRDefault="0039622F" w:rsidP="00CC16B8">
      <w:pPr>
        <w:jc w:val="center"/>
        <w:rPr>
          <w:rFonts w:ascii="Bookman Old Style" w:hAnsi="Bookman Old Style"/>
          <w:b/>
          <w:sz w:val="28"/>
          <w:szCs w:val="28"/>
        </w:rPr>
      </w:pPr>
    </w:p>
    <w:p w14:paraId="3B420B8F" w14:textId="77777777" w:rsidR="00E77F0B" w:rsidRPr="00CC16B8" w:rsidRDefault="00135E34" w:rsidP="00CC16B8">
      <w:pPr>
        <w:jc w:val="center"/>
        <w:rPr>
          <w:rFonts w:ascii="Bookman Old Style" w:hAnsi="Bookman Old Style"/>
          <w:b/>
          <w:sz w:val="28"/>
          <w:szCs w:val="28"/>
        </w:rPr>
      </w:pPr>
      <w:r w:rsidRPr="00CC16B8">
        <w:rPr>
          <w:rFonts w:ascii="Bookman Old Style" w:hAnsi="Bookman Old Style"/>
          <w:b/>
          <w:sz w:val="28"/>
          <w:szCs w:val="28"/>
        </w:rPr>
        <w:t>Alapító okirat egységes szerkezetbe foglalva</w:t>
      </w:r>
    </w:p>
    <w:p w14:paraId="6FC24B35" w14:textId="77777777" w:rsidR="00135E34" w:rsidRDefault="00135E34" w:rsidP="00135E34">
      <w:pPr>
        <w:jc w:val="both"/>
        <w:rPr>
          <w:rFonts w:ascii="Bookman Old Style" w:hAnsi="Bookman Old Style"/>
          <w:sz w:val="24"/>
          <w:szCs w:val="24"/>
        </w:rPr>
      </w:pPr>
      <w:r>
        <w:rPr>
          <w:rFonts w:ascii="Bookman Old Style" w:hAnsi="Bookman Old Style"/>
          <w:sz w:val="24"/>
          <w:szCs w:val="24"/>
        </w:rPr>
        <w:t xml:space="preserve">Az alapító az alapító okiratot a </w:t>
      </w:r>
      <w:r w:rsidR="00516226">
        <w:rPr>
          <w:rFonts w:ascii="Bookman Old Style" w:hAnsi="Bookman Old Style"/>
          <w:sz w:val="24"/>
          <w:szCs w:val="24"/>
        </w:rPr>
        <w:t>…</w:t>
      </w:r>
      <w:proofErr w:type="gramStart"/>
      <w:r w:rsidR="00516226">
        <w:rPr>
          <w:rFonts w:ascii="Bookman Old Style" w:hAnsi="Bookman Old Style"/>
          <w:sz w:val="24"/>
          <w:szCs w:val="24"/>
        </w:rPr>
        <w:t>…….</w:t>
      </w:r>
      <w:proofErr w:type="gramEnd"/>
      <w:r w:rsidR="00516226">
        <w:rPr>
          <w:rFonts w:ascii="Bookman Old Style" w:hAnsi="Bookman Old Style"/>
          <w:sz w:val="24"/>
          <w:szCs w:val="24"/>
        </w:rPr>
        <w:t xml:space="preserve">./………..(……….) </w:t>
      </w:r>
      <w:r>
        <w:rPr>
          <w:rFonts w:ascii="Bookman Old Style" w:hAnsi="Bookman Old Style"/>
          <w:sz w:val="24"/>
          <w:szCs w:val="24"/>
        </w:rPr>
        <w:t>Kgy. sz. határozatnak megfelelően hozta létre, és annak rendelkezéseit a Polgári Törvénykönyvről szóló 2013. évi V. törvény (Ptk.)</w:t>
      </w:r>
      <w:r w:rsidR="00573B66">
        <w:rPr>
          <w:rFonts w:ascii="Bookman Old Style" w:hAnsi="Bookman Old Style"/>
          <w:sz w:val="24"/>
          <w:szCs w:val="24"/>
        </w:rPr>
        <w:t xml:space="preserve"> rendelkezéseihez igazítva, továbbá figyelemmel az egyesülési jogról, a közhasznú jogállásról, valamint a civil szervezetek működéséről és támogatásáról szóló 2011. évi CLXXV. törvény </w:t>
      </w:r>
      <w:r w:rsidR="00573B66" w:rsidRPr="00EC08E0">
        <w:rPr>
          <w:rFonts w:ascii="Bookman Old Style" w:hAnsi="Bookman Old Style"/>
          <w:sz w:val="24"/>
          <w:szCs w:val="24"/>
        </w:rPr>
        <w:t>rendelkezéseire</w:t>
      </w:r>
      <w:r w:rsidR="00EC08E0" w:rsidRPr="00467F6D">
        <w:rPr>
          <w:rFonts w:ascii="Bookman Old Style" w:hAnsi="Bookman Old Style"/>
          <w:sz w:val="24"/>
          <w:szCs w:val="24"/>
        </w:rPr>
        <w:t>,</w:t>
      </w:r>
      <w:r w:rsidR="00573B66" w:rsidRPr="00467F6D">
        <w:rPr>
          <w:rFonts w:ascii="Bookman Old Style" w:hAnsi="Bookman Old Style"/>
          <w:b/>
          <w:i/>
          <w:sz w:val="24"/>
          <w:szCs w:val="24"/>
        </w:rPr>
        <w:t xml:space="preserve"> </w:t>
      </w:r>
      <w:r w:rsidR="00EC08E0" w:rsidRPr="00467F6D">
        <w:rPr>
          <w:rFonts w:ascii="Bookman Old Style" w:hAnsi="Bookman Old Style"/>
          <w:sz w:val="24"/>
          <w:szCs w:val="24"/>
        </w:rPr>
        <w:t>valamint a muzeális intézményekről, a nyilvános könyvtári ellátásról és a közművelődésről szóló 1997. évi CXL. tv. 76.§ (2) bekezdésére, az alábbiak szerint állapítja meg:</w:t>
      </w:r>
    </w:p>
    <w:p w14:paraId="0BCC1D6E" w14:textId="77777777" w:rsidR="00CC16B8" w:rsidRDefault="00CC16B8" w:rsidP="00135E34">
      <w:pPr>
        <w:jc w:val="both"/>
        <w:rPr>
          <w:rFonts w:ascii="Bookman Old Style" w:hAnsi="Bookman Old Style"/>
          <w:sz w:val="24"/>
          <w:szCs w:val="24"/>
        </w:rPr>
      </w:pPr>
    </w:p>
    <w:p w14:paraId="3091AB1A" w14:textId="77777777" w:rsidR="00573B66" w:rsidRDefault="00573B66" w:rsidP="00CC16B8">
      <w:pPr>
        <w:jc w:val="center"/>
        <w:rPr>
          <w:rFonts w:ascii="Bookman Old Style" w:hAnsi="Bookman Old Style"/>
          <w:b/>
          <w:sz w:val="28"/>
          <w:szCs w:val="28"/>
        </w:rPr>
      </w:pPr>
      <w:r w:rsidRPr="00CC16B8">
        <w:rPr>
          <w:rFonts w:ascii="Bookman Old Style" w:hAnsi="Bookman Old Style"/>
          <w:b/>
          <w:sz w:val="28"/>
          <w:szCs w:val="28"/>
        </w:rPr>
        <w:t>Általános adatok</w:t>
      </w:r>
    </w:p>
    <w:p w14:paraId="5F5DC961" w14:textId="77777777" w:rsidR="00CC16B8" w:rsidRPr="00CC16B8" w:rsidRDefault="00CC16B8" w:rsidP="00CC16B8">
      <w:pPr>
        <w:jc w:val="center"/>
        <w:rPr>
          <w:rFonts w:ascii="Bookman Old Style" w:hAnsi="Bookman Old Style"/>
          <w:b/>
          <w:sz w:val="28"/>
          <w:szCs w:val="28"/>
        </w:rPr>
      </w:pPr>
    </w:p>
    <w:p w14:paraId="2C036C46" w14:textId="77777777" w:rsidR="00573B66" w:rsidRPr="00CF55BB" w:rsidRDefault="00573B66" w:rsidP="00573B66">
      <w:pPr>
        <w:pStyle w:val="Listaszerbekezds"/>
        <w:numPr>
          <w:ilvl w:val="0"/>
          <w:numId w:val="1"/>
        </w:numPr>
        <w:jc w:val="both"/>
        <w:rPr>
          <w:rFonts w:ascii="Bookman Old Style" w:hAnsi="Bookman Old Style"/>
          <w:b/>
          <w:sz w:val="24"/>
          <w:szCs w:val="24"/>
        </w:rPr>
      </w:pPr>
      <w:r w:rsidRPr="00CF55BB">
        <w:rPr>
          <w:rFonts w:ascii="Bookman Old Style" w:hAnsi="Bookman Old Style"/>
          <w:b/>
          <w:sz w:val="24"/>
          <w:szCs w:val="24"/>
        </w:rPr>
        <w:t>A társaság cégneve:</w:t>
      </w:r>
    </w:p>
    <w:p w14:paraId="1A5D91B3" w14:textId="3EA2B2E4" w:rsidR="00573B66" w:rsidRPr="00467F6D" w:rsidRDefault="006A7F5A" w:rsidP="00573B66">
      <w:pPr>
        <w:jc w:val="both"/>
        <w:rPr>
          <w:rFonts w:ascii="Bookman Old Style" w:hAnsi="Bookman Old Style"/>
          <w:sz w:val="24"/>
          <w:szCs w:val="24"/>
        </w:rPr>
      </w:pPr>
      <w:r w:rsidRPr="00467F6D">
        <w:rPr>
          <w:rFonts w:ascii="Bookman Old Style" w:hAnsi="Bookman Old Style"/>
          <w:sz w:val="24"/>
          <w:szCs w:val="24"/>
        </w:rPr>
        <w:t xml:space="preserve">AGORA Savaria Kulturális és Médiaközpont </w:t>
      </w:r>
      <w:r w:rsidR="00573B66" w:rsidRPr="00467F6D">
        <w:rPr>
          <w:rFonts w:ascii="Bookman Old Style" w:hAnsi="Bookman Old Style"/>
          <w:sz w:val="24"/>
          <w:szCs w:val="24"/>
        </w:rPr>
        <w:t>Nonprofit Korlátolt Felelősségű Társaság</w:t>
      </w:r>
    </w:p>
    <w:p w14:paraId="12AB3275" w14:textId="77777777" w:rsidR="00573B66" w:rsidRPr="00467F6D" w:rsidRDefault="00573B66" w:rsidP="00573B66">
      <w:pPr>
        <w:jc w:val="both"/>
        <w:rPr>
          <w:rFonts w:ascii="Bookman Old Style" w:hAnsi="Bookman Old Style"/>
          <w:sz w:val="24"/>
          <w:szCs w:val="24"/>
        </w:rPr>
      </w:pPr>
      <w:r w:rsidRPr="00467F6D">
        <w:rPr>
          <w:rFonts w:ascii="Bookman Old Style" w:hAnsi="Bookman Old Style"/>
          <w:sz w:val="24"/>
          <w:szCs w:val="24"/>
        </w:rPr>
        <w:t>A társaság rövidített neve:</w:t>
      </w:r>
    </w:p>
    <w:p w14:paraId="4CBB6F58" w14:textId="02B5AE12" w:rsidR="00573B66" w:rsidRDefault="006A7F5A" w:rsidP="00573B66">
      <w:pPr>
        <w:jc w:val="both"/>
        <w:rPr>
          <w:rFonts w:ascii="Bookman Old Style" w:hAnsi="Bookman Old Style"/>
          <w:sz w:val="24"/>
          <w:szCs w:val="24"/>
        </w:rPr>
      </w:pPr>
      <w:r w:rsidRPr="00467F6D">
        <w:rPr>
          <w:rFonts w:ascii="Bookman Old Style" w:hAnsi="Bookman Old Style"/>
          <w:sz w:val="24"/>
          <w:szCs w:val="24"/>
        </w:rPr>
        <w:t xml:space="preserve">AGORA Savaria </w:t>
      </w:r>
      <w:r w:rsidR="00573B66" w:rsidRPr="00467F6D">
        <w:rPr>
          <w:rFonts w:ascii="Bookman Old Style" w:hAnsi="Bookman Old Style"/>
          <w:sz w:val="24"/>
          <w:szCs w:val="24"/>
        </w:rPr>
        <w:t>Nonprofit Kft.</w:t>
      </w:r>
    </w:p>
    <w:p w14:paraId="4DAB6FB0" w14:textId="77777777" w:rsidR="00990434" w:rsidRDefault="00990434" w:rsidP="00573B66">
      <w:pPr>
        <w:jc w:val="both"/>
        <w:rPr>
          <w:rFonts w:ascii="Bookman Old Style" w:hAnsi="Bookman Old Style"/>
          <w:sz w:val="24"/>
          <w:szCs w:val="24"/>
        </w:rPr>
      </w:pPr>
    </w:p>
    <w:p w14:paraId="44E8A248" w14:textId="77777777" w:rsidR="00CF55BB" w:rsidRPr="00723151" w:rsidRDefault="00573B66" w:rsidP="00573B66">
      <w:pPr>
        <w:pStyle w:val="Listaszerbekezds"/>
        <w:numPr>
          <w:ilvl w:val="0"/>
          <w:numId w:val="1"/>
        </w:numPr>
        <w:jc w:val="both"/>
        <w:rPr>
          <w:rFonts w:ascii="Bookman Old Style" w:hAnsi="Bookman Old Style"/>
          <w:sz w:val="24"/>
          <w:szCs w:val="24"/>
        </w:rPr>
      </w:pPr>
      <w:r w:rsidRPr="00723151">
        <w:rPr>
          <w:rFonts w:ascii="Bookman Old Style" w:hAnsi="Bookman Old Style"/>
          <w:b/>
          <w:sz w:val="24"/>
          <w:szCs w:val="24"/>
        </w:rPr>
        <w:t xml:space="preserve">A társaság székhelye: </w:t>
      </w:r>
    </w:p>
    <w:p w14:paraId="6B465DAE" w14:textId="20D6C969" w:rsidR="006A7F5A" w:rsidRPr="006A7F5A" w:rsidRDefault="006A7F5A" w:rsidP="006A7F5A">
      <w:pPr>
        <w:jc w:val="both"/>
        <w:rPr>
          <w:rFonts w:ascii="Bookman Old Style" w:hAnsi="Bookman Old Style"/>
          <w:sz w:val="24"/>
          <w:szCs w:val="24"/>
        </w:rPr>
      </w:pPr>
      <w:r w:rsidRPr="00723151">
        <w:rPr>
          <w:rFonts w:ascii="Bookman Old Style" w:hAnsi="Bookman Old Style"/>
          <w:sz w:val="24"/>
          <w:szCs w:val="24"/>
        </w:rPr>
        <w:t>9700 Szombathely, Március 15 tér 5.</w:t>
      </w:r>
    </w:p>
    <w:p w14:paraId="0584C111" w14:textId="77777777" w:rsidR="00FF6975" w:rsidRPr="00723151" w:rsidRDefault="00FF6975" w:rsidP="00573B66">
      <w:pPr>
        <w:pStyle w:val="Listaszerbekezds"/>
        <w:numPr>
          <w:ilvl w:val="0"/>
          <w:numId w:val="1"/>
        </w:numPr>
        <w:jc w:val="both"/>
        <w:rPr>
          <w:rFonts w:ascii="Bookman Old Style" w:hAnsi="Bookman Old Style"/>
          <w:b/>
          <w:sz w:val="24"/>
          <w:szCs w:val="24"/>
        </w:rPr>
      </w:pPr>
      <w:r w:rsidRPr="00723151">
        <w:rPr>
          <w:rFonts w:ascii="Bookman Old Style" w:hAnsi="Bookman Old Style"/>
          <w:b/>
          <w:sz w:val="24"/>
          <w:szCs w:val="24"/>
        </w:rPr>
        <w:t>A társaság telephelyei:</w:t>
      </w:r>
    </w:p>
    <w:p w14:paraId="50EF6F88" w14:textId="77777777" w:rsidR="00FF6975" w:rsidRPr="00723151" w:rsidRDefault="00FF6975" w:rsidP="00FF6975">
      <w:pPr>
        <w:tabs>
          <w:tab w:val="left" w:pos="2977"/>
          <w:tab w:val="left" w:pos="4111"/>
        </w:tabs>
        <w:jc w:val="both"/>
        <w:rPr>
          <w:rFonts w:ascii="Bookman Old Style" w:hAnsi="Bookman Old Style"/>
          <w:sz w:val="24"/>
          <w:szCs w:val="24"/>
        </w:rPr>
      </w:pPr>
      <w:r w:rsidRPr="00723151">
        <w:rPr>
          <w:rFonts w:ascii="Bookman Old Style" w:hAnsi="Bookman Old Style"/>
          <w:sz w:val="24"/>
          <w:szCs w:val="24"/>
        </w:rPr>
        <w:t>AGORA</w:t>
      </w:r>
      <w:r w:rsidR="005829CE" w:rsidRPr="00723151">
        <w:rPr>
          <w:rFonts w:ascii="Bookman Old Style" w:hAnsi="Bookman Old Style"/>
          <w:sz w:val="24"/>
          <w:szCs w:val="24"/>
        </w:rPr>
        <w:t>–</w:t>
      </w:r>
      <w:r w:rsidRPr="00723151">
        <w:rPr>
          <w:rFonts w:ascii="Bookman Old Style" w:hAnsi="Bookman Old Style"/>
          <w:sz w:val="24"/>
          <w:szCs w:val="24"/>
        </w:rPr>
        <w:t>Savaria Filmszínház, 9700 Szombathely, Mártírok tere 1.</w:t>
      </w:r>
    </w:p>
    <w:p w14:paraId="0C96A3C1" w14:textId="77777777" w:rsidR="005829CE" w:rsidRPr="00723151" w:rsidRDefault="005829CE" w:rsidP="00FF6975">
      <w:pPr>
        <w:tabs>
          <w:tab w:val="left" w:pos="2977"/>
          <w:tab w:val="left" w:pos="4111"/>
        </w:tabs>
        <w:jc w:val="both"/>
        <w:rPr>
          <w:rFonts w:ascii="Bookman Old Style" w:hAnsi="Bookman Old Style"/>
          <w:sz w:val="24"/>
          <w:szCs w:val="24"/>
        </w:rPr>
      </w:pPr>
      <w:r w:rsidRPr="00723151">
        <w:rPr>
          <w:rFonts w:ascii="Bookman Old Style" w:hAnsi="Bookman Old Style"/>
          <w:sz w:val="24"/>
          <w:szCs w:val="24"/>
        </w:rPr>
        <w:t>Víztorony, 9700 Szombathely, Brenner park, 8532 hrsz.</w:t>
      </w:r>
    </w:p>
    <w:p w14:paraId="08650BAE" w14:textId="277DC46A" w:rsidR="00E27CAC" w:rsidRDefault="00FF6975" w:rsidP="00E27CAC">
      <w:pPr>
        <w:tabs>
          <w:tab w:val="left" w:pos="2977"/>
          <w:tab w:val="left" w:pos="4111"/>
        </w:tabs>
        <w:jc w:val="both"/>
        <w:rPr>
          <w:rFonts w:ascii="Bookman Old Style" w:hAnsi="Bookman Old Style"/>
          <w:sz w:val="24"/>
          <w:szCs w:val="24"/>
        </w:rPr>
      </w:pPr>
      <w:r w:rsidRPr="00723151">
        <w:rPr>
          <w:rFonts w:ascii="Bookman Old Style" w:hAnsi="Bookman Old Style"/>
          <w:sz w:val="24"/>
          <w:szCs w:val="24"/>
        </w:rPr>
        <w:t>KRESZ park, 9700 Szombathely, Brenner park, 8532 hrsz.</w:t>
      </w:r>
    </w:p>
    <w:p w14:paraId="08CEC789" w14:textId="77777777" w:rsidR="001115DE" w:rsidRPr="00E27CAC" w:rsidRDefault="001115DE" w:rsidP="00E27CAC">
      <w:pPr>
        <w:tabs>
          <w:tab w:val="left" w:pos="2977"/>
          <w:tab w:val="left" w:pos="4111"/>
        </w:tabs>
        <w:jc w:val="both"/>
        <w:rPr>
          <w:rFonts w:ascii="Bookman Old Style" w:hAnsi="Bookman Old Style"/>
          <w:sz w:val="24"/>
          <w:szCs w:val="24"/>
        </w:rPr>
      </w:pPr>
    </w:p>
    <w:p w14:paraId="382B3C09" w14:textId="77777777" w:rsidR="005018C3" w:rsidRPr="00723151" w:rsidRDefault="005018C3" w:rsidP="00573B66">
      <w:pPr>
        <w:pStyle w:val="Listaszerbekezds"/>
        <w:numPr>
          <w:ilvl w:val="0"/>
          <w:numId w:val="1"/>
        </w:numPr>
        <w:jc w:val="both"/>
        <w:rPr>
          <w:rFonts w:ascii="Bookman Old Style" w:hAnsi="Bookman Old Style"/>
          <w:b/>
          <w:sz w:val="24"/>
          <w:szCs w:val="24"/>
        </w:rPr>
      </w:pPr>
      <w:r w:rsidRPr="00723151">
        <w:rPr>
          <w:rFonts w:ascii="Bookman Old Style" w:hAnsi="Bookman Old Style"/>
          <w:b/>
          <w:sz w:val="24"/>
          <w:szCs w:val="24"/>
        </w:rPr>
        <w:t>A társaság fióktelepe:</w:t>
      </w:r>
    </w:p>
    <w:p w14:paraId="511888BA" w14:textId="159778B3" w:rsidR="005018C3" w:rsidRDefault="005018C3" w:rsidP="0088705C">
      <w:pPr>
        <w:tabs>
          <w:tab w:val="left" w:pos="2977"/>
          <w:tab w:val="left" w:pos="4111"/>
        </w:tabs>
        <w:jc w:val="both"/>
        <w:rPr>
          <w:rFonts w:ascii="Bookman Old Style" w:hAnsi="Bookman Old Style"/>
          <w:sz w:val="24"/>
          <w:szCs w:val="24"/>
        </w:rPr>
      </w:pPr>
      <w:r w:rsidRPr="00723151">
        <w:rPr>
          <w:rFonts w:ascii="Bookman Old Style" w:hAnsi="Bookman Old Style"/>
          <w:sz w:val="24"/>
          <w:szCs w:val="24"/>
        </w:rPr>
        <w:t>Gyermeküdülő, 9794 Felsőcsatár, 851 hrsz.</w:t>
      </w:r>
    </w:p>
    <w:p w14:paraId="5FA953DC" w14:textId="77777777" w:rsidR="007B7341" w:rsidRPr="0088705C" w:rsidRDefault="007B7341" w:rsidP="0088705C">
      <w:pPr>
        <w:tabs>
          <w:tab w:val="left" w:pos="2977"/>
          <w:tab w:val="left" w:pos="4111"/>
        </w:tabs>
        <w:jc w:val="both"/>
        <w:rPr>
          <w:rFonts w:ascii="Bookman Old Style" w:hAnsi="Bookman Old Style"/>
          <w:sz w:val="24"/>
          <w:szCs w:val="24"/>
        </w:rPr>
      </w:pPr>
    </w:p>
    <w:p w14:paraId="35422681" w14:textId="77777777" w:rsidR="00573B66" w:rsidRPr="00CF55BB" w:rsidRDefault="00573B66" w:rsidP="00573B66">
      <w:pPr>
        <w:pStyle w:val="Listaszerbekezds"/>
        <w:numPr>
          <w:ilvl w:val="0"/>
          <w:numId w:val="1"/>
        </w:numPr>
        <w:jc w:val="both"/>
        <w:rPr>
          <w:rFonts w:ascii="Bookman Old Style" w:hAnsi="Bookman Old Style"/>
          <w:b/>
          <w:sz w:val="24"/>
          <w:szCs w:val="24"/>
        </w:rPr>
      </w:pPr>
      <w:r w:rsidRPr="00CF55BB">
        <w:rPr>
          <w:rFonts w:ascii="Bookman Old Style" w:hAnsi="Bookman Old Style"/>
          <w:b/>
          <w:sz w:val="24"/>
          <w:szCs w:val="24"/>
        </w:rPr>
        <w:lastRenderedPageBreak/>
        <w:t>A társaság alapítója:</w:t>
      </w:r>
    </w:p>
    <w:p w14:paraId="45CC0206" w14:textId="77777777" w:rsidR="00573B66" w:rsidRDefault="00573B66" w:rsidP="00573B66">
      <w:pPr>
        <w:jc w:val="both"/>
        <w:rPr>
          <w:rFonts w:ascii="Bookman Old Style" w:hAnsi="Bookman Old Style"/>
          <w:sz w:val="24"/>
          <w:szCs w:val="24"/>
        </w:rPr>
      </w:pPr>
      <w:r>
        <w:rPr>
          <w:rFonts w:ascii="Bookman Old Style" w:hAnsi="Bookman Old Style"/>
          <w:sz w:val="24"/>
          <w:szCs w:val="24"/>
        </w:rPr>
        <w:t>Szombathely Megyei Jogú Város Önkormányzata</w:t>
      </w:r>
    </w:p>
    <w:p w14:paraId="3E766DE1" w14:textId="77777777" w:rsidR="00573B66" w:rsidRDefault="00573B66" w:rsidP="00573B66">
      <w:pPr>
        <w:jc w:val="both"/>
        <w:rPr>
          <w:rFonts w:ascii="Bookman Old Style" w:hAnsi="Bookman Old Style"/>
          <w:sz w:val="24"/>
          <w:szCs w:val="24"/>
        </w:rPr>
      </w:pPr>
      <w:r>
        <w:rPr>
          <w:rFonts w:ascii="Bookman Old Style" w:hAnsi="Bookman Old Style"/>
          <w:sz w:val="24"/>
          <w:szCs w:val="24"/>
        </w:rPr>
        <w:t>9700 Szombathely, Kossuth Lajos utca 1-3.</w:t>
      </w:r>
    </w:p>
    <w:p w14:paraId="60623870" w14:textId="67866742" w:rsidR="00573B66" w:rsidRDefault="00573B66" w:rsidP="00573B66">
      <w:pPr>
        <w:jc w:val="both"/>
        <w:rPr>
          <w:rFonts w:ascii="Bookman Old Style" w:hAnsi="Bookman Old Style"/>
          <w:sz w:val="24"/>
          <w:szCs w:val="24"/>
        </w:rPr>
      </w:pPr>
      <w:r>
        <w:rPr>
          <w:rFonts w:ascii="Bookman Old Style" w:hAnsi="Bookman Old Style"/>
          <w:sz w:val="24"/>
          <w:szCs w:val="24"/>
        </w:rPr>
        <w:t>Alapítói határozat száma: 140/1997.</w:t>
      </w:r>
      <w:r w:rsidR="00FD5D6F">
        <w:rPr>
          <w:rFonts w:ascii="Bookman Old Style" w:hAnsi="Bookman Old Style"/>
          <w:sz w:val="24"/>
          <w:szCs w:val="24"/>
        </w:rPr>
        <w:t xml:space="preserve"> </w:t>
      </w:r>
      <w:r>
        <w:rPr>
          <w:rFonts w:ascii="Bookman Old Style" w:hAnsi="Bookman Old Style"/>
          <w:sz w:val="24"/>
          <w:szCs w:val="24"/>
        </w:rPr>
        <w:t>(V.29.) Kgy. számú határozat</w:t>
      </w:r>
    </w:p>
    <w:p w14:paraId="331C0983" w14:textId="77777777" w:rsidR="00990434" w:rsidRDefault="00990434" w:rsidP="00573B66">
      <w:pPr>
        <w:jc w:val="both"/>
        <w:rPr>
          <w:rFonts w:ascii="Bookman Old Style" w:hAnsi="Bookman Old Style"/>
          <w:sz w:val="24"/>
          <w:szCs w:val="24"/>
        </w:rPr>
      </w:pPr>
    </w:p>
    <w:p w14:paraId="55A5C4D9" w14:textId="77777777" w:rsidR="00573B66" w:rsidRPr="00CF55BB" w:rsidRDefault="00573B66" w:rsidP="00573B66">
      <w:pPr>
        <w:pStyle w:val="Listaszerbekezds"/>
        <w:numPr>
          <w:ilvl w:val="0"/>
          <w:numId w:val="1"/>
        </w:numPr>
        <w:jc w:val="both"/>
        <w:rPr>
          <w:rFonts w:ascii="Bookman Old Style" w:hAnsi="Bookman Old Style"/>
          <w:b/>
          <w:sz w:val="24"/>
          <w:szCs w:val="24"/>
        </w:rPr>
      </w:pPr>
      <w:r w:rsidRPr="00CF55BB">
        <w:rPr>
          <w:rFonts w:ascii="Bookman Old Style" w:hAnsi="Bookman Old Style"/>
          <w:b/>
          <w:sz w:val="24"/>
          <w:szCs w:val="24"/>
        </w:rPr>
        <w:t>A társadalmi közös szükséglet kielégítéséért felelős szervek:</w:t>
      </w:r>
    </w:p>
    <w:p w14:paraId="537DA600" w14:textId="77777777" w:rsidR="00573B66" w:rsidRDefault="00573B66" w:rsidP="00573B66">
      <w:pPr>
        <w:ind w:left="360"/>
        <w:jc w:val="both"/>
        <w:rPr>
          <w:rFonts w:ascii="Bookman Old Style" w:hAnsi="Bookman Old Style"/>
          <w:sz w:val="24"/>
          <w:szCs w:val="24"/>
        </w:rPr>
      </w:pPr>
      <w:r>
        <w:rPr>
          <w:rFonts w:ascii="Bookman Old Style" w:hAnsi="Bookman Old Style"/>
          <w:sz w:val="24"/>
          <w:szCs w:val="24"/>
        </w:rPr>
        <w:t>Szombathely Megyei Jogú Város Önkormányzata</w:t>
      </w:r>
    </w:p>
    <w:p w14:paraId="5B8D5A24" w14:textId="58C7F1F7" w:rsidR="001F6033" w:rsidRDefault="00573B66" w:rsidP="001F6033">
      <w:pPr>
        <w:ind w:left="360"/>
        <w:jc w:val="both"/>
        <w:rPr>
          <w:rFonts w:ascii="Bookman Old Style" w:hAnsi="Bookman Old Style"/>
          <w:sz w:val="24"/>
          <w:szCs w:val="24"/>
        </w:rPr>
      </w:pPr>
      <w:r>
        <w:rPr>
          <w:rFonts w:ascii="Bookman Old Style" w:hAnsi="Bookman Old Style"/>
          <w:sz w:val="24"/>
          <w:szCs w:val="24"/>
        </w:rPr>
        <w:t>9700 Szombathely, Kossuth Lajos utca 1-3.</w:t>
      </w:r>
    </w:p>
    <w:p w14:paraId="099A773C" w14:textId="77777777" w:rsidR="001F6033" w:rsidRDefault="001F6033" w:rsidP="001F6033">
      <w:pPr>
        <w:ind w:left="360"/>
        <w:jc w:val="both"/>
        <w:rPr>
          <w:rFonts w:ascii="Bookman Old Style" w:hAnsi="Bookman Old Style"/>
          <w:sz w:val="24"/>
          <w:szCs w:val="24"/>
        </w:rPr>
      </w:pPr>
    </w:p>
    <w:p w14:paraId="58E44D46" w14:textId="77777777" w:rsidR="00573B66" w:rsidRPr="00CF55BB" w:rsidRDefault="001C134A" w:rsidP="001C134A">
      <w:pPr>
        <w:pStyle w:val="Listaszerbekezds"/>
        <w:numPr>
          <w:ilvl w:val="0"/>
          <w:numId w:val="1"/>
        </w:numPr>
        <w:jc w:val="both"/>
        <w:rPr>
          <w:rFonts w:ascii="Bookman Old Style" w:hAnsi="Bookman Old Style"/>
          <w:b/>
          <w:sz w:val="24"/>
          <w:szCs w:val="24"/>
        </w:rPr>
      </w:pPr>
      <w:r w:rsidRPr="00CF55BB">
        <w:rPr>
          <w:rFonts w:ascii="Bookman Old Style" w:hAnsi="Bookman Old Style"/>
          <w:b/>
          <w:sz w:val="24"/>
          <w:szCs w:val="24"/>
        </w:rPr>
        <w:t>A társaság célja, feladata, jogállása:</w:t>
      </w:r>
    </w:p>
    <w:p w14:paraId="49754E52" w14:textId="0CA1EC79" w:rsidR="004B1BC5" w:rsidRPr="004B1BC5" w:rsidRDefault="004B1BC5" w:rsidP="004B1BC5">
      <w:pPr>
        <w:jc w:val="both"/>
        <w:rPr>
          <w:rFonts w:ascii="Bookman Old Style" w:hAnsi="Bookman Old Style"/>
          <w:sz w:val="24"/>
          <w:szCs w:val="24"/>
        </w:rPr>
      </w:pPr>
      <w:r w:rsidRPr="00902EC6">
        <w:rPr>
          <w:rFonts w:ascii="Bookman Old Style" w:hAnsi="Bookman Old Style"/>
          <w:sz w:val="24"/>
          <w:szCs w:val="24"/>
        </w:rPr>
        <w:t xml:space="preserve">A muzeális intézményekről, a nyilvános könyvtári ellátásról és a közművelődésről szóló 1997. évi CXL. </w:t>
      </w:r>
      <w:r w:rsidR="00BA682B">
        <w:rPr>
          <w:rFonts w:ascii="Bookman Old Style" w:hAnsi="Bookman Old Style"/>
          <w:sz w:val="24"/>
          <w:szCs w:val="24"/>
        </w:rPr>
        <w:t>t</w:t>
      </w:r>
      <w:r w:rsidRPr="00902EC6">
        <w:rPr>
          <w:rFonts w:ascii="Bookman Old Style" w:hAnsi="Bookman Old Style"/>
          <w:sz w:val="24"/>
          <w:szCs w:val="24"/>
        </w:rPr>
        <w:t>örvény 76.§ (2) bekezdésében foglaltak alapján a helyi közművelődési feladatok ellátása.</w:t>
      </w:r>
    </w:p>
    <w:p w14:paraId="344A7C1A" w14:textId="0E4DC785" w:rsidR="001C134A" w:rsidRDefault="00DD2F2C" w:rsidP="0039622F">
      <w:pPr>
        <w:jc w:val="both"/>
        <w:rPr>
          <w:rFonts w:ascii="Bookman Old Style" w:hAnsi="Bookman Old Style"/>
          <w:sz w:val="24"/>
          <w:szCs w:val="24"/>
        </w:rPr>
      </w:pPr>
      <w:r>
        <w:rPr>
          <w:rFonts w:ascii="Bookman Old Style" w:hAnsi="Bookman Old Style"/>
          <w:sz w:val="24"/>
          <w:szCs w:val="24"/>
        </w:rPr>
        <w:t xml:space="preserve">Az Alapító által tulajdonába adott eszközökkel és éves költségvetési támogatással Szombathely Megyei Jogú Város polgárainak objektív és tárgyilagos tájékoztatása az elektronikus média és hetilap útján. </w:t>
      </w:r>
      <w:r w:rsidR="00A33236">
        <w:rPr>
          <w:rFonts w:ascii="Bookman Old Style" w:hAnsi="Bookman Old Style"/>
          <w:sz w:val="24"/>
          <w:szCs w:val="24"/>
        </w:rPr>
        <w:t>F</w:t>
      </w:r>
      <w:r w:rsidRPr="00A33236">
        <w:rPr>
          <w:rFonts w:ascii="Bookman Old Style" w:hAnsi="Bookman Old Style"/>
          <w:sz w:val="24"/>
          <w:szCs w:val="24"/>
        </w:rPr>
        <w:t>eladata, elsősorban helyi jellegű, önálló televíziós- és rádióműsor készítése és műsorszolgáltatása, hetilap kiadás.</w:t>
      </w:r>
      <w:r>
        <w:rPr>
          <w:rFonts w:ascii="Bookman Old Style" w:hAnsi="Bookman Old Style"/>
          <w:sz w:val="24"/>
          <w:szCs w:val="24"/>
        </w:rPr>
        <w:t xml:space="preserve"> Mint </w:t>
      </w:r>
      <w:r w:rsidR="004B1BC5" w:rsidRPr="00902EC6">
        <w:rPr>
          <w:rFonts w:ascii="Bookman Old Style" w:hAnsi="Bookman Old Style"/>
          <w:sz w:val="24"/>
          <w:szCs w:val="24"/>
        </w:rPr>
        <w:t>a</w:t>
      </w:r>
      <w:r w:rsidR="004B1BC5">
        <w:rPr>
          <w:rFonts w:ascii="Bookman Old Style" w:hAnsi="Bookman Old Style"/>
          <w:sz w:val="24"/>
          <w:szCs w:val="24"/>
        </w:rPr>
        <w:t xml:space="preserve"> </w:t>
      </w:r>
      <w:r>
        <w:rPr>
          <w:rFonts w:ascii="Bookman Old Style" w:hAnsi="Bookman Old Style"/>
          <w:sz w:val="24"/>
          <w:szCs w:val="24"/>
        </w:rPr>
        <w:t>város kommunikációs cégének feladata a városmarketing segítése: erősíteni a helyiek kötődését a városhoz, formálni a városról kialakított képet Szombathely határain kívül is.</w:t>
      </w:r>
    </w:p>
    <w:p w14:paraId="7B4C8FAC" w14:textId="77777777" w:rsidR="00DD2F2C" w:rsidRDefault="00DD2F2C" w:rsidP="001C134A">
      <w:pPr>
        <w:jc w:val="both"/>
        <w:rPr>
          <w:rFonts w:ascii="Bookman Old Style" w:hAnsi="Bookman Old Style"/>
          <w:sz w:val="24"/>
          <w:szCs w:val="24"/>
        </w:rPr>
      </w:pPr>
      <w:r>
        <w:rPr>
          <w:rFonts w:ascii="Bookman Old Style" w:hAnsi="Bookman Old Style"/>
          <w:sz w:val="24"/>
          <w:szCs w:val="24"/>
        </w:rPr>
        <w:t>A társaság közhasznú jogállású.</w:t>
      </w:r>
    </w:p>
    <w:p w14:paraId="4330BA70" w14:textId="77777777" w:rsidR="00990434" w:rsidRDefault="00990434" w:rsidP="001C134A">
      <w:pPr>
        <w:jc w:val="both"/>
        <w:rPr>
          <w:rFonts w:ascii="Bookman Old Style" w:hAnsi="Bookman Old Style"/>
          <w:sz w:val="24"/>
          <w:szCs w:val="24"/>
        </w:rPr>
      </w:pPr>
    </w:p>
    <w:p w14:paraId="3F6D2564" w14:textId="77777777" w:rsidR="00DD2F2C" w:rsidRPr="00CF55BB" w:rsidRDefault="00DD2F2C" w:rsidP="00DD2F2C">
      <w:pPr>
        <w:pStyle w:val="Listaszerbekezds"/>
        <w:numPr>
          <w:ilvl w:val="0"/>
          <w:numId w:val="1"/>
        </w:numPr>
        <w:jc w:val="both"/>
        <w:rPr>
          <w:rFonts w:ascii="Bookman Old Style" w:hAnsi="Bookman Old Style"/>
          <w:b/>
          <w:sz w:val="24"/>
          <w:szCs w:val="24"/>
        </w:rPr>
      </w:pPr>
      <w:r w:rsidRPr="00CF55BB">
        <w:rPr>
          <w:rFonts w:ascii="Bookman Old Style" w:hAnsi="Bookman Old Style"/>
          <w:b/>
          <w:sz w:val="24"/>
          <w:szCs w:val="24"/>
        </w:rPr>
        <w:t>A társaság tevékenységi köre:</w:t>
      </w:r>
    </w:p>
    <w:p w14:paraId="59404AD6" w14:textId="77777777" w:rsidR="00DD2F2C" w:rsidRDefault="00DD2F2C" w:rsidP="00DD2F2C">
      <w:pPr>
        <w:pStyle w:val="Listaszerbekezds"/>
        <w:jc w:val="both"/>
        <w:rPr>
          <w:rFonts w:ascii="Bookman Old Style" w:hAnsi="Bookman Old Style"/>
          <w:sz w:val="24"/>
          <w:szCs w:val="24"/>
        </w:rPr>
      </w:pPr>
    </w:p>
    <w:p w14:paraId="1283E7F6" w14:textId="77777777" w:rsidR="00DD2F2C" w:rsidRPr="0017295F" w:rsidRDefault="00DD2F2C" w:rsidP="00DD2F2C">
      <w:pPr>
        <w:pStyle w:val="Listaszerbekezds"/>
        <w:numPr>
          <w:ilvl w:val="1"/>
          <w:numId w:val="1"/>
        </w:numPr>
        <w:jc w:val="both"/>
        <w:rPr>
          <w:rFonts w:ascii="Bookman Old Style" w:hAnsi="Bookman Old Style"/>
          <w:sz w:val="24"/>
          <w:szCs w:val="24"/>
        </w:rPr>
      </w:pPr>
      <w:r w:rsidRPr="0017295F">
        <w:rPr>
          <w:rFonts w:ascii="Bookman Old Style" w:hAnsi="Bookman Old Style"/>
          <w:sz w:val="24"/>
          <w:szCs w:val="24"/>
        </w:rPr>
        <w:t>A társaság az alábbi közhasznú tevékenységet végzi:</w:t>
      </w:r>
    </w:p>
    <w:p w14:paraId="69667147" w14:textId="77777777" w:rsidR="0017295F" w:rsidRPr="002A43B3" w:rsidRDefault="0017295F" w:rsidP="0017295F">
      <w:pPr>
        <w:jc w:val="both"/>
        <w:rPr>
          <w:rFonts w:ascii="Bookman Old Style" w:hAnsi="Bookman Old Style"/>
          <w:sz w:val="24"/>
          <w:szCs w:val="24"/>
        </w:rPr>
      </w:pPr>
      <w:r w:rsidRPr="002A43B3">
        <w:rPr>
          <w:rFonts w:ascii="Bookman Old Style" w:hAnsi="Bookman Old Style"/>
          <w:sz w:val="24"/>
          <w:szCs w:val="24"/>
        </w:rPr>
        <w:t xml:space="preserve">A muzeális intézményekről, a nyilvános könyvtári ellátásról és a közművelődésről szóló 1997. évi CXL. törvény 76. § (3) bekezdés (a)-(g) pontjában megjelölt alábbi közművelődési alapszolgáltatások biztosítása: </w:t>
      </w:r>
    </w:p>
    <w:p w14:paraId="1A149161" w14:textId="77777777" w:rsidR="0017295F" w:rsidRPr="002A43B3" w:rsidRDefault="0017295F" w:rsidP="0017295F">
      <w:pPr>
        <w:pStyle w:val="Listaszerbekezds"/>
        <w:numPr>
          <w:ilvl w:val="0"/>
          <w:numId w:val="15"/>
        </w:numPr>
        <w:spacing w:after="0" w:line="240" w:lineRule="auto"/>
        <w:jc w:val="both"/>
        <w:rPr>
          <w:rFonts w:ascii="Bookman Old Style" w:hAnsi="Bookman Old Style"/>
          <w:sz w:val="24"/>
          <w:szCs w:val="24"/>
        </w:rPr>
      </w:pPr>
      <w:r w:rsidRPr="002A43B3">
        <w:rPr>
          <w:rFonts w:ascii="Bookman Old Style" w:hAnsi="Bookman Old Style"/>
          <w:sz w:val="24"/>
          <w:szCs w:val="24"/>
        </w:rPr>
        <w:t>művelődő közösségek létrejöttének elősegítése, működésük támogatása, fejlődésük segítése, a közművelődési tevékenységek és a művelődő közösségek számára helyszín biztosítása,</w:t>
      </w:r>
    </w:p>
    <w:p w14:paraId="2219EEE3" w14:textId="77777777" w:rsidR="0017295F" w:rsidRPr="002A43B3" w:rsidRDefault="0017295F" w:rsidP="0017295F">
      <w:pPr>
        <w:pStyle w:val="Listaszerbekezds"/>
        <w:numPr>
          <w:ilvl w:val="0"/>
          <w:numId w:val="15"/>
        </w:numPr>
        <w:spacing w:after="0" w:line="240" w:lineRule="auto"/>
        <w:jc w:val="both"/>
        <w:rPr>
          <w:rFonts w:ascii="Bookman Old Style" w:hAnsi="Bookman Old Style"/>
          <w:sz w:val="24"/>
          <w:szCs w:val="24"/>
        </w:rPr>
      </w:pPr>
      <w:r w:rsidRPr="002A43B3">
        <w:rPr>
          <w:rFonts w:ascii="Bookman Old Style" w:hAnsi="Bookman Old Style"/>
          <w:sz w:val="24"/>
          <w:szCs w:val="24"/>
        </w:rPr>
        <w:t>a közösségi és társadalmi részvétel fejlesztése,</w:t>
      </w:r>
    </w:p>
    <w:p w14:paraId="57EE3A3A" w14:textId="77777777" w:rsidR="0017295F" w:rsidRPr="002A43B3" w:rsidRDefault="0017295F" w:rsidP="0017295F">
      <w:pPr>
        <w:pStyle w:val="Listaszerbekezds"/>
        <w:numPr>
          <w:ilvl w:val="0"/>
          <w:numId w:val="15"/>
        </w:numPr>
        <w:spacing w:after="0" w:line="240" w:lineRule="auto"/>
        <w:jc w:val="both"/>
        <w:rPr>
          <w:rFonts w:ascii="Bookman Old Style" w:hAnsi="Bookman Old Style"/>
          <w:sz w:val="24"/>
          <w:szCs w:val="24"/>
        </w:rPr>
      </w:pPr>
      <w:r w:rsidRPr="002A43B3">
        <w:rPr>
          <w:rFonts w:ascii="Bookman Old Style" w:hAnsi="Bookman Old Style"/>
          <w:sz w:val="24"/>
          <w:szCs w:val="24"/>
        </w:rPr>
        <w:t>az egész életre kiterjedő tanulás feltételeinek biztosítása,</w:t>
      </w:r>
    </w:p>
    <w:p w14:paraId="693CB303" w14:textId="77777777" w:rsidR="0017295F" w:rsidRPr="002A43B3" w:rsidRDefault="0017295F" w:rsidP="0017295F">
      <w:pPr>
        <w:pStyle w:val="Listaszerbekezds"/>
        <w:numPr>
          <w:ilvl w:val="0"/>
          <w:numId w:val="15"/>
        </w:numPr>
        <w:spacing w:after="0" w:line="240" w:lineRule="auto"/>
        <w:jc w:val="both"/>
        <w:rPr>
          <w:rFonts w:ascii="Bookman Old Style" w:hAnsi="Bookman Old Style"/>
          <w:sz w:val="24"/>
          <w:szCs w:val="24"/>
        </w:rPr>
      </w:pPr>
      <w:r w:rsidRPr="002A43B3">
        <w:rPr>
          <w:rFonts w:ascii="Bookman Old Style" w:hAnsi="Bookman Old Style"/>
          <w:sz w:val="24"/>
          <w:szCs w:val="24"/>
        </w:rPr>
        <w:lastRenderedPageBreak/>
        <w:t>a hagyományos közösségi kulturális értékek átörökítése feltételeinek biztosítása,</w:t>
      </w:r>
    </w:p>
    <w:p w14:paraId="58AC622A" w14:textId="77777777" w:rsidR="0017295F" w:rsidRPr="002A43B3" w:rsidRDefault="0017295F" w:rsidP="0017295F">
      <w:pPr>
        <w:pStyle w:val="Listaszerbekezds"/>
        <w:numPr>
          <w:ilvl w:val="0"/>
          <w:numId w:val="15"/>
        </w:numPr>
        <w:spacing w:after="0" w:line="240" w:lineRule="auto"/>
        <w:jc w:val="both"/>
        <w:rPr>
          <w:rFonts w:ascii="Bookman Old Style" w:hAnsi="Bookman Old Style"/>
          <w:sz w:val="24"/>
          <w:szCs w:val="24"/>
        </w:rPr>
      </w:pPr>
      <w:r w:rsidRPr="002A43B3">
        <w:rPr>
          <w:rFonts w:ascii="Bookman Old Style" w:hAnsi="Bookman Old Style"/>
          <w:sz w:val="24"/>
          <w:szCs w:val="24"/>
        </w:rPr>
        <w:t>az amatőr alkotó- és előadó-művészeti tevékenység feltételeinek biztosítása,</w:t>
      </w:r>
    </w:p>
    <w:p w14:paraId="683ECA8F" w14:textId="77777777" w:rsidR="0017295F" w:rsidRPr="002A43B3" w:rsidRDefault="0017295F" w:rsidP="0017295F">
      <w:pPr>
        <w:pStyle w:val="Listaszerbekezds"/>
        <w:numPr>
          <w:ilvl w:val="0"/>
          <w:numId w:val="15"/>
        </w:numPr>
        <w:spacing w:after="0" w:line="240" w:lineRule="auto"/>
        <w:jc w:val="both"/>
        <w:rPr>
          <w:rFonts w:ascii="Bookman Old Style" w:hAnsi="Bookman Old Style"/>
          <w:sz w:val="24"/>
          <w:szCs w:val="24"/>
        </w:rPr>
      </w:pPr>
      <w:r w:rsidRPr="002A43B3">
        <w:rPr>
          <w:rFonts w:ascii="Bookman Old Style" w:hAnsi="Bookman Old Style"/>
          <w:sz w:val="24"/>
          <w:szCs w:val="24"/>
        </w:rPr>
        <w:t>a tehetséggondozás- és –fejlesztés feltételeinek biztosítása, valamint</w:t>
      </w:r>
    </w:p>
    <w:p w14:paraId="4BEDBFF7" w14:textId="77777777" w:rsidR="0017295F" w:rsidRPr="002A43B3" w:rsidRDefault="0017295F" w:rsidP="0017295F">
      <w:pPr>
        <w:pStyle w:val="Listaszerbekezds"/>
        <w:numPr>
          <w:ilvl w:val="0"/>
          <w:numId w:val="15"/>
        </w:numPr>
        <w:spacing w:after="0" w:line="240" w:lineRule="auto"/>
        <w:jc w:val="both"/>
        <w:rPr>
          <w:rFonts w:ascii="Bookman Old Style" w:hAnsi="Bookman Old Style"/>
          <w:sz w:val="24"/>
          <w:szCs w:val="24"/>
        </w:rPr>
      </w:pPr>
      <w:r w:rsidRPr="002A43B3">
        <w:rPr>
          <w:rFonts w:ascii="Bookman Old Style" w:hAnsi="Bookman Old Style"/>
          <w:sz w:val="24"/>
          <w:szCs w:val="24"/>
        </w:rPr>
        <w:t>a kulturális alapú gazdaságfejlesztés.</w:t>
      </w:r>
    </w:p>
    <w:p w14:paraId="7AEA55C5" w14:textId="77777777" w:rsidR="0017295F" w:rsidRPr="002A43B3" w:rsidRDefault="0017295F" w:rsidP="0017295F">
      <w:pPr>
        <w:jc w:val="both"/>
        <w:rPr>
          <w:rFonts w:ascii="Bookman Old Style" w:hAnsi="Bookman Old Style"/>
          <w:sz w:val="24"/>
          <w:szCs w:val="24"/>
        </w:rPr>
      </w:pPr>
    </w:p>
    <w:p w14:paraId="0AE96E1E" w14:textId="3AF98DC3" w:rsidR="00DD2F2C" w:rsidRPr="0017295F" w:rsidRDefault="0017295F" w:rsidP="002F5670">
      <w:pPr>
        <w:jc w:val="both"/>
        <w:rPr>
          <w:rFonts w:ascii="Bookman Old Style" w:hAnsi="Bookman Old Style"/>
          <w:sz w:val="24"/>
          <w:szCs w:val="24"/>
        </w:rPr>
      </w:pPr>
      <w:r w:rsidRPr="002A43B3">
        <w:rPr>
          <w:rFonts w:ascii="Bookman Old Style" w:hAnsi="Bookman Old Style"/>
          <w:sz w:val="24"/>
          <w:szCs w:val="24"/>
        </w:rPr>
        <w:t>Egyéb</w:t>
      </w:r>
      <w:r>
        <w:rPr>
          <w:rFonts w:ascii="Bookman Old Style" w:hAnsi="Bookman Old Style"/>
          <w:sz w:val="24"/>
          <w:szCs w:val="24"/>
        </w:rPr>
        <w:t xml:space="preserve"> k</w:t>
      </w:r>
      <w:r w:rsidR="002F5670" w:rsidRPr="0017295F">
        <w:rPr>
          <w:rFonts w:ascii="Bookman Old Style" w:hAnsi="Bookman Old Style"/>
          <w:sz w:val="24"/>
          <w:szCs w:val="24"/>
        </w:rPr>
        <w:t xml:space="preserve">ulturális tevékenység, mely elsősorban televízió műsor összeállításán, szolgáltatásán és kiadott hetilapon keresztül Szombathely településen, illetve a műsorszolgáltató vételkörzetben élők tájékoztatására irányul, továbbá kulturális műsorszámok elérésére irányuló különleges igényeit szolgálja ki. Ezen szolgáltatás a helyi lakosság </w:t>
      </w:r>
      <w:r w:rsidR="00FC66B7" w:rsidRPr="0017295F">
        <w:rPr>
          <w:rFonts w:ascii="Bookman Old Style" w:hAnsi="Bookman Old Style"/>
          <w:sz w:val="24"/>
          <w:szCs w:val="24"/>
        </w:rPr>
        <w:t>tájékozódáshoz és tájékoztatáshoz fűződő joga, illetve ezzel összefüggésben a demokratikus társadalmi nyilvánosság kialakulása és megerősödése kiemelkedő alkotmányos érdek. Ezen közhasznú tevékenységet a kulturális szolgáltatás közfeladat ellátásával összefüggésben végzi, mely közfeladat teljesítését Magyarország helyi önkormányzatairól szóló 2011. évi CLXXXIX. tv. 13.</w:t>
      </w:r>
      <w:r w:rsidR="00E5021B">
        <w:rPr>
          <w:rFonts w:ascii="Bookman Old Style" w:hAnsi="Bookman Old Style"/>
          <w:sz w:val="24"/>
          <w:szCs w:val="24"/>
        </w:rPr>
        <w:t xml:space="preserve"> </w:t>
      </w:r>
      <w:r w:rsidR="00FC66B7" w:rsidRPr="0017295F">
        <w:rPr>
          <w:rFonts w:ascii="Bookman Old Style" w:hAnsi="Bookman Old Style"/>
          <w:sz w:val="24"/>
          <w:szCs w:val="24"/>
        </w:rPr>
        <w:t xml:space="preserve">§ (1) </w:t>
      </w:r>
      <w:proofErr w:type="spellStart"/>
      <w:r w:rsidR="00FC66B7" w:rsidRPr="0017295F">
        <w:rPr>
          <w:rFonts w:ascii="Bookman Old Style" w:hAnsi="Bookman Old Style"/>
          <w:sz w:val="24"/>
          <w:szCs w:val="24"/>
        </w:rPr>
        <w:t>bek</w:t>
      </w:r>
      <w:proofErr w:type="spellEnd"/>
      <w:r w:rsidR="00FC66B7" w:rsidRPr="0017295F">
        <w:rPr>
          <w:rFonts w:ascii="Bookman Old Style" w:hAnsi="Bookman Old Style"/>
          <w:sz w:val="24"/>
          <w:szCs w:val="24"/>
        </w:rPr>
        <w:t>. 7. pontja írja elő, továbbá ehhez kapcs</w:t>
      </w:r>
      <w:r w:rsidR="004A62B4" w:rsidRPr="0017295F">
        <w:rPr>
          <w:rFonts w:ascii="Bookman Old Style" w:hAnsi="Bookman Old Style"/>
          <w:sz w:val="24"/>
          <w:szCs w:val="24"/>
        </w:rPr>
        <w:t>olódóan a médiaszolgáltatásokról és a tömegkommunikációról szóló 2010. évi CLXXXV. törvény 5.</w:t>
      </w:r>
      <w:r w:rsidR="00E5021B">
        <w:rPr>
          <w:rFonts w:ascii="Bookman Old Style" w:hAnsi="Bookman Old Style"/>
          <w:sz w:val="24"/>
          <w:szCs w:val="24"/>
        </w:rPr>
        <w:t xml:space="preserve"> </w:t>
      </w:r>
      <w:r w:rsidR="004A62B4" w:rsidRPr="0017295F">
        <w:rPr>
          <w:rFonts w:ascii="Bookman Old Style" w:hAnsi="Bookman Old Style"/>
          <w:sz w:val="24"/>
          <w:szCs w:val="24"/>
        </w:rPr>
        <w:t>§-a is irányadó.</w:t>
      </w:r>
    </w:p>
    <w:p w14:paraId="383218A4" w14:textId="77777777" w:rsidR="004A62B4" w:rsidRPr="0017295F" w:rsidRDefault="004A62B4" w:rsidP="004A62B4">
      <w:pPr>
        <w:pStyle w:val="Listaszerbekezds"/>
        <w:numPr>
          <w:ilvl w:val="1"/>
          <w:numId w:val="1"/>
        </w:numPr>
        <w:jc w:val="both"/>
        <w:rPr>
          <w:rFonts w:ascii="Bookman Old Style" w:hAnsi="Bookman Old Style"/>
          <w:sz w:val="24"/>
          <w:szCs w:val="24"/>
        </w:rPr>
      </w:pPr>
      <w:r w:rsidRPr="0017295F">
        <w:rPr>
          <w:rFonts w:ascii="Bookman Old Style" w:hAnsi="Bookman Old Style"/>
          <w:sz w:val="24"/>
          <w:szCs w:val="24"/>
        </w:rPr>
        <w:t>A társaság további tevékenységi körei:</w:t>
      </w:r>
    </w:p>
    <w:p w14:paraId="74E817B4" w14:textId="77777777" w:rsidR="0017295F" w:rsidRPr="00D7122E" w:rsidRDefault="0017295F" w:rsidP="00A129DB">
      <w:pPr>
        <w:spacing w:after="0" w:line="240" w:lineRule="auto"/>
        <w:jc w:val="both"/>
        <w:rPr>
          <w:rFonts w:ascii="Bookman Old Style" w:hAnsi="Bookman Old Style"/>
          <w:sz w:val="24"/>
          <w:szCs w:val="24"/>
        </w:rPr>
      </w:pPr>
      <w:r w:rsidRPr="00D7122E">
        <w:rPr>
          <w:rFonts w:ascii="Bookman Old Style" w:hAnsi="Bookman Old Style"/>
          <w:sz w:val="24"/>
          <w:szCs w:val="24"/>
        </w:rPr>
        <w:t>Működteti az ifjúsági feladat-ellátást végző Ifjúsági Szolgálatot;</w:t>
      </w:r>
    </w:p>
    <w:p w14:paraId="06E24337" w14:textId="77777777" w:rsidR="00A129DB" w:rsidRPr="00D7122E" w:rsidRDefault="00A129DB" w:rsidP="00A129DB">
      <w:pPr>
        <w:spacing w:after="0" w:line="240" w:lineRule="auto"/>
        <w:jc w:val="both"/>
        <w:rPr>
          <w:rFonts w:ascii="Bookman Old Style" w:hAnsi="Bookman Old Style"/>
          <w:sz w:val="24"/>
          <w:szCs w:val="24"/>
        </w:rPr>
      </w:pPr>
    </w:p>
    <w:p w14:paraId="31393AF8" w14:textId="77777777" w:rsidR="0017295F" w:rsidRPr="00D7122E" w:rsidRDefault="0017295F" w:rsidP="00A129DB">
      <w:pPr>
        <w:spacing w:after="0" w:line="240" w:lineRule="auto"/>
        <w:jc w:val="both"/>
        <w:rPr>
          <w:rFonts w:ascii="Bookman Old Style" w:hAnsi="Bookman Old Style"/>
          <w:sz w:val="24"/>
          <w:szCs w:val="24"/>
        </w:rPr>
      </w:pPr>
      <w:r w:rsidRPr="00D7122E">
        <w:rPr>
          <w:rFonts w:ascii="Bookman Old Style" w:hAnsi="Bookman Old Style"/>
          <w:sz w:val="24"/>
          <w:szCs w:val="24"/>
        </w:rPr>
        <w:t>A TIOP-1.2.1.A-12/1-2013-0005 kódszámú „A Szombathelyi AGORA- Művelődési és Sportház területi multifunkcionális közösségi közművelődési központtá történő fejlesztése, átalakítása” elnevezésű pályázat alapján területi közművelődési tanácsadó szolgáltató funkciót lát el</w:t>
      </w:r>
      <w:r w:rsidR="00A129DB" w:rsidRPr="00D7122E">
        <w:rPr>
          <w:rFonts w:ascii="Bookman Old Style" w:hAnsi="Bookman Old Style"/>
          <w:sz w:val="24"/>
          <w:szCs w:val="24"/>
        </w:rPr>
        <w:t>;</w:t>
      </w:r>
    </w:p>
    <w:p w14:paraId="7B981973" w14:textId="77777777" w:rsidR="00A129DB" w:rsidRPr="00D7122E" w:rsidRDefault="00A129DB" w:rsidP="00A129DB">
      <w:pPr>
        <w:spacing w:after="0" w:line="240" w:lineRule="auto"/>
        <w:jc w:val="both"/>
        <w:rPr>
          <w:rFonts w:ascii="Bookman Old Style" w:hAnsi="Bookman Old Style"/>
          <w:sz w:val="24"/>
          <w:szCs w:val="24"/>
        </w:rPr>
      </w:pPr>
    </w:p>
    <w:p w14:paraId="15155D6C" w14:textId="77777777" w:rsidR="0017295F" w:rsidRPr="00A129DB" w:rsidRDefault="00A129DB" w:rsidP="00A129DB">
      <w:pPr>
        <w:spacing w:after="0" w:line="240" w:lineRule="auto"/>
        <w:jc w:val="both"/>
        <w:rPr>
          <w:rFonts w:ascii="Bookman Old Style" w:hAnsi="Bookman Old Style"/>
          <w:sz w:val="24"/>
          <w:szCs w:val="24"/>
        </w:rPr>
      </w:pPr>
      <w:r w:rsidRPr="00D7122E">
        <w:rPr>
          <w:rFonts w:ascii="Bookman Old Style" w:hAnsi="Bookman Old Style"/>
          <w:sz w:val="24"/>
          <w:szCs w:val="24"/>
        </w:rPr>
        <w:t>Továbbá:</w:t>
      </w:r>
    </w:p>
    <w:p w14:paraId="6FADA976" w14:textId="77777777" w:rsidR="004A62B4" w:rsidRDefault="004A62B4" w:rsidP="004A62B4">
      <w:pPr>
        <w:pStyle w:val="Listaszerbekezds"/>
        <w:numPr>
          <w:ilvl w:val="0"/>
          <w:numId w:val="2"/>
        </w:numPr>
        <w:jc w:val="both"/>
        <w:rPr>
          <w:rFonts w:ascii="Bookman Old Style" w:hAnsi="Bookman Old Style"/>
          <w:sz w:val="24"/>
          <w:szCs w:val="24"/>
        </w:rPr>
      </w:pPr>
      <w:r>
        <w:rPr>
          <w:rFonts w:ascii="Bookman Old Style" w:hAnsi="Bookman Old Style"/>
          <w:sz w:val="24"/>
          <w:szCs w:val="24"/>
        </w:rPr>
        <w:t>nevelés és oktatás, képességfejlesztés, ismeretterjesztés,</w:t>
      </w:r>
    </w:p>
    <w:p w14:paraId="744AFAAA" w14:textId="77777777" w:rsidR="004A62B4" w:rsidRDefault="004A62B4" w:rsidP="004A62B4">
      <w:pPr>
        <w:pStyle w:val="Listaszerbekezds"/>
        <w:numPr>
          <w:ilvl w:val="0"/>
          <w:numId w:val="2"/>
        </w:numPr>
        <w:jc w:val="both"/>
        <w:rPr>
          <w:rFonts w:ascii="Bookman Old Style" w:hAnsi="Bookman Old Style"/>
          <w:sz w:val="24"/>
          <w:szCs w:val="24"/>
        </w:rPr>
      </w:pPr>
      <w:r>
        <w:rPr>
          <w:rFonts w:ascii="Bookman Old Style" w:hAnsi="Bookman Old Style"/>
          <w:sz w:val="24"/>
          <w:szCs w:val="24"/>
        </w:rPr>
        <w:t>hátrányos helyzetű csoportok társadalmi esélyegyenlőségének elősegítése,</w:t>
      </w:r>
    </w:p>
    <w:p w14:paraId="7B7F540D" w14:textId="77777777" w:rsidR="004A62B4" w:rsidRDefault="004A62B4" w:rsidP="004A62B4">
      <w:pPr>
        <w:pStyle w:val="Listaszerbekezds"/>
        <w:numPr>
          <w:ilvl w:val="0"/>
          <w:numId w:val="2"/>
        </w:numPr>
        <w:jc w:val="both"/>
        <w:rPr>
          <w:rFonts w:ascii="Bookman Old Style" w:hAnsi="Bookman Old Style"/>
          <w:sz w:val="24"/>
          <w:szCs w:val="24"/>
        </w:rPr>
      </w:pPr>
      <w:r>
        <w:rPr>
          <w:rFonts w:ascii="Bookman Old Style" w:hAnsi="Bookman Old Style"/>
          <w:sz w:val="24"/>
          <w:szCs w:val="24"/>
        </w:rPr>
        <w:t>gyermek- és ifjúságvédelem,</w:t>
      </w:r>
    </w:p>
    <w:p w14:paraId="5EC86025" w14:textId="77777777" w:rsidR="004A62B4" w:rsidRDefault="004A62B4" w:rsidP="004A62B4">
      <w:pPr>
        <w:pStyle w:val="Listaszerbekezds"/>
        <w:numPr>
          <w:ilvl w:val="0"/>
          <w:numId w:val="2"/>
        </w:numPr>
        <w:jc w:val="both"/>
        <w:rPr>
          <w:rFonts w:ascii="Bookman Old Style" w:hAnsi="Bookman Old Style"/>
          <w:sz w:val="24"/>
          <w:szCs w:val="24"/>
        </w:rPr>
      </w:pPr>
      <w:r>
        <w:rPr>
          <w:rFonts w:ascii="Bookman Old Style" w:hAnsi="Bookman Old Style"/>
          <w:sz w:val="24"/>
          <w:szCs w:val="24"/>
        </w:rPr>
        <w:t>emberi és állampolgári jogok védelme,</w:t>
      </w:r>
    </w:p>
    <w:p w14:paraId="481D5B29" w14:textId="77777777" w:rsidR="004A62B4" w:rsidRDefault="004A62B4" w:rsidP="004A62B4">
      <w:pPr>
        <w:pStyle w:val="Listaszerbekezds"/>
        <w:numPr>
          <w:ilvl w:val="0"/>
          <w:numId w:val="2"/>
        </w:numPr>
        <w:jc w:val="both"/>
        <w:rPr>
          <w:rFonts w:ascii="Bookman Old Style" w:hAnsi="Bookman Old Style"/>
          <w:sz w:val="24"/>
          <w:szCs w:val="24"/>
        </w:rPr>
      </w:pPr>
      <w:r>
        <w:rPr>
          <w:rFonts w:ascii="Bookman Old Style" w:hAnsi="Bookman Old Style"/>
          <w:sz w:val="24"/>
          <w:szCs w:val="24"/>
        </w:rPr>
        <w:t>a magyarországi nemzeti és etnikai kisebbségekkel, valamint a határon túli magyarsággal kapcsolatos tevékenység.</w:t>
      </w:r>
    </w:p>
    <w:p w14:paraId="71FEE27A" w14:textId="77777777" w:rsidR="004A62B4" w:rsidRDefault="004A62B4" w:rsidP="004A62B4">
      <w:pPr>
        <w:pStyle w:val="Listaszerbekezds"/>
        <w:ind w:left="1080"/>
        <w:jc w:val="both"/>
        <w:rPr>
          <w:rFonts w:ascii="Bookman Old Style" w:hAnsi="Bookman Old Style"/>
          <w:sz w:val="24"/>
          <w:szCs w:val="24"/>
        </w:rPr>
      </w:pPr>
    </w:p>
    <w:p w14:paraId="5A435137" w14:textId="77777777" w:rsidR="004A62B4" w:rsidRDefault="004A62B4" w:rsidP="004A62B4">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közhasznú tevékenységei TEÁOR ’08 szám szerinti besorolással:</w:t>
      </w:r>
    </w:p>
    <w:p w14:paraId="638F7E39" w14:textId="77777777" w:rsidR="0039622F" w:rsidRPr="006A7F5A" w:rsidRDefault="004A62B4" w:rsidP="006A7F5A">
      <w:pPr>
        <w:pStyle w:val="Listaszerbekezds"/>
        <w:numPr>
          <w:ilvl w:val="0"/>
          <w:numId w:val="3"/>
        </w:numPr>
        <w:jc w:val="both"/>
        <w:rPr>
          <w:rFonts w:ascii="Bookman Old Style" w:hAnsi="Bookman Old Style"/>
          <w:sz w:val="24"/>
          <w:szCs w:val="24"/>
        </w:rPr>
      </w:pPr>
      <w:r>
        <w:rPr>
          <w:rFonts w:ascii="Bookman Old Style" w:hAnsi="Bookman Old Style"/>
          <w:sz w:val="24"/>
          <w:szCs w:val="24"/>
        </w:rPr>
        <w:t>Közhasznú tevékenységek:</w:t>
      </w:r>
    </w:p>
    <w:p w14:paraId="12EA4958" w14:textId="77777777" w:rsidR="0039622F" w:rsidRDefault="0039622F" w:rsidP="004A62B4">
      <w:pPr>
        <w:pStyle w:val="Listaszerbekezds"/>
        <w:jc w:val="both"/>
        <w:rPr>
          <w:rFonts w:ascii="Bookman Old Style" w:hAnsi="Bookman Old Style"/>
          <w:sz w:val="24"/>
          <w:szCs w:val="24"/>
        </w:rPr>
      </w:pPr>
    </w:p>
    <w:p w14:paraId="410C7961" w14:textId="17DE1F82" w:rsidR="00A129DB" w:rsidRPr="000A2926" w:rsidRDefault="00BA682B" w:rsidP="00A129DB">
      <w:pPr>
        <w:ind w:left="708"/>
        <w:jc w:val="both"/>
        <w:rPr>
          <w:rFonts w:ascii="Bookman Old Style" w:hAnsi="Bookman Old Style"/>
          <w:b/>
          <w:sz w:val="24"/>
          <w:szCs w:val="24"/>
        </w:rPr>
      </w:pPr>
      <w:hyperlink r:id="rId8" w:history="1">
        <w:r w:rsidR="000A2926" w:rsidRPr="000A2926">
          <w:rPr>
            <w:rFonts w:ascii="Bookman Old Style" w:hAnsi="Bookman Old Style"/>
            <w:b/>
            <w:sz w:val="24"/>
            <w:szCs w:val="24"/>
          </w:rPr>
          <w:t xml:space="preserve">94.99   </w:t>
        </w:r>
        <w:proofErr w:type="spellStart"/>
        <w:r w:rsidR="000A2926" w:rsidRPr="000A2926">
          <w:rPr>
            <w:rFonts w:ascii="Bookman Old Style" w:hAnsi="Bookman Old Style"/>
            <w:b/>
            <w:sz w:val="24"/>
            <w:szCs w:val="24"/>
          </w:rPr>
          <w:t>M.n.s</w:t>
        </w:r>
        <w:proofErr w:type="spellEnd"/>
        <w:r w:rsidR="000A2926" w:rsidRPr="000A2926">
          <w:rPr>
            <w:rFonts w:ascii="Bookman Old Style" w:hAnsi="Bookman Old Style"/>
            <w:b/>
            <w:sz w:val="24"/>
            <w:szCs w:val="24"/>
          </w:rPr>
          <w:t>. egyéb közösségi, társadalmi tevékenység</w:t>
        </w:r>
      </w:hyperlink>
      <w:r w:rsidR="00A129DB" w:rsidRPr="000A2926">
        <w:rPr>
          <w:rFonts w:ascii="Bookman Old Style" w:hAnsi="Bookman Old Style"/>
          <w:b/>
          <w:sz w:val="24"/>
          <w:szCs w:val="24"/>
        </w:rPr>
        <w:t xml:space="preserve"> (Fő tevékenység)</w:t>
      </w:r>
    </w:p>
    <w:p w14:paraId="169951DC" w14:textId="77777777" w:rsidR="00836103" w:rsidRPr="00657BB2" w:rsidRDefault="00836103" w:rsidP="00836103">
      <w:pPr>
        <w:pStyle w:val="Listaszerbekezds"/>
        <w:jc w:val="both"/>
        <w:rPr>
          <w:rFonts w:ascii="Bookman Old Style" w:hAnsi="Bookman Old Style"/>
          <w:sz w:val="24"/>
          <w:szCs w:val="24"/>
        </w:rPr>
      </w:pPr>
      <w:r w:rsidRPr="00657BB2">
        <w:rPr>
          <w:rFonts w:ascii="Bookman Old Style" w:hAnsi="Bookman Old Style"/>
          <w:sz w:val="24"/>
          <w:szCs w:val="24"/>
        </w:rPr>
        <w:lastRenderedPageBreak/>
        <w:t>58.13. Napilapkiadás</w:t>
      </w:r>
    </w:p>
    <w:p w14:paraId="12E633AD" w14:textId="77777777" w:rsidR="00836103" w:rsidRPr="00657BB2" w:rsidRDefault="00836103" w:rsidP="00836103">
      <w:pPr>
        <w:pStyle w:val="Listaszerbekezds"/>
        <w:jc w:val="both"/>
        <w:rPr>
          <w:rFonts w:ascii="Bookman Old Style" w:hAnsi="Bookman Old Style"/>
          <w:sz w:val="24"/>
          <w:szCs w:val="24"/>
        </w:rPr>
      </w:pPr>
      <w:r w:rsidRPr="00657BB2">
        <w:rPr>
          <w:rFonts w:ascii="Bookman Old Style" w:hAnsi="Bookman Old Style"/>
          <w:sz w:val="24"/>
          <w:szCs w:val="24"/>
        </w:rPr>
        <w:t>58.14 Folyóirat, időszaki kiadvány kiadása</w:t>
      </w:r>
    </w:p>
    <w:p w14:paraId="245923A7" w14:textId="77777777" w:rsidR="00836103" w:rsidRPr="00657BB2" w:rsidRDefault="00836103" w:rsidP="00836103">
      <w:pPr>
        <w:pStyle w:val="Listaszerbekezds"/>
        <w:jc w:val="both"/>
        <w:rPr>
          <w:rFonts w:ascii="Bookman Old Style" w:hAnsi="Bookman Old Style"/>
          <w:sz w:val="24"/>
          <w:szCs w:val="24"/>
        </w:rPr>
      </w:pPr>
      <w:r w:rsidRPr="00657BB2">
        <w:rPr>
          <w:rFonts w:ascii="Bookman Old Style" w:hAnsi="Bookman Old Style"/>
          <w:sz w:val="24"/>
          <w:szCs w:val="24"/>
        </w:rPr>
        <w:t>58.19 Egyéb kiadói tevékenység</w:t>
      </w:r>
    </w:p>
    <w:p w14:paraId="0AB9932A" w14:textId="77777777" w:rsidR="004A62B4" w:rsidRPr="00657BB2" w:rsidRDefault="004A62B4" w:rsidP="0039622F">
      <w:pPr>
        <w:pStyle w:val="Listaszerbekezds"/>
        <w:jc w:val="both"/>
        <w:rPr>
          <w:rFonts w:ascii="Bookman Old Style" w:hAnsi="Bookman Old Style"/>
          <w:sz w:val="24"/>
          <w:szCs w:val="24"/>
        </w:rPr>
      </w:pPr>
      <w:r w:rsidRPr="00657BB2">
        <w:rPr>
          <w:rFonts w:ascii="Bookman Old Style" w:hAnsi="Bookman Old Style"/>
          <w:sz w:val="24"/>
          <w:szCs w:val="24"/>
        </w:rPr>
        <w:t>59.11 Film-, video-, televízióműsor-gyártás</w:t>
      </w:r>
    </w:p>
    <w:p w14:paraId="0C4F6F67" w14:textId="77777777" w:rsidR="004A62B4" w:rsidRPr="00657BB2" w:rsidRDefault="004A62B4" w:rsidP="004A62B4">
      <w:pPr>
        <w:pStyle w:val="Listaszerbekezds"/>
        <w:jc w:val="both"/>
        <w:rPr>
          <w:rFonts w:ascii="Bookman Old Style" w:hAnsi="Bookman Old Style"/>
          <w:sz w:val="24"/>
          <w:szCs w:val="24"/>
        </w:rPr>
      </w:pPr>
      <w:r w:rsidRPr="00657BB2">
        <w:rPr>
          <w:rFonts w:ascii="Bookman Old Style" w:hAnsi="Bookman Old Style"/>
          <w:sz w:val="24"/>
          <w:szCs w:val="24"/>
        </w:rPr>
        <w:t xml:space="preserve">59.12 Film-, </w:t>
      </w:r>
      <w:proofErr w:type="spellStart"/>
      <w:r w:rsidRPr="00657BB2">
        <w:rPr>
          <w:rFonts w:ascii="Bookman Old Style" w:hAnsi="Bookman Old Style"/>
          <w:sz w:val="24"/>
          <w:szCs w:val="24"/>
        </w:rPr>
        <w:t>videogyártás</w:t>
      </w:r>
      <w:proofErr w:type="spellEnd"/>
      <w:r w:rsidRPr="00657BB2">
        <w:rPr>
          <w:rFonts w:ascii="Bookman Old Style" w:hAnsi="Bookman Old Style"/>
          <w:sz w:val="24"/>
          <w:szCs w:val="24"/>
        </w:rPr>
        <w:t>, televíziós műsorfelvétel utómunkálatai,</w:t>
      </w:r>
    </w:p>
    <w:p w14:paraId="1C0950C1" w14:textId="2C6BC565" w:rsidR="008D2473" w:rsidRPr="00657BB2" w:rsidRDefault="00D26A15" w:rsidP="008D2473">
      <w:pPr>
        <w:pStyle w:val="Listaszerbekezds"/>
        <w:spacing w:after="0"/>
        <w:jc w:val="both"/>
        <w:rPr>
          <w:rFonts w:ascii="Bookman Old Style" w:hAnsi="Bookman Old Style"/>
          <w:sz w:val="24"/>
          <w:szCs w:val="24"/>
        </w:rPr>
      </w:pPr>
      <w:r w:rsidRPr="00657BB2">
        <w:rPr>
          <w:rFonts w:ascii="Bookman Old Style" w:hAnsi="Bookman Old Style"/>
          <w:sz w:val="24"/>
          <w:szCs w:val="24"/>
        </w:rPr>
        <w:t>59.13 Film-, video- és televízióprogram terjesztése</w:t>
      </w:r>
    </w:p>
    <w:p w14:paraId="55D0C6B3" w14:textId="770B4AF0" w:rsidR="008D2473" w:rsidRPr="008D2473" w:rsidRDefault="008D2473" w:rsidP="008D2473">
      <w:pPr>
        <w:spacing w:after="0"/>
        <w:ind w:firstLine="708"/>
        <w:jc w:val="both"/>
        <w:rPr>
          <w:rFonts w:ascii="Bookman Old Style" w:hAnsi="Bookman Old Style"/>
          <w:sz w:val="24"/>
          <w:szCs w:val="24"/>
        </w:rPr>
      </w:pPr>
      <w:r w:rsidRPr="00657BB2">
        <w:rPr>
          <w:rFonts w:ascii="Bookman Old Style" w:hAnsi="Bookman Old Style"/>
          <w:sz w:val="24"/>
          <w:szCs w:val="24"/>
        </w:rPr>
        <w:t>59.14 Filmvetítés</w:t>
      </w:r>
    </w:p>
    <w:p w14:paraId="43069561" w14:textId="77777777" w:rsidR="00D26A15" w:rsidRDefault="00D26A15" w:rsidP="004A62B4">
      <w:pPr>
        <w:pStyle w:val="Listaszerbekezds"/>
        <w:jc w:val="both"/>
        <w:rPr>
          <w:rFonts w:ascii="Bookman Old Style" w:hAnsi="Bookman Old Style"/>
          <w:sz w:val="24"/>
          <w:szCs w:val="24"/>
        </w:rPr>
      </w:pPr>
      <w:r>
        <w:rPr>
          <w:rFonts w:ascii="Bookman Old Style" w:hAnsi="Bookman Old Style"/>
          <w:sz w:val="24"/>
          <w:szCs w:val="24"/>
        </w:rPr>
        <w:t>59.20 Hangfelvétel készítése, kiadása</w:t>
      </w:r>
    </w:p>
    <w:p w14:paraId="6E9D826D" w14:textId="77777777" w:rsidR="00D26A15" w:rsidRDefault="00D26A15" w:rsidP="004A62B4">
      <w:pPr>
        <w:pStyle w:val="Listaszerbekezds"/>
        <w:jc w:val="both"/>
        <w:rPr>
          <w:rFonts w:ascii="Bookman Old Style" w:hAnsi="Bookman Old Style"/>
          <w:sz w:val="24"/>
          <w:szCs w:val="24"/>
        </w:rPr>
      </w:pPr>
      <w:r>
        <w:rPr>
          <w:rFonts w:ascii="Bookman Old Style" w:hAnsi="Bookman Old Style"/>
          <w:sz w:val="24"/>
          <w:szCs w:val="24"/>
        </w:rPr>
        <w:t>60.10 Rádióműsor-szolgáltatás</w:t>
      </w:r>
    </w:p>
    <w:p w14:paraId="2BA187C9" w14:textId="77777777" w:rsidR="00836103" w:rsidRDefault="00836103" w:rsidP="00836103">
      <w:pPr>
        <w:pStyle w:val="Listaszerbekezds"/>
        <w:jc w:val="both"/>
        <w:rPr>
          <w:rFonts w:ascii="Bookman Old Style" w:hAnsi="Bookman Old Style"/>
          <w:sz w:val="24"/>
          <w:szCs w:val="24"/>
        </w:rPr>
      </w:pPr>
      <w:r>
        <w:rPr>
          <w:rFonts w:ascii="Bookman Old Style" w:hAnsi="Bookman Old Style"/>
          <w:sz w:val="24"/>
          <w:szCs w:val="24"/>
        </w:rPr>
        <w:t xml:space="preserve">60.20. Televízió műsor összeállítása, szolgáltatása </w:t>
      </w:r>
    </w:p>
    <w:p w14:paraId="6EE2EAFB" w14:textId="77777777" w:rsidR="00D26A15" w:rsidRDefault="00D26A15" w:rsidP="004A62B4">
      <w:pPr>
        <w:pStyle w:val="Listaszerbekezds"/>
        <w:jc w:val="both"/>
        <w:rPr>
          <w:rFonts w:ascii="Bookman Old Style" w:hAnsi="Bookman Old Style"/>
          <w:sz w:val="24"/>
          <w:szCs w:val="24"/>
        </w:rPr>
      </w:pPr>
      <w:r>
        <w:rPr>
          <w:rFonts w:ascii="Bookman Old Style" w:hAnsi="Bookman Old Style"/>
          <w:sz w:val="24"/>
          <w:szCs w:val="24"/>
        </w:rPr>
        <w:t>79.90 Egyéb foglalás</w:t>
      </w:r>
    </w:p>
    <w:p w14:paraId="125D8B88" w14:textId="77777777" w:rsidR="00D26A15" w:rsidRDefault="00D26A15" w:rsidP="004A62B4">
      <w:pPr>
        <w:pStyle w:val="Listaszerbekezds"/>
        <w:jc w:val="both"/>
        <w:rPr>
          <w:rFonts w:ascii="Bookman Old Style" w:hAnsi="Bookman Old Style"/>
          <w:sz w:val="24"/>
          <w:szCs w:val="24"/>
        </w:rPr>
      </w:pPr>
      <w:r>
        <w:rPr>
          <w:rFonts w:ascii="Bookman Old Style" w:hAnsi="Bookman Old Style"/>
          <w:sz w:val="24"/>
          <w:szCs w:val="24"/>
        </w:rPr>
        <w:t>90.01 Előadó-művészet</w:t>
      </w:r>
    </w:p>
    <w:p w14:paraId="29BEAD0F" w14:textId="77777777" w:rsidR="00D26A15" w:rsidRDefault="00D26A15" w:rsidP="004A62B4">
      <w:pPr>
        <w:pStyle w:val="Listaszerbekezds"/>
        <w:jc w:val="both"/>
        <w:rPr>
          <w:rFonts w:ascii="Bookman Old Style" w:hAnsi="Bookman Old Style"/>
          <w:sz w:val="24"/>
          <w:szCs w:val="24"/>
        </w:rPr>
      </w:pPr>
      <w:r>
        <w:rPr>
          <w:rFonts w:ascii="Bookman Old Style" w:hAnsi="Bookman Old Style"/>
          <w:sz w:val="24"/>
          <w:szCs w:val="24"/>
        </w:rPr>
        <w:t>90.02 Előadó-művészetet kiegészítő tevékenység</w:t>
      </w:r>
    </w:p>
    <w:p w14:paraId="1301EB53" w14:textId="77777777" w:rsidR="00D26A15" w:rsidRDefault="00D26A15" w:rsidP="004A62B4">
      <w:pPr>
        <w:pStyle w:val="Listaszerbekezds"/>
        <w:jc w:val="both"/>
        <w:rPr>
          <w:rFonts w:ascii="Bookman Old Style" w:hAnsi="Bookman Old Style"/>
          <w:sz w:val="24"/>
          <w:szCs w:val="24"/>
        </w:rPr>
      </w:pPr>
      <w:r>
        <w:rPr>
          <w:rFonts w:ascii="Bookman Old Style" w:hAnsi="Bookman Old Style"/>
          <w:sz w:val="24"/>
          <w:szCs w:val="24"/>
        </w:rPr>
        <w:t>90.03 Alkotóművészet</w:t>
      </w:r>
    </w:p>
    <w:p w14:paraId="4BAD7E95" w14:textId="77777777" w:rsidR="00D26A15" w:rsidRDefault="00D26A15" w:rsidP="004A62B4">
      <w:pPr>
        <w:pStyle w:val="Listaszerbekezds"/>
        <w:jc w:val="both"/>
        <w:rPr>
          <w:rFonts w:ascii="Bookman Old Style" w:hAnsi="Bookman Old Style"/>
          <w:sz w:val="24"/>
          <w:szCs w:val="24"/>
        </w:rPr>
      </w:pPr>
      <w:r>
        <w:rPr>
          <w:rFonts w:ascii="Bookman Old Style" w:hAnsi="Bookman Old Style"/>
          <w:sz w:val="24"/>
          <w:szCs w:val="24"/>
        </w:rPr>
        <w:t xml:space="preserve">90.04 Művészeti létesítmények </w:t>
      </w:r>
      <w:r w:rsidR="00B419E5">
        <w:rPr>
          <w:rFonts w:ascii="Bookman Old Style" w:hAnsi="Bookman Old Style"/>
          <w:sz w:val="24"/>
          <w:szCs w:val="24"/>
        </w:rPr>
        <w:t>működtetése</w:t>
      </w:r>
    </w:p>
    <w:p w14:paraId="64664F9B" w14:textId="4408DB01" w:rsidR="000A2926" w:rsidRDefault="000A2926" w:rsidP="004A62B4">
      <w:pPr>
        <w:pStyle w:val="Listaszerbekezds"/>
        <w:jc w:val="both"/>
        <w:rPr>
          <w:rFonts w:ascii="Bookman Old Style" w:hAnsi="Bookman Old Style"/>
          <w:sz w:val="24"/>
          <w:szCs w:val="24"/>
        </w:rPr>
      </w:pPr>
      <w:r w:rsidRPr="00657BB2">
        <w:rPr>
          <w:rFonts w:ascii="Bookman Old Style" w:hAnsi="Bookman Old Style"/>
          <w:sz w:val="24"/>
          <w:szCs w:val="24"/>
        </w:rPr>
        <w:t xml:space="preserve">93.29 </w:t>
      </w:r>
      <w:proofErr w:type="spellStart"/>
      <w:r w:rsidRPr="00657BB2">
        <w:rPr>
          <w:rFonts w:ascii="Bookman Old Style" w:hAnsi="Bookman Old Style"/>
          <w:sz w:val="24"/>
          <w:szCs w:val="24"/>
        </w:rPr>
        <w:t>M.n.s</w:t>
      </w:r>
      <w:proofErr w:type="spellEnd"/>
      <w:r w:rsidRPr="00657BB2">
        <w:rPr>
          <w:rFonts w:ascii="Bookman Old Style" w:hAnsi="Bookman Old Style"/>
          <w:sz w:val="24"/>
          <w:szCs w:val="24"/>
        </w:rPr>
        <w:t>. egyéb szórakoztatás, szabadidős tevékenység</w:t>
      </w:r>
    </w:p>
    <w:p w14:paraId="32C5A430" w14:textId="12C04756" w:rsidR="00B419E5" w:rsidRDefault="00902509" w:rsidP="00B419E5">
      <w:pPr>
        <w:jc w:val="both"/>
        <w:rPr>
          <w:rFonts w:ascii="Bookman Old Style" w:hAnsi="Bookman Old Style"/>
          <w:sz w:val="24"/>
          <w:szCs w:val="24"/>
        </w:rPr>
      </w:pPr>
      <w:r>
        <w:rPr>
          <w:rFonts w:ascii="Bookman Old Style" w:hAnsi="Bookman Old Style"/>
          <w:sz w:val="24"/>
          <w:szCs w:val="24"/>
        </w:rPr>
        <w:t>(Magyarország helyi önkormányzatairól szóló 2011. évi CLXXXIX. tv. 13.</w:t>
      </w:r>
      <w:r w:rsidR="00486BA4">
        <w:rPr>
          <w:rFonts w:ascii="Bookman Old Style" w:hAnsi="Bookman Old Style"/>
          <w:sz w:val="24"/>
          <w:szCs w:val="24"/>
        </w:rPr>
        <w:t xml:space="preserve"> </w:t>
      </w:r>
      <w:r>
        <w:rPr>
          <w:rFonts w:ascii="Bookman Old Style" w:hAnsi="Bookman Old Style"/>
          <w:sz w:val="24"/>
          <w:szCs w:val="24"/>
        </w:rPr>
        <w:t xml:space="preserve">§ (1) </w:t>
      </w:r>
      <w:proofErr w:type="spellStart"/>
      <w:r>
        <w:rPr>
          <w:rFonts w:ascii="Bookman Old Style" w:hAnsi="Bookman Old Style"/>
          <w:sz w:val="24"/>
          <w:szCs w:val="24"/>
        </w:rPr>
        <w:t>bek</w:t>
      </w:r>
      <w:proofErr w:type="spellEnd"/>
      <w:r>
        <w:rPr>
          <w:rFonts w:ascii="Bookman Old Style" w:hAnsi="Bookman Old Style"/>
          <w:sz w:val="24"/>
          <w:szCs w:val="24"/>
        </w:rPr>
        <w:t>. 7. pontja és a médiaszolgáltatásokról és a tömegkommunikációról szóló 2010. évi CLXXXV. törvény 5.</w:t>
      </w:r>
      <w:r w:rsidR="009D2719">
        <w:rPr>
          <w:rFonts w:ascii="Bookman Old Style" w:hAnsi="Bookman Old Style"/>
          <w:sz w:val="24"/>
          <w:szCs w:val="24"/>
        </w:rPr>
        <w:t xml:space="preserve"> </w:t>
      </w:r>
      <w:r>
        <w:rPr>
          <w:rFonts w:ascii="Bookman Old Style" w:hAnsi="Bookman Old Style"/>
          <w:sz w:val="24"/>
          <w:szCs w:val="24"/>
        </w:rPr>
        <w:t>§)</w:t>
      </w:r>
    </w:p>
    <w:p w14:paraId="6338A5CB" w14:textId="77777777" w:rsidR="00902509" w:rsidRDefault="00133111" w:rsidP="00133111">
      <w:pPr>
        <w:pStyle w:val="Listaszerbekezds"/>
        <w:numPr>
          <w:ilvl w:val="0"/>
          <w:numId w:val="3"/>
        </w:numPr>
        <w:jc w:val="both"/>
        <w:rPr>
          <w:rFonts w:ascii="Bookman Old Style" w:hAnsi="Bookman Old Style"/>
          <w:sz w:val="24"/>
          <w:szCs w:val="24"/>
        </w:rPr>
      </w:pPr>
      <w:r>
        <w:rPr>
          <w:rFonts w:ascii="Bookman Old Style" w:hAnsi="Bookman Old Style"/>
          <w:sz w:val="24"/>
          <w:szCs w:val="24"/>
        </w:rPr>
        <w:t>Üzletszerű gazdasági tevékenység</w:t>
      </w:r>
    </w:p>
    <w:p w14:paraId="0F3D4D37" w14:textId="05469A73" w:rsidR="00133111" w:rsidRPr="00657BB2" w:rsidRDefault="00133111" w:rsidP="00D1646F">
      <w:pPr>
        <w:spacing w:after="0"/>
        <w:jc w:val="both"/>
        <w:rPr>
          <w:rFonts w:ascii="Bookman Old Style" w:hAnsi="Bookman Old Style"/>
          <w:sz w:val="24"/>
          <w:szCs w:val="24"/>
        </w:rPr>
      </w:pPr>
      <w:r w:rsidRPr="00657BB2">
        <w:rPr>
          <w:rFonts w:ascii="Bookman Old Style" w:hAnsi="Bookman Old Style"/>
          <w:sz w:val="24"/>
          <w:szCs w:val="24"/>
        </w:rPr>
        <w:t xml:space="preserve">18.20 </w:t>
      </w:r>
      <w:r w:rsidR="007660C1">
        <w:rPr>
          <w:rFonts w:ascii="Bookman Old Style" w:hAnsi="Bookman Old Style"/>
          <w:sz w:val="24"/>
          <w:szCs w:val="24"/>
        </w:rPr>
        <w:t xml:space="preserve">  </w:t>
      </w:r>
      <w:r w:rsidRPr="00657BB2">
        <w:rPr>
          <w:rFonts w:ascii="Bookman Old Style" w:hAnsi="Bookman Old Style"/>
          <w:sz w:val="24"/>
          <w:szCs w:val="24"/>
        </w:rPr>
        <w:t>Egyéb sokszorosítás</w:t>
      </w:r>
    </w:p>
    <w:p w14:paraId="3DC8031C" w14:textId="77777777" w:rsidR="002E75D1" w:rsidRPr="00657BB2" w:rsidRDefault="002E75D1" w:rsidP="00D1646F">
      <w:pPr>
        <w:spacing w:after="0"/>
        <w:jc w:val="both"/>
        <w:rPr>
          <w:rFonts w:ascii="Bookman Old Style" w:hAnsi="Bookman Old Style"/>
          <w:sz w:val="24"/>
          <w:szCs w:val="24"/>
        </w:rPr>
      </w:pPr>
      <w:r w:rsidRPr="00657BB2">
        <w:rPr>
          <w:rFonts w:ascii="Bookman Old Style" w:hAnsi="Bookman Old Style"/>
          <w:sz w:val="24"/>
          <w:szCs w:val="24"/>
        </w:rPr>
        <w:t xml:space="preserve">55.20   </w:t>
      </w:r>
      <w:hyperlink r:id="rId9" w:history="1">
        <w:r w:rsidRPr="00657BB2">
          <w:rPr>
            <w:rFonts w:ascii="Bookman Old Style" w:hAnsi="Bookman Old Style"/>
            <w:sz w:val="24"/>
            <w:szCs w:val="24"/>
          </w:rPr>
          <w:t>Üdülési, egyéb átmeneti szálláshely-szolgáltatás</w:t>
        </w:r>
      </w:hyperlink>
    </w:p>
    <w:p w14:paraId="3D2C11A1" w14:textId="77777777" w:rsidR="002E75D1" w:rsidRPr="00657BB2" w:rsidRDefault="002E75D1" w:rsidP="00D1646F">
      <w:pPr>
        <w:spacing w:after="0"/>
        <w:jc w:val="both"/>
        <w:rPr>
          <w:rFonts w:ascii="Bookman Old Style" w:hAnsi="Bookman Old Style"/>
          <w:sz w:val="24"/>
          <w:szCs w:val="24"/>
        </w:rPr>
      </w:pPr>
      <w:r w:rsidRPr="00657BB2">
        <w:rPr>
          <w:rFonts w:ascii="Bookman Old Style" w:hAnsi="Bookman Old Style"/>
          <w:sz w:val="24"/>
          <w:szCs w:val="24"/>
        </w:rPr>
        <w:t>55.90   Egyéb szálláshely szolgáltatás</w:t>
      </w:r>
    </w:p>
    <w:p w14:paraId="5EAD19C4" w14:textId="77777777" w:rsidR="002E75D1" w:rsidRPr="00657BB2" w:rsidRDefault="002E75D1" w:rsidP="00D1646F">
      <w:pPr>
        <w:spacing w:after="0"/>
        <w:jc w:val="both"/>
        <w:rPr>
          <w:rFonts w:ascii="Bookman Old Style" w:hAnsi="Bookman Old Style"/>
          <w:sz w:val="24"/>
          <w:szCs w:val="24"/>
        </w:rPr>
      </w:pPr>
      <w:r w:rsidRPr="00657BB2">
        <w:rPr>
          <w:rFonts w:ascii="Bookman Old Style" w:hAnsi="Bookman Old Style"/>
          <w:sz w:val="24"/>
          <w:szCs w:val="24"/>
        </w:rPr>
        <w:t>56.10   Éttermi, mozgó vendéglátás</w:t>
      </w:r>
    </w:p>
    <w:p w14:paraId="31C24A99" w14:textId="77777777" w:rsidR="002E75D1" w:rsidRPr="00657BB2" w:rsidRDefault="002E75D1" w:rsidP="00D1646F">
      <w:pPr>
        <w:spacing w:after="0"/>
        <w:jc w:val="both"/>
        <w:rPr>
          <w:rFonts w:ascii="Bookman Old Style" w:hAnsi="Bookman Old Style"/>
          <w:sz w:val="24"/>
          <w:szCs w:val="24"/>
        </w:rPr>
      </w:pPr>
      <w:r w:rsidRPr="00657BB2">
        <w:rPr>
          <w:rFonts w:ascii="Bookman Old Style" w:hAnsi="Bookman Old Style"/>
          <w:sz w:val="24"/>
          <w:szCs w:val="24"/>
        </w:rPr>
        <w:t>56.21   Rendezvényi étkeztetés</w:t>
      </w:r>
    </w:p>
    <w:p w14:paraId="05B4939F" w14:textId="77777777" w:rsidR="002E75D1" w:rsidRPr="00657BB2" w:rsidRDefault="002E75D1" w:rsidP="00D1646F">
      <w:pPr>
        <w:spacing w:after="0"/>
        <w:jc w:val="both"/>
        <w:rPr>
          <w:rFonts w:ascii="Bookman Old Style" w:hAnsi="Bookman Old Style"/>
          <w:sz w:val="24"/>
          <w:szCs w:val="24"/>
        </w:rPr>
      </w:pPr>
      <w:r w:rsidRPr="00657BB2">
        <w:rPr>
          <w:rFonts w:ascii="Bookman Old Style" w:hAnsi="Bookman Old Style"/>
          <w:sz w:val="24"/>
          <w:szCs w:val="24"/>
        </w:rPr>
        <w:t>56.29   Egyéb vendéglátás</w:t>
      </w:r>
    </w:p>
    <w:p w14:paraId="7B8FEB89" w14:textId="77777777" w:rsidR="002E75D1" w:rsidRPr="00657BB2" w:rsidRDefault="002E75D1" w:rsidP="00D1646F">
      <w:pPr>
        <w:spacing w:after="0"/>
        <w:jc w:val="both"/>
        <w:rPr>
          <w:rFonts w:ascii="Bookman Old Style" w:hAnsi="Bookman Old Style"/>
          <w:sz w:val="24"/>
          <w:szCs w:val="24"/>
        </w:rPr>
      </w:pPr>
      <w:r w:rsidRPr="00657BB2">
        <w:rPr>
          <w:rFonts w:ascii="Bookman Old Style" w:hAnsi="Bookman Old Style"/>
          <w:sz w:val="24"/>
          <w:szCs w:val="24"/>
        </w:rPr>
        <w:t>56.30   Italszolgáltatás</w:t>
      </w:r>
    </w:p>
    <w:p w14:paraId="5B4BF07D" w14:textId="009FD98A" w:rsidR="002E75D1" w:rsidRPr="00657BB2" w:rsidRDefault="00133111" w:rsidP="00D1646F">
      <w:pPr>
        <w:spacing w:after="0"/>
        <w:jc w:val="both"/>
        <w:rPr>
          <w:rFonts w:ascii="Bookman Old Style" w:hAnsi="Bookman Old Style"/>
          <w:sz w:val="24"/>
          <w:szCs w:val="24"/>
        </w:rPr>
      </w:pPr>
      <w:r w:rsidRPr="00657BB2">
        <w:rPr>
          <w:rFonts w:ascii="Bookman Old Style" w:hAnsi="Bookman Old Style"/>
          <w:sz w:val="24"/>
          <w:szCs w:val="24"/>
        </w:rPr>
        <w:t xml:space="preserve">58.11 </w:t>
      </w:r>
      <w:r w:rsidR="007660C1">
        <w:rPr>
          <w:rFonts w:ascii="Bookman Old Style" w:hAnsi="Bookman Old Style"/>
          <w:sz w:val="24"/>
          <w:szCs w:val="24"/>
        </w:rPr>
        <w:t xml:space="preserve">  </w:t>
      </w:r>
      <w:r w:rsidRPr="00657BB2">
        <w:rPr>
          <w:rFonts w:ascii="Bookman Old Style" w:hAnsi="Bookman Old Style"/>
          <w:sz w:val="24"/>
          <w:szCs w:val="24"/>
        </w:rPr>
        <w:t>Könyvkiadás</w:t>
      </w:r>
    </w:p>
    <w:p w14:paraId="0B55BFDC" w14:textId="77777777" w:rsidR="002E75D1" w:rsidRPr="00657BB2" w:rsidRDefault="002E75D1" w:rsidP="00D1646F">
      <w:pPr>
        <w:spacing w:after="0"/>
        <w:jc w:val="both"/>
        <w:rPr>
          <w:rFonts w:ascii="Bookman Old Style" w:hAnsi="Bookman Old Style"/>
          <w:sz w:val="24"/>
          <w:szCs w:val="24"/>
        </w:rPr>
      </w:pPr>
      <w:r w:rsidRPr="00657BB2">
        <w:rPr>
          <w:rFonts w:ascii="Bookman Old Style" w:hAnsi="Bookman Old Style"/>
          <w:sz w:val="24"/>
          <w:szCs w:val="24"/>
        </w:rPr>
        <w:t>58.19   Egyéb kiadói tevékenység</w:t>
      </w:r>
    </w:p>
    <w:p w14:paraId="3BA509C1" w14:textId="0F69399C" w:rsidR="00B563AA" w:rsidRPr="00657BB2" w:rsidRDefault="00B563AA" w:rsidP="00D1646F">
      <w:pPr>
        <w:spacing w:after="0"/>
        <w:jc w:val="both"/>
        <w:rPr>
          <w:rFonts w:ascii="Bookman Old Style" w:hAnsi="Bookman Old Style"/>
          <w:sz w:val="24"/>
          <w:szCs w:val="24"/>
        </w:rPr>
      </w:pPr>
      <w:r w:rsidRPr="00657BB2">
        <w:rPr>
          <w:rFonts w:ascii="Bookman Old Style" w:hAnsi="Bookman Old Style"/>
          <w:sz w:val="24"/>
          <w:szCs w:val="24"/>
        </w:rPr>
        <w:t xml:space="preserve">63.13 </w:t>
      </w:r>
      <w:r w:rsidR="007660C1">
        <w:rPr>
          <w:rFonts w:ascii="Bookman Old Style" w:hAnsi="Bookman Old Style"/>
          <w:sz w:val="24"/>
          <w:szCs w:val="24"/>
        </w:rPr>
        <w:t xml:space="preserve">  </w:t>
      </w:r>
      <w:r w:rsidRPr="00657BB2">
        <w:rPr>
          <w:rFonts w:ascii="Bookman Old Style" w:hAnsi="Bookman Old Style"/>
          <w:sz w:val="24"/>
          <w:szCs w:val="24"/>
        </w:rPr>
        <w:t>Világháló-portál szolgáltatás</w:t>
      </w:r>
    </w:p>
    <w:p w14:paraId="4573FA78" w14:textId="52D3CB2C" w:rsidR="00133111" w:rsidRPr="00657BB2" w:rsidRDefault="00DA24EA" w:rsidP="00D1646F">
      <w:pPr>
        <w:spacing w:after="0"/>
        <w:jc w:val="both"/>
        <w:rPr>
          <w:rFonts w:ascii="Bookman Old Style" w:hAnsi="Bookman Old Style"/>
          <w:sz w:val="24"/>
          <w:szCs w:val="24"/>
        </w:rPr>
      </w:pPr>
      <w:r w:rsidRPr="00657BB2">
        <w:rPr>
          <w:rFonts w:ascii="Bookman Old Style" w:hAnsi="Bookman Old Style"/>
          <w:sz w:val="24"/>
          <w:szCs w:val="24"/>
        </w:rPr>
        <w:t xml:space="preserve">63.91 </w:t>
      </w:r>
      <w:r w:rsidR="007660C1">
        <w:rPr>
          <w:rFonts w:ascii="Bookman Old Style" w:hAnsi="Bookman Old Style"/>
          <w:sz w:val="24"/>
          <w:szCs w:val="24"/>
        </w:rPr>
        <w:t xml:space="preserve">  </w:t>
      </w:r>
      <w:r w:rsidRPr="00657BB2">
        <w:rPr>
          <w:rFonts w:ascii="Bookman Old Style" w:hAnsi="Bookman Old Style"/>
          <w:sz w:val="24"/>
          <w:szCs w:val="24"/>
        </w:rPr>
        <w:t>Hírügynöki tevékenység</w:t>
      </w:r>
    </w:p>
    <w:p w14:paraId="0D5CA0C4" w14:textId="2226307D" w:rsidR="00815978" w:rsidRPr="00657BB2" w:rsidRDefault="00815978" w:rsidP="00D1646F">
      <w:pPr>
        <w:spacing w:after="0"/>
        <w:jc w:val="both"/>
        <w:rPr>
          <w:rFonts w:ascii="Bookman Old Style" w:hAnsi="Bookman Old Style"/>
          <w:sz w:val="24"/>
          <w:szCs w:val="24"/>
        </w:rPr>
      </w:pPr>
      <w:r w:rsidRPr="00657BB2">
        <w:rPr>
          <w:rFonts w:ascii="Bookman Old Style" w:hAnsi="Bookman Old Style" w:cs="Tahoma"/>
          <w:color w:val="000000"/>
          <w:sz w:val="24"/>
          <w:szCs w:val="24"/>
          <w:shd w:val="clear" w:color="auto" w:fill="FFFFFF"/>
        </w:rPr>
        <w:t>6820</w:t>
      </w:r>
      <w:r w:rsidRPr="00657BB2">
        <w:rPr>
          <w:rFonts w:ascii="Bookman Old Style" w:hAnsi="Bookman Old Style" w:cs="Tahoma"/>
          <w:color w:val="000000"/>
          <w:sz w:val="24"/>
          <w:szCs w:val="24"/>
          <w:shd w:val="clear" w:color="auto" w:fill="FFFFFF"/>
        </w:rPr>
        <w:tab/>
      </w:r>
      <w:r w:rsidR="007660C1">
        <w:rPr>
          <w:rFonts w:ascii="Bookman Old Style" w:hAnsi="Bookman Old Style" w:cs="Tahoma"/>
          <w:color w:val="000000"/>
          <w:sz w:val="24"/>
          <w:szCs w:val="24"/>
          <w:shd w:val="clear" w:color="auto" w:fill="FFFFFF"/>
        </w:rPr>
        <w:t xml:space="preserve">   </w:t>
      </w:r>
      <w:r w:rsidRPr="00657BB2">
        <w:rPr>
          <w:rFonts w:ascii="Bookman Old Style" w:hAnsi="Bookman Old Style" w:cs="Tahoma"/>
          <w:color w:val="000000"/>
          <w:sz w:val="24"/>
          <w:szCs w:val="24"/>
          <w:shd w:val="clear" w:color="auto" w:fill="FFFFFF"/>
        </w:rPr>
        <w:t>Saját tulajdonú, bérelt ingatlan bérbeadása, üzemeltetése</w:t>
      </w:r>
    </w:p>
    <w:p w14:paraId="35904A82" w14:textId="77777777" w:rsidR="002E75D1" w:rsidRPr="00657BB2" w:rsidRDefault="002E75D1" w:rsidP="00D1646F">
      <w:pPr>
        <w:spacing w:after="0"/>
        <w:jc w:val="both"/>
        <w:rPr>
          <w:rFonts w:ascii="Bookman Old Style" w:hAnsi="Bookman Old Style"/>
          <w:sz w:val="24"/>
          <w:szCs w:val="24"/>
        </w:rPr>
      </w:pPr>
      <w:r w:rsidRPr="00657BB2">
        <w:rPr>
          <w:rFonts w:ascii="Bookman Old Style" w:hAnsi="Bookman Old Style"/>
          <w:sz w:val="24"/>
          <w:szCs w:val="24"/>
        </w:rPr>
        <w:t>70.21   PR, kommunikáció</w:t>
      </w:r>
    </w:p>
    <w:p w14:paraId="7B8725C1" w14:textId="77777777" w:rsidR="002E75D1" w:rsidRPr="00657BB2" w:rsidRDefault="002E75D1" w:rsidP="00D1646F">
      <w:pPr>
        <w:spacing w:after="0"/>
        <w:jc w:val="both"/>
        <w:rPr>
          <w:rFonts w:ascii="Bookman Old Style" w:hAnsi="Bookman Old Style"/>
          <w:sz w:val="24"/>
          <w:szCs w:val="24"/>
        </w:rPr>
      </w:pPr>
      <w:r w:rsidRPr="00657BB2">
        <w:rPr>
          <w:rFonts w:ascii="Bookman Old Style" w:hAnsi="Bookman Old Style"/>
          <w:sz w:val="24"/>
          <w:szCs w:val="24"/>
        </w:rPr>
        <w:t>70.22   Üzletviteli, egyéb vezetési tanácsadás</w:t>
      </w:r>
    </w:p>
    <w:p w14:paraId="0AC056BA" w14:textId="2E1EF0F2" w:rsidR="00DA24EA" w:rsidRPr="00657BB2" w:rsidRDefault="00DA24EA" w:rsidP="00D1646F">
      <w:pPr>
        <w:spacing w:after="0"/>
        <w:jc w:val="both"/>
        <w:rPr>
          <w:rFonts w:ascii="Bookman Old Style" w:hAnsi="Bookman Old Style"/>
          <w:sz w:val="24"/>
          <w:szCs w:val="24"/>
        </w:rPr>
      </w:pPr>
      <w:r w:rsidRPr="00657BB2">
        <w:rPr>
          <w:rFonts w:ascii="Bookman Old Style" w:hAnsi="Bookman Old Style"/>
          <w:sz w:val="24"/>
          <w:szCs w:val="24"/>
        </w:rPr>
        <w:t xml:space="preserve">73.11 </w:t>
      </w:r>
      <w:r w:rsidR="007660C1">
        <w:rPr>
          <w:rFonts w:ascii="Bookman Old Style" w:hAnsi="Bookman Old Style"/>
          <w:sz w:val="24"/>
          <w:szCs w:val="24"/>
        </w:rPr>
        <w:t xml:space="preserve">  </w:t>
      </w:r>
      <w:r w:rsidRPr="00657BB2">
        <w:rPr>
          <w:rFonts w:ascii="Bookman Old Style" w:hAnsi="Bookman Old Style"/>
          <w:sz w:val="24"/>
          <w:szCs w:val="24"/>
        </w:rPr>
        <w:t>Reklámügynöki tevékenység</w:t>
      </w:r>
    </w:p>
    <w:p w14:paraId="0FCBC98E" w14:textId="740E3CF7" w:rsidR="00DA24EA" w:rsidRPr="00657BB2" w:rsidRDefault="00DA24EA" w:rsidP="00D1646F">
      <w:pPr>
        <w:spacing w:after="0"/>
        <w:jc w:val="both"/>
        <w:rPr>
          <w:rFonts w:ascii="Bookman Old Style" w:hAnsi="Bookman Old Style"/>
          <w:sz w:val="24"/>
          <w:szCs w:val="24"/>
        </w:rPr>
      </w:pPr>
      <w:r w:rsidRPr="00657BB2">
        <w:rPr>
          <w:rFonts w:ascii="Bookman Old Style" w:hAnsi="Bookman Old Style"/>
          <w:sz w:val="24"/>
          <w:szCs w:val="24"/>
        </w:rPr>
        <w:t xml:space="preserve">73.12 </w:t>
      </w:r>
      <w:r w:rsidR="007660C1">
        <w:rPr>
          <w:rFonts w:ascii="Bookman Old Style" w:hAnsi="Bookman Old Style"/>
          <w:sz w:val="24"/>
          <w:szCs w:val="24"/>
        </w:rPr>
        <w:t xml:space="preserve">  </w:t>
      </w:r>
      <w:r w:rsidRPr="00657BB2">
        <w:rPr>
          <w:rFonts w:ascii="Bookman Old Style" w:hAnsi="Bookman Old Style"/>
          <w:sz w:val="24"/>
          <w:szCs w:val="24"/>
        </w:rPr>
        <w:t>Médiareklám</w:t>
      </w:r>
    </w:p>
    <w:p w14:paraId="180017F7" w14:textId="6145D3C1" w:rsidR="0012370A" w:rsidRPr="00657BB2" w:rsidRDefault="0012370A" w:rsidP="00D1646F">
      <w:pPr>
        <w:spacing w:after="0"/>
        <w:jc w:val="both"/>
        <w:rPr>
          <w:rFonts w:ascii="Bookman Old Style" w:hAnsi="Bookman Old Style"/>
          <w:sz w:val="24"/>
          <w:szCs w:val="24"/>
        </w:rPr>
      </w:pPr>
      <w:r w:rsidRPr="00657BB2">
        <w:rPr>
          <w:rFonts w:ascii="Bookman Old Style" w:hAnsi="Bookman Old Style"/>
          <w:sz w:val="24"/>
          <w:szCs w:val="24"/>
        </w:rPr>
        <w:t xml:space="preserve">73.20 </w:t>
      </w:r>
      <w:r w:rsidR="007660C1">
        <w:rPr>
          <w:rFonts w:ascii="Bookman Old Style" w:hAnsi="Bookman Old Style"/>
          <w:sz w:val="24"/>
          <w:szCs w:val="24"/>
        </w:rPr>
        <w:t xml:space="preserve">  </w:t>
      </w:r>
      <w:r w:rsidRPr="00657BB2">
        <w:rPr>
          <w:rFonts w:ascii="Bookman Old Style" w:hAnsi="Bookman Old Style"/>
          <w:sz w:val="24"/>
          <w:szCs w:val="24"/>
        </w:rPr>
        <w:t>Piac- és közvélemény-kutatás</w:t>
      </w:r>
    </w:p>
    <w:p w14:paraId="56A42E3A" w14:textId="4ED96F0D" w:rsidR="00DA24EA" w:rsidRDefault="00DA24EA" w:rsidP="00D1646F">
      <w:pPr>
        <w:spacing w:after="0"/>
        <w:jc w:val="both"/>
        <w:rPr>
          <w:rFonts w:ascii="Bookman Old Style" w:hAnsi="Bookman Old Style"/>
          <w:sz w:val="24"/>
          <w:szCs w:val="24"/>
        </w:rPr>
      </w:pPr>
      <w:r w:rsidRPr="00657BB2">
        <w:rPr>
          <w:rFonts w:ascii="Bookman Old Style" w:hAnsi="Bookman Old Style"/>
          <w:sz w:val="24"/>
          <w:szCs w:val="24"/>
        </w:rPr>
        <w:t xml:space="preserve">74.20 </w:t>
      </w:r>
      <w:r w:rsidR="007660C1">
        <w:rPr>
          <w:rFonts w:ascii="Bookman Old Style" w:hAnsi="Bookman Old Style"/>
          <w:sz w:val="24"/>
          <w:szCs w:val="24"/>
        </w:rPr>
        <w:t xml:space="preserve">  </w:t>
      </w:r>
      <w:r w:rsidRPr="00657BB2">
        <w:rPr>
          <w:rFonts w:ascii="Bookman Old Style" w:hAnsi="Bookman Old Style"/>
          <w:sz w:val="24"/>
          <w:szCs w:val="24"/>
        </w:rPr>
        <w:t>Fényképészet</w:t>
      </w:r>
    </w:p>
    <w:p w14:paraId="738E5C8E" w14:textId="06861AB2" w:rsidR="00DA24EA" w:rsidRDefault="00DA24EA" w:rsidP="00D1646F">
      <w:pPr>
        <w:spacing w:after="0"/>
        <w:jc w:val="both"/>
        <w:rPr>
          <w:rFonts w:ascii="Bookman Old Style" w:hAnsi="Bookman Old Style"/>
          <w:sz w:val="24"/>
          <w:szCs w:val="24"/>
        </w:rPr>
      </w:pPr>
      <w:r>
        <w:rPr>
          <w:rFonts w:ascii="Bookman Old Style" w:hAnsi="Bookman Old Style"/>
          <w:sz w:val="24"/>
          <w:szCs w:val="24"/>
        </w:rPr>
        <w:t xml:space="preserve">77.33 </w:t>
      </w:r>
      <w:r w:rsidR="007660C1">
        <w:rPr>
          <w:rFonts w:ascii="Bookman Old Style" w:hAnsi="Bookman Old Style"/>
          <w:sz w:val="24"/>
          <w:szCs w:val="24"/>
        </w:rPr>
        <w:t xml:space="preserve">  </w:t>
      </w:r>
      <w:r>
        <w:rPr>
          <w:rFonts w:ascii="Bookman Old Style" w:hAnsi="Bookman Old Style"/>
          <w:sz w:val="24"/>
          <w:szCs w:val="24"/>
        </w:rPr>
        <w:t>Irodagép kölcsönzése (beleértve: számítógép)</w:t>
      </w:r>
    </w:p>
    <w:p w14:paraId="3781AC99" w14:textId="61BAD164" w:rsidR="00DA24EA" w:rsidRDefault="00DA24EA" w:rsidP="00D1646F">
      <w:pPr>
        <w:spacing w:after="0"/>
        <w:jc w:val="both"/>
        <w:rPr>
          <w:rFonts w:ascii="Bookman Old Style" w:hAnsi="Bookman Old Style"/>
          <w:sz w:val="24"/>
          <w:szCs w:val="24"/>
        </w:rPr>
      </w:pPr>
      <w:r>
        <w:rPr>
          <w:rFonts w:ascii="Bookman Old Style" w:hAnsi="Bookman Old Style"/>
          <w:sz w:val="24"/>
          <w:szCs w:val="24"/>
        </w:rPr>
        <w:t xml:space="preserve">77.39 </w:t>
      </w:r>
      <w:r w:rsidR="007660C1">
        <w:rPr>
          <w:rFonts w:ascii="Bookman Old Style" w:hAnsi="Bookman Old Style"/>
          <w:sz w:val="24"/>
          <w:szCs w:val="24"/>
        </w:rPr>
        <w:t xml:space="preserve">  </w:t>
      </w:r>
      <w:r>
        <w:rPr>
          <w:rFonts w:ascii="Bookman Old Style" w:hAnsi="Bookman Old Style"/>
          <w:sz w:val="24"/>
          <w:szCs w:val="24"/>
        </w:rPr>
        <w:t>Egyéb gép, tárgyi eszköz kölcsönzése</w:t>
      </w:r>
    </w:p>
    <w:p w14:paraId="04C72A8C" w14:textId="56FFC20B" w:rsidR="00DA24EA" w:rsidRDefault="00DA24EA" w:rsidP="00D1646F">
      <w:pPr>
        <w:spacing w:after="0"/>
        <w:jc w:val="both"/>
        <w:rPr>
          <w:rFonts w:ascii="Bookman Old Style" w:hAnsi="Bookman Old Style"/>
          <w:sz w:val="24"/>
          <w:szCs w:val="24"/>
        </w:rPr>
      </w:pPr>
      <w:r>
        <w:rPr>
          <w:rFonts w:ascii="Bookman Old Style" w:hAnsi="Bookman Old Style"/>
          <w:sz w:val="24"/>
          <w:szCs w:val="24"/>
        </w:rPr>
        <w:t xml:space="preserve">74.90 </w:t>
      </w:r>
      <w:r w:rsidR="007660C1">
        <w:rPr>
          <w:rFonts w:ascii="Bookman Old Style" w:hAnsi="Bookman Old Style"/>
          <w:sz w:val="24"/>
          <w:szCs w:val="24"/>
        </w:rPr>
        <w:t xml:space="preserve">  </w:t>
      </w:r>
      <w:proofErr w:type="spellStart"/>
      <w:r>
        <w:rPr>
          <w:rFonts w:ascii="Bookman Old Style" w:hAnsi="Bookman Old Style"/>
          <w:sz w:val="24"/>
          <w:szCs w:val="24"/>
        </w:rPr>
        <w:t>M.n.s</w:t>
      </w:r>
      <w:proofErr w:type="spellEnd"/>
      <w:r>
        <w:rPr>
          <w:rFonts w:ascii="Bookman Old Style" w:hAnsi="Bookman Old Style"/>
          <w:sz w:val="24"/>
          <w:szCs w:val="24"/>
        </w:rPr>
        <w:t>. egyéb szakmai, tudományos, műszaki tevékenység</w:t>
      </w:r>
    </w:p>
    <w:p w14:paraId="67B802D7" w14:textId="5AC62F04" w:rsidR="00DA24EA" w:rsidRDefault="00CF3937" w:rsidP="00D1646F">
      <w:pPr>
        <w:spacing w:after="0"/>
        <w:jc w:val="both"/>
        <w:rPr>
          <w:rFonts w:ascii="Bookman Old Style" w:hAnsi="Bookman Old Style"/>
          <w:sz w:val="24"/>
          <w:szCs w:val="24"/>
        </w:rPr>
      </w:pPr>
      <w:r>
        <w:rPr>
          <w:rFonts w:ascii="Bookman Old Style" w:hAnsi="Bookman Old Style"/>
          <w:sz w:val="24"/>
          <w:szCs w:val="24"/>
        </w:rPr>
        <w:lastRenderedPageBreak/>
        <w:t>77.40</w:t>
      </w:r>
      <w:r w:rsidR="009D2E1B">
        <w:rPr>
          <w:rFonts w:ascii="Bookman Old Style" w:hAnsi="Bookman Old Style"/>
          <w:sz w:val="24"/>
          <w:szCs w:val="24"/>
        </w:rPr>
        <w:t xml:space="preserve">   </w:t>
      </w:r>
      <w:r>
        <w:rPr>
          <w:rFonts w:ascii="Bookman Old Style" w:hAnsi="Bookman Old Style"/>
          <w:sz w:val="24"/>
          <w:szCs w:val="24"/>
        </w:rPr>
        <w:t>Immateriális javak kölcsönzése</w:t>
      </w:r>
    </w:p>
    <w:p w14:paraId="1951E4F9" w14:textId="0006A34B" w:rsidR="0012370A" w:rsidRPr="00E4143A" w:rsidRDefault="0012370A" w:rsidP="00D1646F">
      <w:pPr>
        <w:spacing w:after="0"/>
        <w:jc w:val="both"/>
        <w:rPr>
          <w:rFonts w:ascii="Bookman Old Style" w:hAnsi="Bookman Old Style"/>
          <w:sz w:val="24"/>
          <w:szCs w:val="24"/>
        </w:rPr>
      </w:pPr>
      <w:r w:rsidRPr="00E4143A">
        <w:rPr>
          <w:rFonts w:ascii="Bookman Old Style" w:hAnsi="Bookman Old Style"/>
          <w:sz w:val="24"/>
          <w:szCs w:val="24"/>
        </w:rPr>
        <w:t xml:space="preserve">78.30 </w:t>
      </w:r>
      <w:r w:rsidR="009D2E1B">
        <w:rPr>
          <w:rFonts w:ascii="Bookman Old Style" w:hAnsi="Bookman Old Style"/>
          <w:sz w:val="24"/>
          <w:szCs w:val="24"/>
        </w:rPr>
        <w:t xml:space="preserve">  </w:t>
      </w:r>
      <w:r w:rsidRPr="00E4143A">
        <w:rPr>
          <w:rFonts w:ascii="Bookman Old Style" w:hAnsi="Bookman Old Style"/>
          <w:sz w:val="24"/>
          <w:szCs w:val="24"/>
        </w:rPr>
        <w:t>Egyéb emberierőforrás-ellátás, -gazdálkodás</w:t>
      </w:r>
    </w:p>
    <w:p w14:paraId="75C9E963" w14:textId="19B32ADF" w:rsidR="0012370A" w:rsidRPr="00E4143A" w:rsidRDefault="0012370A" w:rsidP="00D1646F">
      <w:pPr>
        <w:spacing w:after="0"/>
        <w:jc w:val="both"/>
        <w:rPr>
          <w:rFonts w:ascii="Bookman Old Style" w:hAnsi="Bookman Old Style"/>
          <w:sz w:val="24"/>
          <w:szCs w:val="24"/>
        </w:rPr>
      </w:pPr>
      <w:r w:rsidRPr="00E4143A">
        <w:rPr>
          <w:rFonts w:ascii="Bookman Old Style" w:hAnsi="Bookman Old Style"/>
          <w:sz w:val="24"/>
          <w:szCs w:val="24"/>
        </w:rPr>
        <w:t xml:space="preserve">82.19 </w:t>
      </w:r>
      <w:r w:rsidR="009D2E1B">
        <w:rPr>
          <w:rFonts w:ascii="Bookman Old Style" w:hAnsi="Bookman Old Style"/>
          <w:sz w:val="24"/>
          <w:szCs w:val="24"/>
        </w:rPr>
        <w:t xml:space="preserve">  </w:t>
      </w:r>
      <w:r w:rsidRPr="00E4143A">
        <w:rPr>
          <w:rFonts w:ascii="Bookman Old Style" w:hAnsi="Bookman Old Style"/>
          <w:sz w:val="24"/>
          <w:szCs w:val="24"/>
        </w:rPr>
        <w:t xml:space="preserve">Fénymásolás, egyéb irodai szolgáltatás </w:t>
      </w:r>
    </w:p>
    <w:p w14:paraId="5E0B7F5D" w14:textId="09807074" w:rsidR="0039622F" w:rsidRPr="00E4143A" w:rsidRDefault="00CF3937" w:rsidP="00D1646F">
      <w:pPr>
        <w:spacing w:after="0"/>
        <w:jc w:val="both"/>
        <w:rPr>
          <w:rFonts w:ascii="Bookman Old Style" w:hAnsi="Bookman Old Style"/>
          <w:sz w:val="24"/>
          <w:szCs w:val="24"/>
        </w:rPr>
      </w:pPr>
      <w:r w:rsidRPr="00E4143A">
        <w:rPr>
          <w:rFonts w:ascii="Bookman Old Style" w:hAnsi="Bookman Old Style"/>
          <w:sz w:val="24"/>
          <w:szCs w:val="24"/>
        </w:rPr>
        <w:t xml:space="preserve">82.30 </w:t>
      </w:r>
      <w:r w:rsidR="009D2E1B">
        <w:rPr>
          <w:rFonts w:ascii="Bookman Old Style" w:hAnsi="Bookman Old Style"/>
          <w:sz w:val="24"/>
          <w:szCs w:val="24"/>
        </w:rPr>
        <w:t xml:space="preserve">  </w:t>
      </w:r>
      <w:r w:rsidRPr="00E4143A">
        <w:rPr>
          <w:rFonts w:ascii="Bookman Old Style" w:hAnsi="Bookman Old Style"/>
          <w:sz w:val="24"/>
          <w:szCs w:val="24"/>
        </w:rPr>
        <w:t>Konferencia, kereskedelmi bemutató szervezése</w:t>
      </w:r>
    </w:p>
    <w:p w14:paraId="7A21EB1F" w14:textId="1F66BF32" w:rsidR="00CF3937" w:rsidRPr="00E4143A" w:rsidRDefault="00CF3937" w:rsidP="00D1646F">
      <w:pPr>
        <w:spacing w:after="0"/>
        <w:jc w:val="both"/>
        <w:rPr>
          <w:rFonts w:ascii="Bookman Old Style" w:hAnsi="Bookman Old Style"/>
          <w:sz w:val="24"/>
          <w:szCs w:val="24"/>
        </w:rPr>
      </w:pPr>
      <w:r w:rsidRPr="00E4143A">
        <w:rPr>
          <w:rFonts w:ascii="Bookman Old Style" w:hAnsi="Bookman Old Style"/>
          <w:sz w:val="24"/>
          <w:szCs w:val="24"/>
        </w:rPr>
        <w:t xml:space="preserve">82.99 </w:t>
      </w:r>
      <w:r w:rsidR="009D2E1B">
        <w:rPr>
          <w:rFonts w:ascii="Bookman Old Style" w:hAnsi="Bookman Old Style"/>
          <w:sz w:val="24"/>
          <w:szCs w:val="24"/>
        </w:rPr>
        <w:t xml:space="preserve">  </w:t>
      </w:r>
      <w:proofErr w:type="spellStart"/>
      <w:r w:rsidRPr="00E4143A">
        <w:rPr>
          <w:rFonts w:ascii="Bookman Old Style" w:hAnsi="Bookman Old Style"/>
          <w:sz w:val="24"/>
          <w:szCs w:val="24"/>
        </w:rPr>
        <w:t>M.n.s</w:t>
      </w:r>
      <w:proofErr w:type="spellEnd"/>
      <w:r w:rsidRPr="00E4143A">
        <w:rPr>
          <w:rFonts w:ascii="Bookman Old Style" w:hAnsi="Bookman Old Style"/>
          <w:sz w:val="24"/>
          <w:szCs w:val="24"/>
        </w:rPr>
        <w:t>. egyéb kiegészítő üzleti szolgáltatás</w:t>
      </w:r>
    </w:p>
    <w:p w14:paraId="02460A63" w14:textId="43C19329" w:rsidR="00CF3937" w:rsidRPr="00E4143A" w:rsidRDefault="00CF3937" w:rsidP="00D1646F">
      <w:pPr>
        <w:spacing w:after="0"/>
        <w:jc w:val="both"/>
        <w:rPr>
          <w:rFonts w:ascii="Bookman Old Style" w:hAnsi="Bookman Old Style"/>
          <w:sz w:val="24"/>
          <w:szCs w:val="24"/>
        </w:rPr>
      </w:pPr>
      <w:r w:rsidRPr="00E4143A">
        <w:rPr>
          <w:rFonts w:ascii="Bookman Old Style" w:hAnsi="Bookman Old Style"/>
          <w:sz w:val="24"/>
          <w:szCs w:val="24"/>
        </w:rPr>
        <w:t xml:space="preserve">85.52 </w:t>
      </w:r>
      <w:r w:rsidR="009D2E1B">
        <w:rPr>
          <w:rFonts w:ascii="Bookman Old Style" w:hAnsi="Bookman Old Style"/>
          <w:sz w:val="24"/>
          <w:szCs w:val="24"/>
        </w:rPr>
        <w:t xml:space="preserve">  </w:t>
      </w:r>
      <w:r w:rsidRPr="00E4143A">
        <w:rPr>
          <w:rFonts w:ascii="Bookman Old Style" w:hAnsi="Bookman Old Style"/>
          <w:sz w:val="24"/>
          <w:szCs w:val="24"/>
        </w:rPr>
        <w:t>Kulturális képzés</w:t>
      </w:r>
    </w:p>
    <w:p w14:paraId="540930D6" w14:textId="77777777" w:rsidR="002E75D1" w:rsidRPr="00E4143A" w:rsidRDefault="002E75D1" w:rsidP="00D1646F">
      <w:pPr>
        <w:spacing w:after="0"/>
        <w:jc w:val="both"/>
        <w:rPr>
          <w:rFonts w:ascii="Bookman Old Style" w:hAnsi="Bookman Old Style"/>
          <w:sz w:val="24"/>
          <w:szCs w:val="24"/>
        </w:rPr>
      </w:pPr>
      <w:r w:rsidRPr="00E4143A">
        <w:rPr>
          <w:rFonts w:ascii="Bookman Old Style" w:hAnsi="Bookman Old Style"/>
          <w:sz w:val="24"/>
          <w:szCs w:val="24"/>
        </w:rPr>
        <w:t xml:space="preserve">85.59   </w:t>
      </w:r>
      <w:proofErr w:type="spellStart"/>
      <w:r w:rsidRPr="00E4143A">
        <w:rPr>
          <w:rFonts w:ascii="Bookman Old Style" w:hAnsi="Bookman Old Style"/>
          <w:sz w:val="24"/>
          <w:szCs w:val="24"/>
        </w:rPr>
        <w:t>M.n.s</w:t>
      </w:r>
      <w:proofErr w:type="spellEnd"/>
      <w:r w:rsidRPr="00E4143A">
        <w:rPr>
          <w:rFonts w:ascii="Bookman Old Style" w:hAnsi="Bookman Old Style"/>
          <w:sz w:val="24"/>
          <w:szCs w:val="24"/>
        </w:rPr>
        <w:t>. egyéb oktatás</w:t>
      </w:r>
    </w:p>
    <w:p w14:paraId="7FA35669" w14:textId="54A72196" w:rsidR="00CF3937" w:rsidRPr="00E4143A" w:rsidRDefault="00CF3937" w:rsidP="00D1646F">
      <w:pPr>
        <w:spacing w:after="0"/>
        <w:jc w:val="both"/>
        <w:rPr>
          <w:rFonts w:ascii="Bookman Old Style" w:hAnsi="Bookman Old Style"/>
          <w:sz w:val="24"/>
          <w:szCs w:val="24"/>
        </w:rPr>
      </w:pPr>
      <w:r w:rsidRPr="00E4143A">
        <w:rPr>
          <w:rFonts w:ascii="Bookman Old Style" w:hAnsi="Bookman Old Style"/>
          <w:sz w:val="24"/>
          <w:szCs w:val="24"/>
        </w:rPr>
        <w:t xml:space="preserve">85.60 </w:t>
      </w:r>
      <w:r w:rsidR="008B36F0">
        <w:rPr>
          <w:rFonts w:ascii="Bookman Old Style" w:hAnsi="Bookman Old Style"/>
          <w:sz w:val="24"/>
          <w:szCs w:val="24"/>
        </w:rPr>
        <w:t xml:space="preserve">  </w:t>
      </w:r>
      <w:r w:rsidRPr="00E4143A">
        <w:rPr>
          <w:rFonts w:ascii="Bookman Old Style" w:hAnsi="Bookman Old Style"/>
          <w:sz w:val="24"/>
          <w:szCs w:val="24"/>
        </w:rPr>
        <w:t>Oktatást kiegészítő tevékenység</w:t>
      </w:r>
    </w:p>
    <w:p w14:paraId="3836F4BA" w14:textId="77777777" w:rsidR="002E75D1" w:rsidRPr="00E4143A" w:rsidRDefault="00BA682B" w:rsidP="00D1646F">
      <w:pPr>
        <w:spacing w:after="0"/>
        <w:jc w:val="both"/>
        <w:rPr>
          <w:rFonts w:ascii="Bookman Old Style" w:hAnsi="Bookman Old Style"/>
          <w:sz w:val="24"/>
          <w:szCs w:val="24"/>
        </w:rPr>
      </w:pPr>
      <w:hyperlink r:id="rId10" w:history="1">
        <w:r w:rsidR="002E75D1" w:rsidRPr="00E4143A">
          <w:rPr>
            <w:rFonts w:ascii="Bookman Old Style" w:hAnsi="Bookman Old Style"/>
            <w:sz w:val="24"/>
            <w:szCs w:val="24"/>
          </w:rPr>
          <w:t>90.01   Előadó-művészet</w:t>
        </w:r>
      </w:hyperlink>
    </w:p>
    <w:p w14:paraId="2F5763B4" w14:textId="77777777" w:rsidR="002E75D1" w:rsidRPr="00E4143A" w:rsidRDefault="00BA682B" w:rsidP="00D1646F">
      <w:pPr>
        <w:spacing w:after="0"/>
        <w:jc w:val="both"/>
        <w:rPr>
          <w:rFonts w:ascii="Bookman Old Style" w:hAnsi="Bookman Old Style"/>
          <w:sz w:val="24"/>
          <w:szCs w:val="24"/>
        </w:rPr>
      </w:pPr>
      <w:hyperlink r:id="rId11" w:history="1">
        <w:r w:rsidR="002E75D1" w:rsidRPr="00E4143A">
          <w:rPr>
            <w:rFonts w:ascii="Bookman Old Style" w:hAnsi="Bookman Old Style"/>
            <w:sz w:val="24"/>
            <w:szCs w:val="24"/>
          </w:rPr>
          <w:t>90.02   Előadó-művészetet kiegészítő tevékenység</w:t>
        </w:r>
      </w:hyperlink>
    </w:p>
    <w:p w14:paraId="4698CBF4" w14:textId="77777777" w:rsidR="002E75D1" w:rsidRPr="00E4143A" w:rsidRDefault="00BA682B" w:rsidP="00D1646F">
      <w:pPr>
        <w:spacing w:after="0"/>
        <w:jc w:val="both"/>
        <w:rPr>
          <w:rFonts w:ascii="Bookman Old Style" w:hAnsi="Bookman Old Style"/>
          <w:sz w:val="24"/>
          <w:szCs w:val="24"/>
        </w:rPr>
      </w:pPr>
      <w:hyperlink r:id="rId12" w:history="1">
        <w:r w:rsidR="002E75D1" w:rsidRPr="00E4143A">
          <w:rPr>
            <w:rFonts w:ascii="Bookman Old Style" w:hAnsi="Bookman Old Style"/>
            <w:sz w:val="24"/>
            <w:szCs w:val="24"/>
          </w:rPr>
          <w:t>90.04   Művészeti létesítmények működtetése</w:t>
        </w:r>
      </w:hyperlink>
    </w:p>
    <w:p w14:paraId="6ED52821" w14:textId="77777777" w:rsidR="002E75D1" w:rsidRPr="00E4143A" w:rsidRDefault="00BA682B" w:rsidP="00D1646F">
      <w:pPr>
        <w:spacing w:after="0"/>
        <w:jc w:val="both"/>
        <w:rPr>
          <w:rFonts w:ascii="Bookman Old Style" w:hAnsi="Bookman Old Style"/>
          <w:sz w:val="24"/>
          <w:szCs w:val="24"/>
        </w:rPr>
      </w:pPr>
      <w:hyperlink r:id="rId13" w:history="1">
        <w:r w:rsidR="002E75D1" w:rsidRPr="00E4143A">
          <w:rPr>
            <w:rFonts w:ascii="Bookman Old Style" w:hAnsi="Bookman Old Style"/>
            <w:sz w:val="24"/>
            <w:szCs w:val="24"/>
          </w:rPr>
          <w:t>93.11   Sportlétesítmény működtetése</w:t>
        </w:r>
      </w:hyperlink>
    </w:p>
    <w:p w14:paraId="027167B0" w14:textId="77777777" w:rsidR="002E75D1" w:rsidRPr="00E4143A" w:rsidRDefault="00BA682B" w:rsidP="00D1646F">
      <w:pPr>
        <w:spacing w:after="0"/>
        <w:jc w:val="both"/>
        <w:rPr>
          <w:rFonts w:ascii="Bookman Old Style" w:hAnsi="Bookman Old Style"/>
          <w:sz w:val="24"/>
          <w:szCs w:val="24"/>
        </w:rPr>
      </w:pPr>
      <w:hyperlink r:id="rId14" w:history="1">
        <w:r w:rsidR="002E75D1" w:rsidRPr="00E4143A">
          <w:rPr>
            <w:rFonts w:ascii="Bookman Old Style" w:hAnsi="Bookman Old Style"/>
            <w:sz w:val="24"/>
            <w:szCs w:val="24"/>
          </w:rPr>
          <w:t>93.19   Egyéb sporttevékenység</w:t>
        </w:r>
      </w:hyperlink>
    </w:p>
    <w:p w14:paraId="53A37B6A" w14:textId="5C3FD513" w:rsidR="002E75D1" w:rsidRPr="002E75D1" w:rsidRDefault="002E75D1" w:rsidP="00D1646F">
      <w:pPr>
        <w:spacing w:after="0"/>
        <w:jc w:val="both"/>
        <w:rPr>
          <w:rFonts w:ascii="Bookman Old Style" w:hAnsi="Bookman Old Style"/>
          <w:sz w:val="24"/>
          <w:szCs w:val="24"/>
        </w:rPr>
      </w:pPr>
    </w:p>
    <w:p w14:paraId="41C27F5B" w14:textId="77777777" w:rsidR="00CF3937" w:rsidRDefault="00CF3937" w:rsidP="00133111">
      <w:pPr>
        <w:jc w:val="both"/>
        <w:rPr>
          <w:rFonts w:ascii="Bookman Old Style" w:hAnsi="Bookman Old Style"/>
          <w:sz w:val="24"/>
          <w:szCs w:val="24"/>
        </w:rPr>
      </w:pPr>
    </w:p>
    <w:p w14:paraId="5D9C9B7A" w14:textId="77777777" w:rsidR="00CF3937" w:rsidRPr="00CF55BB" w:rsidRDefault="00FF22C0" w:rsidP="00FF22C0">
      <w:pPr>
        <w:pStyle w:val="Listaszerbekezds"/>
        <w:numPr>
          <w:ilvl w:val="0"/>
          <w:numId w:val="1"/>
        </w:numPr>
        <w:jc w:val="both"/>
        <w:rPr>
          <w:rFonts w:ascii="Bookman Old Style" w:hAnsi="Bookman Old Style"/>
          <w:b/>
          <w:sz w:val="24"/>
          <w:szCs w:val="24"/>
        </w:rPr>
      </w:pPr>
      <w:r w:rsidRPr="00CF55BB">
        <w:rPr>
          <w:rFonts w:ascii="Bookman Old Style" w:hAnsi="Bookman Old Style"/>
          <w:b/>
          <w:sz w:val="24"/>
          <w:szCs w:val="24"/>
        </w:rPr>
        <w:t>A társaság közhasznú jogállásának megszerzéséhez szükséges működési feltételek:</w:t>
      </w:r>
    </w:p>
    <w:p w14:paraId="5C0573DB" w14:textId="77777777" w:rsidR="00FF22C0" w:rsidRDefault="00FF22C0" w:rsidP="00FF22C0">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által végzett üzletszerű gazdasági tevékenységet, kiegészítő jellegű vállalkozási tevékenységet közhasznú tevékenységei elősegítése érdekében, azokat nem veszélyeztetve végez.</w:t>
      </w:r>
    </w:p>
    <w:p w14:paraId="583A7EE9" w14:textId="77777777" w:rsidR="00FF22C0" w:rsidRDefault="00FF22C0" w:rsidP="00FF22C0">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A gazdálkodása során elért eredményét nem osztja fel, azt a közhasznú feladatainak </w:t>
      </w:r>
      <w:r w:rsidR="00B701C8">
        <w:rPr>
          <w:rFonts w:ascii="Bookman Old Style" w:hAnsi="Bookman Old Style"/>
          <w:sz w:val="24"/>
          <w:szCs w:val="24"/>
        </w:rPr>
        <w:t>ellátására fordítja.</w:t>
      </w:r>
    </w:p>
    <w:p w14:paraId="52E60BFD" w14:textId="6422593E" w:rsidR="00D1646F" w:rsidRPr="004B4199" w:rsidRDefault="00B701C8" w:rsidP="004B4199">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közvetlen politikai tevékenységet nem folytat, pártoktól független, azoknak anyagi támogatást nem nyújt, nem állít képviselő jelöltet országgyűlési és önkormányzati képviselő választáson, nem lehet alapító tagja pártnak, továbbá nem nyújthat pártnak anyagi támogatást.</w:t>
      </w:r>
    </w:p>
    <w:p w14:paraId="0EBF3C99" w14:textId="08ACA61D" w:rsidR="00983274" w:rsidRPr="004B4199" w:rsidRDefault="00983274" w:rsidP="00BA682B">
      <w:pPr>
        <w:pStyle w:val="Listaszerbekezds"/>
        <w:ind w:left="1080"/>
        <w:jc w:val="both"/>
        <w:rPr>
          <w:rFonts w:ascii="Bookman Old Style" w:hAnsi="Bookman Old Style"/>
          <w:sz w:val="24"/>
          <w:szCs w:val="24"/>
        </w:rPr>
      </w:pPr>
      <w:r>
        <w:rPr>
          <w:rFonts w:ascii="Bookman Old Style" w:hAnsi="Bookman Old Style"/>
          <w:sz w:val="24"/>
          <w:szCs w:val="24"/>
        </w:rPr>
        <w:t>Egyéb működési feltételek:</w:t>
      </w:r>
    </w:p>
    <w:p w14:paraId="48082DBE" w14:textId="073193AF" w:rsidR="00983274" w:rsidRPr="000820BE" w:rsidRDefault="00983274" w:rsidP="000820BE">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képesítéshez kötött tevékenységet csak akkor folytathat, ha közreműködő tagjai, munkavállalói, illetve a társasággal kötött polgári jogi szerződés alapján a társaság javára tevékenykedők a jogszabályban foglalt képesítési követelményeknek megfelelnek.</w:t>
      </w:r>
    </w:p>
    <w:p w14:paraId="45FB4F37" w14:textId="7F21144C" w:rsidR="005D4F14" w:rsidRPr="000820BE" w:rsidRDefault="00983274" w:rsidP="000820BE">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Ha a társaság </w:t>
      </w:r>
      <w:r w:rsidR="005D4F14">
        <w:rPr>
          <w:rFonts w:ascii="Bookman Old Style" w:hAnsi="Bookman Old Style"/>
          <w:sz w:val="24"/>
          <w:szCs w:val="24"/>
        </w:rPr>
        <w:t>tevékenységének megkezdését és folytatását jogszabály működési engedélyhez köti, a társaság e tevékenységének megkezdését csak engedélyek birtokában végezheti, illetve folytathatja.</w:t>
      </w:r>
    </w:p>
    <w:p w14:paraId="010E9E84" w14:textId="3608B87E" w:rsidR="005D4F14" w:rsidRPr="000820BE" w:rsidRDefault="005D4F14" w:rsidP="000820BE">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tevékenység végzéséhez szükséges működési engedélyt a társaság nevére szólóan kell megszerezni.</w:t>
      </w:r>
    </w:p>
    <w:p w14:paraId="28E3DA63" w14:textId="77777777" w:rsidR="005D4F14" w:rsidRDefault="005D4F14" w:rsidP="00983274">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a központi költségvetéstől, illetve az alapítótól kapott támogatás feltételeit és módját írásban kötött szerződésbe foglalja.</w:t>
      </w:r>
    </w:p>
    <w:p w14:paraId="483DD6CA" w14:textId="77777777" w:rsidR="005D4F14" w:rsidRPr="005D4F14" w:rsidRDefault="005D4F14" w:rsidP="005D4F14">
      <w:pPr>
        <w:pStyle w:val="Listaszerbekezds"/>
        <w:rPr>
          <w:rFonts w:ascii="Bookman Old Style" w:hAnsi="Bookman Old Style"/>
          <w:sz w:val="24"/>
          <w:szCs w:val="24"/>
        </w:rPr>
      </w:pPr>
    </w:p>
    <w:p w14:paraId="6C1C5BDF" w14:textId="54962286" w:rsidR="0024508A" w:rsidRPr="00E13F2F" w:rsidRDefault="0024508A" w:rsidP="00E13F2F">
      <w:pPr>
        <w:pStyle w:val="Listaszerbekezds"/>
        <w:numPr>
          <w:ilvl w:val="1"/>
          <w:numId w:val="1"/>
        </w:numPr>
        <w:jc w:val="both"/>
        <w:rPr>
          <w:rFonts w:ascii="Bookman Old Style" w:hAnsi="Bookman Old Style"/>
          <w:sz w:val="24"/>
          <w:szCs w:val="24"/>
        </w:rPr>
      </w:pPr>
      <w:r>
        <w:rPr>
          <w:rFonts w:ascii="Bookman Old Style" w:hAnsi="Bookman Old Style"/>
          <w:sz w:val="24"/>
          <w:szCs w:val="24"/>
        </w:rPr>
        <w:lastRenderedPageBreak/>
        <w:t>A társaság közhasznú tevékenységének és gazdá</w:t>
      </w:r>
      <w:r w:rsidR="00C51652">
        <w:rPr>
          <w:rFonts w:ascii="Bookman Old Style" w:hAnsi="Bookman Old Style"/>
          <w:sz w:val="24"/>
          <w:szCs w:val="24"/>
        </w:rPr>
        <w:t>lkodásának legfontosabb adatait</w:t>
      </w:r>
      <w:r>
        <w:rPr>
          <w:rFonts w:ascii="Bookman Old Style" w:hAnsi="Bookman Old Style"/>
          <w:sz w:val="24"/>
          <w:szCs w:val="24"/>
        </w:rPr>
        <w:t xml:space="preserve"> </w:t>
      </w:r>
      <w:r w:rsidR="006D30BF" w:rsidRPr="00C51652">
        <w:rPr>
          <w:rFonts w:ascii="Bookman Old Style" w:hAnsi="Bookman Old Style"/>
          <w:sz w:val="24"/>
          <w:szCs w:val="24"/>
        </w:rPr>
        <w:t>a</w:t>
      </w:r>
      <w:r w:rsidR="006D30BF">
        <w:rPr>
          <w:rFonts w:ascii="Bookman Old Style" w:hAnsi="Bookman Old Style"/>
          <w:sz w:val="24"/>
          <w:szCs w:val="24"/>
        </w:rPr>
        <w:t xml:space="preserve"> </w:t>
      </w:r>
      <w:r>
        <w:rPr>
          <w:rFonts w:ascii="Bookman Old Style" w:hAnsi="Bookman Old Style"/>
          <w:sz w:val="24"/>
          <w:szCs w:val="24"/>
        </w:rPr>
        <w:t>társaság honlapján hozza nyilvánosságra.</w:t>
      </w:r>
    </w:p>
    <w:p w14:paraId="147D2AC8" w14:textId="67986748" w:rsidR="0024508A" w:rsidRPr="00E13F2F" w:rsidRDefault="0024508A" w:rsidP="00E13F2F">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nem zárja ki, hogy az alapítón kívül más is részesülhessen a közhasznú szolgáltatásokból.</w:t>
      </w:r>
    </w:p>
    <w:p w14:paraId="27591260" w14:textId="586AD749" w:rsidR="0024508A" w:rsidRPr="00E13F2F" w:rsidRDefault="0024508A" w:rsidP="00E13F2F">
      <w:pPr>
        <w:pStyle w:val="Listaszerbekezds"/>
        <w:numPr>
          <w:ilvl w:val="1"/>
          <w:numId w:val="1"/>
        </w:numPr>
        <w:jc w:val="both"/>
        <w:rPr>
          <w:rFonts w:ascii="Bookman Old Style" w:hAnsi="Bookman Old Style"/>
          <w:sz w:val="24"/>
          <w:szCs w:val="24"/>
        </w:rPr>
      </w:pPr>
      <w:r>
        <w:rPr>
          <w:rFonts w:ascii="Bookman Old Style" w:hAnsi="Bookman Old Style"/>
          <w:sz w:val="24"/>
          <w:szCs w:val="24"/>
        </w:rPr>
        <w:t>Nonprofit jelleg:</w:t>
      </w:r>
    </w:p>
    <w:p w14:paraId="1F22A2FA" w14:textId="377496A0" w:rsidR="0024508A" w:rsidRDefault="00AB1781" w:rsidP="0024508A">
      <w:pPr>
        <w:pStyle w:val="Listaszerbekezds"/>
        <w:ind w:left="1080"/>
        <w:jc w:val="both"/>
        <w:rPr>
          <w:rFonts w:ascii="Bookman Old Style" w:hAnsi="Bookman Old Style"/>
          <w:sz w:val="24"/>
          <w:szCs w:val="24"/>
        </w:rPr>
      </w:pPr>
      <w:r w:rsidRPr="00C51652">
        <w:rPr>
          <w:rFonts w:ascii="Bookman Old Style" w:hAnsi="Bookman Old Style"/>
          <w:sz w:val="24"/>
          <w:szCs w:val="24"/>
        </w:rPr>
        <w:t xml:space="preserve">Az alapító </w:t>
      </w:r>
      <w:r w:rsidR="00274659" w:rsidRPr="00C51652">
        <w:rPr>
          <w:rFonts w:ascii="Bookman Old Style" w:hAnsi="Bookman Old Style"/>
          <w:sz w:val="24"/>
          <w:szCs w:val="24"/>
        </w:rPr>
        <w:t>tudomásul</w:t>
      </w:r>
      <w:r w:rsidR="00274659" w:rsidRPr="00274659">
        <w:rPr>
          <w:rFonts w:ascii="Bookman Old Style" w:hAnsi="Bookman Old Style"/>
          <w:sz w:val="24"/>
          <w:szCs w:val="24"/>
        </w:rPr>
        <w:t xml:space="preserve"> veszi</w:t>
      </w:r>
      <w:r w:rsidR="00274659">
        <w:rPr>
          <w:rFonts w:ascii="Bookman Old Style" w:hAnsi="Bookman Old Style"/>
          <w:sz w:val="24"/>
          <w:szCs w:val="24"/>
        </w:rPr>
        <w:t>,</w:t>
      </w:r>
      <w:r w:rsidR="0024508A">
        <w:rPr>
          <w:rFonts w:ascii="Bookman Old Style" w:hAnsi="Bookman Old Style"/>
          <w:sz w:val="24"/>
          <w:szCs w:val="24"/>
        </w:rPr>
        <w:t xml:space="preserve"> hogy a társaság üzletszerű gazdasági tevékenységet csak kiegészítő jelleggel folytathat, a társaság tevékenységéből származó nyereség pedig az alapító részére nem osztható fel, az a társaság vagyonát gyarapítja.</w:t>
      </w:r>
    </w:p>
    <w:p w14:paraId="0ED309D8" w14:textId="77777777" w:rsidR="00605A10" w:rsidRDefault="00605A10" w:rsidP="00605A10">
      <w:pPr>
        <w:jc w:val="both"/>
        <w:rPr>
          <w:rFonts w:ascii="Bookman Old Style" w:hAnsi="Bookman Old Style"/>
          <w:sz w:val="24"/>
          <w:szCs w:val="24"/>
        </w:rPr>
      </w:pPr>
    </w:p>
    <w:p w14:paraId="512D5FB6" w14:textId="77777777" w:rsidR="00605A10" w:rsidRPr="00CF55BB" w:rsidRDefault="00605A10" w:rsidP="00990434">
      <w:pPr>
        <w:pStyle w:val="Listaszerbekezds"/>
        <w:numPr>
          <w:ilvl w:val="0"/>
          <w:numId w:val="1"/>
        </w:numPr>
        <w:rPr>
          <w:rFonts w:ascii="Bookman Old Style" w:hAnsi="Bookman Old Style"/>
          <w:b/>
          <w:sz w:val="24"/>
          <w:szCs w:val="24"/>
        </w:rPr>
      </w:pPr>
      <w:r w:rsidRPr="00CF55BB">
        <w:rPr>
          <w:rFonts w:ascii="Bookman Old Style" w:hAnsi="Bookman Old Style"/>
          <w:b/>
          <w:sz w:val="24"/>
          <w:szCs w:val="24"/>
        </w:rPr>
        <w:t>A TÁRSASÁG MŰKÖDÉSÉNEK IDŐTARTAMA</w:t>
      </w:r>
    </w:p>
    <w:p w14:paraId="0A5AE018" w14:textId="36CF94EF" w:rsidR="00734182" w:rsidRDefault="00734182" w:rsidP="00E13F2F">
      <w:pPr>
        <w:rPr>
          <w:rFonts w:ascii="Bookman Old Style" w:hAnsi="Bookman Old Style"/>
          <w:sz w:val="24"/>
          <w:szCs w:val="24"/>
        </w:rPr>
      </w:pPr>
      <w:r>
        <w:rPr>
          <w:rFonts w:ascii="Bookman Old Style" w:hAnsi="Bookman Old Style"/>
          <w:sz w:val="24"/>
          <w:szCs w:val="24"/>
        </w:rPr>
        <w:t>A társaság határozatlan időre alakult.</w:t>
      </w:r>
    </w:p>
    <w:p w14:paraId="5B53A60D" w14:textId="77777777" w:rsidR="00734182" w:rsidRDefault="00734182" w:rsidP="00990434">
      <w:pPr>
        <w:pStyle w:val="Listaszerbekezds"/>
        <w:numPr>
          <w:ilvl w:val="0"/>
          <w:numId w:val="1"/>
        </w:numPr>
        <w:rPr>
          <w:rFonts w:ascii="Bookman Old Style" w:hAnsi="Bookman Old Style"/>
          <w:b/>
          <w:sz w:val="24"/>
          <w:szCs w:val="24"/>
        </w:rPr>
      </w:pPr>
      <w:r w:rsidRPr="00CF55BB">
        <w:rPr>
          <w:rFonts w:ascii="Bookman Old Style" w:hAnsi="Bookman Old Style"/>
          <w:b/>
          <w:sz w:val="24"/>
          <w:szCs w:val="24"/>
        </w:rPr>
        <w:t>A TÁRSASÁG VAGYONA</w:t>
      </w:r>
    </w:p>
    <w:p w14:paraId="33161671" w14:textId="77777777" w:rsidR="00CF55BB" w:rsidRPr="00CF55BB" w:rsidRDefault="00CF55BB" w:rsidP="00990434">
      <w:pPr>
        <w:pStyle w:val="Listaszerbekezds"/>
        <w:rPr>
          <w:rFonts w:ascii="Bookman Old Style" w:hAnsi="Bookman Old Style"/>
          <w:b/>
          <w:sz w:val="24"/>
          <w:szCs w:val="24"/>
        </w:rPr>
      </w:pPr>
    </w:p>
    <w:p w14:paraId="7167BF18" w14:textId="62B773E1" w:rsidR="00734182" w:rsidRDefault="00DC13AD" w:rsidP="00990434">
      <w:pPr>
        <w:pStyle w:val="Listaszerbekezds"/>
        <w:numPr>
          <w:ilvl w:val="1"/>
          <w:numId w:val="1"/>
        </w:numPr>
        <w:rPr>
          <w:rFonts w:ascii="Bookman Old Style" w:hAnsi="Bookman Old Style"/>
          <w:sz w:val="24"/>
          <w:szCs w:val="24"/>
        </w:rPr>
      </w:pPr>
      <w:r>
        <w:rPr>
          <w:rFonts w:ascii="Bookman Old Style" w:hAnsi="Bookman Old Style"/>
          <w:sz w:val="24"/>
          <w:szCs w:val="24"/>
        </w:rPr>
        <w:t>A társaság törzstőkéje 4.700.000,-</w:t>
      </w:r>
      <w:r w:rsidR="001770CC">
        <w:rPr>
          <w:rFonts w:ascii="Bookman Old Style" w:hAnsi="Bookman Old Style"/>
          <w:sz w:val="24"/>
          <w:szCs w:val="24"/>
        </w:rPr>
        <w:t xml:space="preserve"> </w:t>
      </w:r>
      <w:r>
        <w:rPr>
          <w:rFonts w:ascii="Bookman Old Style" w:hAnsi="Bookman Old Style"/>
          <w:sz w:val="24"/>
          <w:szCs w:val="24"/>
        </w:rPr>
        <w:t>Ft</w:t>
      </w:r>
      <w:r w:rsidR="00FB6DBF">
        <w:rPr>
          <w:rFonts w:ascii="Bookman Old Style" w:hAnsi="Bookman Old Style"/>
          <w:sz w:val="24"/>
          <w:szCs w:val="24"/>
        </w:rPr>
        <w:t>,</w:t>
      </w:r>
      <w:r>
        <w:rPr>
          <w:rFonts w:ascii="Bookman Old Style" w:hAnsi="Bookman Old Style"/>
          <w:sz w:val="24"/>
          <w:szCs w:val="24"/>
        </w:rPr>
        <w:t xml:space="preserve"> azaz négymillió-hétszázezer forint, amely 4.700.000,-</w:t>
      </w:r>
      <w:r w:rsidR="001770CC">
        <w:rPr>
          <w:rFonts w:ascii="Bookman Old Style" w:hAnsi="Bookman Old Style"/>
          <w:sz w:val="24"/>
          <w:szCs w:val="24"/>
        </w:rPr>
        <w:t xml:space="preserve"> </w:t>
      </w:r>
      <w:r>
        <w:rPr>
          <w:rFonts w:ascii="Bookman Old Style" w:hAnsi="Bookman Old Style"/>
          <w:sz w:val="24"/>
          <w:szCs w:val="24"/>
        </w:rPr>
        <w:t>Ft pénzbeli betét.</w:t>
      </w:r>
    </w:p>
    <w:p w14:paraId="341AF7F3" w14:textId="77777777" w:rsidR="00DC13AD" w:rsidRDefault="00DC13AD" w:rsidP="00990434">
      <w:pPr>
        <w:rPr>
          <w:rFonts w:ascii="Bookman Old Style" w:hAnsi="Bookman Old Style"/>
          <w:sz w:val="24"/>
          <w:szCs w:val="24"/>
        </w:rPr>
      </w:pPr>
      <w:r>
        <w:rPr>
          <w:rFonts w:ascii="Bookman Old Style" w:hAnsi="Bookman Old Style"/>
          <w:sz w:val="24"/>
          <w:szCs w:val="24"/>
        </w:rPr>
        <w:t>Az alapító tag közgyűlése a törzstőkét a 211/2009.(IV.30.) Kgy. sz. határozattal – veszteség rendezése okán – szállította le.</w:t>
      </w:r>
    </w:p>
    <w:p w14:paraId="09A7056A" w14:textId="77777777" w:rsidR="00DC13AD" w:rsidRDefault="00DC13AD" w:rsidP="00990434">
      <w:pPr>
        <w:pStyle w:val="Listaszerbekezds"/>
        <w:numPr>
          <w:ilvl w:val="1"/>
          <w:numId w:val="1"/>
        </w:numPr>
        <w:rPr>
          <w:rFonts w:ascii="Bookman Old Style" w:hAnsi="Bookman Old Style"/>
          <w:sz w:val="24"/>
          <w:szCs w:val="24"/>
        </w:rPr>
      </w:pPr>
      <w:r>
        <w:rPr>
          <w:rFonts w:ascii="Bookman Old Style" w:hAnsi="Bookman Old Style"/>
          <w:sz w:val="24"/>
          <w:szCs w:val="24"/>
        </w:rPr>
        <w:t>Szombathely Megyei Jogú Város Önkormányzata törzsbetéte és esedékessége:</w:t>
      </w:r>
    </w:p>
    <w:p w14:paraId="678768B4" w14:textId="101DCFBE" w:rsidR="00DC13AD" w:rsidRDefault="00DC13AD" w:rsidP="00990434">
      <w:pPr>
        <w:pStyle w:val="Listaszerbekezds"/>
        <w:rPr>
          <w:rFonts w:ascii="Bookman Old Style" w:hAnsi="Bookman Old Style"/>
          <w:sz w:val="24"/>
          <w:szCs w:val="24"/>
        </w:rPr>
      </w:pPr>
      <w:r>
        <w:rPr>
          <w:rFonts w:ascii="Bookman Old Style" w:hAnsi="Bookman Old Style"/>
          <w:sz w:val="24"/>
          <w:szCs w:val="24"/>
        </w:rPr>
        <w:t>4.700.000,-</w:t>
      </w:r>
      <w:r w:rsidR="001770CC">
        <w:rPr>
          <w:rFonts w:ascii="Bookman Old Style" w:hAnsi="Bookman Old Style"/>
          <w:sz w:val="24"/>
          <w:szCs w:val="24"/>
        </w:rPr>
        <w:t xml:space="preserve"> </w:t>
      </w:r>
      <w:r>
        <w:rPr>
          <w:rFonts w:ascii="Bookman Old Style" w:hAnsi="Bookman Old Style"/>
          <w:sz w:val="24"/>
          <w:szCs w:val="24"/>
        </w:rPr>
        <w:t>Ft</w:t>
      </w:r>
      <w:r w:rsidR="00FB6DBF">
        <w:rPr>
          <w:rFonts w:ascii="Bookman Old Style" w:hAnsi="Bookman Old Style"/>
          <w:sz w:val="24"/>
          <w:szCs w:val="24"/>
        </w:rPr>
        <w:t>,</w:t>
      </w:r>
      <w:r>
        <w:rPr>
          <w:rFonts w:ascii="Bookman Old Style" w:hAnsi="Bookman Old Style"/>
          <w:sz w:val="24"/>
          <w:szCs w:val="24"/>
        </w:rPr>
        <w:t xml:space="preserve"> azaz négymillió-hétszázezer forint, amely </w:t>
      </w:r>
      <w:proofErr w:type="gramStart"/>
      <w:r>
        <w:rPr>
          <w:rFonts w:ascii="Bookman Old Style" w:hAnsi="Bookman Old Style"/>
          <w:sz w:val="24"/>
          <w:szCs w:val="24"/>
        </w:rPr>
        <w:t>4.700.000,-</w:t>
      </w:r>
      <w:proofErr w:type="gramEnd"/>
      <w:r w:rsidR="001770CC">
        <w:rPr>
          <w:rFonts w:ascii="Bookman Old Style" w:hAnsi="Bookman Old Style"/>
          <w:sz w:val="24"/>
          <w:szCs w:val="24"/>
        </w:rPr>
        <w:t xml:space="preserve"> </w:t>
      </w:r>
      <w:r>
        <w:rPr>
          <w:rFonts w:ascii="Bookman Old Style" w:hAnsi="Bookman Old Style"/>
          <w:sz w:val="24"/>
          <w:szCs w:val="24"/>
        </w:rPr>
        <w:t>Ft azaz négymillió-hétszázezer forint pénzbeli betét.</w:t>
      </w:r>
    </w:p>
    <w:p w14:paraId="50C8C03E" w14:textId="39CC2790" w:rsidR="00DC13AD" w:rsidRDefault="00DC13AD" w:rsidP="00990434">
      <w:pPr>
        <w:rPr>
          <w:rFonts w:ascii="Bookman Old Style" w:hAnsi="Bookman Old Style"/>
          <w:sz w:val="24"/>
          <w:szCs w:val="24"/>
        </w:rPr>
      </w:pPr>
      <w:r>
        <w:rPr>
          <w:rFonts w:ascii="Bookman Old Style" w:hAnsi="Bookman Old Style"/>
          <w:sz w:val="24"/>
          <w:szCs w:val="24"/>
        </w:rPr>
        <w:t>A társaság a Ptk. 3:209.</w:t>
      </w:r>
      <w:r w:rsidR="00571A57">
        <w:rPr>
          <w:rFonts w:ascii="Bookman Old Style" w:hAnsi="Bookman Old Style"/>
          <w:sz w:val="24"/>
          <w:szCs w:val="24"/>
        </w:rPr>
        <w:t xml:space="preserve"> </w:t>
      </w:r>
      <w:r>
        <w:rPr>
          <w:rFonts w:ascii="Bookman Old Style" w:hAnsi="Bookman Old Style"/>
          <w:sz w:val="24"/>
          <w:szCs w:val="24"/>
        </w:rPr>
        <w:t>§ (2) bekezdése alapján saját üzletrészét nem szerezheti meg.</w:t>
      </w:r>
    </w:p>
    <w:p w14:paraId="66E8489D" w14:textId="78369D7A" w:rsidR="00E13F2F" w:rsidRDefault="00DC13AD" w:rsidP="00E13F2F">
      <w:pPr>
        <w:rPr>
          <w:rFonts w:ascii="Bookman Old Style" w:hAnsi="Bookman Old Style"/>
          <w:sz w:val="24"/>
          <w:szCs w:val="24"/>
        </w:rPr>
      </w:pPr>
      <w:r>
        <w:rPr>
          <w:rFonts w:ascii="Bookman Old Style" w:hAnsi="Bookman Old Style"/>
          <w:sz w:val="24"/>
          <w:szCs w:val="24"/>
        </w:rPr>
        <w:t>Az alapító törzsbetétjét már rendelkezésre bocsátotta az alapító okirat aláírásával egyidejűleg.</w:t>
      </w:r>
    </w:p>
    <w:p w14:paraId="36421FEC" w14:textId="77777777" w:rsidR="00DC13AD" w:rsidRPr="00CF55BB" w:rsidRDefault="00DF39C2" w:rsidP="00990434">
      <w:pPr>
        <w:pStyle w:val="Listaszerbekezds"/>
        <w:numPr>
          <w:ilvl w:val="0"/>
          <w:numId w:val="1"/>
        </w:numPr>
        <w:rPr>
          <w:rFonts w:ascii="Bookman Old Style" w:hAnsi="Bookman Old Style"/>
          <w:b/>
          <w:sz w:val="24"/>
          <w:szCs w:val="24"/>
        </w:rPr>
      </w:pPr>
      <w:r w:rsidRPr="00CF55BB">
        <w:rPr>
          <w:rFonts w:ascii="Bookman Old Style" w:hAnsi="Bookman Old Style"/>
          <w:b/>
          <w:sz w:val="24"/>
          <w:szCs w:val="24"/>
        </w:rPr>
        <w:t>A TÁRSASÁG GAZDÁLKODÁSA</w:t>
      </w:r>
    </w:p>
    <w:p w14:paraId="21CF5F27" w14:textId="77777777" w:rsidR="00AF415B" w:rsidRDefault="00AF415B" w:rsidP="00990434">
      <w:pPr>
        <w:pStyle w:val="Listaszerbekezds"/>
        <w:rPr>
          <w:rFonts w:ascii="Bookman Old Style" w:hAnsi="Bookman Old Style"/>
          <w:sz w:val="24"/>
          <w:szCs w:val="24"/>
        </w:rPr>
      </w:pPr>
    </w:p>
    <w:p w14:paraId="2B821A69" w14:textId="77777777" w:rsidR="00984A46" w:rsidRDefault="00AF415B" w:rsidP="00990434">
      <w:pPr>
        <w:pStyle w:val="Listaszerbekezds"/>
        <w:numPr>
          <w:ilvl w:val="1"/>
          <w:numId w:val="1"/>
        </w:numPr>
        <w:rPr>
          <w:rFonts w:ascii="Bookman Old Style" w:hAnsi="Bookman Old Style"/>
          <w:sz w:val="24"/>
          <w:szCs w:val="24"/>
        </w:rPr>
      </w:pPr>
      <w:r>
        <w:rPr>
          <w:rFonts w:ascii="Bookman Old Style" w:hAnsi="Bookman Old Style"/>
          <w:sz w:val="24"/>
          <w:szCs w:val="24"/>
        </w:rPr>
        <w:t>A társaság az alapító által jóváhagyott</w:t>
      </w:r>
      <w:r w:rsidR="00CB2FD3">
        <w:rPr>
          <w:rFonts w:ascii="Bookman Old Style" w:hAnsi="Bookman Old Style"/>
          <w:sz w:val="24"/>
          <w:szCs w:val="24"/>
        </w:rPr>
        <w:t xml:space="preserve"> éves gazdálkodási terv alapján gazdálkodik. A gazdálkodási időszak a naptári év.</w:t>
      </w:r>
    </w:p>
    <w:p w14:paraId="393BED4F" w14:textId="77777777" w:rsidR="00CB2FD3" w:rsidRDefault="00CB2FD3" w:rsidP="00AF415B">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tevékenységéről évente, az alapítás évében pedig az adott időszakra mérleget és eredmény-kimutatást köteles készíteni.</w:t>
      </w:r>
    </w:p>
    <w:p w14:paraId="4B0BCE42" w14:textId="47988573" w:rsidR="00CB2FD3" w:rsidRDefault="00CB2FD3" w:rsidP="00AF415B">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gazdálkodási tevékenységét a számvitelről szóló 2000. évi C. törvény alapján köteles végezni. Az éves beszámoló jóváhagyásával egyidejűleg közhasznúsági jelentést készít. A közhasznúsági jelentést a tárgyévet követő évben, legkésőbb június 30-ig saját honlapján közzéteszi.</w:t>
      </w:r>
    </w:p>
    <w:p w14:paraId="1EF49CA9" w14:textId="41445994" w:rsidR="00CB2FD3" w:rsidRDefault="00CB2FD3" w:rsidP="00AF415B">
      <w:pPr>
        <w:pStyle w:val="Listaszerbekezds"/>
        <w:numPr>
          <w:ilvl w:val="1"/>
          <w:numId w:val="1"/>
        </w:numPr>
        <w:jc w:val="both"/>
        <w:rPr>
          <w:rFonts w:ascii="Bookman Old Style" w:hAnsi="Bookman Old Style"/>
          <w:sz w:val="24"/>
          <w:szCs w:val="24"/>
        </w:rPr>
      </w:pPr>
      <w:r>
        <w:rPr>
          <w:rFonts w:ascii="Bookman Old Style" w:hAnsi="Bookman Old Style"/>
          <w:sz w:val="24"/>
          <w:szCs w:val="24"/>
        </w:rPr>
        <w:lastRenderedPageBreak/>
        <w:t>A társaság az államháztartás alrendszereitől kapott támogatás igénybevételéről, mértékéről, feltételeiről a társaság honlapján nyújt tájékoztatást.</w:t>
      </w:r>
    </w:p>
    <w:p w14:paraId="292ABB57" w14:textId="77777777" w:rsidR="00CB2FD3" w:rsidRDefault="00CB2FD3" w:rsidP="00AF415B">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A </w:t>
      </w:r>
      <w:proofErr w:type="gramStart"/>
      <w:r>
        <w:rPr>
          <w:rFonts w:ascii="Bookman Old Style" w:hAnsi="Bookman Old Style"/>
          <w:sz w:val="24"/>
          <w:szCs w:val="24"/>
        </w:rPr>
        <w:t>társaság</w:t>
      </w:r>
      <w:proofErr w:type="gramEnd"/>
      <w:r>
        <w:rPr>
          <w:rFonts w:ascii="Bookman Old Style" w:hAnsi="Bookman Old Style"/>
          <w:sz w:val="24"/>
          <w:szCs w:val="24"/>
        </w:rPr>
        <w:t xml:space="preserve"> mint közhasznú szervezet saját nevében, illetve a társaság javára adományokat gyűjthet. Az adománygyűjtés csak a szervezet írásbeli meghatalmazása alapján végezhető.</w:t>
      </w:r>
    </w:p>
    <w:p w14:paraId="6761B811" w14:textId="77777777" w:rsidR="00CB2FD3" w:rsidRDefault="00CB2FD3" w:rsidP="00AF415B">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befektetési szabályzatában rögzítettek szerint befektetési tevékenységet folytathat.</w:t>
      </w:r>
    </w:p>
    <w:p w14:paraId="2ADF5E9C" w14:textId="77777777" w:rsidR="00CB2FD3" w:rsidRDefault="00CB2FD3" w:rsidP="00AF415B">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a felelős személyeket, azok hozzátartozóit – bárki által megkötés nélkül igénybe vehető szolgáltatások, illetve a társasági jogviszony, munkáltatói jogviszony alapján nyújtott támogatásokon kívül – célszerinti juttatásban nem részesítheti.</w:t>
      </w:r>
    </w:p>
    <w:p w14:paraId="563D58DE" w14:textId="77777777" w:rsidR="00CB2FD3" w:rsidRDefault="00CB2FD3" w:rsidP="00AF415B">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A </w:t>
      </w:r>
      <w:proofErr w:type="gramStart"/>
      <w:r>
        <w:rPr>
          <w:rFonts w:ascii="Bookman Old Style" w:hAnsi="Bookman Old Style"/>
          <w:sz w:val="24"/>
          <w:szCs w:val="24"/>
        </w:rPr>
        <w:t>társaság</w:t>
      </w:r>
      <w:proofErr w:type="gramEnd"/>
      <w:r>
        <w:rPr>
          <w:rFonts w:ascii="Bookman Old Style" w:hAnsi="Bookman Old Style"/>
          <w:sz w:val="24"/>
          <w:szCs w:val="24"/>
        </w:rPr>
        <w:t xml:space="preserve"> mint közhasznú szervezet célszerinti tevékenységéből, illetve vállalkozói tevékenységéből származó bevételeit és ráfordításait elkülönítetten tartja nyilván.</w:t>
      </w:r>
    </w:p>
    <w:p w14:paraId="0A872075" w14:textId="440E8802" w:rsidR="00CB2FD3" w:rsidRDefault="00CB2FD3" w:rsidP="00AF415B">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törzstőke 3.000.000,-</w:t>
      </w:r>
      <w:r w:rsidR="00251665">
        <w:rPr>
          <w:rFonts w:ascii="Bookman Old Style" w:hAnsi="Bookman Old Style"/>
          <w:sz w:val="24"/>
          <w:szCs w:val="24"/>
        </w:rPr>
        <w:t xml:space="preserve"> </w:t>
      </w:r>
      <w:r>
        <w:rPr>
          <w:rFonts w:ascii="Bookman Old Style" w:hAnsi="Bookman Old Style"/>
          <w:sz w:val="24"/>
          <w:szCs w:val="24"/>
        </w:rPr>
        <w:t>Ft-nál alacsonyabb összegre nem szállítható le.</w:t>
      </w:r>
    </w:p>
    <w:p w14:paraId="7CF4D9E1" w14:textId="77777777" w:rsidR="00744DCE" w:rsidRDefault="00744DCE" w:rsidP="00AF415B">
      <w:pPr>
        <w:pStyle w:val="Listaszerbekezds"/>
        <w:numPr>
          <w:ilvl w:val="1"/>
          <w:numId w:val="1"/>
        </w:numPr>
        <w:jc w:val="both"/>
        <w:rPr>
          <w:rFonts w:ascii="Bookman Old Style" w:hAnsi="Bookman Old Style"/>
          <w:sz w:val="24"/>
          <w:szCs w:val="24"/>
        </w:rPr>
      </w:pPr>
      <w:r>
        <w:rPr>
          <w:rFonts w:ascii="Bookman Old Style" w:hAnsi="Bookman Old Style"/>
          <w:sz w:val="24"/>
          <w:szCs w:val="24"/>
        </w:rPr>
        <w:t>Az alapító a társasággal jogszabály alapján az alapítót terhelő közfeladat ellátására a közhasznú tevékenység folytatásának feltételeiről szerződést kötnek. A szerződést a megkötéstől számított 30 napon belül a cégbíróságon letétbe kell helyezni.</w:t>
      </w:r>
    </w:p>
    <w:p w14:paraId="5857817A" w14:textId="77777777" w:rsidR="00744DCE" w:rsidRDefault="00744DCE" w:rsidP="00AF415B">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köteles az aláírástól számított 30 napon belül a cégbíróságon letétbe helyezni azt az okiratot, amely bárki javára ingyenesen vagyont juttat, feltéve, hogy annak összege az egymillió forintot meghaladja. Az összeghatár szempontjából a két éven belül ugyanannak a személynek vagy szervezetnek nyújtott juttatásokat össze kell számítani.</w:t>
      </w:r>
    </w:p>
    <w:p w14:paraId="300EFF29" w14:textId="77777777" w:rsidR="00523915" w:rsidRDefault="00523915" w:rsidP="00990434">
      <w:pPr>
        <w:pStyle w:val="Listaszerbekezds"/>
        <w:ind w:left="1080"/>
        <w:rPr>
          <w:rFonts w:ascii="Bookman Old Style" w:hAnsi="Bookman Old Style"/>
          <w:sz w:val="24"/>
          <w:szCs w:val="24"/>
        </w:rPr>
      </w:pPr>
    </w:p>
    <w:p w14:paraId="4A5F9991" w14:textId="77777777" w:rsidR="00744DCE" w:rsidRDefault="00744DCE" w:rsidP="00990434">
      <w:pPr>
        <w:pStyle w:val="Listaszerbekezds"/>
        <w:numPr>
          <w:ilvl w:val="0"/>
          <w:numId w:val="1"/>
        </w:numPr>
        <w:rPr>
          <w:rFonts w:ascii="Bookman Old Style" w:hAnsi="Bookman Old Style"/>
          <w:b/>
          <w:sz w:val="24"/>
          <w:szCs w:val="24"/>
        </w:rPr>
      </w:pPr>
      <w:r w:rsidRPr="00CF55BB">
        <w:rPr>
          <w:rFonts w:ascii="Bookman Old Style" w:hAnsi="Bookman Old Style"/>
          <w:b/>
          <w:sz w:val="24"/>
          <w:szCs w:val="24"/>
        </w:rPr>
        <w:t>A TÁRSASÁG SZERVEZETE</w:t>
      </w:r>
    </w:p>
    <w:p w14:paraId="50932911" w14:textId="77777777" w:rsidR="00523915" w:rsidRPr="00523915" w:rsidRDefault="00523915" w:rsidP="00523915">
      <w:pPr>
        <w:pStyle w:val="Listaszerbekezds"/>
        <w:rPr>
          <w:rFonts w:ascii="Bookman Old Style" w:hAnsi="Bookman Old Style"/>
          <w:b/>
          <w:sz w:val="24"/>
          <w:szCs w:val="24"/>
        </w:rPr>
      </w:pPr>
    </w:p>
    <w:p w14:paraId="389B3F67" w14:textId="77777777" w:rsidR="00744DCE" w:rsidRDefault="00026D45" w:rsidP="00744DCE">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társaságnál taggyűlés nem működik. A legfőbb szerv jogait az alapító, Szombathely Megyei Jogú Város Önkormányzata döntéshozó szervei útján gyakorolja. Az alapító a hatáskörébe tartozó kérdésekben hozott döntésekről az ügyvezetőt írásban köteles értesíteni.</w:t>
      </w:r>
    </w:p>
    <w:p w14:paraId="36DC1E2C" w14:textId="77777777" w:rsidR="00026D45" w:rsidRDefault="00026D45" w:rsidP="00026D45">
      <w:pPr>
        <w:jc w:val="both"/>
        <w:rPr>
          <w:rFonts w:ascii="Bookman Old Style" w:hAnsi="Bookman Old Style"/>
          <w:sz w:val="24"/>
          <w:szCs w:val="24"/>
        </w:rPr>
      </w:pPr>
      <w:r>
        <w:rPr>
          <w:rFonts w:ascii="Bookman Old Style" w:hAnsi="Bookman Old Style"/>
          <w:sz w:val="24"/>
          <w:szCs w:val="24"/>
        </w:rPr>
        <w:t>Az alapító kizárólagos hatáskörébe tartozó kérdéskörök:</w:t>
      </w:r>
    </w:p>
    <w:p w14:paraId="357E49F6" w14:textId="77777777" w:rsidR="00026D45" w:rsidRDefault="00F83CB8"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pótbefizetés elrendelése és visszafizetése, a törzstőke felemelése és leszállítása,</w:t>
      </w:r>
    </w:p>
    <w:p w14:paraId="48E84340" w14:textId="77777777" w:rsidR="00F83CB8" w:rsidRDefault="00F83CB8"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osztalékelőleg fizetésének elhatározása,</w:t>
      </w:r>
    </w:p>
    <w:p w14:paraId="1168C2C6" w14:textId="77777777" w:rsidR="00F83CB8" w:rsidRDefault="00F83CB8"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üzletrész felosztásához való hozzájárulás és az üzletrész bevonásának elrendelése,</w:t>
      </w:r>
    </w:p>
    <w:p w14:paraId="7B04D535" w14:textId="77777777" w:rsidR="00F83CB8" w:rsidRDefault="00F83CB8"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a tag kizárásának kezdeményezéséről való határozat,</w:t>
      </w:r>
    </w:p>
    <w:p w14:paraId="037443B3" w14:textId="77777777" w:rsidR="00F83CB8" w:rsidRDefault="00F83CB8"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lastRenderedPageBreak/>
        <w:t>a magához vont üzletrész tagok általi megvásárlásának elhatározása,</w:t>
      </w:r>
    </w:p>
    <w:p w14:paraId="1E55DDCE" w14:textId="77777777" w:rsidR="00F83CB8" w:rsidRDefault="00F83CB8"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az ügyvezető megválasztása, visszahívása és díjazásának megállapítása (megválasztáskor),</w:t>
      </w:r>
    </w:p>
    <w:p w14:paraId="5F2AEF04" w14:textId="77777777" w:rsidR="00F83CB8" w:rsidRDefault="006B6718"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a felügyelő bizottsági tagok megválasztása, visszahívása, a felügyelő bizottság díjazásának megállapítása (megválasztáskor),</w:t>
      </w:r>
    </w:p>
    <w:p w14:paraId="0D205BBA" w14:textId="77777777" w:rsidR="006B6718" w:rsidRDefault="006B6718"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olyan szerződés megkötésének jóváhagyása, amelyet a társaság saját tagjával, ügyvezetőjével vagy azok közeli hozzátartozójával köt, kivéve, ha az utóbbi szerződés megkötése a társaság szokásos tevékenységéhez tartozik,</w:t>
      </w:r>
    </w:p>
    <w:p w14:paraId="2D6B97EF" w14:textId="77777777" w:rsidR="006B6718" w:rsidRDefault="006B6718"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az alapításért felelős tagok, az ügyvezetők és a felügyelő bizottsági tagok ellen kártérítési igények érvényesítése,</w:t>
      </w:r>
    </w:p>
    <w:p w14:paraId="13B0697E" w14:textId="77777777" w:rsidR="006B6718" w:rsidRDefault="006B6718"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a társaság jogutód nélküli megszűnésének, átalakulásának elhatározása,</w:t>
      </w:r>
    </w:p>
    <w:p w14:paraId="71CBCD0E" w14:textId="77777777" w:rsidR="006B6718" w:rsidRDefault="00422C92"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más gazdasági társaság alapításáról, illetve működő társaságba tagként való belépésről történő döntés,</w:t>
      </w:r>
    </w:p>
    <w:p w14:paraId="32867A76" w14:textId="77777777" w:rsidR="00422C92" w:rsidRDefault="00422C92"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a társasági szerződés módosítása,</w:t>
      </w:r>
    </w:p>
    <w:p w14:paraId="6C14DBC1" w14:textId="77777777" w:rsidR="00422C92" w:rsidRDefault="00422C92"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a számviteli törvény szerint beszámoló elfogadása, ideértve az adózott eredmény felhasználására vonatkozó döntést, közhasznúsági melléklet elfogadása,</w:t>
      </w:r>
    </w:p>
    <w:p w14:paraId="773F619D" w14:textId="77777777" w:rsidR="00422C92" w:rsidRDefault="00422C92"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a szervezeti és működési szabályzat elfogadása,</w:t>
      </w:r>
    </w:p>
    <w:p w14:paraId="5590B075" w14:textId="77777777" w:rsidR="00422C92" w:rsidRDefault="00422C92" w:rsidP="00F83CB8">
      <w:pPr>
        <w:pStyle w:val="Listaszerbekezds"/>
        <w:numPr>
          <w:ilvl w:val="0"/>
          <w:numId w:val="4"/>
        </w:numPr>
        <w:jc w:val="both"/>
        <w:rPr>
          <w:rFonts w:ascii="Bookman Old Style" w:hAnsi="Bookman Old Style"/>
          <w:sz w:val="24"/>
          <w:szCs w:val="24"/>
        </w:rPr>
      </w:pPr>
      <w:r>
        <w:rPr>
          <w:rFonts w:ascii="Bookman Old Style" w:hAnsi="Bookman Old Style"/>
          <w:sz w:val="24"/>
          <w:szCs w:val="24"/>
        </w:rPr>
        <w:t>a társaság tulajdonában lévő, 30 millió forint forgalmi érték feletti ingatlan, ingatlanrész, továbbá vagyoni értékű jog elidegenítése.</w:t>
      </w:r>
    </w:p>
    <w:p w14:paraId="2ACE4C0D" w14:textId="77777777" w:rsidR="00D37380" w:rsidRDefault="00D37380" w:rsidP="00422C92">
      <w:pPr>
        <w:jc w:val="both"/>
        <w:rPr>
          <w:rFonts w:ascii="Bookman Old Style" w:hAnsi="Bookman Old Style"/>
          <w:sz w:val="24"/>
          <w:szCs w:val="24"/>
        </w:rPr>
      </w:pPr>
    </w:p>
    <w:p w14:paraId="47485681" w14:textId="1518493D" w:rsidR="00422C92" w:rsidRDefault="00021409" w:rsidP="00422C92">
      <w:pPr>
        <w:jc w:val="both"/>
        <w:rPr>
          <w:rFonts w:ascii="Bookman Old Style" w:hAnsi="Bookman Old Style"/>
          <w:sz w:val="24"/>
          <w:szCs w:val="24"/>
        </w:rPr>
      </w:pPr>
      <w:r>
        <w:rPr>
          <w:rFonts w:ascii="Bookman Old Style" w:hAnsi="Bookman Old Style"/>
          <w:sz w:val="24"/>
          <w:szCs w:val="24"/>
        </w:rPr>
        <w:t xml:space="preserve">A fentiekben fel nem sorolt kérdésekben való döntéshozatalra Szombathely Megyei Jogú Város Önkormányzata vagyonáról </w:t>
      </w:r>
      <w:r w:rsidRPr="00095FE5">
        <w:rPr>
          <w:rFonts w:ascii="Bookman Old Style" w:hAnsi="Bookman Old Style"/>
          <w:sz w:val="24"/>
          <w:szCs w:val="24"/>
        </w:rPr>
        <w:t>szóló</w:t>
      </w:r>
      <w:r w:rsidR="007E5C9C" w:rsidRPr="00095FE5">
        <w:rPr>
          <w:rFonts w:ascii="Bookman Old Style" w:hAnsi="Bookman Old Style"/>
          <w:sz w:val="24"/>
          <w:szCs w:val="24"/>
        </w:rPr>
        <w:t xml:space="preserve"> 40/2014. (XII.23.)</w:t>
      </w:r>
      <w:r>
        <w:rPr>
          <w:rFonts w:ascii="Bookman Old Style" w:hAnsi="Bookman Old Style"/>
          <w:sz w:val="24"/>
          <w:szCs w:val="24"/>
        </w:rPr>
        <w:t xml:space="preserve"> önkormányzati rendeletben foglaltak az irányadóak.</w:t>
      </w:r>
    </w:p>
    <w:p w14:paraId="3D2B6D27" w14:textId="29D88A45" w:rsidR="00021409" w:rsidRDefault="00021409" w:rsidP="00021409">
      <w:pPr>
        <w:pStyle w:val="Listaszerbekezds"/>
        <w:numPr>
          <w:ilvl w:val="1"/>
          <w:numId w:val="1"/>
        </w:numPr>
        <w:jc w:val="both"/>
        <w:rPr>
          <w:rFonts w:ascii="Bookman Old Style" w:hAnsi="Bookman Old Style"/>
          <w:sz w:val="24"/>
          <w:szCs w:val="24"/>
        </w:rPr>
      </w:pPr>
      <w:r>
        <w:rPr>
          <w:rFonts w:ascii="Bookman Old Style" w:hAnsi="Bookman Old Style"/>
          <w:sz w:val="24"/>
          <w:szCs w:val="24"/>
        </w:rPr>
        <w:t>A közhasznúsági mellékletet a társaság a 350/2011.</w:t>
      </w:r>
      <w:r w:rsidR="00153B38">
        <w:rPr>
          <w:rFonts w:ascii="Bookman Old Style" w:hAnsi="Bookman Old Style"/>
          <w:sz w:val="24"/>
          <w:szCs w:val="24"/>
        </w:rPr>
        <w:t xml:space="preserve"> </w:t>
      </w:r>
      <w:r>
        <w:rPr>
          <w:rFonts w:ascii="Bookman Old Style" w:hAnsi="Bookman Old Style"/>
          <w:sz w:val="24"/>
          <w:szCs w:val="24"/>
        </w:rPr>
        <w:t>(XII.30.) Kormányrendelet 12.</w:t>
      </w:r>
      <w:r w:rsidR="00F506DB">
        <w:rPr>
          <w:rFonts w:ascii="Bookman Old Style" w:hAnsi="Bookman Old Style"/>
          <w:sz w:val="24"/>
          <w:szCs w:val="24"/>
        </w:rPr>
        <w:t xml:space="preserve"> </w:t>
      </w:r>
      <w:r>
        <w:rPr>
          <w:rFonts w:ascii="Bookman Old Style" w:hAnsi="Bookman Old Style"/>
          <w:sz w:val="24"/>
          <w:szCs w:val="24"/>
        </w:rPr>
        <w:t>§ (1) bekezdésében foglaltak alapján a kormányrendelet mellékletét képező, erre a célra rendszeresített formanyomtatványon készíti el. A közhasznúsági melléklet tartalmazza:</w:t>
      </w:r>
    </w:p>
    <w:p w14:paraId="46074649" w14:textId="77777777" w:rsidR="00021409" w:rsidRDefault="00021409" w:rsidP="00021409">
      <w:pPr>
        <w:pStyle w:val="Listaszerbekezds"/>
        <w:numPr>
          <w:ilvl w:val="0"/>
          <w:numId w:val="5"/>
        </w:numPr>
        <w:jc w:val="both"/>
        <w:rPr>
          <w:rFonts w:ascii="Bookman Old Style" w:hAnsi="Bookman Old Style"/>
          <w:sz w:val="24"/>
          <w:szCs w:val="24"/>
        </w:rPr>
      </w:pPr>
      <w:r>
        <w:rPr>
          <w:rFonts w:ascii="Bookman Old Style" w:hAnsi="Bookman Old Style"/>
          <w:sz w:val="24"/>
          <w:szCs w:val="24"/>
        </w:rPr>
        <w:t>a szervezet azonosító adatait,</w:t>
      </w:r>
    </w:p>
    <w:p w14:paraId="2020458C" w14:textId="77777777" w:rsidR="008222F0" w:rsidRPr="002A6D13" w:rsidRDefault="008222F0" w:rsidP="008222F0">
      <w:pPr>
        <w:pStyle w:val="Listaszerbekezds"/>
        <w:numPr>
          <w:ilvl w:val="0"/>
          <w:numId w:val="5"/>
        </w:numPr>
        <w:jc w:val="both"/>
        <w:rPr>
          <w:rFonts w:ascii="Bookman Old Style" w:hAnsi="Bookman Old Style"/>
          <w:sz w:val="24"/>
          <w:szCs w:val="24"/>
        </w:rPr>
      </w:pPr>
      <w:r w:rsidRPr="002A6D13">
        <w:rPr>
          <w:rFonts w:ascii="Bookman Old Style" w:hAnsi="Bookman Old Style"/>
          <w:sz w:val="24"/>
          <w:szCs w:val="24"/>
        </w:rPr>
        <w:t>a tárgyévben végzett alapcél szerinti és közhasznú tevékenységek bemutatását,</w:t>
      </w:r>
    </w:p>
    <w:p w14:paraId="01C985DE" w14:textId="77777777" w:rsidR="00021409" w:rsidRDefault="001C164C" w:rsidP="00021409">
      <w:pPr>
        <w:pStyle w:val="Listaszerbekezds"/>
        <w:numPr>
          <w:ilvl w:val="0"/>
          <w:numId w:val="5"/>
        </w:numPr>
        <w:jc w:val="both"/>
        <w:rPr>
          <w:rFonts w:ascii="Bookman Old Style" w:hAnsi="Bookman Old Style"/>
          <w:sz w:val="24"/>
          <w:szCs w:val="24"/>
        </w:rPr>
      </w:pPr>
      <w:r>
        <w:rPr>
          <w:rFonts w:ascii="Bookman Old Style" w:hAnsi="Bookman Old Style"/>
          <w:sz w:val="24"/>
          <w:szCs w:val="24"/>
        </w:rPr>
        <w:t>a cél szerinti juttatások kimutatását,</w:t>
      </w:r>
    </w:p>
    <w:p w14:paraId="2B215916" w14:textId="77777777" w:rsidR="001C164C" w:rsidRDefault="001C164C" w:rsidP="00021409">
      <w:pPr>
        <w:pStyle w:val="Listaszerbekezds"/>
        <w:numPr>
          <w:ilvl w:val="0"/>
          <w:numId w:val="5"/>
        </w:numPr>
        <w:jc w:val="both"/>
        <w:rPr>
          <w:rFonts w:ascii="Bookman Old Style" w:hAnsi="Bookman Old Style"/>
          <w:sz w:val="24"/>
          <w:szCs w:val="24"/>
        </w:rPr>
      </w:pPr>
      <w:r>
        <w:rPr>
          <w:rFonts w:ascii="Bookman Old Style" w:hAnsi="Bookman Old Style"/>
          <w:sz w:val="24"/>
          <w:szCs w:val="24"/>
        </w:rPr>
        <w:t>a vezető tisztségviselőknek nyújtott juttatást,</w:t>
      </w:r>
    </w:p>
    <w:p w14:paraId="396366C1" w14:textId="77777777" w:rsidR="001C164C" w:rsidRDefault="001C164C" w:rsidP="00021409">
      <w:pPr>
        <w:pStyle w:val="Listaszerbekezds"/>
        <w:numPr>
          <w:ilvl w:val="0"/>
          <w:numId w:val="5"/>
        </w:numPr>
        <w:jc w:val="both"/>
        <w:rPr>
          <w:rFonts w:ascii="Bookman Old Style" w:hAnsi="Bookman Old Style"/>
          <w:sz w:val="24"/>
          <w:szCs w:val="24"/>
        </w:rPr>
      </w:pPr>
      <w:r>
        <w:rPr>
          <w:rFonts w:ascii="Bookman Old Style" w:hAnsi="Bookman Old Style"/>
          <w:sz w:val="24"/>
          <w:szCs w:val="24"/>
        </w:rPr>
        <w:t>a közhasznú jogállás megállapításához szükséges mutatókat.</w:t>
      </w:r>
    </w:p>
    <w:p w14:paraId="3569C8B7" w14:textId="77777777" w:rsidR="001C164C" w:rsidRDefault="001C164C" w:rsidP="001C164C">
      <w:pPr>
        <w:jc w:val="both"/>
        <w:rPr>
          <w:rFonts w:ascii="Bookman Old Style" w:hAnsi="Bookman Old Style"/>
          <w:sz w:val="24"/>
          <w:szCs w:val="24"/>
        </w:rPr>
      </w:pPr>
      <w:r>
        <w:rPr>
          <w:rFonts w:ascii="Bookman Old Style" w:hAnsi="Bookman Old Style"/>
          <w:sz w:val="24"/>
          <w:szCs w:val="24"/>
        </w:rPr>
        <w:t>A közhasznúsági mellékletnek összhangban kell állnia a beszámoló adataival.</w:t>
      </w:r>
    </w:p>
    <w:p w14:paraId="3645DCB6" w14:textId="733D4C89" w:rsidR="001C164C" w:rsidRDefault="001C164C" w:rsidP="001C164C">
      <w:pPr>
        <w:pStyle w:val="Listaszerbekezds"/>
        <w:numPr>
          <w:ilvl w:val="1"/>
          <w:numId w:val="1"/>
        </w:numPr>
        <w:jc w:val="both"/>
        <w:rPr>
          <w:rFonts w:ascii="Bookman Old Style" w:hAnsi="Bookman Old Style"/>
          <w:sz w:val="24"/>
          <w:szCs w:val="24"/>
        </w:rPr>
      </w:pPr>
      <w:r>
        <w:rPr>
          <w:rFonts w:ascii="Bookman Old Style" w:hAnsi="Bookman Old Style"/>
          <w:sz w:val="24"/>
          <w:szCs w:val="24"/>
        </w:rPr>
        <w:t>A Ptk. 3:27.</w:t>
      </w:r>
      <w:r w:rsidR="00F506DB">
        <w:rPr>
          <w:rFonts w:ascii="Bookman Old Style" w:hAnsi="Bookman Old Style"/>
          <w:sz w:val="24"/>
          <w:szCs w:val="24"/>
        </w:rPr>
        <w:t xml:space="preserve"> </w:t>
      </w:r>
      <w:r>
        <w:rPr>
          <w:rFonts w:ascii="Bookman Old Style" w:hAnsi="Bookman Old Style"/>
          <w:sz w:val="24"/>
          <w:szCs w:val="24"/>
        </w:rPr>
        <w:t xml:space="preserve">§ (1) bekezdésében foglaltakra tekintettel az alapító köteles a döntéshozó szerve elé kerülő előterjesztéseket érintően – a </w:t>
      </w:r>
      <w:r>
        <w:rPr>
          <w:rFonts w:ascii="Bookman Old Style" w:hAnsi="Bookman Old Style"/>
          <w:sz w:val="24"/>
          <w:szCs w:val="24"/>
        </w:rPr>
        <w:lastRenderedPageBreak/>
        <w:t>megválasztással, illetve kinevezéssel kapcsolatos ügyek kivételével – a felügyelő bizottság álláspontját kikérni. A felügyelő bizottság a kialakított álláspontját vagy írásban küldi meg az alapító döntéshozó szervének üléséig vagy az ülésen ismerteti.</w:t>
      </w:r>
    </w:p>
    <w:p w14:paraId="31310FDB" w14:textId="77777777" w:rsidR="001C164C" w:rsidRDefault="00C6770E" w:rsidP="001C164C">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működésével és gazdálkodásával összefüggő kérdésekben tartott alapítói ülésen a felügyelő bizottság tagjai, illetve az ügyvezető véleményezési és tanácskozási joggal részt vehetnek.</w:t>
      </w:r>
    </w:p>
    <w:p w14:paraId="423A00F3" w14:textId="510C2EF1" w:rsidR="00C6770E" w:rsidRDefault="00C6770E" w:rsidP="001C164C">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Az alapító a társasággal kapcsolatos kérdésekben történő döntés érdekében szükség szerint, de évente legalább egy alkalommal ülést tart. Az ülést az alapító, SZMJV Önkormányzata szervezeti és működési szabályzatában foglaltak szerint kell összehívni. Az ülést akkor is össze kell hívni, ha a társaság érdekében egyébként szükséges. Az ülést </w:t>
      </w:r>
      <w:r w:rsidR="00AA1AD3">
        <w:rPr>
          <w:rFonts w:ascii="Bookman Old Style" w:hAnsi="Bookman Old Style"/>
          <w:sz w:val="24"/>
          <w:szCs w:val="24"/>
        </w:rPr>
        <w:t>haladéktalanul össze kell hívni, ha a társaság mérlegéből kitűnik, hogy a törzstőke veszteség folytán 3.000.000,-</w:t>
      </w:r>
      <w:r w:rsidR="00092D9E">
        <w:rPr>
          <w:rFonts w:ascii="Bookman Old Style" w:hAnsi="Bookman Old Style"/>
          <w:sz w:val="24"/>
          <w:szCs w:val="24"/>
        </w:rPr>
        <w:t xml:space="preserve"> </w:t>
      </w:r>
      <w:r w:rsidR="00AA1AD3">
        <w:rPr>
          <w:rFonts w:ascii="Bookman Old Style" w:hAnsi="Bookman Old Style"/>
          <w:sz w:val="24"/>
          <w:szCs w:val="24"/>
        </w:rPr>
        <w:t>Ft alá csökken. Az ülések összehívási rendjére, a napirend közlésének módjára, az ülések nyilvánosságára, határozatképességére, a határozathozatal módjára az alapító Szervezeti és Működési Szabályzata vonatkozik.</w:t>
      </w:r>
    </w:p>
    <w:p w14:paraId="4643538D" w14:textId="77777777" w:rsidR="00AA1AD3" w:rsidRDefault="000A0051" w:rsidP="001C164C">
      <w:pPr>
        <w:pStyle w:val="Listaszerbekezds"/>
        <w:numPr>
          <w:ilvl w:val="1"/>
          <w:numId w:val="1"/>
        </w:numPr>
        <w:jc w:val="both"/>
        <w:rPr>
          <w:rFonts w:ascii="Bookman Old Style" w:hAnsi="Bookman Old Style"/>
          <w:sz w:val="24"/>
          <w:szCs w:val="24"/>
        </w:rPr>
      </w:pPr>
      <w:r>
        <w:rPr>
          <w:rFonts w:ascii="Bookman Old Style" w:hAnsi="Bookman Old Style"/>
          <w:sz w:val="24"/>
          <w:szCs w:val="24"/>
        </w:rPr>
        <w:t>A könyvvizsgáló az alapítónak a társaság beszámolóját tárgyaló ülésén köteles részt venni, azonban távolmaradása az ülés megtartását nem akadályozza.</w:t>
      </w:r>
    </w:p>
    <w:p w14:paraId="1FE929EE" w14:textId="77777777" w:rsidR="000A0051" w:rsidRDefault="000A0051" w:rsidP="001C164C">
      <w:pPr>
        <w:pStyle w:val="Listaszerbekezds"/>
        <w:numPr>
          <w:ilvl w:val="1"/>
          <w:numId w:val="1"/>
        </w:numPr>
        <w:jc w:val="both"/>
        <w:rPr>
          <w:rFonts w:ascii="Bookman Old Style" w:hAnsi="Bookman Old Style"/>
          <w:sz w:val="24"/>
          <w:szCs w:val="24"/>
        </w:rPr>
      </w:pPr>
      <w:r>
        <w:rPr>
          <w:rFonts w:ascii="Bookman Old Style" w:hAnsi="Bookman Old Style"/>
          <w:sz w:val="24"/>
          <w:szCs w:val="24"/>
        </w:rPr>
        <w:t>Az alapító a véleményezési jog gyakorlásának módjáról (ülés keretében vagy írásban) dönt.</w:t>
      </w:r>
    </w:p>
    <w:p w14:paraId="4EFA63E8" w14:textId="77777777" w:rsidR="000A0051" w:rsidRDefault="000A0051" w:rsidP="001C164C">
      <w:pPr>
        <w:pStyle w:val="Listaszerbekezds"/>
        <w:numPr>
          <w:ilvl w:val="1"/>
          <w:numId w:val="1"/>
        </w:numPr>
        <w:jc w:val="both"/>
        <w:rPr>
          <w:rFonts w:ascii="Bookman Old Style" w:hAnsi="Bookman Old Style"/>
          <w:sz w:val="24"/>
          <w:szCs w:val="24"/>
        </w:rPr>
      </w:pPr>
      <w:r>
        <w:rPr>
          <w:rFonts w:ascii="Bookman Old Style" w:hAnsi="Bookman Old Style"/>
          <w:sz w:val="24"/>
          <w:szCs w:val="24"/>
        </w:rPr>
        <w:t>Véleményezési jog gyakorlása</w:t>
      </w:r>
    </w:p>
    <w:p w14:paraId="76D789F4" w14:textId="0631AB7D" w:rsidR="000A0051" w:rsidRDefault="000A0051" w:rsidP="000A0051">
      <w:pPr>
        <w:jc w:val="both"/>
        <w:rPr>
          <w:rFonts w:ascii="Bookman Old Style" w:hAnsi="Bookman Old Style"/>
          <w:sz w:val="24"/>
          <w:szCs w:val="24"/>
        </w:rPr>
      </w:pPr>
      <w:r>
        <w:rPr>
          <w:rFonts w:ascii="Bookman Old Style" w:hAnsi="Bookman Old Style"/>
          <w:sz w:val="24"/>
          <w:szCs w:val="24"/>
        </w:rPr>
        <w:t xml:space="preserve">Az egyesülési jogról, a közhasznú jogállásról, valamint a civil szervezetek működéséről és támogatásáról szóló 2011. évi CLXXV. törvény </w:t>
      </w:r>
      <w:r w:rsidR="00B00246">
        <w:rPr>
          <w:rFonts w:ascii="Bookman Old Style" w:hAnsi="Bookman Old Style"/>
          <w:sz w:val="24"/>
          <w:szCs w:val="24"/>
        </w:rPr>
        <w:t>37.</w:t>
      </w:r>
      <w:r w:rsidR="003C5795">
        <w:rPr>
          <w:rFonts w:ascii="Bookman Old Style" w:hAnsi="Bookman Old Style"/>
          <w:sz w:val="24"/>
          <w:szCs w:val="24"/>
        </w:rPr>
        <w:t xml:space="preserve"> </w:t>
      </w:r>
      <w:r w:rsidR="00B00246">
        <w:rPr>
          <w:rFonts w:ascii="Bookman Old Style" w:hAnsi="Bookman Old Style"/>
          <w:sz w:val="24"/>
          <w:szCs w:val="24"/>
        </w:rPr>
        <w:t>§ (4)-(5) bekezdésében rögzített véleményezési jog gyakorlásának módját az alábbiak szerint határozza meg az alapító:</w:t>
      </w:r>
    </w:p>
    <w:p w14:paraId="45D44B34" w14:textId="77777777" w:rsidR="00B00246" w:rsidRDefault="00B00246" w:rsidP="000A0051">
      <w:pPr>
        <w:jc w:val="both"/>
        <w:rPr>
          <w:rFonts w:ascii="Bookman Old Style" w:hAnsi="Bookman Old Style"/>
          <w:sz w:val="24"/>
          <w:szCs w:val="24"/>
        </w:rPr>
      </w:pPr>
      <w:r>
        <w:rPr>
          <w:rFonts w:ascii="Bookman Old Style" w:hAnsi="Bookman Old Style"/>
          <w:sz w:val="24"/>
          <w:szCs w:val="24"/>
        </w:rPr>
        <w:t>A legfőbb szerv hatáskörébe tartozó döntések előterjesztése az ügyvezető feladata. Az ügyvezető valamennyi, a legfőbb szerv elé kerülő döntés-tervezethez legkésőbb a legfőbb szerv ülésének kezdetére köteles benyújtani a könyvvizsgáló, illetőleg a felügyelő bizottság írásos véleményét.</w:t>
      </w:r>
    </w:p>
    <w:p w14:paraId="7C55E394" w14:textId="77777777" w:rsidR="00B00246" w:rsidRDefault="00B00246" w:rsidP="000A0051">
      <w:pPr>
        <w:jc w:val="both"/>
        <w:rPr>
          <w:rFonts w:ascii="Bookman Old Style" w:hAnsi="Bookman Old Style"/>
          <w:sz w:val="24"/>
          <w:szCs w:val="24"/>
        </w:rPr>
      </w:pPr>
      <w:r>
        <w:rPr>
          <w:rFonts w:ascii="Bookman Old Style" w:hAnsi="Bookman Old Style"/>
          <w:sz w:val="24"/>
          <w:szCs w:val="24"/>
        </w:rPr>
        <w:t>Az alapítói döntés csak abban az esetben érvényes, ha azt a véleményezési jog jogosultjai véleményezték. Ha valamelyik jogosult külön véleménnyel rendelkezik, akkor azt is meg kell küldeni az alapítónak.</w:t>
      </w:r>
    </w:p>
    <w:p w14:paraId="06088EDE" w14:textId="77777777" w:rsidR="00B00246" w:rsidRDefault="00B00246" w:rsidP="000A0051">
      <w:pPr>
        <w:jc w:val="both"/>
        <w:rPr>
          <w:rFonts w:ascii="Bookman Old Style" w:hAnsi="Bookman Old Style"/>
          <w:sz w:val="24"/>
          <w:szCs w:val="24"/>
        </w:rPr>
      </w:pPr>
      <w:r>
        <w:rPr>
          <w:rFonts w:ascii="Bookman Old Style" w:hAnsi="Bookman Old Style"/>
          <w:sz w:val="24"/>
          <w:szCs w:val="24"/>
        </w:rPr>
        <w:t>Az ügyvezető köteles olyan nyilvántartást vezetni, amely tartalmazza az alapítói döntés tervezetét, az arra beadott írásos véleményeket és az alapítói döntést.</w:t>
      </w:r>
    </w:p>
    <w:p w14:paraId="115D95EB" w14:textId="77777777" w:rsidR="00B00246" w:rsidRDefault="00620949" w:rsidP="00B00246">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A határozatokról az alapító írásbeli értesítése alapján az ügyvezető folyamatos nyilvántartást vezet, amelyet a meghozatal után a </w:t>
      </w:r>
      <w:r>
        <w:rPr>
          <w:rFonts w:ascii="Bookman Old Style" w:hAnsi="Bookman Old Style"/>
          <w:sz w:val="24"/>
          <w:szCs w:val="24"/>
        </w:rPr>
        <w:lastRenderedPageBreak/>
        <w:t>határozatok könyvébe bevezet. A nyilvántartásból megállapíthatónak kell lenni a döntés tartalmának, időpontjának, hatályának, illetve a véleményezési jogot gyakorló támogatók és ellenzők arányának.</w:t>
      </w:r>
    </w:p>
    <w:p w14:paraId="4E4D25D9" w14:textId="77777777" w:rsidR="00620949" w:rsidRDefault="00620949" w:rsidP="00620949">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működésének részletes szabályait az ügyvezető által készített – a véleményezési jog gyakorlóinak véleményét kikérve – az alapító által elfogadott, szervezeti és működési szabályzat és ügyrend tartalmazza. Szabályzatban rögzíteni kell a nyilvántartások vezetésének rendjét, a döntés közlésének, illetve nyilvánosságra hozatalának módját, a szervezet működésével kapcsolatban keletkezett iratokba való betekintés rendjét, a társaság működésének, szolgáltatásai igénybevétele módjának, beszámolói közlésének nyilvánosságát.</w:t>
      </w:r>
    </w:p>
    <w:p w14:paraId="00B1C8A2" w14:textId="77777777" w:rsidR="00620949" w:rsidRPr="00D37380" w:rsidRDefault="00620949" w:rsidP="00CF55BB">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Az alapító határozathozatalában nem vehet részt az a személy, aki, vagy akinek közeli hozzátartozója, élettársa a határozat alapján kötelezettség vagy felelősség alól mentesül, vagy bármilyen más </w:t>
      </w:r>
      <w:r w:rsidRPr="00D37380">
        <w:rPr>
          <w:rFonts w:ascii="Bookman Old Style" w:hAnsi="Bookman Old Style"/>
          <w:sz w:val="24"/>
          <w:szCs w:val="24"/>
        </w:rPr>
        <w:t>előnyben részesül, illetve a megkötendő jogügyletben egyébként érdekelt. Nem minősül előnynek a közhasznú szervezet cél szerinti juttatásai keretében a bárki által megkötés nélkül igénybe vehető, nem pénzbeli szolgáltatás, illetve a társadalmi szervezet által tagjainak a tagsági jogviszony alapján nyújtott, a létesítő okiratnak megfelelő cél szerinti juttatás.</w:t>
      </w:r>
    </w:p>
    <w:p w14:paraId="3F6A9750" w14:textId="77777777" w:rsidR="00620949" w:rsidRDefault="00620949" w:rsidP="00620949">
      <w:pPr>
        <w:pStyle w:val="Listaszerbekezds"/>
        <w:numPr>
          <w:ilvl w:val="1"/>
          <w:numId w:val="1"/>
        </w:numPr>
        <w:jc w:val="both"/>
        <w:rPr>
          <w:rFonts w:ascii="Bookman Old Style" w:hAnsi="Bookman Old Style"/>
          <w:sz w:val="24"/>
          <w:szCs w:val="24"/>
        </w:rPr>
      </w:pPr>
      <w:r>
        <w:rPr>
          <w:rFonts w:ascii="Bookman Old Style" w:hAnsi="Bookman Old Style"/>
          <w:sz w:val="24"/>
          <w:szCs w:val="24"/>
        </w:rPr>
        <w:t>A közhasznú szervezet éves beszámolóját a véleményezési jogot gyakorlók véleményének kikérése után az alapító hagyja jóvá.</w:t>
      </w:r>
    </w:p>
    <w:p w14:paraId="773BB532" w14:textId="77777777" w:rsidR="00651F88" w:rsidRDefault="00620949" w:rsidP="00651F88">
      <w:pPr>
        <w:pStyle w:val="Listaszerbekezds"/>
        <w:numPr>
          <w:ilvl w:val="1"/>
          <w:numId w:val="1"/>
        </w:numPr>
        <w:jc w:val="both"/>
        <w:rPr>
          <w:rFonts w:ascii="Bookman Old Style" w:hAnsi="Bookman Old Style"/>
          <w:sz w:val="24"/>
          <w:szCs w:val="24"/>
        </w:rPr>
      </w:pPr>
      <w:r>
        <w:rPr>
          <w:rFonts w:ascii="Bookman Old Style" w:hAnsi="Bookman Old Style"/>
          <w:sz w:val="24"/>
          <w:szCs w:val="24"/>
        </w:rPr>
        <w:t>Nem kell a</w:t>
      </w:r>
      <w:r w:rsidR="006F4048">
        <w:rPr>
          <w:rFonts w:ascii="Bookman Old Style" w:hAnsi="Bookman Old Style"/>
          <w:sz w:val="24"/>
          <w:szCs w:val="24"/>
        </w:rPr>
        <w:t xml:space="preserve"> véleményezési jog jogosultjának a véleményét beszerezni, ha az alapítói döntés tervezet a véleményezési jog jogosultját kötelezettség vagy felelősség alól mentesíti, vagy bármilyen más előnyben részesíti</w:t>
      </w:r>
      <w:r w:rsidR="00651F88">
        <w:rPr>
          <w:rFonts w:ascii="Bookman Old Style" w:hAnsi="Bookman Old Style"/>
          <w:sz w:val="24"/>
          <w:szCs w:val="24"/>
        </w:rPr>
        <w:t>, illetve aki a jogügyletben érdekelt vagy aki ellen pert kell indítani.</w:t>
      </w:r>
    </w:p>
    <w:p w14:paraId="48A3425D" w14:textId="77777777" w:rsidR="00651F88" w:rsidRDefault="00651F88" w:rsidP="00651F88">
      <w:pPr>
        <w:jc w:val="both"/>
        <w:rPr>
          <w:rFonts w:ascii="Bookman Old Style" w:hAnsi="Bookman Old Style"/>
          <w:sz w:val="24"/>
          <w:szCs w:val="24"/>
        </w:rPr>
      </w:pPr>
    </w:p>
    <w:p w14:paraId="3A35C5B9" w14:textId="77777777" w:rsidR="00D179AA" w:rsidRDefault="00CF55BB" w:rsidP="00990434">
      <w:pPr>
        <w:pStyle w:val="Listaszerbekezds"/>
        <w:numPr>
          <w:ilvl w:val="0"/>
          <w:numId w:val="1"/>
        </w:numPr>
        <w:rPr>
          <w:rFonts w:ascii="Bookman Old Style" w:hAnsi="Bookman Old Style"/>
          <w:b/>
          <w:sz w:val="24"/>
          <w:szCs w:val="24"/>
        </w:rPr>
      </w:pPr>
      <w:r>
        <w:rPr>
          <w:rFonts w:ascii="Bookman Old Style" w:hAnsi="Bookman Old Style"/>
          <w:b/>
          <w:sz w:val="24"/>
          <w:szCs w:val="24"/>
        </w:rPr>
        <w:t>A TÁRSASÁG NYILVÁNOSSÁGA</w:t>
      </w:r>
    </w:p>
    <w:p w14:paraId="3BEF1F2D" w14:textId="77777777" w:rsidR="00CF55BB" w:rsidRPr="00CF55BB" w:rsidRDefault="00CF55BB" w:rsidP="00CF55BB">
      <w:pPr>
        <w:pStyle w:val="Listaszerbekezds"/>
        <w:rPr>
          <w:rFonts w:ascii="Bookman Old Style" w:hAnsi="Bookman Old Style"/>
          <w:b/>
          <w:sz w:val="24"/>
          <w:szCs w:val="24"/>
        </w:rPr>
      </w:pPr>
    </w:p>
    <w:p w14:paraId="5F8BDA70" w14:textId="27EAADF6" w:rsidR="00D179AA" w:rsidRPr="00A64D4F" w:rsidRDefault="00D179AA" w:rsidP="00D179AA">
      <w:pPr>
        <w:pStyle w:val="Listaszerbekezds"/>
        <w:numPr>
          <w:ilvl w:val="1"/>
          <w:numId w:val="1"/>
        </w:numPr>
        <w:jc w:val="both"/>
        <w:rPr>
          <w:rFonts w:ascii="Bookman Old Style" w:hAnsi="Bookman Old Style"/>
          <w:sz w:val="24"/>
          <w:szCs w:val="24"/>
        </w:rPr>
      </w:pPr>
      <w:r w:rsidRPr="00A64D4F">
        <w:rPr>
          <w:rFonts w:ascii="Bookman Old Style" w:hAnsi="Bookman Old Style"/>
          <w:sz w:val="24"/>
          <w:szCs w:val="24"/>
        </w:rPr>
        <w:t xml:space="preserve">A társaság működésével kapcsolatosan keletkezett iratokba a társaság ügyvezetőjével történt előzetes egyeztetés alapján munkaidőben </w:t>
      </w:r>
      <w:r w:rsidR="00A64B0B" w:rsidRPr="00A64D4F">
        <w:rPr>
          <w:rFonts w:ascii="Bookman Old Style" w:hAnsi="Bookman Old Style"/>
          <w:sz w:val="24"/>
          <w:szCs w:val="24"/>
        </w:rPr>
        <w:t>bárki betekinthet, saját költségére másolat készítését kérheti. A keletkezett iratokba történt betekintés iránti kérelem benyújtása történhet rövid úton, telefonon, írásban, telefaxon, e-mail-en. Az</w:t>
      </w:r>
      <w:r w:rsidR="00732556" w:rsidRPr="00A64D4F">
        <w:rPr>
          <w:rFonts w:ascii="Bookman Old Style" w:hAnsi="Bookman Old Style"/>
          <w:sz w:val="24"/>
          <w:szCs w:val="24"/>
        </w:rPr>
        <w:t xml:space="preserve"> </w:t>
      </w:r>
      <w:r w:rsidR="00732556" w:rsidRPr="003C3F15">
        <w:rPr>
          <w:rFonts w:ascii="Bookman Old Style" w:hAnsi="Bookman Old Style"/>
          <w:sz w:val="24"/>
          <w:szCs w:val="24"/>
        </w:rPr>
        <w:t>ügyvezető</w:t>
      </w:r>
      <w:r w:rsidR="00A64B0B" w:rsidRPr="00A64D4F">
        <w:rPr>
          <w:rFonts w:ascii="Bookman Old Style" w:hAnsi="Bookman Old Style"/>
          <w:sz w:val="24"/>
          <w:szCs w:val="24"/>
        </w:rPr>
        <w:t xml:space="preserve"> a betekintést kérő kérelmét a kérelem tudomására jutásától számított 3 munkanapon belül köteles teljesíteni. Az ügyvezető akadályoztatása esetén köteles helyettesről </w:t>
      </w:r>
      <w:r w:rsidR="0065253B" w:rsidRPr="00A64D4F">
        <w:rPr>
          <w:rFonts w:ascii="Bookman Old Style" w:hAnsi="Bookman Old Style"/>
          <w:sz w:val="24"/>
          <w:szCs w:val="24"/>
        </w:rPr>
        <w:t>gondoskodni az iratbetekintés ellenőrzéséhez.</w:t>
      </w:r>
      <w:r w:rsidR="00596AA3" w:rsidRPr="00A64D4F">
        <w:rPr>
          <w:rFonts w:ascii="Bookman Old Style" w:hAnsi="Bookman Old Style"/>
          <w:sz w:val="24"/>
          <w:szCs w:val="24"/>
        </w:rPr>
        <w:t xml:space="preserve"> </w:t>
      </w:r>
    </w:p>
    <w:p w14:paraId="16F63621" w14:textId="77777777" w:rsidR="00A64D4F" w:rsidRPr="00815978" w:rsidRDefault="00A64D4F" w:rsidP="00A64D4F">
      <w:pPr>
        <w:pStyle w:val="Listaszerbekezds"/>
        <w:ind w:left="1080"/>
        <w:jc w:val="both"/>
        <w:rPr>
          <w:rFonts w:ascii="Bookman Old Style" w:hAnsi="Bookman Old Style"/>
          <w:sz w:val="24"/>
          <w:szCs w:val="24"/>
          <w:highlight w:val="red"/>
        </w:rPr>
      </w:pPr>
    </w:p>
    <w:p w14:paraId="1347D368" w14:textId="77777777" w:rsidR="0065253B" w:rsidRDefault="0065253B" w:rsidP="00D179AA">
      <w:pPr>
        <w:pStyle w:val="Listaszerbekezds"/>
        <w:numPr>
          <w:ilvl w:val="1"/>
          <w:numId w:val="1"/>
        </w:numPr>
        <w:jc w:val="both"/>
        <w:rPr>
          <w:rFonts w:ascii="Bookman Old Style" w:hAnsi="Bookman Old Style"/>
          <w:sz w:val="24"/>
          <w:szCs w:val="24"/>
        </w:rPr>
      </w:pPr>
      <w:r>
        <w:rPr>
          <w:rFonts w:ascii="Bookman Old Style" w:hAnsi="Bookman Old Style"/>
          <w:sz w:val="24"/>
          <w:szCs w:val="24"/>
        </w:rPr>
        <w:lastRenderedPageBreak/>
        <w:t xml:space="preserve">A társaság éves beszámolója, a közhasznúsági melléklet </w:t>
      </w:r>
      <w:r w:rsidR="00D0308F">
        <w:rPr>
          <w:rFonts w:ascii="Bookman Old Style" w:hAnsi="Bookman Old Style"/>
          <w:sz w:val="24"/>
          <w:szCs w:val="24"/>
        </w:rPr>
        <w:t>és a társadalmi közös szükséglet kielégítéséért felelős szervvel kötött megállapodás megtekinthető. A társaság éves beszámolója megtekinthető a társaság székhelye szerint illetékes cégbíróságon is.</w:t>
      </w:r>
    </w:p>
    <w:p w14:paraId="4585F2A8" w14:textId="77777777" w:rsidR="00D0308F" w:rsidRDefault="00D0308F" w:rsidP="00D0308F">
      <w:pPr>
        <w:jc w:val="both"/>
        <w:rPr>
          <w:rFonts w:ascii="Bookman Old Style" w:hAnsi="Bookman Old Style"/>
          <w:sz w:val="24"/>
          <w:szCs w:val="24"/>
        </w:rPr>
      </w:pPr>
    </w:p>
    <w:p w14:paraId="3EBAE183" w14:textId="77777777" w:rsidR="00D0308F" w:rsidRDefault="00D0308F" w:rsidP="00990434">
      <w:pPr>
        <w:pStyle w:val="Listaszerbekezds"/>
        <w:numPr>
          <w:ilvl w:val="0"/>
          <w:numId w:val="1"/>
        </w:numPr>
        <w:rPr>
          <w:rFonts w:ascii="Bookman Old Style" w:hAnsi="Bookman Old Style"/>
          <w:b/>
          <w:sz w:val="24"/>
          <w:szCs w:val="24"/>
        </w:rPr>
      </w:pPr>
      <w:r w:rsidRPr="00051759">
        <w:rPr>
          <w:rFonts w:ascii="Bookman Old Style" w:hAnsi="Bookman Old Style"/>
          <w:b/>
          <w:sz w:val="24"/>
          <w:szCs w:val="24"/>
        </w:rPr>
        <w:t>AZ ÜGYVEZETŐ</w:t>
      </w:r>
    </w:p>
    <w:p w14:paraId="226A2733" w14:textId="77777777" w:rsidR="00B40250" w:rsidRPr="00B40250" w:rsidRDefault="00B40250" w:rsidP="00B40250">
      <w:pPr>
        <w:pStyle w:val="Listaszerbekezds"/>
        <w:rPr>
          <w:rFonts w:ascii="Bookman Old Style" w:hAnsi="Bookman Old Style"/>
          <w:b/>
          <w:sz w:val="24"/>
          <w:szCs w:val="24"/>
        </w:rPr>
      </w:pPr>
    </w:p>
    <w:p w14:paraId="5D6E8360" w14:textId="77777777" w:rsidR="00D0308F" w:rsidRDefault="002454C4" w:rsidP="002454C4">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tevékenységét a jogszabályok és az alapító döntése, határozatai alapján az ügyvezető irányítja és szervezi.</w:t>
      </w:r>
    </w:p>
    <w:p w14:paraId="73B2EE63" w14:textId="77777777" w:rsidR="002454C4" w:rsidRDefault="002454C4" w:rsidP="002454C4">
      <w:pPr>
        <w:pStyle w:val="Listaszerbekezds"/>
        <w:numPr>
          <w:ilvl w:val="1"/>
          <w:numId w:val="1"/>
        </w:numPr>
        <w:jc w:val="both"/>
        <w:rPr>
          <w:rFonts w:ascii="Bookman Old Style" w:hAnsi="Bookman Old Style"/>
          <w:sz w:val="24"/>
          <w:szCs w:val="24"/>
        </w:rPr>
      </w:pPr>
      <w:r>
        <w:rPr>
          <w:rFonts w:ascii="Bookman Old Style" w:hAnsi="Bookman Old Style"/>
          <w:sz w:val="24"/>
          <w:szCs w:val="24"/>
        </w:rPr>
        <w:t>Az ügyvezető a tevékenységét az ilyen tisztséget betöltő személytől elvárható fokozott gondossággal, a kft. érdekeinek elsődlegessége alapján köteles ellátni.</w:t>
      </w:r>
    </w:p>
    <w:p w14:paraId="3270371D" w14:textId="77777777" w:rsidR="002454C4" w:rsidRDefault="002454C4" w:rsidP="002454C4">
      <w:pPr>
        <w:pStyle w:val="Listaszerbekezds"/>
        <w:numPr>
          <w:ilvl w:val="1"/>
          <w:numId w:val="1"/>
        </w:numPr>
        <w:jc w:val="both"/>
        <w:rPr>
          <w:rFonts w:ascii="Bookman Old Style" w:hAnsi="Bookman Old Style"/>
          <w:sz w:val="24"/>
          <w:szCs w:val="24"/>
        </w:rPr>
      </w:pPr>
      <w:r>
        <w:rPr>
          <w:rFonts w:ascii="Bookman Old Style" w:hAnsi="Bookman Old Style"/>
          <w:sz w:val="24"/>
          <w:szCs w:val="24"/>
        </w:rPr>
        <w:t>Az ügyvezető a jogszabályok, az alapító okirat, illetve az ügyvezetési kötelezettségei vétkes megszegésével a kft-nek okozott károkért a polgári jog szabályai szerint felel a társasággal szemben.</w:t>
      </w:r>
    </w:p>
    <w:p w14:paraId="15FF23C9" w14:textId="77777777" w:rsidR="002454C4" w:rsidRDefault="002454C4" w:rsidP="002454C4">
      <w:pPr>
        <w:pStyle w:val="Listaszerbekezds"/>
        <w:numPr>
          <w:ilvl w:val="1"/>
          <w:numId w:val="1"/>
        </w:numPr>
        <w:jc w:val="both"/>
        <w:rPr>
          <w:rFonts w:ascii="Bookman Old Style" w:hAnsi="Bookman Old Style"/>
          <w:sz w:val="24"/>
          <w:szCs w:val="24"/>
        </w:rPr>
      </w:pPr>
      <w:r>
        <w:rPr>
          <w:rFonts w:ascii="Bookman Old Style" w:hAnsi="Bookman Old Style"/>
          <w:sz w:val="24"/>
          <w:szCs w:val="24"/>
        </w:rPr>
        <w:t>Az ügyvezető feladatai:</w:t>
      </w:r>
    </w:p>
    <w:p w14:paraId="780C9E19" w14:textId="77777777" w:rsidR="00343621" w:rsidRDefault="00343621" w:rsidP="00343621">
      <w:pPr>
        <w:pStyle w:val="Listaszerbekezds"/>
        <w:numPr>
          <w:ilvl w:val="0"/>
          <w:numId w:val="6"/>
        </w:numPr>
        <w:jc w:val="both"/>
        <w:rPr>
          <w:rFonts w:ascii="Bookman Old Style" w:hAnsi="Bookman Old Style"/>
          <w:sz w:val="24"/>
          <w:szCs w:val="24"/>
        </w:rPr>
      </w:pPr>
      <w:r>
        <w:rPr>
          <w:rFonts w:ascii="Bookman Old Style" w:hAnsi="Bookman Old Style"/>
          <w:sz w:val="24"/>
          <w:szCs w:val="24"/>
        </w:rPr>
        <w:t>a társaság képviselete a bíróság, hatóságok előtt, valamint harmadik személlyel szemben,</w:t>
      </w:r>
    </w:p>
    <w:p w14:paraId="171A1B3F" w14:textId="77777777" w:rsidR="00343621" w:rsidRDefault="00343621" w:rsidP="00343621">
      <w:pPr>
        <w:pStyle w:val="Listaszerbekezds"/>
        <w:numPr>
          <w:ilvl w:val="0"/>
          <w:numId w:val="6"/>
        </w:numPr>
        <w:jc w:val="both"/>
        <w:rPr>
          <w:rFonts w:ascii="Bookman Old Style" w:hAnsi="Bookman Old Style"/>
          <w:sz w:val="24"/>
          <w:szCs w:val="24"/>
        </w:rPr>
      </w:pPr>
      <w:r>
        <w:rPr>
          <w:rFonts w:ascii="Bookman Old Style" w:hAnsi="Bookman Old Style"/>
          <w:sz w:val="24"/>
          <w:szCs w:val="24"/>
        </w:rPr>
        <w:t>szerződések, megállapodások megkötése, kivéve az alapító hatáskörébe tartozó megállapodásokat,</w:t>
      </w:r>
    </w:p>
    <w:p w14:paraId="5F940498" w14:textId="77777777" w:rsidR="00343621" w:rsidRDefault="00343621" w:rsidP="00343621">
      <w:pPr>
        <w:pStyle w:val="Listaszerbekezds"/>
        <w:numPr>
          <w:ilvl w:val="0"/>
          <w:numId w:val="6"/>
        </w:numPr>
        <w:jc w:val="both"/>
        <w:rPr>
          <w:rFonts w:ascii="Bookman Old Style" w:hAnsi="Bookman Old Style"/>
          <w:sz w:val="24"/>
          <w:szCs w:val="24"/>
        </w:rPr>
      </w:pPr>
      <w:r>
        <w:rPr>
          <w:rFonts w:ascii="Bookman Old Style" w:hAnsi="Bookman Old Style"/>
          <w:sz w:val="24"/>
          <w:szCs w:val="24"/>
        </w:rPr>
        <w:t>a társaság munkaszervezetének irányítása, a társaság alkalmazottai tekintetében a munkáltatói jogok gyakorlása,</w:t>
      </w:r>
    </w:p>
    <w:p w14:paraId="4C812AB6" w14:textId="77777777" w:rsidR="00343621" w:rsidRDefault="00343621" w:rsidP="00343621">
      <w:pPr>
        <w:pStyle w:val="Listaszerbekezds"/>
        <w:numPr>
          <w:ilvl w:val="0"/>
          <w:numId w:val="6"/>
        </w:numPr>
        <w:jc w:val="both"/>
        <w:rPr>
          <w:rFonts w:ascii="Bookman Old Style" w:hAnsi="Bookman Old Style"/>
          <w:sz w:val="24"/>
          <w:szCs w:val="24"/>
        </w:rPr>
      </w:pPr>
      <w:r>
        <w:rPr>
          <w:rFonts w:ascii="Bookman Old Style" w:hAnsi="Bookman Old Style"/>
          <w:sz w:val="24"/>
          <w:szCs w:val="24"/>
        </w:rPr>
        <w:t>a társaság tevékenységével kapcsolatos nyilvántartások, könyvek vezetése, az éves gazdálkodási terv (üzleti terv), mérleg- és eredmény-kimutatás elkészítése,</w:t>
      </w:r>
    </w:p>
    <w:p w14:paraId="12506CC0" w14:textId="77777777" w:rsidR="00343621" w:rsidRDefault="00343621" w:rsidP="00343621">
      <w:pPr>
        <w:pStyle w:val="Listaszerbekezds"/>
        <w:numPr>
          <w:ilvl w:val="0"/>
          <w:numId w:val="6"/>
        </w:numPr>
        <w:jc w:val="both"/>
        <w:rPr>
          <w:rFonts w:ascii="Bookman Old Style" w:hAnsi="Bookman Old Style"/>
          <w:sz w:val="24"/>
          <w:szCs w:val="24"/>
        </w:rPr>
      </w:pPr>
      <w:r>
        <w:rPr>
          <w:rFonts w:ascii="Bookman Old Style" w:hAnsi="Bookman Old Style"/>
          <w:sz w:val="24"/>
          <w:szCs w:val="24"/>
        </w:rPr>
        <w:t>intézkedés minden olyan ügyben, ami nem tartozik a társaság legfelsőbb szervének hatáskörébe,</w:t>
      </w:r>
    </w:p>
    <w:p w14:paraId="3268B30E" w14:textId="77777777" w:rsidR="00343621" w:rsidRDefault="00343621" w:rsidP="00343621">
      <w:pPr>
        <w:pStyle w:val="Listaszerbekezds"/>
        <w:numPr>
          <w:ilvl w:val="0"/>
          <w:numId w:val="6"/>
        </w:numPr>
        <w:jc w:val="both"/>
        <w:rPr>
          <w:rFonts w:ascii="Bookman Old Style" w:hAnsi="Bookman Old Style"/>
          <w:sz w:val="24"/>
          <w:szCs w:val="24"/>
        </w:rPr>
      </w:pPr>
      <w:r>
        <w:rPr>
          <w:rFonts w:ascii="Bookman Old Style" w:hAnsi="Bookman Old Style"/>
          <w:sz w:val="24"/>
          <w:szCs w:val="24"/>
        </w:rPr>
        <w:t>a társaság szervezeti és működési szabályzatának elkészítése, cégbejegyeztetés és a változások cégbírósági bejegyeztetése,</w:t>
      </w:r>
    </w:p>
    <w:p w14:paraId="75A9E77D" w14:textId="77777777" w:rsidR="00343621" w:rsidRDefault="00343621" w:rsidP="00343621">
      <w:pPr>
        <w:pStyle w:val="Listaszerbekezds"/>
        <w:numPr>
          <w:ilvl w:val="0"/>
          <w:numId w:val="6"/>
        </w:numPr>
        <w:jc w:val="both"/>
        <w:rPr>
          <w:rFonts w:ascii="Bookman Old Style" w:hAnsi="Bookman Old Style"/>
          <w:sz w:val="24"/>
          <w:szCs w:val="24"/>
        </w:rPr>
      </w:pPr>
      <w:r>
        <w:rPr>
          <w:rFonts w:ascii="Bookman Old Style" w:hAnsi="Bookman Old Style"/>
          <w:sz w:val="24"/>
          <w:szCs w:val="24"/>
        </w:rPr>
        <w:t>a cégjegyzés,</w:t>
      </w:r>
    </w:p>
    <w:p w14:paraId="1222AA96" w14:textId="77777777" w:rsidR="00446CD0" w:rsidRPr="00B40250" w:rsidRDefault="00446CD0" w:rsidP="00446CD0">
      <w:pPr>
        <w:pStyle w:val="Listaszerbekezds"/>
        <w:numPr>
          <w:ilvl w:val="0"/>
          <w:numId w:val="6"/>
        </w:numPr>
        <w:jc w:val="both"/>
        <w:rPr>
          <w:rFonts w:ascii="Bookman Old Style" w:hAnsi="Bookman Old Style"/>
          <w:sz w:val="24"/>
          <w:szCs w:val="24"/>
        </w:rPr>
      </w:pPr>
      <w:r>
        <w:rPr>
          <w:rFonts w:ascii="Bookman Old Style" w:hAnsi="Bookman Old Style"/>
          <w:sz w:val="24"/>
          <w:szCs w:val="24"/>
        </w:rPr>
        <w:t>a társaság működésével kapcsolatos, így különösen a hatáskörére, illetékességére, szervezeti felépítésére, szakmai tevékenységére, valamint gazdálkodására vonatkozó adatok közzététele, nyilvánosságra hozatala.</w:t>
      </w:r>
    </w:p>
    <w:p w14:paraId="56F6FFDA" w14:textId="77777777" w:rsidR="00446CD0" w:rsidRDefault="00B90AE7" w:rsidP="00446CD0">
      <w:pPr>
        <w:pStyle w:val="Listaszerbekezds"/>
        <w:numPr>
          <w:ilvl w:val="1"/>
          <w:numId w:val="1"/>
        </w:numPr>
        <w:jc w:val="both"/>
        <w:rPr>
          <w:rFonts w:ascii="Bookman Old Style" w:hAnsi="Bookman Old Style"/>
          <w:sz w:val="24"/>
          <w:szCs w:val="24"/>
        </w:rPr>
      </w:pPr>
      <w:r>
        <w:rPr>
          <w:rFonts w:ascii="Bookman Old Style" w:hAnsi="Bookman Old Style"/>
          <w:sz w:val="24"/>
          <w:szCs w:val="24"/>
        </w:rPr>
        <w:t>Az ügyvezető feladatai ellátása során a társaság nevében jár el. Képviseleti jogát az ügyek meghatározott csoportjára nézve a társaság SZMSZ-ében kijelölt vezető beosztású dolgozóira ruházhatja át.</w:t>
      </w:r>
    </w:p>
    <w:p w14:paraId="5CC23359" w14:textId="77777777" w:rsidR="00B90AE7" w:rsidRDefault="00B90AE7" w:rsidP="00446CD0">
      <w:pPr>
        <w:pStyle w:val="Listaszerbekezds"/>
        <w:numPr>
          <w:ilvl w:val="1"/>
          <w:numId w:val="1"/>
        </w:numPr>
        <w:jc w:val="both"/>
        <w:rPr>
          <w:rFonts w:ascii="Bookman Old Style" w:hAnsi="Bookman Old Style"/>
          <w:sz w:val="24"/>
          <w:szCs w:val="24"/>
        </w:rPr>
      </w:pPr>
      <w:r>
        <w:rPr>
          <w:rFonts w:ascii="Bookman Old Style" w:hAnsi="Bookman Old Style"/>
          <w:sz w:val="24"/>
          <w:szCs w:val="24"/>
        </w:rPr>
        <w:t>Az ügyvezető visszahívásához az alapító döntése szükséges.</w:t>
      </w:r>
    </w:p>
    <w:p w14:paraId="2138BF6A" w14:textId="77777777" w:rsidR="00B90AE7" w:rsidRPr="0067495B" w:rsidRDefault="00B90AE7" w:rsidP="00446CD0">
      <w:pPr>
        <w:pStyle w:val="Listaszerbekezds"/>
        <w:numPr>
          <w:ilvl w:val="1"/>
          <w:numId w:val="1"/>
        </w:numPr>
        <w:jc w:val="both"/>
        <w:rPr>
          <w:rFonts w:ascii="Bookman Old Style" w:hAnsi="Bookman Old Style"/>
          <w:sz w:val="24"/>
          <w:szCs w:val="24"/>
        </w:rPr>
      </w:pPr>
      <w:r w:rsidRPr="003F6FE8">
        <w:rPr>
          <w:rFonts w:ascii="Bookman Old Style" w:hAnsi="Bookman Old Style"/>
          <w:sz w:val="24"/>
          <w:szCs w:val="24"/>
        </w:rPr>
        <w:t xml:space="preserve">A társaság ügyvezetője: </w:t>
      </w:r>
      <w:r w:rsidR="00B40250" w:rsidRPr="0067495B">
        <w:rPr>
          <w:rFonts w:ascii="Bookman Old Style" w:hAnsi="Bookman Old Style"/>
          <w:sz w:val="24"/>
          <w:szCs w:val="24"/>
        </w:rPr>
        <w:t>…………………</w:t>
      </w:r>
    </w:p>
    <w:p w14:paraId="1914166F" w14:textId="77777777" w:rsidR="00B90AE7" w:rsidRDefault="00B90AE7" w:rsidP="00B90AE7">
      <w:pPr>
        <w:jc w:val="both"/>
        <w:rPr>
          <w:rFonts w:ascii="Bookman Old Style" w:hAnsi="Bookman Old Style"/>
          <w:sz w:val="24"/>
          <w:szCs w:val="24"/>
        </w:rPr>
      </w:pPr>
      <w:r>
        <w:rPr>
          <w:rFonts w:ascii="Bookman Old Style" w:hAnsi="Bookman Old Style"/>
          <w:sz w:val="24"/>
          <w:szCs w:val="24"/>
        </w:rPr>
        <w:lastRenderedPageBreak/>
        <w:t>Az ügyvezető az ügyvezetői feladatokat főállásban, munkajogviszony keretében, a megkötött munkaszerződés alapján látja el.</w:t>
      </w:r>
    </w:p>
    <w:p w14:paraId="32AD5A65" w14:textId="77777777" w:rsidR="003F6FE8" w:rsidRDefault="00B90AE7" w:rsidP="00B90AE7">
      <w:pPr>
        <w:jc w:val="both"/>
        <w:rPr>
          <w:rFonts w:ascii="Bookman Old Style" w:hAnsi="Bookman Old Style"/>
          <w:sz w:val="24"/>
          <w:szCs w:val="24"/>
        </w:rPr>
      </w:pPr>
      <w:r>
        <w:rPr>
          <w:rFonts w:ascii="Bookman Old Style" w:hAnsi="Bookman Old Style"/>
          <w:sz w:val="24"/>
          <w:szCs w:val="24"/>
        </w:rPr>
        <w:t xml:space="preserve">Az ügyvezető megbízatása </w:t>
      </w:r>
      <w:r w:rsidR="003A7483" w:rsidRPr="003F6FE8">
        <w:rPr>
          <w:rFonts w:ascii="Bookman Old Style" w:hAnsi="Bookman Old Style"/>
          <w:sz w:val="24"/>
          <w:szCs w:val="24"/>
        </w:rPr>
        <w:t>határozatlan</w:t>
      </w:r>
      <w:r w:rsidRPr="003F6FE8">
        <w:rPr>
          <w:rFonts w:ascii="Bookman Old Style" w:hAnsi="Bookman Old Style"/>
          <w:sz w:val="24"/>
          <w:szCs w:val="24"/>
        </w:rPr>
        <w:t xml:space="preserve"> időtartamra</w:t>
      </w:r>
      <w:r>
        <w:rPr>
          <w:rFonts w:ascii="Bookman Old Style" w:hAnsi="Bookman Old Style"/>
          <w:sz w:val="24"/>
          <w:szCs w:val="24"/>
        </w:rPr>
        <w:t xml:space="preserve"> szól.</w:t>
      </w:r>
    </w:p>
    <w:p w14:paraId="3F71A5C4" w14:textId="77777777" w:rsidR="00316E5F" w:rsidRPr="0067495B" w:rsidRDefault="00316E5F" w:rsidP="00B90AE7">
      <w:pPr>
        <w:jc w:val="both"/>
        <w:rPr>
          <w:rFonts w:ascii="Bookman Old Style" w:hAnsi="Bookman Old Style"/>
          <w:sz w:val="24"/>
          <w:szCs w:val="24"/>
        </w:rPr>
      </w:pPr>
      <w:r w:rsidRPr="003F6FE8">
        <w:rPr>
          <w:rFonts w:ascii="Bookman Old Style" w:hAnsi="Bookman Old Style"/>
          <w:sz w:val="24"/>
          <w:szCs w:val="24"/>
        </w:rPr>
        <w:t>Kezdő időpontja</w:t>
      </w:r>
      <w:r w:rsidR="00B40250" w:rsidRPr="0067495B">
        <w:rPr>
          <w:rFonts w:ascii="Bookman Old Style" w:hAnsi="Bookman Old Style"/>
          <w:sz w:val="24"/>
          <w:szCs w:val="24"/>
        </w:rPr>
        <w:t>: …………………….</w:t>
      </w:r>
      <w:r w:rsidR="00B90AE7" w:rsidRPr="0067495B">
        <w:rPr>
          <w:rFonts w:ascii="Bookman Old Style" w:hAnsi="Bookman Old Style"/>
          <w:sz w:val="24"/>
          <w:szCs w:val="24"/>
        </w:rPr>
        <w:t xml:space="preserve"> </w:t>
      </w:r>
    </w:p>
    <w:p w14:paraId="05F11837" w14:textId="77777777" w:rsidR="00B90AE7" w:rsidRPr="003F6FE8" w:rsidRDefault="00B90AE7" w:rsidP="00B90AE7">
      <w:pPr>
        <w:jc w:val="both"/>
        <w:rPr>
          <w:rFonts w:ascii="Bookman Old Style" w:hAnsi="Bookman Old Style"/>
          <w:sz w:val="24"/>
          <w:szCs w:val="24"/>
        </w:rPr>
      </w:pPr>
      <w:r w:rsidRPr="0067495B">
        <w:rPr>
          <w:rFonts w:ascii="Bookman Old Style" w:hAnsi="Bookman Old Style"/>
          <w:sz w:val="24"/>
          <w:szCs w:val="24"/>
        </w:rPr>
        <w:t>Az alapító t</w:t>
      </w:r>
      <w:r w:rsidR="003F4AB3" w:rsidRPr="0067495B">
        <w:rPr>
          <w:rFonts w:ascii="Bookman Old Style" w:hAnsi="Bookman Old Style"/>
          <w:sz w:val="24"/>
          <w:szCs w:val="24"/>
        </w:rPr>
        <w:t>ag</w:t>
      </w:r>
      <w:r w:rsidR="005955A1" w:rsidRPr="0067495B">
        <w:rPr>
          <w:rFonts w:ascii="Bookman Old Style" w:hAnsi="Bookman Old Style"/>
          <w:sz w:val="24"/>
          <w:szCs w:val="24"/>
        </w:rPr>
        <w:t xml:space="preserve"> az ügyvezetőt a</w:t>
      </w:r>
      <w:r w:rsidR="00316E5F" w:rsidRPr="0067495B">
        <w:rPr>
          <w:rFonts w:ascii="Bookman Old Style" w:hAnsi="Bookman Old Style"/>
          <w:sz w:val="24"/>
          <w:szCs w:val="24"/>
        </w:rPr>
        <w:t xml:space="preserve"> </w:t>
      </w:r>
      <w:r w:rsidR="00B40250" w:rsidRPr="0067495B">
        <w:rPr>
          <w:rFonts w:ascii="Bookman Old Style" w:hAnsi="Bookman Old Style"/>
          <w:sz w:val="24"/>
          <w:szCs w:val="24"/>
        </w:rPr>
        <w:t>………</w:t>
      </w:r>
      <w:proofErr w:type="gramStart"/>
      <w:r w:rsidR="00B40250" w:rsidRPr="0067495B">
        <w:rPr>
          <w:rFonts w:ascii="Bookman Old Style" w:hAnsi="Bookman Old Style"/>
          <w:sz w:val="24"/>
          <w:szCs w:val="24"/>
        </w:rPr>
        <w:t>…….</w:t>
      </w:r>
      <w:proofErr w:type="gramEnd"/>
      <w:r w:rsidR="00B40250" w:rsidRPr="0067495B">
        <w:rPr>
          <w:rFonts w:ascii="Bookman Old Style" w:hAnsi="Bookman Old Style"/>
          <w:sz w:val="24"/>
          <w:szCs w:val="24"/>
        </w:rPr>
        <w:t>.</w:t>
      </w:r>
      <w:r w:rsidR="00B72321" w:rsidRPr="0067495B">
        <w:rPr>
          <w:rFonts w:ascii="Bookman Old Style" w:hAnsi="Bookman Old Style"/>
          <w:sz w:val="24"/>
          <w:szCs w:val="24"/>
        </w:rPr>
        <w:t xml:space="preserve"> Kgy. számú</w:t>
      </w:r>
      <w:r w:rsidRPr="0067495B">
        <w:rPr>
          <w:rFonts w:ascii="Bookman Old Style" w:hAnsi="Bookman Old Style"/>
          <w:sz w:val="24"/>
          <w:szCs w:val="24"/>
        </w:rPr>
        <w:t xml:space="preserve"> határozattal választotta meg.</w:t>
      </w:r>
    </w:p>
    <w:p w14:paraId="0D3A9873" w14:textId="77777777" w:rsidR="00B90AE7" w:rsidRDefault="00077FDF" w:rsidP="00B90AE7">
      <w:pPr>
        <w:pStyle w:val="Listaszerbekezds"/>
        <w:numPr>
          <w:ilvl w:val="1"/>
          <w:numId w:val="1"/>
        </w:numPr>
        <w:jc w:val="both"/>
        <w:rPr>
          <w:rFonts w:ascii="Bookman Old Style" w:hAnsi="Bookman Old Style"/>
          <w:sz w:val="24"/>
          <w:szCs w:val="24"/>
        </w:rPr>
      </w:pPr>
      <w:r>
        <w:rPr>
          <w:rFonts w:ascii="Bookman Old Style" w:hAnsi="Bookman Old Style"/>
          <w:sz w:val="24"/>
          <w:szCs w:val="24"/>
        </w:rPr>
        <w:t>Az ügyvezető tisztségéről bármikor lemondhat, ha azonban a társaság működőképessége ezt megkívánja, a lemondás csak annak bejelentésétől számított 60. napon válik hatályossá. A lemondás hatályossá válásáig az ügyvezető a halaszthatatlan döntések</w:t>
      </w:r>
      <w:r w:rsidR="008C7FF4">
        <w:rPr>
          <w:rFonts w:ascii="Bookman Old Style" w:hAnsi="Bookman Old Style"/>
          <w:sz w:val="24"/>
          <w:szCs w:val="24"/>
        </w:rPr>
        <w:t xml:space="preserve"> meghozatalában, illetve az ilyen intézkedések megtételében köteles részt venni.</w:t>
      </w:r>
    </w:p>
    <w:p w14:paraId="1BF73C89" w14:textId="77777777" w:rsidR="008C7FF4" w:rsidRDefault="008C7FF4" w:rsidP="00B90AE7">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cégjegyzésének módja:</w:t>
      </w:r>
    </w:p>
    <w:p w14:paraId="2779D4DC" w14:textId="500FC283" w:rsidR="00D74DDF" w:rsidRDefault="008C7FF4" w:rsidP="00510A50">
      <w:pPr>
        <w:pStyle w:val="Listaszerbekezds"/>
        <w:ind w:left="1080"/>
        <w:jc w:val="both"/>
        <w:rPr>
          <w:rFonts w:ascii="Bookman Old Style" w:hAnsi="Bookman Old Style"/>
          <w:sz w:val="24"/>
          <w:szCs w:val="24"/>
        </w:rPr>
      </w:pPr>
      <w:r>
        <w:rPr>
          <w:rFonts w:ascii="Bookman Old Style" w:hAnsi="Bookman Old Style"/>
          <w:sz w:val="24"/>
          <w:szCs w:val="24"/>
        </w:rPr>
        <w:t>Géppel vagy kézzel előírt, illetve előnyomott vagy nyomtatott cégnév alá az ügyvezető önállóan írja a teljes nevét, a hiteles cégaláírási nyilatkozatnak megfelelően.</w:t>
      </w:r>
    </w:p>
    <w:p w14:paraId="07A5E8EB" w14:textId="77777777" w:rsidR="00510A50" w:rsidRDefault="00510A50" w:rsidP="00510A50">
      <w:pPr>
        <w:pStyle w:val="Listaszerbekezds"/>
        <w:ind w:left="1080"/>
        <w:jc w:val="both"/>
        <w:rPr>
          <w:rFonts w:ascii="Bookman Old Style" w:hAnsi="Bookman Old Style"/>
          <w:sz w:val="24"/>
          <w:szCs w:val="24"/>
        </w:rPr>
      </w:pPr>
    </w:p>
    <w:p w14:paraId="07E7C189" w14:textId="77777777" w:rsidR="00350326" w:rsidRDefault="00350326" w:rsidP="00990434">
      <w:pPr>
        <w:pStyle w:val="Listaszerbekezds"/>
        <w:numPr>
          <w:ilvl w:val="0"/>
          <w:numId w:val="1"/>
        </w:numPr>
        <w:rPr>
          <w:rFonts w:ascii="Bookman Old Style" w:hAnsi="Bookman Old Style"/>
          <w:b/>
          <w:sz w:val="24"/>
          <w:szCs w:val="24"/>
        </w:rPr>
      </w:pPr>
      <w:r w:rsidRPr="00051759">
        <w:rPr>
          <w:rFonts w:ascii="Bookman Old Style" w:hAnsi="Bookman Old Style"/>
          <w:b/>
          <w:sz w:val="24"/>
          <w:szCs w:val="24"/>
        </w:rPr>
        <w:t>FELÜGYELŐ BIZOTTSÁG</w:t>
      </w:r>
    </w:p>
    <w:p w14:paraId="60F84E6E" w14:textId="77777777" w:rsidR="00B40250" w:rsidRPr="00B40250" w:rsidRDefault="00B40250" w:rsidP="00B40250">
      <w:pPr>
        <w:pStyle w:val="Listaszerbekezds"/>
        <w:rPr>
          <w:rFonts w:ascii="Bookman Old Style" w:hAnsi="Bookman Old Style"/>
          <w:b/>
          <w:sz w:val="24"/>
          <w:szCs w:val="24"/>
        </w:rPr>
      </w:pPr>
    </w:p>
    <w:p w14:paraId="30E5AB80" w14:textId="77777777" w:rsidR="00350326" w:rsidRDefault="0076502D" w:rsidP="0076502D">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társaságnál felügyelő bizottság létrehozása kötelező. A társaságnál háromtagú felügyelő bizottság működik.</w:t>
      </w:r>
    </w:p>
    <w:p w14:paraId="75F129A9" w14:textId="77777777" w:rsidR="0076502D" w:rsidRDefault="0076502D" w:rsidP="0076502D">
      <w:pPr>
        <w:pStyle w:val="Listaszerbekezds"/>
        <w:ind w:left="1080"/>
        <w:jc w:val="both"/>
        <w:rPr>
          <w:rFonts w:ascii="Bookman Old Style" w:hAnsi="Bookman Old Style"/>
          <w:sz w:val="24"/>
          <w:szCs w:val="24"/>
        </w:rPr>
      </w:pPr>
    </w:p>
    <w:p w14:paraId="3FD82245" w14:textId="77777777" w:rsidR="0076502D" w:rsidRPr="0076502D" w:rsidRDefault="0076502D" w:rsidP="0076502D">
      <w:pPr>
        <w:pStyle w:val="Listaszerbekezds"/>
        <w:ind w:left="1080"/>
        <w:jc w:val="both"/>
        <w:rPr>
          <w:rFonts w:ascii="Bookman Old Style" w:hAnsi="Bookman Old Style"/>
          <w:sz w:val="24"/>
          <w:szCs w:val="24"/>
        </w:rPr>
      </w:pPr>
      <w:r>
        <w:rPr>
          <w:rFonts w:ascii="Bookman Old Style" w:hAnsi="Bookman Old Style"/>
          <w:sz w:val="24"/>
          <w:szCs w:val="24"/>
        </w:rPr>
        <w:t>A felügyelő bizottság tagjai:</w:t>
      </w:r>
    </w:p>
    <w:p w14:paraId="61A77DDE" w14:textId="77777777" w:rsidR="000A0051" w:rsidRPr="003F4AB3" w:rsidRDefault="008A1025" w:rsidP="000A0051">
      <w:pPr>
        <w:jc w:val="both"/>
        <w:rPr>
          <w:rFonts w:ascii="Bookman Old Style" w:hAnsi="Bookman Old Style"/>
          <w:sz w:val="24"/>
          <w:szCs w:val="24"/>
        </w:rPr>
      </w:pPr>
      <w:r w:rsidRPr="003F4AB3">
        <w:rPr>
          <w:rFonts w:ascii="Bookman Old Style" w:hAnsi="Bookman Old Style"/>
          <w:sz w:val="24"/>
          <w:szCs w:val="24"/>
        </w:rPr>
        <w:t>Pongrácz Nóra (aki 1980. február 8</w:t>
      </w:r>
      <w:r w:rsidR="00E123BB" w:rsidRPr="003F4AB3">
        <w:rPr>
          <w:rFonts w:ascii="Bookman Old Style" w:hAnsi="Bookman Old Style"/>
          <w:sz w:val="24"/>
          <w:szCs w:val="24"/>
        </w:rPr>
        <w:t>. napján Szombathelye</w:t>
      </w:r>
      <w:r w:rsidRPr="003F4AB3">
        <w:rPr>
          <w:rFonts w:ascii="Bookman Old Style" w:hAnsi="Bookman Old Style"/>
          <w:sz w:val="24"/>
          <w:szCs w:val="24"/>
        </w:rPr>
        <w:t>n született, anyja neve: Várnai Mária</w:t>
      </w:r>
      <w:r w:rsidR="00E123BB" w:rsidRPr="003F4AB3">
        <w:rPr>
          <w:rFonts w:ascii="Bookman Old Style" w:hAnsi="Bookman Old Style"/>
          <w:sz w:val="24"/>
          <w:szCs w:val="24"/>
        </w:rPr>
        <w:t xml:space="preserve"> Anna,</w:t>
      </w:r>
      <w:r w:rsidRPr="003F4AB3">
        <w:rPr>
          <w:rFonts w:ascii="Bookman Old Style" w:hAnsi="Bookman Old Style"/>
          <w:sz w:val="24"/>
          <w:szCs w:val="24"/>
        </w:rPr>
        <w:t xml:space="preserve"> 9700 Szombathely, Orgona utca 24</w:t>
      </w:r>
      <w:r w:rsidR="00E123BB" w:rsidRPr="003F4AB3">
        <w:rPr>
          <w:rFonts w:ascii="Bookman Old Style" w:hAnsi="Bookman Old Style"/>
          <w:sz w:val="24"/>
          <w:szCs w:val="24"/>
        </w:rPr>
        <w:t>. szám alatti lakos)</w:t>
      </w:r>
    </w:p>
    <w:p w14:paraId="71948E74" w14:textId="77777777" w:rsidR="00E123BB" w:rsidRPr="003F4AB3" w:rsidRDefault="00E123BB" w:rsidP="000A0051">
      <w:pPr>
        <w:jc w:val="both"/>
        <w:rPr>
          <w:rFonts w:ascii="Bookman Old Style" w:hAnsi="Bookman Old Style"/>
          <w:sz w:val="24"/>
          <w:szCs w:val="24"/>
        </w:rPr>
      </w:pPr>
      <w:r w:rsidRPr="003F4AB3">
        <w:rPr>
          <w:rFonts w:ascii="Bookman Old Style" w:hAnsi="Bookman Old Style"/>
          <w:sz w:val="24"/>
          <w:szCs w:val="24"/>
        </w:rPr>
        <w:t>a megbízatás ke</w:t>
      </w:r>
      <w:r w:rsidR="008A1025" w:rsidRPr="003F4AB3">
        <w:rPr>
          <w:rFonts w:ascii="Bookman Old Style" w:hAnsi="Bookman Old Style"/>
          <w:sz w:val="24"/>
          <w:szCs w:val="24"/>
        </w:rPr>
        <w:t>zdő időpontja: 2020. március 30.</w:t>
      </w:r>
    </w:p>
    <w:p w14:paraId="6B29EC0D" w14:textId="77777777" w:rsidR="00E123BB" w:rsidRPr="003F4AB3" w:rsidRDefault="00E123BB" w:rsidP="000A0051">
      <w:pPr>
        <w:jc w:val="both"/>
        <w:rPr>
          <w:rFonts w:ascii="Bookman Old Style" w:hAnsi="Bookman Old Style"/>
          <w:sz w:val="24"/>
          <w:szCs w:val="24"/>
        </w:rPr>
      </w:pPr>
      <w:r w:rsidRPr="003F4AB3">
        <w:rPr>
          <w:rFonts w:ascii="Bookman Old Style" w:hAnsi="Bookman Old Style"/>
          <w:sz w:val="24"/>
          <w:szCs w:val="24"/>
        </w:rPr>
        <w:t>a megbízatás lejárata: 2024. november 30.</w:t>
      </w:r>
    </w:p>
    <w:p w14:paraId="4251AEED" w14:textId="77777777" w:rsidR="00E123BB" w:rsidRPr="00181B1D" w:rsidRDefault="00E123BB" w:rsidP="000A0051">
      <w:pPr>
        <w:jc w:val="both"/>
        <w:rPr>
          <w:rFonts w:ascii="Bookman Old Style" w:hAnsi="Bookman Old Style"/>
          <w:sz w:val="24"/>
          <w:szCs w:val="24"/>
        </w:rPr>
      </w:pPr>
      <w:r w:rsidRPr="00181B1D">
        <w:rPr>
          <w:rFonts w:ascii="Bookman Old Style" w:hAnsi="Bookman Old Style"/>
          <w:sz w:val="24"/>
          <w:szCs w:val="24"/>
        </w:rPr>
        <w:t>Szabó Györgyné (sz.: Szabó Margit, aki 1961. augusztus 16. napján Kőszegen született, anyja neve: Süle Margit, 9700 Szombathely, Bárdosi N. J. utca 49. szám alatti lakos)</w:t>
      </w:r>
    </w:p>
    <w:p w14:paraId="52B08BD8" w14:textId="77777777" w:rsidR="00E123BB" w:rsidRPr="00181B1D" w:rsidRDefault="00E123BB" w:rsidP="000A0051">
      <w:pPr>
        <w:jc w:val="both"/>
        <w:rPr>
          <w:rFonts w:ascii="Bookman Old Style" w:hAnsi="Bookman Old Style"/>
          <w:sz w:val="24"/>
          <w:szCs w:val="24"/>
        </w:rPr>
      </w:pPr>
      <w:r w:rsidRPr="00181B1D">
        <w:rPr>
          <w:rFonts w:ascii="Bookman Old Style" w:hAnsi="Bookman Old Style"/>
          <w:sz w:val="24"/>
          <w:szCs w:val="24"/>
        </w:rPr>
        <w:t>a megbízatás kezdő időpontja: 2019. december 1.</w:t>
      </w:r>
    </w:p>
    <w:p w14:paraId="59F1BDD3" w14:textId="77777777" w:rsidR="00E123BB" w:rsidRPr="00181B1D" w:rsidRDefault="00E123BB" w:rsidP="000A0051">
      <w:pPr>
        <w:jc w:val="both"/>
        <w:rPr>
          <w:rFonts w:ascii="Bookman Old Style" w:hAnsi="Bookman Old Style"/>
          <w:sz w:val="24"/>
          <w:szCs w:val="24"/>
        </w:rPr>
      </w:pPr>
      <w:r w:rsidRPr="00181B1D">
        <w:rPr>
          <w:rFonts w:ascii="Bookman Old Style" w:hAnsi="Bookman Old Style"/>
          <w:sz w:val="24"/>
          <w:szCs w:val="24"/>
        </w:rPr>
        <w:t xml:space="preserve">a </w:t>
      </w:r>
      <w:r w:rsidR="00040544" w:rsidRPr="00181B1D">
        <w:rPr>
          <w:rFonts w:ascii="Bookman Old Style" w:hAnsi="Bookman Old Style"/>
          <w:sz w:val="24"/>
          <w:szCs w:val="24"/>
        </w:rPr>
        <w:t>megbízatás lejárata: 2024. november 30.</w:t>
      </w:r>
    </w:p>
    <w:p w14:paraId="2A0C381F" w14:textId="77777777" w:rsidR="00990434" w:rsidRDefault="00F96557" w:rsidP="000A0051">
      <w:pPr>
        <w:jc w:val="both"/>
        <w:rPr>
          <w:rFonts w:ascii="Bookman Old Style" w:hAnsi="Bookman Old Style"/>
          <w:sz w:val="24"/>
          <w:szCs w:val="24"/>
        </w:rPr>
      </w:pPr>
      <w:r w:rsidRPr="00181B1D">
        <w:rPr>
          <w:rFonts w:ascii="Bookman Old Style" w:hAnsi="Bookman Old Style"/>
          <w:sz w:val="24"/>
          <w:szCs w:val="24"/>
        </w:rPr>
        <w:t xml:space="preserve">Horváth Gábor (aki 1974. október 16. napján Szombathelyen született, anyja neve: </w:t>
      </w:r>
      <w:proofErr w:type="spellStart"/>
      <w:r w:rsidRPr="00181B1D">
        <w:rPr>
          <w:rFonts w:ascii="Bookman Old Style" w:hAnsi="Bookman Old Style"/>
          <w:sz w:val="24"/>
          <w:szCs w:val="24"/>
        </w:rPr>
        <w:t>Hofvimmer</w:t>
      </w:r>
      <w:proofErr w:type="spellEnd"/>
      <w:r w:rsidRPr="00181B1D">
        <w:rPr>
          <w:rFonts w:ascii="Bookman Old Style" w:hAnsi="Bookman Old Style"/>
          <w:sz w:val="24"/>
          <w:szCs w:val="24"/>
        </w:rPr>
        <w:t xml:space="preserve"> Éva, 9700 Szombathely, Öntő utca 28. szám</w:t>
      </w:r>
      <w:r w:rsidR="003F6FE8">
        <w:rPr>
          <w:rFonts w:ascii="Bookman Old Style" w:hAnsi="Bookman Old Style"/>
          <w:sz w:val="24"/>
          <w:szCs w:val="24"/>
        </w:rPr>
        <w:t xml:space="preserve"> alatti lakos)</w:t>
      </w:r>
      <w:r w:rsidR="00990434">
        <w:rPr>
          <w:rFonts w:ascii="Bookman Old Style" w:hAnsi="Bookman Old Style"/>
          <w:sz w:val="24"/>
          <w:szCs w:val="24"/>
        </w:rPr>
        <w:t xml:space="preserve"> </w:t>
      </w:r>
    </w:p>
    <w:p w14:paraId="31D1C964" w14:textId="77777777" w:rsidR="00040544" w:rsidRPr="00181B1D" w:rsidRDefault="00040544" w:rsidP="000A0051">
      <w:pPr>
        <w:jc w:val="both"/>
        <w:rPr>
          <w:rFonts w:ascii="Bookman Old Style" w:hAnsi="Bookman Old Style"/>
          <w:sz w:val="24"/>
          <w:szCs w:val="24"/>
        </w:rPr>
      </w:pPr>
      <w:r w:rsidRPr="00181B1D">
        <w:rPr>
          <w:rFonts w:ascii="Bookman Old Style" w:hAnsi="Bookman Old Style"/>
          <w:sz w:val="24"/>
          <w:szCs w:val="24"/>
        </w:rPr>
        <w:lastRenderedPageBreak/>
        <w:t>a megbízatás kezdő időpontja: 2019. december 1.</w:t>
      </w:r>
    </w:p>
    <w:p w14:paraId="5827C9C8" w14:textId="77777777" w:rsidR="00040544" w:rsidRPr="00181B1D" w:rsidRDefault="00040544" w:rsidP="000A0051">
      <w:pPr>
        <w:jc w:val="both"/>
        <w:rPr>
          <w:rFonts w:ascii="Bookman Old Style" w:hAnsi="Bookman Old Style"/>
          <w:sz w:val="24"/>
          <w:szCs w:val="24"/>
        </w:rPr>
      </w:pPr>
      <w:r w:rsidRPr="00181B1D">
        <w:rPr>
          <w:rFonts w:ascii="Bookman Old Style" w:hAnsi="Bookman Old Style"/>
          <w:sz w:val="24"/>
          <w:szCs w:val="24"/>
        </w:rPr>
        <w:t>a megbízatás lejárata: 2024. november 30.</w:t>
      </w:r>
    </w:p>
    <w:p w14:paraId="0974F04D" w14:textId="386DE705" w:rsidR="006E7D2C" w:rsidRPr="00B40250" w:rsidRDefault="00040544" w:rsidP="000A0051">
      <w:pPr>
        <w:jc w:val="both"/>
        <w:rPr>
          <w:rFonts w:ascii="Bookman Old Style" w:hAnsi="Bookman Old Style"/>
          <w:sz w:val="24"/>
          <w:szCs w:val="24"/>
        </w:rPr>
      </w:pPr>
      <w:r w:rsidRPr="003F4AB3">
        <w:rPr>
          <w:rFonts w:ascii="Bookman Old Style" w:hAnsi="Bookman Old Style"/>
          <w:sz w:val="24"/>
          <w:szCs w:val="24"/>
        </w:rPr>
        <w:t>Az alapító tag közg</w:t>
      </w:r>
      <w:r w:rsidR="00E943EE" w:rsidRPr="003F4AB3">
        <w:rPr>
          <w:rFonts w:ascii="Bookman Old Style" w:hAnsi="Bookman Old Style"/>
          <w:sz w:val="24"/>
          <w:szCs w:val="24"/>
        </w:rPr>
        <w:t>yűlése a felügyelő bizottságba Szabó Györgyné és Horváth Gábor</w:t>
      </w:r>
      <w:r w:rsidRPr="003F4AB3">
        <w:rPr>
          <w:rFonts w:ascii="Bookman Old Style" w:hAnsi="Bookman Old Style"/>
          <w:sz w:val="24"/>
          <w:szCs w:val="24"/>
        </w:rPr>
        <w:t xml:space="preserve"> tagokat az 571/2019.(XI.28.) Kgy. sz. határozattal választotta meg.</w:t>
      </w:r>
      <w:r w:rsidR="00B40250">
        <w:rPr>
          <w:rFonts w:ascii="Bookman Old Style" w:hAnsi="Bookman Old Style"/>
          <w:sz w:val="24"/>
          <w:szCs w:val="24"/>
        </w:rPr>
        <w:t xml:space="preserve"> </w:t>
      </w:r>
      <w:r w:rsidR="00E943EE" w:rsidRPr="003F4AB3">
        <w:rPr>
          <w:rFonts w:ascii="Bookman Old Style" w:hAnsi="Bookman Old Style"/>
          <w:sz w:val="24"/>
          <w:szCs w:val="24"/>
        </w:rPr>
        <w:t>Az alapító tag a felügyelő bizottságba Pongrácz Nóra tagot a 32/2020.</w:t>
      </w:r>
      <w:r w:rsidR="0081209F">
        <w:rPr>
          <w:rFonts w:ascii="Bookman Old Style" w:hAnsi="Bookman Old Style"/>
          <w:sz w:val="24"/>
          <w:szCs w:val="24"/>
        </w:rPr>
        <w:t xml:space="preserve"> </w:t>
      </w:r>
      <w:r w:rsidR="00E943EE" w:rsidRPr="003F4AB3">
        <w:rPr>
          <w:rFonts w:ascii="Bookman Old Style" w:hAnsi="Bookman Old Style"/>
          <w:sz w:val="24"/>
          <w:szCs w:val="24"/>
        </w:rPr>
        <w:t xml:space="preserve">(IV.1.) </w:t>
      </w:r>
      <w:proofErr w:type="spellStart"/>
      <w:r w:rsidR="00E943EE" w:rsidRPr="003F4AB3">
        <w:rPr>
          <w:rFonts w:ascii="Bookman Old Style" w:hAnsi="Bookman Old Style"/>
          <w:sz w:val="24"/>
          <w:szCs w:val="24"/>
        </w:rPr>
        <w:t>Pm</w:t>
      </w:r>
      <w:proofErr w:type="spellEnd"/>
      <w:r w:rsidR="00E943EE" w:rsidRPr="003F4AB3">
        <w:rPr>
          <w:rFonts w:ascii="Bookman Old Style" w:hAnsi="Bookman Old Style"/>
          <w:sz w:val="24"/>
          <w:szCs w:val="24"/>
        </w:rPr>
        <w:t>. sz. határozattal jelölte ki.</w:t>
      </w:r>
    </w:p>
    <w:p w14:paraId="66336A00" w14:textId="77777777" w:rsidR="006E7D2C" w:rsidRDefault="006E7D2C" w:rsidP="006E7D2C">
      <w:pPr>
        <w:pStyle w:val="Listaszerbekezds"/>
        <w:numPr>
          <w:ilvl w:val="1"/>
          <w:numId w:val="1"/>
        </w:numPr>
        <w:jc w:val="both"/>
        <w:rPr>
          <w:rFonts w:ascii="Bookman Old Style" w:hAnsi="Bookman Old Style"/>
          <w:sz w:val="24"/>
          <w:szCs w:val="24"/>
        </w:rPr>
      </w:pPr>
      <w:r>
        <w:rPr>
          <w:rFonts w:ascii="Bookman Old Style" w:hAnsi="Bookman Old Style"/>
          <w:sz w:val="24"/>
          <w:szCs w:val="24"/>
        </w:rPr>
        <w:t>A felügyelő bizottság testületként ellenőrzi a társaság működését és gazdálkodását. Ennek során a vezető tisztségviselőtől jelentést, a társaság munkavállalóitól pedig tájékoztatást vagy felvilágosítást kérhet, továbbá betekinthet a társaság könyveibe, irataiba, azokat – ha szükséges, szakértők bevonásával – megvizsgálhatja.</w:t>
      </w:r>
    </w:p>
    <w:p w14:paraId="5D766C66" w14:textId="77777777" w:rsidR="00D7143C" w:rsidRDefault="00D7143C" w:rsidP="006E7D2C">
      <w:pPr>
        <w:pStyle w:val="Listaszerbekezds"/>
        <w:numPr>
          <w:ilvl w:val="1"/>
          <w:numId w:val="1"/>
        </w:numPr>
        <w:jc w:val="both"/>
        <w:rPr>
          <w:rFonts w:ascii="Bookman Old Style" w:hAnsi="Bookman Old Style"/>
          <w:sz w:val="24"/>
          <w:szCs w:val="24"/>
        </w:rPr>
      </w:pPr>
      <w:r>
        <w:rPr>
          <w:rFonts w:ascii="Bookman Old Style" w:hAnsi="Bookman Old Style"/>
          <w:sz w:val="24"/>
          <w:szCs w:val="24"/>
        </w:rPr>
        <w:t>A felügyelő bizottság köteles megvizsgálni a társaság legfőbb szerve elé vitt valamennyi lényeges üzletpolitikai jelentést, értesítést. A számvitelről szóló 2000. évi C. tv. szerinti beszámolóról és az adózott eredmény felhasználásáról a társaság legfőbb szerve csak a felügyelő bizottság írásbeli jelentésének birtokában határozhat.</w:t>
      </w:r>
    </w:p>
    <w:p w14:paraId="23295C33" w14:textId="77777777" w:rsidR="00D7143C" w:rsidRDefault="00D7143C" w:rsidP="006E7D2C">
      <w:pPr>
        <w:pStyle w:val="Listaszerbekezds"/>
        <w:numPr>
          <w:ilvl w:val="1"/>
          <w:numId w:val="1"/>
        </w:numPr>
        <w:jc w:val="both"/>
        <w:rPr>
          <w:rFonts w:ascii="Bookman Old Style" w:hAnsi="Bookman Old Style"/>
          <w:sz w:val="24"/>
          <w:szCs w:val="24"/>
        </w:rPr>
      </w:pPr>
      <w:r>
        <w:rPr>
          <w:rFonts w:ascii="Bookman Old Style" w:hAnsi="Bookman Old Style"/>
          <w:sz w:val="24"/>
          <w:szCs w:val="24"/>
        </w:rPr>
        <w:t>A felügyelő bizottság köteles az alapítót tájékoztatni és figyelmét felhívni, ha arról szerez tudomást, hogy</w:t>
      </w:r>
    </w:p>
    <w:p w14:paraId="04C2CD86" w14:textId="77777777" w:rsidR="00D7143C" w:rsidRDefault="00D7143C" w:rsidP="00D7143C">
      <w:pPr>
        <w:pStyle w:val="Listaszerbekezds"/>
        <w:numPr>
          <w:ilvl w:val="0"/>
          <w:numId w:val="7"/>
        </w:numPr>
        <w:jc w:val="both"/>
        <w:rPr>
          <w:rFonts w:ascii="Bookman Old Style" w:hAnsi="Bookman Old Style"/>
          <w:sz w:val="24"/>
          <w:szCs w:val="24"/>
        </w:rPr>
      </w:pPr>
      <w:r>
        <w:rPr>
          <w:rFonts w:ascii="Bookman Old Style" w:hAnsi="Bookman Old Style"/>
          <w:sz w:val="24"/>
          <w:szCs w:val="24"/>
        </w:rPr>
        <w:t>a szervezet működése során jogszabálysértés vagy mulasztás történt, amely miatt az intézkedésre jogosult szerv döntése szükséges,</w:t>
      </w:r>
    </w:p>
    <w:p w14:paraId="40533B9C" w14:textId="77777777" w:rsidR="00753B17" w:rsidRPr="00B40250" w:rsidRDefault="00D7143C" w:rsidP="00753B17">
      <w:pPr>
        <w:pStyle w:val="Listaszerbekezds"/>
        <w:numPr>
          <w:ilvl w:val="0"/>
          <w:numId w:val="7"/>
        </w:numPr>
        <w:jc w:val="both"/>
        <w:rPr>
          <w:rFonts w:ascii="Bookman Old Style" w:hAnsi="Bookman Old Style"/>
          <w:sz w:val="24"/>
          <w:szCs w:val="24"/>
        </w:rPr>
      </w:pPr>
      <w:r>
        <w:rPr>
          <w:rFonts w:ascii="Bookman Old Style" w:hAnsi="Bookman Old Style"/>
          <w:sz w:val="24"/>
          <w:szCs w:val="24"/>
        </w:rPr>
        <w:t>vezető tisztségviselő felelősségét megalapozó tény merül fel.</w:t>
      </w:r>
    </w:p>
    <w:p w14:paraId="5422B6C6" w14:textId="77777777" w:rsidR="00753B17" w:rsidRDefault="00753B17" w:rsidP="00753B17">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A felügyelő bizottság </w:t>
      </w:r>
      <w:proofErr w:type="gramStart"/>
      <w:r>
        <w:rPr>
          <w:rFonts w:ascii="Bookman Old Style" w:hAnsi="Bookman Old Style"/>
          <w:sz w:val="24"/>
          <w:szCs w:val="24"/>
        </w:rPr>
        <w:t>indítványára  -</w:t>
      </w:r>
      <w:proofErr w:type="gramEnd"/>
      <w:r>
        <w:rPr>
          <w:rFonts w:ascii="Bookman Old Style" w:hAnsi="Bookman Old Style"/>
          <w:sz w:val="24"/>
          <w:szCs w:val="24"/>
        </w:rPr>
        <w:t xml:space="preserve"> annak megtételétől számított 30 napon belül – az alapítót értesíteni kell. E határidő eredménytelen eltelte esetén az alapító értesítésére a felügyelő bizottság jogosult. Amennyiben az arra jogosult a törvényes működés helyreállítása érdekében szükséges intézkedéseket nem teszi meg, a felügyelő bizottság köteles haladéktalanul értesíteni a hatóságot vagy az illetékes szervezetet.</w:t>
      </w:r>
    </w:p>
    <w:p w14:paraId="52CAA15F" w14:textId="77777777" w:rsidR="000B008F" w:rsidRPr="00B40250" w:rsidRDefault="00753B17" w:rsidP="00B40250">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A felügyelő bizottság tagjai sorából elnököt választ.  A felügyelő bizottság üléseit az elnök hívja össze és vezeti. Az ülés összehívását az időpont és cél megjelölésével a </w:t>
      </w:r>
      <w:r w:rsidR="00584CC2">
        <w:rPr>
          <w:rFonts w:ascii="Bookman Old Style" w:hAnsi="Bookman Old Style"/>
          <w:sz w:val="24"/>
          <w:szCs w:val="24"/>
        </w:rPr>
        <w:t xml:space="preserve">felügyelő bizottság bármely tagja </w:t>
      </w:r>
      <w:r w:rsidR="00584CC2" w:rsidRPr="00B40250">
        <w:rPr>
          <w:rFonts w:ascii="Bookman Old Style" w:hAnsi="Bookman Old Style"/>
          <w:sz w:val="24"/>
          <w:szCs w:val="24"/>
        </w:rPr>
        <w:t xml:space="preserve">írásban </w:t>
      </w:r>
      <w:r w:rsidR="008E6FAB" w:rsidRPr="00B40250">
        <w:rPr>
          <w:rFonts w:ascii="Bookman Old Style" w:hAnsi="Bookman Old Style"/>
          <w:sz w:val="24"/>
          <w:szCs w:val="24"/>
        </w:rPr>
        <w:t xml:space="preserve">kérheti az elnöktől, aki a kérelem kézhezvételétől számított 8 napon belül </w:t>
      </w:r>
      <w:r w:rsidR="007847AB" w:rsidRPr="00B40250">
        <w:rPr>
          <w:rFonts w:ascii="Bookman Old Style" w:hAnsi="Bookman Old Style"/>
          <w:sz w:val="24"/>
          <w:szCs w:val="24"/>
        </w:rPr>
        <w:t xml:space="preserve">köteles intézkedni a felügyelő bizottság ülésének összehívásáról. Ha az elnök a kérelemnek nem tesz eleget, a tag maga jogosult az ülés </w:t>
      </w:r>
      <w:r w:rsidR="000B008F" w:rsidRPr="00B40250">
        <w:rPr>
          <w:rFonts w:ascii="Bookman Old Style" w:hAnsi="Bookman Old Style"/>
          <w:sz w:val="24"/>
          <w:szCs w:val="24"/>
        </w:rPr>
        <w:t>összehívására.</w:t>
      </w:r>
    </w:p>
    <w:p w14:paraId="429D9260" w14:textId="77777777" w:rsidR="000B008F" w:rsidRDefault="000B008F" w:rsidP="00753B17">
      <w:pPr>
        <w:pStyle w:val="Listaszerbekezds"/>
        <w:numPr>
          <w:ilvl w:val="1"/>
          <w:numId w:val="1"/>
        </w:numPr>
        <w:jc w:val="both"/>
        <w:rPr>
          <w:rFonts w:ascii="Bookman Old Style" w:hAnsi="Bookman Old Style"/>
          <w:sz w:val="24"/>
          <w:szCs w:val="24"/>
        </w:rPr>
      </w:pPr>
      <w:r>
        <w:rPr>
          <w:rFonts w:ascii="Bookman Old Style" w:hAnsi="Bookman Old Style"/>
          <w:sz w:val="24"/>
          <w:szCs w:val="24"/>
        </w:rPr>
        <w:t>A felügyelő bizottság szükség szerint, de negyedévente legalább egy ülést tart, munkatervének megfelelően.</w:t>
      </w:r>
    </w:p>
    <w:p w14:paraId="3205570D" w14:textId="77777777" w:rsidR="008C6A61" w:rsidRDefault="000B008F" w:rsidP="00753B17">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A felügyelő bizottság határozatát egyszerű szótöbbséggel hozza. A bizottság határozatképes, ha minden tagja jelen van. A határozatképtelenség miatt elmaradt felügyelő bizottsági ülést az </w:t>
      </w:r>
      <w:r>
        <w:rPr>
          <w:rFonts w:ascii="Bookman Old Style" w:hAnsi="Bookman Old Style"/>
          <w:sz w:val="24"/>
          <w:szCs w:val="24"/>
        </w:rPr>
        <w:lastRenderedPageBreak/>
        <w:t xml:space="preserve">eredeti napirend szerint 1 órát követő </w:t>
      </w:r>
      <w:r w:rsidR="008C6A61">
        <w:rPr>
          <w:rFonts w:ascii="Bookman Old Style" w:hAnsi="Bookman Old Style"/>
          <w:sz w:val="24"/>
          <w:szCs w:val="24"/>
        </w:rPr>
        <w:t>időpontra újra össze lehet hívni azzal, hogy megismételt felügyelő bizottsági ülés akkor határozatképes, ha azon legalább 3 tag jelen van. A megismételt felügyelő bizottsági ülésre vonatkozó fenti rendelkezésre a meghívóban a tagok figyelmét fel kell hívni.</w:t>
      </w:r>
    </w:p>
    <w:p w14:paraId="11E94FF6" w14:textId="77777777" w:rsidR="008C6A61" w:rsidRDefault="008C6A61" w:rsidP="00753B17">
      <w:pPr>
        <w:pStyle w:val="Listaszerbekezds"/>
        <w:numPr>
          <w:ilvl w:val="1"/>
          <w:numId w:val="1"/>
        </w:numPr>
        <w:jc w:val="both"/>
        <w:rPr>
          <w:rFonts w:ascii="Bookman Old Style" w:hAnsi="Bookman Old Style"/>
          <w:sz w:val="24"/>
          <w:szCs w:val="24"/>
        </w:rPr>
      </w:pPr>
      <w:r>
        <w:rPr>
          <w:rFonts w:ascii="Bookman Old Style" w:hAnsi="Bookman Old Style"/>
          <w:sz w:val="24"/>
          <w:szCs w:val="24"/>
        </w:rPr>
        <w:t>A felügyelő bizottság ügyrendjét egyebekben maga állapítja meg, melyet az alapító hagy jóvá.</w:t>
      </w:r>
    </w:p>
    <w:p w14:paraId="3EAD59B9" w14:textId="77777777" w:rsidR="008C6A61" w:rsidRDefault="008C6A61" w:rsidP="00753B17">
      <w:pPr>
        <w:pStyle w:val="Listaszerbekezds"/>
        <w:numPr>
          <w:ilvl w:val="1"/>
          <w:numId w:val="1"/>
        </w:numPr>
        <w:jc w:val="both"/>
        <w:rPr>
          <w:rFonts w:ascii="Bookman Old Style" w:hAnsi="Bookman Old Style"/>
          <w:sz w:val="24"/>
          <w:szCs w:val="24"/>
        </w:rPr>
      </w:pPr>
      <w:r>
        <w:rPr>
          <w:rFonts w:ascii="Bookman Old Style" w:hAnsi="Bookman Old Style"/>
          <w:sz w:val="24"/>
          <w:szCs w:val="24"/>
        </w:rPr>
        <w:t>A felügyelő bizottsági tagok korlátlanul és egyetemlegesen felelnek a gazdasági társaságnak az ellenőrzési kötelezettségük megszegésével okozott kárért.</w:t>
      </w:r>
    </w:p>
    <w:p w14:paraId="1B57E161" w14:textId="77777777" w:rsidR="008C6A61" w:rsidRDefault="008C6A61" w:rsidP="008C6A61">
      <w:pPr>
        <w:jc w:val="both"/>
        <w:rPr>
          <w:rFonts w:ascii="Bookman Old Style" w:hAnsi="Bookman Old Style"/>
          <w:sz w:val="24"/>
          <w:szCs w:val="24"/>
        </w:rPr>
      </w:pPr>
    </w:p>
    <w:p w14:paraId="156E118B" w14:textId="77777777" w:rsidR="008C6A61" w:rsidRDefault="008C6A61" w:rsidP="00990434">
      <w:pPr>
        <w:pStyle w:val="Listaszerbekezds"/>
        <w:numPr>
          <w:ilvl w:val="0"/>
          <w:numId w:val="1"/>
        </w:numPr>
        <w:rPr>
          <w:rFonts w:ascii="Bookman Old Style" w:hAnsi="Bookman Old Style"/>
          <w:b/>
          <w:sz w:val="24"/>
          <w:szCs w:val="24"/>
        </w:rPr>
      </w:pPr>
      <w:r w:rsidRPr="00051759">
        <w:rPr>
          <w:rFonts w:ascii="Bookman Old Style" w:hAnsi="Bookman Old Style"/>
          <w:b/>
          <w:sz w:val="24"/>
          <w:szCs w:val="24"/>
        </w:rPr>
        <w:t>A KÖNYVVIZSGÁLATRA VONATKOZÓ SZABÁLYOK</w:t>
      </w:r>
    </w:p>
    <w:p w14:paraId="3AA3CA07" w14:textId="77777777" w:rsidR="00B40250" w:rsidRPr="00B40250" w:rsidRDefault="00B40250" w:rsidP="00B40250">
      <w:pPr>
        <w:pStyle w:val="Listaszerbekezds"/>
        <w:rPr>
          <w:rFonts w:ascii="Bookman Old Style" w:hAnsi="Bookman Old Style"/>
          <w:b/>
          <w:sz w:val="24"/>
          <w:szCs w:val="24"/>
        </w:rPr>
      </w:pPr>
    </w:p>
    <w:p w14:paraId="388A41CA" w14:textId="77777777" w:rsidR="002E7DB5" w:rsidRDefault="002E7DB5" w:rsidP="002E7DB5">
      <w:pPr>
        <w:pStyle w:val="Listaszerbekezds"/>
        <w:numPr>
          <w:ilvl w:val="1"/>
          <w:numId w:val="1"/>
        </w:numPr>
        <w:jc w:val="both"/>
        <w:rPr>
          <w:rFonts w:ascii="Bookman Old Style" w:hAnsi="Bookman Old Style"/>
          <w:sz w:val="24"/>
          <w:szCs w:val="24"/>
        </w:rPr>
      </w:pPr>
      <w:r>
        <w:rPr>
          <w:rFonts w:ascii="Bookman Old Style" w:hAnsi="Bookman Old Style"/>
          <w:sz w:val="24"/>
          <w:szCs w:val="24"/>
        </w:rPr>
        <w:t>A könyvvizsgáló szervezetre, illetve a könyvvizsgáló személyére az ügyvezetés a felügyelő bizottság egyetértésével tesz javaslatot az alapítónak.</w:t>
      </w:r>
    </w:p>
    <w:p w14:paraId="2B0AB4A8" w14:textId="77777777" w:rsidR="002E7DB5" w:rsidRDefault="002E7DB5" w:rsidP="002E7DB5">
      <w:pPr>
        <w:pStyle w:val="Listaszerbekezds"/>
        <w:numPr>
          <w:ilvl w:val="1"/>
          <w:numId w:val="1"/>
        </w:numPr>
        <w:jc w:val="both"/>
        <w:rPr>
          <w:rFonts w:ascii="Bookman Old Style" w:hAnsi="Bookman Old Style"/>
          <w:sz w:val="24"/>
          <w:szCs w:val="24"/>
        </w:rPr>
      </w:pPr>
      <w:r>
        <w:rPr>
          <w:rFonts w:ascii="Bookman Old Style" w:hAnsi="Bookman Old Style"/>
          <w:sz w:val="24"/>
          <w:szCs w:val="24"/>
        </w:rPr>
        <w:t>A könyvvizsgáló köteles a gazdasági társaság ügyeivel kapcsolatos üzleti titkot megőrizni.</w:t>
      </w:r>
    </w:p>
    <w:p w14:paraId="54C15571" w14:textId="77777777" w:rsidR="00753B17" w:rsidRDefault="007847AB" w:rsidP="002E7DB5">
      <w:pPr>
        <w:pStyle w:val="Listaszerbekezds"/>
        <w:numPr>
          <w:ilvl w:val="1"/>
          <w:numId w:val="1"/>
        </w:numPr>
        <w:jc w:val="both"/>
        <w:rPr>
          <w:rFonts w:ascii="Bookman Old Style" w:hAnsi="Bookman Old Style"/>
          <w:sz w:val="24"/>
          <w:szCs w:val="24"/>
        </w:rPr>
      </w:pPr>
      <w:r w:rsidRPr="002E7DB5">
        <w:rPr>
          <w:rFonts w:ascii="Bookman Old Style" w:hAnsi="Bookman Old Style"/>
          <w:sz w:val="24"/>
          <w:szCs w:val="24"/>
        </w:rPr>
        <w:t xml:space="preserve"> </w:t>
      </w:r>
      <w:r w:rsidR="002E7DB5">
        <w:rPr>
          <w:rFonts w:ascii="Bookman Old Style" w:hAnsi="Bookman Old Style"/>
          <w:sz w:val="24"/>
          <w:szCs w:val="24"/>
        </w:rPr>
        <w:t>A társaság könyvvizsgálója:</w:t>
      </w:r>
    </w:p>
    <w:p w14:paraId="17F7A3AC" w14:textId="77777777" w:rsidR="002E7DB5" w:rsidRDefault="002E7DB5" w:rsidP="002E7DB5">
      <w:pPr>
        <w:pStyle w:val="Listaszerbekezds"/>
        <w:ind w:left="1080"/>
        <w:jc w:val="both"/>
        <w:rPr>
          <w:rFonts w:ascii="Bookman Old Style" w:hAnsi="Bookman Old Style"/>
          <w:sz w:val="24"/>
          <w:szCs w:val="24"/>
        </w:rPr>
      </w:pPr>
      <w:r>
        <w:rPr>
          <w:rFonts w:ascii="Bookman Old Style" w:hAnsi="Bookman Old Style"/>
          <w:sz w:val="24"/>
          <w:szCs w:val="24"/>
        </w:rPr>
        <w:t>Név: AUDIKONT Könyvvizsgáló és Gazdasági Tanácsadó Kft.</w:t>
      </w:r>
    </w:p>
    <w:p w14:paraId="124ECC3D" w14:textId="77777777" w:rsidR="002E7DB5" w:rsidRDefault="002E7DB5" w:rsidP="002E7DB5">
      <w:pPr>
        <w:pStyle w:val="Listaszerbekezds"/>
        <w:ind w:left="1080"/>
        <w:jc w:val="both"/>
        <w:rPr>
          <w:rFonts w:ascii="Bookman Old Style" w:hAnsi="Bookman Old Style"/>
          <w:sz w:val="24"/>
          <w:szCs w:val="24"/>
        </w:rPr>
      </w:pPr>
      <w:r>
        <w:rPr>
          <w:rFonts w:ascii="Bookman Old Style" w:hAnsi="Bookman Old Style"/>
          <w:sz w:val="24"/>
          <w:szCs w:val="24"/>
        </w:rPr>
        <w:t>Székhely: 9700 Szombathely, Verseny utca 1/C.</w:t>
      </w:r>
    </w:p>
    <w:p w14:paraId="73FDEFF6" w14:textId="77777777" w:rsidR="002E7DB5" w:rsidRDefault="003227A0" w:rsidP="002E7DB5">
      <w:pPr>
        <w:pStyle w:val="Listaszerbekezds"/>
        <w:ind w:left="1080"/>
        <w:jc w:val="both"/>
        <w:rPr>
          <w:rFonts w:ascii="Bookman Old Style" w:hAnsi="Bookman Old Style"/>
          <w:sz w:val="24"/>
          <w:szCs w:val="24"/>
        </w:rPr>
      </w:pPr>
      <w:r>
        <w:rPr>
          <w:rFonts w:ascii="Bookman Old Style" w:hAnsi="Bookman Old Style"/>
          <w:sz w:val="24"/>
          <w:szCs w:val="24"/>
        </w:rPr>
        <w:t>Cg.18-09-</w:t>
      </w:r>
      <w:r w:rsidR="002E7DB5">
        <w:rPr>
          <w:rFonts w:ascii="Bookman Old Style" w:hAnsi="Bookman Old Style"/>
          <w:sz w:val="24"/>
          <w:szCs w:val="24"/>
        </w:rPr>
        <w:t>102100</w:t>
      </w:r>
    </w:p>
    <w:p w14:paraId="6FEBAC39" w14:textId="77777777" w:rsidR="002E7DB5" w:rsidRDefault="002E7DB5" w:rsidP="002E7DB5">
      <w:pPr>
        <w:pStyle w:val="Listaszerbekezds"/>
        <w:ind w:left="1080"/>
        <w:jc w:val="both"/>
        <w:rPr>
          <w:rFonts w:ascii="Bookman Old Style" w:hAnsi="Bookman Old Style"/>
          <w:sz w:val="24"/>
          <w:szCs w:val="24"/>
        </w:rPr>
      </w:pPr>
      <w:r>
        <w:rPr>
          <w:rFonts w:ascii="Bookman Old Style" w:hAnsi="Bookman Old Style"/>
          <w:sz w:val="24"/>
          <w:szCs w:val="24"/>
        </w:rPr>
        <w:t>Nyilvántartási száma: 001469</w:t>
      </w:r>
    </w:p>
    <w:p w14:paraId="3F3AEA4A" w14:textId="77777777" w:rsidR="002E7DB5" w:rsidRDefault="00D4299A" w:rsidP="002E7DB5">
      <w:pPr>
        <w:pStyle w:val="Listaszerbekezds"/>
        <w:ind w:left="1080"/>
        <w:jc w:val="both"/>
        <w:rPr>
          <w:rFonts w:ascii="Bookman Old Style" w:hAnsi="Bookman Old Style"/>
          <w:sz w:val="24"/>
          <w:szCs w:val="24"/>
        </w:rPr>
      </w:pPr>
      <w:r>
        <w:rPr>
          <w:rFonts w:ascii="Bookman Old Style" w:hAnsi="Bookman Old Style"/>
          <w:sz w:val="24"/>
          <w:szCs w:val="24"/>
        </w:rPr>
        <w:t>Személyes felelős: Németh Tamás (aki Celldömölkön 1953. május 28-án született, anyja neve: Szabó Margit, lakcíme: 9700 Szombathely, Verseny utca 1/C., okl. száma: OK2134, kamarai nyilvántartási száma: 002327)</w:t>
      </w:r>
    </w:p>
    <w:p w14:paraId="523ADBCB" w14:textId="77777777" w:rsidR="00BA6425" w:rsidRPr="008836D5" w:rsidRDefault="00FC2F7D" w:rsidP="00B40250">
      <w:pPr>
        <w:pStyle w:val="Listaszerbekezds"/>
        <w:ind w:left="1080"/>
        <w:jc w:val="both"/>
        <w:rPr>
          <w:rFonts w:ascii="Bookman Old Style" w:hAnsi="Bookman Old Style"/>
          <w:sz w:val="24"/>
          <w:szCs w:val="24"/>
        </w:rPr>
      </w:pPr>
      <w:r w:rsidRPr="00B72321">
        <w:rPr>
          <w:rFonts w:ascii="Bookman Old Style" w:hAnsi="Bookman Old Style"/>
          <w:sz w:val="24"/>
          <w:szCs w:val="24"/>
        </w:rPr>
        <w:t>Megbízatása 2020. jún</w:t>
      </w:r>
      <w:r w:rsidR="00D4299A" w:rsidRPr="00B72321">
        <w:rPr>
          <w:rFonts w:ascii="Bookman Old Style" w:hAnsi="Bookman Old Style"/>
          <w:sz w:val="24"/>
          <w:szCs w:val="24"/>
        </w:rPr>
        <w:t>ius</w:t>
      </w:r>
      <w:r w:rsidRPr="00B72321">
        <w:rPr>
          <w:rFonts w:ascii="Bookman Old Style" w:hAnsi="Bookman Old Style"/>
          <w:sz w:val="24"/>
          <w:szCs w:val="24"/>
        </w:rPr>
        <w:t xml:space="preserve"> 1. napjától szól és </w:t>
      </w:r>
      <w:r w:rsidR="00552CB3" w:rsidRPr="008836D5">
        <w:rPr>
          <w:rFonts w:ascii="Bookman Old Style" w:hAnsi="Bookman Old Style"/>
          <w:sz w:val="24"/>
          <w:szCs w:val="24"/>
        </w:rPr>
        <w:t>2025. május</w:t>
      </w:r>
      <w:r w:rsidR="00D4299A" w:rsidRPr="008836D5">
        <w:rPr>
          <w:rFonts w:ascii="Bookman Old Style" w:hAnsi="Bookman Old Style"/>
          <w:sz w:val="24"/>
          <w:szCs w:val="24"/>
        </w:rPr>
        <w:t xml:space="preserve"> 31. napjáig tart.</w:t>
      </w:r>
    </w:p>
    <w:p w14:paraId="370EDC74" w14:textId="40C126DA" w:rsidR="00D4299A" w:rsidRPr="008836D5" w:rsidRDefault="00FC2F7D" w:rsidP="002E7DB5">
      <w:pPr>
        <w:pStyle w:val="Listaszerbekezds"/>
        <w:ind w:left="1080"/>
        <w:jc w:val="both"/>
        <w:rPr>
          <w:rFonts w:ascii="Bookman Old Style" w:hAnsi="Bookman Old Style"/>
          <w:sz w:val="24"/>
          <w:szCs w:val="24"/>
        </w:rPr>
      </w:pPr>
      <w:r w:rsidRPr="008836D5">
        <w:rPr>
          <w:rFonts w:ascii="Bookman Old Style" w:hAnsi="Bookman Old Style"/>
          <w:sz w:val="24"/>
          <w:szCs w:val="24"/>
        </w:rPr>
        <w:t>Az alapító tag a könyvvizsgálót a 79/2020.</w:t>
      </w:r>
      <w:r w:rsidR="00FE7FD9">
        <w:rPr>
          <w:rFonts w:ascii="Bookman Old Style" w:hAnsi="Bookman Old Style"/>
          <w:sz w:val="24"/>
          <w:szCs w:val="24"/>
        </w:rPr>
        <w:t xml:space="preserve"> </w:t>
      </w:r>
      <w:r w:rsidRPr="008836D5">
        <w:rPr>
          <w:rFonts w:ascii="Bookman Old Style" w:hAnsi="Bookman Old Style"/>
          <w:sz w:val="24"/>
          <w:szCs w:val="24"/>
        </w:rPr>
        <w:t xml:space="preserve">(V.28.) </w:t>
      </w:r>
      <w:proofErr w:type="spellStart"/>
      <w:r w:rsidRPr="008836D5">
        <w:rPr>
          <w:rFonts w:ascii="Bookman Old Style" w:hAnsi="Bookman Old Style"/>
          <w:sz w:val="24"/>
          <w:szCs w:val="24"/>
        </w:rPr>
        <w:t>Pm</w:t>
      </w:r>
      <w:proofErr w:type="spellEnd"/>
      <w:r w:rsidR="00D4299A" w:rsidRPr="008836D5">
        <w:rPr>
          <w:rFonts w:ascii="Bookman Old Style" w:hAnsi="Bookman Old Style"/>
          <w:sz w:val="24"/>
          <w:szCs w:val="24"/>
        </w:rPr>
        <w:t>. sz. határozatával</w:t>
      </w:r>
      <w:r w:rsidR="00552CB3" w:rsidRPr="008836D5">
        <w:rPr>
          <w:rFonts w:ascii="Bookman Old Style" w:hAnsi="Bookman Old Style"/>
          <w:sz w:val="24"/>
          <w:szCs w:val="24"/>
        </w:rPr>
        <w:t xml:space="preserve"> és Szombathely Megyei Jogú Város Közgyűlése a 79/2020.</w:t>
      </w:r>
      <w:r w:rsidR="00FE7FD9">
        <w:rPr>
          <w:rFonts w:ascii="Bookman Old Style" w:hAnsi="Bookman Old Style"/>
          <w:sz w:val="24"/>
          <w:szCs w:val="24"/>
        </w:rPr>
        <w:t xml:space="preserve"> </w:t>
      </w:r>
      <w:r w:rsidR="00552CB3" w:rsidRPr="008836D5">
        <w:rPr>
          <w:rFonts w:ascii="Bookman Old Style" w:hAnsi="Bookman Old Style"/>
          <w:sz w:val="24"/>
          <w:szCs w:val="24"/>
        </w:rPr>
        <w:t>(V.28.) PM. számú határozatot módosító 183/2020.</w:t>
      </w:r>
      <w:r w:rsidR="00FE7FD9">
        <w:rPr>
          <w:rFonts w:ascii="Bookman Old Style" w:hAnsi="Bookman Old Style"/>
          <w:sz w:val="24"/>
          <w:szCs w:val="24"/>
        </w:rPr>
        <w:t xml:space="preserve"> </w:t>
      </w:r>
      <w:r w:rsidR="00552CB3" w:rsidRPr="008836D5">
        <w:rPr>
          <w:rFonts w:ascii="Bookman Old Style" w:hAnsi="Bookman Old Style"/>
          <w:sz w:val="24"/>
          <w:szCs w:val="24"/>
        </w:rPr>
        <w:t>(VI.25.) Kgy. számú határozatával</w:t>
      </w:r>
      <w:r w:rsidR="00D4299A" w:rsidRPr="008836D5">
        <w:rPr>
          <w:rFonts w:ascii="Bookman Old Style" w:hAnsi="Bookman Old Style"/>
          <w:sz w:val="24"/>
          <w:szCs w:val="24"/>
        </w:rPr>
        <w:t xml:space="preserve"> választotta meg.</w:t>
      </w:r>
    </w:p>
    <w:p w14:paraId="502C2296" w14:textId="77777777" w:rsidR="00051759" w:rsidRDefault="00051759" w:rsidP="002E7DB5">
      <w:pPr>
        <w:pStyle w:val="Listaszerbekezds"/>
        <w:ind w:left="1080"/>
        <w:jc w:val="both"/>
        <w:rPr>
          <w:rFonts w:ascii="Bookman Old Style" w:hAnsi="Bookman Old Style"/>
          <w:sz w:val="24"/>
          <w:szCs w:val="24"/>
        </w:rPr>
      </w:pPr>
    </w:p>
    <w:p w14:paraId="4837A32B" w14:textId="77777777" w:rsidR="00D4299A" w:rsidRDefault="00D4299A" w:rsidP="00D4299A">
      <w:pPr>
        <w:pStyle w:val="Listaszerbekezds"/>
        <w:numPr>
          <w:ilvl w:val="1"/>
          <w:numId w:val="1"/>
        </w:numPr>
        <w:jc w:val="both"/>
        <w:rPr>
          <w:rFonts w:ascii="Bookman Old Style" w:hAnsi="Bookman Old Style"/>
          <w:sz w:val="24"/>
          <w:szCs w:val="24"/>
        </w:rPr>
      </w:pPr>
      <w:r>
        <w:rPr>
          <w:rFonts w:ascii="Bookman Old Style" w:hAnsi="Bookman Old Style"/>
          <w:sz w:val="24"/>
          <w:szCs w:val="24"/>
        </w:rPr>
        <w:t>A könyvvizsgáló feladata:</w:t>
      </w:r>
    </w:p>
    <w:p w14:paraId="197B77D3" w14:textId="77777777" w:rsidR="00D4299A" w:rsidRDefault="00D4299A" w:rsidP="00D4299A">
      <w:pPr>
        <w:pStyle w:val="Listaszerbekezds"/>
        <w:numPr>
          <w:ilvl w:val="0"/>
          <w:numId w:val="8"/>
        </w:numPr>
        <w:jc w:val="both"/>
        <w:rPr>
          <w:rFonts w:ascii="Bookman Old Style" w:hAnsi="Bookman Old Style"/>
          <w:sz w:val="24"/>
          <w:szCs w:val="24"/>
        </w:rPr>
      </w:pPr>
      <w:r>
        <w:rPr>
          <w:rFonts w:ascii="Bookman Old Style" w:hAnsi="Bookman Old Style"/>
          <w:sz w:val="24"/>
          <w:szCs w:val="24"/>
        </w:rPr>
        <w:t>ellenőrizni a gazdasági társaság számviteli törvény szerinti beszámolójának valódiságát, jogszerűségét,</w:t>
      </w:r>
    </w:p>
    <w:p w14:paraId="30B08CE8" w14:textId="77777777" w:rsidR="00D4299A" w:rsidRDefault="00D4299A" w:rsidP="00D4299A">
      <w:pPr>
        <w:pStyle w:val="Listaszerbekezds"/>
        <w:numPr>
          <w:ilvl w:val="0"/>
          <w:numId w:val="8"/>
        </w:numPr>
        <w:jc w:val="both"/>
        <w:rPr>
          <w:rFonts w:ascii="Bookman Old Style" w:hAnsi="Bookman Old Style"/>
          <w:sz w:val="24"/>
          <w:szCs w:val="24"/>
        </w:rPr>
      </w:pPr>
      <w:r>
        <w:rPr>
          <w:rFonts w:ascii="Bookman Old Style" w:hAnsi="Bookman Old Style"/>
          <w:sz w:val="24"/>
          <w:szCs w:val="24"/>
        </w:rPr>
        <w:t>véleményezni a beszámolót,</w:t>
      </w:r>
    </w:p>
    <w:p w14:paraId="001A5D0D" w14:textId="77777777" w:rsidR="00D4299A" w:rsidRDefault="00D4299A" w:rsidP="00D4299A">
      <w:pPr>
        <w:pStyle w:val="Listaszerbekezds"/>
        <w:numPr>
          <w:ilvl w:val="0"/>
          <w:numId w:val="8"/>
        </w:numPr>
        <w:jc w:val="both"/>
        <w:rPr>
          <w:rFonts w:ascii="Bookman Old Style" w:hAnsi="Bookman Old Style"/>
          <w:sz w:val="24"/>
          <w:szCs w:val="24"/>
        </w:rPr>
      </w:pPr>
      <w:r>
        <w:rPr>
          <w:rFonts w:ascii="Bookman Old Style" w:hAnsi="Bookman Old Style"/>
          <w:sz w:val="24"/>
          <w:szCs w:val="24"/>
        </w:rPr>
        <w:t>véleményezni a közhasznúsági mellékletet.</w:t>
      </w:r>
    </w:p>
    <w:p w14:paraId="0E707B1E" w14:textId="77777777" w:rsidR="00D4299A" w:rsidRDefault="00D4299A" w:rsidP="00D4299A">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A könyvvizsgáló a gazdasági társaság alapítója elé terjesztett minden lényeges üzleti jelentést köteles megvizsgálni abból a szempontból, </w:t>
      </w:r>
      <w:r>
        <w:rPr>
          <w:rFonts w:ascii="Bookman Old Style" w:hAnsi="Bookman Old Style"/>
          <w:sz w:val="24"/>
          <w:szCs w:val="24"/>
        </w:rPr>
        <w:lastRenderedPageBreak/>
        <w:t>hogy az valós adatokat tartalmaz-e, illetve megfelel-e a jogszabályi rendelkezéseknek.</w:t>
      </w:r>
    </w:p>
    <w:p w14:paraId="0C2FD4A4" w14:textId="77777777" w:rsidR="00D4299A" w:rsidRDefault="00D4299A" w:rsidP="00D4299A">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A könyvvizsgáló betekinthet a gazdasági társaság könyveiben, az ügyvezetőtől, a felügyelő bizottság tagjaitól, illetve a társaság munkavállalóitól felvilágosítást kérhet. A társaság bankszámláit, ügyfélszámláit, könyvvezetését, szerződéseit megvizsgálhatja. Ha a könyvvizsgáló megállapítja, hogy a kft. vagyonának jelentős mértékű csökkenése várható, illetve olyan tényt észlel, amely a vezető tisztségviselő vagy a felügyelő </w:t>
      </w:r>
      <w:r w:rsidR="00F23A47">
        <w:rPr>
          <w:rFonts w:ascii="Bookman Old Style" w:hAnsi="Bookman Old Style"/>
          <w:sz w:val="24"/>
          <w:szCs w:val="24"/>
        </w:rPr>
        <w:t>bizottság tagjainak felelősségét vonja maga után, köteles a kft. alapítóját értesíteni. Ha az alapító a jogszabályok által megkívánt döntéseket nem hozza meg, a könyvvizsgáló erről a társaság törvényességi felügyeletét ellátó szervet értesíti.</w:t>
      </w:r>
    </w:p>
    <w:p w14:paraId="21FD55E7" w14:textId="77777777" w:rsidR="00F23A47" w:rsidRDefault="000C2682" w:rsidP="00D4299A">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könyvvizsgálóját a társaság alapítójának a számviteli törvény szerinti beszámolóját tárgyaló ülésére meg kell hívni. A könyvvizsgáló az ülésen köteles megjelenni. Szükség esetén a felügyelő bizottság üléseire is meg kell hívni. Az üléseken való részvételét maga a könyvvizsgáló is kezdeményezheti.</w:t>
      </w:r>
    </w:p>
    <w:p w14:paraId="0ED53F0B" w14:textId="77777777" w:rsidR="000C2682" w:rsidRDefault="000C2682" w:rsidP="000C2682">
      <w:pPr>
        <w:jc w:val="both"/>
        <w:rPr>
          <w:rFonts w:ascii="Bookman Old Style" w:hAnsi="Bookman Old Style"/>
          <w:sz w:val="24"/>
          <w:szCs w:val="24"/>
        </w:rPr>
      </w:pPr>
    </w:p>
    <w:p w14:paraId="25E0308F" w14:textId="77777777" w:rsidR="000C2682" w:rsidRPr="00051759" w:rsidRDefault="000C2682" w:rsidP="00990434">
      <w:pPr>
        <w:pStyle w:val="Listaszerbekezds"/>
        <w:numPr>
          <w:ilvl w:val="0"/>
          <w:numId w:val="1"/>
        </w:numPr>
        <w:rPr>
          <w:rFonts w:ascii="Bookman Old Style" w:hAnsi="Bookman Old Style"/>
          <w:b/>
          <w:sz w:val="24"/>
          <w:szCs w:val="24"/>
        </w:rPr>
      </w:pPr>
      <w:r w:rsidRPr="00051759">
        <w:rPr>
          <w:rFonts w:ascii="Bookman Old Style" w:hAnsi="Bookman Old Style"/>
          <w:b/>
          <w:sz w:val="24"/>
          <w:szCs w:val="24"/>
        </w:rPr>
        <w:t>ÖSSZEFÉRHETETLENSÉGI SZABÁLYOK</w:t>
      </w:r>
    </w:p>
    <w:p w14:paraId="24B3B432" w14:textId="77777777" w:rsidR="000C2682" w:rsidRDefault="000C2682" w:rsidP="000C2682">
      <w:pPr>
        <w:pStyle w:val="Listaszerbekezds"/>
        <w:jc w:val="both"/>
        <w:rPr>
          <w:rFonts w:ascii="Bookman Old Style" w:hAnsi="Bookman Old Style"/>
          <w:sz w:val="24"/>
          <w:szCs w:val="24"/>
        </w:rPr>
      </w:pPr>
    </w:p>
    <w:p w14:paraId="1D149844" w14:textId="77777777" w:rsidR="000C2682" w:rsidRDefault="00675CEA" w:rsidP="00675CEA">
      <w:pPr>
        <w:pStyle w:val="Listaszerbekezds"/>
        <w:numPr>
          <w:ilvl w:val="1"/>
          <w:numId w:val="1"/>
        </w:numPr>
        <w:jc w:val="both"/>
        <w:rPr>
          <w:rFonts w:ascii="Bookman Old Style" w:hAnsi="Bookman Old Style"/>
          <w:sz w:val="24"/>
          <w:szCs w:val="24"/>
        </w:rPr>
      </w:pPr>
      <w:r>
        <w:rPr>
          <w:rFonts w:ascii="Bookman Old Style" w:hAnsi="Bookman Old Style"/>
          <w:sz w:val="24"/>
          <w:szCs w:val="24"/>
        </w:rPr>
        <w:t>Nem lehet a felügyelő bizottság elnöke vagy tagja, sem könyvvizsgáló az a személy, aki</w:t>
      </w:r>
    </w:p>
    <w:p w14:paraId="3A2221B9" w14:textId="77777777" w:rsidR="00675CEA" w:rsidRDefault="00675CEA" w:rsidP="00675CEA">
      <w:pPr>
        <w:pStyle w:val="Listaszerbekezds"/>
        <w:numPr>
          <w:ilvl w:val="0"/>
          <w:numId w:val="9"/>
        </w:numPr>
        <w:jc w:val="both"/>
        <w:rPr>
          <w:rFonts w:ascii="Bookman Old Style" w:hAnsi="Bookman Old Style"/>
          <w:sz w:val="24"/>
          <w:szCs w:val="24"/>
        </w:rPr>
      </w:pPr>
      <w:r>
        <w:rPr>
          <w:rFonts w:ascii="Bookman Old Style" w:hAnsi="Bookman Old Style"/>
          <w:sz w:val="24"/>
          <w:szCs w:val="24"/>
        </w:rPr>
        <w:t>ügyvezető,</w:t>
      </w:r>
    </w:p>
    <w:p w14:paraId="76173EE6" w14:textId="34BBF103" w:rsidR="00BA6425" w:rsidRPr="00E13056" w:rsidRDefault="00675CEA" w:rsidP="00BA6425">
      <w:pPr>
        <w:pStyle w:val="Listaszerbekezds"/>
        <w:numPr>
          <w:ilvl w:val="0"/>
          <w:numId w:val="9"/>
        </w:numPr>
        <w:jc w:val="both"/>
        <w:rPr>
          <w:rFonts w:ascii="Bookman Old Style" w:hAnsi="Bookman Old Style"/>
          <w:sz w:val="24"/>
          <w:szCs w:val="24"/>
        </w:rPr>
      </w:pPr>
      <w:r>
        <w:rPr>
          <w:rFonts w:ascii="Bookman Old Style" w:hAnsi="Bookman Old Style"/>
          <w:sz w:val="24"/>
          <w:szCs w:val="24"/>
        </w:rPr>
        <w:t>a társasággal megbízásán kívül más tevékenység kifejtésére irányuló munkaviszonyban vagy munkavégzésre irányuló egyéb jogviszonyban áll,</w:t>
      </w:r>
    </w:p>
    <w:p w14:paraId="26C213B6" w14:textId="77777777" w:rsidR="00675CEA" w:rsidRDefault="00675CEA" w:rsidP="00675CEA">
      <w:pPr>
        <w:pStyle w:val="Listaszerbekezds"/>
        <w:numPr>
          <w:ilvl w:val="0"/>
          <w:numId w:val="9"/>
        </w:numPr>
        <w:jc w:val="both"/>
        <w:rPr>
          <w:rFonts w:ascii="Bookman Old Style" w:hAnsi="Bookman Old Style"/>
          <w:sz w:val="24"/>
          <w:szCs w:val="24"/>
        </w:rPr>
      </w:pPr>
      <w:r>
        <w:rPr>
          <w:rFonts w:ascii="Bookman Old Style" w:hAnsi="Bookman Old Style"/>
          <w:sz w:val="24"/>
          <w:szCs w:val="24"/>
        </w:rPr>
        <w:t>a társaság cél szerinti juttatásaiból részesül, kivéve a bárki által megkötés nélkül igénybe vehető nem pénzbeli szolgáltatásokat, illetőleg</w:t>
      </w:r>
    </w:p>
    <w:p w14:paraId="7E7AEA7B" w14:textId="77777777" w:rsidR="00051759" w:rsidRDefault="00675CEA" w:rsidP="00157132">
      <w:pPr>
        <w:pStyle w:val="Listaszerbekezds"/>
        <w:numPr>
          <w:ilvl w:val="0"/>
          <w:numId w:val="9"/>
        </w:numPr>
        <w:jc w:val="both"/>
        <w:rPr>
          <w:rFonts w:ascii="Bookman Old Style" w:hAnsi="Bookman Old Style"/>
          <w:sz w:val="24"/>
          <w:szCs w:val="24"/>
        </w:rPr>
      </w:pPr>
      <w:r>
        <w:rPr>
          <w:rFonts w:ascii="Bookman Old Style" w:hAnsi="Bookman Old Style"/>
          <w:sz w:val="24"/>
          <w:szCs w:val="24"/>
        </w:rPr>
        <w:t>a fenti pontokban meghatározott személyek hozzátartozója.</w:t>
      </w:r>
    </w:p>
    <w:p w14:paraId="4C8267D2" w14:textId="77777777" w:rsidR="00157132" w:rsidRPr="00157132" w:rsidRDefault="00157132" w:rsidP="00157132">
      <w:pPr>
        <w:pStyle w:val="Listaszerbekezds"/>
        <w:ind w:left="1800"/>
        <w:jc w:val="both"/>
        <w:rPr>
          <w:rFonts w:ascii="Bookman Old Style" w:hAnsi="Bookman Old Style"/>
          <w:sz w:val="24"/>
          <w:szCs w:val="24"/>
        </w:rPr>
      </w:pPr>
    </w:p>
    <w:p w14:paraId="41D5B5EF" w14:textId="77777777" w:rsidR="006774C8" w:rsidRDefault="006774C8" w:rsidP="006774C8">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Felügyelő bizottsági taggá megválasztott személy az új tisztsége elfogadásától számított 15 napon belül köteles tájékoztatni azokat a gazdasági társaságokat, ahol már </w:t>
      </w:r>
      <w:r w:rsidR="00165B9C">
        <w:rPr>
          <w:rFonts w:ascii="Bookman Old Style" w:hAnsi="Bookman Old Style"/>
          <w:sz w:val="24"/>
          <w:szCs w:val="24"/>
        </w:rPr>
        <w:t>felügyelő bizottsági tag.</w:t>
      </w:r>
    </w:p>
    <w:p w14:paraId="3EB17913" w14:textId="77777777" w:rsidR="00165B9C" w:rsidRDefault="00165B9C" w:rsidP="006774C8">
      <w:pPr>
        <w:pStyle w:val="Listaszerbekezds"/>
        <w:numPr>
          <w:ilvl w:val="1"/>
          <w:numId w:val="1"/>
        </w:numPr>
        <w:jc w:val="both"/>
        <w:rPr>
          <w:rFonts w:ascii="Bookman Old Style" w:hAnsi="Bookman Old Style"/>
          <w:sz w:val="24"/>
          <w:szCs w:val="24"/>
        </w:rPr>
      </w:pPr>
      <w:r>
        <w:rPr>
          <w:rFonts w:ascii="Bookman Old Style" w:hAnsi="Bookman Old Style"/>
          <w:sz w:val="24"/>
          <w:szCs w:val="24"/>
        </w:rPr>
        <w:t>Az ügyvezető, illetve ennek jelölt személy köteles tájékoztatást adni arról, ha ilyen tisztséget egyidejűleg más közhasznú szervezetnél is betölt.</w:t>
      </w:r>
    </w:p>
    <w:p w14:paraId="397EB348" w14:textId="77777777" w:rsidR="00165B9C" w:rsidRDefault="00165B9C" w:rsidP="006774C8">
      <w:pPr>
        <w:pStyle w:val="Listaszerbekezds"/>
        <w:numPr>
          <w:ilvl w:val="1"/>
          <w:numId w:val="1"/>
        </w:numPr>
        <w:jc w:val="both"/>
        <w:rPr>
          <w:rFonts w:ascii="Bookman Old Style" w:hAnsi="Bookman Old Style"/>
          <w:sz w:val="24"/>
          <w:szCs w:val="24"/>
        </w:rPr>
      </w:pPr>
      <w:r>
        <w:rPr>
          <w:rFonts w:ascii="Bookman Old Style" w:hAnsi="Bookman Old Style"/>
          <w:sz w:val="24"/>
          <w:szCs w:val="24"/>
        </w:rPr>
        <w:t>Az ügyvezető az alapító hozzájárulása nélkül:</w:t>
      </w:r>
    </w:p>
    <w:p w14:paraId="4CB0A1C7" w14:textId="77777777" w:rsidR="00851511" w:rsidRDefault="00851511" w:rsidP="00851511">
      <w:pPr>
        <w:pStyle w:val="Listaszerbekezds"/>
        <w:numPr>
          <w:ilvl w:val="0"/>
          <w:numId w:val="10"/>
        </w:numPr>
        <w:jc w:val="both"/>
        <w:rPr>
          <w:rFonts w:ascii="Bookman Old Style" w:hAnsi="Bookman Old Style"/>
          <w:sz w:val="24"/>
          <w:szCs w:val="24"/>
        </w:rPr>
      </w:pPr>
      <w:r>
        <w:rPr>
          <w:rFonts w:ascii="Bookman Old Style" w:hAnsi="Bookman Old Style"/>
          <w:sz w:val="24"/>
          <w:szCs w:val="24"/>
        </w:rPr>
        <w:lastRenderedPageBreak/>
        <w:t>a társaság tevékenységi körébe eső üzletszerű gazdasági tevékenységet saját nevében nem folytathat, illetőleg hozzátartozója sem,</w:t>
      </w:r>
    </w:p>
    <w:p w14:paraId="2F3B3A38" w14:textId="77777777" w:rsidR="00851511" w:rsidRDefault="00851511" w:rsidP="00851511">
      <w:pPr>
        <w:pStyle w:val="Listaszerbekezds"/>
        <w:numPr>
          <w:ilvl w:val="0"/>
          <w:numId w:val="10"/>
        </w:numPr>
        <w:jc w:val="both"/>
        <w:rPr>
          <w:rFonts w:ascii="Bookman Old Style" w:hAnsi="Bookman Old Style"/>
          <w:sz w:val="24"/>
          <w:szCs w:val="24"/>
        </w:rPr>
      </w:pPr>
      <w:r>
        <w:rPr>
          <w:rFonts w:ascii="Bookman Old Style" w:hAnsi="Bookman Old Style"/>
          <w:sz w:val="24"/>
          <w:szCs w:val="24"/>
        </w:rPr>
        <w:t>nem lehet korlátlanul felelős tagja a társasághoz hasonló tevékenységet végző más gazdasági társaságnak,</w:t>
      </w:r>
    </w:p>
    <w:p w14:paraId="0E35318A" w14:textId="77777777" w:rsidR="00851511" w:rsidRDefault="00851511" w:rsidP="00851511">
      <w:pPr>
        <w:pStyle w:val="Listaszerbekezds"/>
        <w:numPr>
          <w:ilvl w:val="0"/>
          <w:numId w:val="10"/>
        </w:numPr>
        <w:jc w:val="both"/>
        <w:rPr>
          <w:rFonts w:ascii="Bookman Old Style" w:hAnsi="Bookman Old Style"/>
          <w:sz w:val="24"/>
          <w:szCs w:val="24"/>
        </w:rPr>
      </w:pPr>
      <w:r>
        <w:rPr>
          <w:rFonts w:ascii="Bookman Old Style" w:hAnsi="Bookman Old Style"/>
          <w:sz w:val="24"/>
          <w:szCs w:val="24"/>
        </w:rPr>
        <w:t>nem lehet vezető tisztségviselő a társasághoz hasonló tevékenységet végző más gazdasági társaságban,</w:t>
      </w:r>
    </w:p>
    <w:p w14:paraId="29BA41A4" w14:textId="77777777" w:rsidR="00851511" w:rsidRDefault="00851511" w:rsidP="00851511">
      <w:pPr>
        <w:pStyle w:val="Listaszerbekezds"/>
        <w:numPr>
          <w:ilvl w:val="0"/>
          <w:numId w:val="10"/>
        </w:numPr>
        <w:jc w:val="both"/>
        <w:rPr>
          <w:rFonts w:ascii="Bookman Old Style" w:hAnsi="Bookman Old Style"/>
          <w:sz w:val="24"/>
          <w:szCs w:val="24"/>
        </w:rPr>
      </w:pPr>
      <w:r>
        <w:rPr>
          <w:rFonts w:ascii="Bookman Old Style" w:hAnsi="Bookman Old Style"/>
          <w:sz w:val="24"/>
          <w:szCs w:val="24"/>
        </w:rPr>
        <w:t>nem szerezhet társasági részesedést a társasághoz hasonló tevékenységet végző más gazdasági társaságban,</w:t>
      </w:r>
    </w:p>
    <w:p w14:paraId="6975077E" w14:textId="77777777" w:rsidR="00851511" w:rsidRPr="00B40250" w:rsidRDefault="00851511" w:rsidP="00851511">
      <w:pPr>
        <w:pStyle w:val="Listaszerbekezds"/>
        <w:numPr>
          <w:ilvl w:val="0"/>
          <w:numId w:val="10"/>
        </w:numPr>
        <w:jc w:val="both"/>
        <w:rPr>
          <w:rFonts w:ascii="Bookman Old Style" w:hAnsi="Bookman Old Style"/>
          <w:sz w:val="24"/>
          <w:szCs w:val="24"/>
        </w:rPr>
      </w:pPr>
      <w:r>
        <w:rPr>
          <w:rFonts w:ascii="Bookman Old Style" w:hAnsi="Bookman Old Style"/>
          <w:sz w:val="24"/>
          <w:szCs w:val="24"/>
        </w:rPr>
        <w:t>az ügyvezető és közeli hozzátartozója, valamint élettársa nem köthet a saját nevében vagy javára a társaság főtevékenysége körébe tartozó ügyleteket.</w:t>
      </w:r>
    </w:p>
    <w:p w14:paraId="49AD6196" w14:textId="77777777" w:rsidR="00851511" w:rsidRDefault="007553C0" w:rsidP="00851511">
      <w:pPr>
        <w:pStyle w:val="Listaszerbekezds"/>
        <w:numPr>
          <w:ilvl w:val="1"/>
          <w:numId w:val="1"/>
        </w:numPr>
        <w:jc w:val="both"/>
        <w:rPr>
          <w:rFonts w:ascii="Bookman Old Style" w:hAnsi="Bookman Old Style"/>
          <w:sz w:val="24"/>
          <w:szCs w:val="24"/>
        </w:rPr>
      </w:pPr>
      <w:r>
        <w:rPr>
          <w:rFonts w:ascii="Bookman Old Style" w:hAnsi="Bookman Old Style"/>
          <w:sz w:val="24"/>
          <w:szCs w:val="24"/>
        </w:rPr>
        <w:t xml:space="preserve">A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roofErr w:type="gramStart"/>
      <w:r>
        <w:rPr>
          <w:rFonts w:ascii="Bookman Old Style" w:hAnsi="Bookman Old Style"/>
          <w:sz w:val="24"/>
          <w:szCs w:val="24"/>
        </w:rPr>
        <w:t>- ,</w:t>
      </w:r>
      <w:proofErr w:type="gramEnd"/>
    </w:p>
    <w:p w14:paraId="1B859827" w14:textId="77777777" w:rsidR="007553C0" w:rsidRDefault="007553C0" w:rsidP="007553C0">
      <w:pPr>
        <w:pStyle w:val="Listaszerbekezds"/>
        <w:numPr>
          <w:ilvl w:val="0"/>
          <w:numId w:val="11"/>
        </w:numPr>
        <w:jc w:val="both"/>
        <w:rPr>
          <w:rFonts w:ascii="Bookman Old Style" w:hAnsi="Bookman Old Style"/>
          <w:sz w:val="24"/>
          <w:szCs w:val="24"/>
        </w:rPr>
      </w:pPr>
      <w:r>
        <w:rPr>
          <w:rFonts w:ascii="Bookman Old Style" w:hAnsi="Bookman Old Style"/>
          <w:sz w:val="24"/>
          <w:szCs w:val="24"/>
        </w:rPr>
        <w:t>amely jogutód nélkül szűnt meg úgy, hogy az állami adó- és vámhatóságnál nyilvántartott adó- és vámtartozását nem egyenlítette ki,</w:t>
      </w:r>
    </w:p>
    <w:p w14:paraId="6F2ACFC8" w14:textId="77777777" w:rsidR="007553C0" w:rsidRDefault="007553C0" w:rsidP="007553C0">
      <w:pPr>
        <w:pStyle w:val="Listaszerbekezds"/>
        <w:numPr>
          <w:ilvl w:val="0"/>
          <w:numId w:val="11"/>
        </w:numPr>
        <w:jc w:val="both"/>
        <w:rPr>
          <w:rFonts w:ascii="Bookman Old Style" w:hAnsi="Bookman Old Style"/>
          <w:sz w:val="24"/>
          <w:szCs w:val="24"/>
        </w:rPr>
      </w:pPr>
      <w:r>
        <w:rPr>
          <w:rFonts w:ascii="Bookman Old Style" w:hAnsi="Bookman Old Style"/>
          <w:sz w:val="24"/>
          <w:szCs w:val="24"/>
        </w:rPr>
        <w:t>amellyel szemben az állami adó- és vámhatóság jelentős összegű adóhiányt tárt fel,</w:t>
      </w:r>
    </w:p>
    <w:p w14:paraId="58720DA9" w14:textId="77777777" w:rsidR="00BA6425" w:rsidRPr="00B40250" w:rsidRDefault="007553C0" w:rsidP="00B40250">
      <w:pPr>
        <w:pStyle w:val="Listaszerbekezds"/>
        <w:numPr>
          <w:ilvl w:val="0"/>
          <w:numId w:val="11"/>
        </w:numPr>
        <w:jc w:val="both"/>
        <w:rPr>
          <w:rFonts w:ascii="Bookman Old Style" w:hAnsi="Bookman Old Style"/>
          <w:sz w:val="24"/>
          <w:szCs w:val="24"/>
        </w:rPr>
      </w:pPr>
      <w:r>
        <w:rPr>
          <w:rFonts w:ascii="Bookman Old Style" w:hAnsi="Bookman Old Style"/>
          <w:sz w:val="24"/>
          <w:szCs w:val="24"/>
        </w:rPr>
        <w:t>amellyel szemben az állami adó- és vámhatóság üzletlezárás intézkedést alkalmazott vagy üzletlezárást helyettesítő bírságot szabott ki,</w:t>
      </w:r>
    </w:p>
    <w:p w14:paraId="7E25B6AB" w14:textId="32C60154" w:rsidR="00D47DF3" w:rsidRDefault="007553C0" w:rsidP="00D47DF3">
      <w:pPr>
        <w:pStyle w:val="Listaszerbekezds"/>
        <w:numPr>
          <w:ilvl w:val="0"/>
          <w:numId w:val="11"/>
        </w:numPr>
        <w:jc w:val="both"/>
        <w:rPr>
          <w:rFonts w:ascii="Bookman Old Style" w:hAnsi="Bookman Old Style"/>
          <w:sz w:val="24"/>
          <w:szCs w:val="24"/>
        </w:rPr>
      </w:pPr>
      <w:r>
        <w:rPr>
          <w:rFonts w:ascii="Bookman Old Style" w:hAnsi="Bookman Old Style"/>
          <w:sz w:val="24"/>
          <w:szCs w:val="24"/>
        </w:rPr>
        <w:t>amelynek adószámát az állami adó- és vámhatóság az adózás rendjéről szóló törvény szerint felfüggesztette vagy törölte.</w:t>
      </w:r>
    </w:p>
    <w:p w14:paraId="712DC9AE" w14:textId="77777777" w:rsidR="00090664" w:rsidRPr="00090664" w:rsidRDefault="00090664" w:rsidP="00090664">
      <w:pPr>
        <w:pStyle w:val="Listaszerbekezds"/>
        <w:ind w:left="1440"/>
        <w:jc w:val="both"/>
        <w:rPr>
          <w:rFonts w:ascii="Bookman Old Style" w:hAnsi="Bookman Old Style"/>
          <w:sz w:val="24"/>
          <w:szCs w:val="24"/>
        </w:rPr>
      </w:pPr>
    </w:p>
    <w:p w14:paraId="07DDB530" w14:textId="77777777" w:rsidR="00051759" w:rsidRDefault="00D47DF3" w:rsidP="00990434">
      <w:pPr>
        <w:pStyle w:val="Listaszerbekezds"/>
        <w:numPr>
          <w:ilvl w:val="0"/>
          <w:numId w:val="1"/>
        </w:numPr>
        <w:rPr>
          <w:rFonts w:ascii="Bookman Old Style" w:hAnsi="Bookman Old Style"/>
          <w:b/>
          <w:sz w:val="24"/>
          <w:szCs w:val="24"/>
        </w:rPr>
      </w:pPr>
      <w:r w:rsidRPr="00051759">
        <w:rPr>
          <w:rFonts w:ascii="Bookman Old Style" w:hAnsi="Bookman Old Style"/>
          <w:b/>
          <w:sz w:val="24"/>
          <w:szCs w:val="24"/>
        </w:rPr>
        <w:t>A TÁRSASÁG ÉS AZ ALAPÍTÓ KÖZÖTTI JOGVISZONY</w:t>
      </w:r>
    </w:p>
    <w:p w14:paraId="5F7C97AD" w14:textId="77777777" w:rsidR="00B40250" w:rsidRPr="00B40250" w:rsidRDefault="00B40250" w:rsidP="00B40250">
      <w:pPr>
        <w:pStyle w:val="Listaszerbekezds"/>
        <w:rPr>
          <w:rFonts w:ascii="Bookman Old Style" w:hAnsi="Bookman Old Style"/>
          <w:b/>
          <w:sz w:val="24"/>
          <w:szCs w:val="24"/>
        </w:rPr>
      </w:pPr>
    </w:p>
    <w:p w14:paraId="49D3AC40" w14:textId="77777777" w:rsidR="00D47DF3" w:rsidRDefault="00894873" w:rsidP="00894873">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alapítója a pénzbeli betétet teljes egészében befizette.</w:t>
      </w:r>
    </w:p>
    <w:p w14:paraId="5883FC60" w14:textId="77777777" w:rsidR="00894873" w:rsidRDefault="00894873" w:rsidP="00894873">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alapítója pótbefizetést teljesíthet. A pótbefizetés mértéke üzleti évenként az alapító 12.3. pontban írt mértékű üzletrészéhez igazodó összeg, de összesen évente nem haladhatja meg a törzstőke összegét. Pótbefizetést legfeljebb évente egy alkalommal, a számviteli törvény szerinti beszámoló elfogadásától számított 90 napon belül – a társaság első üzleti évében a szükségesség felmerülésétől számított 90 napon belül – lehet teljesíteni. A pótbefizetést egy összegben, az erről hozott alapítói határozat elfogadásától számított 90 napon belül kell a társaság részére teljesíteni.</w:t>
      </w:r>
    </w:p>
    <w:p w14:paraId="5A75C2A5" w14:textId="77777777" w:rsidR="00894873" w:rsidRDefault="00894873" w:rsidP="00894873">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bejegyzését követően az alapító jogait és a társaság vagyonából őt megillető hányadot az üzletrész testesíti meg.</w:t>
      </w:r>
    </w:p>
    <w:p w14:paraId="72B910A0" w14:textId="77777777" w:rsidR="00894873" w:rsidRDefault="00894873" w:rsidP="00894873">
      <w:pPr>
        <w:pStyle w:val="Listaszerbekezds"/>
        <w:numPr>
          <w:ilvl w:val="1"/>
          <w:numId w:val="1"/>
        </w:numPr>
        <w:jc w:val="both"/>
        <w:rPr>
          <w:rFonts w:ascii="Bookman Old Style" w:hAnsi="Bookman Old Style"/>
          <w:sz w:val="24"/>
          <w:szCs w:val="24"/>
        </w:rPr>
      </w:pPr>
      <w:r>
        <w:rPr>
          <w:rFonts w:ascii="Bookman Old Style" w:hAnsi="Bookman Old Style"/>
          <w:sz w:val="24"/>
          <w:szCs w:val="24"/>
        </w:rPr>
        <w:t>Az üzletrész felosztható, kívülálló személyre átruházható.</w:t>
      </w:r>
    </w:p>
    <w:p w14:paraId="40BFBE6A" w14:textId="77777777" w:rsidR="002307F2" w:rsidRDefault="00894873" w:rsidP="002307F2">
      <w:pPr>
        <w:pStyle w:val="Listaszerbekezds"/>
        <w:numPr>
          <w:ilvl w:val="1"/>
          <w:numId w:val="1"/>
        </w:numPr>
        <w:jc w:val="both"/>
        <w:rPr>
          <w:rFonts w:ascii="Bookman Old Style" w:hAnsi="Bookman Old Style"/>
          <w:sz w:val="24"/>
          <w:szCs w:val="24"/>
        </w:rPr>
      </w:pPr>
      <w:r>
        <w:rPr>
          <w:rFonts w:ascii="Bookman Old Style" w:hAnsi="Bookman Old Style"/>
          <w:sz w:val="24"/>
          <w:szCs w:val="24"/>
        </w:rPr>
        <w:lastRenderedPageBreak/>
        <w:t>Az alapító az üzletrészét kizárólag adásvételi szerződéssel ruházhatja át.</w:t>
      </w:r>
    </w:p>
    <w:p w14:paraId="16F8BEC1" w14:textId="77777777" w:rsidR="00B40250" w:rsidRPr="00B40250" w:rsidRDefault="00B40250" w:rsidP="00B40250">
      <w:pPr>
        <w:pStyle w:val="Listaszerbekezds"/>
        <w:ind w:left="1080"/>
        <w:jc w:val="both"/>
        <w:rPr>
          <w:rFonts w:ascii="Bookman Old Style" w:hAnsi="Bookman Old Style"/>
          <w:sz w:val="24"/>
          <w:szCs w:val="24"/>
        </w:rPr>
      </w:pPr>
    </w:p>
    <w:p w14:paraId="5FBAA836" w14:textId="77777777" w:rsidR="002307F2" w:rsidRDefault="002307F2" w:rsidP="00990434">
      <w:pPr>
        <w:pStyle w:val="Listaszerbekezds"/>
        <w:numPr>
          <w:ilvl w:val="0"/>
          <w:numId w:val="1"/>
        </w:numPr>
        <w:rPr>
          <w:rFonts w:ascii="Bookman Old Style" w:hAnsi="Bookman Old Style"/>
          <w:b/>
          <w:sz w:val="24"/>
          <w:szCs w:val="24"/>
        </w:rPr>
      </w:pPr>
      <w:r w:rsidRPr="00051759">
        <w:rPr>
          <w:rFonts w:ascii="Bookman Old Style" w:hAnsi="Bookman Old Style"/>
          <w:b/>
          <w:sz w:val="24"/>
          <w:szCs w:val="24"/>
        </w:rPr>
        <w:t>A TÁRSASÁG MEGSZŰNÉSE</w:t>
      </w:r>
    </w:p>
    <w:p w14:paraId="16D3FF01" w14:textId="77777777" w:rsidR="00051759" w:rsidRPr="00051759" w:rsidRDefault="00051759" w:rsidP="00051759">
      <w:pPr>
        <w:pStyle w:val="Listaszerbekezds"/>
        <w:rPr>
          <w:rFonts w:ascii="Bookman Old Style" w:hAnsi="Bookman Old Style"/>
          <w:b/>
          <w:sz w:val="24"/>
          <w:szCs w:val="24"/>
        </w:rPr>
      </w:pPr>
    </w:p>
    <w:p w14:paraId="5DEA859B" w14:textId="77777777" w:rsidR="002307F2" w:rsidRDefault="00354BE4" w:rsidP="00354BE4">
      <w:pPr>
        <w:pStyle w:val="Listaszerbekezds"/>
        <w:numPr>
          <w:ilvl w:val="1"/>
          <w:numId w:val="1"/>
        </w:numPr>
        <w:jc w:val="both"/>
        <w:rPr>
          <w:rFonts w:ascii="Bookman Old Style" w:hAnsi="Bookman Old Style"/>
          <w:sz w:val="24"/>
          <w:szCs w:val="24"/>
        </w:rPr>
      </w:pPr>
      <w:r>
        <w:rPr>
          <w:rFonts w:ascii="Bookman Old Style" w:hAnsi="Bookman Old Style"/>
          <w:sz w:val="24"/>
          <w:szCs w:val="24"/>
        </w:rPr>
        <w:t>A megszűnés esetei:</w:t>
      </w:r>
    </w:p>
    <w:p w14:paraId="091466A6" w14:textId="77777777" w:rsidR="00354BE4" w:rsidRDefault="00354BE4" w:rsidP="00354BE4">
      <w:pPr>
        <w:pStyle w:val="Listaszerbekezds"/>
        <w:numPr>
          <w:ilvl w:val="0"/>
          <w:numId w:val="12"/>
        </w:numPr>
        <w:jc w:val="both"/>
        <w:rPr>
          <w:rFonts w:ascii="Bookman Old Style" w:hAnsi="Bookman Old Style"/>
          <w:sz w:val="24"/>
          <w:szCs w:val="24"/>
        </w:rPr>
      </w:pPr>
      <w:r>
        <w:rPr>
          <w:rFonts w:ascii="Bookman Old Style" w:hAnsi="Bookman Old Style"/>
          <w:sz w:val="24"/>
          <w:szCs w:val="24"/>
        </w:rPr>
        <w:t>az alapító határozata alapján,</w:t>
      </w:r>
    </w:p>
    <w:p w14:paraId="6EB2B1E3" w14:textId="77777777" w:rsidR="00354BE4" w:rsidRDefault="00354BE4" w:rsidP="00354BE4">
      <w:pPr>
        <w:pStyle w:val="Listaszerbekezds"/>
        <w:numPr>
          <w:ilvl w:val="0"/>
          <w:numId w:val="12"/>
        </w:numPr>
        <w:jc w:val="both"/>
        <w:rPr>
          <w:rFonts w:ascii="Bookman Old Style" w:hAnsi="Bookman Old Style"/>
          <w:sz w:val="24"/>
          <w:szCs w:val="24"/>
        </w:rPr>
      </w:pPr>
      <w:r>
        <w:rPr>
          <w:rFonts w:ascii="Bookman Old Style" w:hAnsi="Bookman Old Style"/>
          <w:sz w:val="24"/>
          <w:szCs w:val="24"/>
        </w:rPr>
        <w:t xml:space="preserve">ha a cégbíróság a </w:t>
      </w:r>
      <w:proofErr w:type="spellStart"/>
      <w:r>
        <w:rPr>
          <w:rFonts w:ascii="Bookman Old Style" w:hAnsi="Bookman Old Style"/>
          <w:sz w:val="24"/>
          <w:szCs w:val="24"/>
        </w:rPr>
        <w:t>Ctv</w:t>
      </w:r>
      <w:proofErr w:type="spellEnd"/>
      <w:r>
        <w:rPr>
          <w:rFonts w:ascii="Bookman Old Style" w:hAnsi="Bookman Old Style"/>
          <w:sz w:val="24"/>
          <w:szCs w:val="24"/>
        </w:rPr>
        <w:t>-ben meghatározott okok miatt megszünteti,</w:t>
      </w:r>
    </w:p>
    <w:p w14:paraId="585F4B86" w14:textId="77777777" w:rsidR="00354BE4" w:rsidRDefault="00354BE4" w:rsidP="00354BE4">
      <w:pPr>
        <w:pStyle w:val="Listaszerbekezds"/>
        <w:numPr>
          <w:ilvl w:val="0"/>
          <w:numId w:val="12"/>
        </w:numPr>
        <w:jc w:val="both"/>
        <w:rPr>
          <w:rFonts w:ascii="Bookman Old Style" w:hAnsi="Bookman Old Style"/>
          <w:sz w:val="24"/>
          <w:szCs w:val="24"/>
        </w:rPr>
      </w:pPr>
      <w:r>
        <w:rPr>
          <w:rFonts w:ascii="Bookman Old Style" w:hAnsi="Bookman Old Style"/>
          <w:sz w:val="24"/>
          <w:szCs w:val="24"/>
        </w:rPr>
        <w:t>jogszabályban meghatározott egyéb ok következtében.</w:t>
      </w:r>
    </w:p>
    <w:p w14:paraId="5AE12979" w14:textId="77777777" w:rsidR="00354BE4" w:rsidRDefault="00354BE4" w:rsidP="00354BE4">
      <w:pPr>
        <w:pStyle w:val="Listaszerbekezds"/>
        <w:numPr>
          <w:ilvl w:val="1"/>
          <w:numId w:val="1"/>
        </w:numPr>
        <w:jc w:val="both"/>
        <w:rPr>
          <w:rFonts w:ascii="Bookman Old Style" w:hAnsi="Bookman Old Style"/>
          <w:sz w:val="24"/>
          <w:szCs w:val="24"/>
        </w:rPr>
      </w:pPr>
      <w:r>
        <w:rPr>
          <w:rFonts w:ascii="Bookman Old Style" w:hAnsi="Bookman Old Style"/>
          <w:sz w:val="24"/>
          <w:szCs w:val="24"/>
        </w:rPr>
        <w:t>A társaság a cégjegyzékből való törléssel szűnik meg.</w:t>
      </w:r>
    </w:p>
    <w:p w14:paraId="0B00DFFA" w14:textId="0210DC65" w:rsidR="00354BE4" w:rsidRPr="00B40250" w:rsidRDefault="00354BE4" w:rsidP="00B40250">
      <w:pPr>
        <w:pStyle w:val="Listaszerbekezds"/>
        <w:numPr>
          <w:ilvl w:val="1"/>
          <w:numId w:val="1"/>
        </w:numPr>
        <w:jc w:val="both"/>
        <w:rPr>
          <w:rFonts w:ascii="Bookman Old Style" w:hAnsi="Bookman Old Style"/>
          <w:sz w:val="24"/>
          <w:szCs w:val="24"/>
        </w:rPr>
      </w:pPr>
      <w:r>
        <w:rPr>
          <w:rFonts w:ascii="Bookman Old Style" w:hAnsi="Bookman Old Style"/>
          <w:sz w:val="24"/>
          <w:szCs w:val="24"/>
        </w:rPr>
        <w:t>Amennyiben a társaság jogutód nélkül megszűnik, úgy a tartozások kiegyenlítése után a társaság alapítója részére csak a megszűnéskori saját tőke összege adható ki, legfeljebb az alapító vagyoni hányadának teljesítéskori értéke erejé</w:t>
      </w:r>
      <w:r w:rsidR="00DD5A11">
        <w:rPr>
          <w:rFonts w:ascii="Bookman Old Style" w:hAnsi="Bookman Old Style"/>
          <w:sz w:val="24"/>
          <w:szCs w:val="24"/>
        </w:rPr>
        <w:t xml:space="preserve">ig. Az ezt meghaladó vagyont a </w:t>
      </w:r>
      <w:r>
        <w:rPr>
          <w:rFonts w:ascii="Bookman Old Style" w:hAnsi="Bookman Old Style"/>
          <w:sz w:val="24"/>
          <w:szCs w:val="24"/>
        </w:rPr>
        <w:t>cégbíróság a társasági szerződés rendelkezései szerint fordítja közcélokra. Ilyen rendelkezés hiányában a fennmaradt vagyon a Nemzeti Együttműködési Alapot illeti.</w:t>
      </w:r>
    </w:p>
    <w:p w14:paraId="3B9D2534" w14:textId="77777777" w:rsidR="00BA6425" w:rsidRDefault="00BA6425" w:rsidP="00BA6425">
      <w:pPr>
        <w:jc w:val="center"/>
        <w:rPr>
          <w:rFonts w:ascii="Bookman Old Style" w:hAnsi="Bookman Old Style"/>
          <w:sz w:val="24"/>
          <w:szCs w:val="24"/>
        </w:rPr>
      </w:pPr>
    </w:p>
    <w:p w14:paraId="16A91C40" w14:textId="77777777" w:rsidR="00354BE4" w:rsidRDefault="00354BE4" w:rsidP="00990434">
      <w:pPr>
        <w:pStyle w:val="Listaszerbekezds"/>
        <w:numPr>
          <w:ilvl w:val="0"/>
          <w:numId w:val="1"/>
        </w:numPr>
        <w:rPr>
          <w:rFonts w:ascii="Bookman Old Style" w:hAnsi="Bookman Old Style"/>
          <w:b/>
          <w:sz w:val="24"/>
          <w:szCs w:val="24"/>
        </w:rPr>
      </w:pPr>
      <w:r w:rsidRPr="00051759">
        <w:rPr>
          <w:rFonts w:ascii="Bookman Old Style" w:hAnsi="Bookman Old Style"/>
          <w:b/>
          <w:sz w:val="24"/>
          <w:szCs w:val="24"/>
        </w:rPr>
        <w:t>ZÁRÓ RENDELKEZÉSEK</w:t>
      </w:r>
    </w:p>
    <w:p w14:paraId="70AD8D5A" w14:textId="77777777" w:rsidR="00354BE4" w:rsidRDefault="00354BE4" w:rsidP="003841EA">
      <w:pPr>
        <w:jc w:val="both"/>
        <w:rPr>
          <w:rFonts w:ascii="Bookman Old Style" w:hAnsi="Bookman Old Style"/>
          <w:sz w:val="24"/>
          <w:szCs w:val="24"/>
        </w:rPr>
      </w:pPr>
    </w:p>
    <w:p w14:paraId="4D14A82F" w14:textId="77777777" w:rsidR="003841EA" w:rsidRDefault="003841EA" w:rsidP="003841EA">
      <w:pPr>
        <w:pStyle w:val="Listaszerbekezds"/>
        <w:numPr>
          <w:ilvl w:val="1"/>
          <w:numId w:val="1"/>
        </w:numPr>
        <w:jc w:val="both"/>
        <w:rPr>
          <w:rFonts w:ascii="Bookman Old Style" w:hAnsi="Bookman Old Style"/>
          <w:sz w:val="24"/>
          <w:szCs w:val="24"/>
        </w:rPr>
      </w:pPr>
      <w:r>
        <w:rPr>
          <w:rFonts w:ascii="Bookman Old Style" w:hAnsi="Bookman Old Style"/>
          <w:sz w:val="24"/>
          <w:szCs w:val="24"/>
        </w:rPr>
        <w:t>A jelen alapító okiratban nem szabályozott kérdésekben a 2013. évi V. törvény (Ptk.), az egyesülési jogról, a közhasznú jogállásról, valamint a civil szervezetek működéséről és támogatásáról szóló 2011. évi CLXXV. törvény, valamint a mindenkor hatályos jogszabályok rendelkezéseit kell alkalmazni.</w:t>
      </w:r>
    </w:p>
    <w:p w14:paraId="2C8501E5" w14:textId="77777777" w:rsidR="00B40250" w:rsidRDefault="00B40250" w:rsidP="003841EA">
      <w:pPr>
        <w:jc w:val="both"/>
        <w:rPr>
          <w:rFonts w:ascii="Bookman Old Style" w:hAnsi="Bookman Old Style"/>
          <w:sz w:val="24"/>
          <w:szCs w:val="24"/>
        </w:rPr>
      </w:pPr>
    </w:p>
    <w:p w14:paraId="05A67A79" w14:textId="1D84DECE" w:rsidR="003841EA" w:rsidRDefault="00B72321" w:rsidP="003841EA">
      <w:pPr>
        <w:jc w:val="both"/>
        <w:rPr>
          <w:rFonts w:ascii="Bookman Old Style" w:hAnsi="Bookman Old Style"/>
          <w:sz w:val="24"/>
          <w:szCs w:val="24"/>
        </w:rPr>
      </w:pPr>
      <w:proofErr w:type="gramStart"/>
      <w:r>
        <w:rPr>
          <w:rFonts w:ascii="Bookman Old Style" w:hAnsi="Bookman Old Style"/>
          <w:sz w:val="24"/>
          <w:szCs w:val="24"/>
        </w:rPr>
        <w:t xml:space="preserve">Szombathely, </w:t>
      </w:r>
      <w:r w:rsidR="00F434E2">
        <w:rPr>
          <w:rFonts w:ascii="Bookman Old Style" w:hAnsi="Bookman Old Style"/>
          <w:sz w:val="24"/>
          <w:szCs w:val="24"/>
        </w:rPr>
        <w:t>..</w:t>
      </w:r>
      <w:proofErr w:type="gramEnd"/>
      <w:r w:rsidR="00B40250" w:rsidRPr="00E97EB4">
        <w:rPr>
          <w:rFonts w:ascii="Bookman Old Style" w:hAnsi="Bookman Old Style"/>
          <w:sz w:val="24"/>
          <w:szCs w:val="24"/>
        </w:rPr>
        <w:t>…………………</w:t>
      </w:r>
    </w:p>
    <w:p w14:paraId="5EB523FC" w14:textId="77777777" w:rsidR="003841EA" w:rsidRDefault="003841EA" w:rsidP="003841EA">
      <w:pPr>
        <w:jc w:val="both"/>
        <w:rPr>
          <w:rFonts w:ascii="Bookman Old Style" w:hAnsi="Bookman Old Style"/>
          <w:sz w:val="24"/>
          <w:szCs w:val="24"/>
        </w:rPr>
      </w:pPr>
    </w:p>
    <w:p w14:paraId="663264F1" w14:textId="77777777" w:rsidR="00BA6425" w:rsidRDefault="00BA6425" w:rsidP="003841EA">
      <w:pPr>
        <w:jc w:val="both"/>
        <w:rPr>
          <w:rFonts w:ascii="Bookman Old Style" w:hAnsi="Bookman Old Style"/>
          <w:sz w:val="24"/>
          <w:szCs w:val="24"/>
        </w:rPr>
      </w:pPr>
    </w:p>
    <w:p w14:paraId="36576F0E" w14:textId="77777777" w:rsidR="003841EA" w:rsidRDefault="003841EA" w:rsidP="003841EA">
      <w:pPr>
        <w:jc w:val="center"/>
        <w:rPr>
          <w:rFonts w:ascii="Bookman Old Style" w:hAnsi="Bookman Old Style"/>
          <w:sz w:val="24"/>
          <w:szCs w:val="24"/>
        </w:rPr>
      </w:pPr>
      <w:r>
        <w:rPr>
          <w:rFonts w:ascii="Bookman Old Style" w:hAnsi="Bookman Old Style"/>
          <w:sz w:val="24"/>
          <w:szCs w:val="24"/>
        </w:rPr>
        <w:t>Szombathely MJV Önkormányzata</w:t>
      </w:r>
    </w:p>
    <w:p w14:paraId="534C4F71" w14:textId="77777777" w:rsidR="003841EA" w:rsidRDefault="003841EA" w:rsidP="003841EA">
      <w:pPr>
        <w:jc w:val="center"/>
        <w:rPr>
          <w:rFonts w:ascii="Bookman Old Style" w:hAnsi="Bookman Old Style"/>
          <w:sz w:val="24"/>
          <w:szCs w:val="24"/>
        </w:rPr>
      </w:pPr>
      <w:r>
        <w:rPr>
          <w:rFonts w:ascii="Bookman Old Style" w:hAnsi="Bookman Old Style"/>
          <w:sz w:val="24"/>
          <w:szCs w:val="24"/>
        </w:rPr>
        <w:t>Alapító tag</w:t>
      </w:r>
    </w:p>
    <w:p w14:paraId="331C5084" w14:textId="77777777" w:rsidR="002307F2" w:rsidRPr="002307F2" w:rsidRDefault="002307F2" w:rsidP="002307F2">
      <w:pPr>
        <w:jc w:val="both"/>
        <w:rPr>
          <w:rFonts w:ascii="Bookman Old Style" w:hAnsi="Bookman Old Style"/>
          <w:sz w:val="24"/>
          <w:szCs w:val="24"/>
        </w:rPr>
      </w:pPr>
    </w:p>
    <w:p w14:paraId="60499DA3" w14:textId="77777777" w:rsidR="00675CEA" w:rsidRDefault="00675CEA" w:rsidP="00675CEA">
      <w:pPr>
        <w:jc w:val="both"/>
        <w:rPr>
          <w:rFonts w:ascii="Bookman Old Style" w:hAnsi="Bookman Old Style"/>
          <w:sz w:val="24"/>
          <w:szCs w:val="24"/>
        </w:rPr>
      </w:pPr>
    </w:p>
    <w:p w14:paraId="03314D36" w14:textId="77777777" w:rsidR="00675CEA" w:rsidRPr="00675CEA" w:rsidRDefault="00675CEA" w:rsidP="00675CEA">
      <w:pPr>
        <w:jc w:val="both"/>
        <w:rPr>
          <w:rFonts w:ascii="Bookman Old Style" w:hAnsi="Bookman Old Style"/>
          <w:sz w:val="24"/>
          <w:szCs w:val="24"/>
        </w:rPr>
      </w:pPr>
    </w:p>
    <w:sectPr w:rsidR="00675CEA" w:rsidRPr="00675CEA" w:rsidSect="008532F0">
      <w:headerReference w:type="default" r:id="rId15"/>
      <w:head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FE066" w14:textId="77777777" w:rsidR="008532F0" w:rsidRDefault="008532F0" w:rsidP="008532F0">
      <w:pPr>
        <w:spacing w:after="0" w:line="240" w:lineRule="auto"/>
      </w:pPr>
      <w:r>
        <w:separator/>
      </w:r>
    </w:p>
  </w:endnote>
  <w:endnote w:type="continuationSeparator" w:id="0">
    <w:p w14:paraId="436BED08" w14:textId="77777777" w:rsidR="008532F0" w:rsidRDefault="008532F0" w:rsidP="0085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4B70E" w14:textId="77777777" w:rsidR="008532F0" w:rsidRDefault="008532F0" w:rsidP="008532F0">
      <w:pPr>
        <w:spacing w:after="0" w:line="240" w:lineRule="auto"/>
      </w:pPr>
      <w:r>
        <w:separator/>
      </w:r>
    </w:p>
  </w:footnote>
  <w:footnote w:type="continuationSeparator" w:id="0">
    <w:p w14:paraId="0EDAAF8E" w14:textId="77777777" w:rsidR="008532F0" w:rsidRDefault="008532F0" w:rsidP="00853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5CCBD" w14:textId="0CCC09AB" w:rsidR="008532F0" w:rsidRDefault="008532F0">
    <w:pPr>
      <w:pStyle w:val="lfej"/>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9DE6" w14:textId="1A141591" w:rsidR="008532F0" w:rsidRPr="008532F0" w:rsidRDefault="008532F0">
    <w:pPr>
      <w:pStyle w:val="lfej"/>
      <w:rPr>
        <w:rFonts w:ascii="Arial" w:hAnsi="Arial" w:cs="Arial"/>
        <w:sz w:val="24"/>
        <w:szCs w:val="24"/>
      </w:rPr>
    </w:pPr>
    <w:r>
      <w:tab/>
    </w:r>
    <w:r>
      <w:tab/>
    </w:r>
    <w:r w:rsidRPr="008532F0">
      <w:rPr>
        <w:rFonts w:ascii="Arial" w:hAnsi="Arial" w:cs="Arial"/>
        <w:sz w:val="24"/>
        <w:szCs w:val="24"/>
      </w:rPr>
      <w:t>2.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230C"/>
    <w:multiLevelType w:val="hybridMultilevel"/>
    <w:tmpl w:val="8B5E1F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 w15:restartNumberingAfterBreak="0">
    <w:nsid w:val="1B06755C"/>
    <w:multiLevelType w:val="hybridMultilevel"/>
    <w:tmpl w:val="B1A0DBE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6F663C2"/>
    <w:multiLevelType w:val="hybridMultilevel"/>
    <w:tmpl w:val="8846677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 w15:restartNumberingAfterBreak="0">
    <w:nsid w:val="30624EF9"/>
    <w:multiLevelType w:val="hybridMultilevel"/>
    <w:tmpl w:val="485A20A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59C5A2C"/>
    <w:multiLevelType w:val="hybridMultilevel"/>
    <w:tmpl w:val="5122DDCE"/>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6D2436A"/>
    <w:multiLevelType w:val="multilevel"/>
    <w:tmpl w:val="E17E52B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CA12416"/>
    <w:multiLevelType w:val="hybridMultilevel"/>
    <w:tmpl w:val="F6164EF8"/>
    <w:lvl w:ilvl="0" w:tplc="98742182">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15:restartNumberingAfterBreak="0">
    <w:nsid w:val="4C1E55CC"/>
    <w:multiLevelType w:val="hybridMultilevel"/>
    <w:tmpl w:val="59F693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7080A84"/>
    <w:multiLevelType w:val="hybridMultilevel"/>
    <w:tmpl w:val="2AEE338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9" w15:restartNumberingAfterBreak="0">
    <w:nsid w:val="5EB626ED"/>
    <w:multiLevelType w:val="hybridMultilevel"/>
    <w:tmpl w:val="089EF9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60E50CBC"/>
    <w:multiLevelType w:val="hybridMultilevel"/>
    <w:tmpl w:val="6BC4A20A"/>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6A191C4A"/>
    <w:multiLevelType w:val="hybridMultilevel"/>
    <w:tmpl w:val="301646E0"/>
    <w:lvl w:ilvl="0" w:tplc="04442808">
      <w:start w:val="11"/>
      <w:numFmt w:val="bullet"/>
      <w:lvlText w:val="-"/>
      <w:lvlJc w:val="left"/>
      <w:pPr>
        <w:ind w:left="1440" w:hanging="360"/>
      </w:pPr>
      <w:rPr>
        <w:rFonts w:ascii="Bookman Old Style" w:eastAsiaTheme="minorHAnsi" w:hAnsi="Bookman Old Style" w:cstheme="minorBidi"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6B3A6D1C"/>
    <w:multiLevelType w:val="hybridMultilevel"/>
    <w:tmpl w:val="48AC5AA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3" w15:restartNumberingAfterBreak="0">
    <w:nsid w:val="7043045E"/>
    <w:multiLevelType w:val="hybridMultilevel"/>
    <w:tmpl w:val="68A4C0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7D44DE2"/>
    <w:multiLevelType w:val="hybridMultilevel"/>
    <w:tmpl w:val="4516ACF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abstractNumId w:val="5"/>
  </w:num>
  <w:num w:numId="2">
    <w:abstractNumId w:val="10"/>
  </w:num>
  <w:num w:numId="3">
    <w:abstractNumId w:val="3"/>
  </w:num>
  <w:num w:numId="4">
    <w:abstractNumId w:val="1"/>
  </w:num>
  <w:num w:numId="5">
    <w:abstractNumId w:val="11"/>
  </w:num>
  <w:num w:numId="6">
    <w:abstractNumId w:val="9"/>
  </w:num>
  <w:num w:numId="7">
    <w:abstractNumId w:val="8"/>
  </w:num>
  <w:num w:numId="8">
    <w:abstractNumId w:val="14"/>
  </w:num>
  <w:num w:numId="9">
    <w:abstractNumId w:val="0"/>
  </w:num>
  <w:num w:numId="10">
    <w:abstractNumId w:val="12"/>
  </w:num>
  <w:num w:numId="11">
    <w:abstractNumId w:val="6"/>
  </w:num>
  <w:num w:numId="12">
    <w:abstractNumId w:val="2"/>
  </w:num>
  <w:num w:numId="13">
    <w:abstractNumId w:val="7"/>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34"/>
    <w:rsid w:val="00021409"/>
    <w:rsid w:val="00026D45"/>
    <w:rsid w:val="00040544"/>
    <w:rsid w:val="00051759"/>
    <w:rsid w:val="00062D10"/>
    <w:rsid w:val="00077FDF"/>
    <w:rsid w:val="000820BE"/>
    <w:rsid w:val="00090664"/>
    <w:rsid w:val="00092D9E"/>
    <w:rsid w:val="00095FE5"/>
    <w:rsid w:val="000A0051"/>
    <w:rsid w:val="000A2926"/>
    <w:rsid w:val="000B008F"/>
    <w:rsid w:val="000C2682"/>
    <w:rsid w:val="000D6658"/>
    <w:rsid w:val="001115DE"/>
    <w:rsid w:val="00114E0D"/>
    <w:rsid w:val="0012370A"/>
    <w:rsid w:val="00133111"/>
    <w:rsid w:val="00134F5E"/>
    <w:rsid w:val="00135E34"/>
    <w:rsid w:val="00153B38"/>
    <w:rsid w:val="00157132"/>
    <w:rsid w:val="00165B9C"/>
    <w:rsid w:val="0017295F"/>
    <w:rsid w:val="001770CC"/>
    <w:rsid w:val="00181B1D"/>
    <w:rsid w:val="001C134A"/>
    <w:rsid w:val="001C164C"/>
    <w:rsid w:val="001D5B27"/>
    <w:rsid w:val="001E265F"/>
    <w:rsid w:val="001F6033"/>
    <w:rsid w:val="002006C1"/>
    <w:rsid w:val="0022512B"/>
    <w:rsid w:val="0022547A"/>
    <w:rsid w:val="002307F2"/>
    <w:rsid w:val="0024508A"/>
    <w:rsid w:val="002454C4"/>
    <w:rsid w:val="00251665"/>
    <w:rsid w:val="00274659"/>
    <w:rsid w:val="002A43B3"/>
    <w:rsid w:val="002A6D13"/>
    <w:rsid w:val="002B0C69"/>
    <w:rsid w:val="002E75D1"/>
    <w:rsid w:val="002E7DB5"/>
    <w:rsid w:val="002F5670"/>
    <w:rsid w:val="00303664"/>
    <w:rsid w:val="00316E5F"/>
    <w:rsid w:val="003227A0"/>
    <w:rsid w:val="00331F79"/>
    <w:rsid w:val="00343621"/>
    <w:rsid w:val="00350326"/>
    <w:rsid w:val="00354BE4"/>
    <w:rsid w:val="003717F0"/>
    <w:rsid w:val="003841EA"/>
    <w:rsid w:val="00394BC3"/>
    <w:rsid w:val="0039622F"/>
    <w:rsid w:val="003A7483"/>
    <w:rsid w:val="003C3F15"/>
    <w:rsid w:val="003C5795"/>
    <w:rsid w:val="003F4AB3"/>
    <w:rsid w:val="003F6FE8"/>
    <w:rsid w:val="00422C92"/>
    <w:rsid w:val="00443E43"/>
    <w:rsid w:val="00446CD0"/>
    <w:rsid w:val="004648B9"/>
    <w:rsid w:val="00467F6D"/>
    <w:rsid w:val="00486BA4"/>
    <w:rsid w:val="004916A2"/>
    <w:rsid w:val="004A62B4"/>
    <w:rsid w:val="004B1BC5"/>
    <w:rsid w:val="004B4199"/>
    <w:rsid w:val="004C53EC"/>
    <w:rsid w:val="005018C3"/>
    <w:rsid w:val="00502721"/>
    <w:rsid w:val="00510A50"/>
    <w:rsid w:val="00516226"/>
    <w:rsid w:val="0052038A"/>
    <w:rsid w:val="00522F46"/>
    <w:rsid w:val="00523915"/>
    <w:rsid w:val="00552CB3"/>
    <w:rsid w:val="00566A32"/>
    <w:rsid w:val="00571A57"/>
    <w:rsid w:val="00573B66"/>
    <w:rsid w:val="005829CE"/>
    <w:rsid w:val="00584CC2"/>
    <w:rsid w:val="005949E2"/>
    <w:rsid w:val="005955A1"/>
    <w:rsid w:val="00596AA3"/>
    <w:rsid w:val="005D3012"/>
    <w:rsid w:val="005D4F14"/>
    <w:rsid w:val="00605A10"/>
    <w:rsid w:val="00620949"/>
    <w:rsid w:val="00633E49"/>
    <w:rsid w:val="00651F88"/>
    <w:rsid w:val="0065253B"/>
    <w:rsid w:val="00657BB2"/>
    <w:rsid w:val="00672BC0"/>
    <w:rsid w:val="0067495B"/>
    <w:rsid w:val="00675CEA"/>
    <w:rsid w:val="006774C8"/>
    <w:rsid w:val="00696FC7"/>
    <w:rsid w:val="006A7F5A"/>
    <w:rsid w:val="006B6718"/>
    <w:rsid w:val="006D30BF"/>
    <w:rsid w:val="006E69ED"/>
    <w:rsid w:val="006E7D2C"/>
    <w:rsid w:val="006F12DF"/>
    <w:rsid w:val="006F4048"/>
    <w:rsid w:val="00723151"/>
    <w:rsid w:val="00732556"/>
    <w:rsid w:val="00734182"/>
    <w:rsid w:val="00744DCE"/>
    <w:rsid w:val="00753B17"/>
    <w:rsid w:val="007553C0"/>
    <w:rsid w:val="0076502D"/>
    <w:rsid w:val="007660C1"/>
    <w:rsid w:val="00780AE7"/>
    <w:rsid w:val="007847AB"/>
    <w:rsid w:val="00791A26"/>
    <w:rsid w:val="007A5F18"/>
    <w:rsid w:val="007B7341"/>
    <w:rsid w:val="007D09DD"/>
    <w:rsid w:val="007D2FBF"/>
    <w:rsid w:val="007E2705"/>
    <w:rsid w:val="007E5C9C"/>
    <w:rsid w:val="0081209F"/>
    <w:rsid w:val="00815978"/>
    <w:rsid w:val="008222F0"/>
    <w:rsid w:val="00831F8E"/>
    <w:rsid w:val="00836103"/>
    <w:rsid w:val="00851511"/>
    <w:rsid w:val="008532F0"/>
    <w:rsid w:val="008577EB"/>
    <w:rsid w:val="00881487"/>
    <w:rsid w:val="008836D5"/>
    <w:rsid w:val="0088705C"/>
    <w:rsid w:val="00894873"/>
    <w:rsid w:val="008A0B0A"/>
    <w:rsid w:val="008A1025"/>
    <w:rsid w:val="008B36F0"/>
    <w:rsid w:val="008B6A59"/>
    <w:rsid w:val="008C4D84"/>
    <w:rsid w:val="008C6A61"/>
    <w:rsid w:val="008C7FF4"/>
    <w:rsid w:val="008D2473"/>
    <w:rsid w:val="008E6FAB"/>
    <w:rsid w:val="008F4255"/>
    <w:rsid w:val="00902509"/>
    <w:rsid w:val="00902EC6"/>
    <w:rsid w:val="009274E4"/>
    <w:rsid w:val="00970BF7"/>
    <w:rsid w:val="00983274"/>
    <w:rsid w:val="00984A46"/>
    <w:rsid w:val="00990434"/>
    <w:rsid w:val="009D2719"/>
    <w:rsid w:val="009D2E1B"/>
    <w:rsid w:val="009D34C1"/>
    <w:rsid w:val="00A129DB"/>
    <w:rsid w:val="00A24FF4"/>
    <w:rsid w:val="00A33236"/>
    <w:rsid w:val="00A47ABD"/>
    <w:rsid w:val="00A64B0B"/>
    <w:rsid w:val="00A64D4F"/>
    <w:rsid w:val="00A77264"/>
    <w:rsid w:val="00A93DF8"/>
    <w:rsid w:val="00AA1AD3"/>
    <w:rsid w:val="00AB1781"/>
    <w:rsid w:val="00AE4784"/>
    <w:rsid w:val="00AF415B"/>
    <w:rsid w:val="00B00246"/>
    <w:rsid w:val="00B0322E"/>
    <w:rsid w:val="00B210FF"/>
    <w:rsid w:val="00B2380A"/>
    <w:rsid w:val="00B274E7"/>
    <w:rsid w:val="00B40250"/>
    <w:rsid w:val="00B419E5"/>
    <w:rsid w:val="00B563AA"/>
    <w:rsid w:val="00B701C8"/>
    <w:rsid w:val="00B72321"/>
    <w:rsid w:val="00B866CA"/>
    <w:rsid w:val="00B90AE7"/>
    <w:rsid w:val="00BA6425"/>
    <w:rsid w:val="00BA682B"/>
    <w:rsid w:val="00BC371C"/>
    <w:rsid w:val="00BF1F47"/>
    <w:rsid w:val="00BF3286"/>
    <w:rsid w:val="00C0620C"/>
    <w:rsid w:val="00C13166"/>
    <w:rsid w:val="00C50236"/>
    <w:rsid w:val="00C51652"/>
    <w:rsid w:val="00C6484B"/>
    <w:rsid w:val="00C6770E"/>
    <w:rsid w:val="00CB2FD3"/>
    <w:rsid w:val="00CC16B8"/>
    <w:rsid w:val="00CF3937"/>
    <w:rsid w:val="00CF55BB"/>
    <w:rsid w:val="00CF6968"/>
    <w:rsid w:val="00D0308F"/>
    <w:rsid w:val="00D15472"/>
    <w:rsid w:val="00D1646F"/>
    <w:rsid w:val="00D179AA"/>
    <w:rsid w:val="00D26A15"/>
    <w:rsid w:val="00D34558"/>
    <w:rsid w:val="00D37380"/>
    <w:rsid w:val="00D4299A"/>
    <w:rsid w:val="00D442A3"/>
    <w:rsid w:val="00D4526B"/>
    <w:rsid w:val="00D47DF3"/>
    <w:rsid w:val="00D60D01"/>
    <w:rsid w:val="00D7122E"/>
    <w:rsid w:val="00D7143C"/>
    <w:rsid w:val="00D74DDF"/>
    <w:rsid w:val="00DA24EA"/>
    <w:rsid w:val="00DB52AE"/>
    <w:rsid w:val="00DC13AD"/>
    <w:rsid w:val="00DD2F2C"/>
    <w:rsid w:val="00DD5A11"/>
    <w:rsid w:val="00DF39C2"/>
    <w:rsid w:val="00E10CDB"/>
    <w:rsid w:val="00E123BB"/>
    <w:rsid w:val="00E13056"/>
    <w:rsid w:val="00E13F2F"/>
    <w:rsid w:val="00E27CAC"/>
    <w:rsid w:val="00E4143A"/>
    <w:rsid w:val="00E42070"/>
    <w:rsid w:val="00E45DAA"/>
    <w:rsid w:val="00E5021B"/>
    <w:rsid w:val="00E77F0B"/>
    <w:rsid w:val="00E943EE"/>
    <w:rsid w:val="00E97EB4"/>
    <w:rsid w:val="00EC08E0"/>
    <w:rsid w:val="00EC4630"/>
    <w:rsid w:val="00F23A47"/>
    <w:rsid w:val="00F23A5A"/>
    <w:rsid w:val="00F434E2"/>
    <w:rsid w:val="00F47B80"/>
    <w:rsid w:val="00F506DB"/>
    <w:rsid w:val="00F83CB8"/>
    <w:rsid w:val="00F909B4"/>
    <w:rsid w:val="00F96557"/>
    <w:rsid w:val="00FB6DBF"/>
    <w:rsid w:val="00FC2F7D"/>
    <w:rsid w:val="00FC5899"/>
    <w:rsid w:val="00FC66B7"/>
    <w:rsid w:val="00FD5D6F"/>
    <w:rsid w:val="00FE7FD9"/>
    <w:rsid w:val="00FF22C0"/>
    <w:rsid w:val="00FF69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A50605"/>
  <w15:docId w15:val="{2AC7FB54-11EB-4691-9D93-5E608558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4025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73B66"/>
    <w:pPr>
      <w:ind w:left="720"/>
      <w:contextualSpacing/>
    </w:pPr>
  </w:style>
  <w:style w:type="paragraph" w:styleId="lfej">
    <w:name w:val="header"/>
    <w:basedOn w:val="Norml"/>
    <w:link w:val="lfejChar"/>
    <w:uiPriority w:val="99"/>
    <w:unhideWhenUsed/>
    <w:rsid w:val="008532F0"/>
    <w:pPr>
      <w:tabs>
        <w:tab w:val="center" w:pos="4536"/>
        <w:tab w:val="right" w:pos="9072"/>
      </w:tabs>
      <w:spacing w:after="0" w:line="240" w:lineRule="auto"/>
    </w:pPr>
  </w:style>
  <w:style w:type="character" w:customStyle="1" w:styleId="lfejChar">
    <w:name w:val="Élőfej Char"/>
    <w:basedOn w:val="Bekezdsalapbettpusa"/>
    <w:link w:val="lfej"/>
    <w:uiPriority w:val="99"/>
    <w:rsid w:val="008532F0"/>
  </w:style>
  <w:style w:type="paragraph" w:styleId="llb">
    <w:name w:val="footer"/>
    <w:basedOn w:val="Norml"/>
    <w:link w:val="llbChar"/>
    <w:uiPriority w:val="99"/>
    <w:unhideWhenUsed/>
    <w:rsid w:val="008532F0"/>
    <w:pPr>
      <w:tabs>
        <w:tab w:val="center" w:pos="4536"/>
        <w:tab w:val="right" w:pos="9072"/>
      </w:tabs>
      <w:spacing w:after="0" w:line="240" w:lineRule="auto"/>
    </w:pPr>
  </w:style>
  <w:style w:type="character" w:customStyle="1" w:styleId="llbChar">
    <w:name w:val="Élőláb Char"/>
    <w:basedOn w:val="Bekezdsalapbettpusa"/>
    <w:link w:val="llb"/>
    <w:uiPriority w:val="99"/>
    <w:rsid w:val="00853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galapitas.net/teaor/9499/Mns%20egy%C3%A9b%20k%C3%B6z%C3%B6ss%C3%A9gi,%20t%C3%A1rsadalmi%20tev%C3%A9kenys%C3%A9g" TargetMode="External"/><Relationship Id="rId13" Type="http://schemas.openxmlformats.org/officeDocument/2006/relationships/hyperlink" Target="https://www.cegalapitas.net/teaor/9311/Sportl%C3%A9tes%C3%ADtm%C3%A9ny%20m%C5%B1k%C3%B6dtet%C3%A9s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galapitas.net/teaor/9004/M%C5%B1v%C3%A9szeti%20l%C3%A9tes%C3%ADtm%C3%A9nyek%20m%C5%B1k%C3%B6dtet%C3%A9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galapitas.net/teaor/9002/El%C5%91ad%C3%B3-m%C5%B1v%C3%A9szetet%20kieg%C3%A9sz%C3%ADt%C5%91%20tev%C3%A9kenys%C3%A9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egalapitas.net/teaor/9001/El%C5%91ad%C3%B3-m%C5%B1v%C3%A9szet" TargetMode="External"/><Relationship Id="rId4" Type="http://schemas.openxmlformats.org/officeDocument/2006/relationships/settings" Target="settings.xml"/><Relationship Id="rId9" Type="http://schemas.openxmlformats.org/officeDocument/2006/relationships/hyperlink" Target="https://www.cegalapitas.net/teaor/5520/%C3%9Cd%C3%BCl%C3%A9si,%20egy%C3%A9b%20%C3%A1tmeneti%20sz%C3%A1ll%C3%A1shely-szolg%C3%A1ltat%C3%A1s" TargetMode="External"/><Relationship Id="rId14" Type="http://schemas.openxmlformats.org/officeDocument/2006/relationships/hyperlink" Target="https://www.cegalapitas.net/teaor/9319/Egy%C3%A9b%20sporttev%C3%A9kenys%C3%A9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EC0333-1A95-4224-8CF0-4CDD35EF3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4170</Words>
  <Characters>28775</Characters>
  <Application>Microsoft Office Word</Application>
  <DocSecurity>0</DocSecurity>
  <Lines>239</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Renáta</dc:creator>
  <cp:lastModifiedBy>Mester Ágnes</cp:lastModifiedBy>
  <cp:revision>3</cp:revision>
  <cp:lastPrinted>2021-06-15T11:48:00Z</cp:lastPrinted>
  <dcterms:created xsi:type="dcterms:W3CDTF">2021-06-15T06:49:00Z</dcterms:created>
  <dcterms:modified xsi:type="dcterms:W3CDTF">2021-06-15T11:49:00Z</dcterms:modified>
</cp:coreProperties>
</file>