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D3" w:rsidRDefault="003078D3" w:rsidP="003078D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321/2020. (X.29.) Kgy. </w:t>
      </w:r>
      <w:proofErr w:type="gramStart"/>
      <w:r>
        <w:rPr>
          <w:rFonts w:cs="Arial"/>
          <w:b/>
          <w:bCs/>
          <w:u w:val="single"/>
        </w:rPr>
        <w:t>számú</w:t>
      </w:r>
      <w:proofErr w:type="gramEnd"/>
      <w:r>
        <w:rPr>
          <w:rFonts w:cs="Arial"/>
          <w:b/>
          <w:bCs/>
          <w:u w:val="single"/>
        </w:rPr>
        <w:t xml:space="preserve"> határozat</w:t>
      </w:r>
    </w:p>
    <w:p w:rsidR="003078D3" w:rsidRDefault="003078D3" w:rsidP="003078D3">
      <w:pPr>
        <w:rPr>
          <w:rFonts w:cs="Arial"/>
        </w:rPr>
      </w:pPr>
    </w:p>
    <w:p w:rsidR="003078D3" w:rsidRDefault="003078D3" w:rsidP="003078D3">
      <w:pPr>
        <w:jc w:val="both"/>
        <w:rPr>
          <w:rFonts w:cs="Arial"/>
          <w:bCs/>
        </w:rPr>
      </w:pPr>
      <w:r>
        <w:rPr>
          <w:rFonts w:cs="Arial"/>
        </w:rPr>
        <w:t>Szombathely Megyei Jogú Város Közgyűlése a „Javaslat</w:t>
      </w:r>
      <w:r>
        <w:rPr>
          <w:rFonts w:cs="Arial"/>
          <w:bCs/>
        </w:rPr>
        <w:t xml:space="preserve"> a VOLÁNBUSZ </w:t>
      </w:r>
      <w:proofErr w:type="spellStart"/>
      <w:r>
        <w:rPr>
          <w:rFonts w:cs="Arial"/>
          <w:bCs/>
        </w:rPr>
        <w:t>Zrt.-t</w:t>
      </w:r>
      <w:proofErr w:type="spellEnd"/>
      <w:r>
        <w:rPr>
          <w:rFonts w:cs="Arial"/>
          <w:bCs/>
        </w:rPr>
        <w:t xml:space="preserve"> érintő döntések </w:t>
      </w:r>
      <w:r>
        <w:rPr>
          <w:rFonts w:cs="Arial"/>
        </w:rPr>
        <w:t>meghozatalára</w:t>
      </w:r>
      <w:r>
        <w:rPr>
          <w:rFonts w:cs="Arial"/>
          <w:iCs/>
        </w:rPr>
        <w:t>”</w:t>
      </w:r>
      <w:r>
        <w:rPr>
          <w:rFonts w:cs="Arial"/>
        </w:rPr>
        <w:t xml:space="preserve"> című</w:t>
      </w:r>
      <w:r>
        <w:rPr>
          <w:rFonts w:cs="Arial"/>
          <w:bCs/>
        </w:rPr>
        <w:t xml:space="preserve"> előterjesztést megtárgyalta, és az alábbi döntéseket hozza:</w:t>
      </w:r>
    </w:p>
    <w:p w:rsidR="003078D3" w:rsidRDefault="003078D3" w:rsidP="003078D3">
      <w:pPr>
        <w:jc w:val="both"/>
        <w:rPr>
          <w:rFonts w:cs="Arial"/>
          <w:bCs/>
        </w:rPr>
      </w:pPr>
    </w:p>
    <w:p w:rsidR="003078D3" w:rsidRDefault="003078D3" w:rsidP="003078D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>
        <w:rPr>
          <w:rFonts w:ascii="Arial" w:hAnsi="Arial" w:cs="Arial"/>
          <w:bCs/>
        </w:rPr>
        <w:t xml:space="preserve">VOLÁNBUSZ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vasúti csatlakozás biztosítására vonatkozó szakmai javaslata 3. változatának megfelelő menetrend módosítást 2020. december 13. üzemkezdettől 2021. március 31-ig tartó időszakra próbajelleggel elfogadja.</w:t>
      </w:r>
    </w:p>
    <w:p w:rsidR="003078D3" w:rsidRDefault="003078D3" w:rsidP="003078D3">
      <w:pPr>
        <w:jc w:val="both"/>
        <w:rPr>
          <w:rFonts w:cs="Arial"/>
        </w:rPr>
      </w:pPr>
    </w:p>
    <w:p w:rsidR="003078D3" w:rsidRDefault="003078D3" w:rsidP="003078D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</w:t>
      </w:r>
      <w:r>
        <w:rPr>
          <w:rFonts w:ascii="Arial" w:hAnsi="Arial" w:cs="Arial"/>
          <w:bCs/>
        </w:rPr>
        <w:t xml:space="preserve">VOLÁNBUSZ </w:t>
      </w:r>
      <w:proofErr w:type="spellStart"/>
      <w:r>
        <w:rPr>
          <w:rFonts w:ascii="Arial" w:hAnsi="Arial" w:cs="Arial"/>
          <w:bCs/>
        </w:rPr>
        <w:t>Zrt.-t</w:t>
      </w:r>
      <w:proofErr w:type="spellEnd"/>
      <w:r>
        <w:rPr>
          <w:rFonts w:ascii="Arial" w:hAnsi="Arial" w:cs="Arial"/>
          <w:bCs/>
        </w:rPr>
        <w:t>, hogy a határozat 1. pontjában meghatározott időszakban végezzen folyamatos utasszámlálást, és az utasforgalomról havonta adjon tájékoztatást.</w:t>
      </w:r>
    </w:p>
    <w:p w:rsidR="003078D3" w:rsidRDefault="003078D3" w:rsidP="003078D3">
      <w:pPr>
        <w:jc w:val="both"/>
        <w:rPr>
          <w:rFonts w:cs="Arial"/>
        </w:rPr>
      </w:pPr>
    </w:p>
    <w:p w:rsidR="003078D3" w:rsidRDefault="003078D3" w:rsidP="003078D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25-ös viszonylat menetrendjének</w:t>
      </w:r>
      <w:r>
        <w:t xml:space="preserve"> </w:t>
      </w:r>
      <w:r>
        <w:rPr>
          <w:rFonts w:ascii="Arial" w:hAnsi="Arial" w:cs="Arial"/>
        </w:rPr>
        <w:t>a Vasútállomástól 12:35 órakor induló autóbuszjárat 12:50 órára történő áthelyezését 2020. december 13. üzemkezdettől elfogadja.</w:t>
      </w:r>
    </w:p>
    <w:p w:rsidR="003078D3" w:rsidRDefault="003078D3" w:rsidP="003078D3">
      <w:pPr>
        <w:jc w:val="both"/>
        <w:rPr>
          <w:rFonts w:cs="Arial"/>
        </w:rPr>
      </w:pPr>
    </w:p>
    <w:p w:rsidR="003078D3" w:rsidRDefault="003078D3" w:rsidP="003078D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26-os viszonylat menetrendjének az előterjesztésben foglaltaknak megfelelő módosítást 2020. november 15. üzemkezdettől elfogadja, és kötelezettséget vállal arra, hogy a többletteljesítményből adódó várható éves 294.372,- Ft összegű költség fedezetét a 2021. évi költségvetésében biztosítja.</w:t>
      </w:r>
    </w:p>
    <w:p w:rsidR="003078D3" w:rsidRDefault="003078D3" w:rsidP="003078D3">
      <w:pPr>
        <w:jc w:val="both"/>
        <w:rPr>
          <w:rFonts w:cs="Arial"/>
        </w:rPr>
      </w:pPr>
    </w:p>
    <w:p w:rsidR="003078D3" w:rsidRDefault="003078D3" w:rsidP="003078D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Közgyűlés egyetért azzal, hogy azon jelenlegi menetrendi módosítási javaslatok, amelyek többletköltséget generálnak, a készülő Szombathely fenntartható mobilitási terv készítésekor kerüljenek figyelembe vételre a menetrend felülvizsgálatához kapcsolódóan.</w:t>
      </w:r>
    </w:p>
    <w:p w:rsidR="003078D3" w:rsidRDefault="003078D3" w:rsidP="003078D3">
      <w:pPr>
        <w:pStyle w:val="Listaszerbekezds"/>
        <w:rPr>
          <w:rFonts w:ascii="Arial" w:hAnsi="Arial" w:cs="Arial"/>
        </w:rPr>
      </w:pPr>
    </w:p>
    <w:p w:rsidR="003078D3" w:rsidRPr="008E38B6" w:rsidRDefault="003078D3" w:rsidP="003078D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Közgyűlés egyetért a VOLÁNBUSZ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</w:t>
      </w:r>
      <w:r>
        <w:rPr>
          <w:rFonts w:ascii="Arial" w:hAnsi="Arial" w:cs="Arial"/>
        </w:rPr>
        <w:t xml:space="preserve"> szakmai javaslatában szereplő megállóhelyek </w:t>
      </w:r>
      <w:proofErr w:type="gramStart"/>
      <w:r w:rsidRPr="008E38B6">
        <w:rPr>
          <w:rFonts w:ascii="Arial" w:hAnsi="Arial" w:cs="Arial"/>
        </w:rPr>
        <w:t>átnevezésével</w:t>
      </w:r>
      <w:proofErr w:type="gramEnd"/>
      <w:r w:rsidRPr="008E38B6">
        <w:rPr>
          <w:rFonts w:ascii="Arial" w:hAnsi="Arial" w:cs="Arial"/>
        </w:rPr>
        <w:t xml:space="preserve"> azzal, hogy a „Vásártér u. 3.” megálló „Vásártér u. 3. (Csaba u.)” néven kerüljön feltüntetésre, a „Vásártér u. 1.” megálló pedig „Vásártér u. 1. (Jávor u.)” néven kerüljön feltüntetésre a megállóhelyek között.</w:t>
      </w:r>
    </w:p>
    <w:p w:rsidR="003078D3" w:rsidRDefault="003078D3" w:rsidP="003078D3">
      <w:pPr>
        <w:pStyle w:val="Listaszerbekezds"/>
        <w:jc w:val="both"/>
        <w:rPr>
          <w:rFonts w:ascii="Arial" w:hAnsi="Arial" w:cs="Arial"/>
        </w:rPr>
      </w:pPr>
    </w:p>
    <w:p w:rsidR="003078D3" w:rsidRDefault="003078D3" w:rsidP="003078D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</w:t>
      </w:r>
      <w:r>
        <w:rPr>
          <w:rFonts w:ascii="Arial" w:hAnsi="Arial" w:cs="Arial"/>
          <w:bCs/>
        </w:rPr>
        <w:t xml:space="preserve">VOLÁNBUSZ </w:t>
      </w:r>
      <w:proofErr w:type="spellStart"/>
      <w:r>
        <w:rPr>
          <w:rFonts w:ascii="Arial" w:hAnsi="Arial" w:cs="Arial"/>
          <w:bCs/>
        </w:rPr>
        <w:t>Zrt.</w:t>
      </w:r>
      <w:r>
        <w:rPr>
          <w:rFonts w:ascii="Arial" w:hAnsi="Arial" w:cs="Arial"/>
        </w:rPr>
        <w:t>-t</w:t>
      </w:r>
      <w:proofErr w:type="spellEnd"/>
      <w:r>
        <w:rPr>
          <w:rFonts w:ascii="Arial" w:hAnsi="Arial" w:cs="Arial"/>
        </w:rPr>
        <w:t>, hogy a menetrend módosítással kapcsolatos – Közszolgáltatási Szerződésben vállalt és meghatározott – feladatairól gondoskodjon.</w:t>
      </w:r>
    </w:p>
    <w:p w:rsidR="003078D3" w:rsidRDefault="003078D3" w:rsidP="003078D3">
      <w:pPr>
        <w:jc w:val="both"/>
        <w:rPr>
          <w:rFonts w:cs="Arial"/>
        </w:rPr>
      </w:pPr>
    </w:p>
    <w:p w:rsidR="003078D3" w:rsidRDefault="003078D3" w:rsidP="003078D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Városstratégiai, Idegenforgalmi és Sport Bizottságot, hogy a Közszolgáltatási Szerződés jelen határozatnak megfelelő menetrend módosítását jóváhagyja.</w:t>
      </w:r>
    </w:p>
    <w:p w:rsidR="003078D3" w:rsidRDefault="003078D3" w:rsidP="003078D3">
      <w:pPr>
        <w:pStyle w:val="Listaszerbekezds"/>
        <w:rPr>
          <w:rFonts w:ascii="Arial" w:hAnsi="Arial" w:cs="Arial"/>
        </w:rPr>
      </w:pPr>
    </w:p>
    <w:p w:rsidR="003078D3" w:rsidRDefault="003078D3" w:rsidP="003078D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Városstratégiai, Idegenforgalmi és Sport Bizottságot, hogy a jövőben minden olyan menetrend módosítást jóváhagyjon, amely nem jár többletköltséggel.</w:t>
      </w:r>
    </w:p>
    <w:p w:rsidR="003078D3" w:rsidRDefault="003078D3" w:rsidP="003078D3">
      <w:pPr>
        <w:pStyle w:val="Listaszerbekezds"/>
        <w:jc w:val="both"/>
        <w:rPr>
          <w:rFonts w:ascii="Arial" w:hAnsi="Arial" w:cs="Arial"/>
          <w:bCs/>
        </w:rPr>
      </w:pPr>
    </w:p>
    <w:p w:rsidR="003078D3" w:rsidRDefault="003078D3" w:rsidP="003078D3">
      <w:pPr>
        <w:jc w:val="both"/>
        <w:rPr>
          <w:rFonts w:cs="Arial"/>
        </w:rPr>
      </w:pPr>
    </w:p>
    <w:p w:rsidR="003078D3" w:rsidRDefault="003078D3" w:rsidP="003078D3">
      <w:pPr>
        <w:tabs>
          <w:tab w:val="left" w:pos="1440"/>
        </w:tabs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András, polgármester</w:t>
      </w:r>
    </w:p>
    <w:p w:rsidR="003078D3" w:rsidRDefault="003078D3" w:rsidP="003078D3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Cs/>
        </w:rPr>
        <w:tab/>
        <w:t>Dr. Horváth Attila, alpolgármester</w:t>
      </w:r>
    </w:p>
    <w:p w:rsidR="003078D3" w:rsidRDefault="003078D3" w:rsidP="003078D3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lastRenderedPageBreak/>
        <w:tab/>
      </w:r>
      <w:r>
        <w:rPr>
          <w:rFonts w:cs="Arial"/>
        </w:rPr>
        <w:t xml:space="preserve">Horváth Soma, alpolgármester </w:t>
      </w:r>
    </w:p>
    <w:p w:rsidR="003078D3" w:rsidRDefault="003078D3" w:rsidP="003078D3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Kálmán, bizottsági elnök</w:t>
      </w:r>
    </w:p>
    <w:p w:rsidR="003078D3" w:rsidRDefault="003078D3" w:rsidP="003078D3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Dr. Károlyi Ákos jegyző</w:t>
      </w:r>
    </w:p>
    <w:p w:rsidR="003078D3" w:rsidRDefault="003078D3" w:rsidP="003078D3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Ungvári Csaba Gergely, VOLÁNBUSZ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üzemeltetési vezérigazgató-helyettes </w:t>
      </w:r>
    </w:p>
    <w:p w:rsidR="003078D3" w:rsidRDefault="003078D3" w:rsidP="003078D3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:rsidR="003078D3" w:rsidRDefault="003078D3" w:rsidP="003078D3">
      <w:pPr>
        <w:tabs>
          <w:tab w:val="left" w:pos="1440"/>
        </w:tabs>
        <w:ind w:left="1416"/>
        <w:jc w:val="both"/>
        <w:rPr>
          <w:rFonts w:cs="Arial"/>
        </w:rPr>
      </w:pPr>
      <w:bookmarkStart w:id="0" w:name="_Hlk54269264"/>
      <w:r>
        <w:rPr>
          <w:rFonts w:cs="Arial"/>
        </w:rPr>
        <w:t>Kalmár Ervin, a Városüzemeltetési és Városfejlesztési Osztály vezetője</w:t>
      </w:r>
    </w:p>
    <w:p w:rsidR="003078D3" w:rsidRDefault="003078D3" w:rsidP="003078D3">
      <w:pPr>
        <w:tabs>
          <w:tab w:val="left" w:pos="1440"/>
        </w:tabs>
        <w:ind w:left="1416"/>
        <w:jc w:val="both"/>
        <w:rPr>
          <w:rFonts w:cs="Arial"/>
        </w:rPr>
      </w:pP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vezetője)</w:t>
      </w:r>
    </w:p>
    <w:bookmarkEnd w:id="0"/>
    <w:p w:rsidR="003078D3" w:rsidRDefault="003078D3" w:rsidP="003078D3">
      <w:pPr>
        <w:ind w:left="1276" w:hanging="1276"/>
        <w:jc w:val="both"/>
        <w:rPr>
          <w:rFonts w:cs="Arial"/>
          <w:b/>
          <w:bCs/>
          <w:u w:val="single"/>
        </w:rPr>
      </w:pPr>
    </w:p>
    <w:p w:rsidR="003078D3" w:rsidRDefault="003078D3" w:rsidP="003078D3">
      <w:pPr>
        <w:tabs>
          <w:tab w:val="left" w:pos="1560"/>
          <w:tab w:val="left" w:pos="5529"/>
        </w:tabs>
        <w:ind w:left="1276" w:hanging="1276"/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</w:r>
      <w:r>
        <w:rPr>
          <w:rFonts w:cs="Arial"/>
        </w:rPr>
        <w:t>1</w:t>
      </w:r>
      <w:proofErr w:type="gramStart"/>
      <w:r>
        <w:rPr>
          <w:rFonts w:cs="Arial"/>
        </w:rPr>
        <w:t>.,</w:t>
      </w:r>
      <w:proofErr w:type="gramEnd"/>
      <w:r>
        <w:rPr>
          <w:rFonts w:cs="Arial"/>
        </w:rPr>
        <w:t xml:space="preserve"> 2., 3., 6., 7. pontok tekintetében:</w:t>
      </w:r>
      <w:r>
        <w:rPr>
          <w:rFonts w:cs="Arial"/>
        </w:rPr>
        <w:tab/>
        <w:t>azonnal</w:t>
      </w:r>
    </w:p>
    <w:p w:rsidR="003078D3" w:rsidRDefault="003078D3" w:rsidP="003078D3">
      <w:pPr>
        <w:pStyle w:val="Listaszerbekezds"/>
        <w:tabs>
          <w:tab w:val="left" w:pos="1560"/>
          <w:tab w:val="left" w:pos="5529"/>
        </w:tabs>
        <w:spacing w:before="6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4. pont tekintetében: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2021-es költségvetés elfogadása</w:t>
      </w:r>
    </w:p>
    <w:p w:rsidR="003078D3" w:rsidRDefault="003078D3" w:rsidP="003078D3">
      <w:pPr>
        <w:pStyle w:val="Listaszerbekezds"/>
        <w:tabs>
          <w:tab w:val="left" w:pos="1560"/>
          <w:tab w:val="left" w:pos="5529"/>
        </w:tabs>
        <w:spacing w:before="6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9. pontok tekintetében:</w:t>
      </w:r>
      <w:r>
        <w:rPr>
          <w:rFonts w:ascii="Arial" w:hAnsi="Arial" w:cs="Arial"/>
        </w:rPr>
        <w:tab/>
        <w:t>folyamatos</w:t>
      </w:r>
    </w:p>
    <w:p w:rsidR="003078D3" w:rsidRDefault="003078D3" w:rsidP="003078D3">
      <w:pPr>
        <w:pStyle w:val="Listaszerbekezds"/>
        <w:tabs>
          <w:tab w:val="left" w:pos="1560"/>
          <w:tab w:val="left" w:pos="5529"/>
        </w:tabs>
        <w:spacing w:before="6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8. pont tekintetében:</w:t>
      </w:r>
      <w:r>
        <w:rPr>
          <w:rFonts w:ascii="Arial" w:hAnsi="Arial" w:cs="Arial"/>
        </w:rPr>
        <w:tab/>
        <w:t>2020. december 31.</w:t>
      </w:r>
    </w:p>
    <w:p w:rsidR="00EC682F" w:rsidRPr="00655F13" w:rsidRDefault="00EC682F" w:rsidP="009E641F">
      <w:pPr>
        <w:rPr>
          <w:b/>
        </w:rPr>
      </w:pPr>
      <w:bookmarkStart w:id="1" w:name="_GoBack"/>
      <w:bookmarkEnd w:id="1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552B44"/>
    <w:rsid w:val="005B266D"/>
    <w:rsid w:val="00655F13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B079AC"/>
    <w:rsid w:val="00B3163F"/>
    <w:rsid w:val="00B61D2E"/>
    <w:rsid w:val="00BB5E21"/>
    <w:rsid w:val="00BF6E73"/>
    <w:rsid w:val="00D35360"/>
    <w:rsid w:val="00D4038A"/>
    <w:rsid w:val="00DB1119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2020-11-03T07:21:00Z</dcterms:created>
  <dcterms:modified xsi:type="dcterms:W3CDTF">2020-11-03T07:21:00Z</dcterms:modified>
</cp:coreProperties>
</file>