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A4560" w14:textId="77777777" w:rsidR="00291A4E" w:rsidRDefault="00291A4E" w:rsidP="00D96A64">
      <w:pPr>
        <w:jc w:val="center"/>
        <w:rPr>
          <w:rFonts w:ascii="Arial" w:hAnsi="Arial" w:cs="Arial"/>
          <w:b/>
          <w:u w:val="single"/>
        </w:rPr>
      </w:pPr>
    </w:p>
    <w:p w14:paraId="612FA2CB" w14:textId="77777777" w:rsidR="00D96A64" w:rsidRPr="00291A4E" w:rsidRDefault="00D96A64" w:rsidP="00CF5F51">
      <w:pPr>
        <w:jc w:val="center"/>
        <w:rPr>
          <w:rFonts w:ascii="Arial" w:hAnsi="Arial" w:cs="Arial"/>
          <w:b/>
          <w:u w:val="single"/>
        </w:rPr>
      </w:pPr>
      <w:r w:rsidRPr="00291A4E">
        <w:rPr>
          <w:rFonts w:ascii="Arial" w:hAnsi="Arial" w:cs="Arial"/>
          <w:b/>
          <w:u w:val="single"/>
        </w:rPr>
        <w:t>E L Ő T E R J E S Z T É S</w:t>
      </w:r>
    </w:p>
    <w:p w14:paraId="7B853709" w14:textId="77777777" w:rsidR="00D96A64" w:rsidRPr="00291A4E" w:rsidRDefault="00D96A64" w:rsidP="00CF5F51">
      <w:pPr>
        <w:jc w:val="center"/>
        <w:rPr>
          <w:rFonts w:ascii="Arial" w:hAnsi="Arial" w:cs="Arial"/>
          <w:b/>
          <w:u w:val="single"/>
        </w:rPr>
      </w:pPr>
    </w:p>
    <w:p w14:paraId="409D46AF" w14:textId="25DB562F" w:rsidR="00D96A64" w:rsidRPr="00291A4E" w:rsidRDefault="00D96A64" w:rsidP="00CF5F51">
      <w:pPr>
        <w:pStyle w:val="Cmsor1"/>
        <w:spacing w:before="120"/>
        <w:rPr>
          <w:rFonts w:ascii="Arial" w:hAnsi="Arial" w:cs="Arial"/>
          <w:b/>
          <w:color w:val="auto"/>
          <w:sz w:val="24"/>
          <w:szCs w:val="24"/>
        </w:rPr>
      </w:pPr>
      <w:r w:rsidRPr="00291A4E">
        <w:rPr>
          <w:rFonts w:ascii="Arial" w:hAnsi="Arial" w:cs="Arial"/>
          <w:b/>
          <w:color w:val="auto"/>
          <w:sz w:val="24"/>
          <w:szCs w:val="24"/>
        </w:rPr>
        <w:t xml:space="preserve">           Szombathely Megyei Jogú </w:t>
      </w:r>
      <w:r w:rsidR="00993037">
        <w:rPr>
          <w:rFonts w:ascii="Arial" w:hAnsi="Arial" w:cs="Arial"/>
          <w:b/>
          <w:color w:val="auto"/>
          <w:sz w:val="24"/>
          <w:szCs w:val="24"/>
        </w:rPr>
        <w:t>Város Közgyűlésének 2020. október</w:t>
      </w:r>
      <w:r w:rsidRPr="00291A4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93037">
        <w:rPr>
          <w:rFonts w:ascii="Arial" w:hAnsi="Arial" w:cs="Arial"/>
          <w:b/>
          <w:color w:val="auto"/>
          <w:sz w:val="24"/>
          <w:szCs w:val="24"/>
        </w:rPr>
        <w:t>29</w:t>
      </w:r>
      <w:r w:rsidRPr="00291A4E">
        <w:rPr>
          <w:rFonts w:ascii="Arial" w:hAnsi="Arial" w:cs="Arial"/>
          <w:b/>
          <w:color w:val="auto"/>
          <w:sz w:val="24"/>
          <w:szCs w:val="24"/>
        </w:rPr>
        <w:t>-i ülésére</w:t>
      </w:r>
    </w:p>
    <w:p w14:paraId="6CAD8F7F" w14:textId="77777777" w:rsidR="00D96A64" w:rsidRPr="00291A4E" w:rsidRDefault="00D96A64" w:rsidP="00CF5F51">
      <w:pPr>
        <w:rPr>
          <w:rFonts w:ascii="Arial" w:hAnsi="Arial" w:cs="Arial"/>
          <w:b/>
        </w:rPr>
      </w:pPr>
    </w:p>
    <w:p w14:paraId="5966F8DD" w14:textId="315EBD16" w:rsidR="00D96A64" w:rsidRPr="00291A4E" w:rsidRDefault="00D96A64" w:rsidP="00CF5F51">
      <w:pPr>
        <w:pStyle w:val="Szvegtrzs"/>
        <w:ind w:left="705" w:hanging="705"/>
        <w:rPr>
          <w:rFonts w:cs="Arial"/>
        </w:rPr>
      </w:pPr>
      <w:r w:rsidRPr="00291A4E">
        <w:rPr>
          <w:rFonts w:cs="Arial"/>
        </w:rPr>
        <w:t xml:space="preserve">Javaslat </w:t>
      </w:r>
      <w:r w:rsidR="00993037">
        <w:rPr>
          <w:rFonts w:cs="Arial"/>
        </w:rPr>
        <w:t>szociális központ létrehozására vonatkozó koncepcióval kapcsolatos döntés meghozatalára</w:t>
      </w:r>
    </w:p>
    <w:p w14:paraId="5E662EB2" w14:textId="77777777" w:rsidR="00D96A64" w:rsidRPr="00291A4E" w:rsidRDefault="00D96A64" w:rsidP="00CF5F51">
      <w:pPr>
        <w:jc w:val="center"/>
        <w:rPr>
          <w:rFonts w:ascii="Arial" w:hAnsi="Arial" w:cs="Arial"/>
          <w:b/>
          <w:bCs/>
        </w:rPr>
      </w:pPr>
    </w:p>
    <w:p w14:paraId="31645D27" w14:textId="77777777" w:rsidR="00291A4E" w:rsidRDefault="00291A4E" w:rsidP="00CF5F51">
      <w:pPr>
        <w:jc w:val="both"/>
        <w:rPr>
          <w:rFonts w:ascii="Arial" w:hAnsi="Arial" w:cs="Arial"/>
        </w:rPr>
      </w:pPr>
    </w:p>
    <w:p w14:paraId="72565C82" w14:textId="77777777" w:rsidR="00291A4E" w:rsidRDefault="00291A4E" w:rsidP="00CF5F51">
      <w:pPr>
        <w:jc w:val="both"/>
        <w:rPr>
          <w:rFonts w:ascii="Arial" w:hAnsi="Arial" w:cs="Arial"/>
        </w:rPr>
      </w:pPr>
    </w:p>
    <w:p w14:paraId="7500D380" w14:textId="016B372D" w:rsidR="00773D9D" w:rsidRPr="0097126D" w:rsidRDefault="00773D9D" w:rsidP="00CF5F51">
      <w:pPr>
        <w:jc w:val="both"/>
        <w:rPr>
          <w:rFonts w:ascii="Arial" w:hAnsi="Arial" w:cs="Arial"/>
        </w:rPr>
      </w:pPr>
      <w:r w:rsidRPr="0097126D">
        <w:rPr>
          <w:rFonts w:ascii="Arial" w:hAnsi="Arial" w:cs="Arial"/>
        </w:rPr>
        <w:t>Szombathely Megyei Jogú Város Közgyűlése 129/2020. (VI.25.) Kgy.</w:t>
      </w:r>
      <w:r w:rsidR="0097126D" w:rsidRPr="0097126D">
        <w:rPr>
          <w:rFonts w:ascii="Arial" w:hAnsi="Arial" w:cs="Arial"/>
        </w:rPr>
        <w:t xml:space="preserve"> </w:t>
      </w:r>
      <w:proofErr w:type="gramStart"/>
      <w:r w:rsidRPr="0097126D">
        <w:rPr>
          <w:rFonts w:ascii="Arial" w:hAnsi="Arial" w:cs="Arial"/>
        </w:rPr>
        <w:t>számú</w:t>
      </w:r>
      <w:proofErr w:type="gramEnd"/>
      <w:r w:rsidRPr="0097126D">
        <w:rPr>
          <w:rFonts w:ascii="Arial" w:hAnsi="Arial" w:cs="Arial"/>
        </w:rPr>
        <w:t xml:space="preserve"> határozatával </w:t>
      </w:r>
    </w:p>
    <w:p w14:paraId="6BF1859D" w14:textId="3E1EC6C2" w:rsidR="00773D9D" w:rsidRPr="0097126D" w:rsidRDefault="00E14F95" w:rsidP="0097126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kinyilvánította</w:t>
      </w:r>
      <w:proofErr w:type="gramEnd"/>
      <w:r>
        <w:rPr>
          <w:rFonts w:ascii="Arial" w:hAnsi="Arial" w:cs="Arial"/>
        </w:rPr>
        <w:t xml:space="preserve"> a Szombathely</w:t>
      </w:r>
      <w:r w:rsidR="0097126D">
        <w:rPr>
          <w:rFonts w:ascii="Arial" w:hAnsi="Arial" w:cs="Arial"/>
        </w:rPr>
        <w:t xml:space="preserve"> Kolozsvár utca 27. szám alatti ingatlan értékesítésére </w:t>
      </w:r>
      <w:r w:rsidR="00773D9D" w:rsidRPr="0097126D">
        <w:rPr>
          <w:rFonts w:ascii="Arial" w:hAnsi="Arial" w:cs="Arial"/>
        </w:rPr>
        <w:t>vonatkozó szándékát azzal,</w:t>
      </w:r>
      <w:r w:rsidR="0097126D">
        <w:rPr>
          <w:rFonts w:ascii="Arial" w:hAnsi="Arial" w:cs="Arial"/>
        </w:rPr>
        <w:t xml:space="preserve">hogy </w:t>
      </w:r>
      <w:r w:rsidR="00773D9D" w:rsidRPr="0097126D">
        <w:rPr>
          <w:rFonts w:ascii="Arial" w:hAnsi="Arial" w:cs="Arial"/>
        </w:rPr>
        <w:t xml:space="preserve"> az ingatlan értékesítésére vonatkozó pályázati felhívást akkor tárgyalja, ha jóváhagyta az ott elhelyezett ellátottak átköltöztetésére vonatkozó javaslatot, amelyben ki kell térni a Pozsony utcai Idősek Gondozóháza problémáira, illetve lehetőség szerint szociális-szakmai, műszaki megoldást kell kínálni a </w:t>
      </w:r>
      <w:proofErr w:type="spellStart"/>
      <w:r w:rsidR="00773D9D" w:rsidRPr="0097126D">
        <w:rPr>
          <w:rFonts w:ascii="Arial" w:hAnsi="Arial" w:cs="Arial"/>
        </w:rPr>
        <w:t>Zanati</w:t>
      </w:r>
      <w:proofErr w:type="spellEnd"/>
      <w:r w:rsidR="00773D9D" w:rsidRPr="0097126D">
        <w:rPr>
          <w:rFonts w:ascii="Arial" w:hAnsi="Arial" w:cs="Arial"/>
        </w:rPr>
        <w:t xml:space="preserve"> út 1. szám alatti hajléktalan ellátó intézménnyel kapcsolatos problémák megoldására.  </w:t>
      </w:r>
    </w:p>
    <w:p w14:paraId="2B9FCF8C" w14:textId="77777777" w:rsidR="00773D9D" w:rsidRDefault="00773D9D" w:rsidP="0097126D">
      <w:pPr>
        <w:rPr>
          <w:rFonts w:ascii="Arial" w:hAnsi="Arial" w:cs="Arial"/>
        </w:rPr>
      </w:pPr>
    </w:p>
    <w:p w14:paraId="64D83EC1" w14:textId="7E918125" w:rsidR="00965104" w:rsidRDefault="00965104" w:rsidP="0097126D">
      <w:pPr>
        <w:jc w:val="both"/>
        <w:rPr>
          <w:rFonts w:ascii="Arial" w:hAnsi="Arial" w:cs="Arial"/>
        </w:rPr>
      </w:pPr>
      <w:r w:rsidRPr="00341CD4">
        <w:rPr>
          <w:rFonts w:ascii="Arial" w:hAnsi="Arial" w:cs="Arial"/>
        </w:rPr>
        <w:t xml:space="preserve">A </w:t>
      </w:r>
      <w:proofErr w:type="spellStart"/>
      <w:r w:rsidRPr="00341CD4">
        <w:rPr>
          <w:rFonts w:ascii="Arial" w:hAnsi="Arial" w:cs="Arial"/>
        </w:rPr>
        <w:t>Zanati</w:t>
      </w:r>
      <w:proofErr w:type="spellEnd"/>
      <w:r w:rsidR="00C36D30" w:rsidRPr="00341CD4">
        <w:rPr>
          <w:rFonts w:ascii="Arial" w:hAnsi="Arial" w:cs="Arial"/>
        </w:rPr>
        <w:t xml:space="preserve"> út 1. szám alatti intézménnyel,</w:t>
      </w:r>
      <w:r w:rsidR="00341CD4">
        <w:rPr>
          <w:rFonts w:ascii="Arial" w:hAnsi="Arial" w:cs="Arial"/>
        </w:rPr>
        <w:t xml:space="preserve"> </w:t>
      </w:r>
      <w:r w:rsidRPr="00341CD4">
        <w:rPr>
          <w:rFonts w:ascii="Arial" w:hAnsi="Arial" w:cs="Arial"/>
        </w:rPr>
        <w:t xml:space="preserve">illetve a hajléktalanság problémájának </w:t>
      </w:r>
      <w:r w:rsidR="002C0776" w:rsidRPr="00341CD4">
        <w:rPr>
          <w:rFonts w:ascii="Arial" w:hAnsi="Arial" w:cs="Arial"/>
        </w:rPr>
        <w:t xml:space="preserve">városi szintű </w:t>
      </w:r>
      <w:r w:rsidRPr="00341CD4">
        <w:rPr>
          <w:rFonts w:ascii="Arial" w:hAnsi="Arial" w:cs="Arial"/>
        </w:rPr>
        <w:t>kezelésével kapcsolatos szakmai javaslat kialakításának alapjá</w:t>
      </w:r>
      <w:r w:rsidR="008F5AEE">
        <w:rPr>
          <w:rFonts w:ascii="Arial" w:hAnsi="Arial" w:cs="Arial"/>
        </w:rPr>
        <w:t>t kell, hogy képezzék</w:t>
      </w:r>
      <w:r w:rsidR="00957244" w:rsidRPr="00341CD4">
        <w:rPr>
          <w:rFonts w:ascii="Arial" w:hAnsi="Arial" w:cs="Arial"/>
        </w:rPr>
        <w:t xml:space="preserve"> a lakossági észrevételek, problémafelvetések. A lakosság nézőpontjainak megismerése céljából személyes egyez</w:t>
      </w:r>
      <w:r w:rsidR="00E14F95">
        <w:rPr>
          <w:rFonts w:ascii="Arial" w:hAnsi="Arial" w:cs="Arial"/>
        </w:rPr>
        <w:t>tetés</w:t>
      </w:r>
      <w:r w:rsidR="008F5AEE">
        <w:rPr>
          <w:rFonts w:ascii="Arial" w:hAnsi="Arial" w:cs="Arial"/>
        </w:rPr>
        <w:t xml:space="preserve"> kezdeményezésére került sor</w:t>
      </w:r>
      <w:r w:rsidR="00957244" w:rsidRPr="00341CD4">
        <w:rPr>
          <w:rFonts w:ascii="Arial" w:hAnsi="Arial" w:cs="Arial"/>
        </w:rPr>
        <w:t xml:space="preserve"> a Szombathely Keleti Városrész Polgári Érdekvédő Egyesület</w:t>
      </w:r>
      <w:r w:rsidR="00341CD4" w:rsidRPr="00341CD4">
        <w:rPr>
          <w:rFonts w:ascii="Arial" w:hAnsi="Arial" w:cs="Arial"/>
        </w:rPr>
        <w:t xml:space="preserve">tel. Az egyeztetés </w:t>
      </w:r>
      <w:r w:rsidR="008F5AEE">
        <w:rPr>
          <w:rFonts w:ascii="Arial" w:hAnsi="Arial" w:cs="Arial"/>
        </w:rPr>
        <w:t xml:space="preserve">jövőbeni </w:t>
      </w:r>
      <w:r w:rsidR="00341CD4" w:rsidRPr="00341CD4">
        <w:rPr>
          <w:rFonts w:ascii="Arial" w:hAnsi="Arial" w:cs="Arial"/>
        </w:rPr>
        <w:t>megvalósulását követően, annak eredményeképp</w:t>
      </w:r>
      <w:r w:rsidR="003C17D4" w:rsidRPr="00341CD4">
        <w:rPr>
          <w:rFonts w:ascii="Arial" w:hAnsi="Arial" w:cs="Arial"/>
        </w:rPr>
        <w:t xml:space="preserve"> kialakított szakmai javaslat</w:t>
      </w:r>
      <w:r w:rsidR="00C36D30" w:rsidRPr="00341CD4">
        <w:rPr>
          <w:rFonts w:ascii="Arial" w:hAnsi="Arial" w:cs="Arial"/>
        </w:rPr>
        <w:t>ot</w:t>
      </w:r>
      <w:r w:rsidR="003C17D4" w:rsidRPr="00341CD4">
        <w:rPr>
          <w:rFonts w:ascii="Arial" w:hAnsi="Arial" w:cs="Arial"/>
        </w:rPr>
        <w:t xml:space="preserve"> a K</w:t>
      </w:r>
      <w:r w:rsidR="002C0776" w:rsidRPr="00341CD4">
        <w:rPr>
          <w:rFonts w:ascii="Arial" w:hAnsi="Arial" w:cs="Arial"/>
        </w:rPr>
        <w:t xml:space="preserve">özgyűlés </w:t>
      </w:r>
      <w:r w:rsidR="00C36D30" w:rsidRPr="00341CD4">
        <w:rPr>
          <w:rFonts w:ascii="Arial" w:hAnsi="Arial" w:cs="Arial"/>
        </w:rPr>
        <w:t>elé terjesztem.</w:t>
      </w:r>
    </w:p>
    <w:p w14:paraId="798A5FED" w14:textId="77777777" w:rsidR="003C17D4" w:rsidRDefault="003C17D4" w:rsidP="0097126D">
      <w:pPr>
        <w:jc w:val="both"/>
        <w:rPr>
          <w:rFonts w:ascii="Arial" w:hAnsi="Arial" w:cs="Arial"/>
        </w:rPr>
      </w:pPr>
    </w:p>
    <w:p w14:paraId="7A6E17CD" w14:textId="247BD497" w:rsidR="0097126D" w:rsidRPr="0097126D" w:rsidRDefault="0097126D" w:rsidP="009712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Pálos Károly Szociális Szolgáltató Központ és Gyermekjóléti Szolgálat vezetője az Időskorúak Gondozóháza, míg a FÉHE Nonprofit Kft. vezetője a Hajléktalanok Otthona keretein belül működtetett szociális ellátások tekintetében elkészítette helyzetértékelését. A szakmai anyagokat az előterjesztés melléklete tartalmazza. </w:t>
      </w:r>
    </w:p>
    <w:p w14:paraId="6E5F1CE5" w14:textId="4C1F38F0" w:rsidR="00773D9D" w:rsidRPr="0097126D" w:rsidRDefault="0097126D" w:rsidP="00773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helyzetértékeléseket kiindulási alapként tekintve </w:t>
      </w:r>
      <w:r w:rsidR="00965104">
        <w:rPr>
          <w:rFonts w:ascii="Arial" w:hAnsi="Arial" w:cs="Arial"/>
        </w:rPr>
        <w:t>az alábbiakban ismertetett javaslat fogalmazható meg.</w:t>
      </w:r>
    </w:p>
    <w:p w14:paraId="1BAF5621" w14:textId="2335BAE7" w:rsidR="00B80D92" w:rsidRPr="00E60CCE" w:rsidRDefault="00773D9D" w:rsidP="00E60CCE">
      <w:pPr>
        <w:jc w:val="both"/>
        <w:rPr>
          <w:rFonts w:ascii="Arial" w:hAnsi="Arial" w:cs="Arial"/>
          <w:b/>
          <w:u w:val="single"/>
        </w:rPr>
      </w:pPr>
      <w:r w:rsidRPr="0097126D">
        <w:rPr>
          <w:rFonts w:ascii="Arial" w:hAnsi="Arial" w:cs="Arial"/>
        </w:rPr>
        <w:tab/>
      </w:r>
    </w:p>
    <w:p w14:paraId="3087F5A3" w14:textId="77777777" w:rsidR="00B80D92" w:rsidRDefault="00B80D92" w:rsidP="00CF5F51">
      <w:pPr>
        <w:spacing w:after="160"/>
        <w:jc w:val="center"/>
        <w:rPr>
          <w:rFonts w:ascii="Arial" w:eastAsiaTheme="minorHAnsi" w:hAnsi="Arial" w:cs="Arial"/>
          <w:b/>
          <w:highlight w:val="yellow"/>
          <w:lang w:eastAsia="en-US"/>
        </w:rPr>
      </w:pPr>
      <w:bookmarkStart w:id="0" w:name="_GoBack"/>
      <w:bookmarkEnd w:id="0"/>
    </w:p>
    <w:p w14:paraId="5B41B24D" w14:textId="0B112430" w:rsidR="00B80D92" w:rsidRPr="00993037" w:rsidRDefault="00993037" w:rsidP="00957244">
      <w:pPr>
        <w:spacing w:after="160"/>
        <w:rPr>
          <w:rFonts w:ascii="Arial" w:eastAsiaTheme="minorHAnsi" w:hAnsi="Arial" w:cs="Arial"/>
          <w:b/>
          <w:lang w:eastAsia="en-US"/>
        </w:rPr>
      </w:pPr>
      <w:r w:rsidRPr="00957244">
        <w:rPr>
          <w:rFonts w:ascii="Arial" w:eastAsiaTheme="minorHAnsi" w:hAnsi="Arial" w:cs="Arial"/>
          <w:b/>
          <w:lang w:eastAsia="en-US"/>
        </w:rPr>
        <w:t>Javaslat a személyes gondoskodást nyújtó szociális szolgáltatások fejlesztésére</w:t>
      </w:r>
    </w:p>
    <w:p w14:paraId="3E134EE2" w14:textId="77777777" w:rsidR="00993037" w:rsidRPr="00993037" w:rsidRDefault="00993037" w:rsidP="00CF5F51">
      <w:pPr>
        <w:spacing w:after="160"/>
        <w:rPr>
          <w:rFonts w:ascii="Arial" w:eastAsiaTheme="minorHAnsi" w:hAnsi="Arial" w:cs="Arial"/>
          <w:b/>
          <w:lang w:eastAsia="en-US"/>
        </w:rPr>
      </w:pPr>
      <w:r w:rsidRPr="00993037">
        <w:rPr>
          <w:rFonts w:ascii="Arial" w:eastAsiaTheme="minorHAnsi" w:hAnsi="Arial" w:cs="Arial"/>
          <w:b/>
          <w:lang w:eastAsia="en-US"/>
        </w:rPr>
        <w:t>I. Idősödés Szombathelyen, növekvő gondozási szükséglet</w:t>
      </w:r>
    </w:p>
    <w:p w14:paraId="05C616B6" w14:textId="77777777" w:rsidR="00993037" w:rsidRPr="00993037" w:rsidRDefault="00993037" w:rsidP="00CF5F51">
      <w:pPr>
        <w:jc w:val="both"/>
        <w:rPr>
          <w:rFonts w:ascii="Arial" w:hAnsi="Arial" w:cs="Arial"/>
        </w:rPr>
      </w:pPr>
      <w:r w:rsidRPr="00993037">
        <w:rPr>
          <w:rFonts w:ascii="Arial" w:hAnsi="Arial" w:cs="Arial"/>
        </w:rPr>
        <w:t>Szombathely városban a lakosság korösszetételét tekintve a 14 éven aluliak számának csökkenése, valamint a 65 év felettiek számának növekedése jellemző: napjainkban Szombathelynek több a 65 év feletti, mint a 14 év alatti lakosa. Az öregedési index (100 gyermekkorúra jutó időskorú népesség száma) városunkban folyamatosan növekedést mutat, 2017. évben 152,26% volt.</w:t>
      </w:r>
    </w:p>
    <w:p w14:paraId="1B61F918" w14:textId="77777777" w:rsidR="00993037" w:rsidRPr="00993037" w:rsidRDefault="00993037" w:rsidP="00CF5F51">
      <w:pPr>
        <w:jc w:val="both"/>
        <w:rPr>
          <w:rFonts w:ascii="Arial" w:hAnsi="Arial" w:cs="Arial"/>
        </w:rPr>
      </w:pPr>
      <w:r w:rsidRPr="00993037">
        <w:rPr>
          <w:rFonts w:ascii="Arial" w:hAnsi="Arial" w:cs="Arial"/>
        </w:rPr>
        <w:t xml:space="preserve">A legfrissebb adatok szerint 2020. január 1. napján Szombathely városnak 21 697 fő (teljes lakosságszámhoz viszonyított arány 28,5 %) 60 év feletti lakosa volt. </w:t>
      </w:r>
    </w:p>
    <w:p w14:paraId="189DD14F" w14:textId="77777777" w:rsidR="00993037" w:rsidRPr="00993037" w:rsidRDefault="00993037" w:rsidP="00CF5F51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Az időskorú népességen belül az országos trendnek megfelelően a 80 év felettiek aránya folyamatosan emelkedik, nő az átlagéletkor, ugyanakkor az egészségben eltöltött évek száma ezt nem követi. Így az életkor növekedésével arányosan nő az időskorú személyek gondozási szükséglete. </w:t>
      </w:r>
    </w:p>
    <w:p w14:paraId="79737107" w14:textId="77777777" w:rsidR="00993037" w:rsidRPr="00993037" w:rsidRDefault="00993037" w:rsidP="00CF5F51">
      <w:pPr>
        <w:spacing w:before="160"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A szociális igazgatásról és szociális ellátásokról szóló 1993. évi III. törvény </w:t>
      </w:r>
      <w:r w:rsidRPr="00993037">
        <w:rPr>
          <w:rFonts w:ascii="Arial" w:eastAsiaTheme="minorHAnsi" w:hAnsi="Arial" w:cs="Arial"/>
          <w:bCs/>
          <w:lang w:eastAsia="en-US"/>
        </w:rPr>
        <w:t xml:space="preserve">rendelkezései </w:t>
      </w:r>
      <w:r w:rsidRPr="00993037">
        <w:rPr>
          <w:rFonts w:ascii="Arial" w:eastAsiaTheme="minorHAnsi" w:hAnsi="Arial" w:cs="Arial"/>
          <w:lang w:eastAsia="en-US"/>
        </w:rPr>
        <w:t xml:space="preserve">alapján Szombathely város önkormányzata átmeneti elhelyezést nyújtó ellátást valamint idősek otthonában történő ellátást köteles biztosítani. Ez utóbbi kötelezettségének 82 örökös férőhely biztosításával tesz eleget. </w:t>
      </w:r>
    </w:p>
    <w:p w14:paraId="62EA0D62" w14:textId="77777777" w:rsidR="008F5AEE" w:rsidRDefault="008F5AEE" w:rsidP="00CF5F51">
      <w:pPr>
        <w:spacing w:after="160"/>
        <w:jc w:val="both"/>
        <w:rPr>
          <w:rFonts w:ascii="Arial" w:eastAsiaTheme="minorHAnsi" w:hAnsi="Arial" w:cs="Arial"/>
          <w:lang w:eastAsia="en-US"/>
        </w:rPr>
      </w:pPr>
    </w:p>
    <w:p w14:paraId="697E6D2B" w14:textId="39F3436E" w:rsidR="00993037" w:rsidRPr="00993037" w:rsidRDefault="00993037" w:rsidP="00CF5F51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>Az ellátórendszer szükségl</w:t>
      </w:r>
      <w:r w:rsidR="00CD3A73">
        <w:rPr>
          <w:rFonts w:ascii="Arial" w:eastAsiaTheme="minorHAnsi" w:hAnsi="Arial" w:cs="Arial"/>
          <w:lang w:eastAsia="en-US"/>
        </w:rPr>
        <w:t xml:space="preserve">etekhez igazodó átalakításának </w:t>
      </w:r>
      <w:r w:rsidRPr="00993037">
        <w:rPr>
          <w:rFonts w:ascii="Arial" w:eastAsiaTheme="minorHAnsi" w:hAnsi="Arial" w:cs="Arial"/>
          <w:lang w:eastAsia="en-US"/>
        </w:rPr>
        <w:t xml:space="preserve">indoka lehet – országos és helyi szinten egyaránt – az az egyértelműen látható tendencia, mely szerint egyre magasabb az ellátási szükséglettel rendelkező idősek között a </w:t>
      </w:r>
      <w:proofErr w:type="spellStart"/>
      <w:r w:rsidRPr="00993037">
        <w:rPr>
          <w:rFonts w:ascii="Arial" w:eastAsiaTheme="minorHAnsi" w:hAnsi="Arial" w:cs="Arial"/>
          <w:lang w:eastAsia="en-US"/>
        </w:rPr>
        <w:t>demensek</w:t>
      </w:r>
      <w:proofErr w:type="spellEnd"/>
      <w:r w:rsidRPr="00993037">
        <w:rPr>
          <w:rFonts w:ascii="Arial" w:eastAsiaTheme="minorHAnsi" w:hAnsi="Arial" w:cs="Arial"/>
          <w:lang w:eastAsia="en-US"/>
        </w:rPr>
        <w:t xml:space="preserve">, azon belül is a középsúlyos illetve súlyos állapotban lévő </w:t>
      </w:r>
      <w:proofErr w:type="spellStart"/>
      <w:r w:rsidRPr="00993037">
        <w:rPr>
          <w:rFonts w:ascii="Arial" w:eastAsiaTheme="minorHAnsi" w:hAnsi="Arial" w:cs="Arial"/>
          <w:lang w:eastAsia="en-US"/>
        </w:rPr>
        <w:t>demenciával</w:t>
      </w:r>
      <w:proofErr w:type="spellEnd"/>
      <w:r w:rsidRPr="00993037">
        <w:rPr>
          <w:rFonts w:ascii="Arial" w:eastAsiaTheme="minorHAnsi" w:hAnsi="Arial" w:cs="Arial"/>
          <w:lang w:eastAsia="en-US"/>
        </w:rPr>
        <w:t xml:space="preserve"> küzdő személyek aránya.</w:t>
      </w:r>
    </w:p>
    <w:p w14:paraId="322F06DA" w14:textId="6638DCE5" w:rsidR="00993037" w:rsidRPr="00993037" w:rsidRDefault="00993037" w:rsidP="00CF5F51">
      <w:pPr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S</w:t>
      </w:r>
      <w:r w:rsidRPr="00993037">
        <w:rPr>
          <w:rFonts w:ascii="Arial" w:eastAsiaTheme="minorHAnsi" w:hAnsi="Arial" w:cs="Arial"/>
          <w:lang w:eastAsia="en-US"/>
        </w:rPr>
        <w:t xml:space="preserve">zombathely területén működő (fővárosi illetve állami fenntartású), tartós bentlakásos elhelyezést nyújtó intézmények tartósan 250 - 300 fős várólistával rendelkeznek. A 2019. évi májusi adatok szerint a Szociális és Gyermekvédelmi Főigazgatóság által Vas megyében fenntartott idősotthonokban 224 fő szombathelyi lakóhellyel rendelkező idős személy várakozott férőhelyre. Az egyes intézmények </w:t>
      </w:r>
      <w:proofErr w:type="spellStart"/>
      <w:r w:rsidRPr="00993037">
        <w:rPr>
          <w:rFonts w:ascii="Arial" w:eastAsiaTheme="minorHAnsi" w:hAnsi="Arial" w:cs="Arial"/>
          <w:lang w:eastAsia="en-US"/>
        </w:rPr>
        <w:t>demensek</w:t>
      </w:r>
      <w:proofErr w:type="spellEnd"/>
      <w:r w:rsidRPr="00993037">
        <w:rPr>
          <w:rFonts w:ascii="Arial" w:eastAsiaTheme="minorHAnsi" w:hAnsi="Arial" w:cs="Arial"/>
          <w:lang w:eastAsia="en-US"/>
        </w:rPr>
        <w:t xml:space="preserve"> számára fenntartott férőhelyei az összes férőhelyszámok 30-38 %-át teszik ki.</w:t>
      </w:r>
    </w:p>
    <w:p w14:paraId="32AA7367" w14:textId="77777777" w:rsidR="00993037" w:rsidRPr="00993037" w:rsidRDefault="00993037" w:rsidP="00CF5F51">
      <w:pPr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14:paraId="501A144D" w14:textId="6768ECFD" w:rsidR="00993037" w:rsidRPr="00993037" w:rsidRDefault="00993037" w:rsidP="00CF5F51">
      <w:pPr>
        <w:jc w:val="both"/>
        <w:rPr>
          <w:rFonts w:ascii="Arial" w:eastAsiaTheme="minorHAnsi" w:hAnsi="Arial" w:cs="Arial"/>
          <w:b/>
          <w:lang w:eastAsia="en-US"/>
        </w:rPr>
      </w:pPr>
      <w:r w:rsidRPr="00993037">
        <w:rPr>
          <w:rFonts w:ascii="Arial" w:eastAsiaTheme="minorHAnsi" w:hAnsi="Arial" w:cs="Arial"/>
          <w:b/>
          <w:lang w:eastAsia="en-US"/>
        </w:rPr>
        <w:t>II.1. Időskorú</w:t>
      </w:r>
      <w:r w:rsidR="00E14F95">
        <w:rPr>
          <w:rFonts w:ascii="Arial" w:eastAsiaTheme="minorHAnsi" w:hAnsi="Arial" w:cs="Arial"/>
          <w:b/>
          <w:lang w:eastAsia="en-US"/>
        </w:rPr>
        <w:t>ak átmeneti gondozása a Pozsony</w:t>
      </w:r>
      <w:r w:rsidRPr="00993037">
        <w:rPr>
          <w:rFonts w:ascii="Arial" w:eastAsiaTheme="minorHAnsi" w:hAnsi="Arial" w:cs="Arial"/>
          <w:b/>
          <w:lang w:eastAsia="en-US"/>
        </w:rPr>
        <w:t xml:space="preserve"> u.47. </w:t>
      </w:r>
      <w:proofErr w:type="gramStart"/>
      <w:r w:rsidRPr="00993037">
        <w:rPr>
          <w:rFonts w:ascii="Arial" w:eastAsiaTheme="minorHAnsi" w:hAnsi="Arial" w:cs="Arial"/>
          <w:b/>
          <w:lang w:eastAsia="en-US"/>
        </w:rPr>
        <w:t>szám</w:t>
      </w:r>
      <w:proofErr w:type="gramEnd"/>
      <w:r w:rsidRPr="00993037">
        <w:rPr>
          <w:rFonts w:ascii="Arial" w:eastAsiaTheme="minorHAnsi" w:hAnsi="Arial" w:cs="Arial"/>
          <w:b/>
          <w:lang w:eastAsia="en-US"/>
        </w:rPr>
        <w:t xml:space="preserve"> alatt</w:t>
      </w:r>
    </w:p>
    <w:p w14:paraId="1389BEAB" w14:textId="77777777" w:rsidR="00993037" w:rsidRPr="00993037" w:rsidRDefault="00993037" w:rsidP="00CF5F51">
      <w:pPr>
        <w:jc w:val="both"/>
        <w:rPr>
          <w:rFonts w:ascii="Arial" w:eastAsiaTheme="minorHAnsi" w:hAnsi="Arial" w:cs="Arial"/>
          <w:b/>
          <w:lang w:eastAsia="en-US"/>
        </w:rPr>
      </w:pPr>
    </w:p>
    <w:p w14:paraId="266460CB" w14:textId="77777777" w:rsidR="00993037" w:rsidRPr="00993037" w:rsidRDefault="00993037" w:rsidP="00CF5F51">
      <w:pPr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bCs/>
          <w:lang w:eastAsia="en-US"/>
        </w:rPr>
        <w:t>Az időskorúak átmeneti elhelyezését Szombathely város a Pálos Károly Szociális Szolgáltató Központ és Gyermekjóléti Szolgálat által a Szombathely, Pozsony u 47. szám alatt működtetett</w:t>
      </w:r>
      <w:r w:rsidRPr="00993037">
        <w:rPr>
          <w:rFonts w:ascii="Arial" w:eastAsiaTheme="minorHAnsi" w:hAnsi="Arial" w:cs="Arial"/>
          <w:lang w:eastAsia="en-US"/>
        </w:rPr>
        <w:t xml:space="preserve"> </w:t>
      </w:r>
      <w:r w:rsidRPr="00993037">
        <w:rPr>
          <w:rFonts w:ascii="Arial" w:eastAsiaTheme="minorHAnsi" w:hAnsi="Arial" w:cs="Arial"/>
          <w:bCs/>
          <w:lang w:eastAsia="en-US"/>
        </w:rPr>
        <w:t xml:space="preserve">Időskorúak Gondozóházában biztosítja 17 férőhelyen. </w:t>
      </w:r>
      <w:r w:rsidRPr="00993037">
        <w:rPr>
          <w:rFonts w:ascii="Arial" w:eastAsiaTheme="minorHAnsi" w:hAnsi="Arial" w:cs="Arial"/>
          <w:lang w:eastAsia="en-US"/>
        </w:rPr>
        <w:t xml:space="preserve"> </w:t>
      </w:r>
    </w:p>
    <w:p w14:paraId="73E207D6" w14:textId="77777777" w:rsidR="00993037" w:rsidRDefault="00993037" w:rsidP="00CF5F51">
      <w:pPr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Az átmeneti elhelyezést biztosító intézmény legfeljebb egy év időtartamra nyújt szolgáltatást, amely indokolt esetben további egy évvel meghosszabbítható. A bentlakásos intézményi elhelyezésre várakozók számára a férőhely elfoglalásáig biztosított az elhelyezés. A teljes körű ellátás magában foglalja az állandó felügyeletet, napi háromszori étkezést, orvosi ellátást, szabadidős programokat, vallásgyakorlási lehetőséget. </w:t>
      </w:r>
    </w:p>
    <w:p w14:paraId="48105014" w14:textId="77777777" w:rsidR="008F5AEE" w:rsidRPr="00993037" w:rsidRDefault="008F5AEE" w:rsidP="00CF5F51">
      <w:pPr>
        <w:jc w:val="both"/>
        <w:rPr>
          <w:rFonts w:ascii="Arial" w:eastAsiaTheme="minorHAnsi" w:hAnsi="Arial" w:cs="Arial"/>
          <w:lang w:eastAsia="en-US"/>
        </w:rPr>
      </w:pPr>
    </w:p>
    <w:p w14:paraId="41539082" w14:textId="77777777" w:rsidR="00993037" w:rsidRPr="00993037" w:rsidRDefault="00993037" w:rsidP="00CF5F51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Az elmúlt öt évben - de különösen 2016-tól - erőteljesen emelkedett a szolgáltatást igénylők száma. Életkor szerint a 80 év feletti korosztály képviselteti magát a legmagasabb arányban (67,5%), jellemző a női ellátottak magas aránya. </w:t>
      </w:r>
    </w:p>
    <w:p w14:paraId="3DDB9721" w14:textId="77777777" w:rsidR="00993037" w:rsidRDefault="00993037" w:rsidP="00CF5F51">
      <w:pPr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A Gondozóházba való felvételre 2019. december 31-én </w:t>
      </w:r>
      <w:r w:rsidRPr="00993037">
        <w:rPr>
          <w:rFonts w:ascii="Arial" w:eastAsiaTheme="minorHAnsi" w:hAnsi="Arial" w:cs="Arial"/>
          <w:b/>
          <w:lang w:eastAsia="en-US"/>
        </w:rPr>
        <w:t>77 fő várakozott</w:t>
      </w:r>
      <w:r w:rsidRPr="00993037">
        <w:rPr>
          <w:rFonts w:ascii="Arial" w:eastAsiaTheme="minorHAnsi" w:hAnsi="Arial" w:cs="Arial"/>
          <w:lang w:eastAsia="en-US"/>
        </w:rPr>
        <w:t>, ami az engedélyezett férőhelyszám 450 %-ának felel meg.</w:t>
      </w:r>
    </w:p>
    <w:p w14:paraId="34DCE330" w14:textId="77777777" w:rsidR="008F5AEE" w:rsidRPr="00993037" w:rsidRDefault="008F5AEE" w:rsidP="00CF5F51">
      <w:pPr>
        <w:jc w:val="both"/>
        <w:rPr>
          <w:rFonts w:ascii="Arial" w:eastAsiaTheme="minorHAnsi" w:hAnsi="Arial" w:cs="Arial"/>
          <w:lang w:eastAsia="en-US"/>
        </w:rPr>
      </w:pPr>
    </w:p>
    <w:p w14:paraId="2C41A6E7" w14:textId="77777777" w:rsidR="00993037" w:rsidRPr="00993037" w:rsidRDefault="00993037" w:rsidP="00CF5F51">
      <w:pPr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lastRenderedPageBreak/>
        <w:t xml:space="preserve">A tárgyi feltételek hiánya miatt a Gondozóház határozott időre szóló, 2020. december 31-ig érvényes ideiglenes működési engedéllyel rendelkezik.  Hiányzó tárgyi feltételek: </w:t>
      </w:r>
    </w:p>
    <w:p w14:paraId="6DACC48E" w14:textId="77777777" w:rsidR="00993037" w:rsidRPr="00993037" w:rsidRDefault="00993037" w:rsidP="00CF5F51">
      <w:pPr>
        <w:numPr>
          <w:ilvl w:val="0"/>
          <w:numId w:val="8"/>
        </w:numPr>
        <w:spacing w:after="160"/>
        <w:contextualSpacing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Az akadálymentes közlekedés feltételeinek biztosítása nem megoldott. </w:t>
      </w:r>
    </w:p>
    <w:p w14:paraId="17FD7738" w14:textId="3F589182" w:rsidR="00993037" w:rsidRPr="00993037" w:rsidRDefault="00993037" w:rsidP="00CF5F51">
      <w:pPr>
        <w:numPr>
          <w:ilvl w:val="0"/>
          <w:numId w:val="8"/>
        </w:numPr>
        <w:spacing w:after="160"/>
        <w:contextualSpacing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A nagyobb szobákban az elhelyezettek száma (6 fő) meghaladja a személyes gondoskodást nyújtó szociális intézmények szakmai feladatairól és működésük feltételeiről szóló 1/2000. (I. 7.) </w:t>
      </w:r>
      <w:proofErr w:type="spellStart"/>
      <w:r w:rsidRPr="00993037">
        <w:rPr>
          <w:rFonts w:ascii="Arial" w:eastAsiaTheme="minorHAnsi" w:hAnsi="Arial" w:cs="Arial"/>
          <w:lang w:eastAsia="en-US"/>
        </w:rPr>
        <w:t>SzCsM</w:t>
      </w:r>
      <w:proofErr w:type="spellEnd"/>
      <w:r w:rsidRPr="00993037">
        <w:rPr>
          <w:rFonts w:ascii="Arial" w:eastAsiaTheme="minorHAnsi" w:hAnsi="Arial" w:cs="Arial"/>
          <w:lang w:eastAsia="en-US"/>
        </w:rPr>
        <w:t xml:space="preserve"> rendeletben megengedett létszámot (4 fő)</w:t>
      </w:r>
      <w:r w:rsidR="00E14F95">
        <w:rPr>
          <w:rFonts w:ascii="Arial" w:eastAsiaTheme="minorHAnsi" w:hAnsi="Arial" w:cs="Arial"/>
          <w:lang w:eastAsia="en-US"/>
        </w:rPr>
        <w:t>.</w:t>
      </w:r>
    </w:p>
    <w:p w14:paraId="71D36E17" w14:textId="77777777" w:rsidR="00993037" w:rsidRPr="00993037" w:rsidRDefault="00993037" w:rsidP="00CF5F51">
      <w:pPr>
        <w:numPr>
          <w:ilvl w:val="0"/>
          <w:numId w:val="8"/>
        </w:numPr>
        <w:spacing w:after="160"/>
        <w:contextualSpacing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Az 1 főre jutó alapterület a kisebb szobákban (4 m2/fő) kevesebb az előírt minimumnál (6 m2/fő). </w:t>
      </w:r>
    </w:p>
    <w:p w14:paraId="573364E3" w14:textId="77777777" w:rsidR="00993037" w:rsidRPr="00993037" w:rsidRDefault="00993037" w:rsidP="00CF5F51">
      <w:pPr>
        <w:numPr>
          <w:ilvl w:val="0"/>
          <w:numId w:val="8"/>
        </w:numPr>
        <w:spacing w:after="160"/>
        <w:contextualSpacing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Hiányzó helyiségek: foglalkoztató, látogatók fogadója, betegszoba, nemenkénti fürdő, látogatói illemhely. </w:t>
      </w:r>
    </w:p>
    <w:p w14:paraId="69B22E1B" w14:textId="77777777" w:rsidR="00993037" w:rsidRPr="00993037" w:rsidRDefault="00993037" w:rsidP="00CF5F51">
      <w:pPr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</w:p>
    <w:p w14:paraId="739FB33F" w14:textId="43D2FBC6" w:rsidR="00993037" w:rsidRPr="00993037" w:rsidRDefault="00993037" w:rsidP="00CF5F51">
      <w:pPr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>A szociális igazgatásról és szociális ellátásokról szóló</w:t>
      </w:r>
      <w:r>
        <w:rPr>
          <w:rFonts w:ascii="Arial" w:eastAsiaTheme="minorHAnsi" w:hAnsi="Arial" w:cs="Arial"/>
          <w:lang w:eastAsia="en-US"/>
        </w:rPr>
        <w:t xml:space="preserve"> 1993. évi III. törvény 138. §</w:t>
      </w:r>
      <w:r w:rsidR="00E14F95">
        <w:rPr>
          <w:rFonts w:ascii="Arial" w:eastAsiaTheme="minorHAnsi" w:hAnsi="Arial" w:cs="Arial"/>
          <w:lang w:eastAsia="en-US"/>
        </w:rPr>
        <w:t xml:space="preserve"> </w:t>
      </w:r>
      <w:r w:rsidRPr="00993037">
        <w:rPr>
          <w:rFonts w:ascii="Arial" w:eastAsiaTheme="minorHAnsi" w:hAnsi="Arial" w:cs="Arial"/>
          <w:lang w:eastAsia="en-US"/>
        </w:rPr>
        <w:t xml:space="preserve">(4) </w:t>
      </w:r>
      <w:proofErr w:type="gramStart"/>
      <w:r w:rsidRPr="00993037">
        <w:rPr>
          <w:rFonts w:ascii="Arial" w:eastAsiaTheme="minorHAnsi" w:hAnsi="Arial" w:cs="Arial"/>
          <w:lang w:eastAsia="en-US"/>
        </w:rPr>
        <w:t>szerint  átmenet</w:t>
      </w:r>
      <w:r>
        <w:rPr>
          <w:rFonts w:ascii="Arial" w:eastAsiaTheme="minorHAnsi" w:hAnsi="Arial" w:cs="Arial"/>
          <w:lang w:eastAsia="en-US"/>
        </w:rPr>
        <w:t>i</w:t>
      </w:r>
      <w:proofErr w:type="gramEnd"/>
      <w:r>
        <w:rPr>
          <w:rFonts w:ascii="Arial" w:eastAsiaTheme="minorHAnsi" w:hAnsi="Arial" w:cs="Arial"/>
          <w:lang w:eastAsia="en-US"/>
        </w:rPr>
        <w:t xml:space="preserve"> elhelyezést nyújtó intézmény</w:t>
      </w:r>
      <w:r w:rsidRPr="00993037">
        <w:rPr>
          <w:rFonts w:ascii="Arial" w:eastAsiaTheme="minorHAnsi" w:hAnsi="Arial" w:cs="Arial"/>
          <w:lang w:eastAsia="en-US"/>
        </w:rPr>
        <w:t xml:space="preserve"> 2022. december 31. napjáig működhet.</w:t>
      </w:r>
    </w:p>
    <w:p w14:paraId="50AC783D" w14:textId="77777777" w:rsidR="00993037" w:rsidRPr="00993037" w:rsidRDefault="00993037" w:rsidP="00CF5F51">
      <w:pPr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>A szakmapolitikai és jogalkotói törekvés szerint tehát 2023-tól megszűnnek az idősek átmeneti elhelyezését biztosító intézmények (Időskorúak Gondozóháza), melynek indokoltsága már évek óta jól érzékelhető. A gondozóházi funkció iránti igény és szükséglet fokozatosan megszűnt.</w:t>
      </w:r>
    </w:p>
    <w:p w14:paraId="038D9BD9" w14:textId="77777777" w:rsidR="00993037" w:rsidRPr="00993037" w:rsidRDefault="00993037" w:rsidP="00CF5F51">
      <w:pPr>
        <w:spacing w:after="160"/>
        <w:rPr>
          <w:rFonts w:ascii="Arial" w:eastAsiaTheme="minorHAnsi" w:hAnsi="Arial" w:cs="Arial"/>
          <w:lang w:eastAsia="en-US"/>
        </w:rPr>
      </w:pPr>
    </w:p>
    <w:p w14:paraId="6AA08595" w14:textId="77777777" w:rsidR="00993037" w:rsidRPr="00993037" w:rsidRDefault="00993037" w:rsidP="00CF5F51">
      <w:pPr>
        <w:jc w:val="both"/>
        <w:rPr>
          <w:rFonts w:ascii="Arial" w:eastAsiaTheme="minorHAnsi" w:hAnsi="Arial" w:cs="Arial"/>
          <w:b/>
          <w:lang w:eastAsia="en-US"/>
        </w:rPr>
      </w:pPr>
      <w:r w:rsidRPr="00993037">
        <w:rPr>
          <w:rFonts w:ascii="Arial" w:eastAsiaTheme="minorHAnsi" w:hAnsi="Arial" w:cs="Arial"/>
          <w:b/>
          <w:lang w:eastAsia="en-US"/>
        </w:rPr>
        <w:t>II.2. Időskorúak nappali ellátása a Pozsony u. 47. szám alatt</w:t>
      </w:r>
    </w:p>
    <w:p w14:paraId="2B319659" w14:textId="77777777" w:rsidR="00993037" w:rsidRPr="00993037" w:rsidRDefault="00993037" w:rsidP="00CF5F51">
      <w:pPr>
        <w:jc w:val="both"/>
        <w:rPr>
          <w:rFonts w:ascii="Arial" w:eastAsiaTheme="minorHAnsi" w:hAnsi="Arial" w:cs="Arial"/>
          <w:lang w:eastAsia="en-US"/>
        </w:rPr>
      </w:pPr>
    </w:p>
    <w:p w14:paraId="2861996B" w14:textId="77777777" w:rsidR="00993037" w:rsidRPr="00993037" w:rsidRDefault="00993037" w:rsidP="00CF5F51">
      <w:pPr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Az idősek nappali ellátása a Pálos Károly Szociális Szolgáltató Központ és Gyermekjóléti Szolgálat által működtetett öt </w:t>
      </w:r>
      <w:r w:rsidRPr="00993037">
        <w:rPr>
          <w:rFonts w:ascii="Arial" w:eastAsiaTheme="minorHAnsi" w:hAnsi="Arial" w:cs="Arial"/>
          <w:bCs/>
          <w:lang w:eastAsia="en-US"/>
        </w:rPr>
        <w:t xml:space="preserve">idősek klubjában történik </w:t>
      </w:r>
      <w:r w:rsidRPr="00993037">
        <w:rPr>
          <w:rFonts w:ascii="Arial" w:eastAsiaTheme="minorHAnsi" w:hAnsi="Arial" w:cs="Arial"/>
          <w:lang w:eastAsia="en-US"/>
        </w:rPr>
        <w:t xml:space="preserve">270 férőhelyen, amelyből 14 férőhely </w:t>
      </w:r>
      <w:proofErr w:type="spellStart"/>
      <w:r w:rsidRPr="00993037">
        <w:rPr>
          <w:rFonts w:ascii="Arial" w:eastAsiaTheme="minorHAnsi" w:hAnsi="Arial" w:cs="Arial"/>
          <w:lang w:eastAsia="en-US"/>
        </w:rPr>
        <w:t>demens</w:t>
      </w:r>
      <w:proofErr w:type="spellEnd"/>
      <w:r w:rsidRPr="00993037">
        <w:rPr>
          <w:rFonts w:ascii="Arial" w:eastAsiaTheme="minorHAnsi" w:hAnsi="Arial" w:cs="Arial"/>
          <w:lang w:eastAsia="en-US"/>
        </w:rPr>
        <w:t xml:space="preserve"> személy ellátására szolgál.</w:t>
      </w:r>
    </w:p>
    <w:p w14:paraId="4347637B" w14:textId="77777777" w:rsidR="00993037" w:rsidRPr="00993037" w:rsidRDefault="00993037" w:rsidP="00CF5F51">
      <w:pPr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A IX. számú Szakmai Egységhez tartozó Idősek Klubja a Pozsony u. 47. szám alatt, 40 férőhelyen nyújtja szolgáltatásait, kihasználtsága átlagosan 95% körül mozog. </w:t>
      </w:r>
    </w:p>
    <w:p w14:paraId="349E2B69" w14:textId="446EA66E" w:rsidR="00993037" w:rsidRPr="00993037" w:rsidRDefault="00993037" w:rsidP="00CF5F51">
      <w:pPr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>Az idősklub tárgyi feltételei jelenleg nem felelnek meg a személyes gondoskodást nyújtó szociális intézmények szakmai feladatairól és működésük feltételeiről szóló 1/2000. (I. 7.) SZCSM rendelet</w:t>
      </w:r>
      <w:r w:rsidRPr="00993037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993037">
        <w:rPr>
          <w:rFonts w:ascii="Arial" w:eastAsiaTheme="minorHAnsi" w:hAnsi="Arial" w:cs="Arial"/>
          <w:bCs/>
          <w:lang w:eastAsia="en-US"/>
        </w:rPr>
        <w:t>75. §</w:t>
      </w:r>
      <w:r w:rsidRPr="00993037">
        <w:rPr>
          <w:rFonts w:ascii="Arial" w:eastAsiaTheme="minorHAnsi" w:hAnsi="Arial" w:cs="Arial"/>
          <w:b/>
          <w:bCs/>
          <w:lang w:eastAsia="en-US"/>
        </w:rPr>
        <w:t> </w:t>
      </w:r>
      <w:r w:rsidRPr="00993037">
        <w:rPr>
          <w:rFonts w:ascii="Arial" w:eastAsiaTheme="minorHAnsi" w:hAnsi="Arial" w:cs="Arial"/>
          <w:lang w:eastAsia="en-US"/>
        </w:rPr>
        <w:t>(1) bekezdésében foglaltaknak, mert nem rendelkezik pihenő helyiséggel, továbbá nem biztosítottak az akadálymentes közlekedés feltételei, ezért 2020. december 31-ig érvényes határozott idejű működési engedéllyel rendelkezik.</w:t>
      </w:r>
    </w:p>
    <w:p w14:paraId="0346F8E3" w14:textId="77777777" w:rsidR="0097126D" w:rsidRDefault="0097126D" w:rsidP="00CF5F51">
      <w:pPr>
        <w:shd w:val="clear" w:color="auto" w:fill="FFFFFF"/>
        <w:jc w:val="both"/>
        <w:rPr>
          <w:rFonts w:ascii="Arial" w:eastAsiaTheme="minorHAnsi" w:hAnsi="Arial" w:cs="Arial"/>
          <w:b/>
          <w:lang w:eastAsia="en-US"/>
        </w:rPr>
      </w:pPr>
    </w:p>
    <w:p w14:paraId="32F41ECE" w14:textId="77777777" w:rsidR="00993037" w:rsidRPr="00993037" w:rsidRDefault="00993037" w:rsidP="00CF5F51">
      <w:pPr>
        <w:shd w:val="clear" w:color="auto" w:fill="FFFFFF"/>
        <w:jc w:val="both"/>
        <w:rPr>
          <w:rFonts w:ascii="Arial" w:eastAsiaTheme="minorHAnsi" w:hAnsi="Arial" w:cs="Arial"/>
          <w:b/>
          <w:bCs/>
          <w:iCs/>
          <w:lang w:eastAsia="en-US"/>
        </w:rPr>
      </w:pPr>
      <w:r w:rsidRPr="00993037">
        <w:rPr>
          <w:rFonts w:ascii="Arial" w:eastAsiaTheme="minorHAnsi" w:hAnsi="Arial" w:cs="Arial"/>
          <w:b/>
          <w:lang w:eastAsia="en-US"/>
        </w:rPr>
        <w:t xml:space="preserve">II.3. Hajléktalanok Otthona </w:t>
      </w:r>
      <w:r w:rsidRPr="00993037">
        <w:rPr>
          <w:rFonts w:ascii="Arial" w:eastAsiaTheme="minorHAnsi" w:hAnsi="Arial" w:cs="Arial"/>
          <w:b/>
          <w:bCs/>
          <w:iCs/>
          <w:lang w:eastAsia="en-US"/>
        </w:rPr>
        <w:t xml:space="preserve">Szombathely, Kolozsvár utca 27. </w:t>
      </w:r>
    </w:p>
    <w:p w14:paraId="5A4E9F7F" w14:textId="77777777" w:rsidR="00993037" w:rsidRPr="00993037" w:rsidRDefault="00993037" w:rsidP="00CF5F51">
      <w:pPr>
        <w:shd w:val="clear" w:color="auto" w:fill="FFFFFF"/>
        <w:jc w:val="both"/>
        <w:rPr>
          <w:rFonts w:ascii="Arial" w:eastAsiaTheme="minorHAnsi" w:hAnsi="Arial" w:cs="Arial"/>
          <w:b/>
          <w:lang w:eastAsia="en-US"/>
        </w:rPr>
      </w:pPr>
    </w:p>
    <w:p w14:paraId="1549C31A" w14:textId="77777777" w:rsidR="00993037" w:rsidRPr="00993037" w:rsidRDefault="00993037" w:rsidP="00CF5F51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A Kolozsvár utca 27. szám alatti telephelyen idős hajléktalan személyek ellátása valósul meg. A Hajléktalanok Otthona tartós bentlakásos ellátási formát biztosító intézményi ellátás. Azok a fedél nélküli, nehéz sorsú emberek kerülhetnek ide, akiknek az ellátása, gondozása az átmeneti szálláson nem megvalósítható, mivel egészségi állapotuk romlása okán tartós ápolásra, gondozásra szorulnak.  </w:t>
      </w:r>
    </w:p>
    <w:p w14:paraId="49CE6881" w14:textId="77777777" w:rsidR="00993037" w:rsidRPr="00993037" w:rsidRDefault="00993037" w:rsidP="00CF5F51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Mivel a telephely nagyon közel fekszik egy jelentős, faipari termékek előállítását végző gyáregység kéményéhez, ennek káros hatásait a lakók illetve a telephelyen dolgozók napi szinten kénytelenek elviselni. </w:t>
      </w:r>
    </w:p>
    <w:p w14:paraId="0E8BEF36" w14:textId="1B472A95" w:rsidR="00993037" w:rsidRPr="00993037" w:rsidRDefault="00993037" w:rsidP="00CF5F51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>A Hajléktalanok Otthona műszaki állapota az elmúlt évtizedben olyan mértékben leromlott, hogy a kialakult helyzet már az ott élő, többségében teljes ellátásra, ápolásra szoruló emberek ellátását is veszélyezteti. Az épület folyamatosan beázik, annak ellenére, hogy több alkalo</w:t>
      </w:r>
      <w:r w:rsidR="00E14F95">
        <w:rPr>
          <w:rFonts w:ascii="Arial" w:eastAsiaTheme="minorHAnsi" w:hAnsi="Arial" w:cs="Arial"/>
          <w:lang w:eastAsia="en-US"/>
        </w:rPr>
        <w:t>mmal került javításra a tető.</w:t>
      </w:r>
      <w:r w:rsidR="007C0894">
        <w:rPr>
          <w:rFonts w:ascii="Arial" w:eastAsiaTheme="minorHAnsi" w:hAnsi="Arial" w:cs="Arial"/>
          <w:lang w:eastAsia="en-US"/>
        </w:rPr>
        <w:t xml:space="preserve"> </w:t>
      </w:r>
      <w:r w:rsidR="00E14F95">
        <w:rPr>
          <w:rFonts w:ascii="Arial" w:eastAsiaTheme="minorHAnsi" w:hAnsi="Arial" w:cs="Arial"/>
          <w:lang w:eastAsia="en-US"/>
        </w:rPr>
        <w:t>A</w:t>
      </w:r>
      <w:r w:rsidRPr="00993037">
        <w:rPr>
          <w:rFonts w:ascii="Arial" w:eastAsiaTheme="minorHAnsi" w:hAnsi="Arial" w:cs="Arial"/>
          <w:lang w:eastAsia="en-US"/>
        </w:rPr>
        <w:t>z elhas</w:t>
      </w:r>
      <w:r w:rsidR="007C0894">
        <w:rPr>
          <w:rFonts w:ascii="Arial" w:eastAsiaTheme="minorHAnsi" w:hAnsi="Arial" w:cs="Arial"/>
          <w:lang w:eastAsia="en-US"/>
        </w:rPr>
        <w:t>ználódott vízelvezető csövek</w:t>
      </w:r>
      <w:r w:rsidRPr="00993037">
        <w:rPr>
          <w:rFonts w:ascii="Arial" w:eastAsiaTheme="minorHAnsi" w:hAnsi="Arial" w:cs="Arial"/>
          <w:lang w:eastAsia="en-US"/>
        </w:rPr>
        <w:t xml:space="preserve"> kicserélésre kerültek. Az elöregedett elektromos vezetékek miatt folyamatosak a zárlatok, áramszünetek. A szennyvízelvezető rendszer olyan mértékben tönkrement, hogy rendszeresek a </w:t>
      </w:r>
      <w:r w:rsidRPr="00BC5B9B">
        <w:rPr>
          <w:rFonts w:ascii="Arial" w:eastAsiaTheme="minorHAnsi" w:hAnsi="Arial" w:cs="Arial"/>
          <w:lang w:eastAsia="en-US"/>
        </w:rPr>
        <w:t>dugulások</w:t>
      </w:r>
      <w:r w:rsidRPr="00993037">
        <w:rPr>
          <w:rFonts w:ascii="Arial" w:eastAsiaTheme="minorHAnsi" w:hAnsi="Arial" w:cs="Arial"/>
          <w:lang w:eastAsia="en-US"/>
        </w:rPr>
        <w:t xml:space="preserve">, a mellékhelyiségek egy részét végleg le kellett zárni. </w:t>
      </w:r>
    </w:p>
    <w:p w14:paraId="2964B5FF" w14:textId="7917FC20" w:rsidR="00993037" w:rsidRPr="00993037" w:rsidRDefault="008F5AEE" w:rsidP="00CF5F51">
      <w:pPr>
        <w:spacing w:after="16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Jelenleg </w:t>
      </w:r>
      <w:r w:rsidR="00993037" w:rsidRPr="00CD3A73">
        <w:rPr>
          <w:rFonts w:ascii="Arial" w:eastAsiaTheme="minorHAnsi" w:hAnsi="Arial" w:cs="Arial"/>
          <w:lang w:eastAsia="en-US"/>
        </w:rPr>
        <w:t>14 fő</w:t>
      </w:r>
      <w:r w:rsidR="00993037" w:rsidRPr="00CD3A73">
        <w:rPr>
          <w:rFonts w:ascii="Arial" w:eastAsiaTheme="minorHAnsi" w:hAnsi="Arial" w:cs="Arial"/>
          <w:b/>
          <w:lang w:eastAsia="en-US"/>
        </w:rPr>
        <w:t xml:space="preserve"> </w:t>
      </w:r>
      <w:r w:rsidRPr="008F5AEE">
        <w:rPr>
          <w:rFonts w:ascii="Arial" w:eastAsiaTheme="minorHAnsi" w:hAnsi="Arial" w:cs="Arial"/>
          <w:lang w:eastAsia="en-US"/>
        </w:rPr>
        <w:t>várakozik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az </w:t>
      </w:r>
      <w:r w:rsidR="00993037" w:rsidRPr="00CD3A73">
        <w:rPr>
          <w:rFonts w:ascii="Arial" w:eastAsiaTheme="minorHAnsi" w:hAnsi="Arial" w:cs="Arial"/>
          <w:lang w:eastAsia="en-US"/>
        </w:rPr>
        <w:t>otthonba</w:t>
      </w:r>
      <w:r>
        <w:rPr>
          <w:rFonts w:ascii="Arial" w:eastAsiaTheme="minorHAnsi" w:hAnsi="Arial" w:cs="Arial"/>
          <w:lang w:eastAsia="en-US"/>
        </w:rPr>
        <w:t>n</w:t>
      </w:r>
      <w:r w:rsidR="00993037" w:rsidRPr="00CD3A73">
        <w:rPr>
          <w:rFonts w:ascii="Arial" w:eastAsiaTheme="minorHAnsi" w:hAnsi="Arial" w:cs="Arial"/>
          <w:lang w:eastAsia="en-US"/>
        </w:rPr>
        <w:t xml:space="preserve"> történő elhelyezésre</w:t>
      </w:r>
      <w:r>
        <w:rPr>
          <w:rFonts w:ascii="Arial" w:eastAsiaTheme="minorHAnsi" w:hAnsi="Arial" w:cs="Arial"/>
          <w:lang w:eastAsia="en-US"/>
        </w:rPr>
        <w:t>,</w:t>
      </w:r>
      <w:r w:rsidR="00CD3A73" w:rsidRPr="00CD3A73">
        <w:rPr>
          <w:rFonts w:ascii="Arial" w:eastAsiaTheme="minorHAnsi" w:hAnsi="Arial" w:cs="Arial"/>
          <w:lang w:eastAsia="en-US"/>
        </w:rPr>
        <w:t xml:space="preserve"> </w:t>
      </w:r>
      <w:r w:rsidR="00BC5B9B" w:rsidRPr="00CD3A73">
        <w:rPr>
          <w:rFonts w:ascii="Arial" w:eastAsiaTheme="minorHAnsi" w:hAnsi="Arial" w:cs="Arial"/>
          <w:lang w:eastAsia="en-US"/>
        </w:rPr>
        <w:t xml:space="preserve">ugyanakkor az átmeneti szálláson tartózkodó személyek </w:t>
      </w:r>
      <w:r w:rsidR="00CD3A73" w:rsidRPr="00CD3A73">
        <w:rPr>
          <w:rFonts w:ascii="Arial" w:eastAsiaTheme="minorHAnsi" w:hAnsi="Arial" w:cs="Arial"/>
          <w:lang w:eastAsia="en-US"/>
        </w:rPr>
        <w:t xml:space="preserve">közel fele esetében a fennálló </w:t>
      </w:r>
      <w:r w:rsidR="00CD3A73">
        <w:rPr>
          <w:rFonts w:ascii="Arial" w:eastAsiaTheme="minorHAnsi" w:hAnsi="Arial" w:cs="Arial"/>
          <w:lang w:eastAsia="en-US"/>
        </w:rPr>
        <w:t>szükségleteik kielégítése</w:t>
      </w:r>
      <w:r w:rsidR="00CD3A73" w:rsidRPr="00CD3A73">
        <w:rPr>
          <w:rFonts w:ascii="Arial" w:eastAsiaTheme="minorHAnsi" w:hAnsi="Arial" w:cs="Arial"/>
          <w:lang w:eastAsia="en-US"/>
        </w:rPr>
        <w:t xml:space="preserve"> a tartós bentlakásos intézményben történhetne meg megfelelően.</w:t>
      </w:r>
    </w:p>
    <w:p w14:paraId="28305E6C" w14:textId="77777777" w:rsidR="008F5AEE" w:rsidRDefault="008F5AEE" w:rsidP="00CF5F51">
      <w:pPr>
        <w:spacing w:after="160"/>
        <w:jc w:val="both"/>
        <w:rPr>
          <w:rFonts w:ascii="Arial" w:eastAsiaTheme="minorHAnsi" w:hAnsi="Arial" w:cs="Arial"/>
          <w:b/>
          <w:lang w:eastAsia="en-US"/>
        </w:rPr>
      </w:pPr>
    </w:p>
    <w:p w14:paraId="5AD869CD" w14:textId="3BCEC730" w:rsidR="008A2DCC" w:rsidRDefault="008A2DCC" w:rsidP="00CF5F51">
      <w:pPr>
        <w:spacing w:after="16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II.4. Konklúzió:</w:t>
      </w:r>
    </w:p>
    <w:p w14:paraId="3E61AE42" w14:textId="3B5FB9B6" w:rsidR="00993037" w:rsidRPr="00792E6B" w:rsidRDefault="00993037" w:rsidP="00CF5F51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792E6B">
        <w:rPr>
          <w:rFonts w:ascii="Arial" w:eastAsiaTheme="minorHAnsi" w:hAnsi="Arial" w:cs="Arial"/>
          <w:lang w:eastAsia="en-US"/>
        </w:rPr>
        <w:t>A jelenleg rendelkezésre álló, és Szombathely város lakosai számára elérhető férőhelyek nem elegendőek arra, hogy a fennálló szociális szükségleteket kielégítsék, a megváltozott gondozási igényekhez igazodjanak (</w:t>
      </w:r>
      <w:proofErr w:type="spellStart"/>
      <w:r w:rsidRPr="00792E6B">
        <w:rPr>
          <w:rFonts w:ascii="Arial" w:eastAsiaTheme="minorHAnsi" w:hAnsi="Arial" w:cs="Arial"/>
          <w:lang w:eastAsia="en-US"/>
        </w:rPr>
        <w:t>demencia</w:t>
      </w:r>
      <w:proofErr w:type="spellEnd"/>
      <w:r w:rsidRPr="00792E6B">
        <w:rPr>
          <w:rFonts w:ascii="Arial" w:eastAsiaTheme="minorHAnsi" w:hAnsi="Arial" w:cs="Arial"/>
          <w:lang w:eastAsia="en-US"/>
        </w:rPr>
        <w:t>), így az idősek számára a szükséges mértékben biztosítsák a hozzáférést olyan szolgáltatásokhoz, melyek hozzájárulnak a méltó időskorhoz.</w:t>
      </w:r>
    </w:p>
    <w:p w14:paraId="575C303F" w14:textId="77777777" w:rsidR="00993037" w:rsidRPr="00993037" w:rsidRDefault="00993037" w:rsidP="00CF5F51">
      <w:pPr>
        <w:spacing w:after="160"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A szociális szolgáltatások jelenlegi rendszerének újragondolását indokolják a megváltozott szociális szükségletek, a jogszabályi változások, és a rendszerben jelenleg a tárgyi feltételek tekintetében fennálló hiányosságok. Az újragondolás során a szakmai szempontok mellett szem előtt kell tartani a hosszú távú fenntarthatóság, a hozzáférés és a költséghatékonyság szempontjait is. </w:t>
      </w:r>
    </w:p>
    <w:p w14:paraId="1BF975C7" w14:textId="77777777" w:rsidR="00093EFE" w:rsidRDefault="00093EFE" w:rsidP="00CF5F51">
      <w:pPr>
        <w:shd w:val="clear" w:color="auto" w:fill="FFFFFF"/>
        <w:spacing w:after="160"/>
        <w:jc w:val="both"/>
        <w:rPr>
          <w:rFonts w:ascii="Arial" w:eastAsiaTheme="minorHAnsi" w:hAnsi="Arial" w:cs="Arial"/>
          <w:b/>
          <w:lang w:eastAsia="en-US"/>
        </w:rPr>
      </w:pPr>
    </w:p>
    <w:p w14:paraId="1C71A266" w14:textId="3B93EBF1" w:rsidR="00993037" w:rsidRPr="00993037" w:rsidRDefault="00993037" w:rsidP="00CF5F51">
      <w:pPr>
        <w:shd w:val="clear" w:color="auto" w:fill="FFFFFF"/>
        <w:spacing w:after="16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Az ellátórendszer átalakításának</w:t>
      </w:r>
      <w:r w:rsidRPr="00993037">
        <w:rPr>
          <w:rFonts w:ascii="Arial" w:eastAsiaTheme="minorHAnsi" w:hAnsi="Arial" w:cs="Arial"/>
          <w:b/>
          <w:lang w:eastAsia="en-US"/>
        </w:rPr>
        <w:t xml:space="preserve">, </w:t>
      </w:r>
      <w:r>
        <w:rPr>
          <w:rFonts w:ascii="Arial" w:eastAsiaTheme="minorHAnsi" w:hAnsi="Arial" w:cs="Arial"/>
          <w:b/>
          <w:lang w:eastAsia="en-US"/>
        </w:rPr>
        <w:t xml:space="preserve">kapacitás bővítésének </w:t>
      </w:r>
      <w:r w:rsidRPr="00993037">
        <w:rPr>
          <w:rFonts w:ascii="Arial" w:eastAsiaTheme="minorHAnsi" w:hAnsi="Arial" w:cs="Arial"/>
          <w:b/>
          <w:lang w:eastAsia="en-US"/>
        </w:rPr>
        <w:t>indokai:</w:t>
      </w:r>
    </w:p>
    <w:p w14:paraId="4E6FD4F5" w14:textId="77777777" w:rsidR="00993037" w:rsidRDefault="00993037" w:rsidP="00CF5F51">
      <w:pPr>
        <w:numPr>
          <w:ilvl w:val="0"/>
          <w:numId w:val="11"/>
        </w:numPr>
        <w:shd w:val="clear" w:color="auto" w:fill="FFFFFF"/>
        <w:spacing w:before="100" w:beforeAutospacing="1" w:after="65"/>
        <w:contextualSpacing/>
        <w:jc w:val="both"/>
        <w:outlineLvl w:val="3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>Az idősellátásban rendelkezésre álló szolgáltatási kapacitás nem képes kielégíteni a jelenlegi igényeket sem, az öregedési folyamat hatására pedig további szükségletek kialakulása várható.</w:t>
      </w:r>
    </w:p>
    <w:p w14:paraId="34CF4FB9" w14:textId="505112C0" w:rsidR="00993037" w:rsidRPr="00993037" w:rsidRDefault="00993037" w:rsidP="00CF5F51">
      <w:pPr>
        <w:numPr>
          <w:ilvl w:val="0"/>
          <w:numId w:val="11"/>
        </w:numPr>
        <w:shd w:val="clear" w:color="auto" w:fill="FFFFFF"/>
        <w:spacing w:before="100" w:beforeAutospacing="1" w:after="65"/>
        <w:contextualSpacing/>
        <w:jc w:val="both"/>
        <w:outlineLvl w:val="3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</w:t>
      </w:r>
      <w:proofErr w:type="spellStart"/>
      <w:r>
        <w:rPr>
          <w:rFonts w:ascii="Arial" w:eastAsiaTheme="minorHAnsi" w:hAnsi="Arial" w:cs="Arial"/>
          <w:lang w:eastAsia="en-US"/>
        </w:rPr>
        <w:t>demens</w:t>
      </w:r>
      <w:proofErr w:type="spellEnd"/>
      <w:r>
        <w:rPr>
          <w:rFonts w:ascii="Arial" w:eastAsiaTheme="minorHAnsi" w:hAnsi="Arial" w:cs="Arial"/>
          <w:lang w:eastAsia="en-US"/>
        </w:rPr>
        <w:t xml:space="preserve"> idősek nappali ellátását biztosító f</w:t>
      </w:r>
      <w:r w:rsidR="00BC5B9B">
        <w:rPr>
          <w:rFonts w:ascii="Arial" w:eastAsiaTheme="minorHAnsi" w:hAnsi="Arial" w:cs="Arial"/>
          <w:lang w:eastAsia="en-US"/>
        </w:rPr>
        <w:t>érő</w:t>
      </w:r>
      <w:r w:rsidR="007C0894">
        <w:rPr>
          <w:rFonts w:ascii="Arial" w:eastAsiaTheme="minorHAnsi" w:hAnsi="Arial" w:cs="Arial"/>
          <w:lang w:eastAsia="en-US"/>
        </w:rPr>
        <w:t>helyszámok növelése elősegítené</w:t>
      </w:r>
      <w:r>
        <w:rPr>
          <w:rFonts w:ascii="Arial" w:eastAsiaTheme="minorHAnsi" w:hAnsi="Arial" w:cs="Arial"/>
          <w:lang w:eastAsia="en-US"/>
        </w:rPr>
        <w:t xml:space="preserve"> az érintett családok </w:t>
      </w:r>
      <w:r w:rsidR="00185D52">
        <w:rPr>
          <w:rFonts w:ascii="Arial" w:eastAsiaTheme="minorHAnsi" w:hAnsi="Arial" w:cs="Arial"/>
          <w:lang w:eastAsia="en-US"/>
        </w:rPr>
        <w:t>napközbeni tehermentesítését</w:t>
      </w:r>
      <w:r w:rsidR="007C0894">
        <w:rPr>
          <w:rFonts w:ascii="Arial" w:eastAsiaTheme="minorHAnsi" w:hAnsi="Arial" w:cs="Arial"/>
          <w:lang w:eastAsia="en-US"/>
        </w:rPr>
        <w:t>.</w:t>
      </w:r>
    </w:p>
    <w:p w14:paraId="334993CC" w14:textId="3FF32740" w:rsidR="00993037" w:rsidRPr="00993037" w:rsidRDefault="00993037" w:rsidP="00CF5F51">
      <w:pPr>
        <w:numPr>
          <w:ilvl w:val="0"/>
          <w:numId w:val="11"/>
        </w:numPr>
        <w:shd w:val="clear" w:color="auto" w:fill="FFFFFF"/>
        <w:spacing w:before="100" w:beforeAutospacing="1" w:after="65"/>
        <w:contextualSpacing/>
        <w:jc w:val="both"/>
        <w:outlineLvl w:val="3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Az intézményi elhelyezésre várakozó idős emberek között egyre nagyobb arányban vannak jelen </w:t>
      </w:r>
      <w:proofErr w:type="spellStart"/>
      <w:r w:rsidRPr="00993037">
        <w:rPr>
          <w:rFonts w:ascii="Arial" w:eastAsiaTheme="minorHAnsi" w:hAnsi="Arial" w:cs="Arial"/>
          <w:lang w:eastAsia="en-US"/>
        </w:rPr>
        <w:t>demens</w:t>
      </w:r>
      <w:proofErr w:type="spellEnd"/>
      <w:r w:rsidRPr="00993037">
        <w:rPr>
          <w:rFonts w:ascii="Arial" w:eastAsiaTheme="minorHAnsi" w:hAnsi="Arial" w:cs="Arial"/>
          <w:lang w:eastAsia="en-US"/>
        </w:rPr>
        <w:t xml:space="preserve"> személyek, akiknek ellátása a megfelelő szaktudás mellett speciális fizikai környezetet is igényel. </w:t>
      </w:r>
      <w:r w:rsidR="00093EFE">
        <w:rPr>
          <w:rFonts w:ascii="Arial" w:eastAsiaTheme="minorHAnsi" w:hAnsi="Arial" w:cs="Arial"/>
          <w:lang w:eastAsia="en-US"/>
        </w:rPr>
        <w:t>A</w:t>
      </w:r>
      <w:r w:rsidR="007C0894">
        <w:rPr>
          <w:rFonts w:ascii="Arial" w:eastAsiaTheme="minorHAnsi" w:hAnsi="Arial" w:cs="Arial"/>
          <w:lang w:eastAsia="en-US"/>
        </w:rPr>
        <w:t xml:space="preserve"> térbeli orientáció fokozatos elvesztésével küzdő idős emberek számára a speciális igényeikhez igazítot</w:t>
      </w:r>
      <w:r w:rsidR="00093EFE">
        <w:rPr>
          <w:rFonts w:ascii="Arial" w:eastAsiaTheme="minorHAnsi" w:hAnsi="Arial" w:cs="Arial"/>
          <w:lang w:eastAsia="en-US"/>
        </w:rPr>
        <w:t>t biztonságos környezetet kialakítására van szükség.</w:t>
      </w:r>
    </w:p>
    <w:p w14:paraId="28B7B5F4" w14:textId="7924DECD" w:rsidR="00993037" w:rsidRPr="00993037" w:rsidRDefault="00993037" w:rsidP="00CF5F51">
      <w:pPr>
        <w:numPr>
          <w:ilvl w:val="0"/>
          <w:numId w:val="11"/>
        </w:numPr>
        <w:shd w:val="clear" w:color="auto" w:fill="FFFFFF"/>
        <w:spacing w:before="100" w:beforeAutospacing="1" w:after="65"/>
        <w:contextualSpacing/>
        <w:jc w:val="both"/>
        <w:outlineLvl w:val="3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shd w:val="clear" w:color="auto" w:fill="FFFFFF"/>
          <w:lang w:eastAsia="en-US"/>
        </w:rPr>
        <w:t>Az 1993. év</w:t>
      </w:r>
      <w:r w:rsidR="00E14F95">
        <w:rPr>
          <w:rFonts w:ascii="Arial" w:eastAsiaTheme="minorHAnsi" w:hAnsi="Arial" w:cs="Arial"/>
          <w:shd w:val="clear" w:color="auto" w:fill="FFFFFF"/>
          <w:lang w:eastAsia="en-US"/>
        </w:rPr>
        <w:t>i III. tv. 138 § (4) bekezdése</w:t>
      </w:r>
      <w:r w:rsidRPr="00993037">
        <w:rPr>
          <w:rFonts w:ascii="Arial" w:eastAsiaTheme="minorHAnsi" w:hAnsi="Arial" w:cs="Arial"/>
          <w:shd w:val="clear" w:color="auto" w:fill="FFFFFF"/>
          <w:lang w:eastAsia="en-US"/>
        </w:rPr>
        <w:t xml:space="preserve"> értelmében átmeneti elhelyezést nyújtó intézmény 2022. december 31-éig működhet. Ennek értelében a Gondozóház, mint átmeneti elhelyezést nyújtó intézmény hosszú távon nem működtethető. </w:t>
      </w:r>
    </w:p>
    <w:p w14:paraId="2ACC1800" w14:textId="77777777" w:rsidR="00993037" w:rsidRPr="00993037" w:rsidRDefault="00993037" w:rsidP="00CF5F51">
      <w:pPr>
        <w:numPr>
          <w:ilvl w:val="0"/>
          <w:numId w:val="11"/>
        </w:numPr>
        <w:shd w:val="clear" w:color="auto" w:fill="FFFFFF"/>
        <w:spacing w:before="100" w:beforeAutospacing="1" w:after="65"/>
        <w:contextualSpacing/>
        <w:jc w:val="both"/>
        <w:outlineLvl w:val="3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A hajléktalanok átmeneti szállásán lakók legalább fele hosszú távon (véglegesen) intézményi ellátásra szorul, a szociális ellátórendszer diszfunkciói miatt „ragad” a hajléktalan ellátásban; további legalább egyötöde pedig élete végéig hajléktalanok otthonában lenne szakszerűen ellátható. </w:t>
      </w:r>
    </w:p>
    <w:p w14:paraId="72C180FA" w14:textId="77777777" w:rsidR="00993037" w:rsidRPr="008A2DCC" w:rsidRDefault="00993037" w:rsidP="00CF5F51">
      <w:pPr>
        <w:numPr>
          <w:ilvl w:val="0"/>
          <w:numId w:val="11"/>
        </w:numPr>
        <w:shd w:val="clear" w:color="auto" w:fill="FFFFFF"/>
        <w:spacing w:before="100" w:beforeAutospacing="1" w:after="75"/>
        <w:contextualSpacing/>
        <w:jc w:val="both"/>
        <w:outlineLvl w:val="3"/>
        <w:rPr>
          <w:rFonts w:ascii="Arial" w:eastAsiaTheme="minorHAnsi" w:hAnsi="Arial" w:cs="Arial"/>
          <w:i/>
          <w:iCs/>
          <w:spacing w:val="-5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A hajléktalan otthona férőhelyszáma nem elégséges, az intézmény „bedugult”, gyakran férőhelyszámon felüli elhelyezés válik szükségessé súlyos beteg, ápolásra szoruló hajléktalan emberek azonnali ellátásának biztosítása érdekében. </w:t>
      </w:r>
    </w:p>
    <w:p w14:paraId="06BC56A8" w14:textId="6E35AB4C" w:rsidR="008A2DCC" w:rsidRPr="00BC5B9B" w:rsidRDefault="00BC5B9B" w:rsidP="00CF5F51">
      <w:pPr>
        <w:pStyle w:val="Listaszerbekezds"/>
        <w:numPr>
          <w:ilvl w:val="0"/>
          <w:numId w:val="11"/>
        </w:numPr>
        <w:shd w:val="clear" w:color="auto" w:fill="FFFFFF"/>
        <w:spacing w:before="100" w:beforeAutospacing="1" w:after="75"/>
        <w:jc w:val="both"/>
        <w:outlineLvl w:val="3"/>
        <w:rPr>
          <w:rFonts w:ascii="Arial" w:eastAsiaTheme="minorHAnsi" w:hAnsi="Arial" w:cs="Arial"/>
          <w:iCs/>
          <w:spacing w:val="-5"/>
          <w:lang w:eastAsia="en-US"/>
        </w:rPr>
      </w:pPr>
      <w:r w:rsidRPr="00BC5B9B">
        <w:rPr>
          <w:rFonts w:ascii="Arial" w:eastAsiaTheme="minorHAnsi" w:hAnsi="Arial" w:cs="Arial"/>
          <w:iCs/>
          <w:spacing w:val="-5"/>
          <w:lang w:eastAsia="en-US"/>
        </w:rPr>
        <w:t>Mind az idősek átmeneti gondozása, mind a hajléktalan idősek ellátása tekintetében elmondható, hogy a tárgyi feltételek jelenleg nem teszik lehetővé a méltó időskor megélését</w:t>
      </w:r>
      <w:r w:rsidR="00093EFE">
        <w:rPr>
          <w:rFonts w:ascii="Arial" w:eastAsiaTheme="minorHAnsi" w:hAnsi="Arial" w:cs="Arial"/>
          <w:iCs/>
          <w:spacing w:val="-5"/>
          <w:lang w:eastAsia="en-US"/>
        </w:rPr>
        <w:t>.</w:t>
      </w:r>
    </w:p>
    <w:p w14:paraId="62A32661" w14:textId="77777777" w:rsidR="008F5AEE" w:rsidRDefault="008F5AEE" w:rsidP="008F5AEE">
      <w:pPr>
        <w:spacing w:after="160"/>
        <w:rPr>
          <w:rFonts w:ascii="Arial" w:eastAsiaTheme="minorHAnsi" w:hAnsi="Arial" w:cs="Arial"/>
          <w:lang w:eastAsia="en-US"/>
        </w:rPr>
      </w:pPr>
    </w:p>
    <w:p w14:paraId="28044C94" w14:textId="77777777" w:rsidR="008F5AEE" w:rsidRDefault="008F5AEE" w:rsidP="008F5AEE">
      <w:pPr>
        <w:spacing w:after="160"/>
        <w:rPr>
          <w:rFonts w:ascii="Arial" w:eastAsiaTheme="minorHAnsi" w:hAnsi="Arial" w:cs="Arial"/>
          <w:lang w:eastAsia="en-US"/>
        </w:rPr>
      </w:pPr>
    </w:p>
    <w:p w14:paraId="4C280DD0" w14:textId="77777777" w:rsidR="00093EFE" w:rsidRDefault="00093EFE" w:rsidP="008F5AEE">
      <w:pPr>
        <w:spacing w:after="160"/>
        <w:rPr>
          <w:rFonts w:ascii="Arial" w:eastAsiaTheme="minorHAnsi" w:hAnsi="Arial" w:cs="Arial"/>
          <w:lang w:eastAsia="en-US"/>
        </w:rPr>
      </w:pPr>
    </w:p>
    <w:p w14:paraId="37A6B915" w14:textId="77777777" w:rsidR="00093EFE" w:rsidRDefault="00093EFE" w:rsidP="008F5AEE">
      <w:pPr>
        <w:spacing w:after="160"/>
        <w:rPr>
          <w:rFonts w:ascii="Arial" w:eastAsiaTheme="minorHAnsi" w:hAnsi="Arial" w:cs="Arial"/>
          <w:lang w:eastAsia="en-US"/>
        </w:rPr>
      </w:pPr>
    </w:p>
    <w:p w14:paraId="12173046" w14:textId="77777777" w:rsidR="00093EFE" w:rsidRDefault="00093EFE" w:rsidP="008F5AEE">
      <w:pPr>
        <w:spacing w:after="160"/>
        <w:rPr>
          <w:rFonts w:ascii="Arial" w:eastAsiaTheme="minorHAnsi" w:hAnsi="Arial" w:cs="Arial"/>
          <w:lang w:eastAsia="en-US"/>
        </w:rPr>
      </w:pPr>
    </w:p>
    <w:p w14:paraId="5F4FE3D7" w14:textId="77777777" w:rsidR="00E60CCE" w:rsidRDefault="00E60CCE" w:rsidP="008F5AEE">
      <w:pPr>
        <w:spacing w:after="160"/>
        <w:rPr>
          <w:rFonts w:ascii="Arial" w:eastAsiaTheme="minorHAnsi" w:hAnsi="Arial" w:cs="Arial"/>
          <w:lang w:eastAsia="en-US"/>
        </w:rPr>
      </w:pPr>
    </w:p>
    <w:p w14:paraId="6878D52F" w14:textId="77777777" w:rsidR="00185D52" w:rsidRPr="00FF2D81" w:rsidRDefault="00993037" w:rsidP="008F5AEE">
      <w:pPr>
        <w:spacing w:after="160"/>
        <w:rPr>
          <w:rFonts w:ascii="Arial" w:eastAsiaTheme="minorHAnsi" w:hAnsi="Arial" w:cs="Arial"/>
          <w:b/>
          <w:lang w:eastAsia="en-US"/>
        </w:rPr>
      </w:pPr>
      <w:r w:rsidRPr="00993037">
        <w:rPr>
          <w:rFonts w:asciiTheme="minorHAnsi" w:eastAsiaTheme="minorHAnsi" w:hAnsiTheme="minorHAnsi"/>
          <w:b/>
          <w:sz w:val="22"/>
          <w:lang w:eastAsia="en-US"/>
        </w:rPr>
        <w:lastRenderedPageBreak/>
        <w:t xml:space="preserve"> </w:t>
      </w:r>
      <w:r w:rsidR="00185D52" w:rsidRPr="00FF2D81">
        <w:rPr>
          <w:rFonts w:ascii="Arial" w:eastAsiaTheme="minorHAnsi" w:hAnsi="Arial" w:cs="Arial"/>
          <w:b/>
          <w:lang w:eastAsia="en-US"/>
        </w:rPr>
        <w:t>III. Javaslatok a jelenlegi ellátórendszer újragondolására</w:t>
      </w:r>
    </w:p>
    <w:p w14:paraId="1B530018" w14:textId="3410BF17" w:rsidR="00993037" w:rsidRPr="00FF2D81" w:rsidRDefault="00BC5B9B" w:rsidP="00CF5F51">
      <w:pPr>
        <w:shd w:val="clear" w:color="auto" w:fill="FFFFFF"/>
        <w:spacing w:after="160"/>
        <w:jc w:val="both"/>
        <w:rPr>
          <w:rFonts w:ascii="Arial" w:eastAsiaTheme="minorHAnsi" w:hAnsi="Arial" w:cs="Arial"/>
          <w:lang w:eastAsia="en-US"/>
        </w:rPr>
      </w:pPr>
      <w:r w:rsidRPr="00FF2D81">
        <w:rPr>
          <w:rFonts w:ascii="Arial" w:eastAsiaTheme="minorHAnsi" w:hAnsi="Arial" w:cs="Arial"/>
          <w:lang w:eastAsia="en-US"/>
        </w:rPr>
        <w:t>Az ellátórendszer átalakításának, a megfelelő tárgyi környezet kialakításán</w:t>
      </w:r>
      <w:r w:rsidR="00E14F95">
        <w:rPr>
          <w:rFonts w:ascii="Arial" w:eastAsiaTheme="minorHAnsi" w:hAnsi="Arial" w:cs="Arial"/>
          <w:lang w:eastAsia="en-US"/>
        </w:rPr>
        <w:t>ak javasolt helyszíne a Pozsony</w:t>
      </w:r>
      <w:r w:rsidRPr="00FF2D81">
        <w:rPr>
          <w:rFonts w:ascii="Arial" w:eastAsiaTheme="minorHAnsi" w:hAnsi="Arial" w:cs="Arial"/>
          <w:lang w:eastAsia="en-US"/>
        </w:rPr>
        <w:t xml:space="preserve"> utca 47. szám alatti ingatlan. Az említett ingatlan, önkormányzati tulajdonban van</w:t>
      </w:r>
      <w:r w:rsidR="00FF2D81" w:rsidRPr="00FF2D81">
        <w:rPr>
          <w:rFonts w:ascii="Arial" w:eastAsiaTheme="minorHAnsi" w:hAnsi="Arial" w:cs="Arial"/>
          <w:lang w:eastAsia="en-US"/>
        </w:rPr>
        <w:t xml:space="preserve"> és</w:t>
      </w:r>
      <w:r w:rsidRPr="00FF2D81">
        <w:rPr>
          <w:rFonts w:ascii="Arial" w:eastAsiaTheme="minorHAnsi" w:hAnsi="Arial" w:cs="Arial"/>
          <w:lang w:eastAsia="en-US"/>
        </w:rPr>
        <w:t xml:space="preserve"> a </w:t>
      </w:r>
      <w:r w:rsidRPr="00266698">
        <w:rPr>
          <w:rFonts w:ascii="Arial" w:eastAsiaTheme="minorHAnsi" w:hAnsi="Arial" w:cs="Arial"/>
          <w:lang w:eastAsia="en-US"/>
        </w:rPr>
        <w:t>város</w:t>
      </w:r>
      <w:r w:rsidR="00FF2D81" w:rsidRPr="00266698">
        <w:rPr>
          <w:rFonts w:ascii="Arial" w:eastAsiaTheme="minorHAnsi" w:hAnsi="Arial" w:cs="Arial"/>
          <w:lang w:eastAsia="en-US"/>
        </w:rPr>
        <w:t xml:space="preserve"> </w:t>
      </w:r>
      <w:r w:rsidR="00E14F95">
        <w:rPr>
          <w:rFonts w:ascii="Arial" w:eastAsiaTheme="minorHAnsi" w:hAnsi="Arial" w:cs="Arial"/>
          <w:lang w:eastAsia="en-US"/>
        </w:rPr>
        <w:t>település</w:t>
      </w:r>
      <w:r w:rsidRPr="00266698">
        <w:rPr>
          <w:rFonts w:ascii="Arial" w:eastAsiaTheme="minorHAnsi" w:hAnsi="Arial" w:cs="Arial"/>
          <w:lang w:eastAsia="en-US"/>
        </w:rPr>
        <w:t>rendezési terve lehetővé</w:t>
      </w:r>
      <w:r w:rsidRPr="00FF2D81">
        <w:rPr>
          <w:rFonts w:ascii="Arial" w:eastAsiaTheme="minorHAnsi" w:hAnsi="Arial" w:cs="Arial"/>
          <w:lang w:eastAsia="en-US"/>
        </w:rPr>
        <w:t xml:space="preserve"> teszi az ingatlan fejlesztését. </w:t>
      </w:r>
      <w:r w:rsidR="00FF2D81" w:rsidRPr="00FF2D81">
        <w:rPr>
          <w:rFonts w:ascii="Arial" w:eastAsiaTheme="minorHAnsi" w:hAnsi="Arial" w:cs="Arial"/>
          <w:lang w:eastAsia="en-US"/>
        </w:rPr>
        <w:t>Mivel a</w:t>
      </w:r>
      <w:r w:rsidRPr="00FF2D81">
        <w:rPr>
          <w:rFonts w:ascii="Arial" w:eastAsiaTheme="minorHAnsi" w:hAnsi="Arial" w:cs="Arial"/>
          <w:lang w:eastAsia="en-US"/>
        </w:rPr>
        <w:t xml:space="preserve">z </w:t>
      </w:r>
      <w:r w:rsidR="00167AA8" w:rsidRPr="00FF2D81">
        <w:rPr>
          <w:rFonts w:ascii="Arial" w:eastAsiaTheme="minorHAnsi" w:hAnsi="Arial" w:cs="Arial"/>
          <w:lang w:eastAsia="en-US"/>
        </w:rPr>
        <w:t>Önkormányzat számára megoldandó</w:t>
      </w:r>
      <w:r w:rsidR="00FF2D81" w:rsidRPr="00FF2D81">
        <w:rPr>
          <w:rFonts w:ascii="Arial" w:eastAsiaTheme="minorHAnsi" w:hAnsi="Arial" w:cs="Arial"/>
          <w:lang w:eastAsia="en-US"/>
        </w:rPr>
        <w:t xml:space="preserve"> problémát jelent az</w:t>
      </w:r>
      <w:r w:rsidR="00167AA8" w:rsidRPr="00FF2D81">
        <w:rPr>
          <w:rFonts w:ascii="Arial" w:eastAsiaTheme="minorHAnsi" w:hAnsi="Arial" w:cs="Arial"/>
          <w:lang w:eastAsia="en-US"/>
        </w:rPr>
        <w:t xml:space="preserve"> </w:t>
      </w:r>
      <w:r w:rsidRPr="00FF2D81">
        <w:rPr>
          <w:rFonts w:ascii="Arial" w:eastAsiaTheme="minorHAnsi" w:hAnsi="Arial" w:cs="Arial"/>
          <w:lang w:eastAsia="en-US"/>
        </w:rPr>
        <w:t xml:space="preserve">ingatlanon jelenleg </w:t>
      </w:r>
      <w:r w:rsidR="00167AA8" w:rsidRPr="00FF2D81">
        <w:rPr>
          <w:rFonts w:ascii="Arial" w:eastAsiaTheme="minorHAnsi" w:hAnsi="Arial" w:cs="Arial"/>
          <w:lang w:eastAsia="en-US"/>
        </w:rPr>
        <w:t>található épület</w:t>
      </w:r>
      <w:r w:rsidR="00FF2D81" w:rsidRPr="00FF2D81">
        <w:rPr>
          <w:rFonts w:ascii="Arial" w:eastAsiaTheme="minorHAnsi" w:hAnsi="Arial" w:cs="Arial"/>
          <w:lang w:eastAsia="en-US"/>
        </w:rPr>
        <w:t xml:space="preserve">ben </w:t>
      </w:r>
      <w:r w:rsidR="00167AA8" w:rsidRPr="00FF2D81">
        <w:rPr>
          <w:rFonts w:ascii="Arial" w:eastAsiaTheme="minorHAnsi" w:hAnsi="Arial" w:cs="Arial"/>
          <w:lang w:eastAsia="en-US"/>
        </w:rPr>
        <w:t xml:space="preserve">a korábban említett tárgyi </w:t>
      </w:r>
      <w:proofErr w:type="spellStart"/>
      <w:r w:rsidR="00167AA8" w:rsidRPr="00FF2D81">
        <w:rPr>
          <w:rFonts w:ascii="Arial" w:eastAsiaTheme="minorHAnsi" w:hAnsi="Arial" w:cs="Arial"/>
          <w:lang w:eastAsia="en-US"/>
        </w:rPr>
        <w:t>feltételekbeli</w:t>
      </w:r>
      <w:proofErr w:type="spellEnd"/>
      <w:r w:rsidR="00167AA8" w:rsidRPr="00FF2D81">
        <w:rPr>
          <w:rFonts w:ascii="Arial" w:eastAsiaTheme="minorHAnsi" w:hAnsi="Arial" w:cs="Arial"/>
          <w:lang w:eastAsia="en-US"/>
        </w:rPr>
        <w:t xml:space="preserve"> hiányosságok miatt </w:t>
      </w:r>
      <w:r w:rsidR="00FF2D81" w:rsidRPr="00FF2D81">
        <w:rPr>
          <w:rFonts w:ascii="Arial" w:eastAsiaTheme="minorHAnsi" w:hAnsi="Arial" w:cs="Arial"/>
          <w:lang w:eastAsia="en-US"/>
        </w:rPr>
        <w:t>a szociális szolgáltatások biztosítása, így egy új épület kialakítása, a megfelelő tárgyi feltételek megteremtése által, egy régóta fennálló problémát kezelne.</w:t>
      </w:r>
      <w:r w:rsidR="00FF2D81">
        <w:rPr>
          <w:rFonts w:ascii="Arial" w:eastAsiaTheme="minorHAnsi" w:hAnsi="Arial" w:cs="Arial"/>
          <w:lang w:eastAsia="en-US"/>
        </w:rPr>
        <w:t xml:space="preserve"> Lényeges szempont az ellátórendszer fejlesztésénél, hogy az ingatlan lakókörnyezetében a szociális </w:t>
      </w:r>
      <w:proofErr w:type="gramStart"/>
      <w:r w:rsidR="00FF2D81">
        <w:rPr>
          <w:rFonts w:ascii="Arial" w:eastAsiaTheme="minorHAnsi" w:hAnsi="Arial" w:cs="Arial"/>
          <w:lang w:eastAsia="en-US"/>
        </w:rPr>
        <w:t>szolgáltatások</w:t>
      </w:r>
      <w:r w:rsidR="00093EFE">
        <w:rPr>
          <w:rFonts w:ascii="Arial" w:eastAsiaTheme="minorHAnsi" w:hAnsi="Arial" w:cs="Arial"/>
          <w:lang w:eastAsia="en-US"/>
        </w:rPr>
        <w:t xml:space="preserve"> </w:t>
      </w:r>
      <w:r w:rsidR="00FF2D81">
        <w:rPr>
          <w:rFonts w:ascii="Arial" w:eastAsiaTheme="minorHAnsi" w:hAnsi="Arial" w:cs="Arial"/>
          <w:lang w:eastAsia="en-US"/>
        </w:rPr>
        <w:t xml:space="preserve"> biztosítása</w:t>
      </w:r>
      <w:proofErr w:type="gramEnd"/>
      <w:r w:rsidR="00FF2D81">
        <w:rPr>
          <w:rFonts w:ascii="Arial" w:eastAsiaTheme="minorHAnsi" w:hAnsi="Arial" w:cs="Arial"/>
          <w:lang w:eastAsia="en-US"/>
        </w:rPr>
        <w:t xml:space="preserve"> nem okozott feszültséget, a környéken lakók számára nem jelentett problémát a szociális intézmény eddigi működése.</w:t>
      </w:r>
    </w:p>
    <w:p w14:paraId="5A375F4D" w14:textId="77777777" w:rsidR="00993037" w:rsidRPr="00993037" w:rsidRDefault="00993037" w:rsidP="00CF5F51">
      <w:pPr>
        <w:shd w:val="clear" w:color="auto" w:fill="FFFFFF"/>
        <w:spacing w:after="160"/>
        <w:jc w:val="both"/>
        <w:rPr>
          <w:rFonts w:ascii="Arial" w:eastAsiaTheme="minorHAnsi" w:hAnsi="Arial" w:cs="Arial"/>
          <w:bCs/>
          <w:lang w:eastAsia="en-US"/>
        </w:rPr>
      </w:pPr>
      <w:r w:rsidRPr="00993037">
        <w:rPr>
          <w:rFonts w:ascii="Arial" w:eastAsiaTheme="minorHAnsi" w:hAnsi="Arial" w:cs="Arial"/>
          <w:bCs/>
          <w:lang w:eastAsia="en-US"/>
        </w:rPr>
        <w:t xml:space="preserve">Bentlakásos intézmények kialakításának minimum feltételei: </w:t>
      </w:r>
    </w:p>
    <w:p w14:paraId="194FEADC" w14:textId="77777777" w:rsidR="00993037" w:rsidRPr="00993037" w:rsidRDefault="00993037" w:rsidP="00CF5F51">
      <w:pPr>
        <w:shd w:val="clear" w:color="auto" w:fill="FFFFFF"/>
        <w:spacing w:after="160"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bCs/>
          <w:lang w:eastAsia="en-US"/>
        </w:rPr>
        <w:t xml:space="preserve">A Szociális törvény értelmében </w:t>
      </w:r>
      <w:r w:rsidRPr="00D747DD">
        <w:rPr>
          <w:rFonts w:ascii="Arial" w:eastAsiaTheme="minorHAnsi" w:hAnsi="Arial" w:cs="Arial"/>
          <w:lang w:eastAsia="en-US"/>
        </w:rPr>
        <w:t>idősek otthonában</w:t>
      </w:r>
      <w:r w:rsidRPr="00993037">
        <w:rPr>
          <w:rFonts w:ascii="Arial" w:eastAsiaTheme="minorHAnsi" w:hAnsi="Arial" w:cs="Arial"/>
          <w:lang w:eastAsia="en-US"/>
        </w:rPr>
        <w:t xml:space="preserve"> a jogszabályban meghatározott gondozási szükséglettel rendelkező, de rendszeres fekvőbeteg-gyógyintézeti kezelést nem igénylő, a rá irányadó öregségi nyugdíjkorhatárt betöltött személy látható el.</w:t>
      </w:r>
    </w:p>
    <w:p w14:paraId="29F1C441" w14:textId="77777777" w:rsidR="00993037" w:rsidRPr="00993037" w:rsidRDefault="00993037" w:rsidP="00CF5F51">
      <w:pPr>
        <w:shd w:val="clear" w:color="auto" w:fill="FFFFFF"/>
        <w:spacing w:after="160"/>
        <w:jc w:val="both"/>
        <w:rPr>
          <w:rFonts w:ascii="Arial" w:eastAsiaTheme="minorHAnsi" w:hAnsi="Arial" w:cs="Arial"/>
          <w:lang w:eastAsia="en-US"/>
        </w:rPr>
      </w:pPr>
      <w:r w:rsidRPr="00D747DD">
        <w:rPr>
          <w:rFonts w:ascii="Arial" w:eastAsiaTheme="minorHAnsi" w:hAnsi="Arial" w:cs="Arial"/>
          <w:shd w:val="clear" w:color="auto" w:fill="FFFFFF"/>
          <w:lang w:eastAsia="en-US"/>
        </w:rPr>
        <w:t>Hajléktalanok otthonában</w:t>
      </w:r>
      <w:r w:rsidRPr="00993037">
        <w:rPr>
          <w:rFonts w:ascii="Arial" w:eastAsiaTheme="minorHAnsi" w:hAnsi="Arial" w:cs="Arial"/>
          <w:shd w:val="clear" w:color="auto" w:fill="FFFFFF"/>
          <w:lang w:eastAsia="en-US"/>
        </w:rPr>
        <w:t xml:space="preserve"> olyan hajléktalan személy gondozását kell biztosítani, akinek az ellátása átmeneti szálláshelyen, rehabilitációs intézményben nem biztosítható és kora, egészségi állapota miatt tartós ápolást, gondozást igényel.</w:t>
      </w:r>
    </w:p>
    <w:p w14:paraId="3B02AC48" w14:textId="77777777" w:rsidR="00993037" w:rsidRPr="00993037" w:rsidRDefault="00993037" w:rsidP="00CF5F51">
      <w:pPr>
        <w:spacing w:after="200"/>
        <w:contextualSpacing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Mindkét típusú bentlakásos intézményben biztosítani kell a napi huszonnégy órás szolgálatot, a folyamatos működéshez szükséges személyi és tárgyi feltételeket. </w:t>
      </w:r>
    </w:p>
    <w:p w14:paraId="7098289C" w14:textId="77777777" w:rsidR="00993037" w:rsidRPr="00993037" w:rsidRDefault="00993037" w:rsidP="00CF5F51">
      <w:pPr>
        <w:spacing w:after="20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85ADC70" w14:textId="77777777" w:rsidR="00993037" w:rsidRPr="00993037" w:rsidRDefault="00993037" w:rsidP="00CF5F51">
      <w:pPr>
        <w:spacing w:after="200"/>
        <w:contextualSpacing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>Ki kell alakítani az éjszakai és nappali tartózkodásra (lakhatás), a személyi tisztálkodásra, az étkezésre, közösségi együttlétre, mentális gondozásra, egészségügyi ellátás céljára (pl. orvosi szoba, betegszoba), közösségi együttlétre, látogatók fogadására szolgáló helyiséget.</w:t>
      </w:r>
    </w:p>
    <w:p w14:paraId="70C78096" w14:textId="77777777" w:rsidR="00993037" w:rsidRPr="00993037" w:rsidRDefault="00993037" w:rsidP="00CF5F51">
      <w:pPr>
        <w:shd w:val="clear" w:color="auto" w:fill="FFFFFF"/>
        <w:tabs>
          <w:tab w:val="left" w:pos="426"/>
        </w:tabs>
        <w:spacing w:after="160"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>A jogszabály értelmében a bentlakásos intézmény akkor alkalmas gondozási feladatok ellátására, ha</w:t>
      </w:r>
    </w:p>
    <w:p w14:paraId="309CFAC5" w14:textId="77777777" w:rsidR="00993037" w:rsidRPr="00993037" w:rsidRDefault="00993037" w:rsidP="00CF5F51">
      <w:pPr>
        <w:numPr>
          <w:ilvl w:val="0"/>
          <w:numId w:val="12"/>
        </w:numPr>
        <w:shd w:val="clear" w:color="auto" w:fill="FFFFFF"/>
        <w:tabs>
          <w:tab w:val="left" w:pos="851"/>
        </w:tabs>
        <w:spacing w:after="160"/>
        <w:contextualSpacing/>
        <w:jc w:val="both"/>
        <w:rPr>
          <w:rFonts w:ascii="Arial" w:eastAsiaTheme="minorHAnsi" w:hAnsi="Arial" w:cs="Arial"/>
          <w:b/>
          <w:iCs/>
          <w:lang w:eastAsia="en-US"/>
        </w:rPr>
      </w:pPr>
      <w:r w:rsidRPr="00993037">
        <w:rPr>
          <w:rFonts w:ascii="Arial" w:eastAsiaTheme="minorHAnsi" w:hAnsi="Arial" w:cs="Arial"/>
          <w:iCs/>
          <w:lang w:eastAsia="en-US"/>
        </w:rPr>
        <w:t xml:space="preserve">a lakószobában egy ellátottra legalább </w:t>
      </w:r>
      <w:r w:rsidRPr="00993037">
        <w:rPr>
          <w:rFonts w:ascii="Arial" w:eastAsiaTheme="minorHAnsi" w:hAnsi="Arial" w:cs="Arial"/>
          <w:b/>
          <w:iCs/>
          <w:lang w:eastAsia="en-US"/>
        </w:rPr>
        <w:t>hat négyzetméternyi lakóterület,</w:t>
      </w:r>
    </w:p>
    <w:p w14:paraId="114D3036" w14:textId="77777777" w:rsidR="00993037" w:rsidRPr="00993037" w:rsidRDefault="00993037" w:rsidP="00CF5F51">
      <w:pPr>
        <w:numPr>
          <w:ilvl w:val="0"/>
          <w:numId w:val="12"/>
        </w:numPr>
        <w:shd w:val="clear" w:color="auto" w:fill="FFFFFF"/>
        <w:tabs>
          <w:tab w:val="left" w:pos="851"/>
        </w:tabs>
        <w:spacing w:before="200" w:after="160"/>
        <w:contextualSpacing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iCs/>
          <w:lang w:eastAsia="en-US"/>
        </w:rPr>
        <w:t>tíz ellátottra legalább egy fürdőkád vagy zuhanyzó, valamint nemenkénti illemhely jut és biztosított a folyamatos fűtés- és melegvíz-szolgáltatás</w:t>
      </w:r>
    </w:p>
    <w:p w14:paraId="593F3685" w14:textId="77777777" w:rsidR="00993037" w:rsidRPr="00993037" w:rsidRDefault="00993037" w:rsidP="00CF5F51">
      <w:pPr>
        <w:numPr>
          <w:ilvl w:val="0"/>
          <w:numId w:val="12"/>
        </w:numPr>
        <w:shd w:val="clear" w:color="auto" w:fill="FFFFFF"/>
        <w:tabs>
          <w:tab w:val="left" w:pos="851"/>
        </w:tabs>
        <w:spacing w:before="200" w:after="160"/>
        <w:contextualSpacing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>egy lakószobában legfeljebb négy személy helyezhető el</w:t>
      </w:r>
    </w:p>
    <w:p w14:paraId="691B8147" w14:textId="77777777" w:rsidR="00993037" w:rsidRPr="00993037" w:rsidRDefault="00993037" w:rsidP="00CF5F51">
      <w:pPr>
        <w:numPr>
          <w:ilvl w:val="0"/>
          <w:numId w:val="12"/>
        </w:numPr>
        <w:shd w:val="clear" w:color="auto" w:fill="FFFFFF"/>
        <w:tabs>
          <w:tab w:val="left" w:pos="851"/>
        </w:tabs>
        <w:spacing w:before="200" w:after="160"/>
        <w:contextualSpacing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>házaspárok (élettársak) elhelyezésére külön lakószobát kell biztosítani.</w:t>
      </w:r>
    </w:p>
    <w:p w14:paraId="5F3B6F63" w14:textId="77777777" w:rsidR="00993037" w:rsidRPr="00993037" w:rsidRDefault="00993037" w:rsidP="00CF5F51">
      <w:pPr>
        <w:shd w:val="clear" w:color="auto" w:fill="FFFFFF"/>
        <w:spacing w:after="160"/>
        <w:jc w:val="both"/>
        <w:rPr>
          <w:rFonts w:ascii="Arial" w:eastAsiaTheme="minorHAnsi" w:hAnsi="Arial" w:cs="Arial"/>
          <w:lang w:eastAsia="en-US"/>
        </w:rPr>
      </w:pPr>
    </w:p>
    <w:p w14:paraId="0866E3C9" w14:textId="14BFC714" w:rsidR="00993037" w:rsidRPr="00993037" w:rsidRDefault="00993037" w:rsidP="00CF5F51">
      <w:pPr>
        <w:shd w:val="clear" w:color="auto" w:fill="FFFFFF"/>
        <w:spacing w:after="160"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>A minimum feltételektől való pozitív irányú eltérések – elsősorban az egy fő ellátottra jutó négyzetméter – elősegítik a komfortosabb és méltóbb környezet kialakítását, csökkentik a feszültségek kialakulásának lehetőségét. A lakószobák tekintetében az 1 főre jutó 6 nm minimum feltétel 8 nm-re történő emelése jelentős színvonalbeli különbséget eredményez az ellátottak életkörülményeinek tekintetében.</w:t>
      </w:r>
    </w:p>
    <w:p w14:paraId="0783DDED" w14:textId="77777777" w:rsidR="003D7721" w:rsidRPr="002D07A1" w:rsidRDefault="00993037" w:rsidP="00D747DD">
      <w:pPr>
        <w:shd w:val="clear" w:color="auto" w:fill="FFFFFF"/>
        <w:spacing w:after="160"/>
        <w:jc w:val="both"/>
        <w:rPr>
          <w:rFonts w:ascii="Arial" w:eastAsiaTheme="minorHAnsi" w:hAnsi="Arial" w:cs="Arial"/>
          <w:lang w:eastAsia="en-US"/>
        </w:rPr>
      </w:pPr>
      <w:r w:rsidRPr="002D07A1">
        <w:rPr>
          <w:rFonts w:ascii="Arial" w:eastAsiaTheme="minorHAnsi" w:hAnsi="Arial" w:cs="Arial"/>
          <w:lang w:eastAsia="en-US"/>
        </w:rPr>
        <w:t xml:space="preserve">Jelenleg a szükségleteket figyelembe véve egy </w:t>
      </w:r>
      <w:r w:rsidR="00E959AE" w:rsidRPr="002D07A1">
        <w:rPr>
          <w:rFonts w:ascii="Arial" w:eastAsiaTheme="minorHAnsi" w:hAnsi="Arial" w:cs="Arial"/>
          <w:lang w:eastAsia="en-US"/>
        </w:rPr>
        <w:t xml:space="preserve">olyan </w:t>
      </w:r>
      <w:r w:rsidRPr="002D07A1">
        <w:rPr>
          <w:rFonts w:ascii="Arial" w:eastAsiaTheme="minorHAnsi" w:hAnsi="Arial" w:cs="Arial"/>
          <w:lang w:eastAsia="en-US"/>
        </w:rPr>
        <w:t>bentlakásos</w:t>
      </w:r>
      <w:r w:rsidR="00E959AE" w:rsidRPr="002D07A1">
        <w:rPr>
          <w:rFonts w:ascii="Arial" w:eastAsiaTheme="minorHAnsi" w:hAnsi="Arial" w:cs="Arial"/>
          <w:lang w:eastAsia="en-US"/>
        </w:rPr>
        <w:t xml:space="preserve"> és nappali </w:t>
      </w:r>
      <w:r w:rsidR="00691010" w:rsidRPr="002D07A1">
        <w:rPr>
          <w:rFonts w:ascii="Arial" w:eastAsiaTheme="minorHAnsi" w:hAnsi="Arial" w:cs="Arial"/>
          <w:lang w:eastAsia="en-US"/>
        </w:rPr>
        <w:t>intézmény működtetése</w:t>
      </w:r>
      <w:r w:rsidRPr="002D07A1">
        <w:rPr>
          <w:rFonts w:ascii="Arial" w:eastAsiaTheme="minorHAnsi" w:hAnsi="Arial" w:cs="Arial"/>
          <w:lang w:eastAsia="en-US"/>
        </w:rPr>
        <w:t xml:space="preserve"> lenne kívánatos, amely </w:t>
      </w:r>
      <w:r w:rsidR="00E959AE" w:rsidRPr="002D07A1">
        <w:rPr>
          <w:rFonts w:ascii="Arial" w:eastAsiaTheme="minorHAnsi" w:hAnsi="Arial" w:cs="Arial"/>
          <w:lang w:eastAsia="en-US"/>
        </w:rPr>
        <w:t xml:space="preserve">a </w:t>
      </w:r>
      <w:r w:rsidRPr="002D07A1">
        <w:rPr>
          <w:rFonts w:ascii="Arial" w:eastAsiaTheme="minorHAnsi" w:hAnsi="Arial" w:cs="Arial"/>
          <w:lang w:eastAsia="en-US"/>
        </w:rPr>
        <w:t>férőhelyszám</w:t>
      </w:r>
      <w:r w:rsidR="00E959AE" w:rsidRPr="002D07A1">
        <w:rPr>
          <w:rFonts w:ascii="Arial" w:eastAsiaTheme="minorHAnsi" w:hAnsi="Arial" w:cs="Arial"/>
          <w:lang w:eastAsia="en-US"/>
        </w:rPr>
        <w:t xml:space="preserve">ok – a rendelkezésre álló terület adottságait és a lakókörnyezetet figyelembe vevő </w:t>
      </w:r>
      <w:r w:rsidR="00691010" w:rsidRPr="002D07A1">
        <w:rPr>
          <w:rFonts w:ascii="Arial" w:eastAsiaTheme="minorHAnsi" w:hAnsi="Arial" w:cs="Arial"/>
          <w:lang w:eastAsia="en-US"/>
        </w:rPr>
        <w:t>- bővítésével</w:t>
      </w:r>
      <w:r w:rsidRPr="002D07A1">
        <w:rPr>
          <w:rFonts w:ascii="Arial" w:eastAsiaTheme="minorHAnsi" w:hAnsi="Arial" w:cs="Arial"/>
          <w:lang w:eastAsia="en-US"/>
        </w:rPr>
        <w:t xml:space="preserve"> jelentősen csökkenthetné a fennálló szükségletek és a rendelkezésre álló ellátási kapacitások közötti különbségeket.</w:t>
      </w:r>
    </w:p>
    <w:p w14:paraId="45E7D60A" w14:textId="0B2B8ACE" w:rsidR="00A16BF6" w:rsidRPr="002D07A1" w:rsidRDefault="00993037" w:rsidP="00D747DD">
      <w:pPr>
        <w:shd w:val="clear" w:color="auto" w:fill="FFFFFF"/>
        <w:spacing w:after="160"/>
        <w:jc w:val="both"/>
        <w:rPr>
          <w:rFonts w:ascii="Arial" w:eastAsiaTheme="minorHAnsi" w:hAnsi="Arial" w:cs="Arial"/>
          <w:lang w:eastAsia="en-US"/>
        </w:rPr>
      </w:pPr>
      <w:r w:rsidRPr="002D07A1">
        <w:rPr>
          <w:rFonts w:ascii="Arial" w:eastAsiaTheme="minorHAnsi" w:hAnsi="Arial" w:cs="Arial"/>
          <w:lang w:eastAsia="en-US"/>
        </w:rPr>
        <w:t xml:space="preserve">A bentlakásos intézmény esetében a </w:t>
      </w:r>
      <w:r w:rsidR="00691010" w:rsidRPr="002D07A1">
        <w:rPr>
          <w:rFonts w:ascii="Arial" w:eastAsiaTheme="minorHAnsi" w:hAnsi="Arial" w:cs="Arial"/>
          <w:lang w:eastAsia="en-US"/>
        </w:rPr>
        <w:t xml:space="preserve"> társadal</w:t>
      </w:r>
      <w:r w:rsidR="000D7BE8" w:rsidRPr="002D07A1">
        <w:rPr>
          <w:rFonts w:ascii="Arial" w:eastAsiaTheme="minorHAnsi" w:hAnsi="Arial" w:cs="Arial"/>
          <w:lang w:eastAsia="en-US"/>
        </w:rPr>
        <w:t>mi szintű gondozási szükségleteket</w:t>
      </w:r>
      <w:r w:rsidR="00691010" w:rsidRPr="002D07A1">
        <w:rPr>
          <w:rFonts w:ascii="Arial" w:eastAsiaTheme="minorHAnsi" w:hAnsi="Arial" w:cs="Arial"/>
          <w:lang w:eastAsia="en-US"/>
        </w:rPr>
        <w:t xml:space="preserve"> figyelembe véve</w:t>
      </w:r>
      <w:r w:rsidR="00A16BF6" w:rsidRPr="002D07A1">
        <w:rPr>
          <w:rFonts w:ascii="Arial" w:eastAsiaTheme="minorHAnsi" w:hAnsi="Arial" w:cs="Arial"/>
          <w:lang w:eastAsia="en-US"/>
        </w:rPr>
        <w:t>,</w:t>
      </w:r>
      <w:r w:rsidR="00691010" w:rsidRPr="002D07A1">
        <w:rPr>
          <w:rFonts w:ascii="Arial" w:eastAsiaTheme="minorHAnsi" w:hAnsi="Arial" w:cs="Arial"/>
          <w:lang w:eastAsia="en-US"/>
        </w:rPr>
        <w:t xml:space="preserve"> a </w:t>
      </w:r>
      <w:r w:rsidRPr="002D07A1">
        <w:rPr>
          <w:rFonts w:ascii="Arial" w:eastAsiaTheme="minorHAnsi" w:hAnsi="Arial" w:cs="Arial"/>
          <w:lang w:eastAsia="en-US"/>
        </w:rPr>
        <w:t>férőhelyszámok</w:t>
      </w:r>
      <w:r w:rsidR="00691010" w:rsidRPr="002D07A1">
        <w:rPr>
          <w:rFonts w:ascii="Arial" w:eastAsiaTheme="minorHAnsi" w:hAnsi="Arial" w:cs="Arial"/>
          <w:lang w:eastAsia="en-US"/>
        </w:rPr>
        <w:t>at</w:t>
      </w:r>
      <w:r w:rsidRPr="002D07A1">
        <w:rPr>
          <w:rFonts w:ascii="Arial" w:eastAsiaTheme="minorHAnsi" w:hAnsi="Arial" w:cs="Arial"/>
          <w:lang w:eastAsia="en-US"/>
        </w:rPr>
        <w:t xml:space="preserve"> javasolt </w:t>
      </w:r>
      <w:r w:rsidR="00691010" w:rsidRPr="002D07A1">
        <w:rPr>
          <w:rFonts w:ascii="Arial" w:eastAsiaTheme="minorHAnsi" w:hAnsi="Arial" w:cs="Arial"/>
          <w:lang w:eastAsia="en-US"/>
        </w:rPr>
        <w:t xml:space="preserve">úgy meghatározni, hogy nagyságrendileg a férőhelyszámok 70 %- </w:t>
      </w:r>
      <w:proofErr w:type="gramStart"/>
      <w:r w:rsidR="00691010" w:rsidRPr="002D07A1">
        <w:rPr>
          <w:rFonts w:ascii="Arial" w:eastAsiaTheme="minorHAnsi" w:hAnsi="Arial" w:cs="Arial"/>
          <w:lang w:eastAsia="en-US"/>
        </w:rPr>
        <w:t>a</w:t>
      </w:r>
      <w:proofErr w:type="gramEnd"/>
      <w:r w:rsidR="00691010" w:rsidRPr="002D07A1">
        <w:rPr>
          <w:rFonts w:ascii="Arial" w:eastAsiaTheme="minorHAnsi" w:hAnsi="Arial" w:cs="Arial"/>
          <w:lang w:eastAsia="en-US"/>
        </w:rPr>
        <w:t xml:space="preserve"> idősotthoni férőhely legyen, </w:t>
      </w:r>
      <w:r w:rsidR="00A16BF6" w:rsidRPr="002D07A1">
        <w:rPr>
          <w:rFonts w:ascii="Arial" w:eastAsiaTheme="minorHAnsi" w:hAnsi="Arial" w:cs="Arial"/>
          <w:lang w:eastAsia="en-US"/>
        </w:rPr>
        <w:t>30%-a pedig idős hajléktalan személyek ellátását biztosító férőhely.</w:t>
      </w:r>
      <w:r w:rsidR="003D7721" w:rsidRPr="002D07A1">
        <w:rPr>
          <w:rFonts w:ascii="Arial" w:eastAsiaTheme="minorHAnsi" w:hAnsi="Arial" w:cs="Arial"/>
          <w:lang w:eastAsia="en-US"/>
        </w:rPr>
        <w:t xml:space="preserve"> </w:t>
      </w:r>
      <w:r w:rsidR="00A16BF6" w:rsidRPr="002D07A1">
        <w:rPr>
          <w:rFonts w:ascii="Arial" w:eastAsiaTheme="minorHAnsi" w:hAnsi="Arial" w:cs="Arial"/>
          <w:lang w:eastAsia="en-US"/>
        </w:rPr>
        <w:t>Az idősotthoni férőhelyek</w:t>
      </w:r>
      <w:r w:rsidR="003D7721" w:rsidRPr="002D07A1">
        <w:rPr>
          <w:rFonts w:ascii="Arial" w:eastAsiaTheme="minorHAnsi" w:hAnsi="Arial" w:cs="Arial"/>
          <w:lang w:eastAsia="en-US"/>
        </w:rPr>
        <w:t xml:space="preserve"> </w:t>
      </w:r>
      <w:r w:rsidR="00A16BF6" w:rsidRPr="002D07A1">
        <w:rPr>
          <w:rFonts w:ascii="Arial" w:eastAsiaTheme="minorHAnsi" w:hAnsi="Arial" w:cs="Arial"/>
          <w:lang w:eastAsia="en-US"/>
        </w:rPr>
        <w:t>40%</w:t>
      </w:r>
      <w:r w:rsidR="000D7BE8" w:rsidRPr="002D07A1">
        <w:rPr>
          <w:rFonts w:ascii="Arial" w:eastAsiaTheme="minorHAnsi" w:hAnsi="Arial" w:cs="Arial"/>
          <w:lang w:eastAsia="en-US"/>
        </w:rPr>
        <w:t>-án</w:t>
      </w:r>
      <w:r w:rsidR="003D7721" w:rsidRPr="002D07A1">
        <w:rPr>
          <w:rFonts w:ascii="Arial" w:eastAsiaTheme="minorHAnsi" w:hAnsi="Arial" w:cs="Arial"/>
          <w:lang w:eastAsia="en-US"/>
        </w:rPr>
        <w:t xml:space="preserve"> javasolt </w:t>
      </w:r>
      <w:proofErr w:type="spellStart"/>
      <w:r w:rsidR="003D7721" w:rsidRPr="002D07A1">
        <w:rPr>
          <w:rFonts w:ascii="Arial" w:eastAsiaTheme="minorHAnsi" w:hAnsi="Arial" w:cs="Arial"/>
          <w:lang w:eastAsia="en-US"/>
        </w:rPr>
        <w:t>demens</w:t>
      </w:r>
      <w:proofErr w:type="spellEnd"/>
      <w:r w:rsidR="003D7721" w:rsidRPr="002D07A1">
        <w:rPr>
          <w:rFonts w:ascii="Arial" w:eastAsiaTheme="minorHAnsi" w:hAnsi="Arial" w:cs="Arial"/>
          <w:lang w:eastAsia="en-US"/>
        </w:rPr>
        <w:t xml:space="preserve"> idős emberek </w:t>
      </w:r>
      <w:r w:rsidR="000D7BE8" w:rsidRPr="002D07A1">
        <w:rPr>
          <w:rFonts w:ascii="Arial" w:eastAsiaTheme="minorHAnsi" w:hAnsi="Arial" w:cs="Arial"/>
          <w:lang w:eastAsia="en-US"/>
        </w:rPr>
        <w:t>ellátását biztosítani.</w:t>
      </w:r>
    </w:p>
    <w:p w14:paraId="6FB3456F" w14:textId="5FC08089" w:rsidR="00D747DD" w:rsidRPr="00D747DD" w:rsidRDefault="00993037" w:rsidP="00D747DD">
      <w:pPr>
        <w:shd w:val="clear" w:color="auto" w:fill="FFFFFF"/>
        <w:spacing w:after="160"/>
        <w:jc w:val="both"/>
        <w:rPr>
          <w:rFonts w:ascii="Arial" w:eastAsiaTheme="minorHAnsi" w:hAnsi="Arial" w:cs="Arial"/>
          <w:lang w:eastAsia="en-US"/>
        </w:rPr>
      </w:pPr>
      <w:r w:rsidRPr="00993037">
        <w:rPr>
          <w:rFonts w:ascii="Arial" w:eastAsiaTheme="minorHAnsi" w:hAnsi="Arial" w:cs="Arial"/>
          <w:lang w:eastAsia="en-US"/>
        </w:rPr>
        <w:t xml:space="preserve">Az idősek nappali ellátása esetén az igényeket és a lehetőségeket figyelembe véve 14 férőhelyen </w:t>
      </w:r>
      <w:proofErr w:type="spellStart"/>
      <w:r w:rsidRPr="00993037">
        <w:rPr>
          <w:rFonts w:ascii="Arial" w:eastAsiaTheme="minorHAnsi" w:hAnsi="Arial" w:cs="Arial"/>
          <w:lang w:eastAsia="en-US"/>
        </w:rPr>
        <w:t>demens</w:t>
      </w:r>
      <w:proofErr w:type="spellEnd"/>
      <w:r w:rsidRPr="00993037">
        <w:rPr>
          <w:rFonts w:ascii="Arial" w:eastAsiaTheme="minorHAnsi" w:hAnsi="Arial" w:cs="Arial"/>
          <w:lang w:eastAsia="en-US"/>
        </w:rPr>
        <w:t xml:space="preserve"> személyek ellátása javasolt, mellyel </w:t>
      </w:r>
      <w:r w:rsidR="00D747DD">
        <w:rPr>
          <w:rFonts w:ascii="Arial" w:eastAsiaTheme="minorHAnsi" w:hAnsi="Arial" w:cs="Arial"/>
          <w:lang w:eastAsia="en-US"/>
        </w:rPr>
        <w:t xml:space="preserve">a </w:t>
      </w:r>
      <w:proofErr w:type="spellStart"/>
      <w:r w:rsidRPr="00993037">
        <w:rPr>
          <w:rFonts w:ascii="Arial" w:eastAsiaTheme="minorHAnsi" w:hAnsi="Arial" w:cs="Arial"/>
          <w:lang w:eastAsia="en-US"/>
        </w:rPr>
        <w:t>demenciával</w:t>
      </w:r>
      <w:proofErr w:type="spellEnd"/>
      <w:r w:rsidRPr="00993037">
        <w:rPr>
          <w:rFonts w:ascii="Arial" w:eastAsiaTheme="minorHAnsi" w:hAnsi="Arial" w:cs="Arial"/>
          <w:lang w:eastAsia="en-US"/>
        </w:rPr>
        <w:t xml:space="preserve"> küzdő </w:t>
      </w:r>
      <w:r w:rsidR="00D747DD">
        <w:rPr>
          <w:rFonts w:ascii="Arial" w:eastAsiaTheme="minorHAnsi" w:hAnsi="Arial" w:cs="Arial"/>
          <w:lang w:eastAsia="en-US"/>
        </w:rPr>
        <w:t>(</w:t>
      </w:r>
      <w:r w:rsidR="00D747DD" w:rsidRPr="00993037">
        <w:rPr>
          <w:rFonts w:ascii="Arial" w:eastAsiaTheme="minorHAnsi" w:hAnsi="Arial" w:cs="Arial"/>
          <w:lang w:eastAsia="en-US"/>
        </w:rPr>
        <w:t>elsősorban enyhe fokú</w:t>
      </w:r>
      <w:r w:rsidR="00D747DD">
        <w:rPr>
          <w:rFonts w:ascii="Arial" w:eastAsiaTheme="minorHAnsi" w:hAnsi="Arial" w:cs="Arial"/>
          <w:lang w:eastAsia="en-US"/>
        </w:rPr>
        <w:t>)</w:t>
      </w:r>
      <w:r w:rsidR="00D747DD" w:rsidRPr="00993037">
        <w:rPr>
          <w:rFonts w:ascii="Arial" w:eastAsiaTheme="minorHAnsi" w:hAnsi="Arial" w:cs="Arial"/>
          <w:lang w:eastAsia="en-US"/>
        </w:rPr>
        <w:t xml:space="preserve"> </w:t>
      </w:r>
      <w:r w:rsidRPr="00993037">
        <w:rPr>
          <w:rFonts w:ascii="Arial" w:eastAsiaTheme="minorHAnsi" w:hAnsi="Arial" w:cs="Arial"/>
          <w:lang w:eastAsia="en-US"/>
        </w:rPr>
        <w:t>személyek számára jelenleg a városban rendelkezésre álló 14 férőhely megduplázódna.</w:t>
      </w:r>
    </w:p>
    <w:p w14:paraId="01810FA7" w14:textId="77777777" w:rsidR="00993037" w:rsidRPr="00993037" w:rsidRDefault="00993037" w:rsidP="00D122CE">
      <w:pPr>
        <w:shd w:val="clear" w:color="auto" w:fill="FFFFFF"/>
        <w:spacing w:before="100" w:beforeAutospacing="1" w:after="65"/>
        <w:outlineLvl w:val="3"/>
        <w:rPr>
          <w:rFonts w:ascii="Arial" w:hAnsi="Arial" w:cs="Arial"/>
          <w:b/>
          <w:bCs/>
        </w:rPr>
      </w:pPr>
      <w:r w:rsidRPr="00993037">
        <w:rPr>
          <w:rFonts w:ascii="Arial" w:hAnsi="Arial" w:cs="Arial"/>
          <w:b/>
          <w:bCs/>
        </w:rPr>
        <w:t>A szolgáltatások biztosításának lehetséges alternatívái</w:t>
      </w:r>
    </w:p>
    <w:p w14:paraId="4F42299F" w14:textId="4B7B999A" w:rsidR="00993037" w:rsidRPr="00993037" w:rsidRDefault="00993037" w:rsidP="00CF5F51">
      <w:p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 w:rsidRPr="00993037">
        <w:rPr>
          <w:rFonts w:ascii="Arial" w:hAnsi="Arial" w:cs="Arial"/>
          <w:bCs/>
        </w:rPr>
        <w:t xml:space="preserve">Szakmai szempontból </w:t>
      </w:r>
      <w:r w:rsidR="00D747DD">
        <w:rPr>
          <w:rFonts w:ascii="Arial" w:hAnsi="Arial" w:cs="Arial"/>
          <w:bCs/>
        </w:rPr>
        <w:t xml:space="preserve">a </w:t>
      </w:r>
      <w:r w:rsidRPr="00993037">
        <w:rPr>
          <w:rFonts w:ascii="Arial" w:hAnsi="Arial" w:cs="Arial"/>
          <w:bCs/>
        </w:rPr>
        <w:t>fentiekben vázolt férőhelyszám növelés és megoszlás lenne a legkívánatosabb, ugyanakkor a férőhelyszámok növelhetőségének mértékét nagymértékben befolyásolja és meghatározza a rendelkezésre álló terület és a kialakítható épület nagysága.</w:t>
      </w:r>
    </w:p>
    <w:p w14:paraId="38439C32" w14:textId="77777777" w:rsidR="00993037" w:rsidRPr="00993037" w:rsidRDefault="00993037" w:rsidP="00CF5F51">
      <w:p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 w:rsidRPr="00993037">
        <w:rPr>
          <w:rFonts w:ascii="Arial" w:hAnsi="Arial" w:cs="Arial"/>
          <w:bCs/>
        </w:rPr>
        <w:t xml:space="preserve">A rendelkezésre álló terület nagyságát is figyelembe véve 4 lehetséges módja van a jövőbeni működtetésnek: </w:t>
      </w:r>
    </w:p>
    <w:p w14:paraId="14CBEA88" w14:textId="77777777" w:rsidR="00993037" w:rsidRPr="00792E6B" w:rsidRDefault="00993037" w:rsidP="00CF5F51">
      <w:p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/>
          <w:bCs/>
        </w:rPr>
      </w:pPr>
      <w:r w:rsidRPr="00792E6B">
        <w:rPr>
          <w:rFonts w:ascii="Arial" w:hAnsi="Arial" w:cs="Arial"/>
          <w:b/>
          <w:bCs/>
        </w:rPr>
        <w:t xml:space="preserve">1.  A meglévő területen kerül kialakításra és két külön intézmény keretén belül történik az idős emberek és a hajléktalan idős emberek ellátása: </w:t>
      </w:r>
    </w:p>
    <w:p w14:paraId="6DF11801" w14:textId="77777777" w:rsidR="00993037" w:rsidRPr="00993037" w:rsidRDefault="00993037" w:rsidP="00CF5F51">
      <w:p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 w:rsidRPr="00993037">
        <w:rPr>
          <w:rFonts w:ascii="Arial" w:hAnsi="Arial" w:cs="Arial"/>
          <w:bCs/>
        </w:rPr>
        <w:t xml:space="preserve">- a férőhelyszámok nem vagy csak kis mértékben növelhetőek </w:t>
      </w:r>
    </w:p>
    <w:p w14:paraId="5532CBD5" w14:textId="77777777" w:rsidR="00993037" w:rsidRPr="00993037" w:rsidRDefault="00993037" w:rsidP="00CF5F51">
      <w:p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 w:rsidRPr="00993037">
        <w:rPr>
          <w:rFonts w:ascii="Arial" w:hAnsi="Arial" w:cs="Arial"/>
          <w:bCs/>
        </w:rPr>
        <w:t>- a tárgyi és személyi feltételek bizonyos körében duplikálás történik, a költséghatékonyság szempontjai kevésbé érvényesülhetnek</w:t>
      </w:r>
    </w:p>
    <w:p w14:paraId="18C292C2" w14:textId="77777777" w:rsidR="00993037" w:rsidRPr="00993037" w:rsidRDefault="00993037" w:rsidP="00CF5F51">
      <w:p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/>
          <w:bCs/>
        </w:rPr>
      </w:pPr>
      <w:r w:rsidRPr="00993037">
        <w:rPr>
          <w:rFonts w:ascii="Arial" w:hAnsi="Arial" w:cs="Arial"/>
          <w:b/>
          <w:bCs/>
        </w:rPr>
        <w:t xml:space="preserve">2.  A meglévő területen kerül kialakításra és egy integrált intézmény keretén belül történik az idős emberek és a hajléktalan idős emberek ellátása: </w:t>
      </w:r>
    </w:p>
    <w:p w14:paraId="7B84D0EC" w14:textId="5393372B" w:rsidR="00993037" w:rsidRPr="00993037" w:rsidRDefault="00993037" w:rsidP="00CF5F51">
      <w:p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 w:rsidRPr="00993037">
        <w:rPr>
          <w:rFonts w:ascii="Arial" w:hAnsi="Arial" w:cs="Arial"/>
          <w:bCs/>
        </w:rPr>
        <w:t xml:space="preserve">- </w:t>
      </w:r>
      <w:r w:rsidR="008A2DCC">
        <w:rPr>
          <w:rFonts w:ascii="Arial" w:hAnsi="Arial" w:cs="Arial"/>
          <w:bCs/>
        </w:rPr>
        <w:t>a férőhelyszámok az 1. ponthoz</w:t>
      </w:r>
      <w:r w:rsidRPr="00993037">
        <w:rPr>
          <w:rFonts w:ascii="Arial" w:hAnsi="Arial" w:cs="Arial"/>
          <w:bCs/>
        </w:rPr>
        <w:t xml:space="preserve"> képest nagyobb mértékben növelhetőek az egyes helyiségek duplikálásának elkerülése miatt  </w:t>
      </w:r>
    </w:p>
    <w:p w14:paraId="314FF3A2" w14:textId="77777777" w:rsidR="00993037" w:rsidRPr="00993037" w:rsidRDefault="00993037" w:rsidP="00CF5F51">
      <w:p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 w:rsidRPr="00993037">
        <w:rPr>
          <w:rFonts w:ascii="Arial" w:hAnsi="Arial" w:cs="Arial"/>
          <w:bCs/>
        </w:rPr>
        <w:t>- a személyi feltételek tekintetében költséghatékonyabb működtetés valósítható meg</w:t>
      </w:r>
    </w:p>
    <w:p w14:paraId="6342581B" w14:textId="77777777" w:rsidR="00993037" w:rsidRPr="00993037" w:rsidRDefault="00993037" w:rsidP="00CF5F51">
      <w:p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/>
          <w:bCs/>
        </w:rPr>
      </w:pPr>
      <w:r w:rsidRPr="00993037">
        <w:rPr>
          <w:rFonts w:ascii="Arial" w:hAnsi="Arial" w:cs="Arial"/>
          <w:b/>
          <w:bCs/>
        </w:rPr>
        <w:t>3. A meglévőnél nagyobb területen</w:t>
      </w:r>
      <w:r w:rsidRPr="00993037">
        <w:rPr>
          <w:rFonts w:ascii="Arial" w:hAnsi="Arial" w:cs="Arial"/>
          <w:bCs/>
        </w:rPr>
        <w:t xml:space="preserve"> </w:t>
      </w:r>
      <w:r w:rsidRPr="00993037">
        <w:rPr>
          <w:rFonts w:ascii="Arial" w:hAnsi="Arial" w:cs="Arial"/>
          <w:b/>
          <w:bCs/>
        </w:rPr>
        <w:t>kerül kialakításra és két külön intézmény keretén belül történik az idős emberek és a hajléktalan idős emberek ellátása:</w:t>
      </w:r>
    </w:p>
    <w:p w14:paraId="033ADDE0" w14:textId="25C74ACA" w:rsidR="00993037" w:rsidRPr="00993037" w:rsidRDefault="00993037" w:rsidP="00CF5F51">
      <w:p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 w:rsidRPr="00993037">
        <w:rPr>
          <w:rFonts w:ascii="Arial" w:hAnsi="Arial" w:cs="Arial"/>
          <w:bCs/>
        </w:rPr>
        <w:t xml:space="preserve">- a férőhelyszámok </w:t>
      </w:r>
      <w:r w:rsidR="008A2DCC">
        <w:rPr>
          <w:rFonts w:ascii="Arial" w:hAnsi="Arial" w:cs="Arial"/>
          <w:bCs/>
        </w:rPr>
        <w:t xml:space="preserve">az 1. ponthoz képest nagyobb mértékben </w:t>
      </w:r>
      <w:r w:rsidRPr="00993037">
        <w:rPr>
          <w:rFonts w:ascii="Arial" w:hAnsi="Arial" w:cs="Arial"/>
          <w:bCs/>
        </w:rPr>
        <w:t>történő emelésére nyílik lehetőség</w:t>
      </w:r>
    </w:p>
    <w:p w14:paraId="045E9A98" w14:textId="77777777" w:rsidR="00993037" w:rsidRPr="00993037" w:rsidRDefault="00993037" w:rsidP="00CF5F51">
      <w:p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 w:rsidRPr="00993037">
        <w:rPr>
          <w:rFonts w:ascii="Arial" w:hAnsi="Arial" w:cs="Arial"/>
          <w:bCs/>
        </w:rPr>
        <w:t>- a tárgyi és személyi feltételek bizonyos körében duplikálás történik</w:t>
      </w:r>
    </w:p>
    <w:p w14:paraId="3C5D5FE2" w14:textId="77777777" w:rsidR="00993037" w:rsidRPr="00993037" w:rsidRDefault="00993037" w:rsidP="00CF5F51">
      <w:p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/>
          <w:bCs/>
        </w:rPr>
      </w:pPr>
      <w:r w:rsidRPr="00993037">
        <w:rPr>
          <w:rFonts w:ascii="Arial" w:hAnsi="Arial" w:cs="Arial"/>
          <w:b/>
          <w:bCs/>
        </w:rPr>
        <w:t>4. A meglévőnél nagyobb területen</w:t>
      </w:r>
      <w:r w:rsidRPr="00993037">
        <w:rPr>
          <w:rFonts w:ascii="Arial" w:hAnsi="Arial" w:cs="Arial"/>
          <w:bCs/>
        </w:rPr>
        <w:t xml:space="preserve"> </w:t>
      </w:r>
      <w:r w:rsidRPr="00993037">
        <w:rPr>
          <w:rFonts w:ascii="Arial" w:hAnsi="Arial" w:cs="Arial"/>
          <w:b/>
          <w:bCs/>
        </w:rPr>
        <w:t>kerül kialakításra és egy integrált intézmény keretén belül történik az idős emberek és a hajléktalan idős emberek ellátása:</w:t>
      </w:r>
    </w:p>
    <w:p w14:paraId="65344771" w14:textId="60B9E1C9" w:rsidR="00993037" w:rsidRPr="00993037" w:rsidRDefault="00993037" w:rsidP="00CF5F51">
      <w:p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 w:rsidRPr="00993037">
        <w:rPr>
          <w:rFonts w:ascii="Arial" w:hAnsi="Arial" w:cs="Arial"/>
          <w:b/>
          <w:bCs/>
        </w:rPr>
        <w:t xml:space="preserve">- </w:t>
      </w:r>
      <w:r w:rsidRPr="00993037">
        <w:rPr>
          <w:rFonts w:ascii="Arial" w:hAnsi="Arial" w:cs="Arial"/>
          <w:bCs/>
        </w:rPr>
        <w:t>a férőhelyszámok növelése illetve a tárgyi feltétel</w:t>
      </w:r>
      <w:r w:rsidR="008A2DCC">
        <w:rPr>
          <w:rFonts w:ascii="Arial" w:hAnsi="Arial" w:cs="Arial"/>
          <w:bCs/>
        </w:rPr>
        <w:t xml:space="preserve">ek esetében nagyobb mozgástér. </w:t>
      </w:r>
      <w:r w:rsidRPr="00993037">
        <w:rPr>
          <w:rFonts w:ascii="Arial" w:hAnsi="Arial" w:cs="Arial"/>
          <w:bCs/>
        </w:rPr>
        <w:t xml:space="preserve"> A legnagyobb mértékű férőhelyszám növelést teszi lehetővé.</w:t>
      </w:r>
    </w:p>
    <w:p w14:paraId="21A5AF9E" w14:textId="77777777" w:rsidR="00993037" w:rsidRPr="00993037" w:rsidRDefault="00993037" w:rsidP="00CF5F51">
      <w:p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 w:rsidRPr="00993037">
        <w:rPr>
          <w:rFonts w:ascii="Arial" w:hAnsi="Arial" w:cs="Arial"/>
          <w:bCs/>
        </w:rPr>
        <w:t>-  Költséghatékonyabb működtetést tesz lehetővé</w:t>
      </w:r>
    </w:p>
    <w:p w14:paraId="2F58C757" w14:textId="77777777" w:rsidR="00F32EBB" w:rsidRDefault="002C0776" w:rsidP="00CF5F51">
      <w:p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 w:rsidRPr="00C36D30">
        <w:rPr>
          <w:rFonts w:ascii="Arial" w:hAnsi="Arial" w:cs="Arial"/>
          <w:bCs/>
        </w:rPr>
        <w:t>Javaslom</w:t>
      </w:r>
      <w:r w:rsidR="00272345" w:rsidRPr="00C36D30">
        <w:rPr>
          <w:rFonts w:ascii="Arial" w:hAnsi="Arial" w:cs="Arial"/>
          <w:bCs/>
        </w:rPr>
        <w:t>,</w:t>
      </w:r>
      <w:r w:rsidR="00272345" w:rsidRPr="00F530D6">
        <w:rPr>
          <w:rFonts w:ascii="Arial" w:hAnsi="Arial" w:cs="Arial"/>
          <w:bCs/>
        </w:rPr>
        <w:t xml:space="preserve"> hogy a </w:t>
      </w:r>
      <w:r w:rsidR="00167AA8" w:rsidRPr="00F530D6">
        <w:rPr>
          <w:rFonts w:ascii="Arial" w:hAnsi="Arial" w:cs="Arial"/>
          <w:bCs/>
        </w:rPr>
        <w:t xml:space="preserve">jövőbeni működésre vonatkozó - fentiekben </w:t>
      </w:r>
      <w:r w:rsidR="00272345" w:rsidRPr="00F530D6">
        <w:rPr>
          <w:rFonts w:ascii="Arial" w:hAnsi="Arial" w:cs="Arial"/>
          <w:bCs/>
        </w:rPr>
        <w:t>vázolt</w:t>
      </w:r>
      <w:r w:rsidR="00167AA8" w:rsidRPr="00F530D6">
        <w:rPr>
          <w:rFonts w:ascii="Arial" w:hAnsi="Arial" w:cs="Arial"/>
          <w:bCs/>
        </w:rPr>
        <w:t xml:space="preserve"> - </w:t>
      </w:r>
      <w:r w:rsidR="00272345" w:rsidRPr="00F530D6">
        <w:rPr>
          <w:rFonts w:ascii="Arial" w:hAnsi="Arial" w:cs="Arial"/>
          <w:bCs/>
        </w:rPr>
        <w:t xml:space="preserve">4 lehetőség </w:t>
      </w:r>
      <w:r w:rsidR="00167AA8" w:rsidRPr="00F530D6">
        <w:rPr>
          <w:rFonts w:ascii="Arial" w:hAnsi="Arial" w:cs="Arial"/>
          <w:bCs/>
        </w:rPr>
        <w:t xml:space="preserve">tervező bevonásával </w:t>
      </w:r>
      <w:r w:rsidR="00272345" w:rsidRPr="00F530D6">
        <w:rPr>
          <w:rFonts w:ascii="Arial" w:hAnsi="Arial" w:cs="Arial"/>
          <w:bCs/>
        </w:rPr>
        <w:t xml:space="preserve">kerüljön </w:t>
      </w:r>
      <w:r w:rsidR="00F530D6" w:rsidRPr="00F530D6">
        <w:rPr>
          <w:rFonts w:ascii="Arial" w:hAnsi="Arial" w:cs="Arial"/>
          <w:bCs/>
        </w:rPr>
        <w:t>megvizsgálásra</w:t>
      </w:r>
      <w:r w:rsidR="00D122CE">
        <w:rPr>
          <w:rFonts w:ascii="Arial" w:hAnsi="Arial" w:cs="Arial"/>
          <w:bCs/>
        </w:rPr>
        <w:t>, továbbá</w:t>
      </w:r>
      <w:r w:rsidR="00167AA8" w:rsidRPr="00F530D6">
        <w:rPr>
          <w:rFonts w:ascii="Arial" w:hAnsi="Arial" w:cs="Arial"/>
          <w:bCs/>
        </w:rPr>
        <w:t xml:space="preserve"> a beruházás és a</w:t>
      </w:r>
      <w:r w:rsidR="00272345" w:rsidRPr="00F530D6">
        <w:rPr>
          <w:rFonts w:ascii="Arial" w:hAnsi="Arial" w:cs="Arial"/>
          <w:bCs/>
        </w:rPr>
        <w:t xml:space="preserve"> működtetés</w:t>
      </w:r>
      <w:r w:rsidR="00F530D6" w:rsidRPr="00F530D6">
        <w:rPr>
          <w:rFonts w:ascii="Arial" w:hAnsi="Arial" w:cs="Arial"/>
          <w:bCs/>
        </w:rPr>
        <w:t xml:space="preserve"> szempontjából </w:t>
      </w:r>
      <w:r w:rsidR="00167AA8" w:rsidRPr="00F530D6">
        <w:rPr>
          <w:rFonts w:ascii="Arial" w:hAnsi="Arial" w:cs="Arial"/>
          <w:bCs/>
        </w:rPr>
        <w:t>a legköltséghatékonyabb</w:t>
      </w:r>
      <w:r w:rsidR="00F530D6" w:rsidRPr="00F530D6">
        <w:rPr>
          <w:rFonts w:ascii="Arial" w:hAnsi="Arial" w:cs="Arial"/>
          <w:bCs/>
        </w:rPr>
        <w:t xml:space="preserve"> és </w:t>
      </w:r>
      <w:r w:rsidR="00272345" w:rsidRPr="00F530D6">
        <w:rPr>
          <w:rFonts w:ascii="Arial" w:hAnsi="Arial" w:cs="Arial"/>
          <w:bCs/>
        </w:rPr>
        <w:t>a terület adottságait figyelembe véve</w:t>
      </w:r>
      <w:r w:rsidR="00167AA8" w:rsidRPr="00F530D6">
        <w:rPr>
          <w:rFonts w:ascii="Arial" w:hAnsi="Arial" w:cs="Arial"/>
          <w:bCs/>
        </w:rPr>
        <w:t>,</w:t>
      </w:r>
      <w:r w:rsidR="00272345" w:rsidRPr="00F530D6">
        <w:rPr>
          <w:rFonts w:ascii="Arial" w:hAnsi="Arial" w:cs="Arial"/>
          <w:bCs/>
        </w:rPr>
        <w:t xml:space="preserve"> a leg</w:t>
      </w:r>
      <w:r w:rsidR="00167AA8" w:rsidRPr="00F530D6">
        <w:rPr>
          <w:rFonts w:ascii="Arial" w:hAnsi="Arial" w:cs="Arial"/>
          <w:bCs/>
        </w:rPr>
        <w:t>több idősotthoni férőhely kialakítását</w:t>
      </w:r>
      <w:r w:rsidR="00272345" w:rsidRPr="00F530D6">
        <w:rPr>
          <w:rFonts w:ascii="Arial" w:hAnsi="Arial" w:cs="Arial"/>
          <w:bCs/>
        </w:rPr>
        <w:t xml:space="preserve"> lehetővé tevő javaslat kerüljön kidolgozá</w:t>
      </w:r>
      <w:r w:rsidR="00167AA8" w:rsidRPr="00F530D6">
        <w:rPr>
          <w:rFonts w:ascii="Arial" w:hAnsi="Arial" w:cs="Arial"/>
          <w:bCs/>
        </w:rPr>
        <w:t>sra.</w:t>
      </w:r>
    </w:p>
    <w:p w14:paraId="5AC3873A" w14:textId="7BE4218E" w:rsidR="00272345" w:rsidRPr="002D07A1" w:rsidRDefault="00167AA8" w:rsidP="00CF5F51">
      <w:p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 w:rsidRPr="00F530D6">
        <w:rPr>
          <w:rFonts w:ascii="Arial" w:hAnsi="Arial" w:cs="Arial"/>
          <w:bCs/>
        </w:rPr>
        <w:t xml:space="preserve"> </w:t>
      </w:r>
      <w:r w:rsidR="00272345" w:rsidRPr="002D07A1">
        <w:rPr>
          <w:rFonts w:ascii="Arial" w:hAnsi="Arial" w:cs="Arial"/>
          <w:bCs/>
        </w:rPr>
        <w:t xml:space="preserve">A javaslatnak ki kell térnie </w:t>
      </w:r>
      <w:r w:rsidRPr="002D07A1">
        <w:rPr>
          <w:rFonts w:ascii="Arial" w:hAnsi="Arial" w:cs="Arial"/>
          <w:bCs/>
        </w:rPr>
        <w:t xml:space="preserve">az érintett intézmények ellátottjainak </w:t>
      </w:r>
      <w:r w:rsidR="00272345" w:rsidRPr="002D07A1">
        <w:rPr>
          <w:rFonts w:ascii="Arial" w:hAnsi="Arial" w:cs="Arial"/>
          <w:bCs/>
        </w:rPr>
        <w:t>átmeneti elhelyezés</w:t>
      </w:r>
      <w:r w:rsidRPr="002D07A1">
        <w:rPr>
          <w:rFonts w:ascii="Arial" w:hAnsi="Arial" w:cs="Arial"/>
          <w:bCs/>
        </w:rPr>
        <w:t>ére az új é</w:t>
      </w:r>
      <w:r w:rsidR="00F530D6" w:rsidRPr="002D07A1">
        <w:rPr>
          <w:rFonts w:ascii="Arial" w:hAnsi="Arial" w:cs="Arial"/>
          <w:bCs/>
        </w:rPr>
        <w:t>pület kialak</w:t>
      </w:r>
      <w:r w:rsidR="00AF2A8F" w:rsidRPr="002D07A1">
        <w:rPr>
          <w:rFonts w:ascii="Arial" w:hAnsi="Arial" w:cs="Arial"/>
          <w:bCs/>
        </w:rPr>
        <w:t>ításának időszakára vonatkozóan, valamint a javaslat kidolgozásába be kell vonni a fejlesztéssel érintett körzet képviselő</w:t>
      </w:r>
      <w:r w:rsidR="00075701" w:rsidRPr="002D07A1">
        <w:rPr>
          <w:rFonts w:ascii="Arial" w:hAnsi="Arial" w:cs="Arial"/>
          <w:bCs/>
        </w:rPr>
        <w:t>jé</w:t>
      </w:r>
      <w:r w:rsidR="00AF2A8F" w:rsidRPr="002D07A1">
        <w:rPr>
          <w:rFonts w:ascii="Arial" w:hAnsi="Arial" w:cs="Arial"/>
          <w:bCs/>
        </w:rPr>
        <w:t>t.</w:t>
      </w:r>
    </w:p>
    <w:p w14:paraId="060E39EC" w14:textId="77777777" w:rsidR="00167AA8" w:rsidRDefault="00167AA8" w:rsidP="00CF5F51">
      <w:pPr>
        <w:jc w:val="both"/>
        <w:rPr>
          <w:rFonts w:ascii="Arial" w:hAnsi="Arial" w:cs="Arial"/>
          <w:b/>
          <w:bCs/>
        </w:rPr>
      </w:pPr>
    </w:p>
    <w:p w14:paraId="75F81CD8" w14:textId="0C7CF059" w:rsidR="00D96A64" w:rsidRPr="00291A4E" w:rsidRDefault="00D96A64" w:rsidP="00CF5F51">
      <w:pPr>
        <w:jc w:val="both"/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Kérem a Tisztelt Közgyűlést, hogy az előterjesztést megtárgyalni, és a határozati javaslatot elfogadni szíveskedjék. </w:t>
      </w:r>
    </w:p>
    <w:p w14:paraId="4A777F6E" w14:textId="77777777" w:rsidR="00D96A64" w:rsidRPr="00291A4E" w:rsidRDefault="00D96A64" w:rsidP="00CF5F51">
      <w:pPr>
        <w:jc w:val="both"/>
        <w:rPr>
          <w:rFonts w:ascii="Arial" w:hAnsi="Arial" w:cs="Arial"/>
        </w:rPr>
      </w:pPr>
    </w:p>
    <w:p w14:paraId="53963407" w14:textId="77777777" w:rsidR="00CC532D" w:rsidRPr="00291A4E" w:rsidRDefault="00CC532D" w:rsidP="00CF5F51">
      <w:pPr>
        <w:jc w:val="both"/>
        <w:rPr>
          <w:rFonts w:ascii="Arial" w:hAnsi="Arial" w:cs="Arial"/>
        </w:rPr>
      </w:pPr>
    </w:p>
    <w:p w14:paraId="65608DA1" w14:textId="70C7FE8D" w:rsidR="00D96A64" w:rsidRPr="00291A4E" w:rsidRDefault="00D96A64" w:rsidP="00CF5F51">
      <w:pPr>
        <w:jc w:val="both"/>
        <w:rPr>
          <w:rFonts w:ascii="Arial" w:hAnsi="Arial" w:cs="Arial"/>
          <w:b/>
        </w:rPr>
      </w:pPr>
      <w:r w:rsidRPr="00291A4E">
        <w:rPr>
          <w:rFonts w:ascii="Arial" w:hAnsi="Arial" w:cs="Arial"/>
          <w:b/>
        </w:rPr>
        <w:t>Szombathely, 20</w:t>
      </w:r>
      <w:r w:rsidR="00F8735A" w:rsidRPr="00291A4E">
        <w:rPr>
          <w:rFonts w:ascii="Arial" w:hAnsi="Arial" w:cs="Arial"/>
          <w:b/>
        </w:rPr>
        <w:t>20</w:t>
      </w:r>
      <w:r w:rsidRPr="00291A4E">
        <w:rPr>
          <w:rFonts w:ascii="Arial" w:hAnsi="Arial" w:cs="Arial"/>
          <w:b/>
        </w:rPr>
        <w:t xml:space="preserve">. </w:t>
      </w:r>
      <w:r w:rsidR="00993037">
        <w:rPr>
          <w:rFonts w:ascii="Arial" w:hAnsi="Arial" w:cs="Arial"/>
          <w:b/>
        </w:rPr>
        <w:t>október</w:t>
      </w:r>
      <w:r w:rsidR="00F8735A" w:rsidRPr="00291A4E">
        <w:rPr>
          <w:rFonts w:ascii="Arial" w:hAnsi="Arial" w:cs="Arial"/>
          <w:b/>
        </w:rPr>
        <w:t xml:space="preserve">   </w:t>
      </w:r>
      <w:r w:rsidRPr="00291A4E">
        <w:rPr>
          <w:rFonts w:ascii="Arial" w:hAnsi="Arial" w:cs="Arial"/>
          <w:b/>
        </w:rPr>
        <w:t xml:space="preserve"> </w:t>
      </w:r>
      <w:proofErr w:type="gramStart"/>
      <w:r w:rsidRPr="00291A4E">
        <w:rPr>
          <w:rFonts w:ascii="Arial" w:hAnsi="Arial" w:cs="Arial"/>
          <w:b/>
        </w:rPr>
        <w:t>„     ”</w:t>
      </w:r>
      <w:proofErr w:type="gramEnd"/>
    </w:p>
    <w:p w14:paraId="44263E31" w14:textId="77777777" w:rsidR="00D96A64" w:rsidRPr="00291A4E" w:rsidRDefault="00D96A64" w:rsidP="00CF5F51">
      <w:pPr>
        <w:jc w:val="both"/>
        <w:rPr>
          <w:rFonts w:ascii="Arial" w:hAnsi="Arial" w:cs="Arial"/>
        </w:rPr>
      </w:pPr>
    </w:p>
    <w:p w14:paraId="0A2CBC70" w14:textId="77777777" w:rsidR="00D96A64" w:rsidRPr="00291A4E" w:rsidRDefault="00D96A64" w:rsidP="00CF5F51">
      <w:pPr>
        <w:jc w:val="center"/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                                                                     </w:t>
      </w:r>
    </w:p>
    <w:p w14:paraId="7145D7F8" w14:textId="437D5FA2" w:rsidR="00D96A64" w:rsidRPr="00291A4E" w:rsidRDefault="00D96A64" w:rsidP="00CF5F51">
      <w:pPr>
        <w:jc w:val="center"/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                                                                                    /:</w:t>
      </w:r>
      <w:r w:rsidRPr="00291A4E">
        <w:rPr>
          <w:rFonts w:ascii="Arial" w:hAnsi="Arial" w:cs="Arial"/>
          <w:b/>
        </w:rPr>
        <w:t xml:space="preserve"> Dr. </w:t>
      </w:r>
      <w:r w:rsidR="00F8735A" w:rsidRPr="00291A4E">
        <w:rPr>
          <w:rFonts w:ascii="Arial" w:hAnsi="Arial" w:cs="Arial"/>
          <w:b/>
        </w:rPr>
        <w:t>Nemény András</w:t>
      </w:r>
      <w:r w:rsidRPr="00291A4E">
        <w:rPr>
          <w:rFonts w:ascii="Arial" w:hAnsi="Arial" w:cs="Arial"/>
        </w:rPr>
        <w:t>:/</w:t>
      </w:r>
    </w:p>
    <w:p w14:paraId="01F980FB" w14:textId="77777777" w:rsidR="00DF6CFB" w:rsidRPr="00291A4E" w:rsidRDefault="00DF6CFB" w:rsidP="00CF5F51">
      <w:pPr>
        <w:pStyle w:val="Cm"/>
        <w:rPr>
          <w:rFonts w:ascii="Arial" w:hAnsi="Arial" w:cs="Arial"/>
          <w:u w:val="none"/>
        </w:rPr>
      </w:pPr>
    </w:p>
    <w:p w14:paraId="5BD5BE4D" w14:textId="77777777" w:rsidR="00DF6CFB" w:rsidRPr="00291A4E" w:rsidRDefault="00DF6CFB" w:rsidP="00CF5F51">
      <w:pPr>
        <w:pStyle w:val="Cm"/>
        <w:rPr>
          <w:rFonts w:ascii="Arial" w:hAnsi="Arial" w:cs="Arial"/>
          <w:u w:val="none"/>
        </w:rPr>
      </w:pPr>
    </w:p>
    <w:p w14:paraId="31F274C1" w14:textId="77777777" w:rsidR="00DF6CFB" w:rsidRPr="00291A4E" w:rsidRDefault="00DF6CFB" w:rsidP="00CF5F51">
      <w:pPr>
        <w:pStyle w:val="Cm"/>
        <w:rPr>
          <w:rFonts w:ascii="Arial" w:hAnsi="Arial" w:cs="Arial"/>
          <w:u w:val="none"/>
        </w:rPr>
      </w:pPr>
    </w:p>
    <w:p w14:paraId="74C17194" w14:textId="77777777" w:rsidR="00310524" w:rsidRPr="00291A4E" w:rsidRDefault="00310524" w:rsidP="00CF5F51">
      <w:pPr>
        <w:pStyle w:val="Cm"/>
        <w:rPr>
          <w:rFonts w:ascii="Arial" w:hAnsi="Arial" w:cs="Arial"/>
          <w:u w:val="none"/>
        </w:rPr>
      </w:pPr>
    </w:p>
    <w:p w14:paraId="2E371624" w14:textId="77777777" w:rsidR="00D96A64" w:rsidRPr="00291A4E" w:rsidRDefault="00D96A64" w:rsidP="00CF5F51">
      <w:pPr>
        <w:pStyle w:val="Cm"/>
        <w:rPr>
          <w:rFonts w:ascii="Arial" w:hAnsi="Arial" w:cs="Arial"/>
        </w:rPr>
      </w:pPr>
      <w:r w:rsidRPr="00291A4E">
        <w:rPr>
          <w:rFonts w:ascii="Arial" w:hAnsi="Arial" w:cs="Arial"/>
        </w:rPr>
        <w:t>HATÁROZATI JAVASLAT</w:t>
      </w:r>
    </w:p>
    <w:p w14:paraId="12593A73" w14:textId="77777777" w:rsidR="00D96A64" w:rsidRPr="00291A4E" w:rsidRDefault="00D96A64" w:rsidP="00CF5F51">
      <w:pPr>
        <w:pStyle w:val="Cm"/>
        <w:rPr>
          <w:rFonts w:ascii="Arial" w:hAnsi="Arial" w:cs="Arial"/>
        </w:rPr>
      </w:pPr>
    </w:p>
    <w:p w14:paraId="0423F951" w14:textId="06B3E4BD" w:rsidR="00D96A64" w:rsidRPr="00291A4E" w:rsidRDefault="00D96A64" w:rsidP="00CF5F51">
      <w:pPr>
        <w:jc w:val="center"/>
        <w:rPr>
          <w:rFonts w:ascii="Arial" w:hAnsi="Arial" w:cs="Arial"/>
          <w:b/>
          <w:u w:val="single"/>
        </w:rPr>
      </w:pPr>
      <w:r w:rsidRPr="00291A4E">
        <w:rPr>
          <w:rFonts w:ascii="Arial" w:hAnsi="Arial" w:cs="Arial"/>
          <w:b/>
          <w:u w:val="single"/>
        </w:rPr>
        <w:t>…/20</w:t>
      </w:r>
      <w:r w:rsidR="00F8735A" w:rsidRPr="00291A4E">
        <w:rPr>
          <w:rFonts w:ascii="Arial" w:hAnsi="Arial" w:cs="Arial"/>
          <w:b/>
          <w:u w:val="single"/>
        </w:rPr>
        <w:t>20</w:t>
      </w:r>
      <w:r w:rsidR="00993037">
        <w:rPr>
          <w:rFonts w:ascii="Arial" w:hAnsi="Arial" w:cs="Arial"/>
          <w:b/>
          <w:u w:val="single"/>
        </w:rPr>
        <w:t>. (X</w:t>
      </w:r>
      <w:r w:rsidR="00F8735A" w:rsidRPr="00291A4E">
        <w:rPr>
          <w:rFonts w:ascii="Arial" w:hAnsi="Arial" w:cs="Arial"/>
          <w:b/>
          <w:u w:val="single"/>
        </w:rPr>
        <w:t xml:space="preserve">. </w:t>
      </w:r>
      <w:r w:rsidR="00993037">
        <w:rPr>
          <w:rFonts w:ascii="Arial" w:hAnsi="Arial" w:cs="Arial"/>
          <w:b/>
          <w:u w:val="single"/>
        </w:rPr>
        <w:t>29</w:t>
      </w:r>
      <w:r w:rsidRPr="00291A4E">
        <w:rPr>
          <w:rFonts w:ascii="Arial" w:hAnsi="Arial" w:cs="Arial"/>
          <w:b/>
          <w:u w:val="single"/>
        </w:rPr>
        <w:t xml:space="preserve">.) Kgy. </w:t>
      </w:r>
      <w:proofErr w:type="gramStart"/>
      <w:r w:rsidRPr="00291A4E">
        <w:rPr>
          <w:rFonts w:ascii="Arial" w:hAnsi="Arial" w:cs="Arial"/>
          <w:b/>
          <w:u w:val="single"/>
        </w:rPr>
        <w:t>számú</w:t>
      </w:r>
      <w:proofErr w:type="gramEnd"/>
      <w:r w:rsidRPr="00291A4E">
        <w:rPr>
          <w:rFonts w:ascii="Arial" w:hAnsi="Arial" w:cs="Arial"/>
          <w:b/>
          <w:u w:val="single"/>
        </w:rPr>
        <w:t xml:space="preserve"> határozat</w:t>
      </w:r>
    </w:p>
    <w:p w14:paraId="732039FE" w14:textId="77777777" w:rsidR="00D96A64" w:rsidRPr="006451AF" w:rsidRDefault="00D96A64" w:rsidP="006451AF">
      <w:pPr>
        <w:jc w:val="both"/>
        <w:rPr>
          <w:rFonts w:ascii="Arial" w:hAnsi="Arial" w:cs="Arial"/>
        </w:rPr>
      </w:pPr>
    </w:p>
    <w:p w14:paraId="024CB09E" w14:textId="4B64B8EF" w:rsidR="00C36D30" w:rsidRDefault="00C36D30" w:rsidP="006451AF">
      <w:p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72345" w:rsidRPr="006451AF">
        <w:rPr>
          <w:rFonts w:ascii="Arial" w:hAnsi="Arial" w:cs="Arial"/>
        </w:rPr>
        <w:t xml:space="preserve">A Közgyűlés a </w:t>
      </w:r>
      <w:r w:rsidR="006451AF" w:rsidRPr="006451AF">
        <w:rPr>
          <w:rFonts w:ascii="Arial" w:hAnsi="Arial" w:cs="Arial"/>
          <w:b/>
        </w:rPr>
        <w:t>„</w:t>
      </w:r>
      <w:r w:rsidR="006451AF" w:rsidRPr="006451AF">
        <w:rPr>
          <w:rFonts w:ascii="Arial" w:hAnsi="Arial" w:cs="Arial"/>
        </w:rPr>
        <w:t>Javaslat szociális központ létrehozására vonatkozó koncepcióval</w:t>
      </w:r>
      <w:r w:rsidR="006451AF" w:rsidRPr="006451AF">
        <w:rPr>
          <w:rFonts w:ascii="Arial" w:hAnsi="Arial" w:cs="Arial"/>
          <w:b/>
        </w:rPr>
        <w:t xml:space="preserve"> </w:t>
      </w:r>
      <w:r w:rsidR="006451AF" w:rsidRPr="006451AF">
        <w:rPr>
          <w:rFonts w:ascii="Arial" w:hAnsi="Arial" w:cs="Arial"/>
        </w:rPr>
        <w:t>kapcsolatos döntés meghozatalára</w:t>
      </w:r>
      <w:r w:rsidR="006451AF">
        <w:rPr>
          <w:rFonts w:ascii="Arial" w:hAnsi="Arial" w:cs="Arial"/>
          <w:b/>
        </w:rPr>
        <w:t>”</w:t>
      </w:r>
      <w:r w:rsidR="006451AF" w:rsidRPr="006451AF">
        <w:rPr>
          <w:rFonts w:ascii="Arial" w:hAnsi="Arial" w:cs="Arial"/>
        </w:rPr>
        <w:t>című előterjesztést megtárgyalta</w:t>
      </w:r>
      <w:r>
        <w:rPr>
          <w:rFonts w:ascii="Arial" w:hAnsi="Arial" w:cs="Arial"/>
        </w:rPr>
        <w:t>, és egyetért azzal,</w:t>
      </w:r>
      <w:r w:rsidR="006451AF" w:rsidRPr="006451AF">
        <w:rPr>
          <w:rFonts w:ascii="Arial" w:hAnsi="Arial" w:cs="Arial"/>
        </w:rPr>
        <w:t xml:space="preserve"> hogy </w:t>
      </w:r>
    </w:p>
    <w:p w14:paraId="04CAEBE3" w14:textId="5B80B12E" w:rsidR="00C36D30" w:rsidRDefault="006451AF" w:rsidP="00C36D30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 w:rsidRPr="00C36D30">
        <w:rPr>
          <w:rFonts w:ascii="Arial" w:hAnsi="Arial" w:cs="Arial"/>
        </w:rPr>
        <w:t>a</w:t>
      </w:r>
      <w:r w:rsidR="002C0776" w:rsidRPr="00C36D30">
        <w:rPr>
          <w:rFonts w:ascii="Arial" w:hAnsi="Arial" w:cs="Arial"/>
        </w:rPr>
        <w:t>z előterjesztés szerinti</w:t>
      </w:r>
      <w:r w:rsidRPr="00C36D30">
        <w:rPr>
          <w:rFonts w:ascii="Arial" w:hAnsi="Arial" w:cs="Arial"/>
        </w:rPr>
        <w:t xml:space="preserve"> </w:t>
      </w:r>
      <w:r w:rsidR="002C0776" w:rsidRPr="00C36D30">
        <w:rPr>
          <w:rFonts w:ascii="Arial" w:hAnsi="Arial" w:cs="Arial"/>
        </w:rPr>
        <w:t xml:space="preserve">szociális </w:t>
      </w:r>
      <w:r w:rsidRPr="00C36D30">
        <w:rPr>
          <w:rFonts w:ascii="Arial" w:hAnsi="Arial" w:cs="Arial"/>
        </w:rPr>
        <w:t>szolgáltatások biztosításának alternatívái</w:t>
      </w:r>
      <w:r w:rsidRPr="00C36D30">
        <w:rPr>
          <w:rFonts w:ascii="Arial" w:hAnsi="Arial" w:cs="Arial"/>
          <w:b/>
        </w:rPr>
        <w:t xml:space="preserve"> </w:t>
      </w:r>
      <w:r w:rsidRPr="00C36D30">
        <w:rPr>
          <w:rFonts w:ascii="Arial" w:hAnsi="Arial" w:cs="Arial"/>
          <w:bCs/>
        </w:rPr>
        <w:t>tervező bevonásával kerüljenek megvizsgálásra</w:t>
      </w:r>
    </w:p>
    <w:p w14:paraId="3DF72CD2" w14:textId="384132D7" w:rsidR="00C36D30" w:rsidRDefault="00C36D30" w:rsidP="00C36D30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6451AF" w:rsidRPr="00C36D30">
        <w:rPr>
          <w:rFonts w:ascii="Arial" w:hAnsi="Arial" w:cs="Arial"/>
          <w:bCs/>
        </w:rPr>
        <w:t>beruházás és a működtetés szempontjából a legköltséghatékonyabb és a terület adottságait figyelembe véve, a legtöbb idősotthoni férőhely kialakítását lehetővé tevő javaslat kerüljön kidolgozásra</w:t>
      </w:r>
    </w:p>
    <w:p w14:paraId="48EA9442" w14:textId="017FB485" w:rsidR="00D96A64" w:rsidRPr="00C36D30" w:rsidRDefault="00E10316" w:rsidP="00C36D30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C36D30" w:rsidRPr="00266698">
        <w:rPr>
          <w:rFonts w:ascii="Arial" w:hAnsi="Arial" w:cs="Arial"/>
          <w:bCs/>
        </w:rPr>
        <w:t xml:space="preserve"> </w:t>
      </w:r>
      <w:r w:rsidR="00266698" w:rsidRPr="00266698">
        <w:rPr>
          <w:rFonts w:ascii="Arial" w:hAnsi="Arial" w:cs="Arial"/>
          <w:bCs/>
        </w:rPr>
        <w:t xml:space="preserve">javaslatnak ki kell térnie </w:t>
      </w:r>
      <w:r w:rsidR="006451AF" w:rsidRPr="00266698">
        <w:rPr>
          <w:rFonts w:ascii="Arial" w:hAnsi="Arial" w:cs="Arial"/>
          <w:bCs/>
        </w:rPr>
        <w:t xml:space="preserve">az érintett intézmények </w:t>
      </w:r>
      <w:r>
        <w:rPr>
          <w:rFonts w:ascii="Arial" w:hAnsi="Arial" w:cs="Arial"/>
          <w:bCs/>
        </w:rPr>
        <w:t>ellátottjainak átmen</w:t>
      </w:r>
      <w:r w:rsidR="00E14F9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ti </w:t>
      </w:r>
      <w:r w:rsidR="006451AF" w:rsidRPr="00266698">
        <w:rPr>
          <w:rFonts w:ascii="Arial" w:hAnsi="Arial" w:cs="Arial"/>
          <w:bCs/>
        </w:rPr>
        <w:t>elhelyezés</w:t>
      </w:r>
      <w:r>
        <w:rPr>
          <w:rFonts w:ascii="Arial" w:hAnsi="Arial" w:cs="Arial"/>
          <w:bCs/>
        </w:rPr>
        <w:t>ére.</w:t>
      </w:r>
    </w:p>
    <w:p w14:paraId="4D5FD260" w14:textId="77777777" w:rsidR="00C36D30" w:rsidRDefault="00C36D30" w:rsidP="002C0776">
      <w:pPr>
        <w:jc w:val="both"/>
        <w:rPr>
          <w:rFonts w:ascii="Arial" w:hAnsi="Arial" w:cs="Arial"/>
        </w:rPr>
      </w:pPr>
    </w:p>
    <w:p w14:paraId="30F774BB" w14:textId="57739236" w:rsidR="00993037" w:rsidRPr="00C36D30" w:rsidRDefault="00C36D30" w:rsidP="002C0776">
      <w:pPr>
        <w:jc w:val="both"/>
        <w:rPr>
          <w:rFonts w:ascii="Arial" w:hAnsi="Arial" w:cs="Arial"/>
        </w:rPr>
      </w:pPr>
      <w:r w:rsidRPr="00C36D30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A Közgyűlés felkéri a polgármestert, hogy az 1. pont szerinti koncepcióterv </w:t>
      </w:r>
      <w:r w:rsidR="00D747DD">
        <w:rPr>
          <w:rFonts w:ascii="Arial" w:hAnsi="Arial" w:cs="Arial"/>
        </w:rPr>
        <w:t>szintű javaslatot</w:t>
      </w:r>
      <w:r>
        <w:rPr>
          <w:rFonts w:ascii="Arial" w:hAnsi="Arial" w:cs="Arial"/>
        </w:rPr>
        <w:t xml:space="preserve"> terjessze a Közgyűlés elé. </w:t>
      </w:r>
    </w:p>
    <w:p w14:paraId="20460952" w14:textId="77777777" w:rsidR="00993037" w:rsidRDefault="00993037" w:rsidP="00CF5F51">
      <w:pPr>
        <w:ind w:left="1410" w:hanging="1410"/>
        <w:jc w:val="both"/>
        <w:rPr>
          <w:rFonts w:ascii="Arial" w:hAnsi="Arial" w:cs="Arial"/>
          <w:b/>
          <w:u w:val="single"/>
        </w:rPr>
      </w:pPr>
    </w:p>
    <w:p w14:paraId="6A4682A3" w14:textId="1BCFC501" w:rsidR="00D96A64" w:rsidRPr="00291A4E" w:rsidRDefault="00D96A64" w:rsidP="00CF5F51">
      <w:pPr>
        <w:ind w:left="1410" w:hanging="1410"/>
        <w:jc w:val="both"/>
        <w:rPr>
          <w:rFonts w:ascii="Arial" w:hAnsi="Arial" w:cs="Arial"/>
          <w:bCs/>
        </w:rPr>
      </w:pPr>
      <w:r w:rsidRPr="00291A4E">
        <w:rPr>
          <w:rFonts w:ascii="Arial" w:hAnsi="Arial" w:cs="Arial"/>
          <w:b/>
          <w:u w:val="single"/>
        </w:rPr>
        <w:t>Felelősök:</w:t>
      </w:r>
      <w:r w:rsidRPr="00291A4E">
        <w:rPr>
          <w:rFonts w:ascii="Arial" w:hAnsi="Arial" w:cs="Arial"/>
          <w:bCs/>
        </w:rPr>
        <w:tab/>
        <w:t xml:space="preserve">Dr. </w:t>
      </w:r>
      <w:r w:rsidR="00F8735A" w:rsidRPr="00291A4E">
        <w:rPr>
          <w:rFonts w:ascii="Arial" w:hAnsi="Arial" w:cs="Arial"/>
          <w:bCs/>
        </w:rPr>
        <w:t>Nemény András,</w:t>
      </w:r>
      <w:r w:rsidRPr="00291A4E">
        <w:rPr>
          <w:rFonts w:ascii="Arial" w:hAnsi="Arial" w:cs="Arial"/>
          <w:bCs/>
        </w:rPr>
        <w:t xml:space="preserve"> polgármester</w:t>
      </w:r>
    </w:p>
    <w:p w14:paraId="2E0E9F2D" w14:textId="0CC57E2D" w:rsidR="00D96A64" w:rsidRPr="00291A4E" w:rsidRDefault="00D96A64" w:rsidP="00CF5F51">
      <w:pPr>
        <w:ind w:left="1410" w:hanging="1410"/>
        <w:jc w:val="both"/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                      </w:t>
      </w:r>
      <w:r w:rsidR="00F8735A" w:rsidRPr="00291A4E">
        <w:rPr>
          <w:rFonts w:ascii="Arial" w:hAnsi="Arial" w:cs="Arial"/>
        </w:rPr>
        <w:t>Dr. László Győző,</w:t>
      </w:r>
      <w:r w:rsidRPr="00291A4E">
        <w:rPr>
          <w:rFonts w:ascii="Arial" w:hAnsi="Arial" w:cs="Arial"/>
        </w:rPr>
        <w:t xml:space="preserve"> alpolgármester</w:t>
      </w:r>
    </w:p>
    <w:p w14:paraId="6E837EE9" w14:textId="77777777" w:rsidR="00D96A64" w:rsidRPr="00291A4E" w:rsidRDefault="00D96A64" w:rsidP="00CF5F51">
      <w:pPr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                      /A végrehajtás előkészítéséért:</w:t>
      </w:r>
    </w:p>
    <w:p w14:paraId="44CD462E" w14:textId="77777777" w:rsidR="002C0776" w:rsidRDefault="00F8735A" w:rsidP="00CF5F51">
      <w:pPr>
        <w:ind w:left="1416"/>
        <w:jc w:val="both"/>
        <w:rPr>
          <w:rFonts w:ascii="Arial" w:hAnsi="Arial" w:cs="Arial"/>
        </w:rPr>
      </w:pPr>
      <w:r w:rsidRPr="00291A4E">
        <w:rPr>
          <w:rFonts w:ascii="Arial" w:hAnsi="Arial" w:cs="Arial"/>
        </w:rPr>
        <w:t>Vinczéné Dr. Menyhárt Mária</w:t>
      </w:r>
      <w:r w:rsidR="00D96A64" w:rsidRPr="00291A4E">
        <w:rPr>
          <w:rFonts w:ascii="Arial" w:hAnsi="Arial" w:cs="Arial"/>
        </w:rPr>
        <w:t>, az Egészségügyi és Közszolgálati Osztály vezetője</w:t>
      </w:r>
    </w:p>
    <w:p w14:paraId="45A8A263" w14:textId="11905024" w:rsidR="00D96A64" w:rsidRPr="00291A4E" w:rsidRDefault="002C0776" w:rsidP="00CF5F51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Lakézi Gábor főépítész</w:t>
      </w:r>
      <w:r w:rsidR="00D96A64" w:rsidRPr="00291A4E">
        <w:rPr>
          <w:rFonts w:ascii="Arial" w:hAnsi="Arial" w:cs="Arial"/>
          <w:bCs/>
        </w:rPr>
        <w:t>/</w:t>
      </w:r>
    </w:p>
    <w:p w14:paraId="716A968A" w14:textId="77777777" w:rsidR="00D96A64" w:rsidRPr="00291A4E" w:rsidRDefault="00D96A64" w:rsidP="00CF5F51">
      <w:pPr>
        <w:jc w:val="both"/>
        <w:rPr>
          <w:rFonts w:ascii="Arial" w:hAnsi="Arial" w:cs="Arial"/>
          <w:bCs/>
        </w:rPr>
      </w:pPr>
    </w:p>
    <w:p w14:paraId="2274A901" w14:textId="1FD56877" w:rsidR="00C36D30" w:rsidRDefault="00D96A64" w:rsidP="00C36D30">
      <w:pPr>
        <w:ind w:left="1440" w:hanging="1440"/>
        <w:jc w:val="both"/>
        <w:rPr>
          <w:rFonts w:ascii="Arial" w:hAnsi="Arial" w:cs="Arial"/>
          <w:bCs/>
        </w:rPr>
      </w:pPr>
      <w:r w:rsidRPr="00291A4E">
        <w:rPr>
          <w:rFonts w:ascii="Arial" w:hAnsi="Arial" w:cs="Arial"/>
          <w:b/>
          <w:u w:val="single"/>
        </w:rPr>
        <w:t>Határidő:</w:t>
      </w:r>
      <w:r w:rsidRPr="00291A4E">
        <w:rPr>
          <w:rFonts w:ascii="Arial" w:hAnsi="Arial" w:cs="Arial"/>
          <w:bCs/>
        </w:rPr>
        <w:tab/>
      </w:r>
      <w:r w:rsidR="00C36D30">
        <w:rPr>
          <w:rFonts w:ascii="Arial" w:hAnsi="Arial" w:cs="Arial"/>
          <w:bCs/>
        </w:rPr>
        <w:t xml:space="preserve">1. pont azonnal </w:t>
      </w:r>
    </w:p>
    <w:p w14:paraId="3E8C9FC7" w14:textId="59155D98" w:rsidR="00D54DF8" w:rsidRPr="00993037" w:rsidRDefault="00C36D30" w:rsidP="00C36D30">
      <w:pPr>
        <w:ind w:left="1440" w:hanging="22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bCs/>
        </w:rPr>
        <w:t xml:space="preserve">2. pont </w:t>
      </w:r>
      <w:r w:rsidR="00272345" w:rsidRPr="00784A75">
        <w:rPr>
          <w:rFonts w:ascii="Arial" w:hAnsi="Arial" w:cs="Arial"/>
          <w:bCs/>
        </w:rPr>
        <w:t>Közgyűlés</w:t>
      </w:r>
      <w:r>
        <w:rPr>
          <w:rFonts w:ascii="Arial" w:hAnsi="Arial" w:cs="Arial"/>
          <w:bCs/>
        </w:rPr>
        <w:t xml:space="preserve"> 2021. már</w:t>
      </w:r>
      <w:r w:rsidR="008A1D14">
        <w:rPr>
          <w:rFonts w:ascii="Arial" w:hAnsi="Arial" w:cs="Arial"/>
          <w:bCs/>
        </w:rPr>
        <w:t>ciusi ülése</w:t>
      </w:r>
    </w:p>
    <w:sectPr w:rsidR="00D54DF8" w:rsidRPr="00993037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70CF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D781D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D781D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1F5B6C6D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340C">
      <w:rPr>
        <w:rFonts w:ascii="Arial" w:hAnsi="Arial" w:cs="Arial"/>
      </w:rPr>
      <w:tab/>
    </w:r>
    <w:r w:rsidR="00A0340C">
      <w:rPr>
        <w:rFonts w:ascii="Arial" w:hAnsi="Arial" w:cs="Arial"/>
      </w:rPr>
      <w:tab/>
    </w:r>
    <w:r w:rsidR="00A0340C">
      <w:rPr>
        <w:rFonts w:ascii="Arial" w:hAnsi="Arial" w:cs="Arial"/>
      </w:rPr>
      <w:tab/>
    </w:r>
    <w:r w:rsidR="00A0340C">
      <w:rPr>
        <w:rFonts w:ascii="Arial" w:hAnsi="Arial" w:cs="Arial"/>
      </w:rPr>
      <w:tab/>
    </w:r>
    <w:r w:rsidR="00A0340C">
      <w:rPr>
        <w:rFonts w:ascii="Arial" w:hAnsi="Arial" w:cs="Arial"/>
      </w:rPr>
      <w:tab/>
    </w:r>
    <w:r w:rsidR="00A0340C">
      <w:rPr>
        <w:rFonts w:ascii="Arial" w:hAnsi="Arial" w:cs="Arial"/>
      </w:rPr>
      <w:tab/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5D965572" w14:textId="5261961A" w:rsidR="0017295A" w:rsidRPr="00CD05BF" w:rsidRDefault="0017295A" w:rsidP="00993037">
    <w:pPr>
      <w:ind w:left="3827" w:firstLine="709"/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1CF28187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754"/>
    <w:multiLevelType w:val="hybridMultilevel"/>
    <w:tmpl w:val="4A9CB878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49C9"/>
    <w:multiLevelType w:val="hybridMultilevel"/>
    <w:tmpl w:val="08E6DFE4"/>
    <w:lvl w:ilvl="0" w:tplc="0E3EB41C">
      <w:start w:val="197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0368"/>
    <w:multiLevelType w:val="hybridMultilevel"/>
    <w:tmpl w:val="A6F22C84"/>
    <w:lvl w:ilvl="0" w:tplc="C2A4BEC0">
      <w:start w:val="10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B97CFC"/>
    <w:multiLevelType w:val="hybridMultilevel"/>
    <w:tmpl w:val="48CC343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D7E4494"/>
    <w:multiLevelType w:val="hybridMultilevel"/>
    <w:tmpl w:val="EA80D5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930F7"/>
    <w:multiLevelType w:val="hybridMultilevel"/>
    <w:tmpl w:val="4A36489C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447B"/>
    <w:multiLevelType w:val="hybridMultilevel"/>
    <w:tmpl w:val="E7FA0E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5763A"/>
    <w:multiLevelType w:val="hybridMultilevel"/>
    <w:tmpl w:val="AAF87AC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917659"/>
    <w:multiLevelType w:val="hybridMultilevel"/>
    <w:tmpl w:val="26D4E6F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225FC"/>
    <w:multiLevelType w:val="hybridMultilevel"/>
    <w:tmpl w:val="FB163588"/>
    <w:lvl w:ilvl="0" w:tplc="7A86D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71B14"/>
    <w:rsid w:val="00075701"/>
    <w:rsid w:val="00093EFE"/>
    <w:rsid w:val="000C593A"/>
    <w:rsid w:val="000D5554"/>
    <w:rsid w:val="000D781D"/>
    <w:rsid w:val="000D7BE8"/>
    <w:rsid w:val="000F0700"/>
    <w:rsid w:val="00132161"/>
    <w:rsid w:val="00167AA8"/>
    <w:rsid w:val="0017295A"/>
    <w:rsid w:val="00181799"/>
    <w:rsid w:val="00185D52"/>
    <w:rsid w:val="001A4648"/>
    <w:rsid w:val="00266698"/>
    <w:rsid w:val="00272345"/>
    <w:rsid w:val="00287498"/>
    <w:rsid w:val="00291A4E"/>
    <w:rsid w:val="002C0776"/>
    <w:rsid w:val="002D07A1"/>
    <w:rsid w:val="002E0E60"/>
    <w:rsid w:val="00310524"/>
    <w:rsid w:val="0032364D"/>
    <w:rsid w:val="00325973"/>
    <w:rsid w:val="0032649B"/>
    <w:rsid w:val="0034130E"/>
    <w:rsid w:val="00341CD4"/>
    <w:rsid w:val="00356256"/>
    <w:rsid w:val="00362BF4"/>
    <w:rsid w:val="00373FA9"/>
    <w:rsid w:val="003836D9"/>
    <w:rsid w:val="00387E79"/>
    <w:rsid w:val="003C17D4"/>
    <w:rsid w:val="003D7721"/>
    <w:rsid w:val="003E01CF"/>
    <w:rsid w:val="003E2E1E"/>
    <w:rsid w:val="00415A39"/>
    <w:rsid w:val="0041631A"/>
    <w:rsid w:val="00430EA9"/>
    <w:rsid w:val="004A5006"/>
    <w:rsid w:val="00504834"/>
    <w:rsid w:val="00514CD3"/>
    <w:rsid w:val="005321D7"/>
    <w:rsid w:val="005408AF"/>
    <w:rsid w:val="005B3EF7"/>
    <w:rsid w:val="005B671D"/>
    <w:rsid w:val="005C2C6C"/>
    <w:rsid w:val="005D0011"/>
    <w:rsid w:val="005F19FE"/>
    <w:rsid w:val="0061287F"/>
    <w:rsid w:val="00613CA4"/>
    <w:rsid w:val="00635388"/>
    <w:rsid w:val="006451AF"/>
    <w:rsid w:val="006543B6"/>
    <w:rsid w:val="00663D8C"/>
    <w:rsid w:val="00673677"/>
    <w:rsid w:val="00691010"/>
    <w:rsid w:val="006A73A5"/>
    <w:rsid w:val="006B5218"/>
    <w:rsid w:val="006C4D12"/>
    <w:rsid w:val="007326FF"/>
    <w:rsid w:val="00746E9E"/>
    <w:rsid w:val="00773D9D"/>
    <w:rsid w:val="00784A75"/>
    <w:rsid w:val="00792E6B"/>
    <w:rsid w:val="007A0E65"/>
    <w:rsid w:val="007A7F9C"/>
    <w:rsid w:val="007B2FF9"/>
    <w:rsid w:val="007B4FA9"/>
    <w:rsid w:val="007C0894"/>
    <w:rsid w:val="007C40AF"/>
    <w:rsid w:val="007D416C"/>
    <w:rsid w:val="007F2F31"/>
    <w:rsid w:val="0082660D"/>
    <w:rsid w:val="00834A26"/>
    <w:rsid w:val="008728D0"/>
    <w:rsid w:val="008A1D14"/>
    <w:rsid w:val="008A2DCC"/>
    <w:rsid w:val="008C4D8C"/>
    <w:rsid w:val="008F3768"/>
    <w:rsid w:val="008F5AEE"/>
    <w:rsid w:val="00904382"/>
    <w:rsid w:val="009348EA"/>
    <w:rsid w:val="00937CFE"/>
    <w:rsid w:val="009451E4"/>
    <w:rsid w:val="00957244"/>
    <w:rsid w:val="0096279B"/>
    <w:rsid w:val="00965104"/>
    <w:rsid w:val="0097126D"/>
    <w:rsid w:val="00991C12"/>
    <w:rsid w:val="00993037"/>
    <w:rsid w:val="009A2A2C"/>
    <w:rsid w:val="009B0B46"/>
    <w:rsid w:val="009B5040"/>
    <w:rsid w:val="009D17F5"/>
    <w:rsid w:val="00A0340C"/>
    <w:rsid w:val="00A16BF6"/>
    <w:rsid w:val="00A63C68"/>
    <w:rsid w:val="00A7633E"/>
    <w:rsid w:val="00AB7B31"/>
    <w:rsid w:val="00AD08CD"/>
    <w:rsid w:val="00AE14C5"/>
    <w:rsid w:val="00AF2A8F"/>
    <w:rsid w:val="00B103B4"/>
    <w:rsid w:val="00B27192"/>
    <w:rsid w:val="00B610E8"/>
    <w:rsid w:val="00B80D92"/>
    <w:rsid w:val="00BA710A"/>
    <w:rsid w:val="00BC46F6"/>
    <w:rsid w:val="00BC5B9B"/>
    <w:rsid w:val="00BD3F37"/>
    <w:rsid w:val="00BE370B"/>
    <w:rsid w:val="00C36D30"/>
    <w:rsid w:val="00C71580"/>
    <w:rsid w:val="00C756F3"/>
    <w:rsid w:val="00CA483B"/>
    <w:rsid w:val="00CC532D"/>
    <w:rsid w:val="00CD3A73"/>
    <w:rsid w:val="00CD764A"/>
    <w:rsid w:val="00CF2666"/>
    <w:rsid w:val="00CF5F51"/>
    <w:rsid w:val="00D122CE"/>
    <w:rsid w:val="00D54DF8"/>
    <w:rsid w:val="00D713B0"/>
    <w:rsid w:val="00D747DD"/>
    <w:rsid w:val="00D77A22"/>
    <w:rsid w:val="00D96A64"/>
    <w:rsid w:val="00DA14B3"/>
    <w:rsid w:val="00DF6CFB"/>
    <w:rsid w:val="00E05BAB"/>
    <w:rsid w:val="00E10316"/>
    <w:rsid w:val="00E14F95"/>
    <w:rsid w:val="00E20D8C"/>
    <w:rsid w:val="00E542E9"/>
    <w:rsid w:val="00E60CCE"/>
    <w:rsid w:val="00E63CDA"/>
    <w:rsid w:val="00E72A17"/>
    <w:rsid w:val="00E82F69"/>
    <w:rsid w:val="00E950D2"/>
    <w:rsid w:val="00E959AE"/>
    <w:rsid w:val="00EB56E1"/>
    <w:rsid w:val="00EB5CC4"/>
    <w:rsid w:val="00EC4F94"/>
    <w:rsid w:val="00EC7C11"/>
    <w:rsid w:val="00F00F9B"/>
    <w:rsid w:val="00F17E03"/>
    <w:rsid w:val="00F32EBB"/>
    <w:rsid w:val="00F36FC3"/>
    <w:rsid w:val="00F51929"/>
    <w:rsid w:val="00F530D6"/>
    <w:rsid w:val="00F8735A"/>
    <w:rsid w:val="00FB2DF3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96A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96A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D96A64"/>
    <w:pPr>
      <w:jc w:val="center"/>
    </w:pPr>
    <w:rPr>
      <w:rFonts w:ascii="Arial" w:hAnsi="Arial"/>
      <w:b/>
    </w:rPr>
  </w:style>
  <w:style w:type="character" w:customStyle="1" w:styleId="SzvegtrzsChar">
    <w:name w:val="Szövegtörzs Char"/>
    <w:basedOn w:val="Bekezdsalapbettpusa"/>
    <w:link w:val="Szvegtrzs"/>
    <w:rsid w:val="00D96A64"/>
    <w:rPr>
      <w:rFonts w:ascii="Arial" w:hAnsi="Arial"/>
      <w:b/>
      <w:sz w:val="24"/>
      <w:szCs w:val="24"/>
    </w:rPr>
  </w:style>
  <w:style w:type="paragraph" w:styleId="Cm">
    <w:name w:val="Title"/>
    <w:basedOn w:val="Norml"/>
    <w:link w:val="CmChar"/>
    <w:qFormat/>
    <w:rsid w:val="00D96A64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96A64"/>
    <w:rPr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F00F9B"/>
    <w:pPr>
      <w:ind w:left="720"/>
      <w:contextualSpacing/>
    </w:pPr>
  </w:style>
  <w:style w:type="table" w:styleId="Rcsostblzat">
    <w:name w:val="Table Grid"/>
    <w:basedOn w:val="Normltblzat"/>
    <w:uiPriority w:val="39"/>
    <w:rsid w:val="0099303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73D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2244</Words>
  <Characters>16114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Vinczéné dr. Menyhárt Mária</cp:lastModifiedBy>
  <cp:revision>6</cp:revision>
  <cp:lastPrinted>2020-10-19T12:48:00Z</cp:lastPrinted>
  <dcterms:created xsi:type="dcterms:W3CDTF">2020-10-19T12:44:00Z</dcterms:created>
  <dcterms:modified xsi:type="dcterms:W3CDTF">2020-10-22T08:57:00Z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