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832C" w14:textId="77777777" w:rsidR="00083834" w:rsidRPr="001A7C43" w:rsidRDefault="00083834" w:rsidP="0037456B">
      <w:pPr>
        <w:pStyle w:val="Cm"/>
        <w:spacing w:after="120"/>
        <w:rPr>
          <w:rFonts w:ascii="Arial" w:hAnsi="Arial" w:cs="Arial"/>
          <w:i w:val="0"/>
          <w:iCs w:val="0"/>
          <w:u w:val="single"/>
        </w:rPr>
      </w:pPr>
      <w:r w:rsidRPr="001A7C43">
        <w:rPr>
          <w:rFonts w:ascii="Arial" w:hAnsi="Arial" w:cs="Arial"/>
          <w:i w:val="0"/>
          <w:iCs w:val="0"/>
          <w:u w:val="single"/>
        </w:rPr>
        <w:t>ELŐTERJESZTÉS</w:t>
      </w:r>
    </w:p>
    <w:p w14:paraId="490CFA23" w14:textId="25978D9B" w:rsidR="00083834" w:rsidRDefault="00083834" w:rsidP="0037456B">
      <w:pPr>
        <w:pStyle w:val="Alcm"/>
        <w:rPr>
          <w:sz w:val="24"/>
          <w:szCs w:val="24"/>
          <w:u w:val="none"/>
        </w:rPr>
      </w:pPr>
      <w:r w:rsidRPr="001A7C43">
        <w:rPr>
          <w:sz w:val="24"/>
          <w:szCs w:val="24"/>
          <w:u w:val="none"/>
        </w:rPr>
        <w:t>Szombathely Megyei Jogú Város Közgyűlésének 20</w:t>
      </w:r>
      <w:r w:rsidR="006633A7" w:rsidRPr="001A7C43">
        <w:rPr>
          <w:sz w:val="24"/>
          <w:szCs w:val="24"/>
          <w:u w:val="none"/>
        </w:rPr>
        <w:t>20</w:t>
      </w:r>
      <w:r w:rsidRPr="001A7C43">
        <w:rPr>
          <w:sz w:val="24"/>
          <w:szCs w:val="24"/>
          <w:u w:val="none"/>
        </w:rPr>
        <w:t xml:space="preserve">. </w:t>
      </w:r>
      <w:r w:rsidR="00FE4548" w:rsidRPr="001A7C43">
        <w:rPr>
          <w:sz w:val="24"/>
          <w:szCs w:val="24"/>
          <w:u w:val="none"/>
        </w:rPr>
        <w:t>október 29</w:t>
      </w:r>
      <w:r w:rsidRPr="001A7C43">
        <w:rPr>
          <w:sz w:val="24"/>
          <w:szCs w:val="24"/>
          <w:u w:val="none"/>
        </w:rPr>
        <w:t>-i ülésére</w:t>
      </w:r>
    </w:p>
    <w:p w14:paraId="4220309A" w14:textId="77777777" w:rsidR="00F202A2" w:rsidRPr="001A7C43" w:rsidRDefault="00F202A2" w:rsidP="0037456B">
      <w:pPr>
        <w:pStyle w:val="Alcm"/>
        <w:rPr>
          <w:sz w:val="24"/>
          <w:szCs w:val="24"/>
          <w:u w:val="none"/>
        </w:rPr>
      </w:pPr>
    </w:p>
    <w:p w14:paraId="11E4F1AD" w14:textId="2FCCC9E7" w:rsidR="00083834" w:rsidRPr="001A7C43" w:rsidRDefault="00083834" w:rsidP="0037456B">
      <w:pPr>
        <w:pStyle w:val="Szvegtrzs2"/>
        <w:spacing w:after="480"/>
        <w:rPr>
          <w:sz w:val="24"/>
          <w:szCs w:val="24"/>
          <w:u w:val="none"/>
        </w:rPr>
      </w:pPr>
      <w:r w:rsidRPr="001A7C43">
        <w:rPr>
          <w:sz w:val="24"/>
          <w:szCs w:val="24"/>
          <w:u w:val="none"/>
        </w:rPr>
        <w:t>Javaslat Szombathely Megyei Jogú Város Önkormányzata Beruházási Szabályzatának</w:t>
      </w:r>
      <w:r w:rsidR="00FE4548" w:rsidRPr="001A7C43">
        <w:rPr>
          <w:sz w:val="24"/>
          <w:szCs w:val="24"/>
          <w:u w:val="none"/>
        </w:rPr>
        <w:t xml:space="preserve"> és Pályázati Szabályzatának</w:t>
      </w:r>
      <w:r w:rsidRPr="001A7C43">
        <w:rPr>
          <w:sz w:val="24"/>
          <w:szCs w:val="24"/>
          <w:u w:val="none"/>
        </w:rPr>
        <w:t xml:space="preserve"> módosítására</w:t>
      </w:r>
    </w:p>
    <w:p w14:paraId="2FC59BE9" w14:textId="1CFF00E2" w:rsidR="000031AB" w:rsidRPr="00EB67B5" w:rsidRDefault="00FE4548" w:rsidP="00EB67B5">
      <w:pPr>
        <w:pStyle w:val="Szvegtrzs2"/>
        <w:jc w:val="both"/>
        <w:rPr>
          <w:color w:val="000000" w:themeColor="text1"/>
          <w:sz w:val="24"/>
          <w:szCs w:val="24"/>
          <w:u w:val="none"/>
        </w:rPr>
      </w:pPr>
      <w:r w:rsidRPr="00EB67B5">
        <w:rPr>
          <w:color w:val="000000" w:themeColor="text1"/>
          <w:sz w:val="24"/>
          <w:szCs w:val="24"/>
          <w:u w:val="none"/>
        </w:rPr>
        <w:t>A.</w:t>
      </w:r>
      <w:r w:rsidR="008461D7" w:rsidRPr="00EB67B5">
        <w:rPr>
          <w:color w:val="000000" w:themeColor="text1"/>
          <w:sz w:val="24"/>
          <w:szCs w:val="24"/>
          <w:u w:val="none"/>
        </w:rPr>
        <w:t xml:space="preserve"> </w:t>
      </w:r>
      <w:r w:rsidRPr="00EB67B5">
        <w:rPr>
          <w:color w:val="000000" w:themeColor="text1"/>
          <w:sz w:val="24"/>
          <w:szCs w:val="24"/>
          <w:u w:val="none"/>
        </w:rPr>
        <w:t>Beruházási Szabályza</w:t>
      </w:r>
      <w:r w:rsidR="005476BF" w:rsidRPr="00EB67B5">
        <w:rPr>
          <w:color w:val="000000" w:themeColor="text1"/>
          <w:sz w:val="24"/>
          <w:szCs w:val="24"/>
          <w:u w:val="none"/>
        </w:rPr>
        <w:t>t</w:t>
      </w:r>
    </w:p>
    <w:p w14:paraId="3002F8F9" w14:textId="4CB2AC2C" w:rsidR="00E52C7E" w:rsidRDefault="00083834" w:rsidP="00EB67B5">
      <w:pPr>
        <w:pStyle w:val="Szvegtrzs2"/>
        <w:jc w:val="both"/>
        <w:rPr>
          <w:b w:val="0"/>
          <w:sz w:val="24"/>
          <w:szCs w:val="24"/>
          <w:u w:val="none"/>
        </w:rPr>
      </w:pPr>
      <w:r w:rsidRPr="00C95987">
        <w:rPr>
          <w:b w:val="0"/>
          <w:sz w:val="24"/>
          <w:szCs w:val="24"/>
          <w:u w:val="none"/>
        </w:rPr>
        <w:t xml:space="preserve">A Közgyűlés </w:t>
      </w:r>
      <w:r w:rsidR="00556D55" w:rsidRPr="00C95987">
        <w:rPr>
          <w:b w:val="0"/>
          <w:sz w:val="24"/>
          <w:szCs w:val="24"/>
          <w:u w:val="none"/>
        </w:rPr>
        <w:t>490</w:t>
      </w:r>
      <w:r w:rsidRPr="00C95987">
        <w:rPr>
          <w:b w:val="0"/>
          <w:sz w:val="24"/>
          <w:szCs w:val="24"/>
          <w:u w:val="none"/>
        </w:rPr>
        <w:t>/20</w:t>
      </w:r>
      <w:r w:rsidR="00556D55" w:rsidRPr="00C95987">
        <w:rPr>
          <w:b w:val="0"/>
          <w:sz w:val="24"/>
          <w:szCs w:val="24"/>
          <w:u w:val="none"/>
        </w:rPr>
        <w:t>11</w:t>
      </w:r>
      <w:r w:rsidRPr="00C95987">
        <w:rPr>
          <w:b w:val="0"/>
          <w:sz w:val="24"/>
          <w:szCs w:val="24"/>
          <w:u w:val="none"/>
        </w:rPr>
        <w:t>. (</w:t>
      </w:r>
      <w:r w:rsidR="00556D55" w:rsidRPr="00C95987">
        <w:rPr>
          <w:b w:val="0"/>
          <w:sz w:val="24"/>
          <w:szCs w:val="24"/>
          <w:u w:val="none"/>
        </w:rPr>
        <w:t>XI</w:t>
      </w:r>
      <w:r w:rsidRPr="00C95987">
        <w:rPr>
          <w:b w:val="0"/>
          <w:sz w:val="24"/>
          <w:szCs w:val="24"/>
          <w:u w:val="none"/>
        </w:rPr>
        <w:t>.</w:t>
      </w:r>
      <w:r w:rsidR="00556D55" w:rsidRPr="00C95987">
        <w:rPr>
          <w:b w:val="0"/>
          <w:sz w:val="24"/>
          <w:szCs w:val="24"/>
          <w:u w:val="none"/>
        </w:rPr>
        <w:t>24.</w:t>
      </w:r>
      <w:r w:rsidRPr="00C95987">
        <w:rPr>
          <w:b w:val="0"/>
          <w:sz w:val="24"/>
          <w:szCs w:val="24"/>
          <w:u w:val="none"/>
        </w:rPr>
        <w:t xml:space="preserve">) Kgy. sz. határozatával </w:t>
      </w:r>
      <w:r w:rsidR="00556D55" w:rsidRPr="00C95987">
        <w:rPr>
          <w:b w:val="0"/>
          <w:sz w:val="24"/>
          <w:szCs w:val="24"/>
          <w:u w:val="none"/>
        </w:rPr>
        <w:t>módosította és egységes szerkezetbe foglalta</w:t>
      </w:r>
      <w:r w:rsidRPr="00C95987">
        <w:rPr>
          <w:b w:val="0"/>
          <w:sz w:val="24"/>
          <w:szCs w:val="24"/>
          <w:u w:val="none"/>
        </w:rPr>
        <w:t xml:space="preserve"> Szombathely Megyei Jogú Város Önkormányzatának </w:t>
      </w:r>
      <w:r w:rsidR="00556D55" w:rsidRPr="00C95987">
        <w:rPr>
          <w:b w:val="0"/>
          <w:sz w:val="24"/>
          <w:szCs w:val="24"/>
          <w:u w:val="none"/>
        </w:rPr>
        <w:t>267/2009.(V.28.)</w:t>
      </w:r>
      <w:r w:rsidR="007D5AE2" w:rsidRPr="00C95987">
        <w:rPr>
          <w:b w:val="0"/>
          <w:sz w:val="24"/>
          <w:szCs w:val="24"/>
          <w:u w:val="none"/>
        </w:rPr>
        <w:t xml:space="preserve"> Kgy. számú határozatával </w:t>
      </w:r>
      <w:r w:rsidR="007D5AE2" w:rsidRPr="0054208A">
        <w:rPr>
          <w:b w:val="0"/>
          <w:sz w:val="24"/>
          <w:szCs w:val="24"/>
          <w:u w:val="none"/>
        </w:rPr>
        <w:t xml:space="preserve">elfogadott </w:t>
      </w:r>
      <w:r w:rsidRPr="0054208A">
        <w:rPr>
          <w:b w:val="0"/>
          <w:sz w:val="24"/>
          <w:szCs w:val="24"/>
          <w:u w:val="none"/>
        </w:rPr>
        <w:t>Beruházási Szabályzatát, amely 20</w:t>
      </w:r>
      <w:r w:rsidR="007D5AE2" w:rsidRPr="0054208A">
        <w:rPr>
          <w:b w:val="0"/>
          <w:sz w:val="24"/>
          <w:szCs w:val="24"/>
          <w:u w:val="none"/>
        </w:rPr>
        <w:t>11</w:t>
      </w:r>
      <w:r w:rsidRPr="0054208A">
        <w:rPr>
          <w:b w:val="0"/>
          <w:sz w:val="24"/>
          <w:szCs w:val="24"/>
          <w:u w:val="none"/>
        </w:rPr>
        <w:t xml:space="preserve">. </w:t>
      </w:r>
      <w:r w:rsidR="007D5AE2" w:rsidRPr="0054208A">
        <w:rPr>
          <w:b w:val="0"/>
          <w:sz w:val="24"/>
          <w:szCs w:val="24"/>
          <w:u w:val="none"/>
        </w:rPr>
        <w:t>november hó 25.</w:t>
      </w:r>
      <w:r w:rsidRPr="0054208A">
        <w:rPr>
          <w:b w:val="0"/>
          <w:sz w:val="24"/>
          <w:szCs w:val="24"/>
          <w:u w:val="none"/>
        </w:rPr>
        <w:t>napján</w:t>
      </w:r>
      <w:r w:rsidR="009C7873">
        <w:rPr>
          <w:b w:val="0"/>
          <w:sz w:val="24"/>
          <w:szCs w:val="24"/>
          <w:u w:val="none"/>
        </w:rPr>
        <w:t xml:space="preserve"> lépett </w:t>
      </w:r>
      <w:r w:rsidR="009C7873">
        <w:rPr>
          <w:b w:val="0"/>
          <w:sz w:val="24"/>
          <w:szCs w:val="24"/>
          <w:u w:val="none"/>
        </w:rPr>
        <w:t>hatályba</w:t>
      </w:r>
      <w:r w:rsidR="00F178B4">
        <w:rPr>
          <w:b w:val="0"/>
          <w:sz w:val="24"/>
          <w:szCs w:val="24"/>
          <w:u w:val="none"/>
        </w:rPr>
        <w:t xml:space="preserve">. </w:t>
      </w:r>
      <w:r w:rsidR="00DE39EF" w:rsidRPr="0037456B">
        <w:rPr>
          <w:b w:val="0"/>
          <w:sz w:val="24"/>
          <w:szCs w:val="24"/>
          <w:u w:val="none"/>
        </w:rPr>
        <w:t>A Beruházási Szabályzat tárgyi hatálya azokra az építési beruházásokra</w:t>
      </w:r>
      <w:r w:rsidR="001A7C43" w:rsidRPr="0037456B">
        <w:rPr>
          <w:b w:val="0"/>
          <w:sz w:val="24"/>
          <w:szCs w:val="24"/>
          <w:u w:val="none"/>
        </w:rPr>
        <w:t>, valamint az</w:t>
      </w:r>
      <w:r w:rsidR="00DE39EF" w:rsidRPr="0037456B">
        <w:rPr>
          <w:b w:val="0"/>
          <w:sz w:val="24"/>
          <w:szCs w:val="24"/>
          <w:u w:val="none"/>
        </w:rPr>
        <w:t xml:space="preserve"> azokhoz kapcsolódó árubeszerzésekre </w:t>
      </w:r>
      <w:r w:rsidR="00157A29" w:rsidRPr="0037456B">
        <w:rPr>
          <w:b w:val="0"/>
          <w:sz w:val="24"/>
          <w:szCs w:val="24"/>
          <w:u w:val="none"/>
        </w:rPr>
        <w:t xml:space="preserve">és szolgáltatások megrendelésére </w:t>
      </w:r>
      <w:r w:rsidR="00DE39EF" w:rsidRPr="0037456B">
        <w:rPr>
          <w:b w:val="0"/>
          <w:sz w:val="24"/>
          <w:szCs w:val="24"/>
          <w:u w:val="none"/>
        </w:rPr>
        <w:t>terjed ki, melyek</w:t>
      </w:r>
      <w:r w:rsidR="00157A29" w:rsidRPr="0037456B">
        <w:rPr>
          <w:b w:val="0"/>
          <w:sz w:val="24"/>
          <w:szCs w:val="24"/>
          <w:u w:val="none"/>
        </w:rPr>
        <w:t xml:space="preserve"> </w:t>
      </w:r>
      <w:r w:rsidR="008F7238" w:rsidRPr="0037456B">
        <w:rPr>
          <w:b w:val="0"/>
          <w:sz w:val="24"/>
          <w:szCs w:val="24"/>
          <w:u w:val="none"/>
        </w:rPr>
        <w:t>megvalósítására</w:t>
      </w:r>
      <w:r w:rsidR="00157A29" w:rsidRPr="0037456B">
        <w:rPr>
          <w:b w:val="0"/>
          <w:sz w:val="24"/>
          <w:szCs w:val="24"/>
          <w:u w:val="none"/>
        </w:rPr>
        <w:t xml:space="preserve"> az </w:t>
      </w:r>
      <w:r w:rsidR="00FD7DAC" w:rsidRPr="0037456B">
        <w:rPr>
          <w:b w:val="0"/>
          <w:sz w:val="24"/>
          <w:szCs w:val="24"/>
          <w:u w:val="none"/>
        </w:rPr>
        <w:t>Ö</w:t>
      </w:r>
      <w:r w:rsidR="00157A29" w:rsidRPr="0037456B">
        <w:rPr>
          <w:b w:val="0"/>
          <w:sz w:val="24"/>
          <w:szCs w:val="24"/>
          <w:u w:val="none"/>
        </w:rPr>
        <w:t xml:space="preserve">nkormányzat saját költségvetési forrásából </w:t>
      </w:r>
      <w:r w:rsidR="0054208A" w:rsidRPr="0037456B">
        <w:rPr>
          <w:b w:val="0"/>
          <w:sz w:val="24"/>
          <w:szCs w:val="24"/>
          <w:u w:val="none"/>
        </w:rPr>
        <w:t xml:space="preserve">biztosít </w:t>
      </w:r>
      <w:r w:rsidR="00FD7DAC" w:rsidRPr="0037456B">
        <w:rPr>
          <w:b w:val="0"/>
          <w:sz w:val="24"/>
          <w:szCs w:val="24"/>
          <w:u w:val="none"/>
        </w:rPr>
        <w:t>fedezetet</w:t>
      </w:r>
      <w:r w:rsidR="0054208A" w:rsidRPr="0037456B">
        <w:rPr>
          <w:b w:val="0"/>
          <w:sz w:val="24"/>
          <w:szCs w:val="24"/>
          <w:u w:val="none"/>
        </w:rPr>
        <w:t>.</w:t>
      </w:r>
    </w:p>
    <w:p w14:paraId="7D83FAA2" w14:textId="77777777" w:rsidR="00F178B4" w:rsidRDefault="00F178B4" w:rsidP="00F178B4">
      <w:pPr>
        <w:pStyle w:val="Szvegtrzs2"/>
        <w:jc w:val="both"/>
        <w:rPr>
          <w:b w:val="0"/>
          <w:sz w:val="24"/>
          <w:szCs w:val="24"/>
          <w:u w:val="none"/>
        </w:rPr>
      </w:pPr>
    </w:p>
    <w:p w14:paraId="4D11A65C" w14:textId="12FBED62" w:rsidR="00E711FD" w:rsidRDefault="00FD7DAC" w:rsidP="00F178B4">
      <w:pPr>
        <w:pStyle w:val="Szvegtrzs2"/>
        <w:jc w:val="both"/>
        <w:rPr>
          <w:b w:val="0"/>
          <w:sz w:val="24"/>
          <w:szCs w:val="24"/>
          <w:u w:val="none"/>
        </w:rPr>
      </w:pPr>
      <w:r w:rsidRPr="0037456B">
        <w:rPr>
          <w:b w:val="0"/>
          <w:sz w:val="24"/>
          <w:szCs w:val="24"/>
          <w:u w:val="none"/>
        </w:rPr>
        <w:t xml:space="preserve">A </w:t>
      </w:r>
      <w:r w:rsidR="00C17F3C" w:rsidRPr="0037456B">
        <w:rPr>
          <w:b w:val="0"/>
          <w:sz w:val="24"/>
          <w:szCs w:val="24"/>
          <w:u w:val="none"/>
        </w:rPr>
        <w:t>Beruházási Szabályzat 7.4.</w:t>
      </w:r>
      <w:r w:rsidR="001225AD" w:rsidRPr="0037456B">
        <w:rPr>
          <w:b w:val="0"/>
          <w:sz w:val="24"/>
          <w:szCs w:val="24"/>
          <w:u w:val="none"/>
        </w:rPr>
        <w:t xml:space="preserve"> </w:t>
      </w:r>
      <w:r w:rsidR="00C17F3C" w:rsidRPr="0037456B">
        <w:rPr>
          <w:b w:val="0"/>
          <w:sz w:val="24"/>
          <w:szCs w:val="24"/>
          <w:u w:val="none"/>
        </w:rPr>
        <w:t xml:space="preserve">pontjának </w:t>
      </w:r>
      <w:r w:rsidR="00E711FD" w:rsidRPr="0037456B">
        <w:rPr>
          <w:b w:val="0"/>
          <w:sz w:val="24"/>
          <w:szCs w:val="24"/>
          <w:u w:val="none"/>
        </w:rPr>
        <w:t xml:space="preserve">az alábbiakban idézett </w:t>
      </w:r>
      <w:r w:rsidR="00C17F3C" w:rsidRPr="0037456B">
        <w:rPr>
          <w:b w:val="0"/>
          <w:sz w:val="24"/>
          <w:szCs w:val="24"/>
          <w:u w:val="none"/>
        </w:rPr>
        <w:t>utolsó bekezdésének törlése szükséges</w:t>
      </w:r>
      <w:r w:rsidR="00FC568B" w:rsidRPr="0037456B">
        <w:rPr>
          <w:b w:val="0"/>
          <w:sz w:val="24"/>
          <w:szCs w:val="24"/>
          <w:u w:val="none"/>
        </w:rPr>
        <w:t>, tekintettel arra, hogy ez</w:t>
      </w:r>
      <w:r w:rsidR="00E711FD" w:rsidRPr="0037456B">
        <w:rPr>
          <w:b w:val="0"/>
          <w:sz w:val="24"/>
          <w:szCs w:val="24"/>
          <w:u w:val="none"/>
        </w:rPr>
        <w:t xml:space="preserve"> a</w:t>
      </w:r>
      <w:r w:rsidR="00FC568B" w:rsidRPr="0037456B">
        <w:rPr>
          <w:b w:val="0"/>
          <w:sz w:val="24"/>
          <w:szCs w:val="24"/>
          <w:u w:val="none"/>
        </w:rPr>
        <w:t xml:space="preserve"> bekezdés a pályázati forrásból megvalósuló beruházásokra tartalmaz előírásokat</w:t>
      </w:r>
      <w:r w:rsidR="00882211" w:rsidRPr="0037456B">
        <w:rPr>
          <w:b w:val="0"/>
          <w:sz w:val="24"/>
          <w:szCs w:val="24"/>
          <w:u w:val="none"/>
        </w:rPr>
        <w:t>:</w:t>
      </w:r>
      <w:r w:rsidR="00E711FD" w:rsidRPr="0037456B">
        <w:rPr>
          <w:b w:val="0"/>
          <w:sz w:val="24"/>
          <w:szCs w:val="24"/>
          <w:u w:val="none"/>
        </w:rPr>
        <w:t xml:space="preserve"> „Azokban az esetekben, amikor a beruházás pályázati forrásból valósul meg, és a pályázat benyújtásának feltétele az engedélyezési tervek, illetve az építési engedély megléte, az engedélyezési tervek az előkészítő tanulmánnyal együtt a beruházás előkészítő szakaszában, a beruházási program Közgyűlés általi elfogadása előtt elkészíthetők.”</w:t>
      </w:r>
    </w:p>
    <w:p w14:paraId="65CE8105" w14:textId="77777777" w:rsidR="009D1FA1" w:rsidRPr="0037456B" w:rsidRDefault="009D1FA1" w:rsidP="00F178B4">
      <w:pPr>
        <w:pStyle w:val="Szvegtrzs2"/>
        <w:jc w:val="both"/>
        <w:rPr>
          <w:b w:val="0"/>
          <w:sz w:val="24"/>
          <w:szCs w:val="24"/>
          <w:u w:val="none"/>
        </w:rPr>
      </w:pPr>
    </w:p>
    <w:p w14:paraId="15CED7FB" w14:textId="067E41CC" w:rsidR="00083834" w:rsidRPr="00187EDA" w:rsidRDefault="00083834" w:rsidP="009C7873">
      <w:pPr>
        <w:spacing w:after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87EDA">
        <w:rPr>
          <w:rFonts w:ascii="Arial" w:hAnsi="Arial" w:cs="Arial"/>
          <w:bCs/>
        </w:rPr>
        <w:t>Tájékoztatom a Tisztelt Közgyűlést,</w:t>
      </w:r>
      <w:r w:rsidR="0039630F" w:rsidRPr="00187EDA">
        <w:rPr>
          <w:rFonts w:ascii="Arial" w:hAnsi="Arial" w:cs="Arial"/>
          <w:bCs/>
        </w:rPr>
        <w:t xml:space="preserve"> </w:t>
      </w:r>
      <w:r w:rsidRPr="00187EDA">
        <w:rPr>
          <w:rFonts w:ascii="Arial" w:hAnsi="Arial" w:cs="Arial"/>
          <w:bCs/>
        </w:rPr>
        <w:t xml:space="preserve">hogy </w:t>
      </w:r>
      <w:r w:rsidR="005B6573" w:rsidRPr="00187EDA">
        <w:rPr>
          <w:rFonts w:ascii="Arial" w:hAnsi="Arial" w:cs="Arial"/>
          <w:bCs/>
        </w:rPr>
        <w:t xml:space="preserve">Szombathely </w:t>
      </w:r>
      <w:r w:rsidRPr="00187EDA">
        <w:rPr>
          <w:rFonts w:ascii="Arial" w:hAnsi="Arial" w:cs="Arial"/>
          <w:bCs/>
        </w:rPr>
        <w:t xml:space="preserve">Megyei Jogú Város Önkormányzatának Szervezeti és Működési Szabályzatáról szóló </w:t>
      </w:r>
      <w:r w:rsidR="00E9689F" w:rsidRPr="00187EDA">
        <w:rPr>
          <w:rFonts w:ascii="Arial" w:hAnsi="Arial" w:cs="Arial"/>
          <w:bCs/>
        </w:rPr>
        <w:t>18</w:t>
      </w:r>
      <w:r w:rsidRPr="00187EDA">
        <w:rPr>
          <w:rFonts w:ascii="Arial" w:hAnsi="Arial" w:cs="Arial"/>
          <w:bCs/>
        </w:rPr>
        <w:t>/201</w:t>
      </w:r>
      <w:r w:rsidR="00E9689F" w:rsidRPr="00187EDA">
        <w:rPr>
          <w:rFonts w:ascii="Arial" w:hAnsi="Arial" w:cs="Arial"/>
          <w:bCs/>
        </w:rPr>
        <w:t>9</w:t>
      </w:r>
      <w:r w:rsidRPr="00187EDA">
        <w:rPr>
          <w:rFonts w:ascii="Arial" w:hAnsi="Arial" w:cs="Arial"/>
          <w:bCs/>
        </w:rPr>
        <w:t>. (</w:t>
      </w:r>
      <w:r w:rsidR="00146D07" w:rsidRPr="00187EDA">
        <w:rPr>
          <w:rFonts w:ascii="Arial" w:hAnsi="Arial" w:cs="Arial"/>
          <w:bCs/>
        </w:rPr>
        <w:t>X.31</w:t>
      </w:r>
      <w:r w:rsidRPr="00187EDA">
        <w:rPr>
          <w:rFonts w:ascii="Arial" w:hAnsi="Arial" w:cs="Arial"/>
          <w:bCs/>
        </w:rPr>
        <w:t>.)</w:t>
      </w:r>
      <w:r w:rsidR="00DB2CCD" w:rsidRPr="00187EDA">
        <w:rPr>
          <w:rFonts w:ascii="Arial" w:hAnsi="Arial" w:cs="Arial"/>
          <w:bCs/>
        </w:rPr>
        <w:t xml:space="preserve"> </w:t>
      </w:r>
      <w:r w:rsidRPr="00187EDA">
        <w:rPr>
          <w:rFonts w:ascii="Arial" w:hAnsi="Arial" w:cs="Arial"/>
          <w:bCs/>
        </w:rPr>
        <w:t xml:space="preserve">önkormányzati rendelet </w:t>
      </w:r>
      <w:r w:rsidR="006577A5">
        <w:rPr>
          <w:rFonts w:ascii="Arial" w:hAnsi="Arial" w:cs="Arial"/>
          <w:bCs/>
        </w:rPr>
        <w:t>módosításáról szóló</w:t>
      </w:r>
      <w:r w:rsidR="00C94CD8" w:rsidRPr="00187EDA">
        <w:rPr>
          <w:rFonts w:ascii="Arial" w:hAnsi="Arial" w:cs="Arial"/>
          <w:bCs/>
        </w:rPr>
        <w:t xml:space="preserve"> 28/2020.</w:t>
      </w:r>
      <w:r w:rsidR="00DB2CCD" w:rsidRPr="00187EDA">
        <w:rPr>
          <w:rFonts w:ascii="Arial" w:hAnsi="Arial" w:cs="Arial"/>
          <w:bCs/>
        </w:rPr>
        <w:t>(VII</w:t>
      </w:r>
      <w:r w:rsidR="00115E10" w:rsidRPr="00187EDA">
        <w:rPr>
          <w:rFonts w:ascii="Arial" w:hAnsi="Arial" w:cs="Arial"/>
          <w:bCs/>
        </w:rPr>
        <w:t>.2.</w:t>
      </w:r>
      <w:r w:rsidR="006577A5">
        <w:rPr>
          <w:rFonts w:ascii="Arial" w:hAnsi="Arial" w:cs="Arial"/>
          <w:bCs/>
        </w:rPr>
        <w:t>)</w:t>
      </w:r>
      <w:r w:rsidRPr="00187EDA">
        <w:rPr>
          <w:rFonts w:ascii="Arial" w:hAnsi="Arial" w:cs="Arial"/>
          <w:bCs/>
        </w:rPr>
        <w:t xml:space="preserve"> </w:t>
      </w:r>
      <w:r w:rsidR="00C96900" w:rsidRPr="00187EDA">
        <w:rPr>
          <w:rFonts w:ascii="Arial" w:hAnsi="Arial" w:cs="Arial"/>
          <w:bCs/>
        </w:rPr>
        <w:t xml:space="preserve">önkormányzati rendelet </w:t>
      </w:r>
      <w:r w:rsidR="00F73E49" w:rsidRPr="001225AD">
        <w:rPr>
          <w:rFonts w:ascii="Arial" w:hAnsi="Arial" w:cs="Arial"/>
          <w:bCs/>
        </w:rPr>
        <w:t>módosította</w:t>
      </w:r>
      <w:r w:rsidR="00F73E49" w:rsidRPr="00187EDA">
        <w:rPr>
          <w:rFonts w:ascii="Arial" w:hAnsi="Arial" w:cs="Arial"/>
          <w:bCs/>
        </w:rPr>
        <w:t xml:space="preserve"> </w:t>
      </w:r>
      <w:r w:rsidRPr="00187EDA">
        <w:rPr>
          <w:rFonts w:ascii="Arial" w:hAnsi="Arial" w:cs="Arial"/>
          <w:bCs/>
        </w:rPr>
        <w:t xml:space="preserve">a Polgármesteri Hivatal szervezeti struktúráját, valamint </w:t>
      </w:r>
      <w:r w:rsidR="006577A5">
        <w:rPr>
          <w:rFonts w:ascii="Arial" w:hAnsi="Arial" w:cs="Arial"/>
          <w:bCs/>
        </w:rPr>
        <w:t xml:space="preserve">az új SZMSZ-szel változott </w:t>
      </w:r>
      <w:r w:rsidRPr="00187EDA">
        <w:rPr>
          <w:rFonts w:ascii="Arial" w:hAnsi="Arial" w:cs="Arial"/>
          <w:bCs/>
        </w:rPr>
        <w:t>az Önkormányzat állandó bizottságainak megnevezés</w:t>
      </w:r>
      <w:r w:rsidR="006577A5">
        <w:rPr>
          <w:rFonts w:ascii="Arial" w:hAnsi="Arial" w:cs="Arial"/>
          <w:bCs/>
        </w:rPr>
        <w:t xml:space="preserve">e </w:t>
      </w:r>
      <w:r w:rsidRPr="00187EDA">
        <w:rPr>
          <w:rFonts w:ascii="Arial" w:hAnsi="Arial" w:cs="Arial"/>
          <w:bCs/>
        </w:rPr>
        <w:t>és feladatkör</w:t>
      </w:r>
      <w:r w:rsidR="006577A5">
        <w:rPr>
          <w:rFonts w:ascii="Arial" w:hAnsi="Arial" w:cs="Arial"/>
          <w:bCs/>
        </w:rPr>
        <w:t>e</w:t>
      </w:r>
      <w:r w:rsidRPr="00187EDA">
        <w:rPr>
          <w:rFonts w:ascii="Arial" w:hAnsi="Arial" w:cs="Arial"/>
          <w:bCs/>
        </w:rPr>
        <w:t>.</w:t>
      </w:r>
    </w:p>
    <w:p w14:paraId="3B4083A3" w14:textId="654BEF1F" w:rsidR="00083834" w:rsidRDefault="00083834" w:rsidP="009C7873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módosítás következtében a Beruházási Szabályzatban nevesített szervezeti egységek és bizottságok közül:</w:t>
      </w:r>
    </w:p>
    <w:p w14:paraId="3506DAAF" w14:textId="7639552D" w:rsidR="00083834" w:rsidRDefault="00083834" w:rsidP="00EB67B5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beruházási tevékenységet koordináló osztály megnevezése Város</w:t>
      </w:r>
      <w:r w:rsidR="00E9689F">
        <w:rPr>
          <w:rFonts w:ascii="Arial" w:hAnsi="Arial" w:cs="Arial"/>
          <w:bCs/>
        </w:rPr>
        <w:t>ü</w:t>
      </w:r>
      <w:r>
        <w:rPr>
          <w:rFonts w:ascii="Arial" w:hAnsi="Arial" w:cs="Arial"/>
          <w:bCs/>
        </w:rPr>
        <w:t xml:space="preserve">zemeltetési Osztályról </w:t>
      </w:r>
      <w:r w:rsidRPr="00E9689F">
        <w:rPr>
          <w:rFonts w:ascii="Arial" w:hAnsi="Arial" w:cs="Arial"/>
          <w:b/>
        </w:rPr>
        <w:t xml:space="preserve">Városüzemeltetési </w:t>
      </w:r>
      <w:r w:rsidR="00E9689F" w:rsidRPr="00E9689F">
        <w:rPr>
          <w:rFonts w:ascii="Arial" w:hAnsi="Arial" w:cs="Arial"/>
          <w:b/>
        </w:rPr>
        <w:t xml:space="preserve">és Városfejlesztési </w:t>
      </w:r>
      <w:r w:rsidRPr="00E9689F">
        <w:rPr>
          <w:rFonts w:ascii="Arial" w:hAnsi="Arial" w:cs="Arial"/>
          <w:b/>
        </w:rPr>
        <w:t>Osztályra</w:t>
      </w:r>
      <w:r>
        <w:rPr>
          <w:rFonts w:ascii="Arial" w:hAnsi="Arial" w:cs="Arial"/>
          <w:bCs/>
        </w:rPr>
        <w:t xml:space="preserve"> változott</w:t>
      </w:r>
      <w:r w:rsidR="00DC478C">
        <w:rPr>
          <w:rFonts w:ascii="Arial" w:hAnsi="Arial" w:cs="Arial"/>
          <w:bCs/>
        </w:rPr>
        <w:t xml:space="preserve"> </w:t>
      </w:r>
      <w:r w:rsidR="006577A5">
        <w:rPr>
          <w:rFonts w:ascii="Arial" w:hAnsi="Arial" w:cs="Arial"/>
          <w:bCs/>
        </w:rPr>
        <w:t>(3.1.</w:t>
      </w:r>
      <w:r w:rsidR="00DC478C">
        <w:rPr>
          <w:rFonts w:ascii="Arial" w:hAnsi="Arial" w:cs="Arial"/>
          <w:bCs/>
        </w:rPr>
        <w:t xml:space="preserve"> </w:t>
      </w:r>
      <w:r w:rsidR="006577A5">
        <w:rPr>
          <w:rFonts w:ascii="Arial" w:hAnsi="Arial" w:cs="Arial"/>
          <w:bCs/>
        </w:rPr>
        <w:t>pont)</w:t>
      </w:r>
      <w:r w:rsidR="00DC478C">
        <w:rPr>
          <w:rFonts w:ascii="Arial" w:hAnsi="Arial" w:cs="Arial"/>
          <w:bCs/>
        </w:rPr>
        <w:t>;</w:t>
      </w:r>
    </w:p>
    <w:p w14:paraId="63003693" w14:textId="715AD523" w:rsidR="00083834" w:rsidRDefault="00083834" w:rsidP="00EB67B5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statisztikai adatszolgáltatást végző osztály megnevezése Közgazdasági Osztályról </w:t>
      </w:r>
      <w:r w:rsidRPr="006A6326">
        <w:rPr>
          <w:rFonts w:ascii="Arial" w:hAnsi="Arial" w:cs="Arial"/>
          <w:b/>
        </w:rPr>
        <w:t>Közgazdasági és Adó Osztályra</w:t>
      </w:r>
      <w:r>
        <w:rPr>
          <w:rFonts w:ascii="Arial" w:hAnsi="Arial" w:cs="Arial"/>
          <w:bCs/>
        </w:rPr>
        <w:t xml:space="preserve"> változott</w:t>
      </w:r>
      <w:r w:rsidR="00857596">
        <w:rPr>
          <w:rFonts w:ascii="Arial" w:hAnsi="Arial" w:cs="Arial"/>
          <w:bCs/>
        </w:rPr>
        <w:t xml:space="preserve"> </w:t>
      </w:r>
      <w:r w:rsidR="006577A5">
        <w:rPr>
          <w:rFonts w:ascii="Arial" w:hAnsi="Arial" w:cs="Arial"/>
          <w:bCs/>
        </w:rPr>
        <w:t>(10.2.</w:t>
      </w:r>
      <w:r w:rsidR="00DC478C">
        <w:rPr>
          <w:rFonts w:ascii="Arial" w:hAnsi="Arial" w:cs="Arial"/>
          <w:bCs/>
        </w:rPr>
        <w:t xml:space="preserve"> </w:t>
      </w:r>
      <w:r w:rsidR="006577A5">
        <w:rPr>
          <w:rFonts w:ascii="Arial" w:hAnsi="Arial" w:cs="Arial"/>
          <w:bCs/>
        </w:rPr>
        <w:t>pont)</w:t>
      </w:r>
      <w:r w:rsidR="00DC478C">
        <w:rPr>
          <w:rFonts w:ascii="Arial" w:hAnsi="Arial" w:cs="Arial"/>
          <w:bCs/>
        </w:rPr>
        <w:t>;</w:t>
      </w:r>
    </w:p>
    <w:p w14:paraId="7073130F" w14:textId="1E4986B5" w:rsidR="00373BFC" w:rsidRDefault="00083834" w:rsidP="00EB67B5">
      <w:pPr>
        <w:numPr>
          <w:ilvl w:val="0"/>
          <w:numId w:val="2"/>
        </w:numPr>
        <w:ind w:left="1066" w:hanging="357"/>
        <w:jc w:val="both"/>
        <w:rPr>
          <w:rFonts w:ascii="Arial" w:hAnsi="Arial" w:cs="Arial"/>
          <w:bCs/>
        </w:rPr>
      </w:pPr>
      <w:r w:rsidRPr="00ED3BD7">
        <w:rPr>
          <w:rFonts w:ascii="Arial" w:hAnsi="Arial" w:cs="Arial"/>
          <w:bCs/>
        </w:rPr>
        <w:t>a beruházási programot jóváhagyó bizottságok közül a Pénzügyi</w:t>
      </w:r>
      <w:r w:rsidR="006A6326" w:rsidRPr="00ED3BD7">
        <w:rPr>
          <w:rFonts w:ascii="Arial" w:hAnsi="Arial" w:cs="Arial"/>
          <w:bCs/>
        </w:rPr>
        <w:t>,</w:t>
      </w:r>
      <w:r w:rsidRPr="00ED3BD7">
        <w:rPr>
          <w:rFonts w:ascii="Arial" w:hAnsi="Arial" w:cs="Arial"/>
          <w:bCs/>
        </w:rPr>
        <w:t xml:space="preserve"> Gazdasági </w:t>
      </w:r>
      <w:r w:rsidR="006A6326" w:rsidRPr="00ED3BD7">
        <w:rPr>
          <w:rFonts w:ascii="Arial" w:hAnsi="Arial" w:cs="Arial"/>
          <w:bCs/>
        </w:rPr>
        <w:t xml:space="preserve">és Jogi </w:t>
      </w:r>
      <w:r w:rsidRPr="00ED3BD7">
        <w:rPr>
          <w:rFonts w:ascii="Arial" w:hAnsi="Arial" w:cs="Arial"/>
          <w:bCs/>
        </w:rPr>
        <w:t xml:space="preserve">Bizottság megnevezés </w:t>
      </w:r>
      <w:r w:rsidRPr="00ED3BD7">
        <w:rPr>
          <w:rFonts w:ascii="Arial" w:hAnsi="Arial" w:cs="Arial"/>
          <w:b/>
        </w:rPr>
        <w:t>Gazdasági és Jogi Bizottságra</w:t>
      </w:r>
      <w:r w:rsidRPr="00ED3BD7">
        <w:rPr>
          <w:rFonts w:ascii="Arial" w:hAnsi="Arial" w:cs="Arial"/>
          <w:bCs/>
        </w:rPr>
        <w:t xml:space="preserve"> változott</w:t>
      </w:r>
      <w:r w:rsidR="00DC478C">
        <w:rPr>
          <w:rFonts w:ascii="Arial" w:hAnsi="Arial" w:cs="Arial"/>
          <w:bCs/>
        </w:rPr>
        <w:t xml:space="preserve"> </w:t>
      </w:r>
      <w:r w:rsidR="006577A5">
        <w:rPr>
          <w:rFonts w:ascii="Arial" w:hAnsi="Arial" w:cs="Arial"/>
          <w:bCs/>
        </w:rPr>
        <w:t>(6.3.</w:t>
      </w:r>
      <w:r w:rsidR="00DC478C">
        <w:rPr>
          <w:rFonts w:ascii="Arial" w:hAnsi="Arial" w:cs="Arial"/>
          <w:bCs/>
        </w:rPr>
        <w:t xml:space="preserve"> </w:t>
      </w:r>
      <w:r w:rsidR="006577A5">
        <w:rPr>
          <w:rFonts w:ascii="Arial" w:hAnsi="Arial" w:cs="Arial"/>
          <w:bCs/>
        </w:rPr>
        <w:t>pont)</w:t>
      </w:r>
      <w:r w:rsidR="00DC478C">
        <w:rPr>
          <w:rFonts w:ascii="Arial" w:hAnsi="Arial" w:cs="Arial"/>
          <w:bCs/>
        </w:rPr>
        <w:t>.</w:t>
      </w:r>
    </w:p>
    <w:p w14:paraId="51072F97" w14:textId="26A8E6B7" w:rsidR="00BB6083" w:rsidRDefault="00083834" w:rsidP="009C7873">
      <w:pPr>
        <w:spacing w:after="120"/>
        <w:jc w:val="both"/>
        <w:rPr>
          <w:rFonts w:ascii="Arial" w:hAnsi="Arial" w:cs="Arial"/>
          <w:bCs/>
        </w:rPr>
      </w:pPr>
      <w:r w:rsidRPr="00ED3BD7">
        <w:rPr>
          <w:rFonts w:ascii="Arial" w:hAnsi="Arial" w:cs="Arial"/>
          <w:bCs/>
        </w:rPr>
        <w:t xml:space="preserve">A </w:t>
      </w:r>
      <w:r w:rsidR="0032703F">
        <w:rPr>
          <w:rFonts w:ascii="Arial" w:hAnsi="Arial" w:cs="Arial"/>
          <w:bCs/>
        </w:rPr>
        <w:t xml:space="preserve">fentiek alapján a </w:t>
      </w:r>
      <w:r w:rsidRPr="00ED3BD7">
        <w:rPr>
          <w:rFonts w:ascii="Arial" w:hAnsi="Arial" w:cs="Arial"/>
          <w:bCs/>
        </w:rPr>
        <w:t>Szervezeti és Működési Szabályzat</w:t>
      </w:r>
      <w:r w:rsidR="00D521B6">
        <w:rPr>
          <w:rFonts w:ascii="Arial" w:hAnsi="Arial" w:cs="Arial"/>
          <w:bCs/>
        </w:rPr>
        <w:t xml:space="preserve"> </w:t>
      </w:r>
      <w:r w:rsidRPr="00ED3BD7">
        <w:rPr>
          <w:rFonts w:ascii="Arial" w:hAnsi="Arial" w:cs="Arial"/>
          <w:bCs/>
        </w:rPr>
        <w:t>változásai miatt szükségessé vált a Beruházási Szabályzat alábbiakban részletezett</w:t>
      </w:r>
      <w:r w:rsidR="00436093">
        <w:rPr>
          <w:rFonts w:ascii="Arial" w:hAnsi="Arial" w:cs="Arial"/>
          <w:bCs/>
        </w:rPr>
        <w:t xml:space="preserve"> </w:t>
      </w:r>
      <w:r w:rsidRPr="00ED3BD7">
        <w:rPr>
          <w:rFonts w:ascii="Arial" w:hAnsi="Arial" w:cs="Arial"/>
          <w:bCs/>
        </w:rPr>
        <w:t>módosítása. Ennek megfelelően javaslom, hogy a Beruházási Szabályza</w:t>
      </w:r>
      <w:r w:rsidR="00D521B6">
        <w:rPr>
          <w:rFonts w:ascii="Arial" w:hAnsi="Arial" w:cs="Arial"/>
          <w:bCs/>
        </w:rPr>
        <w:t>t</w:t>
      </w:r>
      <w:r w:rsidR="00857596">
        <w:rPr>
          <w:rFonts w:ascii="Arial" w:hAnsi="Arial" w:cs="Arial"/>
          <w:bCs/>
        </w:rPr>
        <w:t xml:space="preserve"> </w:t>
      </w:r>
    </w:p>
    <w:p w14:paraId="60754120" w14:textId="05C18F8B" w:rsidR="00F4111C" w:rsidRPr="00F4111C" w:rsidRDefault="00F4111C" w:rsidP="00EB67B5">
      <w:pPr>
        <w:pStyle w:val="Listaszerbekezds"/>
        <w:numPr>
          <w:ilvl w:val="0"/>
          <w:numId w:val="3"/>
        </w:numPr>
        <w:ind w:left="924" w:hanging="357"/>
        <w:jc w:val="both"/>
        <w:rPr>
          <w:rFonts w:ascii="Arial" w:hAnsi="Arial" w:cs="Arial"/>
          <w:bCs/>
        </w:rPr>
      </w:pPr>
      <w:bookmarkStart w:id="0" w:name="_Hlk49784233"/>
      <w:r w:rsidRPr="00F4111C">
        <w:rPr>
          <w:rFonts w:ascii="Arial" w:hAnsi="Arial" w:cs="Arial"/>
          <w:bCs/>
        </w:rPr>
        <w:t>7.4.</w:t>
      </w:r>
      <w:r w:rsidR="00DC478C">
        <w:rPr>
          <w:rFonts w:ascii="Arial" w:hAnsi="Arial" w:cs="Arial"/>
          <w:bCs/>
        </w:rPr>
        <w:t xml:space="preserve"> </w:t>
      </w:r>
      <w:r w:rsidRPr="00F4111C">
        <w:rPr>
          <w:rFonts w:ascii="Arial" w:hAnsi="Arial" w:cs="Arial"/>
          <w:bCs/>
        </w:rPr>
        <w:t>pont utolsó bekezdése törlésre kerüljön</w:t>
      </w:r>
      <w:r>
        <w:rPr>
          <w:rFonts w:ascii="Arial" w:hAnsi="Arial" w:cs="Arial"/>
          <w:bCs/>
        </w:rPr>
        <w:t>,</w:t>
      </w:r>
    </w:p>
    <w:p w14:paraId="41540D2D" w14:textId="6DAC8D67" w:rsidR="00083834" w:rsidRPr="00B64EF1" w:rsidRDefault="00083834" w:rsidP="00EB67B5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</w:t>
      </w:r>
      <w:r w:rsidR="00DC47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pontjában </w:t>
      </w:r>
      <w:r w:rsidR="00436093">
        <w:rPr>
          <w:rFonts w:ascii="Arial" w:hAnsi="Arial" w:cs="Arial"/>
          <w:bCs/>
        </w:rPr>
        <w:t>Város</w:t>
      </w:r>
      <w:r w:rsidR="00436093">
        <w:rPr>
          <w:rFonts w:ascii="Arial" w:hAnsi="Arial" w:cs="Arial"/>
          <w:bCs/>
          <w:iCs/>
        </w:rPr>
        <w:t>ü</w:t>
      </w:r>
      <w:r w:rsidRPr="00191C63">
        <w:rPr>
          <w:rFonts w:ascii="Arial" w:hAnsi="Arial" w:cs="Arial"/>
          <w:bCs/>
          <w:iCs/>
        </w:rPr>
        <w:t>zemeltetési Osztály</w:t>
      </w:r>
      <w:r>
        <w:rPr>
          <w:rFonts w:ascii="Arial" w:hAnsi="Arial" w:cs="Arial"/>
          <w:bCs/>
        </w:rPr>
        <w:t xml:space="preserve"> helyett </w:t>
      </w:r>
      <w:r w:rsidRPr="003C2CDF">
        <w:rPr>
          <w:rFonts w:ascii="Arial" w:hAnsi="Arial" w:cs="Arial"/>
          <w:b/>
          <w:i/>
        </w:rPr>
        <w:t>Városüzemeltetési</w:t>
      </w:r>
      <w:r w:rsidR="003C2CDF" w:rsidRPr="003C2CDF">
        <w:rPr>
          <w:rFonts w:ascii="Arial" w:hAnsi="Arial" w:cs="Arial"/>
          <w:b/>
          <w:i/>
        </w:rPr>
        <w:t xml:space="preserve"> és </w:t>
      </w:r>
      <w:r w:rsidR="003C2CDF" w:rsidRPr="00436093">
        <w:rPr>
          <w:rFonts w:ascii="Arial" w:hAnsi="Arial" w:cs="Arial"/>
          <w:b/>
          <w:i/>
          <w:iCs/>
        </w:rPr>
        <w:t xml:space="preserve">Városfejlesztési </w:t>
      </w:r>
      <w:r w:rsidRPr="00436093">
        <w:rPr>
          <w:rFonts w:ascii="Arial" w:hAnsi="Arial" w:cs="Arial"/>
          <w:b/>
          <w:i/>
          <w:iCs/>
        </w:rPr>
        <w:t>Osztály</w:t>
      </w:r>
      <w:r w:rsidRPr="00B64EF1">
        <w:rPr>
          <w:rFonts w:ascii="Arial" w:hAnsi="Arial" w:cs="Arial"/>
          <w:bCs/>
        </w:rPr>
        <w:t>,</w:t>
      </w:r>
    </w:p>
    <w:p w14:paraId="508A50A9" w14:textId="17572A4A" w:rsidR="00083834" w:rsidRDefault="00083834" w:rsidP="00EB67B5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6.3. pontjában </w:t>
      </w:r>
      <w:r w:rsidRPr="00852E11">
        <w:rPr>
          <w:rFonts w:ascii="Arial" w:hAnsi="Arial" w:cs="Arial"/>
          <w:bCs/>
          <w:i/>
        </w:rPr>
        <w:t xml:space="preserve">a </w:t>
      </w:r>
      <w:r w:rsidRPr="00191C63">
        <w:rPr>
          <w:rFonts w:ascii="Arial" w:hAnsi="Arial" w:cs="Arial"/>
          <w:bCs/>
          <w:iCs/>
        </w:rPr>
        <w:t>Pénzügyi</w:t>
      </w:r>
      <w:r w:rsidR="00B941EB" w:rsidRPr="00191C63">
        <w:rPr>
          <w:rFonts w:ascii="Arial" w:hAnsi="Arial" w:cs="Arial"/>
          <w:bCs/>
          <w:iCs/>
        </w:rPr>
        <w:t>,</w:t>
      </w:r>
      <w:r w:rsidRPr="00191C63">
        <w:rPr>
          <w:rFonts w:ascii="Arial" w:hAnsi="Arial" w:cs="Arial"/>
          <w:bCs/>
          <w:iCs/>
        </w:rPr>
        <w:t xml:space="preserve"> Gazdasági</w:t>
      </w:r>
      <w:r w:rsidR="00B941EB" w:rsidRPr="00191C63">
        <w:rPr>
          <w:rFonts w:ascii="Arial" w:hAnsi="Arial" w:cs="Arial"/>
          <w:bCs/>
          <w:iCs/>
        </w:rPr>
        <w:t xml:space="preserve"> és Jogi</w:t>
      </w:r>
      <w:r w:rsidRPr="00191C63">
        <w:rPr>
          <w:rFonts w:ascii="Arial" w:hAnsi="Arial" w:cs="Arial"/>
          <w:bCs/>
          <w:iCs/>
        </w:rPr>
        <w:t xml:space="preserve"> Bizottság</w:t>
      </w:r>
      <w:r>
        <w:rPr>
          <w:rFonts w:ascii="Arial" w:hAnsi="Arial" w:cs="Arial"/>
          <w:bCs/>
        </w:rPr>
        <w:t xml:space="preserve"> helyett </w:t>
      </w:r>
      <w:r w:rsidRPr="00B941EB">
        <w:rPr>
          <w:rFonts w:ascii="Arial" w:hAnsi="Arial" w:cs="Arial"/>
          <w:b/>
          <w:i/>
        </w:rPr>
        <w:t>Gazdasági és Jogi Bizottság</w:t>
      </w:r>
      <w:r w:rsidRPr="00B941EB">
        <w:rPr>
          <w:rFonts w:ascii="Arial" w:hAnsi="Arial" w:cs="Arial"/>
          <w:b/>
        </w:rPr>
        <w:t>,</w:t>
      </w:r>
    </w:p>
    <w:p w14:paraId="0BC8201F" w14:textId="115A4A81" w:rsidR="00083834" w:rsidRDefault="00083834" w:rsidP="00EB67B5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10.2. pontjában a </w:t>
      </w:r>
      <w:r w:rsidRPr="00191C63">
        <w:rPr>
          <w:rFonts w:ascii="Arial" w:hAnsi="Arial" w:cs="Arial"/>
          <w:bCs/>
          <w:iCs/>
        </w:rPr>
        <w:t xml:space="preserve">Közgazdasági </w:t>
      </w:r>
      <w:bookmarkEnd w:id="0"/>
      <w:r w:rsidRPr="00191C63">
        <w:rPr>
          <w:rFonts w:ascii="Arial" w:hAnsi="Arial" w:cs="Arial"/>
          <w:bCs/>
          <w:iCs/>
        </w:rPr>
        <w:t>Osztály</w:t>
      </w:r>
      <w:r>
        <w:rPr>
          <w:rFonts w:ascii="Arial" w:hAnsi="Arial" w:cs="Arial"/>
          <w:bCs/>
        </w:rPr>
        <w:t xml:space="preserve"> helyett </w:t>
      </w:r>
      <w:r w:rsidRPr="004E3A4E">
        <w:rPr>
          <w:rFonts w:ascii="Arial" w:hAnsi="Arial" w:cs="Arial"/>
          <w:b/>
          <w:i/>
        </w:rPr>
        <w:t>Közgazdasági és Adó Osztály</w:t>
      </w:r>
      <w:r>
        <w:rPr>
          <w:rFonts w:ascii="Arial" w:hAnsi="Arial" w:cs="Arial"/>
          <w:bCs/>
        </w:rPr>
        <w:t xml:space="preserve"> szerepeljen.</w:t>
      </w:r>
    </w:p>
    <w:p w14:paraId="4FE8F5F4" w14:textId="0FB99451" w:rsidR="00191C63" w:rsidRDefault="00191C63" w:rsidP="00EB67B5">
      <w:pPr>
        <w:jc w:val="both"/>
        <w:rPr>
          <w:rFonts w:ascii="Arial" w:hAnsi="Arial" w:cs="Arial"/>
          <w:b/>
          <w:u w:val="single"/>
        </w:rPr>
      </w:pPr>
      <w:r w:rsidRPr="00191C63">
        <w:rPr>
          <w:rFonts w:ascii="Arial" w:hAnsi="Arial" w:cs="Arial"/>
          <w:b/>
          <w:u w:val="single"/>
        </w:rPr>
        <w:t>B.</w:t>
      </w:r>
      <w:r w:rsidR="00DC478C">
        <w:rPr>
          <w:rFonts w:ascii="Arial" w:hAnsi="Arial" w:cs="Arial"/>
          <w:b/>
          <w:u w:val="single"/>
        </w:rPr>
        <w:t xml:space="preserve"> </w:t>
      </w:r>
      <w:r w:rsidRPr="00191C63">
        <w:rPr>
          <w:rFonts w:ascii="Arial" w:hAnsi="Arial" w:cs="Arial"/>
          <w:b/>
          <w:u w:val="single"/>
        </w:rPr>
        <w:t>Pályázati Szabályzat</w:t>
      </w:r>
    </w:p>
    <w:p w14:paraId="032FE024" w14:textId="77777777" w:rsidR="0034125B" w:rsidRDefault="00746423" w:rsidP="00EB6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bookmarkStart w:id="1" w:name="_Hlk53583027"/>
      <w:r>
        <w:rPr>
          <w:rFonts w:ascii="Arial" w:hAnsi="Arial" w:cs="Arial"/>
        </w:rPr>
        <w:t>Közgyűlés 36 /2012. (II.23.) Kgy. számú határozatával elfogadta a Pályázati Szabályzatát</w:t>
      </w:r>
      <w:bookmarkEnd w:id="1"/>
      <w:r>
        <w:rPr>
          <w:rFonts w:ascii="Arial" w:hAnsi="Arial" w:cs="Arial"/>
        </w:rPr>
        <w:t>, amely 2012. március</w:t>
      </w:r>
      <w:r w:rsidRPr="007D5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hó 1. napján lépett</w:t>
      </w:r>
      <w:r w:rsidRPr="007D5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hatályba</w:t>
      </w:r>
      <w:r w:rsidR="00B066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9CB94AE" w14:textId="5F558A9B" w:rsidR="00A823BC" w:rsidRDefault="0095438F" w:rsidP="009C7873">
      <w:pPr>
        <w:spacing w:after="360"/>
        <w:jc w:val="both"/>
        <w:rPr>
          <w:rFonts w:ascii="Arial" w:hAnsi="Arial" w:cs="Arial"/>
        </w:rPr>
      </w:pPr>
      <w:r w:rsidRPr="0081298D">
        <w:rPr>
          <w:rFonts w:ascii="Arial" w:hAnsi="Arial" w:cs="Arial"/>
        </w:rPr>
        <w:t xml:space="preserve">Az elmúlt időszakban a </w:t>
      </w:r>
      <w:r w:rsidR="006A52A3" w:rsidRPr="0081298D">
        <w:rPr>
          <w:rFonts w:ascii="Arial" w:hAnsi="Arial" w:cs="Arial"/>
        </w:rPr>
        <w:t>P</w:t>
      </w:r>
      <w:r w:rsidRPr="0081298D">
        <w:rPr>
          <w:rFonts w:ascii="Arial" w:hAnsi="Arial" w:cs="Arial"/>
        </w:rPr>
        <w:t xml:space="preserve">ályázati </w:t>
      </w:r>
      <w:r w:rsidR="006A52A3" w:rsidRPr="0081298D">
        <w:rPr>
          <w:rFonts w:ascii="Arial" w:hAnsi="Arial" w:cs="Arial"/>
        </w:rPr>
        <w:t>S</w:t>
      </w:r>
      <w:r w:rsidRPr="0081298D">
        <w:rPr>
          <w:rFonts w:ascii="Arial" w:hAnsi="Arial" w:cs="Arial"/>
        </w:rPr>
        <w:t>zabályzat célja nem változott</w:t>
      </w:r>
      <w:r w:rsidR="009D7CBF">
        <w:rPr>
          <w:rFonts w:ascii="Arial" w:hAnsi="Arial" w:cs="Arial"/>
        </w:rPr>
        <w:t>,</w:t>
      </w:r>
      <w:r w:rsidRPr="0081298D">
        <w:rPr>
          <w:rFonts w:ascii="Arial" w:hAnsi="Arial" w:cs="Arial"/>
        </w:rPr>
        <w:t xml:space="preserve"> nevezetesen,</w:t>
      </w:r>
      <w:r w:rsidR="00B06601">
        <w:rPr>
          <w:rFonts w:ascii="Arial" w:hAnsi="Arial" w:cs="Arial"/>
        </w:rPr>
        <w:t xml:space="preserve"> </w:t>
      </w:r>
      <w:r w:rsidRPr="0081298D">
        <w:rPr>
          <w:rFonts w:ascii="Arial" w:hAnsi="Arial" w:cs="Arial"/>
        </w:rPr>
        <w:t xml:space="preserve">hogy az Európai </w:t>
      </w:r>
      <w:r w:rsidR="006A52A3" w:rsidRPr="0081298D">
        <w:rPr>
          <w:rFonts w:ascii="Arial" w:hAnsi="Arial" w:cs="Arial"/>
        </w:rPr>
        <w:t>U</w:t>
      </w:r>
      <w:r w:rsidRPr="0081298D">
        <w:rPr>
          <w:rFonts w:ascii="Arial" w:hAnsi="Arial" w:cs="Arial"/>
        </w:rPr>
        <w:t>niós, hazai és egyéb szervezetek által kiírt pályázatok nyújtotta támogatási források igénybevételének és felhasználásának önkormányzati szintű feladatai kerüljenek meghatározásra,</w:t>
      </w:r>
      <w:r w:rsidR="006A52A3" w:rsidRPr="0081298D">
        <w:rPr>
          <w:rFonts w:ascii="Arial" w:hAnsi="Arial" w:cs="Arial"/>
        </w:rPr>
        <w:t xml:space="preserve"> különösen a pályázatok benyújtásához szükséges forrás biztosítás</w:t>
      </w:r>
      <w:r w:rsidR="009D7CBF">
        <w:rPr>
          <w:rFonts w:ascii="Arial" w:hAnsi="Arial" w:cs="Arial"/>
        </w:rPr>
        <w:t>ára</w:t>
      </w:r>
      <w:r w:rsidR="006A52A3" w:rsidRPr="0081298D">
        <w:rPr>
          <w:rFonts w:ascii="Arial" w:hAnsi="Arial" w:cs="Arial"/>
        </w:rPr>
        <w:t>, a pályázat elkészítésére és benyújtására</w:t>
      </w:r>
      <w:r w:rsidR="00B87042">
        <w:rPr>
          <w:rFonts w:ascii="Arial" w:hAnsi="Arial" w:cs="Arial"/>
        </w:rPr>
        <w:t>,</w:t>
      </w:r>
      <w:r w:rsidR="00B87042" w:rsidRPr="00B87042">
        <w:rPr>
          <w:rFonts w:ascii="Arial" w:hAnsi="Arial" w:cs="Arial"/>
        </w:rPr>
        <w:t xml:space="preserve"> </w:t>
      </w:r>
      <w:r w:rsidR="00B87042" w:rsidRPr="0081298D">
        <w:rPr>
          <w:rFonts w:ascii="Arial" w:hAnsi="Arial" w:cs="Arial"/>
        </w:rPr>
        <w:t>megvalósítás</w:t>
      </w:r>
      <w:r w:rsidR="009D7CBF">
        <w:rPr>
          <w:rFonts w:ascii="Arial" w:hAnsi="Arial" w:cs="Arial"/>
        </w:rPr>
        <w:t>á</w:t>
      </w:r>
      <w:r w:rsidR="00B87042">
        <w:rPr>
          <w:rFonts w:ascii="Arial" w:hAnsi="Arial" w:cs="Arial"/>
        </w:rPr>
        <w:t>ra vonatkozó feladat</w:t>
      </w:r>
      <w:r w:rsidR="009D7CBF">
        <w:rPr>
          <w:rFonts w:ascii="Arial" w:hAnsi="Arial" w:cs="Arial"/>
        </w:rPr>
        <w:t>ok</w:t>
      </w:r>
      <w:r w:rsidR="00B87042">
        <w:rPr>
          <w:rFonts w:ascii="Arial" w:hAnsi="Arial" w:cs="Arial"/>
        </w:rPr>
        <w:t xml:space="preserve"> meghatározása</w:t>
      </w:r>
      <w:r w:rsidR="00316A84" w:rsidRPr="0081298D">
        <w:rPr>
          <w:rFonts w:ascii="Arial" w:hAnsi="Arial" w:cs="Arial"/>
        </w:rPr>
        <w:t>.</w:t>
      </w:r>
      <w:r w:rsidR="00B87042">
        <w:rPr>
          <w:rFonts w:ascii="Arial" w:hAnsi="Arial" w:cs="Arial"/>
        </w:rPr>
        <w:t xml:space="preserve"> </w:t>
      </w:r>
      <w:r w:rsidR="00C41A14">
        <w:rPr>
          <w:rFonts w:ascii="Arial" w:hAnsi="Arial" w:cs="Arial"/>
        </w:rPr>
        <w:t>A hatályos pénzügyi szabályozás szerint a költségvetésben nincs önálló pályázati önerő előirányzat sor</w:t>
      </w:r>
      <w:r w:rsidR="005254E3">
        <w:rPr>
          <w:rFonts w:ascii="Arial" w:hAnsi="Arial" w:cs="Arial"/>
        </w:rPr>
        <w:t>,</w:t>
      </w:r>
      <w:r w:rsidR="00DC478C">
        <w:rPr>
          <w:rFonts w:ascii="Arial" w:hAnsi="Arial" w:cs="Arial"/>
        </w:rPr>
        <w:t xml:space="preserve"> a</w:t>
      </w:r>
      <w:r w:rsidR="005254E3">
        <w:rPr>
          <w:rFonts w:ascii="Arial" w:hAnsi="Arial" w:cs="Arial"/>
        </w:rPr>
        <w:t>melyre tekintettel</w:t>
      </w:r>
      <w:r w:rsidR="00C41A14">
        <w:rPr>
          <w:rFonts w:ascii="Arial" w:hAnsi="Arial" w:cs="Arial"/>
        </w:rPr>
        <w:t xml:space="preserve"> </w:t>
      </w:r>
      <w:r w:rsidR="005254E3">
        <w:rPr>
          <w:rFonts w:ascii="Arial" w:hAnsi="Arial" w:cs="Arial"/>
        </w:rPr>
        <w:t xml:space="preserve">a </w:t>
      </w:r>
      <w:r w:rsidR="00C41A14" w:rsidRPr="00D72CF5">
        <w:rPr>
          <w:rFonts w:ascii="Arial" w:hAnsi="Arial" w:cs="Arial"/>
        </w:rPr>
        <w:t>Közgyűlés vagy hatásköre esetén a bizottság dönt a</w:t>
      </w:r>
      <w:r w:rsidR="00C41A14">
        <w:rPr>
          <w:rFonts w:ascii="Arial" w:hAnsi="Arial" w:cs="Arial"/>
        </w:rPr>
        <w:t>z egyes</w:t>
      </w:r>
      <w:r w:rsidR="00C41A14" w:rsidRPr="00D72CF5">
        <w:rPr>
          <w:rFonts w:ascii="Arial" w:hAnsi="Arial" w:cs="Arial"/>
        </w:rPr>
        <w:t xml:space="preserve"> projektekben való részvételről, annak előkészítési költségeiről, </w:t>
      </w:r>
      <w:r w:rsidR="005254E3">
        <w:rPr>
          <w:rFonts w:ascii="Arial" w:hAnsi="Arial" w:cs="Arial"/>
        </w:rPr>
        <w:t xml:space="preserve">az </w:t>
      </w:r>
      <w:r w:rsidR="00C41A14" w:rsidRPr="00D72CF5">
        <w:rPr>
          <w:rFonts w:ascii="Arial" w:hAnsi="Arial" w:cs="Arial"/>
        </w:rPr>
        <w:t>önerő biztosításáról</w:t>
      </w:r>
      <w:r w:rsidR="0034125B">
        <w:rPr>
          <w:rFonts w:ascii="Arial" w:hAnsi="Arial" w:cs="Arial"/>
        </w:rPr>
        <w:t xml:space="preserve">. </w:t>
      </w:r>
      <w:r w:rsidR="00316A84" w:rsidRPr="0081298D">
        <w:rPr>
          <w:rFonts w:ascii="Arial" w:hAnsi="Arial" w:cs="Arial"/>
        </w:rPr>
        <w:t>A</w:t>
      </w:r>
      <w:r w:rsidRPr="0081298D">
        <w:rPr>
          <w:rFonts w:ascii="Arial" w:hAnsi="Arial" w:cs="Arial"/>
        </w:rPr>
        <w:t xml:space="preserve"> gyakorlati tapasztalatok ismeretének birtokában</w:t>
      </w:r>
      <w:r w:rsidR="00B87042">
        <w:rPr>
          <w:rFonts w:ascii="Arial" w:hAnsi="Arial" w:cs="Arial"/>
        </w:rPr>
        <w:t>,</w:t>
      </w:r>
      <w:r w:rsidR="00316A84" w:rsidRPr="0081298D">
        <w:rPr>
          <w:rFonts w:ascii="Arial" w:hAnsi="Arial" w:cs="Arial"/>
        </w:rPr>
        <w:t xml:space="preserve"> valamint</w:t>
      </w:r>
      <w:r w:rsidR="0081298D" w:rsidRPr="0081298D">
        <w:rPr>
          <w:rFonts w:ascii="Arial" w:hAnsi="Arial" w:cs="Arial"/>
          <w:bCs/>
        </w:rPr>
        <w:t xml:space="preserve"> </w:t>
      </w:r>
      <w:r w:rsidR="0081298D" w:rsidRPr="00187EDA">
        <w:rPr>
          <w:rFonts w:ascii="Arial" w:hAnsi="Arial" w:cs="Arial"/>
          <w:bCs/>
        </w:rPr>
        <w:t>Szombathely Megyei Jogú Város Önkormányzatának Szervezeti és Működési Szabályzatáról szóló 18/2019. (X.31.) önkormányzati rendelet</w:t>
      </w:r>
      <w:r w:rsidR="009D7CBF">
        <w:rPr>
          <w:rFonts w:ascii="Arial" w:hAnsi="Arial" w:cs="Arial"/>
          <w:bCs/>
        </w:rPr>
        <w:t xml:space="preserve">re és annak módosításáról szóló </w:t>
      </w:r>
      <w:r w:rsidR="0081298D" w:rsidRPr="00187EDA">
        <w:rPr>
          <w:rFonts w:ascii="Arial" w:hAnsi="Arial" w:cs="Arial"/>
          <w:bCs/>
        </w:rPr>
        <w:t>28/2020.(VII.2.</w:t>
      </w:r>
      <w:r w:rsidR="00B87042">
        <w:rPr>
          <w:rFonts w:ascii="Arial" w:hAnsi="Arial" w:cs="Arial"/>
          <w:bCs/>
        </w:rPr>
        <w:t>)</w:t>
      </w:r>
      <w:r w:rsidR="0081298D" w:rsidRPr="00187EDA">
        <w:rPr>
          <w:rFonts w:ascii="Arial" w:hAnsi="Arial" w:cs="Arial"/>
          <w:bCs/>
        </w:rPr>
        <w:t xml:space="preserve"> önkormányzati rendelet</w:t>
      </w:r>
      <w:r w:rsidR="0050647B">
        <w:rPr>
          <w:rFonts w:ascii="Arial" w:hAnsi="Arial" w:cs="Arial"/>
          <w:bCs/>
        </w:rPr>
        <w:t>re tekintettel,</w:t>
      </w:r>
      <w:r w:rsidR="00B06601">
        <w:rPr>
          <w:rFonts w:ascii="Arial" w:hAnsi="Arial" w:cs="Arial"/>
          <w:bCs/>
        </w:rPr>
        <w:t xml:space="preserve"> </w:t>
      </w:r>
      <w:r w:rsidR="0050647B">
        <w:rPr>
          <w:rFonts w:ascii="Arial" w:hAnsi="Arial" w:cs="Arial"/>
          <w:bCs/>
        </w:rPr>
        <w:t>mely</w:t>
      </w:r>
      <w:r w:rsidR="009D7CBF">
        <w:rPr>
          <w:rFonts w:ascii="Arial" w:hAnsi="Arial" w:cs="Arial"/>
          <w:bCs/>
        </w:rPr>
        <w:t>ek</w:t>
      </w:r>
      <w:r w:rsidR="0081298D" w:rsidRPr="00187EDA">
        <w:rPr>
          <w:rFonts w:ascii="Arial" w:hAnsi="Arial" w:cs="Arial"/>
          <w:bCs/>
        </w:rPr>
        <w:t xml:space="preserve"> a Polgármesteri Hivatal szervezeti struktúráját, valamint az Önkormányzat állandó bizottságainak megnevezését és feladatkörét</w:t>
      </w:r>
      <w:r w:rsidR="0050647B">
        <w:rPr>
          <w:rFonts w:ascii="Arial" w:hAnsi="Arial" w:cs="Arial"/>
          <w:bCs/>
        </w:rPr>
        <w:t xml:space="preserve"> módosított</w:t>
      </w:r>
      <w:r w:rsidR="009D7CBF">
        <w:rPr>
          <w:rFonts w:ascii="Arial" w:hAnsi="Arial" w:cs="Arial"/>
          <w:bCs/>
        </w:rPr>
        <w:t>ák,</w:t>
      </w:r>
      <w:r w:rsidRPr="0081298D">
        <w:rPr>
          <w:rFonts w:ascii="Arial" w:hAnsi="Arial" w:cs="Arial"/>
        </w:rPr>
        <w:t xml:space="preserve"> </w:t>
      </w:r>
      <w:r w:rsidR="00D9481C">
        <w:rPr>
          <w:rFonts w:ascii="Arial" w:hAnsi="Arial" w:cs="Arial"/>
        </w:rPr>
        <w:t>a módosítások jelentős szám</w:t>
      </w:r>
      <w:r w:rsidR="00E3266B">
        <w:rPr>
          <w:rFonts w:ascii="Arial" w:hAnsi="Arial" w:cs="Arial"/>
        </w:rPr>
        <w:t>a miatt</w:t>
      </w:r>
      <w:r w:rsidR="00D9481C">
        <w:rPr>
          <w:rFonts w:ascii="Arial" w:hAnsi="Arial" w:cs="Arial"/>
        </w:rPr>
        <w:t xml:space="preserve"> </w:t>
      </w:r>
      <w:r w:rsidR="006A52A3" w:rsidRPr="0081298D">
        <w:rPr>
          <w:rFonts w:ascii="Arial" w:hAnsi="Arial" w:cs="Arial"/>
        </w:rPr>
        <w:t xml:space="preserve">a szabályzat </w:t>
      </w:r>
      <w:r w:rsidR="00D9481C">
        <w:rPr>
          <w:rFonts w:ascii="Arial" w:hAnsi="Arial" w:cs="Arial"/>
        </w:rPr>
        <w:t>hatályon kívül helyezése mellett új szabályzat elfogadása</w:t>
      </w:r>
      <w:r w:rsidR="009D7CBF">
        <w:rPr>
          <w:rFonts w:ascii="Arial" w:hAnsi="Arial" w:cs="Arial"/>
        </w:rPr>
        <w:t xml:space="preserve"> javasolt</w:t>
      </w:r>
      <w:r w:rsidR="00D9481C">
        <w:rPr>
          <w:rFonts w:ascii="Arial" w:hAnsi="Arial" w:cs="Arial"/>
        </w:rPr>
        <w:t>.</w:t>
      </w:r>
      <w:r w:rsidRPr="0081298D">
        <w:rPr>
          <w:rFonts w:ascii="Arial" w:hAnsi="Arial" w:cs="Arial"/>
        </w:rPr>
        <w:t xml:space="preserve"> </w:t>
      </w:r>
    </w:p>
    <w:p w14:paraId="1785034E" w14:textId="7FE5B0BB" w:rsidR="00083834" w:rsidRDefault="00083834" w:rsidP="00EB6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</w:t>
      </w:r>
      <w:r w:rsidR="00200F23">
        <w:rPr>
          <w:rFonts w:ascii="Arial" w:hAnsi="Arial" w:cs="Arial"/>
        </w:rPr>
        <w:t xml:space="preserve">, </w:t>
      </w:r>
      <w:r w:rsidR="0056080D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>az előterjesztésben foglaltakat megtárgyalni, és a Beruházási Szabályzatot módosítani</w:t>
      </w:r>
      <w:r w:rsidR="009D1FA1">
        <w:rPr>
          <w:rFonts w:ascii="Arial" w:hAnsi="Arial" w:cs="Arial"/>
        </w:rPr>
        <w:t>,</w:t>
      </w:r>
      <w:r w:rsidR="0056080D">
        <w:rPr>
          <w:rFonts w:ascii="Arial" w:hAnsi="Arial" w:cs="Arial"/>
        </w:rPr>
        <w:t xml:space="preserve"> valamint</w:t>
      </w:r>
      <w:r w:rsidR="00A66B84">
        <w:rPr>
          <w:rFonts w:ascii="Arial" w:hAnsi="Arial" w:cs="Arial"/>
        </w:rPr>
        <w:t xml:space="preserve"> az 1.</w:t>
      </w:r>
      <w:r w:rsidR="00DC478C">
        <w:rPr>
          <w:rFonts w:ascii="Arial" w:hAnsi="Arial" w:cs="Arial"/>
        </w:rPr>
        <w:t xml:space="preserve"> </w:t>
      </w:r>
      <w:r w:rsidR="00A66B84">
        <w:rPr>
          <w:rFonts w:ascii="Arial" w:hAnsi="Arial" w:cs="Arial"/>
        </w:rPr>
        <w:t>számú mellékletben csatolt</w:t>
      </w:r>
      <w:r w:rsidR="00200F23">
        <w:rPr>
          <w:rFonts w:ascii="Arial" w:hAnsi="Arial" w:cs="Arial"/>
        </w:rPr>
        <w:t xml:space="preserve"> új</w:t>
      </w:r>
      <w:r w:rsidR="00A823BC">
        <w:rPr>
          <w:rFonts w:ascii="Arial" w:hAnsi="Arial" w:cs="Arial"/>
        </w:rPr>
        <w:t xml:space="preserve"> </w:t>
      </w:r>
      <w:r w:rsidR="00502877">
        <w:rPr>
          <w:rFonts w:ascii="Arial" w:hAnsi="Arial" w:cs="Arial"/>
        </w:rPr>
        <w:t xml:space="preserve">Pályázati </w:t>
      </w:r>
      <w:r w:rsidR="00502AAF">
        <w:rPr>
          <w:rFonts w:ascii="Arial" w:hAnsi="Arial" w:cs="Arial"/>
        </w:rPr>
        <w:t>S</w:t>
      </w:r>
      <w:r w:rsidR="00502877">
        <w:rPr>
          <w:rFonts w:ascii="Arial" w:hAnsi="Arial" w:cs="Arial"/>
        </w:rPr>
        <w:t xml:space="preserve">zabályzatot elfogadni </w:t>
      </w:r>
      <w:r>
        <w:rPr>
          <w:rFonts w:ascii="Arial" w:hAnsi="Arial" w:cs="Arial"/>
        </w:rPr>
        <w:t>szíveskedjék.</w:t>
      </w:r>
    </w:p>
    <w:p w14:paraId="29B9EBF3" w14:textId="77777777" w:rsidR="000B2E76" w:rsidRDefault="000B2E76" w:rsidP="00EB67B5">
      <w:pPr>
        <w:jc w:val="both"/>
        <w:rPr>
          <w:rFonts w:ascii="Arial" w:hAnsi="Arial" w:cs="Arial"/>
        </w:rPr>
      </w:pPr>
    </w:p>
    <w:p w14:paraId="06F599A3" w14:textId="2A56F61C" w:rsidR="0034125B" w:rsidRDefault="00083834" w:rsidP="00EB67B5">
      <w:pPr>
        <w:jc w:val="both"/>
        <w:rPr>
          <w:rFonts w:ascii="Arial" w:hAnsi="Arial" w:cs="Arial"/>
          <w:b/>
          <w:bCs/>
        </w:rPr>
      </w:pPr>
      <w:r w:rsidRPr="00E3266B">
        <w:rPr>
          <w:rFonts w:ascii="Arial" w:hAnsi="Arial" w:cs="Arial"/>
          <w:b/>
          <w:bCs/>
        </w:rPr>
        <w:t>Szombathely, 20</w:t>
      </w:r>
      <w:r w:rsidR="009850DC" w:rsidRPr="00E3266B">
        <w:rPr>
          <w:rFonts w:ascii="Arial" w:hAnsi="Arial" w:cs="Arial"/>
          <w:b/>
          <w:bCs/>
        </w:rPr>
        <w:t>20</w:t>
      </w:r>
      <w:r w:rsidRPr="00E3266B">
        <w:rPr>
          <w:rFonts w:ascii="Arial" w:hAnsi="Arial" w:cs="Arial"/>
          <w:b/>
          <w:bCs/>
        </w:rPr>
        <w:t xml:space="preserve">. </w:t>
      </w:r>
      <w:r w:rsidR="00FE4548" w:rsidRPr="00E3266B">
        <w:rPr>
          <w:rFonts w:ascii="Arial" w:hAnsi="Arial" w:cs="Arial"/>
          <w:b/>
          <w:bCs/>
        </w:rPr>
        <w:t>október</w:t>
      </w:r>
      <w:r w:rsidR="001D6AC8" w:rsidRPr="00E3266B">
        <w:rPr>
          <w:rFonts w:ascii="Arial" w:hAnsi="Arial" w:cs="Arial"/>
          <w:b/>
          <w:bCs/>
        </w:rPr>
        <w:t xml:space="preserve"> </w:t>
      </w:r>
      <w:r w:rsidR="00F202A2">
        <w:rPr>
          <w:rFonts w:ascii="Arial" w:hAnsi="Arial" w:cs="Arial"/>
          <w:b/>
          <w:bCs/>
        </w:rPr>
        <w:t>„</w:t>
      </w:r>
      <w:r w:rsidR="00F202A2">
        <w:rPr>
          <w:rFonts w:ascii="Arial" w:hAnsi="Arial" w:cs="Arial"/>
          <w:b/>
          <w:bCs/>
        </w:rPr>
        <w:tab/>
      </w:r>
      <w:r w:rsidR="001D6AC8" w:rsidRPr="00E3266B">
        <w:rPr>
          <w:rFonts w:ascii="Arial" w:hAnsi="Arial" w:cs="Arial"/>
          <w:b/>
          <w:bCs/>
        </w:rPr>
        <w:t>”</w:t>
      </w:r>
    </w:p>
    <w:p w14:paraId="652C61FE" w14:textId="77777777" w:rsidR="00EB67B5" w:rsidRDefault="00EB67B5" w:rsidP="00EB67B5">
      <w:pPr>
        <w:jc w:val="both"/>
        <w:rPr>
          <w:rFonts w:ascii="Arial" w:hAnsi="Arial" w:cs="Arial"/>
          <w:b/>
          <w:bCs/>
        </w:rPr>
      </w:pPr>
    </w:p>
    <w:p w14:paraId="3C477A1B" w14:textId="77777777" w:rsidR="00EB67B5" w:rsidRPr="00E3266B" w:rsidRDefault="00EB67B5" w:rsidP="00EB67B5">
      <w:pPr>
        <w:jc w:val="both"/>
        <w:rPr>
          <w:rFonts w:ascii="Arial" w:hAnsi="Arial" w:cs="Arial"/>
          <w:b/>
          <w:bCs/>
        </w:rPr>
      </w:pPr>
    </w:p>
    <w:p w14:paraId="7BAAB4D9" w14:textId="31C252F7" w:rsidR="00083834" w:rsidRPr="00BE19C2" w:rsidRDefault="00083834" w:rsidP="0034125B">
      <w:pPr>
        <w:spacing w:after="480"/>
        <w:ind w:left="4963" w:firstLine="709"/>
        <w:rPr>
          <w:rFonts w:ascii="Arial" w:hAnsi="Arial" w:cs="Arial"/>
          <w:b/>
          <w:sz w:val="22"/>
          <w:szCs w:val="22"/>
        </w:rPr>
      </w:pPr>
      <w:r w:rsidRPr="00BE19C2">
        <w:rPr>
          <w:rFonts w:ascii="Arial" w:hAnsi="Arial" w:cs="Arial"/>
          <w:b/>
          <w:sz w:val="22"/>
          <w:szCs w:val="22"/>
        </w:rPr>
        <w:t xml:space="preserve">/: Dr. </w:t>
      </w:r>
      <w:r w:rsidR="009850DC">
        <w:rPr>
          <w:rFonts w:ascii="Arial" w:hAnsi="Arial" w:cs="Arial"/>
          <w:b/>
          <w:sz w:val="22"/>
          <w:szCs w:val="22"/>
        </w:rPr>
        <w:t>Nemény András</w:t>
      </w:r>
      <w:r w:rsidRPr="00BE19C2">
        <w:rPr>
          <w:rFonts w:ascii="Arial" w:hAnsi="Arial" w:cs="Arial"/>
          <w:b/>
          <w:sz w:val="22"/>
          <w:szCs w:val="22"/>
        </w:rPr>
        <w:t xml:space="preserve"> :/ </w:t>
      </w:r>
    </w:p>
    <w:p w14:paraId="48196584" w14:textId="36F45B25" w:rsidR="00500AD8" w:rsidRDefault="00083834" w:rsidP="0037456B">
      <w:pPr>
        <w:spacing w:after="120"/>
        <w:ind w:left="36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  <w:r w:rsidR="00500AD8" w:rsidRPr="00F202A2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500AD8">
        <w:rPr>
          <w:sz w:val="22"/>
          <w:szCs w:val="22"/>
          <w:u w:val="single"/>
        </w:rPr>
        <w:t>.</w:t>
      </w:r>
    </w:p>
    <w:p w14:paraId="15A7DD3F" w14:textId="09777D95" w:rsidR="00E2309E" w:rsidRPr="00D955C3" w:rsidRDefault="00083834" w:rsidP="0037456B">
      <w:pPr>
        <w:spacing w:after="120"/>
        <w:ind w:left="360"/>
        <w:jc w:val="center"/>
        <w:rPr>
          <w:rFonts w:ascii="Arial" w:hAnsi="Arial" w:cs="Arial"/>
          <w:b/>
          <w:u w:val="single"/>
        </w:rPr>
      </w:pPr>
      <w:r w:rsidRPr="00D955C3">
        <w:rPr>
          <w:rFonts w:ascii="Arial" w:hAnsi="Arial" w:cs="Arial"/>
          <w:b/>
          <w:u w:val="single"/>
        </w:rPr>
        <w:t>Határozati javasla</w:t>
      </w:r>
      <w:r w:rsidR="00E2309E" w:rsidRPr="00D955C3">
        <w:rPr>
          <w:rFonts w:ascii="Arial" w:hAnsi="Arial" w:cs="Arial"/>
          <w:b/>
          <w:u w:val="single"/>
        </w:rPr>
        <w:t>t</w:t>
      </w:r>
    </w:p>
    <w:p w14:paraId="37ECC1A8" w14:textId="1160D4E5" w:rsidR="00083834" w:rsidRPr="00D955C3" w:rsidRDefault="00083834" w:rsidP="0037456B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D955C3">
        <w:rPr>
          <w:rFonts w:ascii="Arial" w:hAnsi="Arial" w:cs="Arial"/>
          <w:b/>
          <w:bCs/>
          <w:u w:val="single"/>
        </w:rPr>
        <w:t>…..</w:t>
      </w:r>
      <w:proofErr w:type="gramEnd"/>
      <w:r w:rsidRPr="00D955C3">
        <w:rPr>
          <w:rFonts w:ascii="Arial" w:hAnsi="Arial" w:cs="Arial"/>
          <w:b/>
          <w:bCs/>
          <w:u w:val="single"/>
        </w:rPr>
        <w:t>/20</w:t>
      </w:r>
      <w:r w:rsidR="00B7714B" w:rsidRPr="00D955C3">
        <w:rPr>
          <w:rFonts w:ascii="Arial" w:hAnsi="Arial" w:cs="Arial"/>
          <w:b/>
          <w:bCs/>
          <w:u w:val="single"/>
        </w:rPr>
        <w:t>20</w:t>
      </w:r>
      <w:r w:rsidRPr="00D955C3">
        <w:rPr>
          <w:rFonts w:ascii="Arial" w:hAnsi="Arial" w:cs="Arial"/>
          <w:b/>
          <w:bCs/>
          <w:u w:val="single"/>
        </w:rPr>
        <w:t>. (X. 2</w:t>
      </w:r>
      <w:r w:rsidR="00C23DA7" w:rsidRPr="00D955C3">
        <w:rPr>
          <w:rFonts w:ascii="Arial" w:hAnsi="Arial" w:cs="Arial"/>
          <w:b/>
          <w:bCs/>
          <w:u w:val="single"/>
        </w:rPr>
        <w:t>9</w:t>
      </w:r>
      <w:r w:rsidRPr="00D955C3">
        <w:rPr>
          <w:rFonts w:ascii="Arial" w:hAnsi="Arial" w:cs="Arial"/>
          <w:b/>
          <w:bCs/>
          <w:u w:val="single"/>
        </w:rPr>
        <w:t>.) Kgy. számú határozat</w:t>
      </w:r>
    </w:p>
    <w:p w14:paraId="4AD404B2" w14:textId="77777777" w:rsidR="00C23DA7" w:rsidRPr="00C23DA7" w:rsidRDefault="00C23DA7" w:rsidP="00DC478C">
      <w:pPr>
        <w:jc w:val="both"/>
        <w:rPr>
          <w:rFonts w:ascii="Arial" w:hAnsi="Arial" w:cs="Arial"/>
          <w:b/>
          <w:bCs/>
        </w:rPr>
      </w:pPr>
    </w:p>
    <w:p w14:paraId="37507373" w14:textId="324AA16C" w:rsidR="0096522D" w:rsidRDefault="00083834" w:rsidP="00DC478C">
      <w:pPr>
        <w:pStyle w:val="Szvegtrzs"/>
        <w:numPr>
          <w:ilvl w:val="0"/>
          <w:numId w:val="13"/>
        </w:numPr>
        <w:ind w:hanging="720"/>
        <w:rPr>
          <w:rFonts w:ascii="Arial" w:hAnsi="Arial" w:cs="Arial"/>
          <w:bCs/>
          <w:szCs w:val="24"/>
        </w:rPr>
      </w:pPr>
      <w:r w:rsidRPr="00572582">
        <w:rPr>
          <w:rFonts w:ascii="Arial" w:hAnsi="Arial" w:cs="Arial"/>
          <w:bCs/>
          <w:szCs w:val="24"/>
        </w:rPr>
        <w:t xml:space="preserve">A Közgyűlés Szombathely Megyei Jogú Város Önkormányzata </w:t>
      </w:r>
      <w:r>
        <w:rPr>
          <w:rFonts w:ascii="Arial" w:hAnsi="Arial" w:cs="Arial"/>
          <w:bCs/>
          <w:szCs w:val="24"/>
        </w:rPr>
        <w:t>Beruházási</w:t>
      </w:r>
      <w:r w:rsidRPr="00572582">
        <w:rPr>
          <w:rFonts w:ascii="Arial" w:hAnsi="Arial" w:cs="Arial"/>
          <w:bCs/>
          <w:szCs w:val="24"/>
        </w:rPr>
        <w:t xml:space="preserve"> Szabályzatának módosításával kapcsola</w:t>
      </w:r>
      <w:r>
        <w:rPr>
          <w:rFonts w:ascii="Arial" w:hAnsi="Arial" w:cs="Arial"/>
          <w:bCs/>
          <w:szCs w:val="24"/>
        </w:rPr>
        <w:t>tos előterjesztést megtárgyalta</w:t>
      </w:r>
      <w:r w:rsidRPr="00572582">
        <w:rPr>
          <w:rFonts w:ascii="Arial" w:hAnsi="Arial" w:cs="Arial"/>
          <w:bCs/>
          <w:szCs w:val="24"/>
        </w:rPr>
        <w:t xml:space="preserve"> és </w:t>
      </w:r>
      <w:r>
        <w:rPr>
          <w:rFonts w:ascii="Arial" w:hAnsi="Arial" w:cs="Arial"/>
          <w:bCs/>
          <w:szCs w:val="24"/>
        </w:rPr>
        <w:t>elfogadta, akként, hogy a Beruházási Szabályzat</w:t>
      </w:r>
      <w:r w:rsidR="00DC478C">
        <w:rPr>
          <w:rFonts w:ascii="Arial" w:hAnsi="Arial" w:cs="Arial"/>
          <w:bCs/>
          <w:szCs w:val="24"/>
        </w:rPr>
        <w:t xml:space="preserve"> </w:t>
      </w:r>
    </w:p>
    <w:p w14:paraId="3DCC31D5" w14:textId="6FB33865" w:rsidR="00DC478C" w:rsidRPr="0096522D" w:rsidRDefault="00DC478C" w:rsidP="00DC478C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FC568B">
        <w:rPr>
          <w:rFonts w:ascii="Arial" w:hAnsi="Arial" w:cs="Arial"/>
          <w:bCs/>
        </w:rPr>
        <w:t>7.4.</w:t>
      </w:r>
      <w:r>
        <w:rPr>
          <w:rFonts w:ascii="Arial" w:hAnsi="Arial" w:cs="Arial"/>
          <w:bCs/>
        </w:rPr>
        <w:t xml:space="preserve"> </w:t>
      </w:r>
      <w:r w:rsidRPr="00FC568B">
        <w:rPr>
          <w:rFonts w:ascii="Arial" w:hAnsi="Arial" w:cs="Arial"/>
          <w:bCs/>
        </w:rPr>
        <w:t>pont utolsó bekezdése törlésre kerül</w:t>
      </w:r>
      <w:r w:rsidR="00E3266B">
        <w:rPr>
          <w:rFonts w:ascii="Arial" w:hAnsi="Arial" w:cs="Arial"/>
          <w:bCs/>
        </w:rPr>
        <w:t>,</w:t>
      </w:r>
    </w:p>
    <w:p w14:paraId="5DA09537" w14:textId="44A05EE1" w:rsidR="00DC478C" w:rsidRPr="0096522D" w:rsidRDefault="00DC478C" w:rsidP="00DC478C">
      <w:pPr>
        <w:numPr>
          <w:ilvl w:val="0"/>
          <w:numId w:val="3"/>
        </w:num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</w:rPr>
        <w:t>3.1. pontjában Város</w:t>
      </w:r>
      <w:r>
        <w:rPr>
          <w:rFonts w:ascii="Arial" w:hAnsi="Arial" w:cs="Arial"/>
          <w:bCs/>
          <w:iCs/>
        </w:rPr>
        <w:t>ü</w:t>
      </w:r>
      <w:r w:rsidRPr="00326C78">
        <w:rPr>
          <w:rFonts w:ascii="Arial" w:hAnsi="Arial" w:cs="Arial"/>
          <w:bCs/>
          <w:iCs/>
        </w:rPr>
        <w:t>zemeltetési Osztály</w:t>
      </w:r>
      <w:r>
        <w:rPr>
          <w:rFonts w:ascii="Arial" w:hAnsi="Arial" w:cs="Arial"/>
          <w:bCs/>
        </w:rPr>
        <w:t xml:space="preserve"> helyett </w:t>
      </w:r>
      <w:r w:rsidRPr="003C2CDF">
        <w:rPr>
          <w:rFonts w:ascii="Arial" w:hAnsi="Arial" w:cs="Arial"/>
          <w:b/>
          <w:i/>
        </w:rPr>
        <w:t xml:space="preserve">Városüzemeltetési és </w:t>
      </w:r>
      <w:r w:rsidRPr="0096522D">
        <w:rPr>
          <w:rFonts w:ascii="Arial" w:hAnsi="Arial" w:cs="Arial"/>
          <w:b/>
          <w:i/>
          <w:iCs/>
        </w:rPr>
        <w:t>Városfejlesztési Osztály,</w:t>
      </w:r>
    </w:p>
    <w:p w14:paraId="74893AD7" w14:textId="49875D99" w:rsidR="00DC478C" w:rsidRDefault="00DC478C" w:rsidP="00DC478C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96522D">
        <w:rPr>
          <w:rFonts w:ascii="Arial" w:hAnsi="Arial" w:cs="Arial"/>
          <w:bCs/>
        </w:rPr>
        <w:t xml:space="preserve">6.3. pontjában </w:t>
      </w:r>
      <w:r w:rsidRPr="0096522D">
        <w:rPr>
          <w:rFonts w:ascii="Arial" w:hAnsi="Arial" w:cs="Arial"/>
          <w:bCs/>
          <w:i/>
        </w:rPr>
        <w:t xml:space="preserve">a </w:t>
      </w:r>
      <w:r w:rsidRPr="0096522D">
        <w:rPr>
          <w:rFonts w:ascii="Arial" w:hAnsi="Arial" w:cs="Arial"/>
          <w:bCs/>
          <w:iCs/>
        </w:rPr>
        <w:t>Pénzügyi, Gazdasági és Jogi Bizottság</w:t>
      </w:r>
      <w:r w:rsidRPr="0096522D">
        <w:rPr>
          <w:rFonts w:ascii="Arial" w:hAnsi="Arial" w:cs="Arial"/>
          <w:bCs/>
        </w:rPr>
        <w:t xml:space="preserve"> helyett </w:t>
      </w:r>
      <w:r w:rsidRPr="0096522D">
        <w:rPr>
          <w:rFonts w:ascii="Arial" w:hAnsi="Arial" w:cs="Arial"/>
          <w:b/>
          <w:i/>
        </w:rPr>
        <w:t>Gazdasági és Jogi Bizottság</w:t>
      </w:r>
      <w:r w:rsidRPr="0096522D">
        <w:rPr>
          <w:rFonts w:ascii="Arial" w:hAnsi="Arial" w:cs="Arial"/>
          <w:b/>
        </w:rPr>
        <w:t>,</w:t>
      </w:r>
    </w:p>
    <w:p w14:paraId="4FA33E78" w14:textId="77777777" w:rsidR="00DC478C" w:rsidRPr="0096522D" w:rsidRDefault="00DC478C" w:rsidP="00DC478C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96522D">
        <w:rPr>
          <w:rFonts w:ascii="Arial" w:hAnsi="Arial" w:cs="Arial"/>
          <w:bCs/>
        </w:rPr>
        <w:t xml:space="preserve">10.2. pontjában a </w:t>
      </w:r>
      <w:r w:rsidRPr="0096522D">
        <w:rPr>
          <w:rFonts w:ascii="Arial" w:hAnsi="Arial" w:cs="Arial"/>
          <w:bCs/>
          <w:iCs/>
        </w:rPr>
        <w:t>Közgazdasági Osztály</w:t>
      </w:r>
      <w:r w:rsidRPr="0096522D">
        <w:rPr>
          <w:rFonts w:ascii="Arial" w:hAnsi="Arial" w:cs="Arial"/>
          <w:bCs/>
        </w:rPr>
        <w:t xml:space="preserve"> helyett </w:t>
      </w:r>
      <w:r w:rsidRPr="0096522D">
        <w:rPr>
          <w:rFonts w:ascii="Arial" w:hAnsi="Arial" w:cs="Arial"/>
          <w:b/>
          <w:i/>
        </w:rPr>
        <w:t>Közgazdasági és Adó Osztály</w:t>
      </w:r>
      <w:r w:rsidRPr="0096522D">
        <w:rPr>
          <w:rFonts w:ascii="Arial" w:hAnsi="Arial" w:cs="Arial"/>
          <w:b/>
        </w:rPr>
        <w:t xml:space="preserve"> szerepeljen.</w:t>
      </w:r>
    </w:p>
    <w:p w14:paraId="70D670EE" w14:textId="77777777" w:rsidR="00DC478C" w:rsidRDefault="00DC478C" w:rsidP="00DC478C">
      <w:pPr>
        <w:pStyle w:val="Szvegtrzs"/>
        <w:ind w:left="720"/>
        <w:rPr>
          <w:rFonts w:ascii="Arial" w:hAnsi="Arial" w:cs="Arial"/>
          <w:bCs/>
          <w:szCs w:val="24"/>
        </w:rPr>
      </w:pPr>
    </w:p>
    <w:p w14:paraId="2E2F43FF" w14:textId="1BA2095D" w:rsidR="00DC478C" w:rsidRPr="00DC478C" w:rsidRDefault="00DC478C" w:rsidP="00DC478C">
      <w:pPr>
        <w:pStyle w:val="Szvegtrzs"/>
        <w:numPr>
          <w:ilvl w:val="0"/>
          <w:numId w:val="13"/>
        </w:numPr>
        <w:ind w:hanging="720"/>
        <w:rPr>
          <w:rFonts w:ascii="Arial" w:hAnsi="Arial" w:cs="Arial"/>
          <w:bCs/>
          <w:szCs w:val="24"/>
        </w:rPr>
      </w:pPr>
      <w:r w:rsidRPr="0096522D">
        <w:rPr>
          <w:rFonts w:ascii="Arial" w:hAnsi="Arial" w:cs="Arial"/>
          <w:bCs/>
        </w:rPr>
        <w:t xml:space="preserve">A Beruházási Szabályzat módosítása 2020. </w:t>
      </w:r>
      <w:r w:rsidRPr="00DC068F">
        <w:rPr>
          <w:rFonts w:ascii="Arial" w:hAnsi="Arial" w:cs="Arial"/>
          <w:bCs/>
          <w:color w:val="000000" w:themeColor="text1"/>
        </w:rPr>
        <w:t xml:space="preserve">november 15-én </w:t>
      </w:r>
      <w:r w:rsidRPr="0096522D">
        <w:rPr>
          <w:rFonts w:ascii="Arial" w:hAnsi="Arial" w:cs="Arial"/>
          <w:bCs/>
        </w:rPr>
        <w:t>lép hatályba</w:t>
      </w:r>
      <w:r w:rsidR="009D1FA1">
        <w:rPr>
          <w:rFonts w:ascii="Arial" w:hAnsi="Arial" w:cs="Arial"/>
          <w:bCs/>
        </w:rPr>
        <w:t>.</w:t>
      </w:r>
    </w:p>
    <w:p w14:paraId="3534630B" w14:textId="77777777" w:rsidR="00DC478C" w:rsidRPr="0096522D" w:rsidRDefault="00DC478C" w:rsidP="009D1FA1">
      <w:pPr>
        <w:jc w:val="both"/>
        <w:rPr>
          <w:rFonts w:ascii="Arial" w:hAnsi="Arial" w:cs="Arial"/>
          <w:bCs/>
        </w:rPr>
      </w:pPr>
    </w:p>
    <w:p w14:paraId="3C2BAD31" w14:textId="59056227" w:rsidR="00DC478C" w:rsidRPr="00DC478C" w:rsidRDefault="00DC478C" w:rsidP="00DC478C">
      <w:pPr>
        <w:pStyle w:val="Szvegtrzs"/>
        <w:numPr>
          <w:ilvl w:val="0"/>
          <w:numId w:val="13"/>
        </w:numPr>
        <w:ind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</w:rPr>
        <w:t>A</w:t>
      </w:r>
      <w:r w:rsidRPr="00A246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Közgyűlés f</w:t>
      </w:r>
      <w:r w:rsidRPr="00A24671">
        <w:rPr>
          <w:rFonts w:ascii="Arial" w:hAnsi="Arial" w:cs="Arial"/>
          <w:bCs/>
        </w:rPr>
        <w:t>elhatalmazza a polgármestert és a jegyzőt, hogy az egységes szerkezetbe</w:t>
      </w:r>
      <w:r w:rsidRPr="00DC478C">
        <w:rPr>
          <w:rFonts w:ascii="Arial" w:hAnsi="Arial" w:cs="Arial"/>
          <w:bCs/>
        </w:rPr>
        <w:t xml:space="preserve"> </w:t>
      </w:r>
      <w:r w:rsidRPr="00A24671">
        <w:rPr>
          <w:rFonts w:ascii="Arial" w:hAnsi="Arial" w:cs="Arial"/>
          <w:bCs/>
        </w:rPr>
        <w:t>foglalt Beruházási Szabályzatot aláírj</w:t>
      </w:r>
      <w:r>
        <w:rPr>
          <w:rFonts w:ascii="Arial" w:hAnsi="Arial" w:cs="Arial"/>
          <w:bCs/>
        </w:rPr>
        <w:t>ák</w:t>
      </w:r>
      <w:r w:rsidRPr="00A24671">
        <w:rPr>
          <w:rFonts w:ascii="Arial" w:hAnsi="Arial" w:cs="Arial"/>
          <w:bCs/>
        </w:rPr>
        <w:t>.</w:t>
      </w:r>
    </w:p>
    <w:p w14:paraId="1EE0E816" w14:textId="77777777" w:rsidR="00DC478C" w:rsidRDefault="00DC478C" w:rsidP="00DC478C">
      <w:pPr>
        <w:pStyle w:val="Szvegtrzs"/>
        <w:ind w:left="720"/>
        <w:rPr>
          <w:rFonts w:ascii="Arial" w:hAnsi="Arial" w:cs="Arial"/>
          <w:bCs/>
          <w:szCs w:val="24"/>
        </w:rPr>
      </w:pPr>
    </w:p>
    <w:p w14:paraId="5DA6AF91" w14:textId="1713B5C5" w:rsidR="00D955C3" w:rsidRPr="00572582" w:rsidRDefault="00D955C3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1A7236">
        <w:rPr>
          <w:rFonts w:ascii="Arial" w:hAnsi="Arial" w:cs="Arial"/>
          <w:b/>
          <w:bCs/>
        </w:rPr>
        <w:t>Felelősök:</w:t>
      </w:r>
      <w:r w:rsidRPr="00572582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572582">
        <w:rPr>
          <w:rFonts w:ascii="Arial" w:hAnsi="Arial" w:cs="Arial"/>
          <w:bCs/>
        </w:rPr>
        <w:t xml:space="preserve"> polgármester</w:t>
      </w:r>
    </w:p>
    <w:p w14:paraId="5EAA3D18" w14:textId="77777777" w:rsidR="00D955C3" w:rsidRPr="00572582" w:rsidRDefault="00D955C3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Dr. Horváth Attila</w:t>
      </w:r>
      <w:r w:rsidRPr="00572582">
        <w:rPr>
          <w:rFonts w:ascii="Arial" w:hAnsi="Arial" w:cs="Arial"/>
          <w:bCs/>
        </w:rPr>
        <w:t xml:space="preserve"> alpolgármester</w:t>
      </w:r>
    </w:p>
    <w:p w14:paraId="43F69F61" w14:textId="5640FDE5" w:rsidR="00D955C3" w:rsidRPr="00572582" w:rsidRDefault="00D955C3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tab/>
      </w:r>
      <w:r w:rsidR="00934C3F">
        <w:rPr>
          <w:rFonts w:ascii="Arial" w:hAnsi="Arial" w:cs="Arial"/>
          <w:bCs/>
        </w:rPr>
        <w:t>Dr. Károlyi Ákos jegyző</w:t>
      </w:r>
    </w:p>
    <w:p w14:paraId="674D2806" w14:textId="77777777" w:rsidR="00D955C3" w:rsidRPr="00572582" w:rsidRDefault="00D955C3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(</w:t>
      </w:r>
      <w:r w:rsidRPr="00572582">
        <w:rPr>
          <w:rFonts w:ascii="Arial" w:hAnsi="Arial" w:cs="Arial"/>
          <w:bCs/>
        </w:rPr>
        <w:t xml:space="preserve">A végrehajtásért: </w:t>
      </w: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br/>
        <w:t xml:space="preserve"> </w:t>
      </w: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Kalmár Ervin</w:t>
      </w:r>
      <w:r w:rsidRPr="00572582">
        <w:rPr>
          <w:rFonts w:ascii="Arial" w:hAnsi="Arial" w:cs="Arial"/>
          <w:bCs/>
        </w:rPr>
        <w:t xml:space="preserve">, a Városüzemeltetési </w:t>
      </w:r>
      <w:r>
        <w:rPr>
          <w:rFonts w:ascii="Arial" w:hAnsi="Arial" w:cs="Arial"/>
          <w:bCs/>
        </w:rPr>
        <w:t xml:space="preserve">és Városfejlesztési </w:t>
      </w:r>
      <w:r w:rsidRPr="00572582">
        <w:rPr>
          <w:rFonts w:ascii="Arial" w:hAnsi="Arial" w:cs="Arial"/>
          <w:bCs/>
        </w:rPr>
        <w:t>Osztály vezetője</w:t>
      </w:r>
      <w:r>
        <w:rPr>
          <w:rFonts w:ascii="Arial" w:hAnsi="Arial" w:cs="Arial"/>
          <w:bCs/>
        </w:rPr>
        <w:t>)</w:t>
      </w:r>
    </w:p>
    <w:p w14:paraId="16055B94" w14:textId="77777777" w:rsidR="00D955C3" w:rsidRPr="00572582" w:rsidRDefault="00D955C3" w:rsidP="00DC478C">
      <w:pPr>
        <w:pStyle w:val="lfej"/>
        <w:tabs>
          <w:tab w:val="left" w:pos="0"/>
          <w:tab w:val="left" w:pos="180"/>
        </w:tabs>
        <w:ind w:left="1416" w:hanging="1416"/>
        <w:rPr>
          <w:rFonts w:ascii="Arial" w:hAnsi="Arial" w:cs="Arial"/>
          <w:bCs/>
        </w:rPr>
      </w:pPr>
    </w:p>
    <w:p w14:paraId="6696F7BB" w14:textId="6CABD1C4" w:rsidR="00D955C3" w:rsidRDefault="00D955C3" w:rsidP="00DC478C">
      <w:pPr>
        <w:rPr>
          <w:rFonts w:ascii="Arial" w:hAnsi="Arial" w:cs="Arial"/>
          <w:bCs/>
        </w:rPr>
      </w:pPr>
      <w:proofErr w:type="gramStart"/>
      <w:r w:rsidRPr="001A7236">
        <w:rPr>
          <w:rFonts w:ascii="Arial" w:hAnsi="Arial" w:cs="Arial"/>
          <w:b/>
          <w:bCs/>
        </w:rPr>
        <w:t>Határidő:</w:t>
      </w:r>
      <w:r w:rsidRPr="00572582">
        <w:rPr>
          <w:rFonts w:ascii="Arial" w:hAnsi="Arial" w:cs="Arial"/>
          <w:bCs/>
        </w:rPr>
        <w:t xml:space="preserve">   </w:t>
      </w:r>
      <w:proofErr w:type="gramEnd"/>
      <w:r w:rsidRPr="00572582">
        <w:rPr>
          <w:rFonts w:ascii="Arial" w:hAnsi="Arial" w:cs="Arial"/>
          <w:bCs/>
        </w:rPr>
        <w:t xml:space="preserve"> </w:t>
      </w:r>
      <w:r w:rsidRPr="005725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2020. november 15.</w:t>
      </w:r>
    </w:p>
    <w:p w14:paraId="169B3794" w14:textId="34AFF89B" w:rsidR="00DC478C" w:rsidRDefault="00DC478C" w:rsidP="00DC47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DE1149E" w14:textId="77777777" w:rsidR="008C0B04" w:rsidRDefault="008C0B04" w:rsidP="00DC478C">
      <w:pPr>
        <w:rPr>
          <w:rFonts w:ascii="Arial" w:hAnsi="Arial" w:cs="Arial"/>
          <w:bCs/>
        </w:rPr>
      </w:pPr>
    </w:p>
    <w:p w14:paraId="144E2681" w14:textId="77777777" w:rsidR="00500AD8" w:rsidRDefault="00500AD8" w:rsidP="00DC478C">
      <w:pPr>
        <w:ind w:left="360"/>
        <w:jc w:val="center"/>
        <w:rPr>
          <w:rFonts w:ascii="Arial" w:hAnsi="Arial" w:cs="Arial"/>
          <w:b/>
          <w:u w:val="single"/>
        </w:rPr>
      </w:pPr>
      <w:r w:rsidRPr="00F202A2">
        <w:rPr>
          <w:rFonts w:ascii="Arial" w:hAnsi="Arial" w:cs="Arial"/>
          <w:b/>
          <w:u w:val="single"/>
        </w:rPr>
        <w:t>II</w:t>
      </w:r>
      <w:r>
        <w:rPr>
          <w:rFonts w:ascii="Arial" w:hAnsi="Arial" w:cs="Arial"/>
          <w:b/>
          <w:u w:val="single"/>
        </w:rPr>
        <w:t>.</w:t>
      </w:r>
    </w:p>
    <w:p w14:paraId="158240AB" w14:textId="103D2200" w:rsidR="008C0B04" w:rsidRPr="00D955C3" w:rsidRDefault="008C0B04" w:rsidP="00DC478C">
      <w:pPr>
        <w:ind w:left="360"/>
        <w:jc w:val="center"/>
        <w:rPr>
          <w:rFonts w:ascii="Arial" w:hAnsi="Arial" w:cs="Arial"/>
          <w:b/>
          <w:u w:val="single"/>
        </w:rPr>
      </w:pPr>
      <w:r w:rsidRPr="00D955C3">
        <w:rPr>
          <w:rFonts w:ascii="Arial" w:hAnsi="Arial" w:cs="Arial"/>
          <w:b/>
          <w:u w:val="single"/>
        </w:rPr>
        <w:t>Határozati javaslat</w:t>
      </w:r>
    </w:p>
    <w:p w14:paraId="40F7965F" w14:textId="77777777" w:rsidR="008C0B04" w:rsidRPr="00D955C3" w:rsidRDefault="008C0B04" w:rsidP="00DC478C">
      <w:pPr>
        <w:jc w:val="center"/>
        <w:rPr>
          <w:rFonts w:ascii="Arial" w:hAnsi="Arial" w:cs="Arial"/>
          <w:b/>
          <w:bCs/>
          <w:u w:val="single"/>
        </w:rPr>
      </w:pPr>
      <w:r w:rsidRPr="00D955C3">
        <w:rPr>
          <w:rFonts w:ascii="Arial" w:hAnsi="Arial" w:cs="Arial"/>
          <w:b/>
          <w:bCs/>
          <w:u w:val="single"/>
        </w:rPr>
        <w:t>…../2020. (X. 29.) Kgy. számú határozat</w:t>
      </w:r>
    </w:p>
    <w:p w14:paraId="75508177" w14:textId="77777777" w:rsidR="008C0B04" w:rsidRDefault="008C0B04" w:rsidP="00DC478C">
      <w:pPr>
        <w:jc w:val="center"/>
        <w:rPr>
          <w:rFonts w:ascii="Arial" w:hAnsi="Arial" w:cs="Arial"/>
          <w:b/>
          <w:bCs/>
        </w:rPr>
      </w:pPr>
    </w:p>
    <w:p w14:paraId="02615733" w14:textId="77777777" w:rsidR="00D47454" w:rsidRPr="00C23DA7" w:rsidRDefault="00D47454" w:rsidP="00DC478C">
      <w:pPr>
        <w:jc w:val="center"/>
        <w:rPr>
          <w:rFonts w:ascii="Arial" w:hAnsi="Arial" w:cs="Arial"/>
          <w:b/>
          <w:bCs/>
        </w:rPr>
      </w:pPr>
    </w:p>
    <w:p w14:paraId="2E80E5EF" w14:textId="73D1C47D" w:rsidR="00DC478C" w:rsidRPr="00CA644B" w:rsidRDefault="008C0B04" w:rsidP="00C54A2B">
      <w:pPr>
        <w:pStyle w:val="Listaszerbekezds"/>
        <w:numPr>
          <w:ilvl w:val="0"/>
          <w:numId w:val="14"/>
        </w:numPr>
        <w:ind w:hanging="502"/>
        <w:jc w:val="both"/>
        <w:rPr>
          <w:rFonts w:ascii="Arial" w:hAnsi="Arial" w:cs="Arial"/>
          <w:bCs/>
        </w:rPr>
      </w:pPr>
      <w:r w:rsidRPr="00DC478C">
        <w:rPr>
          <w:rFonts w:ascii="Arial" w:hAnsi="Arial" w:cs="Arial"/>
        </w:rPr>
        <w:t>Kö</w:t>
      </w:r>
      <w:r w:rsidR="00DC478C" w:rsidRPr="00DC478C">
        <w:rPr>
          <w:rFonts w:ascii="Arial" w:hAnsi="Arial" w:cs="Arial"/>
        </w:rPr>
        <w:t xml:space="preserve">zgyűlés </w:t>
      </w:r>
      <w:bookmarkStart w:id="2" w:name="_Hlk53741772"/>
      <w:r w:rsidR="00DC478C" w:rsidRPr="00DC478C">
        <w:rPr>
          <w:rFonts w:ascii="Arial" w:hAnsi="Arial" w:cs="Arial"/>
        </w:rPr>
        <w:t xml:space="preserve">36/2012.(II.23.) Kgy. </w:t>
      </w:r>
      <w:r w:rsidRPr="00DC478C">
        <w:rPr>
          <w:rFonts w:ascii="Arial" w:hAnsi="Arial" w:cs="Arial"/>
        </w:rPr>
        <w:t>számú határozatával elfogadott Pályázati Szabályzatát hatályon kívül helyezi</w:t>
      </w:r>
      <w:bookmarkEnd w:id="2"/>
      <w:r w:rsidRPr="00DC478C">
        <w:rPr>
          <w:rFonts w:ascii="Arial" w:hAnsi="Arial" w:cs="Arial"/>
        </w:rPr>
        <w:t>, és az előterjesztés 1.</w:t>
      </w:r>
      <w:r w:rsidR="00DC478C" w:rsidRPr="00DC478C">
        <w:rPr>
          <w:rFonts w:ascii="Arial" w:hAnsi="Arial" w:cs="Arial"/>
        </w:rPr>
        <w:t xml:space="preserve"> </w:t>
      </w:r>
      <w:r w:rsidRPr="00DC478C">
        <w:rPr>
          <w:rFonts w:ascii="Arial" w:hAnsi="Arial" w:cs="Arial"/>
        </w:rPr>
        <w:t>számú mellékletében lévő Pályázati Szabályzatot elfogadja.</w:t>
      </w:r>
    </w:p>
    <w:p w14:paraId="516BD3BD" w14:textId="77777777" w:rsidR="00CA644B" w:rsidRPr="00DC478C" w:rsidRDefault="00CA644B" w:rsidP="00CA644B">
      <w:pPr>
        <w:pStyle w:val="Listaszerbekezds"/>
        <w:ind w:left="502"/>
        <w:jc w:val="both"/>
        <w:rPr>
          <w:rFonts w:ascii="Arial" w:hAnsi="Arial" w:cs="Arial"/>
          <w:bCs/>
        </w:rPr>
      </w:pPr>
    </w:p>
    <w:p w14:paraId="4360AD00" w14:textId="30A6DBE4" w:rsidR="00DC478C" w:rsidRDefault="008C0B04" w:rsidP="00DC478C">
      <w:pPr>
        <w:pStyle w:val="Listaszerbekezds"/>
        <w:numPr>
          <w:ilvl w:val="0"/>
          <w:numId w:val="14"/>
        </w:numPr>
        <w:ind w:hanging="502"/>
        <w:jc w:val="both"/>
        <w:rPr>
          <w:rFonts w:ascii="Arial" w:hAnsi="Arial" w:cs="Arial"/>
          <w:bCs/>
        </w:rPr>
      </w:pPr>
      <w:r w:rsidRPr="00DC478C">
        <w:rPr>
          <w:rFonts w:ascii="Arial" w:hAnsi="Arial" w:cs="Arial"/>
          <w:bCs/>
        </w:rPr>
        <w:t xml:space="preserve">A Pályázati Szabályzat 2020. </w:t>
      </w:r>
      <w:r w:rsidR="00200F23" w:rsidRPr="00DC478C">
        <w:rPr>
          <w:rFonts w:ascii="Arial" w:hAnsi="Arial" w:cs="Arial"/>
          <w:bCs/>
        </w:rPr>
        <w:t>november 15-én</w:t>
      </w:r>
      <w:r w:rsidRPr="00DC478C">
        <w:rPr>
          <w:rFonts w:ascii="Arial" w:hAnsi="Arial" w:cs="Arial"/>
          <w:bCs/>
        </w:rPr>
        <w:t xml:space="preserve"> lép hatályba.</w:t>
      </w:r>
    </w:p>
    <w:p w14:paraId="0C4E98B1" w14:textId="77777777" w:rsidR="00CA644B" w:rsidRDefault="00CA644B" w:rsidP="00CA644B">
      <w:pPr>
        <w:pStyle w:val="Listaszerbekezds"/>
        <w:ind w:left="502"/>
        <w:jc w:val="both"/>
        <w:rPr>
          <w:rFonts w:ascii="Arial" w:hAnsi="Arial" w:cs="Arial"/>
          <w:bCs/>
        </w:rPr>
      </w:pPr>
    </w:p>
    <w:p w14:paraId="3B98F5DE" w14:textId="3E447021" w:rsidR="00DC478C" w:rsidRDefault="00200F23" w:rsidP="00062983">
      <w:pPr>
        <w:pStyle w:val="Listaszerbekezds"/>
        <w:numPr>
          <w:ilvl w:val="0"/>
          <w:numId w:val="14"/>
        </w:numPr>
        <w:ind w:hanging="502"/>
        <w:jc w:val="both"/>
        <w:rPr>
          <w:rFonts w:ascii="Arial" w:hAnsi="Arial" w:cs="Arial"/>
          <w:bCs/>
        </w:rPr>
      </w:pPr>
      <w:r w:rsidRPr="00DC478C">
        <w:rPr>
          <w:rFonts w:ascii="Arial" w:hAnsi="Arial" w:cs="Arial"/>
          <w:bCs/>
        </w:rPr>
        <w:t>A Közgyűlés</w:t>
      </w:r>
      <w:r w:rsidR="008C0B04" w:rsidRPr="00DC478C">
        <w:rPr>
          <w:rFonts w:ascii="Arial" w:hAnsi="Arial" w:cs="Arial"/>
          <w:bCs/>
        </w:rPr>
        <w:t xml:space="preserve"> </w:t>
      </w:r>
      <w:r w:rsidRPr="00DC478C">
        <w:rPr>
          <w:rFonts w:ascii="Arial" w:hAnsi="Arial" w:cs="Arial"/>
          <w:bCs/>
        </w:rPr>
        <w:t>f</w:t>
      </w:r>
      <w:r w:rsidR="008C0B04" w:rsidRPr="00DC478C">
        <w:rPr>
          <w:rFonts w:ascii="Arial" w:hAnsi="Arial" w:cs="Arial"/>
          <w:bCs/>
        </w:rPr>
        <w:t xml:space="preserve">elhatalmazza </w:t>
      </w:r>
      <w:r w:rsidRPr="00DC478C">
        <w:rPr>
          <w:rFonts w:ascii="Arial" w:hAnsi="Arial" w:cs="Arial"/>
          <w:bCs/>
        </w:rPr>
        <w:t xml:space="preserve">a </w:t>
      </w:r>
      <w:r w:rsidR="008C0B04" w:rsidRPr="00DC478C">
        <w:rPr>
          <w:rFonts w:ascii="Arial" w:hAnsi="Arial" w:cs="Arial"/>
          <w:bCs/>
        </w:rPr>
        <w:t>polgármestert és a jegyzőt, hogy az új Pályázati Szabályzatot aláírják</w:t>
      </w:r>
      <w:r w:rsidR="002A50E9" w:rsidRPr="00DC478C">
        <w:rPr>
          <w:rFonts w:ascii="Arial" w:hAnsi="Arial" w:cs="Arial"/>
          <w:bCs/>
        </w:rPr>
        <w:t>.</w:t>
      </w:r>
    </w:p>
    <w:p w14:paraId="628E73CF" w14:textId="77777777" w:rsidR="00CA644B" w:rsidRDefault="00CA644B" w:rsidP="00CA644B">
      <w:pPr>
        <w:pStyle w:val="Listaszerbekezds"/>
        <w:ind w:left="502"/>
        <w:jc w:val="both"/>
        <w:rPr>
          <w:rFonts w:ascii="Arial" w:hAnsi="Arial" w:cs="Arial"/>
          <w:bCs/>
        </w:rPr>
      </w:pPr>
    </w:p>
    <w:p w14:paraId="4D73AE40" w14:textId="3DC0534A" w:rsidR="002A50E9" w:rsidRDefault="002A50E9" w:rsidP="00062983">
      <w:pPr>
        <w:pStyle w:val="Listaszerbekezds"/>
        <w:numPr>
          <w:ilvl w:val="0"/>
          <w:numId w:val="14"/>
        </w:numPr>
        <w:ind w:hanging="502"/>
        <w:jc w:val="both"/>
        <w:rPr>
          <w:rFonts w:ascii="Arial" w:hAnsi="Arial" w:cs="Arial"/>
          <w:bCs/>
        </w:rPr>
      </w:pPr>
      <w:r w:rsidRPr="00DC478C">
        <w:rPr>
          <w:rFonts w:ascii="Arial" w:hAnsi="Arial" w:cs="Arial"/>
          <w:bCs/>
        </w:rPr>
        <w:t xml:space="preserve">A Közgyűlés felkéri valamennyi önkormányzat által fenntartott költségvetési szerv vezetőjét, továbbá valamennyi önkormányzati </w:t>
      </w:r>
      <w:r w:rsidR="00EE1AB7">
        <w:rPr>
          <w:rFonts w:ascii="Arial" w:hAnsi="Arial" w:cs="Arial"/>
          <w:bCs/>
        </w:rPr>
        <w:t xml:space="preserve">kizárólagos és </w:t>
      </w:r>
      <w:r w:rsidR="00D47454">
        <w:rPr>
          <w:rFonts w:ascii="Arial" w:hAnsi="Arial" w:cs="Arial"/>
          <w:bCs/>
        </w:rPr>
        <w:t xml:space="preserve">többségi </w:t>
      </w:r>
      <w:r w:rsidRPr="00DC478C">
        <w:rPr>
          <w:rFonts w:ascii="Arial" w:hAnsi="Arial" w:cs="Arial"/>
          <w:bCs/>
        </w:rPr>
        <w:t xml:space="preserve">tulajdonban álló gazdasági társaság vezetőjét, hogy az általuk benyújtott pályázatok vonatkozásában </w:t>
      </w:r>
      <w:r w:rsidR="000235B1" w:rsidRPr="00DC478C">
        <w:rPr>
          <w:rFonts w:ascii="Arial" w:hAnsi="Arial" w:cs="Arial"/>
          <w:bCs/>
        </w:rPr>
        <w:t>jelen szabályozás alapul vételével módosítsák</w:t>
      </w:r>
      <w:r w:rsidR="00D47454">
        <w:rPr>
          <w:rFonts w:ascii="Arial" w:hAnsi="Arial" w:cs="Arial"/>
          <w:bCs/>
        </w:rPr>
        <w:t>,</w:t>
      </w:r>
      <w:r w:rsidR="000235B1" w:rsidRPr="00DC478C">
        <w:rPr>
          <w:rFonts w:ascii="Arial" w:hAnsi="Arial" w:cs="Arial"/>
          <w:bCs/>
        </w:rPr>
        <w:t xml:space="preserve"> vagy </w:t>
      </w:r>
      <w:r w:rsidRPr="00DC478C">
        <w:rPr>
          <w:rFonts w:ascii="Arial" w:hAnsi="Arial" w:cs="Arial"/>
          <w:bCs/>
        </w:rPr>
        <w:t>alkossák meg az eljárásrendet és felelősségi köröket tartalmazó saját szabályzatukat.</w:t>
      </w:r>
    </w:p>
    <w:p w14:paraId="1E34470E" w14:textId="77777777" w:rsidR="00D47454" w:rsidRPr="00DC478C" w:rsidRDefault="00D47454" w:rsidP="00D47454">
      <w:pPr>
        <w:pStyle w:val="Listaszerbekezds"/>
        <w:ind w:left="502"/>
        <w:jc w:val="both"/>
        <w:rPr>
          <w:rFonts w:ascii="Arial" w:hAnsi="Arial" w:cs="Arial"/>
          <w:bCs/>
        </w:rPr>
      </w:pPr>
    </w:p>
    <w:p w14:paraId="45AC46AA" w14:textId="77777777" w:rsidR="008C0B04" w:rsidRPr="00572582" w:rsidRDefault="008C0B04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1A7236">
        <w:rPr>
          <w:rFonts w:ascii="Arial" w:hAnsi="Arial" w:cs="Arial"/>
          <w:b/>
          <w:bCs/>
        </w:rPr>
        <w:t>Felelősök:</w:t>
      </w:r>
      <w:r w:rsidRPr="00572582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572582">
        <w:rPr>
          <w:rFonts w:ascii="Arial" w:hAnsi="Arial" w:cs="Arial"/>
          <w:bCs/>
        </w:rPr>
        <w:t xml:space="preserve"> polgármester</w:t>
      </w:r>
    </w:p>
    <w:p w14:paraId="7D1FBFCC" w14:textId="77777777" w:rsidR="008C0B04" w:rsidRPr="00572582" w:rsidRDefault="008C0B04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Dr. Horváth Attila</w:t>
      </w:r>
      <w:r w:rsidRPr="00572582">
        <w:rPr>
          <w:rFonts w:ascii="Arial" w:hAnsi="Arial" w:cs="Arial"/>
          <w:bCs/>
        </w:rPr>
        <w:t xml:space="preserve"> alpolgármester</w:t>
      </w:r>
    </w:p>
    <w:p w14:paraId="460DDF5C" w14:textId="77777777" w:rsidR="008C0B04" w:rsidRPr="00572582" w:rsidRDefault="008C0B04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Dr. Károlyi Ákos jegyző</w:t>
      </w:r>
    </w:p>
    <w:p w14:paraId="1D3E95C7" w14:textId="1B724C97" w:rsidR="008C0B04" w:rsidRDefault="008C0B04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(</w:t>
      </w:r>
      <w:r w:rsidRPr="00572582">
        <w:rPr>
          <w:rFonts w:ascii="Arial" w:hAnsi="Arial" w:cs="Arial"/>
          <w:bCs/>
        </w:rPr>
        <w:t xml:space="preserve">A végrehajtásért: </w:t>
      </w: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br/>
      </w:r>
      <w:r w:rsidRPr="00572582">
        <w:rPr>
          <w:rFonts w:ascii="Arial" w:hAnsi="Arial" w:cs="Arial"/>
          <w:bCs/>
        </w:rPr>
        <w:tab/>
      </w:r>
      <w:r w:rsidRPr="005725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Kalmár Ervin</w:t>
      </w:r>
      <w:r w:rsidRPr="00572582">
        <w:rPr>
          <w:rFonts w:ascii="Arial" w:hAnsi="Arial" w:cs="Arial"/>
          <w:bCs/>
        </w:rPr>
        <w:t xml:space="preserve">, a Városüzemeltetési </w:t>
      </w:r>
      <w:r>
        <w:rPr>
          <w:rFonts w:ascii="Arial" w:hAnsi="Arial" w:cs="Arial"/>
          <w:bCs/>
        </w:rPr>
        <w:t xml:space="preserve">és Városfejlesztési </w:t>
      </w:r>
      <w:r w:rsidRPr="00572582">
        <w:rPr>
          <w:rFonts w:ascii="Arial" w:hAnsi="Arial" w:cs="Arial"/>
          <w:bCs/>
        </w:rPr>
        <w:t>Osztály vezetője</w:t>
      </w:r>
    </w:p>
    <w:p w14:paraId="7B6FEB6C" w14:textId="5A0C748F" w:rsidR="00040E31" w:rsidRPr="00572582" w:rsidRDefault="00040E31" w:rsidP="00DC478C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8337E">
        <w:rPr>
          <w:rFonts w:ascii="Arial" w:hAnsi="Arial" w:cs="Arial"/>
          <w:bCs/>
        </w:rPr>
        <w:t>Nagyné dr</w:t>
      </w:r>
      <w:r w:rsidR="00F202A2">
        <w:rPr>
          <w:rFonts w:ascii="Arial" w:hAnsi="Arial" w:cs="Arial"/>
          <w:bCs/>
        </w:rPr>
        <w:t>.</w:t>
      </w:r>
      <w:r w:rsidR="0058337E">
        <w:rPr>
          <w:rFonts w:ascii="Arial" w:hAnsi="Arial" w:cs="Arial"/>
          <w:bCs/>
        </w:rPr>
        <w:t xml:space="preserve"> Gats</w:t>
      </w:r>
      <w:r w:rsidR="00AA23CA">
        <w:rPr>
          <w:rFonts w:ascii="Arial" w:hAnsi="Arial" w:cs="Arial"/>
          <w:bCs/>
        </w:rPr>
        <w:t xml:space="preserve"> Andrea Jogi és Képviselői Osztály vezetője</w:t>
      </w:r>
    </w:p>
    <w:p w14:paraId="51F88D4F" w14:textId="289EC6ED" w:rsidR="00500AD8" w:rsidRDefault="00AA23CA" w:rsidP="00DC478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00AD8">
        <w:rPr>
          <w:rFonts w:ascii="Arial" w:hAnsi="Arial" w:cs="Arial"/>
          <w:b/>
          <w:bCs/>
        </w:rPr>
        <w:tab/>
      </w:r>
      <w:r w:rsidR="00500AD8">
        <w:rPr>
          <w:rFonts w:ascii="Arial" w:hAnsi="Arial" w:cs="Arial"/>
        </w:rPr>
        <w:t>Vinczéné dr. Menyhárt Mária</w:t>
      </w:r>
      <w:r w:rsidRPr="00AA23CA">
        <w:rPr>
          <w:rFonts w:ascii="Arial" w:hAnsi="Arial" w:cs="Arial"/>
        </w:rPr>
        <w:t xml:space="preserve"> Egészségügyi és </w:t>
      </w:r>
      <w:r>
        <w:rPr>
          <w:rFonts w:ascii="Arial" w:hAnsi="Arial" w:cs="Arial"/>
        </w:rPr>
        <w:t>K</w:t>
      </w:r>
      <w:r w:rsidRPr="00AA23CA">
        <w:rPr>
          <w:rFonts w:ascii="Arial" w:hAnsi="Arial" w:cs="Arial"/>
        </w:rPr>
        <w:t>özszolgálati Osztály</w:t>
      </w:r>
      <w:r w:rsidR="009D1FA1">
        <w:rPr>
          <w:rFonts w:ascii="Arial" w:hAnsi="Arial" w:cs="Arial"/>
        </w:rPr>
        <w:t xml:space="preserve"> </w:t>
      </w:r>
    </w:p>
    <w:p w14:paraId="7F7F3255" w14:textId="77777777" w:rsidR="00500AD8" w:rsidRDefault="009D1FA1" w:rsidP="00500AD8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vezetője</w:t>
      </w:r>
    </w:p>
    <w:p w14:paraId="4ECB3ED1" w14:textId="1E7CB8E6" w:rsidR="00D47454" w:rsidRDefault="00500AD8" w:rsidP="00500AD8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Holler Péter Hatósági Osztály vezetője</w:t>
      </w:r>
      <w:r w:rsidR="009D1FA1">
        <w:rPr>
          <w:rFonts w:ascii="Arial" w:hAnsi="Arial" w:cs="Arial"/>
        </w:rPr>
        <w:t>)</w:t>
      </w:r>
    </w:p>
    <w:p w14:paraId="589B1EA6" w14:textId="77777777" w:rsidR="00AA23CA" w:rsidRPr="00AA23CA" w:rsidRDefault="00AA23CA" w:rsidP="00DC478C">
      <w:pPr>
        <w:rPr>
          <w:rFonts w:ascii="Arial" w:hAnsi="Arial" w:cs="Arial"/>
        </w:rPr>
      </w:pPr>
    </w:p>
    <w:p w14:paraId="233E8E89" w14:textId="54B1C6F0" w:rsidR="008C0B04" w:rsidRDefault="008C0B04" w:rsidP="00DC478C">
      <w:pPr>
        <w:rPr>
          <w:rFonts w:ascii="Arial" w:hAnsi="Arial" w:cs="Arial"/>
          <w:bCs/>
        </w:rPr>
      </w:pPr>
      <w:r w:rsidRPr="001A7236">
        <w:rPr>
          <w:rFonts w:ascii="Arial" w:hAnsi="Arial" w:cs="Arial"/>
          <w:b/>
          <w:bCs/>
        </w:rPr>
        <w:t>Határidő:</w:t>
      </w:r>
      <w:r w:rsidR="0034125B">
        <w:rPr>
          <w:rFonts w:ascii="Arial" w:hAnsi="Arial" w:cs="Arial"/>
          <w:b/>
          <w:bCs/>
        </w:rPr>
        <w:t xml:space="preserve"> </w:t>
      </w:r>
      <w:r w:rsidR="00D47454" w:rsidRPr="00D47454">
        <w:rPr>
          <w:rFonts w:ascii="Arial" w:hAnsi="Arial" w:cs="Arial"/>
          <w:bCs/>
        </w:rPr>
        <w:t>1-3. pont</w:t>
      </w:r>
      <w:r w:rsidR="00D47454">
        <w:rPr>
          <w:rFonts w:ascii="Arial" w:hAnsi="Arial" w:cs="Arial"/>
          <w:bCs/>
        </w:rPr>
        <w:t>:</w:t>
      </w:r>
      <w:r w:rsidR="00D47454" w:rsidRPr="00D474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2020. november 15.</w:t>
      </w:r>
    </w:p>
    <w:p w14:paraId="07ABF84A" w14:textId="210FBBA7" w:rsidR="00E635E2" w:rsidRPr="00754DC0" w:rsidRDefault="00E635E2" w:rsidP="00DC47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AA23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4.</w:t>
      </w:r>
      <w:r w:rsidR="00D47454">
        <w:rPr>
          <w:rFonts w:ascii="Arial" w:hAnsi="Arial" w:cs="Arial"/>
          <w:bCs/>
        </w:rPr>
        <w:t xml:space="preserve"> pont:</w:t>
      </w:r>
      <w:r>
        <w:rPr>
          <w:rFonts w:ascii="Arial" w:hAnsi="Arial" w:cs="Arial"/>
          <w:bCs/>
        </w:rPr>
        <w:t xml:space="preserve"> folyamatos</w:t>
      </w:r>
    </w:p>
    <w:sectPr w:rsidR="00E635E2" w:rsidRPr="00754DC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7818D" w14:textId="77777777" w:rsidR="001276CD" w:rsidRDefault="001276CD">
      <w:r>
        <w:separator/>
      </w:r>
    </w:p>
  </w:endnote>
  <w:endnote w:type="continuationSeparator" w:id="0">
    <w:p w14:paraId="171769F1" w14:textId="77777777" w:rsidR="001276CD" w:rsidRDefault="001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6DCE4" w14:textId="77777777" w:rsidR="00500AD8" w:rsidRDefault="00500AD8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E8C9FCC" w14:textId="56AECB3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552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474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47454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A7AE2" w14:textId="77777777" w:rsidR="001276CD" w:rsidRDefault="001276CD">
      <w:r>
        <w:separator/>
      </w:r>
    </w:p>
  </w:footnote>
  <w:footnote w:type="continuationSeparator" w:id="0">
    <w:p w14:paraId="42180399" w14:textId="77777777" w:rsidR="001276CD" w:rsidRDefault="0012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37456B">
    <w:pPr>
      <w:rPr>
        <w:rFonts w:ascii="Arial" w:hAnsi="Arial" w:cs="Arial"/>
        <w:b/>
        <w:u w:val="single"/>
      </w:rPr>
    </w:pPr>
  </w:p>
  <w:p w14:paraId="3E8C9FD3" w14:textId="02261C58" w:rsidR="00514CD3" w:rsidRDefault="004D4FA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  <w:bCs/>
      </w:rPr>
    </w:pPr>
    <w:r w:rsidRPr="002E56EE">
      <w:rPr>
        <w:rFonts w:ascii="Arial" w:hAnsi="Arial" w:cs="Arial"/>
        <w:b/>
        <w:bCs/>
      </w:rPr>
      <w:t>Gazdasági és Jogi Bizottság</w:t>
    </w:r>
  </w:p>
  <w:p w14:paraId="0B1A05B5" w14:textId="53A8F8D7" w:rsidR="00EF39AD" w:rsidRPr="002E56EE" w:rsidRDefault="00EF39A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Városstratégiai,</w:t>
    </w:r>
    <w:r w:rsidR="00EB67B5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Idegenforgalmi és Sport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A94F58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F46"/>
    <w:multiLevelType w:val="hybridMultilevel"/>
    <w:tmpl w:val="683A0E7A"/>
    <w:lvl w:ilvl="0" w:tplc="B9163B28">
      <w:start w:val="1"/>
      <w:numFmt w:val="decimal"/>
      <w:lvlText w:val="%1./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846"/>
    <w:multiLevelType w:val="hybridMultilevel"/>
    <w:tmpl w:val="59462EE6"/>
    <w:lvl w:ilvl="0" w:tplc="D9402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86"/>
    <w:multiLevelType w:val="hybridMultilevel"/>
    <w:tmpl w:val="1BE6A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4991"/>
    <w:multiLevelType w:val="hybridMultilevel"/>
    <w:tmpl w:val="C7C44424"/>
    <w:lvl w:ilvl="0" w:tplc="3C60B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62559"/>
    <w:multiLevelType w:val="hybridMultilevel"/>
    <w:tmpl w:val="D5108120"/>
    <w:lvl w:ilvl="0" w:tplc="4B70870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D162BE"/>
    <w:multiLevelType w:val="hybridMultilevel"/>
    <w:tmpl w:val="47307A8C"/>
    <w:lvl w:ilvl="0" w:tplc="9FCA8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6555"/>
    <w:multiLevelType w:val="hybridMultilevel"/>
    <w:tmpl w:val="683A0E7A"/>
    <w:lvl w:ilvl="0" w:tplc="B9163B28">
      <w:start w:val="1"/>
      <w:numFmt w:val="decimal"/>
      <w:lvlText w:val="%1./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7DC2"/>
    <w:multiLevelType w:val="hybridMultilevel"/>
    <w:tmpl w:val="F0D6E694"/>
    <w:lvl w:ilvl="0" w:tplc="773CD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F735DB7"/>
    <w:multiLevelType w:val="hybridMultilevel"/>
    <w:tmpl w:val="1924CE10"/>
    <w:lvl w:ilvl="0" w:tplc="E2F68F6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68B6"/>
    <w:multiLevelType w:val="hybridMultilevel"/>
    <w:tmpl w:val="E85C9706"/>
    <w:lvl w:ilvl="0" w:tplc="5A281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A6884"/>
    <w:multiLevelType w:val="hybridMultilevel"/>
    <w:tmpl w:val="78F00A02"/>
    <w:lvl w:ilvl="0" w:tplc="5FD63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D27A8"/>
    <w:multiLevelType w:val="hybridMultilevel"/>
    <w:tmpl w:val="2F401D08"/>
    <w:lvl w:ilvl="0" w:tplc="8168EE48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6770"/>
    <w:multiLevelType w:val="hybridMultilevel"/>
    <w:tmpl w:val="1BD08372"/>
    <w:lvl w:ilvl="0" w:tplc="8168EE48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31AB"/>
    <w:rsid w:val="000235B1"/>
    <w:rsid w:val="00040E31"/>
    <w:rsid w:val="000438B8"/>
    <w:rsid w:val="00064202"/>
    <w:rsid w:val="00076EEF"/>
    <w:rsid w:val="00083834"/>
    <w:rsid w:val="0009569B"/>
    <w:rsid w:val="000B2E76"/>
    <w:rsid w:val="000C593A"/>
    <w:rsid w:val="000D5554"/>
    <w:rsid w:val="000F0700"/>
    <w:rsid w:val="00115E10"/>
    <w:rsid w:val="001225AD"/>
    <w:rsid w:val="001276CD"/>
    <w:rsid w:val="00130A47"/>
    <w:rsid w:val="00132161"/>
    <w:rsid w:val="00146D07"/>
    <w:rsid w:val="00157A29"/>
    <w:rsid w:val="001746FE"/>
    <w:rsid w:val="00181799"/>
    <w:rsid w:val="00187EDA"/>
    <w:rsid w:val="00191C63"/>
    <w:rsid w:val="001A4648"/>
    <w:rsid w:val="001A7C43"/>
    <w:rsid w:val="001D6AC8"/>
    <w:rsid w:val="001F0D64"/>
    <w:rsid w:val="00200F23"/>
    <w:rsid w:val="00215CDB"/>
    <w:rsid w:val="00220369"/>
    <w:rsid w:val="00264126"/>
    <w:rsid w:val="00272526"/>
    <w:rsid w:val="002A50E9"/>
    <w:rsid w:val="002B68EA"/>
    <w:rsid w:val="002E0E60"/>
    <w:rsid w:val="002E56EE"/>
    <w:rsid w:val="00316A84"/>
    <w:rsid w:val="00325973"/>
    <w:rsid w:val="0032649B"/>
    <w:rsid w:val="00326C78"/>
    <w:rsid w:val="0032703F"/>
    <w:rsid w:val="00331009"/>
    <w:rsid w:val="0034125B"/>
    <w:rsid w:val="0034130E"/>
    <w:rsid w:val="00356256"/>
    <w:rsid w:val="00367E8B"/>
    <w:rsid w:val="00373BFC"/>
    <w:rsid w:val="0037456B"/>
    <w:rsid w:val="00385F12"/>
    <w:rsid w:val="00387E79"/>
    <w:rsid w:val="0039630F"/>
    <w:rsid w:val="003C1855"/>
    <w:rsid w:val="003C2CDF"/>
    <w:rsid w:val="003C599D"/>
    <w:rsid w:val="00415A39"/>
    <w:rsid w:val="00430EA9"/>
    <w:rsid w:val="00432A0F"/>
    <w:rsid w:val="00436093"/>
    <w:rsid w:val="004966D3"/>
    <w:rsid w:val="004A5006"/>
    <w:rsid w:val="004B0472"/>
    <w:rsid w:val="004D4FAF"/>
    <w:rsid w:val="004E3A4E"/>
    <w:rsid w:val="00500AD8"/>
    <w:rsid w:val="00502877"/>
    <w:rsid w:val="00502AAF"/>
    <w:rsid w:val="00504834"/>
    <w:rsid w:val="0050647B"/>
    <w:rsid w:val="005110C9"/>
    <w:rsid w:val="00514CD3"/>
    <w:rsid w:val="005169D3"/>
    <w:rsid w:val="005254E3"/>
    <w:rsid w:val="005321D7"/>
    <w:rsid w:val="005408AF"/>
    <w:rsid w:val="0054208A"/>
    <w:rsid w:val="005476BF"/>
    <w:rsid w:val="00556D55"/>
    <w:rsid w:val="0056080D"/>
    <w:rsid w:val="0058337E"/>
    <w:rsid w:val="005B3EF7"/>
    <w:rsid w:val="005B6573"/>
    <w:rsid w:val="005C1022"/>
    <w:rsid w:val="005C2C6C"/>
    <w:rsid w:val="005C6807"/>
    <w:rsid w:val="005D0011"/>
    <w:rsid w:val="005F19FE"/>
    <w:rsid w:val="005F3087"/>
    <w:rsid w:val="005F66D4"/>
    <w:rsid w:val="0061287F"/>
    <w:rsid w:val="00635388"/>
    <w:rsid w:val="006577A5"/>
    <w:rsid w:val="006633A7"/>
    <w:rsid w:val="00663D8C"/>
    <w:rsid w:val="00673677"/>
    <w:rsid w:val="006779BB"/>
    <w:rsid w:val="00691225"/>
    <w:rsid w:val="006A52A3"/>
    <w:rsid w:val="006A6326"/>
    <w:rsid w:val="006A73A5"/>
    <w:rsid w:val="006B5218"/>
    <w:rsid w:val="006C4962"/>
    <w:rsid w:val="006C4D12"/>
    <w:rsid w:val="006C6EB9"/>
    <w:rsid w:val="006D1B8A"/>
    <w:rsid w:val="006E0821"/>
    <w:rsid w:val="006F38CB"/>
    <w:rsid w:val="007326FF"/>
    <w:rsid w:val="00746423"/>
    <w:rsid w:val="00754DC0"/>
    <w:rsid w:val="007916BC"/>
    <w:rsid w:val="007A0E65"/>
    <w:rsid w:val="007A7F9C"/>
    <w:rsid w:val="007B2FF9"/>
    <w:rsid w:val="007B4FA9"/>
    <w:rsid w:val="007C40AF"/>
    <w:rsid w:val="007D5AE2"/>
    <w:rsid w:val="007F2F31"/>
    <w:rsid w:val="0081298D"/>
    <w:rsid w:val="0082660D"/>
    <w:rsid w:val="00834A26"/>
    <w:rsid w:val="008461D7"/>
    <w:rsid w:val="00857596"/>
    <w:rsid w:val="008728D0"/>
    <w:rsid w:val="00882211"/>
    <w:rsid w:val="00896FEB"/>
    <w:rsid w:val="008C0B04"/>
    <w:rsid w:val="008C4D8C"/>
    <w:rsid w:val="008D581C"/>
    <w:rsid w:val="008F7238"/>
    <w:rsid w:val="0091597E"/>
    <w:rsid w:val="00924A01"/>
    <w:rsid w:val="009348EA"/>
    <w:rsid w:val="00934C3F"/>
    <w:rsid w:val="00937CFE"/>
    <w:rsid w:val="00941B58"/>
    <w:rsid w:val="0095438F"/>
    <w:rsid w:val="0096279B"/>
    <w:rsid w:val="0096522D"/>
    <w:rsid w:val="009850DC"/>
    <w:rsid w:val="009B0B46"/>
    <w:rsid w:val="009B203E"/>
    <w:rsid w:val="009B5040"/>
    <w:rsid w:val="009C7873"/>
    <w:rsid w:val="009D1FA1"/>
    <w:rsid w:val="009D7CBF"/>
    <w:rsid w:val="009F1266"/>
    <w:rsid w:val="00A24671"/>
    <w:rsid w:val="00A66B84"/>
    <w:rsid w:val="00A7633E"/>
    <w:rsid w:val="00A766DB"/>
    <w:rsid w:val="00A823BC"/>
    <w:rsid w:val="00AA23CA"/>
    <w:rsid w:val="00AB7B31"/>
    <w:rsid w:val="00AC3C7E"/>
    <w:rsid w:val="00AC4A77"/>
    <w:rsid w:val="00AD08CD"/>
    <w:rsid w:val="00AE14C5"/>
    <w:rsid w:val="00B0547C"/>
    <w:rsid w:val="00B06601"/>
    <w:rsid w:val="00B103B4"/>
    <w:rsid w:val="00B27192"/>
    <w:rsid w:val="00B610E8"/>
    <w:rsid w:val="00B64EF1"/>
    <w:rsid w:val="00B7714B"/>
    <w:rsid w:val="00B81B7C"/>
    <w:rsid w:val="00B87042"/>
    <w:rsid w:val="00B941EB"/>
    <w:rsid w:val="00BA710A"/>
    <w:rsid w:val="00BB3924"/>
    <w:rsid w:val="00BB6083"/>
    <w:rsid w:val="00BC46F6"/>
    <w:rsid w:val="00BE370B"/>
    <w:rsid w:val="00BE7D76"/>
    <w:rsid w:val="00C13625"/>
    <w:rsid w:val="00C17F3C"/>
    <w:rsid w:val="00C23DA7"/>
    <w:rsid w:val="00C27B80"/>
    <w:rsid w:val="00C41A14"/>
    <w:rsid w:val="00C71580"/>
    <w:rsid w:val="00C94CD8"/>
    <w:rsid w:val="00C95987"/>
    <w:rsid w:val="00C96900"/>
    <w:rsid w:val="00CA3DB9"/>
    <w:rsid w:val="00CA483B"/>
    <w:rsid w:val="00CA644B"/>
    <w:rsid w:val="00CF72E6"/>
    <w:rsid w:val="00D0446F"/>
    <w:rsid w:val="00D17A3B"/>
    <w:rsid w:val="00D2563D"/>
    <w:rsid w:val="00D47454"/>
    <w:rsid w:val="00D521B6"/>
    <w:rsid w:val="00D54DF8"/>
    <w:rsid w:val="00D713B0"/>
    <w:rsid w:val="00D72CF5"/>
    <w:rsid w:val="00D77A22"/>
    <w:rsid w:val="00D82DC4"/>
    <w:rsid w:val="00D91B5B"/>
    <w:rsid w:val="00D9481C"/>
    <w:rsid w:val="00D955C3"/>
    <w:rsid w:val="00DA14B3"/>
    <w:rsid w:val="00DB2CCD"/>
    <w:rsid w:val="00DB72E5"/>
    <w:rsid w:val="00DC068F"/>
    <w:rsid w:val="00DC478C"/>
    <w:rsid w:val="00DE39EF"/>
    <w:rsid w:val="00E035EE"/>
    <w:rsid w:val="00E05BAB"/>
    <w:rsid w:val="00E2309E"/>
    <w:rsid w:val="00E3266B"/>
    <w:rsid w:val="00E52C7E"/>
    <w:rsid w:val="00E542E9"/>
    <w:rsid w:val="00E635E2"/>
    <w:rsid w:val="00E63CDA"/>
    <w:rsid w:val="00E711FD"/>
    <w:rsid w:val="00E72A17"/>
    <w:rsid w:val="00E744BF"/>
    <w:rsid w:val="00E82F69"/>
    <w:rsid w:val="00E856A4"/>
    <w:rsid w:val="00E950D2"/>
    <w:rsid w:val="00E9689F"/>
    <w:rsid w:val="00EB56E1"/>
    <w:rsid w:val="00EB5CC4"/>
    <w:rsid w:val="00EB67B5"/>
    <w:rsid w:val="00EC4F94"/>
    <w:rsid w:val="00EC7C11"/>
    <w:rsid w:val="00ED3BD7"/>
    <w:rsid w:val="00EE1AB7"/>
    <w:rsid w:val="00EE6774"/>
    <w:rsid w:val="00EF39AD"/>
    <w:rsid w:val="00F178B4"/>
    <w:rsid w:val="00F17E03"/>
    <w:rsid w:val="00F202A2"/>
    <w:rsid w:val="00F4111C"/>
    <w:rsid w:val="00F51EFC"/>
    <w:rsid w:val="00F73E49"/>
    <w:rsid w:val="00FC568B"/>
    <w:rsid w:val="00FD7DAC"/>
    <w:rsid w:val="00FE4548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C478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838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0838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083834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3834"/>
    <w:rPr>
      <w:sz w:val="24"/>
    </w:rPr>
  </w:style>
  <w:style w:type="paragraph" w:styleId="Cm">
    <w:name w:val="Title"/>
    <w:basedOn w:val="Norml"/>
    <w:link w:val="CmChar"/>
    <w:qFormat/>
    <w:rsid w:val="00083834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rsid w:val="00083834"/>
    <w:rPr>
      <w:b/>
      <w:bCs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083834"/>
    <w:pPr>
      <w:jc w:val="center"/>
    </w:pPr>
    <w:rPr>
      <w:rFonts w:ascii="Arial" w:hAnsi="Arial" w:cs="Arial"/>
      <w:b/>
      <w:sz w:val="22"/>
      <w:szCs w:val="20"/>
      <w:u w:val="single"/>
    </w:rPr>
  </w:style>
  <w:style w:type="character" w:customStyle="1" w:styleId="Szvegtrzs2Char">
    <w:name w:val="Szövegtörzs 2 Char"/>
    <w:basedOn w:val="Bekezdsalapbettpusa"/>
    <w:link w:val="Szvegtrzs2"/>
    <w:rsid w:val="00083834"/>
    <w:rPr>
      <w:rFonts w:ascii="Arial" w:hAnsi="Arial" w:cs="Arial"/>
      <w:b/>
      <w:sz w:val="22"/>
      <w:u w:val="single"/>
    </w:rPr>
  </w:style>
  <w:style w:type="paragraph" w:styleId="Alcm">
    <w:name w:val="Subtitle"/>
    <w:basedOn w:val="Norml"/>
    <w:link w:val="AlcmChar"/>
    <w:qFormat/>
    <w:rsid w:val="00083834"/>
    <w:pPr>
      <w:jc w:val="center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083834"/>
    <w:rPr>
      <w:rFonts w:ascii="Arial" w:hAnsi="Arial" w:cs="Arial"/>
      <w:b/>
      <w:bCs/>
      <w:sz w:val="22"/>
      <w:u w:val="single"/>
    </w:rPr>
  </w:style>
  <w:style w:type="paragraph" w:styleId="Listaszerbekezds">
    <w:name w:val="List Paragraph"/>
    <w:basedOn w:val="Norml"/>
    <w:uiPriority w:val="34"/>
    <w:qFormat/>
    <w:rsid w:val="00373BF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95438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543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806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Bozzay Gabriella dr.</cp:lastModifiedBy>
  <cp:revision>16</cp:revision>
  <cp:lastPrinted>2020-10-20T07:24:00Z</cp:lastPrinted>
  <dcterms:created xsi:type="dcterms:W3CDTF">2020-10-19T09:01:00Z</dcterms:created>
  <dcterms:modified xsi:type="dcterms:W3CDTF">2020-10-20T07:26:00Z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