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DCA9" w14:textId="77777777" w:rsidR="00032EDE" w:rsidRPr="00032EDE" w:rsidRDefault="00032EDE" w:rsidP="00032EDE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032EDE">
        <w:rPr>
          <w:rFonts w:cs="Arial"/>
          <w:b/>
          <w:bCs/>
          <w:color w:val="000000"/>
          <w:u w:val="single"/>
        </w:rPr>
        <w:t xml:space="preserve">2. melléklet a </w:t>
      </w:r>
      <w:r w:rsidRPr="00032EDE">
        <w:rPr>
          <w:rFonts w:cs="Arial"/>
          <w:b/>
          <w:bCs/>
          <w:u w:val="single"/>
        </w:rPr>
        <w:t xml:space="preserve">34/2020. (X.30.) önkormányzati </w:t>
      </w:r>
      <w:r w:rsidRPr="00032EDE">
        <w:rPr>
          <w:rFonts w:cs="Arial"/>
          <w:b/>
          <w:bCs/>
          <w:color w:val="000000"/>
          <w:u w:val="single"/>
        </w:rPr>
        <w:t>rendelethez</w:t>
      </w:r>
    </w:p>
    <w:p w14:paraId="27D725D3" w14:textId="77777777" w:rsidR="00032EDE" w:rsidRPr="00032EDE" w:rsidRDefault="00032EDE" w:rsidP="00032EDE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14:paraId="03D2CEBF" w14:textId="77777777" w:rsidR="00032EDE" w:rsidRPr="00032EDE" w:rsidRDefault="00032EDE" w:rsidP="00032EDE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032EDE">
        <w:rPr>
          <w:rFonts w:cs="Arial"/>
          <w:b/>
          <w:bCs/>
          <w:color w:val="000000"/>
          <w:u w:val="single"/>
        </w:rPr>
        <w:t xml:space="preserve">„2. melléklet a </w:t>
      </w:r>
      <w:r w:rsidRPr="00032EDE">
        <w:rPr>
          <w:rFonts w:cs="Arial"/>
          <w:b/>
          <w:bCs/>
          <w:u w:val="single"/>
        </w:rPr>
        <w:t xml:space="preserve">34/1995. (X.26.) önkormányzati </w:t>
      </w:r>
      <w:r w:rsidRPr="00032EDE">
        <w:rPr>
          <w:rFonts w:cs="Arial"/>
          <w:b/>
          <w:bCs/>
          <w:color w:val="000000"/>
          <w:u w:val="single"/>
        </w:rPr>
        <w:t>rendelethez</w:t>
      </w:r>
    </w:p>
    <w:p w14:paraId="4952269D" w14:textId="77777777" w:rsidR="00032EDE" w:rsidRPr="00032EDE" w:rsidRDefault="00032EDE" w:rsidP="00032EDE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14:paraId="6FA03BD6" w14:textId="77777777" w:rsidR="00032EDE" w:rsidRPr="00032EDE" w:rsidRDefault="00032EDE" w:rsidP="00032EDE">
      <w:pPr>
        <w:spacing w:after="200" w:line="276" w:lineRule="auto"/>
        <w:rPr>
          <w:rFonts w:eastAsia="Calibri" w:cs="Arial"/>
          <w:lang w:eastAsia="en-US"/>
        </w:rPr>
      </w:pPr>
      <w:r w:rsidRPr="00032EDE">
        <w:rPr>
          <w:rFonts w:cs="Arial"/>
        </w:rPr>
        <w:t>A Vásárcsarnokban a helyjegyért fizetendő helypénz összege</w:t>
      </w:r>
    </w:p>
    <w:p w14:paraId="712462AC" w14:textId="77777777" w:rsidR="00032EDE" w:rsidRPr="00032EDE" w:rsidRDefault="00032EDE" w:rsidP="00032EDE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1.</w:t>
      </w:r>
      <w:r w:rsidRPr="00032EDE">
        <w:rPr>
          <w:rFonts w:eastAsia="Calibri" w:cs="Arial"/>
          <w:lang w:eastAsia="en-US"/>
        </w:rPr>
        <w:tab/>
        <w:t>Asztalokon történő értékesítésnél napi helypénz Ft/m</w:t>
      </w:r>
      <w:r w:rsidRPr="00032EDE">
        <w:rPr>
          <w:rFonts w:eastAsia="Calibri" w:cs="Arial"/>
          <w:vertAlign w:val="superscript"/>
          <w:lang w:eastAsia="en-US"/>
        </w:rPr>
        <w:t>2</w:t>
      </w:r>
      <w:r w:rsidRPr="00032EDE">
        <w:rPr>
          <w:rFonts w:eastAsia="Calibri" w:cs="Arial"/>
          <w:lang w:eastAsia="en-US"/>
        </w:rPr>
        <w:t>/hó ÁFÁ-</w:t>
      </w:r>
      <w:proofErr w:type="spellStart"/>
      <w:r w:rsidRPr="00032EDE">
        <w:rPr>
          <w:rFonts w:eastAsia="Calibri" w:cs="Arial"/>
          <w:lang w:eastAsia="en-US"/>
        </w:rPr>
        <w:t>val</w:t>
      </w:r>
      <w:proofErr w:type="spellEnd"/>
      <w:r w:rsidRPr="00032EDE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099"/>
        <w:gridCol w:w="2751"/>
        <w:gridCol w:w="1108"/>
      </w:tblGrid>
      <w:tr w:rsidR="00032EDE" w:rsidRPr="00032EDE" w14:paraId="7201CB49" w14:textId="77777777" w:rsidTr="00E33F7F">
        <w:tc>
          <w:tcPr>
            <w:tcW w:w="1099" w:type="dxa"/>
          </w:tcPr>
          <w:p w14:paraId="1BEA49E9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1" w:type="dxa"/>
          </w:tcPr>
          <w:p w14:paraId="06223901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108" w:type="dxa"/>
          </w:tcPr>
          <w:p w14:paraId="69F1882B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B</w:t>
            </w:r>
          </w:p>
        </w:tc>
      </w:tr>
      <w:tr w:rsidR="00032EDE" w:rsidRPr="00032EDE" w14:paraId="5877D360" w14:textId="77777777" w:rsidTr="00E33F7F">
        <w:tc>
          <w:tcPr>
            <w:tcW w:w="1099" w:type="dxa"/>
          </w:tcPr>
          <w:p w14:paraId="49E09E6A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751" w:type="dxa"/>
          </w:tcPr>
          <w:p w14:paraId="492A1BC1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Élelmiszer, virág, tojás</w:t>
            </w:r>
          </w:p>
        </w:tc>
        <w:tc>
          <w:tcPr>
            <w:tcW w:w="1108" w:type="dxa"/>
          </w:tcPr>
          <w:p w14:paraId="6F778D62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430</w:t>
            </w:r>
          </w:p>
        </w:tc>
      </w:tr>
      <w:tr w:rsidR="00032EDE" w:rsidRPr="00032EDE" w14:paraId="053FF58D" w14:textId="77777777" w:rsidTr="00E33F7F">
        <w:tc>
          <w:tcPr>
            <w:tcW w:w="1099" w:type="dxa"/>
          </w:tcPr>
          <w:p w14:paraId="07F4DD9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751" w:type="dxa"/>
          </w:tcPr>
          <w:p w14:paraId="57E4FFC2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Iparcikk</w:t>
            </w:r>
          </w:p>
        </w:tc>
        <w:tc>
          <w:tcPr>
            <w:tcW w:w="1108" w:type="dxa"/>
          </w:tcPr>
          <w:p w14:paraId="07348787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540</w:t>
            </w:r>
          </w:p>
        </w:tc>
      </w:tr>
      <w:tr w:rsidR="00032EDE" w:rsidRPr="00032EDE" w14:paraId="32C707BA" w14:textId="77777777" w:rsidTr="00E33F7F">
        <w:tc>
          <w:tcPr>
            <w:tcW w:w="1099" w:type="dxa"/>
          </w:tcPr>
          <w:p w14:paraId="01BBDBD9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751" w:type="dxa"/>
          </w:tcPr>
          <w:p w14:paraId="1EEDBB19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Könyv</w:t>
            </w:r>
          </w:p>
        </w:tc>
        <w:tc>
          <w:tcPr>
            <w:tcW w:w="1108" w:type="dxa"/>
          </w:tcPr>
          <w:p w14:paraId="212F6875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430</w:t>
            </w:r>
          </w:p>
        </w:tc>
      </w:tr>
    </w:tbl>
    <w:p w14:paraId="18803F64" w14:textId="77777777" w:rsidR="00032EDE" w:rsidRPr="00032EDE" w:rsidRDefault="00032EDE" w:rsidP="00032EDE">
      <w:pPr>
        <w:spacing w:after="200" w:line="276" w:lineRule="auto"/>
        <w:rPr>
          <w:rFonts w:eastAsia="Calibri" w:cs="Arial"/>
          <w:lang w:eastAsia="en-US"/>
        </w:rPr>
      </w:pPr>
    </w:p>
    <w:p w14:paraId="0B0CAA7C" w14:textId="77777777" w:rsidR="00032EDE" w:rsidRPr="00032EDE" w:rsidRDefault="00032EDE" w:rsidP="00032EDE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2.</w:t>
      </w:r>
      <w:r w:rsidRPr="00032EDE">
        <w:rPr>
          <w:rFonts w:eastAsia="Calibri" w:cs="Arial"/>
          <w:lang w:eastAsia="en-US"/>
        </w:rPr>
        <w:tab/>
        <w:t>Bérelt árusítóhelyek</w:t>
      </w:r>
    </w:p>
    <w:p w14:paraId="7FF511A3" w14:textId="77777777" w:rsidR="00032EDE" w:rsidRPr="00032EDE" w:rsidRDefault="00032EDE" w:rsidP="00032EDE">
      <w:pPr>
        <w:spacing w:after="200" w:line="276" w:lineRule="auto"/>
        <w:ind w:left="426" w:hanging="426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2.1.</w:t>
      </w:r>
      <w:r w:rsidRPr="00032EDE">
        <w:rPr>
          <w:rFonts w:eastAsia="Calibri" w:cs="Arial"/>
          <w:lang w:eastAsia="en-US"/>
        </w:rPr>
        <w:tab/>
        <w:t>Bérelt árusítóhelyek díjtétele Ft/m²/hó ÁFÁ-</w:t>
      </w:r>
      <w:proofErr w:type="spellStart"/>
      <w:r w:rsidRPr="00032EDE">
        <w:rPr>
          <w:rFonts w:eastAsia="Calibri" w:cs="Arial"/>
          <w:lang w:eastAsia="en-US"/>
        </w:rPr>
        <w:t>val</w:t>
      </w:r>
      <w:proofErr w:type="spellEnd"/>
      <w:r w:rsidRPr="00032EDE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550"/>
        <w:gridCol w:w="5166"/>
        <w:gridCol w:w="951"/>
      </w:tblGrid>
      <w:tr w:rsidR="00032EDE" w:rsidRPr="00032EDE" w14:paraId="365705EA" w14:textId="77777777" w:rsidTr="00E33F7F">
        <w:tc>
          <w:tcPr>
            <w:tcW w:w="550" w:type="dxa"/>
          </w:tcPr>
          <w:p w14:paraId="77B29C10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66" w:type="dxa"/>
          </w:tcPr>
          <w:p w14:paraId="1A1A09C6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51" w:type="dxa"/>
          </w:tcPr>
          <w:p w14:paraId="73F5C36C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B</w:t>
            </w:r>
          </w:p>
        </w:tc>
      </w:tr>
      <w:tr w:rsidR="00032EDE" w:rsidRPr="00032EDE" w14:paraId="5891BC8D" w14:textId="77777777" w:rsidTr="00E33F7F">
        <w:tc>
          <w:tcPr>
            <w:tcW w:w="550" w:type="dxa"/>
          </w:tcPr>
          <w:p w14:paraId="438AA944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166" w:type="dxa"/>
          </w:tcPr>
          <w:p w14:paraId="398C6594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Élelmiszer, virág, könyv</w:t>
            </w:r>
          </w:p>
        </w:tc>
        <w:tc>
          <w:tcPr>
            <w:tcW w:w="951" w:type="dxa"/>
          </w:tcPr>
          <w:p w14:paraId="5A21AA5E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</w:p>
        </w:tc>
      </w:tr>
      <w:tr w:rsidR="00032EDE" w:rsidRPr="00032EDE" w14:paraId="2A9A0847" w14:textId="77777777" w:rsidTr="00E33F7F">
        <w:tc>
          <w:tcPr>
            <w:tcW w:w="550" w:type="dxa"/>
          </w:tcPr>
          <w:p w14:paraId="69FB5658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166" w:type="dxa"/>
          </w:tcPr>
          <w:p w14:paraId="6A2C681A" w14:textId="77777777" w:rsidR="00032EDE" w:rsidRPr="00032EDE" w:rsidRDefault="00032EDE" w:rsidP="00E33F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I.kategória</w:t>
            </w:r>
          </w:p>
        </w:tc>
        <w:tc>
          <w:tcPr>
            <w:tcW w:w="951" w:type="dxa"/>
          </w:tcPr>
          <w:p w14:paraId="44A28A22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7 400</w:t>
            </w:r>
          </w:p>
        </w:tc>
      </w:tr>
      <w:tr w:rsidR="00032EDE" w:rsidRPr="00032EDE" w14:paraId="7EFE7DC5" w14:textId="77777777" w:rsidTr="00E33F7F">
        <w:tc>
          <w:tcPr>
            <w:tcW w:w="550" w:type="dxa"/>
          </w:tcPr>
          <w:p w14:paraId="723C6208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166" w:type="dxa"/>
          </w:tcPr>
          <w:p w14:paraId="1189CFBC" w14:textId="77777777" w:rsidR="00032EDE" w:rsidRPr="00032EDE" w:rsidRDefault="00032EDE" w:rsidP="00E33F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r w:rsidRPr="00032EDE">
              <w:rPr>
                <w:rFonts w:ascii="Arial" w:hAnsi="Arial" w:cs="Arial"/>
                <w:sz w:val="24"/>
              </w:rPr>
              <w:t>II.kategória</w:t>
            </w:r>
            <w:proofErr w:type="spellEnd"/>
            <w:r w:rsidRPr="00032ED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51" w:type="dxa"/>
          </w:tcPr>
          <w:p w14:paraId="6EF31877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6 560</w:t>
            </w:r>
          </w:p>
        </w:tc>
      </w:tr>
      <w:tr w:rsidR="00032EDE" w:rsidRPr="00032EDE" w14:paraId="11FCA580" w14:textId="77777777" w:rsidTr="00E33F7F">
        <w:tc>
          <w:tcPr>
            <w:tcW w:w="550" w:type="dxa"/>
          </w:tcPr>
          <w:p w14:paraId="042BE82E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166" w:type="dxa"/>
          </w:tcPr>
          <w:p w14:paraId="2376D8B2" w14:textId="77777777" w:rsidR="00032EDE" w:rsidRPr="00032EDE" w:rsidRDefault="00032EDE" w:rsidP="00E33F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r w:rsidRPr="00032EDE">
              <w:rPr>
                <w:rFonts w:ascii="Arial" w:hAnsi="Arial" w:cs="Arial"/>
                <w:sz w:val="24"/>
              </w:rPr>
              <w:t>III.kategória</w:t>
            </w:r>
            <w:proofErr w:type="spellEnd"/>
          </w:p>
        </w:tc>
        <w:tc>
          <w:tcPr>
            <w:tcW w:w="951" w:type="dxa"/>
          </w:tcPr>
          <w:p w14:paraId="2163F00B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6 250</w:t>
            </w:r>
          </w:p>
        </w:tc>
      </w:tr>
      <w:tr w:rsidR="00032EDE" w:rsidRPr="00032EDE" w14:paraId="5D6ADDA3" w14:textId="77777777" w:rsidTr="00E33F7F">
        <w:tc>
          <w:tcPr>
            <w:tcW w:w="550" w:type="dxa"/>
          </w:tcPr>
          <w:p w14:paraId="2465C84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166" w:type="dxa"/>
          </w:tcPr>
          <w:p w14:paraId="6FC084FC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Iparcikk</w:t>
            </w:r>
          </w:p>
        </w:tc>
        <w:tc>
          <w:tcPr>
            <w:tcW w:w="951" w:type="dxa"/>
          </w:tcPr>
          <w:p w14:paraId="47BA9ECC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</w:p>
        </w:tc>
      </w:tr>
      <w:tr w:rsidR="00032EDE" w:rsidRPr="00032EDE" w14:paraId="68E5B8A5" w14:textId="77777777" w:rsidTr="00E33F7F">
        <w:tc>
          <w:tcPr>
            <w:tcW w:w="550" w:type="dxa"/>
          </w:tcPr>
          <w:p w14:paraId="67C594C6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5166" w:type="dxa"/>
          </w:tcPr>
          <w:p w14:paraId="21E9529D" w14:textId="77777777" w:rsidR="00032EDE" w:rsidRPr="00032EDE" w:rsidRDefault="00032EDE" w:rsidP="00E33F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I.kategória</w:t>
            </w:r>
          </w:p>
        </w:tc>
        <w:tc>
          <w:tcPr>
            <w:tcW w:w="951" w:type="dxa"/>
          </w:tcPr>
          <w:p w14:paraId="0F130CFB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7 400</w:t>
            </w:r>
          </w:p>
        </w:tc>
      </w:tr>
      <w:tr w:rsidR="00032EDE" w:rsidRPr="00032EDE" w14:paraId="1274DEB6" w14:textId="77777777" w:rsidTr="00E33F7F">
        <w:tc>
          <w:tcPr>
            <w:tcW w:w="550" w:type="dxa"/>
          </w:tcPr>
          <w:p w14:paraId="4FE98C60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5166" w:type="dxa"/>
          </w:tcPr>
          <w:p w14:paraId="4DBB1112" w14:textId="77777777" w:rsidR="00032EDE" w:rsidRPr="00032EDE" w:rsidRDefault="00032EDE" w:rsidP="00E33F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r w:rsidRPr="00032EDE">
              <w:rPr>
                <w:rFonts w:ascii="Arial" w:hAnsi="Arial" w:cs="Arial"/>
                <w:sz w:val="24"/>
              </w:rPr>
              <w:t>II.kategória</w:t>
            </w:r>
            <w:proofErr w:type="spellEnd"/>
            <w:r w:rsidRPr="00032EDE">
              <w:rPr>
                <w:rFonts w:ascii="Arial" w:hAnsi="Arial" w:cs="Arial"/>
                <w:sz w:val="24"/>
              </w:rPr>
              <w:t xml:space="preserve"> és a nyitott elárusítóhelyek</w:t>
            </w:r>
          </w:p>
        </w:tc>
        <w:tc>
          <w:tcPr>
            <w:tcW w:w="951" w:type="dxa"/>
          </w:tcPr>
          <w:p w14:paraId="1C8AC359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6 560</w:t>
            </w:r>
          </w:p>
        </w:tc>
      </w:tr>
    </w:tbl>
    <w:p w14:paraId="2890BA7E" w14:textId="77777777" w:rsidR="00032EDE" w:rsidRPr="00032EDE" w:rsidRDefault="00032EDE" w:rsidP="00032EDE">
      <w:pPr>
        <w:spacing w:after="200" w:line="276" w:lineRule="auto"/>
        <w:rPr>
          <w:rFonts w:eastAsia="Calibri" w:cs="Arial"/>
          <w:lang w:eastAsia="en-US"/>
        </w:rPr>
      </w:pPr>
    </w:p>
    <w:p w14:paraId="534F4D76" w14:textId="77777777" w:rsidR="00032EDE" w:rsidRPr="00032EDE" w:rsidRDefault="00032EDE" w:rsidP="00032EDE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2.2.</w:t>
      </w:r>
      <w:r w:rsidRPr="00032EDE">
        <w:rPr>
          <w:rFonts w:eastAsia="Calibri" w:cs="Arial"/>
          <w:lang w:eastAsia="en-US"/>
        </w:rPr>
        <w:tab/>
        <w:t>A Vásárcsarnok üzemeltetője által meghatározott kategória besorolásokat a Vásárcsarnok területén kifüggesztett, asztalok sorszámával feltüntetett térkép jelöli.</w:t>
      </w:r>
    </w:p>
    <w:p w14:paraId="245B91F8" w14:textId="77777777" w:rsidR="00032EDE" w:rsidRPr="00032EDE" w:rsidRDefault="00032EDE" w:rsidP="00032EDE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3.</w:t>
      </w:r>
      <w:r w:rsidRPr="00032EDE">
        <w:rPr>
          <w:rFonts w:eastAsia="Calibri" w:cs="Arial"/>
          <w:lang w:eastAsia="en-US"/>
        </w:rPr>
        <w:tab/>
        <w:t>Helybiztosítási díj: a bérleti díj 60%-a.</w:t>
      </w:r>
    </w:p>
    <w:p w14:paraId="67FB925C" w14:textId="77777777" w:rsidR="00032EDE" w:rsidRPr="00032EDE" w:rsidRDefault="00032EDE" w:rsidP="00032EDE">
      <w:pPr>
        <w:spacing w:after="200" w:line="276" w:lineRule="auto"/>
        <w:ind w:left="426" w:hanging="426"/>
        <w:jc w:val="both"/>
        <w:rPr>
          <w:rFonts w:eastAsia="Calibri" w:cs="Arial"/>
          <w:lang w:eastAsia="en-US"/>
        </w:rPr>
      </w:pPr>
      <w:r w:rsidRPr="00032EDE">
        <w:rPr>
          <w:rFonts w:eastAsia="Calibri" w:cs="Arial"/>
          <w:lang w:eastAsia="en-US"/>
        </w:rPr>
        <w:t>4.</w:t>
      </w:r>
      <w:r w:rsidRPr="00032EDE">
        <w:rPr>
          <w:rFonts w:eastAsia="Calibri" w:cs="Arial"/>
          <w:lang w:eastAsia="en-US"/>
        </w:rPr>
        <w:tab/>
        <w:t>Egyéb helyhasználati díjak Ft/m²/hó ÁFÁ-</w:t>
      </w:r>
      <w:proofErr w:type="spellStart"/>
      <w:r w:rsidRPr="00032EDE">
        <w:rPr>
          <w:rFonts w:eastAsia="Calibri" w:cs="Arial"/>
          <w:lang w:eastAsia="en-US"/>
        </w:rPr>
        <w:t>val</w:t>
      </w:r>
      <w:proofErr w:type="spellEnd"/>
      <w:r w:rsidRPr="00032EDE">
        <w:rPr>
          <w:rFonts w:eastAsia="Calibri" w:cs="Arial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951"/>
      </w:tblGrid>
      <w:tr w:rsidR="00032EDE" w:rsidRPr="00032EDE" w14:paraId="3608AC45" w14:textId="77777777" w:rsidTr="00E33F7F">
        <w:tc>
          <w:tcPr>
            <w:tcW w:w="617" w:type="dxa"/>
          </w:tcPr>
          <w:p w14:paraId="392AC74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392B282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51" w:type="dxa"/>
          </w:tcPr>
          <w:p w14:paraId="47AF958A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B</w:t>
            </w:r>
          </w:p>
        </w:tc>
      </w:tr>
      <w:tr w:rsidR="00032EDE" w:rsidRPr="00032EDE" w14:paraId="50A77538" w14:textId="77777777" w:rsidTr="00E33F7F">
        <w:tc>
          <w:tcPr>
            <w:tcW w:w="617" w:type="dxa"/>
          </w:tcPr>
          <w:p w14:paraId="05C5A471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10" w:type="dxa"/>
          </w:tcPr>
          <w:p w14:paraId="0A424092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Koszorú</w:t>
            </w:r>
          </w:p>
        </w:tc>
        <w:tc>
          <w:tcPr>
            <w:tcW w:w="951" w:type="dxa"/>
          </w:tcPr>
          <w:p w14:paraId="2AB3D96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 xml:space="preserve">   600</w:t>
            </w:r>
          </w:p>
        </w:tc>
      </w:tr>
      <w:tr w:rsidR="00032EDE" w:rsidRPr="00032EDE" w14:paraId="4D97A020" w14:textId="77777777" w:rsidTr="00E33F7F">
        <w:tc>
          <w:tcPr>
            <w:tcW w:w="617" w:type="dxa"/>
          </w:tcPr>
          <w:p w14:paraId="4348BF68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10" w:type="dxa"/>
          </w:tcPr>
          <w:p w14:paraId="58E3DF5B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Fenyőfa</w:t>
            </w:r>
          </w:p>
        </w:tc>
        <w:tc>
          <w:tcPr>
            <w:tcW w:w="951" w:type="dxa"/>
          </w:tcPr>
          <w:p w14:paraId="38FC997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 xml:space="preserve">   650</w:t>
            </w:r>
          </w:p>
        </w:tc>
      </w:tr>
      <w:tr w:rsidR="00032EDE" w:rsidRPr="00032EDE" w14:paraId="51966408" w14:textId="77777777" w:rsidTr="00E33F7F">
        <w:tc>
          <w:tcPr>
            <w:tcW w:w="617" w:type="dxa"/>
          </w:tcPr>
          <w:p w14:paraId="4CE6D32D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10" w:type="dxa"/>
          </w:tcPr>
          <w:p w14:paraId="4E40403C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Zsibvásár</w:t>
            </w:r>
          </w:p>
        </w:tc>
        <w:tc>
          <w:tcPr>
            <w:tcW w:w="951" w:type="dxa"/>
          </w:tcPr>
          <w:p w14:paraId="11ED244D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 xml:space="preserve">   500</w:t>
            </w:r>
          </w:p>
        </w:tc>
      </w:tr>
      <w:tr w:rsidR="00032EDE" w:rsidRPr="00032EDE" w14:paraId="5282B618" w14:textId="77777777" w:rsidTr="00E33F7F">
        <w:tc>
          <w:tcPr>
            <w:tcW w:w="617" w:type="dxa"/>
          </w:tcPr>
          <w:p w14:paraId="11885A61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 xml:space="preserve">4. </w:t>
            </w:r>
          </w:p>
        </w:tc>
        <w:tc>
          <w:tcPr>
            <w:tcW w:w="2110" w:type="dxa"/>
          </w:tcPr>
          <w:p w14:paraId="36FFFC0D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Tematikus vásár</w:t>
            </w:r>
          </w:p>
        </w:tc>
        <w:tc>
          <w:tcPr>
            <w:tcW w:w="951" w:type="dxa"/>
          </w:tcPr>
          <w:p w14:paraId="15755D2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1 000</w:t>
            </w:r>
          </w:p>
        </w:tc>
      </w:tr>
      <w:tr w:rsidR="00032EDE" w:rsidRPr="00032EDE" w14:paraId="6A49838E" w14:textId="77777777" w:rsidTr="00E33F7F">
        <w:tc>
          <w:tcPr>
            <w:tcW w:w="617" w:type="dxa"/>
          </w:tcPr>
          <w:p w14:paraId="7B90A143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110" w:type="dxa"/>
          </w:tcPr>
          <w:p w14:paraId="768792C7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Raktárrekesz</w:t>
            </w:r>
          </w:p>
        </w:tc>
        <w:tc>
          <w:tcPr>
            <w:tcW w:w="951" w:type="dxa"/>
          </w:tcPr>
          <w:p w14:paraId="4A16DDD8" w14:textId="77777777" w:rsidR="00032EDE" w:rsidRPr="00032EDE" w:rsidRDefault="00032EDE" w:rsidP="00E33F7F">
            <w:pPr>
              <w:rPr>
                <w:rFonts w:ascii="Arial" w:hAnsi="Arial" w:cs="Arial"/>
                <w:sz w:val="24"/>
              </w:rPr>
            </w:pPr>
            <w:r w:rsidRPr="00032EDE">
              <w:rPr>
                <w:rFonts w:ascii="Arial" w:hAnsi="Arial" w:cs="Arial"/>
                <w:sz w:val="24"/>
              </w:rPr>
              <w:t>3 530”</w:t>
            </w:r>
          </w:p>
        </w:tc>
      </w:tr>
    </w:tbl>
    <w:p w14:paraId="0EEE6187" w14:textId="77777777" w:rsidR="0035285C" w:rsidRPr="00032EDE" w:rsidRDefault="0035285C">
      <w:pPr>
        <w:rPr>
          <w:rFonts w:cs="Arial"/>
        </w:rPr>
      </w:pPr>
    </w:p>
    <w:sectPr w:rsidR="0035285C" w:rsidRPr="000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E"/>
    <w:rsid w:val="00032EDE"/>
    <w:rsid w:val="002F6835"/>
    <w:rsid w:val="003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3EEA"/>
  <w15:chartTrackingRefBased/>
  <w15:docId w15:val="{E7199D44-E37B-44BC-A69F-54C46B67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2ED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59"/>
    <w:rsid w:val="00032ED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2020-10-30T09:47:00Z</dcterms:created>
  <dcterms:modified xsi:type="dcterms:W3CDTF">2020-10-30T09:48:00Z</dcterms:modified>
</cp:coreProperties>
</file>