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C9FC7" w14:textId="77777777" w:rsidR="00D54DF8" w:rsidRDefault="00D54DF8" w:rsidP="007A7F9C">
      <w:pPr>
        <w:jc w:val="both"/>
        <w:rPr>
          <w:rFonts w:ascii="Arial" w:hAnsi="Arial" w:cs="Arial"/>
        </w:rPr>
      </w:pPr>
    </w:p>
    <w:p w14:paraId="0C273ABC" w14:textId="77777777" w:rsidR="00B949FD" w:rsidRDefault="00B949FD" w:rsidP="007A7F9C">
      <w:pPr>
        <w:jc w:val="both"/>
        <w:rPr>
          <w:rFonts w:ascii="Arial" w:hAnsi="Arial" w:cs="Arial"/>
        </w:rPr>
      </w:pPr>
    </w:p>
    <w:p w14:paraId="0F0951CD" w14:textId="77777777" w:rsidR="00B949FD" w:rsidRDefault="00B949FD" w:rsidP="00B949FD">
      <w:pPr>
        <w:spacing w:after="240"/>
        <w:jc w:val="center"/>
        <w:rPr>
          <w:rFonts w:ascii="Arial" w:hAnsi="Arial" w:cs="Arial"/>
          <w:b/>
          <w:u w:val="single"/>
        </w:rPr>
      </w:pPr>
      <w:r w:rsidRPr="00B949FD">
        <w:rPr>
          <w:rFonts w:ascii="Arial" w:hAnsi="Arial" w:cs="Arial"/>
          <w:b/>
          <w:u w:val="single"/>
        </w:rPr>
        <w:t>ELŐTERJESZTÉS</w:t>
      </w:r>
    </w:p>
    <w:p w14:paraId="73FF7A91" w14:textId="10491C14" w:rsidR="003B2480" w:rsidRDefault="003B2480" w:rsidP="003B2480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Megyei Jogú Város Közgyűlésének 20</w:t>
      </w:r>
      <w:r w:rsidR="00DF0401">
        <w:rPr>
          <w:rFonts w:ascii="Arial" w:hAnsi="Arial" w:cs="Arial"/>
          <w:b/>
        </w:rPr>
        <w:t>20</w:t>
      </w:r>
      <w:r w:rsidRPr="00FF3516">
        <w:rPr>
          <w:rFonts w:ascii="Arial" w:hAnsi="Arial" w:cs="Arial"/>
          <w:b/>
        </w:rPr>
        <w:t xml:space="preserve">. </w:t>
      </w:r>
      <w:r w:rsidR="00A650AD">
        <w:rPr>
          <w:rFonts w:ascii="Arial" w:hAnsi="Arial" w:cs="Arial"/>
          <w:b/>
        </w:rPr>
        <w:t xml:space="preserve">október </w:t>
      </w:r>
      <w:r w:rsidR="007F2FC6">
        <w:rPr>
          <w:rFonts w:ascii="Arial" w:hAnsi="Arial" w:cs="Arial"/>
          <w:b/>
        </w:rPr>
        <w:t>29</w:t>
      </w:r>
      <w:r w:rsidRPr="00FF3516">
        <w:rPr>
          <w:rFonts w:ascii="Arial" w:hAnsi="Arial" w:cs="Arial"/>
          <w:b/>
        </w:rPr>
        <w:t>-i ülésére</w:t>
      </w:r>
    </w:p>
    <w:p w14:paraId="52FCA8EE" w14:textId="77777777" w:rsidR="00B949FD" w:rsidRDefault="00B949FD" w:rsidP="003B2480">
      <w:pPr>
        <w:jc w:val="center"/>
        <w:rPr>
          <w:rFonts w:ascii="Arial" w:hAnsi="Arial" w:cs="Arial"/>
          <w:b/>
          <w:bCs/>
        </w:rPr>
      </w:pPr>
    </w:p>
    <w:p w14:paraId="11F9489F" w14:textId="3356EA3B" w:rsidR="005973E4" w:rsidRDefault="005973E4" w:rsidP="003B24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="00143644">
        <w:rPr>
          <w:rFonts w:ascii="Arial" w:hAnsi="Arial" w:cs="Arial"/>
          <w:b/>
          <w:bCs/>
        </w:rPr>
        <w:t>az orvosi ügyelet jövőbeni működtetésével kapcsolatos döntés</w:t>
      </w:r>
      <w:r w:rsidR="00013C16">
        <w:rPr>
          <w:rFonts w:ascii="Arial" w:hAnsi="Arial" w:cs="Arial"/>
          <w:b/>
          <w:bCs/>
        </w:rPr>
        <w:t>ek</w:t>
      </w:r>
      <w:r w:rsidR="00143644">
        <w:rPr>
          <w:rFonts w:ascii="Arial" w:hAnsi="Arial" w:cs="Arial"/>
          <w:b/>
          <w:bCs/>
        </w:rPr>
        <w:t xml:space="preserve"> meghozatalára</w:t>
      </w:r>
    </w:p>
    <w:p w14:paraId="347FD785" w14:textId="77777777" w:rsidR="005973E4" w:rsidRDefault="005973E4" w:rsidP="003B2480">
      <w:pPr>
        <w:jc w:val="center"/>
        <w:rPr>
          <w:rFonts w:ascii="Arial" w:hAnsi="Arial" w:cs="Arial"/>
          <w:b/>
          <w:bCs/>
        </w:rPr>
      </w:pPr>
    </w:p>
    <w:p w14:paraId="5BF64AE4" w14:textId="096FBAB2" w:rsidR="003D2C68" w:rsidRPr="003D2C68" w:rsidRDefault="003D2C68" w:rsidP="00B6645A">
      <w:pPr>
        <w:jc w:val="both"/>
        <w:rPr>
          <w:rFonts w:ascii="Arial" w:hAnsi="Arial" w:cs="Arial"/>
          <w:b/>
          <w:bCs/>
        </w:rPr>
      </w:pPr>
      <w:r w:rsidRPr="003D2C68">
        <w:rPr>
          <w:rFonts w:ascii="Arial" w:hAnsi="Arial" w:cs="Arial"/>
          <w:b/>
          <w:bCs/>
        </w:rPr>
        <w:t>I.</w:t>
      </w:r>
    </w:p>
    <w:p w14:paraId="37A67F55" w14:textId="7A08BC32" w:rsidR="003D2C68" w:rsidRDefault="003D2C68" w:rsidP="00B6645A">
      <w:pPr>
        <w:jc w:val="both"/>
        <w:rPr>
          <w:rFonts w:ascii="Arial" w:hAnsi="Arial" w:cs="Arial"/>
          <w:bCs/>
        </w:rPr>
      </w:pPr>
    </w:p>
    <w:p w14:paraId="54D7ACEC" w14:textId="431F4F1A" w:rsidR="007B755F" w:rsidRDefault="00700B49" w:rsidP="00B6645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2019. december</w:t>
      </w:r>
      <w:r w:rsidR="001E2865">
        <w:rPr>
          <w:rFonts w:ascii="Arial" w:hAnsi="Arial" w:cs="Arial"/>
          <w:bCs/>
        </w:rPr>
        <w:t xml:space="preserve"> 16-án </w:t>
      </w:r>
      <w:r>
        <w:rPr>
          <w:rFonts w:ascii="Arial" w:hAnsi="Arial" w:cs="Arial"/>
          <w:bCs/>
        </w:rPr>
        <w:t xml:space="preserve">az Országos Mentőszolgálat (a továbbiakban: OMSZ) gazdasági igazgatója személyes egyeztetést </w:t>
      </w:r>
      <w:r w:rsidR="00C07DD7">
        <w:rPr>
          <w:rFonts w:ascii="Arial" w:hAnsi="Arial" w:cs="Arial"/>
          <w:bCs/>
        </w:rPr>
        <w:t>folytatott</w:t>
      </w:r>
      <w:r>
        <w:rPr>
          <w:rFonts w:ascii="Arial" w:hAnsi="Arial" w:cs="Arial"/>
          <w:bCs/>
        </w:rPr>
        <w:t xml:space="preserve"> Önkormányzatunkkal, amelynek során jelezte, hogy az OMSZ a továbbiakban nem kívánja fenntartani az orvosi ügyelet működtetésére kötött megállapodást. Az ezt követően lefolytatott tárgyalások eredményeképpen </w:t>
      </w:r>
      <w:r w:rsidR="00B6645A">
        <w:rPr>
          <w:rFonts w:ascii="Arial" w:hAnsi="Arial" w:cs="Arial"/>
          <w:bCs/>
        </w:rPr>
        <w:t xml:space="preserve">Szombathely Megyei Jogú Város Közgyűlése a 156/2020. (VI.25.) Kgy. számú határozatában egyetértett azzal, hogy az </w:t>
      </w:r>
      <w:r w:rsidR="00292508">
        <w:rPr>
          <w:rFonts w:ascii="Arial" w:hAnsi="Arial" w:cs="Arial"/>
          <w:bCs/>
        </w:rPr>
        <w:t xml:space="preserve">OMSZ </w:t>
      </w:r>
      <w:r w:rsidR="00B6645A">
        <w:rPr>
          <w:rFonts w:ascii="Arial" w:hAnsi="Arial" w:cs="Arial"/>
          <w:bCs/>
        </w:rPr>
        <w:t>és az Önkormányzat között létrejött megállapodás 2020. december 31. napjával kerüljön megszüntetésre</w:t>
      </w:r>
      <w:r w:rsidR="0022295C">
        <w:rPr>
          <w:rFonts w:ascii="Arial" w:hAnsi="Arial" w:cs="Arial"/>
          <w:bCs/>
        </w:rPr>
        <w:t xml:space="preserve">, és </w:t>
      </w:r>
      <w:r w:rsidR="006E2634">
        <w:rPr>
          <w:rFonts w:ascii="Arial" w:hAnsi="Arial" w:cs="Arial"/>
          <w:bCs/>
        </w:rPr>
        <w:t xml:space="preserve">a </w:t>
      </w:r>
      <w:r w:rsidR="0022295C">
        <w:rPr>
          <w:rFonts w:ascii="Arial" w:hAnsi="Arial" w:cs="Arial"/>
          <w:bCs/>
        </w:rPr>
        <w:t>szombathelyi orvosi ügyeleti rendszer működtetését az Önkormányzat lássa el 2021. január 1. napjától kezdődően</w:t>
      </w:r>
      <w:r w:rsidR="00B6645A">
        <w:rPr>
          <w:rFonts w:ascii="Arial" w:hAnsi="Arial" w:cs="Arial"/>
          <w:bCs/>
        </w:rPr>
        <w:t xml:space="preserve">. </w:t>
      </w:r>
      <w:r w:rsidR="0081679C">
        <w:rPr>
          <w:rFonts w:ascii="Arial" w:hAnsi="Arial" w:cs="Arial"/>
          <w:bCs/>
        </w:rPr>
        <w:t xml:space="preserve">A Közgyűlés egyúttal felkérte a polgármestert, hogy az </w:t>
      </w:r>
      <w:r w:rsidR="009F4091">
        <w:rPr>
          <w:rFonts w:ascii="Arial" w:hAnsi="Arial" w:cs="Arial"/>
          <w:bCs/>
        </w:rPr>
        <w:t>OMSZ-</w:t>
      </w:r>
      <w:proofErr w:type="spellStart"/>
      <w:r w:rsidR="00BB708B">
        <w:rPr>
          <w:rFonts w:ascii="Arial" w:hAnsi="Arial" w:cs="Arial"/>
          <w:bCs/>
        </w:rPr>
        <w:t>sz</w:t>
      </w:r>
      <w:r w:rsidR="009F4091">
        <w:rPr>
          <w:rFonts w:ascii="Arial" w:hAnsi="Arial" w:cs="Arial"/>
          <w:bCs/>
        </w:rPr>
        <w:t>al</w:t>
      </w:r>
      <w:proofErr w:type="spellEnd"/>
      <w:r w:rsidR="0081679C">
        <w:rPr>
          <w:rFonts w:ascii="Arial" w:hAnsi="Arial" w:cs="Arial"/>
          <w:bCs/>
        </w:rPr>
        <w:t xml:space="preserve"> kötött megállapodás megsz</w:t>
      </w:r>
      <w:r w:rsidR="00292508">
        <w:rPr>
          <w:rFonts w:ascii="Arial" w:hAnsi="Arial" w:cs="Arial"/>
          <w:bCs/>
        </w:rPr>
        <w:t>ü</w:t>
      </w:r>
      <w:r w:rsidR="0081679C">
        <w:rPr>
          <w:rFonts w:ascii="Arial" w:hAnsi="Arial" w:cs="Arial"/>
          <w:bCs/>
        </w:rPr>
        <w:t xml:space="preserve">ntetéséről szóló tervezetet </w:t>
      </w:r>
      <w:r w:rsidR="00997040">
        <w:rPr>
          <w:rFonts w:ascii="Arial" w:hAnsi="Arial" w:cs="Arial"/>
          <w:bCs/>
        </w:rPr>
        <w:t>terjessze a Közgyűlés elé</w:t>
      </w:r>
      <w:r w:rsidR="0022295C">
        <w:rPr>
          <w:rFonts w:ascii="Arial" w:hAnsi="Arial" w:cs="Arial"/>
          <w:bCs/>
        </w:rPr>
        <w:t>, valamint az Szombathelyi Egészségügyi és Kulturális Intézmények Gazdasági Ellátó Szervezetének (a továbbiakban: GESZ) igazgatóját, hogy az orvosi ügyelet működtetése</w:t>
      </w:r>
      <w:r w:rsidR="0052258E">
        <w:rPr>
          <w:rFonts w:ascii="Arial" w:hAnsi="Arial" w:cs="Arial"/>
          <w:bCs/>
        </w:rPr>
        <w:t xml:space="preserve"> érdekében a szükséges intézkedéseket tegye meg.</w:t>
      </w:r>
      <w:r w:rsidR="0022295C">
        <w:rPr>
          <w:rFonts w:ascii="Arial" w:hAnsi="Arial" w:cs="Arial"/>
          <w:bCs/>
        </w:rPr>
        <w:t xml:space="preserve"> </w:t>
      </w:r>
    </w:p>
    <w:p w14:paraId="74535DD5" w14:textId="77777777" w:rsidR="00726B66" w:rsidRDefault="00726B66" w:rsidP="00B6645A">
      <w:pPr>
        <w:jc w:val="both"/>
        <w:rPr>
          <w:rFonts w:ascii="Arial" w:hAnsi="Arial" w:cs="Arial"/>
          <w:bCs/>
        </w:rPr>
      </w:pPr>
    </w:p>
    <w:p w14:paraId="6925ACCD" w14:textId="556811A2" w:rsidR="00013FC3" w:rsidRDefault="007B755F" w:rsidP="007B75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Csató Gábor</w:t>
      </w:r>
      <w:r w:rsidR="00BC5D7C">
        <w:rPr>
          <w:rFonts w:ascii="Arial" w:hAnsi="Arial" w:cs="Arial"/>
          <w:bCs/>
        </w:rPr>
        <w:t xml:space="preserve"> </w:t>
      </w:r>
      <w:r w:rsidR="001505AF">
        <w:rPr>
          <w:rFonts w:ascii="Arial" w:hAnsi="Arial" w:cs="Arial"/>
          <w:bCs/>
        </w:rPr>
        <w:t>úr</w:t>
      </w:r>
      <w:r w:rsidR="00292508">
        <w:rPr>
          <w:rFonts w:ascii="Arial" w:hAnsi="Arial" w:cs="Arial"/>
          <w:bCs/>
        </w:rPr>
        <w:t>, az OMSZ főigazgatója</w:t>
      </w:r>
      <w:r>
        <w:rPr>
          <w:rFonts w:ascii="Arial" w:hAnsi="Arial" w:cs="Arial"/>
          <w:bCs/>
        </w:rPr>
        <w:t>, a 2020. július 22. napján kelt levelében arról tájékoz</w:t>
      </w:r>
      <w:r w:rsidR="00726B66">
        <w:rPr>
          <w:rFonts w:ascii="Arial" w:hAnsi="Arial" w:cs="Arial"/>
          <w:bCs/>
        </w:rPr>
        <w:t xml:space="preserve">tatta </w:t>
      </w:r>
      <w:r w:rsidR="00700B49">
        <w:rPr>
          <w:rFonts w:ascii="Arial" w:hAnsi="Arial" w:cs="Arial"/>
          <w:bCs/>
        </w:rPr>
        <w:t>Ö</w:t>
      </w:r>
      <w:r w:rsidR="001505AF">
        <w:rPr>
          <w:rFonts w:ascii="Arial" w:hAnsi="Arial" w:cs="Arial"/>
          <w:bCs/>
        </w:rPr>
        <w:t>nkormányzatunkat</w:t>
      </w:r>
      <w:r w:rsidR="00726B66">
        <w:rPr>
          <w:rFonts w:ascii="Arial" w:hAnsi="Arial" w:cs="Arial"/>
          <w:bCs/>
        </w:rPr>
        <w:t xml:space="preserve">, hogy az </w:t>
      </w:r>
      <w:r w:rsidR="00BC5D7C">
        <w:rPr>
          <w:rFonts w:ascii="Arial" w:hAnsi="Arial" w:cs="Arial"/>
          <w:bCs/>
        </w:rPr>
        <w:t>OMSZ</w:t>
      </w:r>
      <w:r w:rsidR="00700B49">
        <w:rPr>
          <w:rFonts w:ascii="Arial" w:hAnsi="Arial" w:cs="Arial"/>
          <w:bCs/>
        </w:rPr>
        <w:t xml:space="preserve"> részéről is elfogadható </w:t>
      </w:r>
      <w:r w:rsidR="00726B66">
        <w:rPr>
          <w:rFonts w:ascii="Arial" w:hAnsi="Arial" w:cs="Arial"/>
          <w:bCs/>
        </w:rPr>
        <w:t>az orvosi ügyelet tárgyában 2003. január 1. napján létrejött határozatlan idejű feladat-ellátási szerződés 2020. december 31. napjáva</w:t>
      </w:r>
      <w:r w:rsidR="00700B49">
        <w:rPr>
          <w:rFonts w:ascii="Arial" w:hAnsi="Arial" w:cs="Arial"/>
          <w:bCs/>
        </w:rPr>
        <w:t>l</w:t>
      </w:r>
      <w:r w:rsidR="00726B66">
        <w:rPr>
          <w:rFonts w:ascii="Arial" w:hAnsi="Arial" w:cs="Arial"/>
          <w:bCs/>
        </w:rPr>
        <w:t xml:space="preserve"> történő megszüntetés</w:t>
      </w:r>
      <w:r w:rsidR="00700B49">
        <w:rPr>
          <w:rFonts w:ascii="Arial" w:hAnsi="Arial" w:cs="Arial"/>
          <w:bCs/>
        </w:rPr>
        <w:t>e.</w:t>
      </w:r>
    </w:p>
    <w:p w14:paraId="602A16FF" w14:textId="4B4D55C5" w:rsidR="00583F95" w:rsidRDefault="00583F95" w:rsidP="007B755F">
      <w:pPr>
        <w:jc w:val="both"/>
        <w:rPr>
          <w:rFonts w:ascii="Arial" w:hAnsi="Arial" w:cs="Arial"/>
          <w:bCs/>
        </w:rPr>
      </w:pPr>
    </w:p>
    <w:p w14:paraId="125CA26B" w14:textId="2F74C06D" w:rsidR="00292508" w:rsidRDefault="00292508" w:rsidP="00292508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Ezt követően az OMSZ szombathelyi szervezetével egyeztetésekre került sor, többek között </w:t>
      </w:r>
      <w:r w:rsidRPr="00DD2DB9">
        <w:rPr>
          <w:rFonts w:ascii="Arial" w:hAnsi="Arial" w:cs="Arial"/>
        </w:rPr>
        <w:t>az OMSZ alkalmazásában lévő ügyeleten dolgozók jogviszonyának rendezéséről, az ügyelet működéséhez használt tárgyi eszközökre vonatkozó önkormányzati igényről, az OMSZ 2020. évi önkormányzati támogatási igényéről</w:t>
      </w:r>
      <w:r>
        <w:rPr>
          <w:rFonts w:ascii="Arial" w:hAnsi="Arial" w:cs="Arial"/>
        </w:rPr>
        <w:t>.</w:t>
      </w:r>
      <w:r w:rsidR="00023485">
        <w:rPr>
          <w:rFonts w:ascii="Arial" w:hAnsi="Arial" w:cs="Arial"/>
        </w:rPr>
        <w:t xml:space="preserve"> </w:t>
      </w:r>
      <w:r w:rsidRPr="00DD2DB9">
        <w:rPr>
          <w:rFonts w:ascii="Arial" w:hAnsi="Arial" w:cs="Arial"/>
        </w:rPr>
        <w:t>Az egyeztetések eredményeként elkészített megállapodás tervezet</w:t>
      </w:r>
      <w:r w:rsidR="00A00FB5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>előterjesztés 1. számú mellékletét képezi.</w:t>
      </w:r>
    </w:p>
    <w:p w14:paraId="6312B9A9" w14:textId="77777777" w:rsidR="00292508" w:rsidRDefault="0029250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36F88126" w14:textId="5F304B9E" w:rsidR="00292508" w:rsidRDefault="00292508" w:rsidP="00292508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megállapodás értelmében az OMSZ </w:t>
      </w:r>
      <w:r w:rsidR="00347000">
        <w:rPr>
          <w:rFonts w:ascii="Arial" w:hAnsi="Arial" w:cs="Arial"/>
        </w:rPr>
        <w:t>és az Önkormányzat között 2003. január 7. napján kötött, az önkormányzat kötelező feladatát képező központi orvosi ügyeleti feladatok ellátásáról szóló megállapodás 2020. december 31-én 8.00 órával megszüntetésre kerül.</w:t>
      </w:r>
      <w:r w:rsidR="00DD73D3">
        <w:rPr>
          <w:rFonts w:ascii="Arial" w:hAnsi="Arial" w:cs="Arial"/>
        </w:rPr>
        <w:t xml:space="preserve"> A szerződés megszüntetésének pontos időpontja miatt módosítani szükséges </w:t>
      </w:r>
      <w:r w:rsidR="00DD73D3">
        <w:rPr>
          <w:rFonts w:ascii="Arial" w:hAnsi="Arial" w:cs="Arial"/>
          <w:bCs/>
        </w:rPr>
        <w:t>a 156/2020. (VI.25.) Kgy. számú határozatot.</w:t>
      </w:r>
    </w:p>
    <w:p w14:paraId="43BE46C3" w14:textId="72FBAB3F" w:rsidR="00347000" w:rsidRDefault="00347000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4C02C30A" w14:textId="7B4B3337" w:rsidR="005347AD" w:rsidRDefault="00347000" w:rsidP="00292508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 tartalmazza</w:t>
      </w:r>
      <w:r w:rsidR="005347AD">
        <w:rPr>
          <w:rFonts w:ascii="Arial" w:hAnsi="Arial" w:cs="Arial"/>
        </w:rPr>
        <w:t>, hogy az egyeztetések eredményeként a 4 fő főállású asszisztensből 3 fő, az 5 fő főállású gépkocsivezetőből 2 fő áthelyezéssel a GESZ alkalmazásába kerül.</w:t>
      </w:r>
      <w:r w:rsidR="00023485">
        <w:rPr>
          <w:rFonts w:ascii="Arial" w:hAnsi="Arial" w:cs="Arial"/>
        </w:rPr>
        <w:t xml:space="preserve"> Az OMSZ az áthelyezésre vonatkozó dokumentumokat aláírta.</w:t>
      </w:r>
      <w:r w:rsidR="005347AD">
        <w:rPr>
          <w:rFonts w:ascii="Arial" w:hAnsi="Arial" w:cs="Arial"/>
        </w:rPr>
        <w:t xml:space="preserve"> Az ügyeleten eddig dolgozó orvosok a jövőben egységesen megbízási jogviszony keretében látják el a feladatot. </w:t>
      </w:r>
    </w:p>
    <w:p w14:paraId="4642DCE7" w14:textId="77777777" w:rsidR="005347AD" w:rsidRDefault="005347AD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4D3423E1" w14:textId="0CE4E62C" w:rsidR="00F968D6" w:rsidRDefault="00441828" w:rsidP="00F968D6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 tartalmazza továbbá az</w:t>
      </w:r>
      <w:r w:rsidR="00347000">
        <w:rPr>
          <w:rFonts w:ascii="Arial" w:hAnsi="Arial" w:cs="Arial"/>
        </w:rPr>
        <w:t xml:space="preserve"> ügyelet működéséhez szükséges tárgyi eszközök átadás-átvételét,</w:t>
      </w:r>
      <w:r>
        <w:rPr>
          <w:rFonts w:ascii="Arial" w:hAnsi="Arial" w:cs="Arial"/>
        </w:rPr>
        <w:t xml:space="preserve"> amelynek értelmében a 2003-ban átadott, illetve a feladatellátás időtartama alatt vásárolt eszközök térítésmentesen kerülnek vissza az Önkormányzathoz. </w:t>
      </w:r>
      <w:r w:rsidR="00F968D6">
        <w:rPr>
          <w:rFonts w:ascii="Arial" w:hAnsi="Arial" w:cs="Arial"/>
        </w:rPr>
        <w:t xml:space="preserve">Az Önkormányzat által 2003-ban a feladatellátáshoz átadott, már meg nem lévő eszközök helyébe lépett, a megállapodás időtartama alatt az OMSZ által vásárolt, </w:t>
      </w:r>
      <w:r w:rsidR="00303879">
        <w:rPr>
          <w:rFonts w:ascii="Arial" w:hAnsi="Arial" w:cs="Arial"/>
        </w:rPr>
        <w:t>a</w:t>
      </w:r>
      <w:r w:rsidR="00F968D6">
        <w:rPr>
          <w:rFonts w:ascii="Arial" w:hAnsi="Arial" w:cs="Arial"/>
        </w:rPr>
        <w:t xml:space="preserve"> megállapodás 3. sz. mellékletét képező eszközöket </w:t>
      </w:r>
      <w:r w:rsidR="00303879">
        <w:rPr>
          <w:rFonts w:ascii="Arial" w:hAnsi="Arial" w:cs="Arial"/>
        </w:rPr>
        <w:t xml:space="preserve">az OMSZ térítés ellenében adná át </w:t>
      </w:r>
      <w:r w:rsidR="00F968D6">
        <w:rPr>
          <w:rFonts w:ascii="Arial" w:hAnsi="Arial" w:cs="Arial"/>
        </w:rPr>
        <w:t>az Önkormányzat</w:t>
      </w:r>
      <w:r w:rsidR="00303879">
        <w:rPr>
          <w:rFonts w:ascii="Arial" w:hAnsi="Arial" w:cs="Arial"/>
        </w:rPr>
        <w:t>nak, amelyeket ilyen módon Önkormányzatunk nem kíván átvenni</w:t>
      </w:r>
      <w:r w:rsidR="00F968D6">
        <w:rPr>
          <w:rFonts w:ascii="Arial" w:hAnsi="Arial" w:cs="Arial"/>
        </w:rPr>
        <w:t xml:space="preserve">, tekintettel arra, hogy azok már jelentős mértékben </w:t>
      </w:r>
      <w:proofErr w:type="spellStart"/>
      <w:r w:rsidR="00F968D6">
        <w:rPr>
          <w:rFonts w:ascii="Arial" w:hAnsi="Arial" w:cs="Arial"/>
        </w:rPr>
        <w:t>elhasználódtak</w:t>
      </w:r>
      <w:proofErr w:type="spellEnd"/>
      <w:r w:rsidR="00F968D6">
        <w:rPr>
          <w:rFonts w:ascii="Arial" w:hAnsi="Arial" w:cs="Arial"/>
        </w:rPr>
        <w:t>, elavultak, ezért az ügyeleti ellátás magas színvonalának biztosítása érdekében a 2020. december 31. 16.00 órától az ügyeletet működtető GESZ részéről már az új, modern eszközök beszerzésre kerültek.</w:t>
      </w:r>
    </w:p>
    <w:p w14:paraId="58E04BBD" w14:textId="2FC67E88" w:rsidR="00FB03C3" w:rsidRDefault="00FB03C3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75DEE66D" w14:textId="7FA2F0A1" w:rsidR="00FB03C3" w:rsidRDefault="00BF4BF8" w:rsidP="00FB03C3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B03C3">
        <w:rPr>
          <w:rFonts w:ascii="Arial" w:hAnsi="Arial" w:cs="Arial"/>
        </w:rPr>
        <w:t xml:space="preserve"> 2003. évben kötött megállapodás értelmében az ügyeleti feladatok ellátására Önkormányzatunk 20</w:t>
      </w:r>
      <w:r w:rsidR="00F156FF">
        <w:rPr>
          <w:rFonts w:ascii="Arial" w:hAnsi="Arial" w:cs="Arial"/>
        </w:rPr>
        <w:t>0</w:t>
      </w:r>
      <w:r w:rsidR="00FB03C3">
        <w:rPr>
          <w:rFonts w:ascii="Arial" w:hAnsi="Arial" w:cs="Arial"/>
        </w:rPr>
        <w:t xml:space="preserve">3-2018. években 34.334.000,- Ft támogatást biztosított, 2019. évben pedig </w:t>
      </w:r>
      <w:proofErr w:type="gramStart"/>
      <w:r w:rsidR="00FB03C3">
        <w:rPr>
          <w:rFonts w:ascii="Arial" w:hAnsi="Arial" w:cs="Arial"/>
        </w:rPr>
        <w:t>75.334.000,-</w:t>
      </w:r>
      <w:proofErr w:type="gramEnd"/>
      <w:r w:rsidR="00FB03C3">
        <w:rPr>
          <w:rFonts w:ascii="Arial" w:hAnsi="Arial" w:cs="Arial"/>
        </w:rPr>
        <w:t xml:space="preserve"> Ft-ot.</w:t>
      </w:r>
      <w:r w:rsidR="007831AC">
        <w:rPr>
          <w:rFonts w:ascii="Arial" w:hAnsi="Arial" w:cs="Arial"/>
        </w:rPr>
        <w:t xml:space="preserve"> </w:t>
      </w:r>
      <w:r w:rsidR="00FB03C3">
        <w:rPr>
          <w:rFonts w:ascii="Arial" w:hAnsi="Arial" w:cs="Arial"/>
        </w:rPr>
        <w:t>Szombathely Megyei Jogú Város Önkormányzata 2020. évi költségvetésében az orvosi ügyelet ellátására az OMSZ részére 7</w:t>
      </w:r>
      <w:r w:rsidR="00C53837">
        <w:rPr>
          <w:rFonts w:ascii="Arial" w:hAnsi="Arial" w:cs="Arial"/>
        </w:rPr>
        <w:t>8</w:t>
      </w:r>
      <w:r w:rsidR="00FB03C3">
        <w:rPr>
          <w:rFonts w:ascii="Arial" w:hAnsi="Arial" w:cs="Arial"/>
        </w:rPr>
        <w:t>.</w:t>
      </w:r>
      <w:r w:rsidR="00C53837">
        <w:rPr>
          <w:rFonts w:ascii="Arial" w:hAnsi="Arial" w:cs="Arial"/>
        </w:rPr>
        <w:t>0</w:t>
      </w:r>
      <w:r w:rsidR="00FB03C3">
        <w:rPr>
          <w:rFonts w:ascii="Arial" w:hAnsi="Arial" w:cs="Arial"/>
        </w:rPr>
        <w:t xml:space="preserve">04.000,- Ft előirányzatot biztosított, amelyből </w:t>
      </w:r>
      <w:r w:rsidR="0051058F">
        <w:rPr>
          <w:rFonts w:ascii="Arial" w:hAnsi="Arial" w:cs="Arial"/>
        </w:rPr>
        <w:t xml:space="preserve">a szerződés aláírásáig </w:t>
      </w:r>
      <w:proofErr w:type="gramStart"/>
      <w:r w:rsidR="00C53837">
        <w:rPr>
          <w:rFonts w:ascii="Arial" w:hAnsi="Arial" w:cs="Arial"/>
        </w:rPr>
        <w:t>30.111.668</w:t>
      </w:r>
      <w:r w:rsidR="00FB03C3">
        <w:rPr>
          <w:rFonts w:ascii="Arial" w:hAnsi="Arial" w:cs="Arial"/>
        </w:rPr>
        <w:t>,-</w:t>
      </w:r>
      <w:proofErr w:type="gramEnd"/>
      <w:r w:rsidR="00FB03C3">
        <w:rPr>
          <w:rFonts w:ascii="Arial" w:hAnsi="Arial" w:cs="Arial"/>
        </w:rPr>
        <w:t xml:space="preserve"> Ft kifizetésre került. </w:t>
      </w:r>
    </w:p>
    <w:p w14:paraId="2B6468D7" w14:textId="0FC437C8" w:rsidR="00FB03C3" w:rsidRDefault="00FB03C3" w:rsidP="00292508">
      <w:pPr>
        <w:tabs>
          <w:tab w:val="left" w:pos="7935"/>
        </w:tabs>
        <w:jc w:val="both"/>
        <w:rPr>
          <w:rFonts w:ascii="Arial" w:hAnsi="Arial" w:cs="Arial"/>
        </w:rPr>
      </w:pPr>
      <w:r w:rsidRPr="0015729C">
        <w:rPr>
          <w:rFonts w:ascii="Arial" w:hAnsi="Arial" w:cs="Arial"/>
        </w:rPr>
        <w:t xml:space="preserve">Az 1. sz. mellékletben szereplő megállapodás szerint Önkormányzatunknak 2020. december 31. napjáig terjedő időtartamra az ügyeleti feladatok ellátására további </w:t>
      </w:r>
      <w:r w:rsidR="0015729C">
        <w:rPr>
          <w:rFonts w:ascii="Arial" w:hAnsi="Arial" w:cs="Arial"/>
        </w:rPr>
        <w:t>23.922.610,-</w:t>
      </w:r>
      <w:r w:rsidRPr="0015729C">
        <w:rPr>
          <w:rFonts w:ascii="Arial" w:hAnsi="Arial" w:cs="Arial"/>
        </w:rPr>
        <w:t xml:space="preserve"> Ft</w:t>
      </w:r>
      <w:r w:rsidR="0015729C">
        <w:rPr>
          <w:rFonts w:ascii="Arial" w:hAnsi="Arial" w:cs="Arial"/>
        </w:rPr>
        <w:t>-ot</w:t>
      </w:r>
      <w:r w:rsidRPr="0015729C">
        <w:rPr>
          <w:rFonts w:ascii="Arial" w:hAnsi="Arial" w:cs="Arial"/>
        </w:rPr>
        <w:t xml:space="preserve"> szükséges biztosítania</w:t>
      </w:r>
      <w:r w:rsidR="007831AC" w:rsidRPr="0015729C">
        <w:rPr>
          <w:rFonts w:ascii="Arial" w:hAnsi="Arial" w:cs="Arial"/>
        </w:rPr>
        <w:t xml:space="preserve">, azaz a 2020. évi támogatás összege mindösszesen </w:t>
      </w:r>
      <w:proofErr w:type="gramStart"/>
      <w:r w:rsidR="0015729C">
        <w:rPr>
          <w:rFonts w:ascii="Arial" w:hAnsi="Arial" w:cs="Arial"/>
        </w:rPr>
        <w:t>101.926.610,-</w:t>
      </w:r>
      <w:proofErr w:type="gramEnd"/>
      <w:r w:rsidR="007831AC" w:rsidRPr="0015729C">
        <w:rPr>
          <w:rFonts w:ascii="Arial" w:hAnsi="Arial" w:cs="Arial"/>
        </w:rPr>
        <w:t xml:space="preserve"> Ft.</w:t>
      </w:r>
    </w:p>
    <w:p w14:paraId="0577E618" w14:textId="77777777" w:rsidR="00EB1AF8" w:rsidRDefault="00EB1AF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76BBF027" w14:textId="073D54EF" w:rsidR="00347000" w:rsidRPr="00EB1AF8" w:rsidRDefault="00EB1AF8" w:rsidP="00292508">
      <w:pPr>
        <w:tabs>
          <w:tab w:val="left" w:pos="7935"/>
        </w:tabs>
        <w:jc w:val="both"/>
        <w:rPr>
          <w:rFonts w:ascii="Arial" w:hAnsi="Arial" w:cs="Arial"/>
          <w:b/>
          <w:bCs/>
        </w:rPr>
      </w:pPr>
      <w:r w:rsidRPr="00EB1AF8">
        <w:rPr>
          <w:rFonts w:ascii="Arial" w:hAnsi="Arial" w:cs="Arial"/>
          <w:b/>
          <w:bCs/>
        </w:rPr>
        <w:t>II.</w:t>
      </w:r>
      <w:r w:rsidR="00280A49" w:rsidRPr="00EB1AF8">
        <w:rPr>
          <w:rFonts w:ascii="Arial" w:hAnsi="Arial" w:cs="Arial"/>
          <w:b/>
          <w:bCs/>
        </w:rPr>
        <w:t xml:space="preserve"> </w:t>
      </w:r>
    </w:p>
    <w:p w14:paraId="01A3CAAB" w14:textId="77777777" w:rsidR="00292508" w:rsidRDefault="0029250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734CF795" w14:textId="79960179" w:rsidR="0052258E" w:rsidRPr="0052258E" w:rsidRDefault="00E06EFF" w:rsidP="0052258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az 54/2020. (II.27.) Kgy. számú határozatával </w:t>
      </w:r>
      <w:r w:rsidR="0052258E" w:rsidRPr="0052258E">
        <w:rPr>
          <w:rFonts w:ascii="Arial" w:hAnsi="Arial" w:cs="Arial"/>
        </w:rPr>
        <w:t>egyetért</w:t>
      </w:r>
      <w:r>
        <w:rPr>
          <w:rFonts w:ascii="Arial" w:hAnsi="Arial" w:cs="Arial"/>
        </w:rPr>
        <w:t>ett</w:t>
      </w:r>
      <w:r w:rsidR="0052258E" w:rsidRPr="0052258E">
        <w:rPr>
          <w:rFonts w:ascii="Arial" w:hAnsi="Arial" w:cs="Arial"/>
        </w:rPr>
        <w:t xml:space="preserve"> azzal, hogy az orvosi ügyelet épületének a Szombathely, 11-es </w:t>
      </w:r>
      <w:r w:rsidR="00BB708B">
        <w:rPr>
          <w:rFonts w:ascii="Arial" w:hAnsi="Arial" w:cs="Arial"/>
        </w:rPr>
        <w:t>h</w:t>
      </w:r>
      <w:r w:rsidR="0052258E" w:rsidRPr="0052258E">
        <w:rPr>
          <w:rFonts w:ascii="Arial" w:hAnsi="Arial" w:cs="Arial"/>
        </w:rPr>
        <w:t xml:space="preserve">uszár út 6. fsz. 1. szám alatti, 2260/2 hrsz-ú ingatlanon található társasház földszinti épületrésze kerüljön kijelölésre. A Közgyűlés felhatalmazza a polgármestert, hogy az épület átalakításához szükséges intézkedéseket tegye meg. </w:t>
      </w:r>
    </w:p>
    <w:p w14:paraId="27BC1914" w14:textId="77777777" w:rsidR="003D6A0F" w:rsidRDefault="003D6A0F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630B6D5C" w14:textId="50AAA74E" w:rsidR="0046118A" w:rsidRPr="00D57936" w:rsidRDefault="00292508" w:rsidP="0046118A">
      <w:pPr>
        <w:jc w:val="both"/>
        <w:rPr>
          <w:rFonts w:ascii="Arial" w:hAnsi="Arial" w:cs="Arial"/>
          <w:sz w:val="22"/>
          <w:szCs w:val="22"/>
        </w:rPr>
      </w:pPr>
      <w:r w:rsidRPr="00DD2DB9">
        <w:rPr>
          <w:rFonts w:ascii="Arial" w:hAnsi="Arial" w:cs="Arial"/>
        </w:rPr>
        <w:t>Tájékoztatom a Tisztelt Közgyűlést</w:t>
      </w:r>
      <w:r w:rsidR="00E06EFF">
        <w:rPr>
          <w:rFonts w:ascii="Arial" w:hAnsi="Arial" w:cs="Arial"/>
        </w:rPr>
        <w:t xml:space="preserve">, </w:t>
      </w:r>
      <w:r w:rsidRPr="00DD2DB9">
        <w:rPr>
          <w:rFonts w:ascii="Arial" w:hAnsi="Arial" w:cs="Arial"/>
        </w:rPr>
        <w:t>hogy az ügyelet új épületének műszaki átadás</w:t>
      </w:r>
      <w:r w:rsidR="00E06EFF">
        <w:rPr>
          <w:rFonts w:ascii="Arial" w:hAnsi="Arial" w:cs="Arial"/>
        </w:rPr>
        <w:t>a</w:t>
      </w:r>
      <w:r w:rsidRPr="00DD2DB9">
        <w:rPr>
          <w:rFonts w:ascii="Arial" w:hAnsi="Arial" w:cs="Arial"/>
        </w:rPr>
        <w:t xml:space="preserve"> 2020. </w:t>
      </w:r>
      <w:r w:rsidR="00E06EFF">
        <w:rPr>
          <w:rFonts w:ascii="Arial" w:hAnsi="Arial" w:cs="Arial"/>
        </w:rPr>
        <w:t>október 2. napján megtörtént</w:t>
      </w:r>
      <w:r w:rsidR="0046118A">
        <w:rPr>
          <w:rFonts w:ascii="Arial" w:hAnsi="Arial" w:cs="Arial"/>
        </w:rPr>
        <w:t xml:space="preserve">, és </w:t>
      </w:r>
      <w:r w:rsidR="00AF3236">
        <w:rPr>
          <w:rFonts w:ascii="Arial" w:hAnsi="Arial" w:cs="Arial"/>
        </w:rPr>
        <w:t xml:space="preserve">az épület felújítása </w:t>
      </w:r>
      <w:r w:rsidR="0046118A" w:rsidRPr="00D57936">
        <w:rPr>
          <w:rFonts w:ascii="Arial" w:hAnsi="Arial" w:cs="Arial"/>
        </w:rPr>
        <w:t>46.557.665,- Ft</w:t>
      </w:r>
      <w:r w:rsidR="0046118A">
        <w:rPr>
          <w:rFonts w:ascii="Arial" w:hAnsi="Arial" w:cs="Arial"/>
        </w:rPr>
        <w:t xml:space="preserve"> + ÁFA, összesen bruttó </w:t>
      </w:r>
      <w:proofErr w:type="gramStart"/>
      <w:r w:rsidR="0046118A">
        <w:rPr>
          <w:rFonts w:ascii="Arial" w:hAnsi="Arial" w:cs="Arial"/>
        </w:rPr>
        <w:t>59.128.235,-</w:t>
      </w:r>
      <w:proofErr w:type="gramEnd"/>
      <w:r w:rsidR="0046118A">
        <w:rPr>
          <w:rFonts w:ascii="Arial" w:hAnsi="Arial" w:cs="Arial"/>
        </w:rPr>
        <w:t xml:space="preserve"> Ft összegb</w:t>
      </w:r>
      <w:r w:rsidR="00AF3236">
        <w:rPr>
          <w:rFonts w:ascii="Arial" w:hAnsi="Arial" w:cs="Arial"/>
        </w:rPr>
        <w:t>ől</w:t>
      </w:r>
      <w:r w:rsidR="0046118A">
        <w:rPr>
          <w:rFonts w:ascii="Arial" w:hAnsi="Arial" w:cs="Arial"/>
        </w:rPr>
        <w:t xml:space="preserve"> került megvalósításra.</w:t>
      </w:r>
    </w:p>
    <w:p w14:paraId="4F9DA740" w14:textId="486F45ED" w:rsidR="000D4E8F" w:rsidRDefault="00292508" w:rsidP="00292508">
      <w:pPr>
        <w:tabs>
          <w:tab w:val="left" w:pos="7935"/>
        </w:tabs>
        <w:jc w:val="both"/>
        <w:rPr>
          <w:rFonts w:ascii="Arial" w:hAnsi="Arial" w:cs="Arial"/>
        </w:rPr>
      </w:pPr>
      <w:r w:rsidRPr="00DD2DB9">
        <w:rPr>
          <w:rFonts w:ascii="Arial" w:hAnsi="Arial" w:cs="Arial"/>
        </w:rPr>
        <w:t xml:space="preserve"> </w:t>
      </w:r>
    </w:p>
    <w:p w14:paraId="20B16752" w14:textId="77777777" w:rsidR="008F561E" w:rsidRDefault="008F561E" w:rsidP="00D57936">
      <w:pPr>
        <w:jc w:val="both"/>
        <w:rPr>
          <w:rFonts w:ascii="Arial" w:hAnsi="Arial" w:cs="Arial"/>
        </w:rPr>
      </w:pPr>
    </w:p>
    <w:p w14:paraId="2AE4B2A3" w14:textId="77777777" w:rsidR="008F561E" w:rsidRDefault="008F561E" w:rsidP="00D57936">
      <w:pPr>
        <w:jc w:val="both"/>
        <w:rPr>
          <w:rFonts w:ascii="Arial" w:hAnsi="Arial" w:cs="Arial"/>
        </w:rPr>
      </w:pPr>
    </w:p>
    <w:p w14:paraId="75BA4219" w14:textId="2ECC6240" w:rsidR="00D57936" w:rsidRDefault="00D57936" w:rsidP="00D579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Szombathely, 11-es </w:t>
      </w:r>
      <w:r w:rsidR="008F561E">
        <w:rPr>
          <w:rFonts w:ascii="Arial" w:hAnsi="Arial" w:cs="Arial"/>
        </w:rPr>
        <w:t>h</w:t>
      </w:r>
      <w:r>
        <w:rPr>
          <w:rFonts w:ascii="Arial" w:hAnsi="Arial" w:cs="Arial"/>
        </w:rPr>
        <w:t>uszár út 6. fsz. 1. szám alatti épületben az alábbi helyiségek kerültek kialakításra összesen 246,42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alapterületen: bejárat, férfi WC, akadálymentes női WC, gyermek váró, gyermek rendelő, gyermek fektető, felnőtt váró, felnőtt rendelő, felnőtt fektető, 2 db nővérpihenő, közlekedők, teakonyha, társalgó, 3 db orvosi pihenő, 3 orvosi fürdő, 3 db orvosi WC, nővér fürdő/WC, veszélyes hulladék tároló, sofőr pihenő, sofőr mosdó/WC, 2 db orvosi előtér, textilraktár, takarítószer tároló.</w:t>
      </w:r>
    </w:p>
    <w:p w14:paraId="08A4F976" w14:textId="77777777" w:rsidR="008F561E" w:rsidRDefault="008F561E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45B1BFCE" w14:textId="71E210A2" w:rsidR="000D4E8F" w:rsidRDefault="003327D3" w:rsidP="00292508">
      <w:p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szolgáltatások nyújtásához szükséges szakmai minimumfeltételekről szóló 60/2003. (X.20.) </w:t>
      </w:r>
      <w:proofErr w:type="spellStart"/>
      <w:r>
        <w:rPr>
          <w:rFonts w:ascii="Arial" w:hAnsi="Arial" w:cs="Arial"/>
        </w:rPr>
        <w:t>ESzCsM</w:t>
      </w:r>
      <w:proofErr w:type="spellEnd"/>
      <w:r>
        <w:rPr>
          <w:rFonts w:ascii="Arial" w:hAnsi="Arial" w:cs="Arial"/>
        </w:rPr>
        <w:t xml:space="preserve"> rendelet 3.§-a </w:t>
      </w:r>
      <w:r w:rsidR="0014104F">
        <w:rPr>
          <w:rFonts w:ascii="Arial" w:hAnsi="Arial" w:cs="Arial"/>
        </w:rPr>
        <w:t>értelmében az egészségügyi szolgáltatónak az alábbiakat kell biztosítania:</w:t>
      </w:r>
    </w:p>
    <w:p w14:paraId="4F41441D" w14:textId="77777777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r w:rsidRPr="0014104F">
        <w:rPr>
          <w:rFonts w:ascii="Arial" w:hAnsi="Arial" w:cs="Arial"/>
          <w:i/>
          <w:iCs/>
        </w:rPr>
        <w:t>a) </w:t>
      </w:r>
      <w:r w:rsidRPr="0014104F">
        <w:rPr>
          <w:rFonts w:ascii="Arial" w:hAnsi="Arial" w:cs="Arial"/>
        </w:rPr>
        <w:t>a négyszemközti konzultációt is lehetővé tevő rendelőhelyiséget, amelyben</w:t>
      </w:r>
    </w:p>
    <w:p w14:paraId="15DEEC26" w14:textId="77777777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proofErr w:type="spellStart"/>
      <w:r w:rsidRPr="0014104F">
        <w:rPr>
          <w:rFonts w:ascii="Arial" w:hAnsi="Arial" w:cs="Arial"/>
          <w:i/>
          <w:iCs/>
        </w:rPr>
        <w:t>aa</w:t>
      </w:r>
      <w:proofErr w:type="spellEnd"/>
      <w:r w:rsidRPr="0014104F">
        <w:rPr>
          <w:rFonts w:ascii="Arial" w:hAnsi="Arial" w:cs="Arial"/>
          <w:i/>
          <w:iCs/>
        </w:rPr>
        <w:t>) </w:t>
      </w:r>
      <w:r w:rsidRPr="0014104F">
        <w:rPr>
          <w:rFonts w:ascii="Arial" w:hAnsi="Arial" w:cs="Arial"/>
        </w:rPr>
        <w:t>az adott egészségügyi szolgáltatásra előírt tárgyi feltételek használata, illetve szakszerű tárolása - ideértve a gyógyszerek, a mérgező hatású anyagok és a veszélyes hulladék tárolását is - biztosított,</w:t>
      </w:r>
    </w:p>
    <w:p w14:paraId="24161897" w14:textId="77777777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r w:rsidRPr="0014104F">
        <w:rPr>
          <w:rFonts w:ascii="Arial" w:hAnsi="Arial" w:cs="Arial"/>
          <w:i/>
          <w:iCs/>
        </w:rPr>
        <w:t>ab) </w:t>
      </w:r>
      <w:r w:rsidRPr="0014104F">
        <w:rPr>
          <w:rFonts w:ascii="Arial" w:hAnsi="Arial" w:cs="Arial"/>
        </w:rPr>
        <w:t>az </w:t>
      </w:r>
      <w:proofErr w:type="spellStart"/>
      <w:r w:rsidRPr="0014104F">
        <w:rPr>
          <w:rFonts w:ascii="Arial" w:hAnsi="Arial" w:cs="Arial"/>
          <w:i/>
          <w:iCs/>
        </w:rPr>
        <w:t>aa</w:t>
      </w:r>
      <w:proofErr w:type="spellEnd"/>
      <w:r w:rsidRPr="0014104F">
        <w:rPr>
          <w:rFonts w:ascii="Arial" w:hAnsi="Arial" w:cs="Arial"/>
          <w:i/>
          <w:iCs/>
        </w:rPr>
        <w:t>) </w:t>
      </w:r>
      <w:r w:rsidRPr="0014104F">
        <w:rPr>
          <w:rFonts w:ascii="Arial" w:hAnsi="Arial" w:cs="Arial"/>
        </w:rPr>
        <w:t>pontban foglaltakon túl rendelkezésre áll a beteg fektetésére alkalmas vizsgálóágy,</w:t>
      </w:r>
    </w:p>
    <w:p w14:paraId="7EBA27D4" w14:textId="7E623512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proofErr w:type="spellStart"/>
      <w:r w:rsidRPr="0014104F">
        <w:rPr>
          <w:rFonts w:ascii="Arial" w:hAnsi="Arial" w:cs="Arial"/>
          <w:i/>
          <w:iCs/>
        </w:rPr>
        <w:t>ac</w:t>
      </w:r>
      <w:proofErr w:type="spellEnd"/>
      <w:r w:rsidRPr="0014104F">
        <w:rPr>
          <w:rFonts w:ascii="Arial" w:hAnsi="Arial" w:cs="Arial"/>
          <w:i/>
          <w:iCs/>
        </w:rPr>
        <w:t>) </w:t>
      </w:r>
      <w:r w:rsidRPr="0014104F">
        <w:rPr>
          <w:rFonts w:ascii="Arial" w:hAnsi="Arial" w:cs="Arial"/>
        </w:rPr>
        <w:t>a beteg ellátását végző egészségügyi dolgozó számára a kézmosási, illetve kézfertőtlenítési lehetőség és a szükséges bútorzat biztosított;</w:t>
      </w:r>
    </w:p>
    <w:p w14:paraId="4696DB17" w14:textId="77777777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r w:rsidRPr="0014104F">
        <w:rPr>
          <w:rFonts w:ascii="Arial" w:hAnsi="Arial" w:cs="Arial"/>
          <w:i/>
          <w:iCs/>
        </w:rPr>
        <w:t>b) </w:t>
      </w:r>
      <w:r w:rsidRPr="0014104F">
        <w:rPr>
          <w:rFonts w:ascii="Arial" w:hAnsi="Arial" w:cs="Arial"/>
        </w:rPr>
        <w:t>a rendelőhelyiséggel közvetlen kapcsolatban lévő, vagy azon belül elkülönített öltöző területet, kivéve, ha az ellátás jellegéből adódóan a beteg fizikális vizsgálata nem szükséges;</w:t>
      </w:r>
    </w:p>
    <w:p w14:paraId="245FCA90" w14:textId="77777777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r w:rsidRPr="0014104F">
        <w:rPr>
          <w:rFonts w:ascii="Arial" w:hAnsi="Arial" w:cs="Arial"/>
          <w:i/>
          <w:iCs/>
        </w:rPr>
        <w:t>c) </w:t>
      </w:r>
      <w:r w:rsidRPr="0014104F">
        <w:rPr>
          <w:rFonts w:ascii="Arial" w:hAnsi="Arial" w:cs="Arial"/>
        </w:rPr>
        <w:t>váróhelyiséget;</w:t>
      </w:r>
    </w:p>
    <w:p w14:paraId="09EABB8D" w14:textId="77777777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r w:rsidRPr="0014104F">
        <w:rPr>
          <w:rFonts w:ascii="Arial" w:hAnsi="Arial" w:cs="Arial"/>
          <w:i/>
          <w:iCs/>
        </w:rPr>
        <w:t>d) </w:t>
      </w:r>
      <w:r w:rsidRPr="0014104F">
        <w:rPr>
          <w:rFonts w:ascii="Arial" w:hAnsi="Arial" w:cs="Arial"/>
        </w:rPr>
        <w:t>kézmosási lehetőséggel ellátott mellékhelyiséget;</w:t>
      </w:r>
    </w:p>
    <w:p w14:paraId="0D29BD68" w14:textId="77777777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r w:rsidRPr="0014104F">
        <w:rPr>
          <w:rFonts w:ascii="Arial" w:hAnsi="Arial" w:cs="Arial"/>
          <w:i/>
          <w:iCs/>
        </w:rPr>
        <w:t>e) </w:t>
      </w:r>
      <w:r w:rsidRPr="0014104F">
        <w:rPr>
          <w:rFonts w:ascii="Arial" w:hAnsi="Arial" w:cs="Arial"/>
        </w:rPr>
        <w:t>az egészségügyi dokumentációnak az egészségügyi adatokra vonatkozó szabályok szerinti tárolását, illetve kezelését;</w:t>
      </w:r>
    </w:p>
    <w:p w14:paraId="15540691" w14:textId="438AF681" w:rsidR="003327D3" w:rsidRPr="0014104F" w:rsidRDefault="003327D3" w:rsidP="0014104F">
      <w:pPr>
        <w:shd w:val="clear" w:color="auto" w:fill="FFFFFF"/>
        <w:jc w:val="both"/>
        <w:rPr>
          <w:rFonts w:ascii="Arial" w:hAnsi="Arial" w:cs="Arial"/>
        </w:rPr>
      </w:pPr>
      <w:r w:rsidRPr="0014104F">
        <w:rPr>
          <w:rFonts w:ascii="Arial" w:hAnsi="Arial" w:cs="Arial"/>
          <w:i/>
          <w:iCs/>
        </w:rPr>
        <w:t>f) </w:t>
      </w:r>
      <w:r w:rsidRPr="0014104F">
        <w:rPr>
          <w:rFonts w:ascii="Arial" w:hAnsi="Arial" w:cs="Arial"/>
        </w:rPr>
        <w:t>a rendelkezése alatt álló helyiségei - ideértve a folyamatos képi ellenőrzésre alkalmas biztonsági berendezéssel el nem látott és a betegforgalom előtt nyitva álló valamennyi helyiséget is - személyi biztonsági szempontból történő, napi rendszerességű, legalább a napi működés befejezése, illetve az egészségügyi szolgáltató zárása előtti átvizsgálását</w:t>
      </w:r>
      <w:r w:rsidR="0014104F" w:rsidRPr="0014104F">
        <w:rPr>
          <w:rFonts w:ascii="Arial" w:hAnsi="Arial" w:cs="Arial"/>
        </w:rPr>
        <w:t>.</w:t>
      </w:r>
    </w:p>
    <w:p w14:paraId="698D4D97" w14:textId="77777777" w:rsidR="003327D3" w:rsidRDefault="003327D3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2BAF8F4F" w14:textId="58AD2D7F" w:rsidR="00D57936" w:rsidRDefault="00D57936" w:rsidP="000D4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a Szombathely, 11-es </w:t>
      </w:r>
      <w:r w:rsidR="00486FC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uszár út 6. szám alatt kialakított központi orvosi ügyelet </w:t>
      </w:r>
      <w:r w:rsidR="00377894">
        <w:rPr>
          <w:rFonts w:ascii="Arial" w:hAnsi="Arial" w:cs="Arial"/>
        </w:rPr>
        <w:t xml:space="preserve">épülete </w:t>
      </w:r>
      <w:r>
        <w:rPr>
          <w:rFonts w:ascii="Arial" w:hAnsi="Arial" w:cs="Arial"/>
        </w:rPr>
        <w:t>a jogszabályban előírt feltételeknek megfelel.</w:t>
      </w:r>
    </w:p>
    <w:p w14:paraId="135410DD" w14:textId="77777777" w:rsidR="00D57936" w:rsidRDefault="00D57936" w:rsidP="000D4E8F">
      <w:pPr>
        <w:jc w:val="both"/>
        <w:rPr>
          <w:rFonts w:ascii="Arial" w:hAnsi="Arial" w:cs="Arial"/>
        </w:rPr>
      </w:pPr>
    </w:p>
    <w:p w14:paraId="7DF175EB" w14:textId="36924006" w:rsidR="006A41D2" w:rsidRDefault="000D4E8F" w:rsidP="000D4E8F">
      <w:pPr>
        <w:jc w:val="both"/>
        <w:rPr>
          <w:rFonts w:ascii="Arial" w:hAnsi="Arial" w:cs="Arial"/>
        </w:rPr>
      </w:pPr>
      <w:r w:rsidRPr="000D4E8F">
        <w:rPr>
          <w:rFonts w:ascii="Arial" w:hAnsi="Arial" w:cs="Arial"/>
        </w:rPr>
        <w:t xml:space="preserve">Szombathely Megyei Jogú Város Önkormányzata vagyonáról szóló 40/2014. (XII. 23.) önkormányzati rendelet 15. § (1) bekezdése </w:t>
      </w:r>
      <w:r w:rsidR="0046118A">
        <w:rPr>
          <w:rFonts w:ascii="Arial" w:hAnsi="Arial" w:cs="Arial"/>
        </w:rPr>
        <w:t>alapján az Önkormányzat egyes közfeladatainak átadásához kapcsolódóan az Önkormányzat tulajdonában lévő vagyon meghatározott körére vagyonkezelői jogot létesíthet.</w:t>
      </w:r>
    </w:p>
    <w:p w14:paraId="23AEE9B1" w14:textId="77777777" w:rsidR="0046118A" w:rsidRDefault="0046118A" w:rsidP="000D4E8F">
      <w:pPr>
        <w:jc w:val="both"/>
        <w:rPr>
          <w:rFonts w:ascii="Arial" w:hAnsi="Arial" w:cs="Arial"/>
        </w:rPr>
      </w:pPr>
    </w:p>
    <w:p w14:paraId="12C1486E" w14:textId="1DEC9F27" w:rsidR="006A41D2" w:rsidRDefault="00CC6D1F" w:rsidP="000D4E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118A">
        <w:rPr>
          <w:rFonts w:ascii="Arial" w:hAnsi="Arial" w:cs="Arial"/>
        </w:rPr>
        <w:t xml:space="preserve"> GESZ a központi orvosi ügyelet működtetésével kötelező önkormányzati feladatot lát el, </w:t>
      </w:r>
      <w:r>
        <w:rPr>
          <w:rFonts w:ascii="Arial" w:hAnsi="Arial" w:cs="Arial"/>
        </w:rPr>
        <w:t>ezért indokolt</w:t>
      </w:r>
      <w:r w:rsidR="0046118A">
        <w:rPr>
          <w:rFonts w:ascii="Arial" w:hAnsi="Arial" w:cs="Arial"/>
        </w:rPr>
        <w:t xml:space="preserve"> a Szombathely, 11-es </w:t>
      </w:r>
      <w:r w:rsidR="00486FCF">
        <w:rPr>
          <w:rFonts w:ascii="Arial" w:hAnsi="Arial" w:cs="Arial"/>
        </w:rPr>
        <w:t>h</w:t>
      </w:r>
      <w:r w:rsidR="0046118A">
        <w:rPr>
          <w:rFonts w:ascii="Arial" w:hAnsi="Arial" w:cs="Arial"/>
        </w:rPr>
        <w:t xml:space="preserve">uszár út 6. </w:t>
      </w:r>
      <w:r w:rsidR="000D0A77">
        <w:rPr>
          <w:rFonts w:ascii="Arial" w:hAnsi="Arial" w:cs="Arial"/>
        </w:rPr>
        <w:t xml:space="preserve">fsz. 1. </w:t>
      </w:r>
      <w:r w:rsidR="0046118A">
        <w:rPr>
          <w:rFonts w:ascii="Arial" w:hAnsi="Arial" w:cs="Arial"/>
        </w:rPr>
        <w:t>szám alatti, 2260/2/A/45 hrsz-ú albetét kezelését 2020. november 1. napjával a SZOVA Zrt-</w:t>
      </w:r>
      <w:proofErr w:type="spellStart"/>
      <w:r w:rsidR="0046118A">
        <w:rPr>
          <w:rFonts w:ascii="Arial" w:hAnsi="Arial" w:cs="Arial"/>
        </w:rPr>
        <w:t>től</w:t>
      </w:r>
      <w:proofErr w:type="spellEnd"/>
      <w:r w:rsidR="0046118A">
        <w:rPr>
          <w:rFonts w:ascii="Arial" w:hAnsi="Arial" w:cs="Arial"/>
        </w:rPr>
        <w:t xml:space="preserve"> visszavenni, és ugyanezen nappal </w:t>
      </w:r>
      <w:r>
        <w:rPr>
          <w:rFonts w:ascii="Arial" w:hAnsi="Arial" w:cs="Arial"/>
        </w:rPr>
        <w:t xml:space="preserve">határozatlan </w:t>
      </w:r>
      <w:proofErr w:type="gramStart"/>
      <w:r>
        <w:rPr>
          <w:rFonts w:ascii="Arial" w:hAnsi="Arial" w:cs="Arial"/>
        </w:rPr>
        <w:t xml:space="preserve">időtartamra </w:t>
      </w:r>
      <w:r w:rsidR="0046118A">
        <w:rPr>
          <w:rFonts w:ascii="Arial" w:hAnsi="Arial" w:cs="Arial"/>
        </w:rPr>
        <w:t xml:space="preserve"> </w:t>
      </w:r>
      <w:r w:rsidR="00CF6173">
        <w:rPr>
          <w:rFonts w:ascii="Arial" w:hAnsi="Arial" w:cs="Arial"/>
        </w:rPr>
        <w:t>–</w:t>
      </w:r>
      <w:proofErr w:type="gramEnd"/>
      <w:r w:rsidR="00CF6173">
        <w:rPr>
          <w:rFonts w:ascii="Arial" w:hAnsi="Arial" w:cs="Arial"/>
        </w:rPr>
        <w:t xml:space="preserve"> </w:t>
      </w:r>
      <w:r w:rsidR="00BB708B">
        <w:rPr>
          <w:rFonts w:ascii="Arial" w:hAnsi="Arial" w:cs="Arial"/>
        </w:rPr>
        <w:t xml:space="preserve">a </w:t>
      </w:r>
      <w:proofErr w:type="spellStart"/>
      <w:r w:rsidR="00CF6173">
        <w:rPr>
          <w:rFonts w:ascii="Arial" w:hAnsi="Arial" w:cs="Arial"/>
        </w:rPr>
        <w:t>Markusovszky</w:t>
      </w:r>
      <w:proofErr w:type="spellEnd"/>
      <w:r w:rsidR="00CF6173">
        <w:rPr>
          <w:rFonts w:ascii="Arial" w:hAnsi="Arial" w:cs="Arial"/>
        </w:rPr>
        <w:t xml:space="preserve"> u. 8. szám alatti épület</w:t>
      </w:r>
      <w:r w:rsidR="009A1F18">
        <w:rPr>
          <w:rFonts w:ascii="Arial" w:hAnsi="Arial" w:cs="Arial"/>
        </w:rPr>
        <w:t xml:space="preserve"> mellett </w:t>
      </w:r>
      <w:r w:rsidR="00BB708B">
        <w:rPr>
          <w:rFonts w:ascii="Arial" w:hAnsi="Arial" w:cs="Arial"/>
        </w:rPr>
        <w:t>–</w:t>
      </w:r>
      <w:r w:rsidR="00CF6173">
        <w:rPr>
          <w:rFonts w:ascii="Arial" w:hAnsi="Arial" w:cs="Arial"/>
        </w:rPr>
        <w:t xml:space="preserve"> </w:t>
      </w:r>
      <w:r w:rsidR="00BB708B">
        <w:rPr>
          <w:rFonts w:ascii="Arial" w:hAnsi="Arial" w:cs="Arial"/>
        </w:rPr>
        <w:t xml:space="preserve">a </w:t>
      </w:r>
      <w:r w:rsidR="0046118A">
        <w:rPr>
          <w:rFonts w:ascii="Arial" w:hAnsi="Arial" w:cs="Arial"/>
        </w:rPr>
        <w:t xml:space="preserve">GESZ vagyonkezelésébe adni. </w:t>
      </w:r>
    </w:p>
    <w:p w14:paraId="6B74874F" w14:textId="06F76DC0" w:rsidR="000D4E8F" w:rsidRDefault="000D4E8F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5D3A057D" w14:textId="15F162BB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68655CFF" w14:textId="13ADA444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07838153" w14:textId="5B04FE9B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69A855A6" w14:textId="79EABD3C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3D6A9145" w14:textId="3C53E240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791B9773" w14:textId="328E0DB1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0EAFFCF8" w14:textId="10887C61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5F185740" w14:textId="77777777" w:rsidR="009A1F18" w:rsidRDefault="009A1F18" w:rsidP="00292508">
      <w:pPr>
        <w:tabs>
          <w:tab w:val="left" w:pos="7935"/>
        </w:tabs>
        <w:jc w:val="both"/>
        <w:rPr>
          <w:rFonts w:ascii="Arial" w:hAnsi="Arial" w:cs="Arial"/>
        </w:rPr>
      </w:pPr>
    </w:p>
    <w:p w14:paraId="19786AA4" w14:textId="42CFA086" w:rsidR="006E173C" w:rsidRPr="00064327" w:rsidRDefault="00B4085C" w:rsidP="007B755F">
      <w:pPr>
        <w:jc w:val="both"/>
        <w:rPr>
          <w:rFonts w:ascii="Arial" w:hAnsi="Arial" w:cs="Arial"/>
          <w:b/>
          <w:bCs/>
        </w:rPr>
      </w:pPr>
      <w:r w:rsidRPr="00064327">
        <w:rPr>
          <w:rFonts w:ascii="Arial" w:hAnsi="Arial" w:cs="Arial"/>
          <w:b/>
          <w:bCs/>
        </w:rPr>
        <w:t>I</w:t>
      </w:r>
      <w:r w:rsidR="00CC6D1F">
        <w:rPr>
          <w:rFonts w:ascii="Arial" w:hAnsi="Arial" w:cs="Arial"/>
          <w:b/>
          <w:bCs/>
        </w:rPr>
        <w:t>I</w:t>
      </w:r>
      <w:r w:rsidRPr="00064327">
        <w:rPr>
          <w:rFonts w:ascii="Arial" w:hAnsi="Arial" w:cs="Arial"/>
          <w:b/>
          <w:bCs/>
        </w:rPr>
        <w:t xml:space="preserve">I. </w:t>
      </w:r>
    </w:p>
    <w:p w14:paraId="4AFFD5AF" w14:textId="77777777" w:rsidR="00064327" w:rsidRDefault="00064327" w:rsidP="007B755F">
      <w:pPr>
        <w:jc w:val="both"/>
        <w:rPr>
          <w:rFonts w:ascii="Arial" w:hAnsi="Arial" w:cs="Arial"/>
          <w:bCs/>
        </w:rPr>
      </w:pPr>
    </w:p>
    <w:p w14:paraId="06029CDE" w14:textId="2F3E7175" w:rsidR="00CC6D1F" w:rsidRDefault="00CC6D1F" w:rsidP="007B75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D8656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központi orvosi ügyelet </w:t>
      </w:r>
      <w:r w:rsidR="00D86561">
        <w:rPr>
          <w:rFonts w:ascii="Arial" w:hAnsi="Arial" w:cs="Arial"/>
          <w:bCs/>
        </w:rPr>
        <w:t xml:space="preserve">működési engedélyének feltételeit szintén az egészségügyi szolgáltatások nyújtásához szükséges szakmai minimumfeltételekről szóló 60/2003. (X.20.) </w:t>
      </w:r>
      <w:proofErr w:type="spellStart"/>
      <w:r w:rsidR="00D86561">
        <w:rPr>
          <w:rFonts w:ascii="Arial" w:hAnsi="Arial" w:cs="Arial"/>
          <w:bCs/>
        </w:rPr>
        <w:t>ESzCsM</w:t>
      </w:r>
      <w:proofErr w:type="spellEnd"/>
      <w:r w:rsidR="00D86561">
        <w:rPr>
          <w:rFonts w:ascii="Arial" w:hAnsi="Arial" w:cs="Arial"/>
          <w:bCs/>
        </w:rPr>
        <w:t xml:space="preserve"> rendelet szabályozza.</w:t>
      </w:r>
    </w:p>
    <w:p w14:paraId="55999F22" w14:textId="77777777" w:rsidR="00CC6D1F" w:rsidRDefault="00CC6D1F" w:rsidP="007B755F">
      <w:pPr>
        <w:jc w:val="both"/>
        <w:rPr>
          <w:rFonts w:ascii="Arial" w:hAnsi="Arial" w:cs="Arial"/>
          <w:bCs/>
        </w:rPr>
      </w:pPr>
    </w:p>
    <w:p w14:paraId="33C82F62" w14:textId="536FC00E" w:rsidR="00D3697B" w:rsidRDefault="00D3697B" w:rsidP="00D3697B">
      <w:pPr>
        <w:jc w:val="both"/>
        <w:rPr>
          <w:rFonts w:ascii="Arial" w:hAnsi="Arial" w:cs="Arial"/>
          <w:bCs/>
        </w:rPr>
      </w:pPr>
      <w:r w:rsidRPr="00601AFB">
        <w:rPr>
          <w:rFonts w:ascii="Arial" w:hAnsi="Arial" w:cs="Arial"/>
          <w:bCs/>
        </w:rPr>
        <w:t xml:space="preserve">A tárgyi feltételek tekintetében elmondható, </w:t>
      </w:r>
      <w:r>
        <w:rPr>
          <w:rFonts w:ascii="Arial" w:hAnsi="Arial" w:cs="Arial"/>
          <w:bCs/>
        </w:rPr>
        <w:t>hogy a fenti</w:t>
      </w:r>
      <w:r w:rsidRPr="00601AFB">
        <w:rPr>
          <w:rFonts w:ascii="Arial" w:hAnsi="Arial" w:cs="Arial"/>
          <w:bCs/>
        </w:rPr>
        <w:t xml:space="preserve"> rendeletben meghatározott tárgyi eszközök </w:t>
      </w:r>
      <w:r w:rsidR="00946E86">
        <w:rPr>
          <w:rFonts w:ascii="Arial" w:hAnsi="Arial" w:cs="Arial"/>
          <w:bCs/>
        </w:rPr>
        <w:t>rendelkezésre állnak</w:t>
      </w:r>
      <w:r w:rsidR="00FE102D">
        <w:rPr>
          <w:rFonts w:ascii="Arial" w:hAnsi="Arial" w:cs="Arial"/>
          <w:bCs/>
        </w:rPr>
        <w:t xml:space="preserve"> részben az OMSZ-</w:t>
      </w:r>
      <w:proofErr w:type="spellStart"/>
      <w:r w:rsidR="00FE102D">
        <w:rPr>
          <w:rFonts w:ascii="Arial" w:hAnsi="Arial" w:cs="Arial"/>
          <w:bCs/>
        </w:rPr>
        <w:t>tól</w:t>
      </w:r>
      <w:proofErr w:type="spellEnd"/>
      <w:r w:rsidR="00FE102D">
        <w:rPr>
          <w:rFonts w:ascii="Arial" w:hAnsi="Arial" w:cs="Arial"/>
          <w:bCs/>
        </w:rPr>
        <w:t xml:space="preserve"> visszakerülő eszközök, részben pedig a GESZ által </w:t>
      </w:r>
      <w:r w:rsidR="0015729C">
        <w:rPr>
          <w:rFonts w:ascii="Arial" w:hAnsi="Arial" w:cs="Arial"/>
          <w:bCs/>
        </w:rPr>
        <w:t>–</w:t>
      </w:r>
      <w:r w:rsidR="00A42304" w:rsidRPr="0015729C">
        <w:rPr>
          <w:rFonts w:ascii="Arial" w:hAnsi="Arial" w:cs="Arial"/>
          <w:bCs/>
        </w:rPr>
        <w:t xml:space="preserve"> </w:t>
      </w:r>
      <w:r w:rsidR="0015729C">
        <w:rPr>
          <w:rFonts w:ascii="Arial" w:hAnsi="Arial" w:cs="Arial"/>
          <w:bCs/>
        </w:rPr>
        <w:t>17.200.000</w:t>
      </w:r>
      <w:r w:rsidR="00A42304" w:rsidRPr="0015729C">
        <w:rPr>
          <w:rFonts w:ascii="Arial" w:hAnsi="Arial" w:cs="Arial"/>
          <w:bCs/>
        </w:rPr>
        <w:t xml:space="preserve"> Ft-ból -</w:t>
      </w:r>
      <w:r w:rsidR="00A42304">
        <w:rPr>
          <w:rFonts w:ascii="Arial" w:hAnsi="Arial" w:cs="Arial"/>
          <w:bCs/>
        </w:rPr>
        <w:t xml:space="preserve"> </w:t>
      </w:r>
      <w:r w:rsidR="00FE102D">
        <w:rPr>
          <w:rFonts w:ascii="Arial" w:hAnsi="Arial" w:cs="Arial"/>
          <w:bCs/>
        </w:rPr>
        <w:t>beszerzett új eszközök biztosítá</w:t>
      </w:r>
      <w:r w:rsidR="00A27528">
        <w:rPr>
          <w:rFonts w:ascii="Arial" w:hAnsi="Arial" w:cs="Arial"/>
          <w:bCs/>
        </w:rPr>
        <w:t>sá</w:t>
      </w:r>
      <w:r w:rsidR="00FE102D">
        <w:rPr>
          <w:rFonts w:ascii="Arial" w:hAnsi="Arial" w:cs="Arial"/>
          <w:bCs/>
        </w:rPr>
        <w:t>val</w:t>
      </w:r>
      <w:r w:rsidR="00946E86">
        <w:rPr>
          <w:rFonts w:ascii="Arial" w:hAnsi="Arial" w:cs="Arial"/>
          <w:bCs/>
        </w:rPr>
        <w:t xml:space="preserve">. </w:t>
      </w:r>
      <w:r w:rsidRPr="00601AFB">
        <w:rPr>
          <w:rFonts w:ascii="Arial" w:hAnsi="Arial" w:cs="Arial"/>
          <w:bCs/>
        </w:rPr>
        <w:t xml:space="preserve">Az informatikai háttér biztosítására, és annak a tényleges beüzemelésre 2020. december 31-én 8.00 és 16. 00 óra között </w:t>
      </w:r>
      <w:r w:rsidR="00D86561">
        <w:rPr>
          <w:rFonts w:ascii="Arial" w:hAnsi="Arial" w:cs="Arial"/>
          <w:bCs/>
        </w:rPr>
        <w:t>fog sor kerülni.</w:t>
      </w:r>
      <w:r w:rsidR="001629BA">
        <w:rPr>
          <w:rFonts w:ascii="Arial" w:hAnsi="Arial" w:cs="Arial"/>
          <w:bCs/>
        </w:rPr>
        <w:t xml:space="preserve"> </w:t>
      </w:r>
      <w:r w:rsidRPr="00601AFB">
        <w:rPr>
          <w:rFonts w:ascii="Arial" w:hAnsi="Arial" w:cs="Arial"/>
          <w:bCs/>
        </w:rPr>
        <w:t>Az ügyeleti feladatok ellátás</w:t>
      </w:r>
      <w:r w:rsidR="00983055">
        <w:rPr>
          <w:rFonts w:ascii="Arial" w:hAnsi="Arial" w:cs="Arial"/>
          <w:bCs/>
        </w:rPr>
        <w:t>á</w:t>
      </w:r>
      <w:r w:rsidRPr="00601AFB">
        <w:rPr>
          <w:rFonts w:ascii="Arial" w:hAnsi="Arial" w:cs="Arial"/>
          <w:bCs/>
        </w:rPr>
        <w:t>hoz a Polgármesteri Hivatal által pályázattal beszerzett Nissan típusú elektromos gépjármű a GESZ üzemeltetésébe került át</w:t>
      </w:r>
      <w:r w:rsidR="00F74773">
        <w:rPr>
          <w:rFonts w:ascii="Arial" w:hAnsi="Arial" w:cs="Arial"/>
          <w:bCs/>
        </w:rPr>
        <w:t xml:space="preserve">, amire tekintettel a GESZ tulajdonában lévő, 2014. évjáratú, Ford </w:t>
      </w:r>
      <w:proofErr w:type="spellStart"/>
      <w:r w:rsidR="00F74773">
        <w:rPr>
          <w:rFonts w:ascii="Arial" w:hAnsi="Arial" w:cs="Arial"/>
          <w:bCs/>
        </w:rPr>
        <w:t>Focus</w:t>
      </w:r>
      <w:proofErr w:type="spellEnd"/>
      <w:r w:rsidR="00F74773">
        <w:rPr>
          <w:rFonts w:ascii="Arial" w:hAnsi="Arial" w:cs="Arial"/>
          <w:bCs/>
        </w:rPr>
        <w:t xml:space="preserve"> Kombi </w:t>
      </w:r>
      <w:r w:rsidR="006D5890">
        <w:rPr>
          <w:rFonts w:ascii="Arial" w:hAnsi="Arial" w:cs="Arial"/>
          <w:bCs/>
        </w:rPr>
        <w:t>típusú gépjárm</w:t>
      </w:r>
      <w:r w:rsidR="000B3A1F">
        <w:rPr>
          <w:rFonts w:ascii="Arial" w:hAnsi="Arial" w:cs="Arial"/>
          <w:bCs/>
        </w:rPr>
        <w:t>ű</w:t>
      </w:r>
      <w:r w:rsidR="006D5890">
        <w:rPr>
          <w:rFonts w:ascii="Arial" w:hAnsi="Arial" w:cs="Arial"/>
          <w:bCs/>
        </w:rPr>
        <w:t xml:space="preserve"> </w:t>
      </w:r>
      <w:r w:rsidR="000B3A1F">
        <w:rPr>
          <w:rFonts w:ascii="Arial" w:hAnsi="Arial" w:cs="Arial"/>
          <w:bCs/>
        </w:rPr>
        <w:t xml:space="preserve">legkésőbb 2020. </w:t>
      </w:r>
      <w:r w:rsidR="000B3A1F" w:rsidRPr="00FE102D">
        <w:rPr>
          <w:rFonts w:ascii="Arial" w:hAnsi="Arial" w:cs="Arial"/>
          <w:bCs/>
        </w:rPr>
        <w:t xml:space="preserve">december </w:t>
      </w:r>
      <w:r w:rsidR="00760C9A" w:rsidRPr="00FE102D">
        <w:rPr>
          <w:rFonts w:ascii="Arial" w:hAnsi="Arial" w:cs="Arial"/>
          <w:bCs/>
        </w:rPr>
        <w:t>3</w:t>
      </w:r>
      <w:r w:rsidR="000B3A1F" w:rsidRPr="00FE102D">
        <w:rPr>
          <w:rFonts w:ascii="Arial" w:hAnsi="Arial" w:cs="Arial"/>
          <w:bCs/>
        </w:rPr>
        <w:t>1. napjától</w:t>
      </w:r>
      <w:r w:rsidR="000B3A1F">
        <w:rPr>
          <w:rFonts w:ascii="Arial" w:hAnsi="Arial" w:cs="Arial"/>
          <w:bCs/>
        </w:rPr>
        <w:t xml:space="preserve"> </w:t>
      </w:r>
      <w:r w:rsidR="006D5890">
        <w:rPr>
          <w:rFonts w:ascii="Arial" w:hAnsi="Arial" w:cs="Arial"/>
          <w:bCs/>
        </w:rPr>
        <w:t xml:space="preserve">a Polgármesteri Hivatal </w:t>
      </w:r>
      <w:r w:rsidR="00F74773">
        <w:rPr>
          <w:rFonts w:ascii="Arial" w:hAnsi="Arial" w:cs="Arial"/>
          <w:bCs/>
        </w:rPr>
        <w:t>üzemeltetésébe kerül.</w:t>
      </w:r>
    </w:p>
    <w:p w14:paraId="2A69E787" w14:textId="77777777" w:rsidR="00F74773" w:rsidRPr="00601AFB" w:rsidRDefault="00F74773" w:rsidP="00D3697B">
      <w:pPr>
        <w:jc w:val="both"/>
        <w:rPr>
          <w:rFonts w:ascii="Arial" w:hAnsi="Arial" w:cs="Arial"/>
          <w:bCs/>
        </w:rPr>
      </w:pPr>
    </w:p>
    <w:p w14:paraId="5DD52ADB" w14:textId="2B5410D3" w:rsidR="00043F5A" w:rsidRDefault="006E173C" w:rsidP="00B30EF1">
      <w:pPr>
        <w:jc w:val="both"/>
        <w:rPr>
          <w:rFonts w:ascii="Arial" w:hAnsi="Arial" w:cs="Arial"/>
          <w:b/>
          <w:bCs/>
        </w:rPr>
      </w:pPr>
      <w:r w:rsidRPr="00601AFB">
        <w:rPr>
          <w:rFonts w:ascii="Arial" w:hAnsi="Arial" w:cs="Arial"/>
          <w:bCs/>
        </w:rPr>
        <w:t xml:space="preserve">Az ügyelet </w:t>
      </w:r>
      <w:r w:rsidRPr="00E92A54">
        <w:rPr>
          <w:rFonts w:ascii="Arial" w:hAnsi="Arial" w:cs="Arial"/>
          <w:bCs/>
        </w:rPr>
        <w:t>személyi feltételei</w:t>
      </w:r>
      <w:r w:rsidRPr="00601AFB">
        <w:rPr>
          <w:rFonts w:ascii="Arial" w:hAnsi="Arial" w:cs="Arial"/>
          <w:bCs/>
        </w:rPr>
        <w:t xml:space="preserve"> tekintetében a foglalkoztatott létszámkeret a szakdolgozók tekintetében</w:t>
      </w:r>
      <w:r w:rsidR="00E92A54">
        <w:rPr>
          <w:rFonts w:ascii="Arial" w:hAnsi="Arial" w:cs="Arial"/>
          <w:bCs/>
        </w:rPr>
        <w:t xml:space="preserve"> összesen </w:t>
      </w:r>
      <w:r w:rsidR="00983055">
        <w:rPr>
          <w:rFonts w:ascii="Arial" w:hAnsi="Arial" w:cs="Arial"/>
          <w:bCs/>
        </w:rPr>
        <w:t>9</w:t>
      </w:r>
      <w:r w:rsidR="00E92A54">
        <w:rPr>
          <w:rFonts w:ascii="Arial" w:hAnsi="Arial" w:cs="Arial"/>
          <w:bCs/>
        </w:rPr>
        <w:t xml:space="preserve"> </w:t>
      </w:r>
      <w:r w:rsidR="00983055">
        <w:rPr>
          <w:rFonts w:ascii="Arial" w:hAnsi="Arial" w:cs="Arial"/>
          <w:bCs/>
        </w:rPr>
        <w:t>státusz</w:t>
      </w:r>
      <w:r w:rsidR="00E92A54">
        <w:rPr>
          <w:rFonts w:ascii="Arial" w:hAnsi="Arial" w:cs="Arial"/>
          <w:bCs/>
        </w:rPr>
        <w:t xml:space="preserve">: </w:t>
      </w:r>
      <w:r w:rsidRPr="00601AFB">
        <w:rPr>
          <w:rFonts w:ascii="Arial" w:hAnsi="Arial" w:cs="Arial"/>
          <w:bCs/>
        </w:rPr>
        <w:t xml:space="preserve">3,5 fő a gyermek ügyelet és 3,5 fő </w:t>
      </w:r>
      <w:r w:rsidR="00790926" w:rsidRPr="00601AFB">
        <w:rPr>
          <w:rFonts w:ascii="Arial" w:hAnsi="Arial" w:cs="Arial"/>
          <w:bCs/>
        </w:rPr>
        <w:t>a felnőtt ügyelet</w:t>
      </w:r>
      <w:r w:rsidR="00E92A54">
        <w:rPr>
          <w:rFonts w:ascii="Arial" w:hAnsi="Arial" w:cs="Arial"/>
          <w:bCs/>
        </w:rPr>
        <w:t>,</w:t>
      </w:r>
      <w:r w:rsidR="00983055">
        <w:rPr>
          <w:rFonts w:ascii="Arial" w:hAnsi="Arial" w:cs="Arial"/>
          <w:bCs/>
        </w:rPr>
        <w:t xml:space="preserve"> az ügyelet működéséhez t</w:t>
      </w:r>
      <w:r w:rsidR="00983055" w:rsidRPr="00601AFB">
        <w:rPr>
          <w:rFonts w:ascii="Arial" w:hAnsi="Arial" w:cs="Arial"/>
          <w:bCs/>
        </w:rPr>
        <w:t>ovább</w:t>
      </w:r>
      <w:r w:rsidR="00983055">
        <w:rPr>
          <w:rFonts w:ascii="Arial" w:hAnsi="Arial" w:cs="Arial"/>
          <w:bCs/>
        </w:rPr>
        <w:t>i</w:t>
      </w:r>
      <w:r w:rsidR="00983055" w:rsidRPr="00601AFB">
        <w:rPr>
          <w:rFonts w:ascii="Arial" w:hAnsi="Arial" w:cs="Arial"/>
          <w:bCs/>
        </w:rPr>
        <w:t xml:space="preserve"> egy fő főállású asszisztenst</w:t>
      </w:r>
      <w:r w:rsidR="00983055">
        <w:rPr>
          <w:rFonts w:ascii="Arial" w:hAnsi="Arial" w:cs="Arial"/>
          <w:bCs/>
        </w:rPr>
        <w:t>, valamint 2 fő 4 órás ügyeletvezetőt (1 felnőtt háziorvos és 1 gyermek háziorvos)</w:t>
      </w:r>
      <w:r w:rsidR="00983055" w:rsidRPr="00601AFB">
        <w:rPr>
          <w:rFonts w:ascii="Arial" w:hAnsi="Arial" w:cs="Arial"/>
          <w:bCs/>
        </w:rPr>
        <w:t xml:space="preserve"> fog a GESZ alkalmazni. </w:t>
      </w:r>
      <w:r w:rsidR="00983055">
        <w:rPr>
          <w:rFonts w:ascii="Arial" w:hAnsi="Arial" w:cs="Arial"/>
          <w:bCs/>
        </w:rPr>
        <w:t>A</w:t>
      </w:r>
      <w:r w:rsidR="00790926" w:rsidRPr="00601AFB">
        <w:rPr>
          <w:rFonts w:ascii="Arial" w:hAnsi="Arial" w:cs="Arial"/>
          <w:bCs/>
        </w:rPr>
        <w:t xml:space="preserve"> gépkocsivezetők </w:t>
      </w:r>
      <w:r w:rsidR="00983055">
        <w:rPr>
          <w:rFonts w:ascii="Arial" w:hAnsi="Arial" w:cs="Arial"/>
          <w:bCs/>
        </w:rPr>
        <w:t>alkalmazásához p</w:t>
      </w:r>
      <w:r w:rsidR="00E92A54">
        <w:rPr>
          <w:rFonts w:ascii="Arial" w:hAnsi="Arial" w:cs="Arial"/>
          <w:bCs/>
        </w:rPr>
        <w:t>edig</w:t>
      </w:r>
      <w:r w:rsidR="00790926" w:rsidRPr="00601AFB">
        <w:rPr>
          <w:rFonts w:ascii="Arial" w:hAnsi="Arial" w:cs="Arial"/>
          <w:bCs/>
        </w:rPr>
        <w:t xml:space="preserve"> 3,5 </w:t>
      </w:r>
      <w:r w:rsidR="00983055">
        <w:rPr>
          <w:rFonts w:ascii="Arial" w:hAnsi="Arial" w:cs="Arial"/>
          <w:bCs/>
        </w:rPr>
        <w:t>fő státuszt kell biztosítani.</w:t>
      </w:r>
      <w:r w:rsidR="00180395">
        <w:rPr>
          <w:rFonts w:ascii="Arial" w:hAnsi="Arial" w:cs="Arial"/>
          <w:bCs/>
        </w:rPr>
        <w:t xml:space="preserve"> </w:t>
      </w:r>
      <w:r w:rsidR="00B30EF1" w:rsidRPr="00601AFB">
        <w:rPr>
          <w:rFonts w:ascii="Arial" w:hAnsi="Arial" w:cs="Arial"/>
          <w:bCs/>
        </w:rPr>
        <w:t>A 2020. december 31. napján</w:t>
      </w:r>
      <w:r w:rsidR="00043F5A">
        <w:rPr>
          <w:rFonts w:ascii="Arial" w:hAnsi="Arial" w:cs="Arial"/>
          <w:bCs/>
        </w:rPr>
        <w:t xml:space="preserve"> 16.00 órával</w:t>
      </w:r>
      <w:r w:rsidR="00B30EF1" w:rsidRPr="00601AFB">
        <w:rPr>
          <w:rFonts w:ascii="Arial" w:hAnsi="Arial" w:cs="Arial"/>
          <w:bCs/>
        </w:rPr>
        <w:t xml:space="preserve"> történő ügyelet elindításhoz szükséges a GESZ intézményi szakmai létszám-előirányzatának növelése </w:t>
      </w:r>
      <w:r w:rsidR="00180395">
        <w:rPr>
          <w:rFonts w:ascii="Arial" w:hAnsi="Arial" w:cs="Arial"/>
          <w:bCs/>
        </w:rPr>
        <w:t>9</w:t>
      </w:r>
      <w:r w:rsidR="00B30EF1" w:rsidRPr="00601AFB">
        <w:rPr>
          <w:rFonts w:ascii="Arial" w:hAnsi="Arial" w:cs="Arial"/>
          <w:bCs/>
        </w:rPr>
        <w:t xml:space="preserve"> fővel, valamint a technikai létszám-előirányzat növelése 3,5 fővel.</w:t>
      </w:r>
      <w:r w:rsidR="00B30EF1" w:rsidRPr="00601AFB">
        <w:rPr>
          <w:rFonts w:ascii="Arial" w:hAnsi="Arial" w:cs="Arial"/>
          <w:b/>
          <w:bCs/>
        </w:rPr>
        <w:t xml:space="preserve"> </w:t>
      </w:r>
    </w:p>
    <w:p w14:paraId="25197D7C" w14:textId="77777777" w:rsidR="00C60104" w:rsidRPr="00C60104" w:rsidRDefault="00C60104" w:rsidP="003D2C68">
      <w:pPr>
        <w:jc w:val="both"/>
        <w:rPr>
          <w:rFonts w:ascii="Arial" w:hAnsi="Arial" w:cs="Arial"/>
        </w:rPr>
      </w:pPr>
    </w:p>
    <w:p w14:paraId="46724A01" w14:textId="022EA53D" w:rsidR="003D2C68" w:rsidRDefault="003D2C68" w:rsidP="003D2C68">
      <w:pPr>
        <w:jc w:val="both"/>
        <w:rPr>
          <w:rFonts w:ascii="Arial" w:hAnsi="Arial" w:cs="Arial"/>
          <w:b/>
          <w:bCs/>
        </w:rPr>
      </w:pPr>
      <w:r w:rsidRPr="003D2C68">
        <w:rPr>
          <w:rFonts w:ascii="Arial" w:hAnsi="Arial" w:cs="Arial"/>
          <w:b/>
          <w:bCs/>
        </w:rPr>
        <w:t>I</w:t>
      </w:r>
      <w:r w:rsidR="00E92A54">
        <w:rPr>
          <w:rFonts w:ascii="Arial" w:hAnsi="Arial" w:cs="Arial"/>
          <w:b/>
          <w:bCs/>
        </w:rPr>
        <w:t>V</w:t>
      </w:r>
      <w:r w:rsidRPr="003D2C68">
        <w:rPr>
          <w:rFonts w:ascii="Arial" w:hAnsi="Arial" w:cs="Arial"/>
          <w:b/>
          <w:bCs/>
        </w:rPr>
        <w:t>.</w:t>
      </w:r>
    </w:p>
    <w:p w14:paraId="674130F3" w14:textId="77777777" w:rsidR="00064327" w:rsidRDefault="00064327" w:rsidP="003D2C68">
      <w:pPr>
        <w:jc w:val="both"/>
        <w:rPr>
          <w:rFonts w:ascii="Arial" w:hAnsi="Arial" w:cs="Arial"/>
          <w:b/>
          <w:bCs/>
        </w:rPr>
      </w:pPr>
    </w:p>
    <w:p w14:paraId="45C121D6" w14:textId="32053C7B" w:rsidR="00091BE8" w:rsidRDefault="00313F44" w:rsidP="003D2C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szombathelyi központi ügyeleti ellátáshoz 2016. évben csatlakozott Gencsapáti és Perenye község. </w:t>
      </w:r>
      <w:r w:rsidR="002033F6">
        <w:rPr>
          <w:rFonts w:ascii="Arial" w:hAnsi="Arial" w:cs="Arial"/>
          <w:bCs/>
        </w:rPr>
        <w:t xml:space="preserve">Gencsapáti és Perenye községek polgármestere írásban jelezte, hogy az Önkormányzat által 2020. december 31. napjától működtetett központi orvosi ügyelethez </w:t>
      </w:r>
      <w:r w:rsidR="00D3697B">
        <w:rPr>
          <w:rFonts w:ascii="Arial" w:hAnsi="Arial" w:cs="Arial"/>
          <w:bCs/>
        </w:rPr>
        <w:t xml:space="preserve">(felnőtt és gyermek ügyelet) </w:t>
      </w:r>
      <w:r w:rsidR="002033F6">
        <w:rPr>
          <w:rFonts w:ascii="Arial" w:hAnsi="Arial" w:cs="Arial"/>
          <w:bCs/>
        </w:rPr>
        <w:t xml:space="preserve">csatlakozni kíván. </w:t>
      </w:r>
      <w:r w:rsidR="00D3697B">
        <w:rPr>
          <w:rFonts w:ascii="Arial" w:hAnsi="Arial" w:cs="Arial"/>
          <w:bCs/>
        </w:rPr>
        <w:t xml:space="preserve">Vép és Bozzai is jelezte csatlakozási szándékát a gyermek ügyeleti ellátáshoz. </w:t>
      </w:r>
      <w:r w:rsidR="00091BE8">
        <w:rPr>
          <w:rFonts w:ascii="Arial" w:hAnsi="Arial" w:cs="Arial"/>
          <w:bCs/>
        </w:rPr>
        <w:t xml:space="preserve">A </w:t>
      </w:r>
      <w:r w:rsidR="00105CCA">
        <w:rPr>
          <w:rFonts w:ascii="Arial" w:hAnsi="Arial" w:cs="Arial"/>
          <w:bCs/>
        </w:rPr>
        <w:t>fentiek</w:t>
      </w:r>
      <w:r w:rsidR="00091BE8">
        <w:rPr>
          <w:rFonts w:ascii="Arial" w:hAnsi="Arial" w:cs="Arial"/>
          <w:bCs/>
        </w:rPr>
        <w:t xml:space="preserve"> érdekében szükséges az Önkormányzat és a települések közötti megállapodás megkötése, </w:t>
      </w:r>
      <w:r w:rsidR="009D5B94">
        <w:rPr>
          <w:rFonts w:ascii="Arial" w:hAnsi="Arial" w:cs="Arial"/>
          <w:bCs/>
        </w:rPr>
        <w:t>amely az előterjesztés 2. sz. melléklete.</w:t>
      </w:r>
      <w:r w:rsidR="00091BE8">
        <w:rPr>
          <w:rFonts w:ascii="Arial" w:hAnsi="Arial" w:cs="Arial"/>
          <w:bCs/>
        </w:rPr>
        <w:t xml:space="preserve">   </w:t>
      </w:r>
    </w:p>
    <w:p w14:paraId="6B380A10" w14:textId="1120B414" w:rsidR="00831FC4" w:rsidRPr="00757154" w:rsidRDefault="00831FC4" w:rsidP="003D2C68">
      <w:pPr>
        <w:jc w:val="both"/>
        <w:rPr>
          <w:rFonts w:ascii="Arial" w:hAnsi="Arial" w:cs="Arial"/>
          <w:b/>
          <w:bCs/>
        </w:rPr>
      </w:pPr>
    </w:p>
    <w:p w14:paraId="430FE536" w14:textId="5DC6EFC1" w:rsidR="00831FC4" w:rsidRDefault="00831FC4" w:rsidP="003D2C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418249B4" w14:textId="77777777" w:rsidR="003D2C68" w:rsidRDefault="003D2C68" w:rsidP="003D2C68">
      <w:pPr>
        <w:jc w:val="both"/>
        <w:rPr>
          <w:rFonts w:ascii="Arial" w:hAnsi="Arial" w:cs="Arial"/>
          <w:b/>
          <w:bCs/>
        </w:rPr>
      </w:pPr>
    </w:p>
    <w:p w14:paraId="5241B3B1" w14:textId="340EDEF8" w:rsidR="00522BB4" w:rsidRDefault="009824CD" w:rsidP="009824CD">
      <w:pPr>
        <w:jc w:val="both"/>
        <w:rPr>
          <w:rFonts w:ascii="Arial" w:hAnsi="Arial" w:cs="Arial"/>
        </w:rPr>
      </w:pPr>
      <w:r w:rsidRPr="009824CD">
        <w:rPr>
          <w:rFonts w:ascii="Arial" w:hAnsi="Arial" w:cs="Arial"/>
        </w:rPr>
        <w:t xml:space="preserve">Az önkormányzat </w:t>
      </w:r>
      <w:r>
        <w:rPr>
          <w:rFonts w:ascii="Arial" w:hAnsi="Arial" w:cs="Arial"/>
        </w:rPr>
        <w:t xml:space="preserve">2014. január 1. napjától </w:t>
      </w:r>
      <w:r w:rsidRPr="009824CD">
        <w:rPr>
          <w:rFonts w:ascii="Arial" w:hAnsi="Arial" w:cs="Arial"/>
        </w:rPr>
        <w:t>az ügyeleti ellátás zavartalan működtetése érdekében a szombathelyi betegeket ellátó orvos</w:t>
      </w:r>
      <w:r>
        <w:rPr>
          <w:rFonts w:ascii="Arial" w:hAnsi="Arial" w:cs="Arial"/>
        </w:rPr>
        <w:t>ok</w:t>
      </w:r>
      <w:r w:rsidRPr="009824CD">
        <w:rPr>
          <w:rFonts w:ascii="Arial" w:hAnsi="Arial" w:cs="Arial"/>
        </w:rPr>
        <w:t xml:space="preserve"> - Országos Mentőszolgálat által biztosított - ügyeleti óradíját </w:t>
      </w:r>
      <w:r>
        <w:rPr>
          <w:rFonts w:ascii="Arial" w:hAnsi="Arial" w:cs="Arial"/>
        </w:rPr>
        <w:t>ki</w:t>
      </w:r>
      <w:r w:rsidRPr="009824CD">
        <w:rPr>
          <w:rFonts w:ascii="Arial" w:hAnsi="Arial" w:cs="Arial"/>
        </w:rPr>
        <w:t>egészít</w:t>
      </w:r>
      <w:r>
        <w:rPr>
          <w:rFonts w:ascii="Arial" w:hAnsi="Arial" w:cs="Arial"/>
        </w:rPr>
        <w:t xml:space="preserve">ette. Mivel a központi orvosi ügyelet működtetése </w:t>
      </w:r>
      <w:r w:rsidR="00BB708B">
        <w:rPr>
          <w:rFonts w:ascii="Arial" w:hAnsi="Arial" w:cs="Arial"/>
        </w:rPr>
        <w:t>2020. december 31. 16.00 órától</w:t>
      </w:r>
      <w:r>
        <w:rPr>
          <w:rFonts w:ascii="Arial" w:hAnsi="Arial" w:cs="Arial"/>
        </w:rPr>
        <w:t xml:space="preserve"> visszakerül az Önkormányzathoz, egy összegben szükséges meghatározni a felnőtt háziorvosok és a házi gyermekorvosok ügyeleti óradíjait. </w:t>
      </w:r>
    </w:p>
    <w:p w14:paraId="384493DF" w14:textId="746F0A5C" w:rsidR="0004483E" w:rsidRDefault="0004483E" w:rsidP="009824CD">
      <w:pPr>
        <w:jc w:val="both"/>
        <w:rPr>
          <w:rFonts w:ascii="Arial" w:hAnsi="Arial" w:cs="Arial"/>
        </w:rPr>
      </w:pPr>
    </w:p>
    <w:p w14:paraId="62ED701E" w14:textId="49F3231D" w:rsidR="009E7A27" w:rsidRDefault="009E7A27" w:rsidP="009824CD">
      <w:pPr>
        <w:jc w:val="both"/>
        <w:rPr>
          <w:rFonts w:ascii="Arial" w:hAnsi="Arial" w:cs="Arial"/>
        </w:rPr>
      </w:pPr>
    </w:p>
    <w:p w14:paraId="0F96DED0" w14:textId="29EE8BC9" w:rsidR="009E7A27" w:rsidRDefault="009E7A27" w:rsidP="009824CD">
      <w:pPr>
        <w:jc w:val="both"/>
        <w:rPr>
          <w:rFonts w:ascii="Arial" w:hAnsi="Arial" w:cs="Arial"/>
        </w:rPr>
      </w:pPr>
    </w:p>
    <w:p w14:paraId="3F7556AA" w14:textId="138A9DE3" w:rsidR="009E7A27" w:rsidRDefault="009E7A27" w:rsidP="009824CD">
      <w:pPr>
        <w:jc w:val="both"/>
        <w:rPr>
          <w:rFonts w:ascii="Arial" w:hAnsi="Arial" w:cs="Arial"/>
        </w:rPr>
      </w:pPr>
    </w:p>
    <w:p w14:paraId="47D7D70B" w14:textId="3E61A912" w:rsidR="009E7A27" w:rsidRDefault="009E7A27" w:rsidP="009824CD">
      <w:pPr>
        <w:jc w:val="both"/>
        <w:rPr>
          <w:rFonts w:ascii="Arial" w:hAnsi="Arial" w:cs="Arial"/>
        </w:rPr>
      </w:pPr>
    </w:p>
    <w:p w14:paraId="439FFCD8" w14:textId="6BB3B41F" w:rsidR="009E7A27" w:rsidRDefault="009E7A27" w:rsidP="009824CD">
      <w:pPr>
        <w:jc w:val="both"/>
        <w:rPr>
          <w:rFonts w:ascii="Arial" w:hAnsi="Arial" w:cs="Arial"/>
        </w:rPr>
      </w:pPr>
    </w:p>
    <w:p w14:paraId="6811F84E" w14:textId="146FA9AC" w:rsidR="009E7A27" w:rsidRDefault="009E7A27" w:rsidP="009824CD">
      <w:pPr>
        <w:jc w:val="both"/>
        <w:rPr>
          <w:rFonts w:ascii="Arial" w:hAnsi="Arial" w:cs="Arial"/>
        </w:rPr>
      </w:pPr>
    </w:p>
    <w:p w14:paraId="1ACCDD17" w14:textId="404A7846" w:rsidR="009E7A27" w:rsidRDefault="009E7A27" w:rsidP="009824CD">
      <w:pPr>
        <w:jc w:val="both"/>
        <w:rPr>
          <w:rFonts w:ascii="Arial" w:hAnsi="Arial" w:cs="Arial"/>
        </w:rPr>
      </w:pPr>
    </w:p>
    <w:p w14:paraId="03F4E2C2" w14:textId="64ABF155" w:rsidR="009E7A27" w:rsidRDefault="009E7A27" w:rsidP="009824CD">
      <w:pPr>
        <w:jc w:val="both"/>
        <w:rPr>
          <w:rFonts w:ascii="Arial" w:hAnsi="Arial" w:cs="Arial"/>
        </w:rPr>
      </w:pPr>
    </w:p>
    <w:p w14:paraId="3356474F" w14:textId="77777777" w:rsidR="009E7A27" w:rsidRDefault="009E7A27" w:rsidP="009824CD">
      <w:pPr>
        <w:jc w:val="both"/>
        <w:rPr>
          <w:rFonts w:ascii="Arial" w:hAnsi="Arial" w:cs="Arial"/>
        </w:rPr>
      </w:pPr>
    </w:p>
    <w:p w14:paraId="3A4DE9B8" w14:textId="6D10D972" w:rsidR="009824CD" w:rsidRDefault="00B30EF1" w:rsidP="00982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óradíjakra vonatkozó </w:t>
      </w:r>
      <w:r w:rsidR="00DF129C">
        <w:rPr>
          <w:rFonts w:ascii="Arial" w:hAnsi="Arial" w:cs="Arial"/>
        </w:rPr>
        <w:t xml:space="preserve">egységes </w:t>
      </w:r>
      <w:r>
        <w:rPr>
          <w:rFonts w:ascii="Arial" w:hAnsi="Arial" w:cs="Arial"/>
        </w:rPr>
        <w:t>javaslat</w:t>
      </w:r>
      <w:r w:rsidR="00DF129C">
        <w:rPr>
          <w:rFonts w:ascii="Arial" w:hAnsi="Arial" w:cs="Arial"/>
        </w:rPr>
        <w:t xml:space="preserve"> – amely az eddigiekkel mindenben megegyező díjazást biztosít az orvosok részére -</w:t>
      </w:r>
      <w:r>
        <w:rPr>
          <w:rFonts w:ascii="Arial" w:hAnsi="Arial" w:cs="Arial"/>
        </w:rPr>
        <w:t xml:space="preserve"> az alábbi: </w:t>
      </w:r>
    </w:p>
    <w:p w14:paraId="0362B986" w14:textId="77777777" w:rsidR="00B30EF1" w:rsidRDefault="00B30EF1" w:rsidP="009824CD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293"/>
        <w:gridCol w:w="1625"/>
        <w:gridCol w:w="1612"/>
      </w:tblGrid>
      <w:tr w:rsidR="00B30EF1" w14:paraId="6E5FB63B" w14:textId="77777777" w:rsidTr="004D4FCD">
        <w:tc>
          <w:tcPr>
            <w:tcW w:w="9628" w:type="dxa"/>
            <w:gridSpan w:val="6"/>
          </w:tcPr>
          <w:p w14:paraId="14DACE0A" w14:textId="63D87E63" w:rsidR="00B30EF1" w:rsidRDefault="00B30EF1" w:rsidP="00B30EF1">
            <w:pPr>
              <w:jc w:val="center"/>
              <w:rPr>
                <w:rFonts w:ascii="Arial" w:hAnsi="Arial" w:cs="Arial"/>
                <w:b/>
              </w:rPr>
            </w:pPr>
            <w:r w:rsidRPr="00B30EF1">
              <w:rPr>
                <w:rFonts w:ascii="Arial" w:hAnsi="Arial" w:cs="Arial"/>
                <w:b/>
              </w:rPr>
              <w:t>Felnőtt háziorvosok</w:t>
            </w:r>
          </w:p>
          <w:p w14:paraId="4B53F15F" w14:textId="598D17E7" w:rsidR="00B30EF1" w:rsidRPr="00B30EF1" w:rsidRDefault="00B30EF1" w:rsidP="00B30E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0EF1" w14:paraId="2242B5F2" w14:textId="77777777" w:rsidTr="00F22D5D">
        <w:trPr>
          <w:trHeight w:val="974"/>
        </w:trPr>
        <w:tc>
          <w:tcPr>
            <w:tcW w:w="3256" w:type="dxa"/>
            <w:gridSpan w:val="2"/>
          </w:tcPr>
          <w:p w14:paraId="6058DD0F" w14:textId="75A4929C" w:rsidR="00B30EF1" w:rsidRPr="00B30EF1" w:rsidRDefault="00B30EF1" w:rsidP="00B30EF1">
            <w:pPr>
              <w:jc w:val="center"/>
              <w:rPr>
                <w:rFonts w:ascii="Arial" w:hAnsi="Arial" w:cs="Arial"/>
                <w:b/>
              </w:rPr>
            </w:pPr>
            <w:r w:rsidRPr="00B30EF1">
              <w:rPr>
                <w:rFonts w:ascii="Arial" w:hAnsi="Arial" w:cs="Arial"/>
                <w:b/>
              </w:rPr>
              <w:t>Hétköznap</w:t>
            </w:r>
          </w:p>
        </w:tc>
        <w:tc>
          <w:tcPr>
            <w:tcW w:w="3135" w:type="dxa"/>
            <w:gridSpan w:val="2"/>
          </w:tcPr>
          <w:p w14:paraId="1013BD87" w14:textId="267589DA" w:rsidR="00B30EF1" w:rsidRPr="00B30EF1" w:rsidRDefault="00B30EF1" w:rsidP="00B30EF1">
            <w:pPr>
              <w:jc w:val="center"/>
              <w:rPr>
                <w:rFonts w:ascii="Arial" w:hAnsi="Arial" w:cs="Arial"/>
                <w:b/>
              </w:rPr>
            </w:pPr>
            <w:r w:rsidRPr="00B30EF1">
              <w:rPr>
                <w:rFonts w:ascii="Arial" w:hAnsi="Arial" w:cs="Arial"/>
                <w:b/>
              </w:rPr>
              <w:t>Hétvége</w:t>
            </w:r>
          </w:p>
        </w:tc>
        <w:tc>
          <w:tcPr>
            <w:tcW w:w="3237" w:type="dxa"/>
            <w:gridSpan w:val="2"/>
          </w:tcPr>
          <w:p w14:paraId="4FFC6F32" w14:textId="69E8C247" w:rsidR="00B30EF1" w:rsidRPr="00B30EF1" w:rsidRDefault="00B30EF1" w:rsidP="00B30E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Jogszabályban meghatározott fizetett ünnepnap</w:t>
            </w:r>
          </w:p>
        </w:tc>
      </w:tr>
      <w:tr w:rsidR="00B30EF1" w:rsidRPr="00B30EF1" w14:paraId="2BED0556" w14:textId="77777777" w:rsidTr="00B30EF1">
        <w:tc>
          <w:tcPr>
            <w:tcW w:w="1838" w:type="dxa"/>
          </w:tcPr>
          <w:p w14:paraId="744AC427" w14:textId="304F0452" w:rsidR="00B30EF1" w:rsidRPr="00B30EF1" w:rsidRDefault="00B30EF1" w:rsidP="009824CD">
            <w:pPr>
              <w:jc w:val="both"/>
              <w:rPr>
                <w:rFonts w:ascii="Arial" w:hAnsi="Arial" w:cs="Arial"/>
              </w:rPr>
            </w:pPr>
            <w:r w:rsidRPr="00B30EF1">
              <w:rPr>
                <w:rFonts w:ascii="Arial" w:hAnsi="Arial" w:cs="Arial"/>
              </w:rPr>
              <w:t>16.00-20</w:t>
            </w:r>
            <w:r>
              <w:rPr>
                <w:rFonts w:ascii="Arial" w:hAnsi="Arial" w:cs="Arial"/>
              </w:rPr>
              <w:t>.00 óra</w:t>
            </w:r>
          </w:p>
        </w:tc>
        <w:tc>
          <w:tcPr>
            <w:tcW w:w="1418" w:type="dxa"/>
          </w:tcPr>
          <w:p w14:paraId="529FD263" w14:textId="0348F34B" w:rsidR="00B30EF1" w:rsidRPr="00B30EF1" w:rsidRDefault="00B30EF1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3725,- Ft</w:t>
            </w:r>
          </w:p>
        </w:tc>
        <w:tc>
          <w:tcPr>
            <w:tcW w:w="1842" w:type="dxa"/>
          </w:tcPr>
          <w:p w14:paraId="7353F1B1" w14:textId="7F185BA3" w:rsidR="00B30EF1" w:rsidRPr="00B30EF1" w:rsidRDefault="00B30EF1" w:rsidP="009824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08.00-20.00 óra</w:t>
            </w:r>
          </w:p>
        </w:tc>
        <w:tc>
          <w:tcPr>
            <w:tcW w:w="1293" w:type="dxa"/>
          </w:tcPr>
          <w:p w14:paraId="10DD9F30" w14:textId="236F85B3" w:rsidR="00B30EF1" w:rsidRPr="00B30EF1" w:rsidRDefault="00B30EF1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4875,- Ft</w:t>
            </w:r>
          </w:p>
        </w:tc>
        <w:tc>
          <w:tcPr>
            <w:tcW w:w="1625" w:type="dxa"/>
          </w:tcPr>
          <w:p w14:paraId="100D59AD" w14:textId="736C235F" w:rsidR="00B30EF1" w:rsidRPr="00B30EF1" w:rsidRDefault="00B30EF1" w:rsidP="009824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08.00-20.00 óra</w:t>
            </w:r>
          </w:p>
        </w:tc>
        <w:tc>
          <w:tcPr>
            <w:tcW w:w="1612" w:type="dxa"/>
          </w:tcPr>
          <w:p w14:paraId="766C184C" w14:textId="2B750388" w:rsidR="00B30EF1" w:rsidRPr="00B30EF1" w:rsidRDefault="00B30EF1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6165,- Ft</w:t>
            </w:r>
          </w:p>
        </w:tc>
      </w:tr>
      <w:tr w:rsidR="00B30EF1" w:rsidRPr="00B30EF1" w14:paraId="03E8A118" w14:textId="77777777" w:rsidTr="00B30EF1">
        <w:tc>
          <w:tcPr>
            <w:tcW w:w="1838" w:type="dxa"/>
          </w:tcPr>
          <w:p w14:paraId="3EF2731B" w14:textId="3DA4F84D" w:rsidR="00B30EF1" w:rsidRPr="00B30EF1" w:rsidRDefault="00B30EF1" w:rsidP="009824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20.00-08.00 óra</w:t>
            </w:r>
          </w:p>
        </w:tc>
        <w:tc>
          <w:tcPr>
            <w:tcW w:w="1418" w:type="dxa"/>
          </w:tcPr>
          <w:p w14:paraId="1EF32065" w14:textId="296A4909" w:rsidR="00B30EF1" w:rsidRPr="00B30EF1" w:rsidRDefault="00B30EF1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5425,- Ft</w:t>
            </w:r>
          </w:p>
        </w:tc>
        <w:tc>
          <w:tcPr>
            <w:tcW w:w="1842" w:type="dxa"/>
          </w:tcPr>
          <w:p w14:paraId="7636BBDB" w14:textId="5E9ECF31" w:rsidR="00B30EF1" w:rsidRPr="00B30EF1" w:rsidRDefault="00B30EF1" w:rsidP="009824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20.00-08.00 óra</w:t>
            </w:r>
          </w:p>
        </w:tc>
        <w:tc>
          <w:tcPr>
            <w:tcW w:w="1293" w:type="dxa"/>
          </w:tcPr>
          <w:p w14:paraId="620874CA" w14:textId="398CA224" w:rsidR="00B30EF1" w:rsidRPr="00B30EF1" w:rsidRDefault="00B30EF1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5675</w:t>
            </w:r>
            <w:r w:rsidR="00BB708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- Ft</w:t>
            </w:r>
          </w:p>
        </w:tc>
        <w:tc>
          <w:tcPr>
            <w:tcW w:w="1625" w:type="dxa"/>
          </w:tcPr>
          <w:p w14:paraId="0F9B6821" w14:textId="431548A8" w:rsidR="00B30EF1" w:rsidRPr="00B30EF1" w:rsidRDefault="00B30EF1" w:rsidP="009824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20.00-08.00 óra</w:t>
            </w:r>
          </w:p>
        </w:tc>
        <w:tc>
          <w:tcPr>
            <w:tcW w:w="1612" w:type="dxa"/>
          </w:tcPr>
          <w:p w14:paraId="2CD1B3BA" w14:textId="659DF4E0" w:rsidR="00B30EF1" w:rsidRPr="00B30EF1" w:rsidRDefault="00B30EF1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6565,- Ft</w:t>
            </w:r>
          </w:p>
        </w:tc>
      </w:tr>
    </w:tbl>
    <w:p w14:paraId="64D803CE" w14:textId="77777777" w:rsidR="00B30EF1" w:rsidRPr="00B30EF1" w:rsidRDefault="00B30EF1" w:rsidP="009824CD">
      <w:pPr>
        <w:jc w:val="both"/>
        <w:rPr>
          <w:rFonts w:ascii="Arial" w:hAnsi="Arial" w:cs="Arial"/>
        </w:rPr>
      </w:pPr>
    </w:p>
    <w:p w14:paraId="3E5253E2" w14:textId="77777777" w:rsidR="003D2C68" w:rsidRPr="003D2C68" w:rsidRDefault="003D2C68" w:rsidP="003D2C68">
      <w:pPr>
        <w:jc w:val="both"/>
        <w:rPr>
          <w:rFonts w:ascii="Arial" w:hAnsi="Arial" w:cs="Arial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1293"/>
        <w:gridCol w:w="1625"/>
        <w:gridCol w:w="1612"/>
      </w:tblGrid>
      <w:tr w:rsidR="00522BB4" w14:paraId="00F9BA18" w14:textId="77777777" w:rsidTr="004344C3">
        <w:tc>
          <w:tcPr>
            <w:tcW w:w="9628" w:type="dxa"/>
            <w:gridSpan w:val="6"/>
          </w:tcPr>
          <w:p w14:paraId="1C64DB5A" w14:textId="44A72C31" w:rsidR="00522BB4" w:rsidRDefault="00522BB4" w:rsidP="004344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B30EF1">
              <w:rPr>
                <w:rFonts w:ascii="Arial" w:hAnsi="Arial" w:cs="Arial"/>
                <w:b/>
              </w:rPr>
              <w:t>ázi</w:t>
            </w:r>
            <w:r>
              <w:rPr>
                <w:rFonts w:ascii="Arial" w:hAnsi="Arial" w:cs="Arial"/>
                <w:b/>
              </w:rPr>
              <w:t xml:space="preserve"> gyermek</w:t>
            </w:r>
            <w:r w:rsidRPr="00B30EF1">
              <w:rPr>
                <w:rFonts w:ascii="Arial" w:hAnsi="Arial" w:cs="Arial"/>
                <w:b/>
              </w:rPr>
              <w:t>orvosok</w:t>
            </w:r>
          </w:p>
          <w:p w14:paraId="643FDC77" w14:textId="77777777" w:rsidR="00522BB4" w:rsidRPr="00B30EF1" w:rsidRDefault="00522BB4" w:rsidP="004344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22BB4" w14:paraId="2E95AD45" w14:textId="77777777" w:rsidTr="004344C3">
        <w:tc>
          <w:tcPr>
            <w:tcW w:w="3256" w:type="dxa"/>
            <w:gridSpan w:val="2"/>
          </w:tcPr>
          <w:p w14:paraId="0764DDAC" w14:textId="77777777" w:rsidR="00522BB4" w:rsidRPr="00B30EF1" w:rsidRDefault="00522BB4" w:rsidP="004344C3">
            <w:pPr>
              <w:jc w:val="center"/>
              <w:rPr>
                <w:rFonts w:ascii="Arial" w:hAnsi="Arial" w:cs="Arial"/>
                <w:b/>
              </w:rPr>
            </w:pPr>
            <w:r w:rsidRPr="00B30EF1">
              <w:rPr>
                <w:rFonts w:ascii="Arial" w:hAnsi="Arial" w:cs="Arial"/>
                <w:b/>
              </w:rPr>
              <w:t>Hétköznap</w:t>
            </w:r>
          </w:p>
        </w:tc>
        <w:tc>
          <w:tcPr>
            <w:tcW w:w="3135" w:type="dxa"/>
            <w:gridSpan w:val="2"/>
          </w:tcPr>
          <w:p w14:paraId="4398D6BE" w14:textId="77777777" w:rsidR="00522BB4" w:rsidRPr="00B30EF1" w:rsidRDefault="00522BB4" w:rsidP="004344C3">
            <w:pPr>
              <w:jc w:val="center"/>
              <w:rPr>
                <w:rFonts w:ascii="Arial" w:hAnsi="Arial" w:cs="Arial"/>
                <w:b/>
              </w:rPr>
            </w:pPr>
            <w:r w:rsidRPr="00B30EF1">
              <w:rPr>
                <w:rFonts w:ascii="Arial" w:hAnsi="Arial" w:cs="Arial"/>
                <w:b/>
              </w:rPr>
              <w:t>Hétvége</w:t>
            </w:r>
          </w:p>
        </w:tc>
        <w:tc>
          <w:tcPr>
            <w:tcW w:w="3237" w:type="dxa"/>
            <w:gridSpan w:val="2"/>
          </w:tcPr>
          <w:p w14:paraId="59731266" w14:textId="77777777" w:rsidR="00522BB4" w:rsidRPr="00B30EF1" w:rsidRDefault="00522BB4" w:rsidP="004344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Jogszabályban meghatározott fizetett ünnepnap</w:t>
            </w:r>
          </w:p>
        </w:tc>
      </w:tr>
      <w:tr w:rsidR="00522BB4" w:rsidRPr="00B30EF1" w14:paraId="736067F4" w14:textId="77777777" w:rsidTr="004344C3">
        <w:tc>
          <w:tcPr>
            <w:tcW w:w="1838" w:type="dxa"/>
          </w:tcPr>
          <w:p w14:paraId="3F24FE38" w14:textId="77777777" w:rsidR="00522BB4" w:rsidRPr="00B30EF1" w:rsidRDefault="00522BB4" w:rsidP="004344C3">
            <w:pPr>
              <w:jc w:val="both"/>
              <w:rPr>
                <w:rFonts w:ascii="Arial" w:hAnsi="Arial" w:cs="Arial"/>
              </w:rPr>
            </w:pPr>
            <w:r w:rsidRPr="00B30EF1">
              <w:rPr>
                <w:rFonts w:ascii="Arial" w:hAnsi="Arial" w:cs="Arial"/>
              </w:rPr>
              <w:t>16.00-20</w:t>
            </w:r>
            <w:r>
              <w:rPr>
                <w:rFonts w:ascii="Arial" w:hAnsi="Arial" w:cs="Arial"/>
              </w:rPr>
              <w:t>.00 óra</w:t>
            </w:r>
          </w:p>
        </w:tc>
        <w:tc>
          <w:tcPr>
            <w:tcW w:w="1418" w:type="dxa"/>
          </w:tcPr>
          <w:p w14:paraId="09396F22" w14:textId="63B19151" w:rsidR="00522BB4" w:rsidRPr="00B30EF1" w:rsidRDefault="00522BB4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4100,- Ft</w:t>
            </w:r>
          </w:p>
        </w:tc>
        <w:tc>
          <w:tcPr>
            <w:tcW w:w="1842" w:type="dxa"/>
          </w:tcPr>
          <w:p w14:paraId="7B691515" w14:textId="77777777" w:rsidR="00522BB4" w:rsidRPr="00B30EF1" w:rsidRDefault="00522BB4" w:rsidP="00434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08.00-20.00 óra</w:t>
            </w:r>
          </w:p>
        </w:tc>
        <w:tc>
          <w:tcPr>
            <w:tcW w:w="1293" w:type="dxa"/>
          </w:tcPr>
          <w:p w14:paraId="095ACD81" w14:textId="19A15D1D" w:rsidR="00522BB4" w:rsidRPr="00B30EF1" w:rsidRDefault="00522BB4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5550,- Ft</w:t>
            </w:r>
          </w:p>
        </w:tc>
        <w:tc>
          <w:tcPr>
            <w:tcW w:w="1625" w:type="dxa"/>
          </w:tcPr>
          <w:p w14:paraId="7B8A7F8A" w14:textId="77777777" w:rsidR="00522BB4" w:rsidRPr="00B30EF1" w:rsidRDefault="00522BB4" w:rsidP="00434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08.00-20.00 óra</w:t>
            </w:r>
          </w:p>
        </w:tc>
        <w:tc>
          <w:tcPr>
            <w:tcW w:w="1612" w:type="dxa"/>
          </w:tcPr>
          <w:p w14:paraId="0B4BBB62" w14:textId="5922D5DB" w:rsidR="00522BB4" w:rsidRPr="00B30EF1" w:rsidRDefault="00522BB4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6440,- Ft</w:t>
            </w:r>
          </w:p>
        </w:tc>
      </w:tr>
      <w:tr w:rsidR="00522BB4" w:rsidRPr="00B30EF1" w14:paraId="7D7178CF" w14:textId="77777777" w:rsidTr="004344C3">
        <w:tc>
          <w:tcPr>
            <w:tcW w:w="1838" w:type="dxa"/>
          </w:tcPr>
          <w:p w14:paraId="5480F52C" w14:textId="77777777" w:rsidR="00522BB4" w:rsidRPr="00B30EF1" w:rsidRDefault="00522BB4" w:rsidP="00434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20.00-08.00 óra</w:t>
            </w:r>
          </w:p>
        </w:tc>
        <w:tc>
          <w:tcPr>
            <w:tcW w:w="1418" w:type="dxa"/>
          </w:tcPr>
          <w:p w14:paraId="724A8ACC" w14:textId="3754E2A0" w:rsidR="00522BB4" w:rsidRPr="00B30EF1" w:rsidRDefault="00522BB4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4900,- Ft</w:t>
            </w:r>
          </w:p>
        </w:tc>
        <w:tc>
          <w:tcPr>
            <w:tcW w:w="1842" w:type="dxa"/>
          </w:tcPr>
          <w:p w14:paraId="30BBB0F1" w14:textId="77777777" w:rsidR="00522BB4" w:rsidRPr="00B30EF1" w:rsidRDefault="00522BB4" w:rsidP="00434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20.00-08.00 óra</w:t>
            </w:r>
          </w:p>
        </w:tc>
        <w:tc>
          <w:tcPr>
            <w:tcW w:w="1293" w:type="dxa"/>
          </w:tcPr>
          <w:p w14:paraId="2B7FD8B5" w14:textId="633514F2" w:rsidR="00522BB4" w:rsidRPr="00B30EF1" w:rsidRDefault="00522BB4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5050</w:t>
            </w:r>
            <w:r w:rsidR="00BB708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- Ft</w:t>
            </w:r>
          </w:p>
        </w:tc>
        <w:tc>
          <w:tcPr>
            <w:tcW w:w="1625" w:type="dxa"/>
          </w:tcPr>
          <w:p w14:paraId="62A95259" w14:textId="77777777" w:rsidR="00522BB4" w:rsidRPr="00B30EF1" w:rsidRDefault="00522BB4" w:rsidP="004344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20.00-08.00 óra</w:t>
            </w:r>
          </w:p>
        </w:tc>
        <w:tc>
          <w:tcPr>
            <w:tcW w:w="1612" w:type="dxa"/>
          </w:tcPr>
          <w:p w14:paraId="14C8FBD3" w14:textId="6386B601" w:rsidR="00522BB4" w:rsidRPr="00B30EF1" w:rsidRDefault="00522BB4" w:rsidP="00F22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6040,- Ft</w:t>
            </w:r>
          </w:p>
        </w:tc>
      </w:tr>
    </w:tbl>
    <w:p w14:paraId="05348F05" w14:textId="77777777" w:rsidR="00522BB4" w:rsidRPr="00B30EF1" w:rsidRDefault="00522BB4" w:rsidP="00522BB4">
      <w:pPr>
        <w:jc w:val="both"/>
        <w:rPr>
          <w:rFonts w:ascii="Arial" w:hAnsi="Arial" w:cs="Arial"/>
        </w:rPr>
      </w:pPr>
    </w:p>
    <w:p w14:paraId="1058A371" w14:textId="77777777" w:rsidR="005106AE" w:rsidRDefault="005106AE" w:rsidP="003B2480">
      <w:pPr>
        <w:jc w:val="center"/>
        <w:rPr>
          <w:rFonts w:ascii="Arial" w:hAnsi="Arial" w:cs="Arial"/>
          <w:b/>
          <w:bCs/>
        </w:rPr>
      </w:pPr>
    </w:p>
    <w:p w14:paraId="03D40B30" w14:textId="27C93A96" w:rsidR="00C72548" w:rsidRPr="00C72548" w:rsidRDefault="00C72548" w:rsidP="003B2480">
      <w:pPr>
        <w:jc w:val="both"/>
        <w:rPr>
          <w:rFonts w:ascii="Arial" w:hAnsi="Arial" w:cs="Arial"/>
          <w:b/>
        </w:rPr>
      </w:pPr>
      <w:r w:rsidRPr="00C72548">
        <w:rPr>
          <w:rFonts w:ascii="Arial" w:hAnsi="Arial" w:cs="Arial"/>
          <w:b/>
        </w:rPr>
        <w:t>VI.</w:t>
      </w:r>
    </w:p>
    <w:p w14:paraId="46BC2D9F" w14:textId="77777777" w:rsidR="00C72548" w:rsidRDefault="00C72548" w:rsidP="003B2480">
      <w:pPr>
        <w:jc w:val="both"/>
        <w:rPr>
          <w:rFonts w:ascii="Arial" w:hAnsi="Arial" w:cs="Arial"/>
        </w:rPr>
      </w:pPr>
    </w:p>
    <w:p w14:paraId="33CE065A" w14:textId="311C6109" w:rsidR="001972AB" w:rsidRDefault="001E65C9" w:rsidP="00C72548">
      <w:pPr>
        <w:jc w:val="both"/>
        <w:rPr>
          <w:rFonts w:ascii="Arial" w:hAnsi="Arial" w:cs="Arial"/>
          <w:color w:val="000000" w:themeColor="text1"/>
        </w:rPr>
      </w:pPr>
      <w:bookmarkStart w:id="0" w:name="_Hlk53649229"/>
      <w:r>
        <w:rPr>
          <w:rFonts w:ascii="Arial" w:hAnsi="Arial" w:cs="Arial"/>
        </w:rPr>
        <w:t>Tekintettel arra, hogy a</w:t>
      </w:r>
      <w:r w:rsidR="00C72548">
        <w:rPr>
          <w:rFonts w:ascii="Arial" w:hAnsi="Arial" w:cs="Arial"/>
        </w:rPr>
        <w:t xml:space="preserve"> központi orvosi ügyelet</w:t>
      </w:r>
      <w:r>
        <w:rPr>
          <w:rFonts w:ascii="Arial" w:hAnsi="Arial" w:cs="Arial"/>
        </w:rPr>
        <w:t xml:space="preserve">et 2020. december 31. 16.00 órától a GESZ látja el, ezért szükséges az intézmény alapító okiratát módosítani. </w:t>
      </w:r>
      <w:r w:rsidR="00C72548" w:rsidRPr="001E65C9">
        <w:rPr>
          <w:rFonts w:ascii="Arial" w:hAnsi="Arial" w:cs="Arial"/>
          <w:color w:val="000000" w:themeColor="text1"/>
        </w:rPr>
        <w:t>A GESZ Módosító okirata az előterjesztés</w:t>
      </w:r>
      <w:r w:rsidRPr="001E65C9">
        <w:rPr>
          <w:rFonts w:ascii="Arial" w:hAnsi="Arial" w:cs="Arial"/>
          <w:color w:val="000000" w:themeColor="text1"/>
        </w:rPr>
        <w:t xml:space="preserve"> 3</w:t>
      </w:r>
      <w:r w:rsidR="00FE4F48" w:rsidRPr="001E65C9">
        <w:rPr>
          <w:rFonts w:ascii="Arial" w:hAnsi="Arial" w:cs="Arial"/>
          <w:color w:val="000000" w:themeColor="text1"/>
        </w:rPr>
        <w:t xml:space="preserve">. </w:t>
      </w:r>
      <w:r w:rsidR="00C72548" w:rsidRPr="001E65C9">
        <w:rPr>
          <w:rFonts w:ascii="Arial" w:hAnsi="Arial" w:cs="Arial"/>
          <w:color w:val="000000" w:themeColor="text1"/>
        </w:rPr>
        <w:t xml:space="preserve">számú, a módosításokkal egységes szerkezetű Alapító Okirata az előterjesztés </w:t>
      </w:r>
      <w:r w:rsidRPr="001E65C9">
        <w:rPr>
          <w:rFonts w:ascii="Arial" w:hAnsi="Arial" w:cs="Arial"/>
          <w:color w:val="000000" w:themeColor="text1"/>
        </w:rPr>
        <w:t>4</w:t>
      </w:r>
      <w:r w:rsidR="00FE4F48" w:rsidRPr="001E65C9">
        <w:rPr>
          <w:rFonts w:ascii="Arial" w:hAnsi="Arial" w:cs="Arial"/>
          <w:color w:val="000000" w:themeColor="text1"/>
        </w:rPr>
        <w:t>.</w:t>
      </w:r>
      <w:r w:rsidR="00C72548" w:rsidRPr="001E65C9">
        <w:rPr>
          <w:rFonts w:ascii="Arial" w:hAnsi="Arial" w:cs="Arial"/>
          <w:color w:val="000000" w:themeColor="text1"/>
        </w:rPr>
        <w:t xml:space="preserve"> számú mellékletét képezi. </w:t>
      </w:r>
      <w:r w:rsidR="00AB7C08">
        <w:rPr>
          <w:rFonts w:ascii="Arial" w:hAnsi="Arial" w:cs="Arial"/>
          <w:color w:val="000000" w:themeColor="text1"/>
        </w:rPr>
        <w:t>Ugyanezen okból kifolyólag a háziorvosokkal kötött feladatellátási megállapodásokból az ügyeleti ellátás tekintetében az OMSZ-</w:t>
      </w:r>
      <w:proofErr w:type="spellStart"/>
      <w:r w:rsidR="00AB7C08">
        <w:rPr>
          <w:rFonts w:ascii="Arial" w:hAnsi="Arial" w:cs="Arial"/>
          <w:color w:val="000000" w:themeColor="text1"/>
        </w:rPr>
        <w:t>ra</w:t>
      </w:r>
      <w:proofErr w:type="spellEnd"/>
      <w:r w:rsidR="00AB7C08">
        <w:rPr>
          <w:rFonts w:ascii="Arial" w:hAnsi="Arial" w:cs="Arial"/>
          <w:color w:val="000000" w:themeColor="text1"/>
        </w:rPr>
        <w:t xml:space="preserve"> történő utalást törölni szükséges. </w:t>
      </w:r>
    </w:p>
    <w:p w14:paraId="28C372F5" w14:textId="3CD7087C" w:rsidR="00C03E99" w:rsidRDefault="00C03E99" w:rsidP="00C72548">
      <w:pPr>
        <w:jc w:val="both"/>
        <w:rPr>
          <w:rFonts w:ascii="Arial" w:hAnsi="Arial" w:cs="Arial"/>
          <w:color w:val="000000" w:themeColor="text1"/>
        </w:rPr>
      </w:pPr>
      <w:r w:rsidRPr="00CA38EA">
        <w:rPr>
          <w:rFonts w:ascii="Arial" w:hAnsi="Arial" w:cs="Arial"/>
          <w:color w:val="000000" w:themeColor="text1"/>
        </w:rPr>
        <w:t xml:space="preserve">Javaslom, hogy a háziorvosokkal a háziorvosi feladatok ellátására kötött megállapodások, valamint az ügyeleti feladatok ellátására kötött szerződések az ügyelet </w:t>
      </w:r>
      <w:r w:rsidR="00951105" w:rsidRPr="00CA38EA">
        <w:rPr>
          <w:rFonts w:ascii="Arial" w:hAnsi="Arial" w:cs="Arial"/>
          <w:color w:val="000000" w:themeColor="text1"/>
        </w:rPr>
        <w:t xml:space="preserve">működésének </w:t>
      </w:r>
      <w:r w:rsidRPr="00CA38EA">
        <w:rPr>
          <w:rFonts w:ascii="Arial" w:hAnsi="Arial" w:cs="Arial"/>
          <w:color w:val="000000" w:themeColor="text1"/>
        </w:rPr>
        <w:t>tapasztalatai alapján kerüljenek felülvizsgálatra.</w:t>
      </w:r>
    </w:p>
    <w:bookmarkEnd w:id="0"/>
    <w:p w14:paraId="3F9E4EFB" w14:textId="31ADE3F6" w:rsidR="00BE40D1" w:rsidRDefault="00BE40D1" w:rsidP="00C72548">
      <w:pPr>
        <w:jc w:val="both"/>
        <w:rPr>
          <w:rFonts w:ascii="Arial" w:hAnsi="Arial" w:cs="Arial"/>
          <w:color w:val="000000" w:themeColor="text1"/>
        </w:rPr>
      </w:pPr>
    </w:p>
    <w:p w14:paraId="770F170D" w14:textId="43B0A883" w:rsidR="00BE40D1" w:rsidRDefault="00BE40D1" w:rsidP="00C72548">
      <w:pPr>
        <w:jc w:val="both"/>
        <w:rPr>
          <w:rFonts w:ascii="Arial" w:hAnsi="Arial" w:cs="Arial"/>
          <w:b/>
          <w:bCs/>
          <w:color w:val="000000" w:themeColor="text1"/>
        </w:rPr>
      </w:pPr>
      <w:r w:rsidRPr="00BE40D1">
        <w:rPr>
          <w:rFonts w:ascii="Arial" w:hAnsi="Arial" w:cs="Arial"/>
          <w:b/>
          <w:bCs/>
          <w:color w:val="000000" w:themeColor="text1"/>
        </w:rPr>
        <w:t>VII.</w:t>
      </w:r>
    </w:p>
    <w:p w14:paraId="6B3D8FCA" w14:textId="33C22F4C" w:rsidR="00BE40D1" w:rsidRDefault="00BE40D1" w:rsidP="00C72548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3B9D3447" w14:textId="08E6CEC2" w:rsidR="00BE40D1" w:rsidRPr="00CC6AC4" w:rsidRDefault="00CC6AC4" w:rsidP="00C7254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Javaslom továbbá, hogy a központi ügyelet működtetésének részletes, a GESZ és az ügyeletvezető orvosok által kidolgozott működési rendjét az Egészségügyi Szakmai Bizottság tárgyalja meg és véleményezze.</w:t>
      </w:r>
    </w:p>
    <w:p w14:paraId="5BB32101" w14:textId="77777777" w:rsidR="00FB03C3" w:rsidRDefault="00FB03C3" w:rsidP="003B2480">
      <w:pPr>
        <w:jc w:val="both"/>
        <w:rPr>
          <w:rFonts w:ascii="Arial" w:hAnsi="Arial" w:cs="Arial"/>
        </w:rPr>
      </w:pPr>
    </w:p>
    <w:p w14:paraId="4CF59600" w14:textId="0D862E44" w:rsidR="003B2480" w:rsidRPr="00FF3516" w:rsidRDefault="00F8455A" w:rsidP="003B2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B2480" w:rsidRPr="00FF3516">
        <w:rPr>
          <w:rFonts w:ascii="Arial" w:hAnsi="Arial" w:cs="Arial"/>
        </w:rPr>
        <w:t xml:space="preserve">érem a Tisztelt </w:t>
      </w:r>
      <w:r w:rsidR="003B2480">
        <w:rPr>
          <w:rFonts w:ascii="Arial" w:hAnsi="Arial" w:cs="Arial"/>
        </w:rPr>
        <w:t>Közgyűlés</w:t>
      </w:r>
      <w:r w:rsidR="003B2480" w:rsidRPr="00FF3516">
        <w:rPr>
          <w:rFonts w:ascii="Arial" w:hAnsi="Arial" w:cs="Arial"/>
        </w:rPr>
        <w:t>t, hogy az előterjesztést megtárgyalni, és a határozati javaslato</w:t>
      </w:r>
      <w:r w:rsidR="001E7AE7">
        <w:rPr>
          <w:rFonts w:ascii="Arial" w:hAnsi="Arial" w:cs="Arial"/>
        </w:rPr>
        <w:t>t</w:t>
      </w:r>
      <w:r w:rsidR="003B2480" w:rsidRPr="00FF3516">
        <w:rPr>
          <w:rFonts w:ascii="Arial" w:hAnsi="Arial" w:cs="Arial"/>
        </w:rPr>
        <w:t xml:space="preserve"> elfogadni szíveskedjék.</w:t>
      </w:r>
    </w:p>
    <w:p w14:paraId="0488633B" w14:textId="321C00BB" w:rsidR="003B2480" w:rsidRDefault="003B2480" w:rsidP="003B2480">
      <w:pPr>
        <w:jc w:val="both"/>
        <w:rPr>
          <w:rFonts w:ascii="Arial" w:hAnsi="Arial" w:cs="Arial"/>
        </w:rPr>
      </w:pPr>
    </w:p>
    <w:p w14:paraId="7754D7C1" w14:textId="77777777" w:rsidR="005106CA" w:rsidRDefault="005106CA" w:rsidP="003B2480">
      <w:pPr>
        <w:jc w:val="both"/>
        <w:rPr>
          <w:rFonts w:ascii="Arial" w:hAnsi="Arial" w:cs="Arial"/>
        </w:rPr>
      </w:pPr>
    </w:p>
    <w:p w14:paraId="43F31F10" w14:textId="22DA9249" w:rsidR="003B2480" w:rsidRDefault="003B2480" w:rsidP="003B2480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</w:t>
      </w:r>
      <w:r w:rsidR="00195348">
        <w:rPr>
          <w:rFonts w:ascii="Arial" w:hAnsi="Arial" w:cs="Arial"/>
          <w:b/>
        </w:rPr>
        <w:t>20</w:t>
      </w:r>
      <w:r w:rsidRPr="00FF3516">
        <w:rPr>
          <w:rFonts w:ascii="Arial" w:hAnsi="Arial" w:cs="Arial"/>
          <w:b/>
        </w:rPr>
        <w:t xml:space="preserve">. </w:t>
      </w:r>
      <w:r w:rsidR="00A348EF">
        <w:rPr>
          <w:rFonts w:ascii="Arial" w:hAnsi="Arial" w:cs="Arial"/>
          <w:b/>
        </w:rPr>
        <w:t>október</w:t>
      </w:r>
      <w:proofErr w:type="gramStart"/>
      <w:r w:rsidRPr="00FF3516">
        <w:rPr>
          <w:rFonts w:ascii="Arial" w:hAnsi="Arial" w:cs="Arial"/>
          <w:b/>
        </w:rPr>
        <w:t xml:space="preserve">   „</w:t>
      </w:r>
      <w:proofErr w:type="gramEnd"/>
      <w:r w:rsidRPr="00FF3516">
        <w:rPr>
          <w:rFonts w:ascii="Arial" w:hAnsi="Arial" w:cs="Arial"/>
          <w:b/>
        </w:rPr>
        <w:t xml:space="preserve">       ”</w:t>
      </w:r>
    </w:p>
    <w:p w14:paraId="60FB89B1" w14:textId="77777777" w:rsidR="003B2480" w:rsidRDefault="003B2480" w:rsidP="003B2480">
      <w:pPr>
        <w:jc w:val="both"/>
        <w:rPr>
          <w:rFonts w:ascii="Arial" w:hAnsi="Arial" w:cs="Arial"/>
          <w:b/>
        </w:rPr>
      </w:pPr>
    </w:p>
    <w:p w14:paraId="66374EB7" w14:textId="77777777" w:rsidR="003B2480" w:rsidRPr="00FF3516" w:rsidRDefault="003B2480" w:rsidP="003B2480">
      <w:pPr>
        <w:jc w:val="both"/>
        <w:rPr>
          <w:rFonts w:ascii="Arial" w:hAnsi="Arial" w:cs="Arial"/>
          <w:b/>
        </w:rPr>
      </w:pPr>
    </w:p>
    <w:p w14:paraId="72D3B3EB" w14:textId="0178253F" w:rsidR="003B2480" w:rsidRDefault="003B2480" w:rsidP="003B2480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="00AA6CF3">
        <w:rPr>
          <w:rFonts w:ascii="Arial" w:hAnsi="Arial" w:cs="Arial"/>
          <w:b/>
        </w:rPr>
        <w:t xml:space="preserve">   </w:t>
      </w:r>
      <w:r w:rsidRPr="00FF3516">
        <w:rPr>
          <w:rFonts w:ascii="Arial" w:hAnsi="Arial" w:cs="Arial"/>
          <w:b/>
        </w:rPr>
        <w:t xml:space="preserve">(: Dr. </w:t>
      </w:r>
      <w:r w:rsidR="00195348">
        <w:rPr>
          <w:rFonts w:ascii="Arial" w:hAnsi="Arial" w:cs="Arial"/>
          <w:b/>
        </w:rPr>
        <w:t>Nemény András</w:t>
      </w:r>
      <w:r w:rsidRPr="00FF3516">
        <w:rPr>
          <w:rFonts w:ascii="Arial" w:hAnsi="Arial" w:cs="Arial"/>
          <w:b/>
        </w:rPr>
        <w:t>:)</w:t>
      </w:r>
    </w:p>
    <w:p w14:paraId="3EAA3EB9" w14:textId="77777777" w:rsidR="003B2480" w:rsidRDefault="003B2480" w:rsidP="003B2480">
      <w:pPr>
        <w:jc w:val="both"/>
        <w:rPr>
          <w:rFonts w:ascii="Arial" w:hAnsi="Arial" w:cs="Arial"/>
          <w:b/>
        </w:rPr>
      </w:pPr>
    </w:p>
    <w:p w14:paraId="023F1790" w14:textId="6BAC8384" w:rsidR="003B2480" w:rsidRPr="001163A6" w:rsidRDefault="003B2480" w:rsidP="003B2480">
      <w:pPr>
        <w:pStyle w:val="Cm"/>
        <w:rPr>
          <w:rFonts w:ascii="Arial" w:hAnsi="Arial" w:cs="Arial"/>
        </w:rPr>
      </w:pPr>
      <w:r w:rsidRPr="001163A6">
        <w:rPr>
          <w:rFonts w:ascii="Arial" w:hAnsi="Arial" w:cs="Arial"/>
        </w:rPr>
        <w:t>HATÁROZATI JAVASLAT</w:t>
      </w:r>
    </w:p>
    <w:p w14:paraId="49779A3F" w14:textId="0FD879CF" w:rsidR="003B2480" w:rsidRPr="001163A6" w:rsidRDefault="003B2480" w:rsidP="003B2480">
      <w:pPr>
        <w:jc w:val="center"/>
        <w:rPr>
          <w:rFonts w:ascii="Arial" w:hAnsi="Arial" w:cs="Arial"/>
          <w:b/>
          <w:u w:val="single"/>
        </w:rPr>
      </w:pPr>
      <w:r w:rsidRPr="001163A6">
        <w:rPr>
          <w:rFonts w:ascii="Arial" w:hAnsi="Arial" w:cs="Arial"/>
          <w:b/>
          <w:u w:val="single"/>
        </w:rPr>
        <w:t>…/20</w:t>
      </w:r>
      <w:r w:rsidR="001C4F77">
        <w:rPr>
          <w:rFonts w:ascii="Arial" w:hAnsi="Arial" w:cs="Arial"/>
          <w:b/>
          <w:u w:val="single"/>
        </w:rPr>
        <w:t>20</w:t>
      </w:r>
      <w:r w:rsidRPr="001163A6">
        <w:rPr>
          <w:rFonts w:ascii="Arial" w:hAnsi="Arial" w:cs="Arial"/>
          <w:b/>
          <w:u w:val="single"/>
        </w:rPr>
        <w:t>. (X.</w:t>
      </w:r>
      <w:r w:rsidR="001C4F77">
        <w:rPr>
          <w:rFonts w:ascii="Arial" w:hAnsi="Arial" w:cs="Arial"/>
          <w:b/>
          <w:u w:val="single"/>
        </w:rPr>
        <w:t>2</w:t>
      </w:r>
      <w:r w:rsidR="00A348EF">
        <w:rPr>
          <w:rFonts w:ascii="Arial" w:hAnsi="Arial" w:cs="Arial"/>
          <w:b/>
          <w:u w:val="single"/>
        </w:rPr>
        <w:t>9</w:t>
      </w:r>
      <w:r w:rsidRPr="001163A6">
        <w:rPr>
          <w:rFonts w:ascii="Arial" w:hAnsi="Arial" w:cs="Arial"/>
          <w:b/>
          <w:u w:val="single"/>
        </w:rPr>
        <w:t>.) Kgy. számú határozat</w:t>
      </w:r>
    </w:p>
    <w:p w14:paraId="0C653FCE" w14:textId="77777777" w:rsidR="003B2480" w:rsidRPr="001163A6" w:rsidRDefault="003B2480" w:rsidP="003B2480">
      <w:pPr>
        <w:spacing w:after="120"/>
        <w:jc w:val="both"/>
        <w:rPr>
          <w:rFonts w:ascii="Arial" w:hAnsi="Arial" w:cs="Arial"/>
          <w:b/>
          <w:u w:val="single"/>
        </w:rPr>
      </w:pPr>
    </w:p>
    <w:p w14:paraId="5B5404A9" w14:textId="77777777" w:rsidR="00A358B2" w:rsidRPr="00A358B2" w:rsidRDefault="003B2480" w:rsidP="00A358B2">
      <w:pPr>
        <w:jc w:val="both"/>
        <w:rPr>
          <w:rFonts w:ascii="Arial" w:hAnsi="Arial" w:cs="Arial"/>
          <w:bCs/>
        </w:rPr>
      </w:pPr>
      <w:r w:rsidRPr="00A358B2">
        <w:rPr>
          <w:rFonts w:ascii="Arial" w:hAnsi="Arial" w:cs="Arial"/>
        </w:rPr>
        <w:t>Szombathely Megyei Jogú Város Közgyűlése a „</w:t>
      </w:r>
      <w:r w:rsidR="00E72265" w:rsidRPr="00A358B2">
        <w:rPr>
          <w:rFonts w:ascii="Arial" w:hAnsi="Arial" w:cs="Arial"/>
          <w:bCs/>
        </w:rPr>
        <w:t>Javaslat az orvosi ügyelet jövőbeni működtetésével kapcsolatos döntés</w:t>
      </w:r>
      <w:r w:rsidR="00013C16" w:rsidRPr="00A358B2">
        <w:rPr>
          <w:rFonts w:ascii="Arial" w:hAnsi="Arial" w:cs="Arial"/>
          <w:bCs/>
        </w:rPr>
        <w:t>ek</w:t>
      </w:r>
      <w:r w:rsidR="00E72265" w:rsidRPr="00A358B2">
        <w:rPr>
          <w:rFonts w:ascii="Arial" w:hAnsi="Arial" w:cs="Arial"/>
          <w:bCs/>
        </w:rPr>
        <w:t xml:space="preserve"> meghozatalára” című előterjesztést megtárgyalta, és az</w:t>
      </w:r>
      <w:r w:rsidR="00A358B2" w:rsidRPr="00A358B2">
        <w:rPr>
          <w:rFonts w:ascii="Arial" w:hAnsi="Arial" w:cs="Arial"/>
          <w:bCs/>
        </w:rPr>
        <w:t xml:space="preserve"> alábbi döntéseket hozta:</w:t>
      </w:r>
    </w:p>
    <w:p w14:paraId="05071157" w14:textId="6A06D71D" w:rsidR="00A358B2" w:rsidRDefault="00A358B2" w:rsidP="00A358B2">
      <w:pPr>
        <w:pStyle w:val="Listaszerbekezds"/>
        <w:ind w:left="426"/>
        <w:jc w:val="both"/>
        <w:rPr>
          <w:rFonts w:ascii="Arial" w:hAnsi="Arial" w:cs="Arial"/>
          <w:bCs/>
        </w:rPr>
      </w:pPr>
    </w:p>
    <w:p w14:paraId="23775E3C" w14:textId="66B5AB40" w:rsidR="00A358B2" w:rsidRDefault="00A358B2" w:rsidP="00A358B2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156/2020. (VI.25.) Kgy. számú határozatának 1., 3. és 4. pontját az alábbiak szerint módosítja:</w:t>
      </w:r>
    </w:p>
    <w:p w14:paraId="5E41C326" w14:textId="5487A2B6" w:rsidR="00A358B2" w:rsidRPr="00EF2E13" w:rsidRDefault="00A358B2" w:rsidP="00A358B2">
      <w:pPr>
        <w:pStyle w:val="Listaszerbekezds"/>
        <w:autoSpaceDE w:val="0"/>
        <w:autoSpaceDN w:val="0"/>
        <w:adjustRightInd w:val="0"/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„1. </w:t>
      </w:r>
      <w:r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Szombathely Megyei Jogú Város Közgyűlése egyetért azzal, hogy az Országos Mentőszolgálat és az Önkormányzat között létrejött megállapodás - az 54/2020. (II.27.) Kgy. számú határozat 1. pontjában szereplő 2020. szeptember 30. napja helyett - 2020. december 31. </w:t>
      </w:r>
      <w:r>
        <w:rPr>
          <w:rFonts w:ascii="Arial" w:hAnsi="Arial" w:cs="Arial"/>
        </w:rPr>
        <w:t>8.00 órával</w:t>
      </w:r>
      <w:r w:rsidRPr="00EF2E13">
        <w:rPr>
          <w:rFonts w:ascii="Arial" w:hAnsi="Arial" w:cs="Arial"/>
        </w:rPr>
        <w:t xml:space="preserve"> kerüljön megszüntetésre. </w:t>
      </w:r>
    </w:p>
    <w:p w14:paraId="32223AAD" w14:textId="55E08C77" w:rsidR="00A358B2" w:rsidRPr="00A358B2" w:rsidRDefault="00A358B2" w:rsidP="00A358B2">
      <w:pPr>
        <w:autoSpaceDE w:val="0"/>
        <w:autoSpaceDN w:val="0"/>
        <w:adjustRightInd w:val="0"/>
        <w:ind w:left="1418" w:hanging="709"/>
        <w:jc w:val="both"/>
        <w:rPr>
          <w:rFonts w:ascii="Arial" w:hAnsi="Arial" w:cs="Arial"/>
        </w:rPr>
      </w:pPr>
      <w:r w:rsidRPr="00A358B2">
        <w:rPr>
          <w:rFonts w:ascii="Arial" w:hAnsi="Arial" w:cs="Arial"/>
        </w:rPr>
        <w:t xml:space="preserve">3. </w:t>
      </w:r>
      <w:r w:rsidRPr="00A358B2">
        <w:rPr>
          <w:rFonts w:ascii="Arial" w:hAnsi="Arial" w:cs="Arial"/>
        </w:rPr>
        <w:tab/>
        <w:t>A Közgyűlés az ügyeletben részt vevő háziorvosok véleményére alapozva egyetért azzal, hogy a szombathelyi orvosi ügyeleti rendszer működtetését az Önkormányzat lássa el 202</w:t>
      </w:r>
      <w:r>
        <w:rPr>
          <w:rFonts w:ascii="Arial" w:hAnsi="Arial" w:cs="Arial"/>
        </w:rPr>
        <w:t>0</w:t>
      </w:r>
      <w:r w:rsidRPr="00A358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31. 16.00 órától</w:t>
      </w:r>
      <w:r w:rsidRPr="00A358B2">
        <w:rPr>
          <w:rFonts w:ascii="Arial" w:hAnsi="Arial" w:cs="Arial"/>
        </w:rPr>
        <w:t xml:space="preserve">. </w:t>
      </w:r>
    </w:p>
    <w:p w14:paraId="7279BD66" w14:textId="66C938D6" w:rsidR="00A358B2" w:rsidRDefault="00A358B2" w:rsidP="00A358B2">
      <w:pPr>
        <w:autoSpaceDE w:val="0"/>
        <w:autoSpaceDN w:val="0"/>
        <w:adjustRightInd w:val="0"/>
        <w:ind w:left="1418" w:hanging="709"/>
        <w:jc w:val="both"/>
        <w:rPr>
          <w:rFonts w:ascii="Arial" w:hAnsi="Arial" w:cs="Arial"/>
        </w:rPr>
      </w:pPr>
      <w:r w:rsidRPr="00A358B2">
        <w:rPr>
          <w:rFonts w:ascii="Arial" w:hAnsi="Arial" w:cs="Arial"/>
          <w:bCs/>
        </w:rPr>
        <w:t>4.</w:t>
      </w:r>
      <w:r w:rsidRPr="00A358B2">
        <w:rPr>
          <w:rFonts w:ascii="Arial" w:hAnsi="Arial" w:cs="Arial"/>
          <w:bCs/>
        </w:rPr>
        <w:tab/>
      </w:r>
      <w:r w:rsidRPr="00A358B2">
        <w:rPr>
          <w:rFonts w:ascii="Arial" w:hAnsi="Arial" w:cs="Arial"/>
        </w:rPr>
        <w:t>A Közgyűlés felkéri a Szombathelyi Egészségügyi és Kulturális Intézmények Gazdasági Ellátó Szervezetének igazgatóját, hogy az orvosi ügyelet 202</w:t>
      </w:r>
      <w:r>
        <w:rPr>
          <w:rFonts w:ascii="Arial" w:hAnsi="Arial" w:cs="Arial"/>
        </w:rPr>
        <w:t>0</w:t>
      </w:r>
      <w:r w:rsidRPr="00A358B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31. 16.00 órától</w:t>
      </w:r>
      <w:r w:rsidRPr="00A358B2">
        <w:rPr>
          <w:rFonts w:ascii="Arial" w:hAnsi="Arial" w:cs="Arial"/>
        </w:rPr>
        <w:t xml:space="preserve"> történő működtetése érdekében tegye meg a szükséges intézkedéseket.</w:t>
      </w:r>
      <w:r>
        <w:rPr>
          <w:rFonts w:ascii="Arial" w:hAnsi="Arial" w:cs="Arial"/>
        </w:rPr>
        <w:t>”</w:t>
      </w:r>
    </w:p>
    <w:p w14:paraId="50965364" w14:textId="77777777" w:rsidR="003B435B" w:rsidRDefault="003B435B" w:rsidP="00A358B2">
      <w:pPr>
        <w:autoSpaceDE w:val="0"/>
        <w:autoSpaceDN w:val="0"/>
        <w:adjustRightInd w:val="0"/>
        <w:ind w:left="1418" w:hanging="709"/>
        <w:jc w:val="both"/>
        <w:rPr>
          <w:rFonts w:ascii="Arial" w:hAnsi="Arial" w:cs="Arial"/>
        </w:rPr>
      </w:pPr>
    </w:p>
    <w:p w14:paraId="14A2C6CC" w14:textId="1736AFFB" w:rsidR="006754BC" w:rsidRPr="008E042D" w:rsidRDefault="006754BC" w:rsidP="008E042D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bCs/>
        </w:rPr>
      </w:pPr>
      <w:r w:rsidRPr="008E042D">
        <w:rPr>
          <w:rFonts w:ascii="Arial" w:hAnsi="Arial" w:cs="Arial"/>
        </w:rPr>
        <w:t xml:space="preserve">A Közgyűlés </w:t>
      </w:r>
      <w:r w:rsidRPr="008E042D">
        <w:rPr>
          <w:rFonts w:ascii="Arial" w:hAnsi="Arial" w:cs="Arial"/>
          <w:bCs/>
        </w:rPr>
        <w:t xml:space="preserve">Országos Mentőszolgálattal – a feladat-ellátási szerződés közös megegyezéssel történő megszüntetése tárgyában – kötendő megállapodást az előterjesztés </w:t>
      </w:r>
      <w:r w:rsidR="006F28D6" w:rsidRPr="008E042D">
        <w:rPr>
          <w:rFonts w:ascii="Arial" w:hAnsi="Arial" w:cs="Arial"/>
          <w:bCs/>
        </w:rPr>
        <w:t xml:space="preserve">1. számú </w:t>
      </w:r>
      <w:r w:rsidRPr="008E042D">
        <w:rPr>
          <w:rFonts w:ascii="Arial" w:hAnsi="Arial" w:cs="Arial"/>
          <w:bCs/>
        </w:rPr>
        <w:t>melléklete szerinti tartalommal jóváhagyja, és felhatalmazza a polgármestert a megállapodás aláírására.</w:t>
      </w:r>
    </w:p>
    <w:p w14:paraId="786D6132" w14:textId="77777777" w:rsidR="008E042D" w:rsidRPr="008E042D" w:rsidRDefault="008E042D" w:rsidP="008E042D">
      <w:pPr>
        <w:pStyle w:val="Listaszerbekezds"/>
        <w:ind w:left="786"/>
        <w:jc w:val="both"/>
        <w:rPr>
          <w:rFonts w:ascii="Arial" w:hAnsi="Arial" w:cs="Arial"/>
          <w:bCs/>
        </w:rPr>
      </w:pPr>
    </w:p>
    <w:p w14:paraId="2F8DBC96" w14:textId="6F60CA1A" w:rsidR="006754BC" w:rsidRPr="003C6DB9" w:rsidRDefault="006754BC" w:rsidP="003C6DB9">
      <w:pPr>
        <w:pStyle w:val="Listaszerbekezds"/>
        <w:numPr>
          <w:ilvl w:val="0"/>
          <w:numId w:val="29"/>
        </w:numPr>
        <w:tabs>
          <w:tab w:val="left" w:pos="7935"/>
        </w:tabs>
        <w:jc w:val="both"/>
        <w:rPr>
          <w:rFonts w:ascii="Arial" w:hAnsi="Arial" w:cs="Arial"/>
        </w:rPr>
      </w:pPr>
      <w:r w:rsidRPr="003B4992">
        <w:rPr>
          <w:rFonts w:ascii="Arial" w:hAnsi="Arial" w:cs="Arial"/>
          <w:bCs/>
        </w:rPr>
        <w:t xml:space="preserve">A Közgyűlés </w:t>
      </w:r>
      <w:r w:rsidR="008E042D" w:rsidRPr="003B4992">
        <w:rPr>
          <w:rFonts w:ascii="Arial" w:hAnsi="Arial" w:cs="Arial"/>
          <w:bCs/>
        </w:rPr>
        <w:t>a 2. pont szerinti szerződéses kötelezettség teljesítéséhez a</w:t>
      </w:r>
      <w:r w:rsidR="003C6DB9" w:rsidRPr="003B4992">
        <w:rPr>
          <w:rFonts w:ascii="Arial" w:hAnsi="Arial" w:cs="Arial"/>
          <w:bCs/>
        </w:rPr>
        <w:t xml:space="preserve"> </w:t>
      </w:r>
      <w:r w:rsidR="008E042D" w:rsidRPr="003B4992">
        <w:rPr>
          <w:rFonts w:ascii="Arial" w:hAnsi="Arial" w:cs="Arial"/>
          <w:bCs/>
        </w:rPr>
        <w:t xml:space="preserve">rendelkezésre álló </w:t>
      </w:r>
      <w:r w:rsidR="003B4992" w:rsidRPr="003B4992">
        <w:rPr>
          <w:rFonts w:ascii="Arial" w:hAnsi="Arial" w:cs="Arial"/>
          <w:bCs/>
        </w:rPr>
        <w:t>78.004.000,-</w:t>
      </w:r>
      <w:r w:rsidR="008E042D" w:rsidRPr="003B4992">
        <w:rPr>
          <w:rFonts w:ascii="Arial" w:hAnsi="Arial" w:cs="Arial"/>
          <w:bCs/>
        </w:rPr>
        <w:t xml:space="preserve"> Ft-on felül további </w:t>
      </w:r>
      <w:proofErr w:type="gramStart"/>
      <w:r w:rsidR="003B4992" w:rsidRPr="003B4992">
        <w:rPr>
          <w:rFonts w:ascii="Arial" w:hAnsi="Arial" w:cs="Arial"/>
        </w:rPr>
        <w:t>23.922.610,-</w:t>
      </w:r>
      <w:proofErr w:type="gramEnd"/>
      <w:r w:rsidR="008E042D" w:rsidRPr="003B4992">
        <w:rPr>
          <w:rFonts w:ascii="Arial" w:hAnsi="Arial" w:cs="Arial"/>
          <w:bCs/>
        </w:rPr>
        <w:t xml:space="preserve"> Ft előirányzatot biztosít az Önkormányzat 2020. évi költségvetési rendeletének soron következő módosításával</w:t>
      </w:r>
      <w:r w:rsidR="008E042D" w:rsidRPr="003C6DB9">
        <w:rPr>
          <w:rFonts w:ascii="Arial" w:hAnsi="Arial" w:cs="Arial"/>
          <w:bCs/>
        </w:rPr>
        <w:t>.</w:t>
      </w:r>
      <w:r w:rsidRPr="003C6DB9">
        <w:rPr>
          <w:rFonts w:ascii="Arial" w:hAnsi="Arial" w:cs="Arial"/>
          <w:bCs/>
        </w:rPr>
        <w:tab/>
      </w:r>
    </w:p>
    <w:p w14:paraId="42ED840B" w14:textId="6B88A5A6" w:rsidR="006754BC" w:rsidRPr="006754BC" w:rsidRDefault="006754BC" w:rsidP="006754BC">
      <w:pPr>
        <w:ind w:left="851" w:hanging="425"/>
        <w:jc w:val="both"/>
        <w:rPr>
          <w:rFonts w:ascii="Arial" w:hAnsi="Arial" w:cs="Arial"/>
          <w:bCs/>
        </w:rPr>
      </w:pPr>
    </w:p>
    <w:p w14:paraId="7EA25E56" w14:textId="2092B572" w:rsidR="000D0A77" w:rsidRDefault="000D0A77" w:rsidP="000D0A77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 </w:t>
      </w:r>
      <w:r>
        <w:rPr>
          <w:rFonts w:ascii="Arial" w:hAnsi="Arial" w:cs="Arial"/>
          <w:bCs/>
        </w:rPr>
        <w:tab/>
        <w:t xml:space="preserve">A Közgyűlés egyetért azzal, hogy a Szombathely, 11-es </w:t>
      </w:r>
      <w:r w:rsidR="00414770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uszár út 6. fsz. 1. szám alatti, </w:t>
      </w:r>
      <w:r>
        <w:rPr>
          <w:rFonts w:ascii="Arial" w:hAnsi="Arial" w:cs="Arial"/>
        </w:rPr>
        <w:t>2260/2/A/45 hrsz-ú albetét kezelése 2020. november 1. napjával a SZOVA Zrt-</w:t>
      </w:r>
      <w:proofErr w:type="spellStart"/>
      <w:r>
        <w:rPr>
          <w:rFonts w:ascii="Arial" w:hAnsi="Arial" w:cs="Arial"/>
        </w:rPr>
        <w:t>től</w:t>
      </w:r>
      <w:proofErr w:type="spellEnd"/>
      <w:r>
        <w:rPr>
          <w:rFonts w:ascii="Arial" w:hAnsi="Arial" w:cs="Arial"/>
        </w:rPr>
        <w:t xml:space="preserve"> visszavételre, és ugyanezen nappal határozatlan időtartamra  – </w:t>
      </w:r>
      <w:r w:rsidR="00BB708B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u. 8. szám alatti</w:t>
      </w:r>
      <w:r w:rsidR="001A0210">
        <w:rPr>
          <w:rFonts w:ascii="Arial" w:hAnsi="Arial" w:cs="Arial"/>
        </w:rPr>
        <w:t>, 2689/3 hrsz-ú</w:t>
      </w:r>
      <w:r>
        <w:rPr>
          <w:rFonts w:ascii="Arial" w:hAnsi="Arial" w:cs="Arial"/>
        </w:rPr>
        <w:t xml:space="preserve"> </w:t>
      </w:r>
      <w:r w:rsidR="001A0210">
        <w:rPr>
          <w:rFonts w:ascii="Arial" w:hAnsi="Arial" w:cs="Arial"/>
        </w:rPr>
        <w:t>ingatlannal</w:t>
      </w:r>
      <w:r>
        <w:rPr>
          <w:rFonts w:ascii="Arial" w:hAnsi="Arial" w:cs="Arial"/>
        </w:rPr>
        <w:t xml:space="preserve"> együtt – a </w:t>
      </w:r>
      <w:r w:rsidR="00891656">
        <w:rPr>
          <w:rFonts w:ascii="Arial" w:hAnsi="Arial" w:cs="Arial"/>
        </w:rPr>
        <w:t>Szombathelyi Egészségügyi és Kulturális Intézmények Gazdasági Ellátó Szervezetének</w:t>
      </w:r>
      <w:r w:rsidR="003C36DF">
        <w:rPr>
          <w:rFonts w:ascii="Arial" w:hAnsi="Arial" w:cs="Arial"/>
        </w:rPr>
        <w:t xml:space="preserve"> (a továbbiakban: GESZ)</w:t>
      </w:r>
      <w:r>
        <w:rPr>
          <w:rFonts w:ascii="Arial" w:hAnsi="Arial" w:cs="Arial"/>
        </w:rPr>
        <w:t xml:space="preserve"> vagyonkezelésébe kerüljön</w:t>
      </w:r>
      <w:r w:rsidR="00891656">
        <w:rPr>
          <w:rFonts w:ascii="Arial" w:hAnsi="Arial" w:cs="Arial"/>
        </w:rPr>
        <w:t xml:space="preserve">, egyúttal felhatalmazza a polgármestert </w:t>
      </w:r>
      <w:r w:rsidR="005624C2">
        <w:rPr>
          <w:rFonts w:ascii="Arial" w:hAnsi="Arial" w:cs="Arial"/>
        </w:rPr>
        <w:t xml:space="preserve">és a GESZ igazgatóját </w:t>
      </w:r>
      <w:r w:rsidR="00891656">
        <w:rPr>
          <w:rFonts w:ascii="Arial" w:hAnsi="Arial" w:cs="Arial"/>
        </w:rPr>
        <w:t>a vagyonkezelési szerződések aláírására</w:t>
      </w:r>
      <w:r>
        <w:rPr>
          <w:rFonts w:ascii="Arial" w:hAnsi="Arial" w:cs="Arial"/>
        </w:rPr>
        <w:t xml:space="preserve">. </w:t>
      </w:r>
    </w:p>
    <w:p w14:paraId="43B14F15" w14:textId="3609F391" w:rsidR="006754BC" w:rsidRDefault="006754BC" w:rsidP="006754BC">
      <w:pPr>
        <w:pStyle w:val="Listaszerbekezds"/>
        <w:ind w:left="426" w:hanging="426"/>
        <w:jc w:val="both"/>
        <w:rPr>
          <w:rFonts w:ascii="Arial" w:hAnsi="Arial" w:cs="Arial"/>
          <w:bCs/>
        </w:rPr>
      </w:pPr>
    </w:p>
    <w:p w14:paraId="51D69195" w14:textId="5D8E9613" w:rsidR="00891656" w:rsidRDefault="00891656" w:rsidP="00891656">
      <w:pPr>
        <w:pStyle w:val="Szvegtrzs"/>
        <w:ind w:left="709" w:hanging="283"/>
        <w:jc w:val="both"/>
        <w:rPr>
          <w:b w:val="0"/>
        </w:rPr>
      </w:pPr>
      <w:r w:rsidRPr="00891656">
        <w:rPr>
          <w:b w:val="0"/>
          <w:bCs w:val="0"/>
        </w:rPr>
        <w:t>5.</w:t>
      </w:r>
      <w:r>
        <w:t xml:space="preserve"> </w:t>
      </w:r>
      <w:r>
        <w:rPr>
          <w:b w:val="0"/>
        </w:rPr>
        <w:t>A K</w:t>
      </w:r>
      <w:r w:rsidRPr="00E406CA">
        <w:rPr>
          <w:b w:val="0"/>
        </w:rPr>
        <w:t>özgyűlés</w:t>
      </w:r>
      <w:r>
        <w:rPr>
          <w:b w:val="0"/>
        </w:rPr>
        <w:t xml:space="preserve"> egyetért azzal, hogy </w:t>
      </w:r>
      <w:r w:rsidRPr="00E406CA">
        <w:rPr>
          <w:b w:val="0"/>
        </w:rPr>
        <w:t xml:space="preserve">a </w:t>
      </w:r>
      <w:r w:rsidR="003C36DF">
        <w:rPr>
          <w:b w:val="0"/>
        </w:rPr>
        <w:t>GESZ</w:t>
      </w:r>
      <w:r w:rsidRPr="00E406CA">
        <w:rPr>
          <w:b w:val="0"/>
        </w:rPr>
        <w:t xml:space="preserve"> szakmai létszám-előirányzat</w:t>
      </w:r>
      <w:r w:rsidR="003C36DF">
        <w:rPr>
          <w:b w:val="0"/>
        </w:rPr>
        <w:t>a</w:t>
      </w:r>
      <w:r w:rsidRPr="00E406CA">
        <w:rPr>
          <w:b w:val="0"/>
        </w:rPr>
        <w:t xml:space="preserve"> </w:t>
      </w:r>
      <w:r w:rsidRPr="001A0210">
        <w:rPr>
          <w:b w:val="0"/>
        </w:rPr>
        <w:t>2020. december 31. napjával 1</w:t>
      </w:r>
      <w:r w:rsidR="001A0210" w:rsidRPr="001A0210">
        <w:rPr>
          <w:b w:val="0"/>
        </w:rPr>
        <w:t>2</w:t>
      </w:r>
      <w:r w:rsidRPr="001A0210">
        <w:rPr>
          <w:b w:val="0"/>
        </w:rPr>
        <w:t xml:space="preserve">,5 </w:t>
      </w:r>
      <w:r w:rsidRPr="00E406CA">
        <w:rPr>
          <w:b w:val="0"/>
        </w:rPr>
        <w:t xml:space="preserve">fővel </w:t>
      </w:r>
      <w:r w:rsidR="001A0210">
        <w:rPr>
          <w:b w:val="0"/>
        </w:rPr>
        <w:t>megemelésre kerüljön, a foglalkoztatottak létszáma így 105 főről 117,5 főre módosul, ezen belül a szakmai létszám 71 főről 80 főre, míg az intézmény-üzemeltetési létszám 34 főről 37,5 főre változik.</w:t>
      </w:r>
    </w:p>
    <w:p w14:paraId="0B0C382C" w14:textId="77777777" w:rsidR="00891656" w:rsidRPr="00E406CA" w:rsidRDefault="00891656" w:rsidP="00891656">
      <w:pPr>
        <w:pStyle w:val="lfej"/>
        <w:tabs>
          <w:tab w:val="clear" w:pos="4536"/>
          <w:tab w:val="left" w:pos="6480"/>
        </w:tabs>
        <w:ind w:left="426" w:hanging="426"/>
        <w:jc w:val="both"/>
        <w:rPr>
          <w:rFonts w:ascii="Arial" w:hAnsi="Arial" w:cs="Arial"/>
          <w:bCs/>
        </w:rPr>
      </w:pPr>
    </w:p>
    <w:p w14:paraId="6ED3A555" w14:textId="51B9033C" w:rsidR="00891656" w:rsidRDefault="001A0210" w:rsidP="001A0210">
      <w:pPr>
        <w:pStyle w:val="lfej"/>
        <w:tabs>
          <w:tab w:val="clear" w:pos="4536"/>
          <w:tab w:val="clear" w:pos="9072"/>
        </w:tabs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891656">
        <w:rPr>
          <w:rFonts w:ascii="Arial" w:hAnsi="Arial" w:cs="Arial"/>
          <w:bCs/>
        </w:rPr>
        <w:t xml:space="preserve">A Közgyűlés </w:t>
      </w:r>
      <w:r>
        <w:rPr>
          <w:rFonts w:ascii="Arial" w:hAnsi="Arial" w:cs="Arial"/>
          <w:bCs/>
        </w:rPr>
        <w:t xml:space="preserve">felkéri a polgármestert, hogy </w:t>
      </w:r>
      <w:r w:rsidR="00891656">
        <w:rPr>
          <w:rFonts w:ascii="Arial" w:hAnsi="Arial" w:cs="Arial"/>
          <w:bCs/>
        </w:rPr>
        <w:t xml:space="preserve">az </w:t>
      </w:r>
      <w:r>
        <w:rPr>
          <w:rFonts w:ascii="Arial" w:hAnsi="Arial" w:cs="Arial"/>
          <w:bCs/>
        </w:rPr>
        <w:t>5</w:t>
      </w:r>
      <w:r w:rsidR="00891656">
        <w:rPr>
          <w:rFonts w:ascii="Arial" w:hAnsi="Arial" w:cs="Arial"/>
          <w:bCs/>
        </w:rPr>
        <w:t>. pont szerinti létszám-előirányzat</w:t>
      </w:r>
      <w:r>
        <w:rPr>
          <w:rFonts w:ascii="Arial" w:hAnsi="Arial" w:cs="Arial"/>
          <w:bCs/>
        </w:rPr>
        <w:t xml:space="preserve"> </w:t>
      </w:r>
      <w:r w:rsidR="00891656">
        <w:rPr>
          <w:rFonts w:ascii="Arial" w:hAnsi="Arial" w:cs="Arial"/>
          <w:bCs/>
        </w:rPr>
        <w:t>fedezet</w:t>
      </w:r>
      <w:r>
        <w:rPr>
          <w:rFonts w:ascii="Arial" w:hAnsi="Arial" w:cs="Arial"/>
          <w:bCs/>
        </w:rPr>
        <w:t>e az önkormányzat 2020. évi költségvetésének soron következő módosításakor biztosításra kerüljön.</w:t>
      </w:r>
    </w:p>
    <w:p w14:paraId="38E172AB" w14:textId="031122EC" w:rsidR="001A0210" w:rsidRDefault="001A0210" w:rsidP="001A0210">
      <w:pPr>
        <w:spacing w:before="240" w:after="240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bCs/>
        </w:rPr>
        <w:t xml:space="preserve">a központi ügyeleti ellátáshoz csatlakozni kívánó településekkel kötendő megállapodás tervezetét az előterjesztés </w:t>
      </w:r>
      <w:r w:rsidRPr="001A0210">
        <w:rPr>
          <w:rFonts w:ascii="Arial" w:hAnsi="Arial" w:cs="Arial"/>
          <w:bCs/>
        </w:rPr>
        <w:t xml:space="preserve">2. számú </w:t>
      </w:r>
      <w:r>
        <w:rPr>
          <w:rFonts w:ascii="Arial" w:hAnsi="Arial" w:cs="Arial"/>
          <w:bCs/>
        </w:rPr>
        <w:t>melléklete szerinti tartalommal jóváhagyja</w:t>
      </w:r>
      <w:r w:rsidR="005D0C15">
        <w:rPr>
          <w:rFonts w:ascii="Arial" w:hAnsi="Arial" w:cs="Arial"/>
          <w:bCs/>
        </w:rPr>
        <w:t xml:space="preserve">, és felhatalmazza a polgármestert </w:t>
      </w:r>
      <w:r w:rsidR="003C36DF" w:rsidRPr="005C4381">
        <w:rPr>
          <w:rFonts w:ascii="Arial" w:hAnsi="Arial" w:cs="Arial"/>
          <w:bCs/>
        </w:rPr>
        <w:t>és a GESZ igazgatóját</w:t>
      </w:r>
      <w:r w:rsidR="003C36DF">
        <w:rPr>
          <w:rFonts w:ascii="Arial" w:hAnsi="Arial" w:cs="Arial"/>
          <w:bCs/>
        </w:rPr>
        <w:t xml:space="preserve"> </w:t>
      </w:r>
      <w:r w:rsidR="005D0C15">
        <w:rPr>
          <w:rFonts w:ascii="Arial" w:hAnsi="Arial" w:cs="Arial"/>
          <w:bCs/>
        </w:rPr>
        <w:t>a megállapodások aláírására</w:t>
      </w:r>
      <w:r>
        <w:rPr>
          <w:rFonts w:ascii="Arial" w:hAnsi="Arial" w:cs="Arial"/>
          <w:bCs/>
        </w:rPr>
        <w:t xml:space="preserve">. </w:t>
      </w:r>
    </w:p>
    <w:p w14:paraId="43A00F23" w14:textId="2DB751EF" w:rsidR="004C199E" w:rsidRDefault="004C199E" w:rsidP="004C199E">
      <w:pPr>
        <w:pStyle w:val="Listaszerbekezds"/>
        <w:spacing w:before="240"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8. </w:t>
      </w:r>
      <w:r>
        <w:rPr>
          <w:rFonts w:ascii="Arial" w:hAnsi="Arial" w:cs="Arial"/>
        </w:rPr>
        <w:t xml:space="preserve">A Közgyűlés </w:t>
      </w:r>
      <w:r w:rsidR="00901558">
        <w:rPr>
          <w:rFonts w:ascii="Arial" w:hAnsi="Arial" w:cs="Arial"/>
        </w:rPr>
        <w:t xml:space="preserve">felhatalmazza </w:t>
      </w:r>
      <w:r w:rsidRPr="004C199E">
        <w:rPr>
          <w:rFonts w:ascii="Arial" w:hAnsi="Arial" w:cs="Arial"/>
        </w:rPr>
        <w:t xml:space="preserve">a </w:t>
      </w:r>
      <w:r w:rsidR="003C36DF">
        <w:rPr>
          <w:rFonts w:ascii="Arial" w:hAnsi="Arial" w:cs="Arial"/>
        </w:rPr>
        <w:t>GESZ</w:t>
      </w:r>
      <w:r w:rsidRPr="004C1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igazgatóját, hogy az ügyeletben részt vevő orvosokkal az előterjesztésben szereplő ügyeleti óradíjakkal </w:t>
      </w:r>
      <w:r w:rsidR="006501CE">
        <w:rPr>
          <w:rFonts w:ascii="Arial" w:hAnsi="Arial" w:cs="Arial"/>
        </w:rPr>
        <w:t xml:space="preserve">kössön megállapodást az ügyeleti feladatok ellátására. </w:t>
      </w:r>
    </w:p>
    <w:p w14:paraId="4B5D7A97" w14:textId="3163E277" w:rsidR="004C199E" w:rsidRDefault="004C199E" w:rsidP="004C199E">
      <w:pPr>
        <w:spacing w:after="200"/>
        <w:ind w:left="709" w:hanging="283"/>
        <w:jc w:val="both"/>
        <w:rPr>
          <w:rFonts w:ascii="Arial" w:hAnsi="Arial" w:cs="Arial"/>
        </w:rPr>
      </w:pPr>
      <w:r w:rsidRPr="004C199E">
        <w:rPr>
          <w:rFonts w:ascii="Arial" w:hAnsi="Arial"/>
        </w:rPr>
        <w:t xml:space="preserve">9. </w:t>
      </w:r>
      <w:r w:rsidR="003A4514">
        <w:rPr>
          <w:rFonts w:ascii="Arial" w:hAnsi="Arial" w:cs="Arial"/>
        </w:rPr>
        <w:t>A Közgyűlés</w:t>
      </w:r>
      <w:r w:rsidRPr="004C199E">
        <w:rPr>
          <w:rFonts w:ascii="Arial" w:hAnsi="Arial" w:cs="Arial"/>
          <w:b/>
        </w:rPr>
        <w:t xml:space="preserve"> </w:t>
      </w:r>
      <w:r w:rsidRPr="004C199E">
        <w:rPr>
          <w:rFonts w:ascii="Arial" w:hAnsi="Arial" w:cs="Arial"/>
        </w:rPr>
        <w:t xml:space="preserve">a </w:t>
      </w:r>
      <w:r w:rsidR="003C36DF">
        <w:rPr>
          <w:rFonts w:ascii="Arial" w:hAnsi="Arial" w:cs="Arial"/>
        </w:rPr>
        <w:t>GESZ</w:t>
      </w:r>
      <w:r w:rsidRPr="004C199E">
        <w:rPr>
          <w:rFonts w:ascii="Arial" w:hAnsi="Arial" w:cs="Arial"/>
        </w:rPr>
        <w:t xml:space="preserve"> Módosító okiratát az előterjesztés </w:t>
      </w:r>
      <w:r w:rsidR="003A4514">
        <w:rPr>
          <w:rFonts w:ascii="Arial" w:hAnsi="Arial" w:cs="Arial"/>
        </w:rPr>
        <w:t>3</w:t>
      </w:r>
      <w:r w:rsidRPr="004C199E">
        <w:rPr>
          <w:rFonts w:ascii="Arial" w:hAnsi="Arial" w:cs="Arial"/>
          <w:color w:val="FF0000"/>
        </w:rPr>
        <w:t xml:space="preserve">. </w:t>
      </w:r>
      <w:r w:rsidRPr="003A4514">
        <w:rPr>
          <w:rFonts w:ascii="Arial" w:hAnsi="Arial" w:cs="Arial"/>
        </w:rPr>
        <w:t>számú,</w:t>
      </w:r>
      <w:r w:rsidRPr="004C199E">
        <w:rPr>
          <w:rFonts w:ascii="Arial" w:hAnsi="Arial" w:cs="Arial"/>
        </w:rPr>
        <w:t xml:space="preserve"> a módosításokkal egységes szerkezetbe foglalt Alapító okiratát az előterjesztés </w:t>
      </w:r>
      <w:r w:rsidR="003A4514" w:rsidRPr="003A4514">
        <w:rPr>
          <w:rFonts w:ascii="Arial" w:hAnsi="Arial" w:cs="Arial"/>
        </w:rPr>
        <w:t>4</w:t>
      </w:r>
      <w:r w:rsidRPr="003A4514">
        <w:rPr>
          <w:rFonts w:ascii="Arial" w:hAnsi="Arial" w:cs="Arial"/>
        </w:rPr>
        <w:t xml:space="preserve">. számú </w:t>
      </w:r>
      <w:r w:rsidRPr="004C199E">
        <w:rPr>
          <w:rFonts w:ascii="Arial" w:hAnsi="Arial" w:cs="Arial"/>
        </w:rPr>
        <w:t>melléklete szerinti tartalommal jóváhagyja</w:t>
      </w:r>
      <w:r w:rsidR="003A4514">
        <w:rPr>
          <w:rFonts w:ascii="Arial" w:hAnsi="Arial" w:cs="Arial"/>
        </w:rPr>
        <w:t>, és egyúttal felhatalmazza a polgármestert és a jegyzőt a dokumentumok aláírására</w:t>
      </w:r>
      <w:r w:rsidRPr="004C199E">
        <w:rPr>
          <w:rFonts w:ascii="Arial" w:hAnsi="Arial" w:cs="Arial"/>
        </w:rPr>
        <w:t>.</w:t>
      </w:r>
    </w:p>
    <w:p w14:paraId="7A8EC2BC" w14:textId="12D33E0C" w:rsidR="003A4514" w:rsidRDefault="003A4514" w:rsidP="003A4514">
      <w:pPr>
        <w:ind w:left="705" w:hanging="421"/>
        <w:jc w:val="both"/>
        <w:rPr>
          <w:rFonts w:ascii="Arial" w:hAnsi="Arial" w:cs="Arial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 Közgyűlés </w:t>
      </w:r>
      <w:r w:rsidR="00901558">
        <w:rPr>
          <w:rFonts w:ascii="Arial" w:hAnsi="Arial"/>
        </w:rPr>
        <w:t>felhatalmazza</w:t>
      </w:r>
      <w:r>
        <w:rPr>
          <w:rFonts w:ascii="Arial" w:hAnsi="Arial"/>
        </w:rPr>
        <w:t xml:space="preserve"> a </w:t>
      </w:r>
      <w:r w:rsidR="001972AB">
        <w:rPr>
          <w:rFonts w:ascii="Arial" w:hAnsi="Arial"/>
        </w:rPr>
        <w:t xml:space="preserve">polgármestert és a </w:t>
      </w:r>
      <w:r w:rsidR="003C36DF">
        <w:rPr>
          <w:rFonts w:ascii="Arial" w:hAnsi="Arial"/>
        </w:rPr>
        <w:t>GESZ</w:t>
      </w:r>
      <w:r>
        <w:rPr>
          <w:rFonts w:ascii="Arial" w:hAnsi="Arial"/>
        </w:rPr>
        <w:t xml:space="preserve"> igazgatóját, hogy az orvosokkal - </w:t>
      </w:r>
      <w:r w:rsidRPr="00604E3B">
        <w:rPr>
          <w:rFonts w:ascii="Arial" w:hAnsi="Arial" w:cs="Arial"/>
        </w:rPr>
        <w:t>a háziorvosi feladatok ellátása tárgyában</w:t>
      </w:r>
      <w:r>
        <w:rPr>
          <w:rFonts w:ascii="Arial" w:hAnsi="Arial" w:cs="Arial"/>
        </w:rPr>
        <w:t xml:space="preserve"> – kötött megállapodás 3. pontjában szereplő feladatot az alábbiak szerint módosítsa: </w:t>
      </w:r>
    </w:p>
    <w:p w14:paraId="71FF435F" w14:textId="44A1848F" w:rsidR="003A4514" w:rsidRDefault="003A4514" w:rsidP="003A4514">
      <w:pPr>
        <w:ind w:left="705" w:hanging="138"/>
        <w:jc w:val="both"/>
        <w:rPr>
          <w:rFonts w:ascii="Arial" w:hAnsi="Arial" w:cs="Arial"/>
        </w:rPr>
      </w:pPr>
      <w:r w:rsidRPr="00604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„A </w:t>
      </w:r>
      <w:r w:rsidR="003C36DF">
        <w:rPr>
          <w:rFonts w:ascii="Arial" w:hAnsi="Arial" w:cs="Arial"/>
        </w:rPr>
        <w:t>GESZ</w:t>
      </w:r>
      <w:r>
        <w:rPr>
          <w:rFonts w:ascii="Arial" w:hAnsi="Arial" w:cs="Arial"/>
        </w:rPr>
        <w:t xml:space="preserve"> által meghatározott beosztási rend szerint – az ügyelet működtetője által biztosított díjazás ellenében – az ügyeleti szolgálatban való részvétel.”</w:t>
      </w:r>
    </w:p>
    <w:p w14:paraId="036744A2" w14:textId="2BC0B6CC" w:rsidR="00C03E99" w:rsidRDefault="00C03E99" w:rsidP="00C03E99">
      <w:pPr>
        <w:jc w:val="both"/>
        <w:rPr>
          <w:rFonts w:ascii="Arial" w:hAnsi="Arial" w:cs="Arial"/>
        </w:rPr>
      </w:pPr>
    </w:p>
    <w:p w14:paraId="1B316F94" w14:textId="7846527A" w:rsidR="00C03E99" w:rsidRPr="004C199E" w:rsidRDefault="00C03E99" w:rsidP="00C03E99">
      <w:pPr>
        <w:ind w:left="704" w:hanging="420"/>
        <w:jc w:val="both"/>
        <w:rPr>
          <w:rFonts w:ascii="Arial" w:hAnsi="Arial" w:cs="Arial"/>
        </w:rPr>
      </w:pPr>
      <w:bookmarkStart w:id="1" w:name="_Hlk53649334"/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Pr="00CA38EA">
        <w:rPr>
          <w:rFonts w:ascii="Arial" w:hAnsi="Arial" w:cs="Arial"/>
        </w:rPr>
        <w:t xml:space="preserve">A Közgyűlés felkéri a polgármestert, hogy </w:t>
      </w:r>
      <w:r w:rsidRPr="00CA38EA">
        <w:rPr>
          <w:rFonts w:ascii="Arial" w:hAnsi="Arial" w:cs="Arial"/>
          <w:color w:val="000000" w:themeColor="text1"/>
        </w:rPr>
        <w:t xml:space="preserve">a háziorvosokkal a háziorvosi feladatok ellátására kötött megállapodások, valamint az ügyeleti feladatok ellátására kötött szerződések az ügyelet </w:t>
      </w:r>
      <w:r w:rsidR="00951105" w:rsidRPr="00CA38EA">
        <w:rPr>
          <w:rFonts w:ascii="Arial" w:hAnsi="Arial" w:cs="Arial"/>
          <w:color w:val="000000" w:themeColor="text1"/>
        </w:rPr>
        <w:t>működésének</w:t>
      </w:r>
      <w:r w:rsidRPr="00CA38EA">
        <w:rPr>
          <w:rFonts w:ascii="Arial" w:hAnsi="Arial" w:cs="Arial"/>
          <w:color w:val="000000" w:themeColor="text1"/>
        </w:rPr>
        <w:t xml:space="preserve"> tapasztalatai alapján kerüljenek felülvizsgálatra, és a felülvizsgált szerződéseket terjessze a Közgyűlés elé.</w:t>
      </w:r>
    </w:p>
    <w:bookmarkEnd w:id="1"/>
    <w:p w14:paraId="5C34E02D" w14:textId="5E0E7874" w:rsidR="004C199E" w:rsidRDefault="004C199E" w:rsidP="003A4514">
      <w:pPr>
        <w:jc w:val="both"/>
        <w:rPr>
          <w:rFonts w:ascii="Arial" w:hAnsi="Arial" w:cs="Arial"/>
        </w:rPr>
      </w:pPr>
    </w:p>
    <w:p w14:paraId="6C2FE8E2" w14:textId="4B838D52" w:rsidR="003A4514" w:rsidRPr="003A4514" w:rsidRDefault="003A4514" w:rsidP="003A4514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03E9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A Közgyűlés felkéri az Egészségügyi Szakmai Bizottságot, hogy </w:t>
      </w:r>
      <w:r w:rsidR="006F28D6">
        <w:rPr>
          <w:rFonts w:ascii="Arial" w:hAnsi="Arial" w:cs="Arial"/>
        </w:rPr>
        <w:t xml:space="preserve">a központi orvosi ügyelet - </w:t>
      </w:r>
      <w:r>
        <w:rPr>
          <w:rFonts w:ascii="Arial" w:hAnsi="Arial" w:cs="Arial"/>
        </w:rPr>
        <w:t xml:space="preserve">a </w:t>
      </w:r>
      <w:r w:rsidR="003C36DF">
        <w:rPr>
          <w:rFonts w:ascii="Arial" w:hAnsi="Arial" w:cs="Arial"/>
        </w:rPr>
        <w:t>GESZ</w:t>
      </w:r>
      <w:r>
        <w:rPr>
          <w:rFonts w:ascii="Arial" w:hAnsi="Arial" w:cs="Arial"/>
        </w:rPr>
        <w:t xml:space="preserve">, valamint az ügyeletvezető orvosok </w:t>
      </w:r>
      <w:r w:rsidR="006F28D6">
        <w:rPr>
          <w:rFonts w:ascii="Arial" w:hAnsi="Arial" w:cs="Arial"/>
        </w:rPr>
        <w:t>által kidolgozott - működtetésének részletes működési rendjét véleményezze.</w:t>
      </w:r>
    </w:p>
    <w:p w14:paraId="0CC70603" w14:textId="617758CE" w:rsidR="00CF508E" w:rsidRPr="006754BC" w:rsidRDefault="006754BC" w:rsidP="006754B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30587822" w14:textId="77777777" w:rsidR="001163A6" w:rsidRDefault="001163A6" w:rsidP="001163A6">
      <w:pPr>
        <w:jc w:val="both"/>
        <w:rPr>
          <w:rFonts w:ascii="Arial" w:hAnsi="Arial" w:cs="Arial"/>
        </w:rPr>
      </w:pPr>
      <w:proofErr w:type="gramStart"/>
      <w:r w:rsidRPr="001163A6">
        <w:rPr>
          <w:rFonts w:ascii="Arial" w:hAnsi="Arial" w:cs="Arial"/>
          <w:b/>
          <w:u w:val="single"/>
        </w:rPr>
        <w:t>Felelős:</w:t>
      </w:r>
      <w:r w:rsidRPr="001163A6">
        <w:rPr>
          <w:rFonts w:ascii="Arial" w:hAnsi="Arial" w:cs="Arial"/>
          <w:b/>
        </w:rPr>
        <w:t xml:space="preserve">   </w:t>
      </w:r>
      <w:proofErr w:type="gramEnd"/>
      <w:r w:rsidRPr="001163A6">
        <w:rPr>
          <w:rFonts w:ascii="Arial" w:hAnsi="Arial" w:cs="Arial"/>
          <w:b/>
        </w:rPr>
        <w:t xml:space="preserve"> </w:t>
      </w:r>
      <w:r w:rsidRPr="001163A6">
        <w:rPr>
          <w:rFonts w:ascii="Arial" w:hAnsi="Arial" w:cs="Arial"/>
          <w:b/>
        </w:rPr>
        <w:tab/>
      </w:r>
      <w:r w:rsidRPr="001163A6">
        <w:rPr>
          <w:rFonts w:ascii="Arial" w:hAnsi="Arial" w:cs="Arial"/>
        </w:rPr>
        <w:t>Dr. Nemény András polgármester</w:t>
      </w:r>
    </w:p>
    <w:p w14:paraId="2541A21E" w14:textId="5E9535EB" w:rsidR="001C4F77" w:rsidRDefault="001C4F77" w:rsidP="00116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1D42617F" w14:textId="2717B6A4" w:rsidR="006F28D6" w:rsidRPr="001163A6" w:rsidRDefault="006F28D6" w:rsidP="001163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4D05756F" w14:textId="77777777" w:rsidR="001163A6" w:rsidRPr="001163A6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  <w:t>Dr. Károlyi Ákos jegyző</w:t>
      </w:r>
    </w:p>
    <w:p w14:paraId="65770F4B" w14:textId="77777777" w:rsidR="001163A6" w:rsidRPr="001163A6" w:rsidRDefault="001163A6" w:rsidP="001163A6">
      <w:pPr>
        <w:tabs>
          <w:tab w:val="left" w:pos="284"/>
        </w:tabs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</w:r>
      <w:r w:rsidRPr="001163A6">
        <w:rPr>
          <w:rFonts w:ascii="Arial" w:hAnsi="Arial" w:cs="Arial"/>
        </w:rPr>
        <w:tab/>
        <w:t xml:space="preserve">/a végrehajtás előkészítéséért: </w:t>
      </w:r>
    </w:p>
    <w:p w14:paraId="5E49C412" w14:textId="57B3F724" w:rsidR="00B11424" w:rsidRDefault="001163A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63A6">
        <w:rPr>
          <w:rFonts w:ascii="Arial" w:hAnsi="Arial" w:cs="Arial"/>
        </w:rPr>
        <w:t xml:space="preserve">                   </w:t>
      </w:r>
      <w:r w:rsidRPr="001163A6">
        <w:rPr>
          <w:rFonts w:ascii="Arial" w:hAnsi="Arial" w:cs="Arial"/>
        </w:rPr>
        <w:tab/>
      </w:r>
      <w:r w:rsidR="00B11424">
        <w:rPr>
          <w:rFonts w:ascii="Arial" w:hAnsi="Arial" w:cs="Arial"/>
        </w:rPr>
        <w:t>Dr. Kecskés László, az Egészségügyi Szakmai Bizottság elnöke</w:t>
      </w:r>
      <w:r w:rsidR="006F28D6">
        <w:rPr>
          <w:rFonts w:ascii="Arial" w:hAnsi="Arial" w:cs="Arial"/>
        </w:rPr>
        <w:t>,</w:t>
      </w:r>
    </w:p>
    <w:p w14:paraId="2E1D00E3" w14:textId="37479CFF" w:rsidR="006F28D6" w:rsidRDefault="006F28D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Vigné Horváth Ilona, a Szombathelyi Egészségügyi és Kulturális Intézmények Gazdasági Ellátó Szervezetének igazgatója,</w:t>
      </w:r>
    </w:p>
    <w:p w14:paraId="515EC085" w14:textId="74812431" w:rsidR="00BB708B" w:rsidRDefault="00BB708B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</w:t>
      </w:r>
      <w:r w:rsidR="00E64666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Géza, a Szombathely Sportközpont és Sportiskola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 ügyvezetője,</w:t>
      </w:r>
    </w:p>
    <w:p w14:paraId="2E9B9DF1" w14:textId="30197589" w:rsidR="006F28D6" w:rsidRDefault="006F28D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vezetője,</w:t>
      </w:r>
    </w:p>
    <w:p w14:paraId="5BBED1D3" w14:textId="2B029C2D" w:rsidR="006F28D6" w:rsidRDefault="006F28D6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vezetője,</w:t>
      </w:r>
    </w:p>
    <w:p w14:paraId="2405550C" w14:textId="7C052013" w:rsidR="00DE453D" w:rsidRDefault="00B11424" w:rsidP="001163A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63A6" w:rsidRPr="001163A6">
        <w:rPr>
          <w:rFonts w:ascii="Arial" w:hAnsi="Arial" w:cs="Arial"/>
        </w:rPr>
        <w:t>Vinczéné Dr. Menyhárt Mária, az Egészségügyi és Közszolgálati Osztály vezetője</w:t>
      </w:r>
      <w:r w:rsidR="006F28D6">
        <w:rPr>
          <w:rFonts w:ascii="Arial" w:hAnsi="Arial" w:cs="Arial"/>
        </w:rPr>
        <w:t>/</w:t>
      </w:r>
    </w:p>
    <w:p w14:paraId="5BA66C3F" w14:textId="5A63D69E" w:rsidR="001163A6" w:rsidRDefault="00DE453D" w:rsidP="004C199E">
      <w:pPr>
        <w:tabs>
          <w:tab w:val="left" w:pos="284"/>
        </w:tabs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63A6" w:rsidRPr="001163A6">
        <w:rPr>
          <w:rFonts w:ascii="Arial" w:hAnsi="Arial" w:cs="Arial"/>
          <w:bCs/>
        </w:rPr>
        <w:t xml:space="preserve"> </w:t>
      </w:r>
    </w:p>
    <w:p w14:paraId="3A2A468D" w14:textId="5221B9E0" w:rsidR="003B348D" w:rsidRPr="006F28D6" w:rsidRDefault="006F28D6" w:rsidP="001163A6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u w:val="single"/>
        </w:rPr>
      </w:pPr>
      <w:r w:rsidRPr="006F28D6">
        <w:rPr>
          <w:rFonts w:ascii="Arial" w:hAnsi="Arial" w:cs="Arial"/>
          <w:b/>
          <w:u w:val="single"/>
        </w:rPr>
        <w:t>Határidő:</w:t>
      </w:r>
      <w:r w:rsidRPr="006F28D6">
        <w:rPr>
          <w:rFonts w:ascii="Arial" w:hAnsi="Arial" w:cs="Arial"/>
          <w:b/>
        </w:rPr>
        <w:tab/>
      </w:r>
      <w:r w:rsidRPr="006F28D6">
        <w:rPr>
          <w:rFonts w:ascii="Arial" w:hAnsi="Arial" w:cs="Arial"/>
          <w:bCs/>
        </w:rPr>
        <w:t>azonnal /</w:t>
      </w:r>
      <w:r>
        <w:rPr>
          <w:rFonts w:ascii="Arial" w:hAnsi="Arial" w:cs="Arial"/>
          <w:bCs/>
        </w:rPr>
        <w:t>1., 2., 5. pont</w:t>
      </w:r>
      <w:r w:rsidR="003B435B">
        <w:rPr>
          <w:rFonts w:ascii="Arial" w:hAnsi="Arial" w:cs="Arial"/>
          <w:bCs/>
        </w:rPr>
        <w:t xml:space="preserve"> vonatkozásában/</w:t>
      </w:r>
    </w:p>
    <w:p w14:paraId="02E153C9" w14:textId="70EFBF59" w:rsidR="003B348D" w:rsidRDefault="006F28D6" w:rsidP="006F28D6">
      <w:pPr>
        <w:autoSpaceDE w:val="0"/>
        <w:autoSpaceDN w:val="0"/>
        <w:adjustRightInd w:val="0"/>
        <w:ind w:left="1418" w:firstLine="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 2020. évi költségvetésének soron következő módosítása /3., 6. pont</w:t>
      </w:r>
      <w:r w:rsidR="003B435B">
        <w:rPr>
          <w:rFonts w:ascii="Arial" w:hAnsi="Arial" w:cs="Arial"/>
          <w:bCs/>
        </w:rPr>
        <w:t xml:space="preserve"> vonatkozásában/</w:t>
      </w:r>
    </w:p>
    <w:p w14:paraId="29D7F0A4" w14:textId="2923B768" w:rsidR="00A348EF" w:rsidRDefault="006F28D6" w:rsidP="00A348E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november 1. /4. pont</w:t>
      </w:r>
      <w:r w:rsidR="003B435B">
        <w:rPr>
          <w:rFonts w:ascii="Arial" w:hAnsi="Arial" w:cs="Arial"/>
          <w:bCs/>
        </w:rPr>
        <w:t xml:space="preserve"> vonatkozásában/</w:t>
      </w:r>
    </w:p>
    <w:p w14:paraId="16085B98" w14:textId="79C1462E" w:rsidR="006F28D6" w:rsidRDefault="006F28D6" w:rsidP="00A348E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november 15. /8.</w:t>
      </w:r>
      <w:r w:rsidR="003B435B">
        <w:rPr>
          <w:rFonts w:ascii="Arial" w:hAnsi="Arial" w:cs="Arial"/>
          <w:bCs/>
        </w:rPr>
        <w:t>, 9. pont vonatkozásában/</w:t>
      </w:r>
    </w:p>
    <w:p w14:paraId="4CD7534D" w14:textId="38D537C4" w:rsidR="006F28D6" w:rsidRDefault="006F28D6" w:rsidP="00A348EF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november 30. /7.</w:t>
      </w:r>
      <w:r w:rsidR="003B435B">
        <w:rPr>
          <w:rFonts w:ascii="Arial" w:hAnsi="Arial" w:cs="Arial"/>
          <w:bCs/>
        </w:rPr>
        <w:t>, 10.</w:t>
      </w:r>
      <w:r>
        <w:rPr>
          <w:rFonts w:ascii="Arial" w:hAnsi="Arial" w:cs="Arial"/>
          <w:bCs/>
        </w:rPr>
        <w:t xml:space="preserve"> pont</w:t>
      </w:r>
      <w:r w:rsidR="003B435B">
        <w:rPr>
          <w:rFonts w:ascii="Arial" w:hAnsi="Arial" w:cs="Arial"/>
          <w:bCs/>
        </w:rPr>
        <w:t xml:space="preserve"> vonatkozásában/</w:t>
      </w:r>
    </w:p>
    <w:p w14:paraId="0F5B6E95" w14:textId="1552DF1C" w:rsidR="003B435B" w:rsidRDefault="003B435B" w:rsidP="003B435B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Egészségügyi Szakmai Bizottság 2020. novemberi ülése /1</w:t>
      </w:r>
      <w:r w:rsidR="00590E4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pont vonatkozásában/</w:t>
      </w:r>
    </w:p>
    <w:p w14:paraId="363E52BD" w14:textId="3CE141F5" w:rsidR="00AD54D5" w:rsidRDefault="00590E4C" w:rsidP="00590E4C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</w:t>
      </w:r>
      <w:r w:rsidR="00CA38E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június 30. /11. pont vonatkozásában/</w:t>
      </w:r>
    </w:p>
    <w:sectPr w:rsidR="00AD54D5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C4D7D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C4D7D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309AE31" w14:textId="77777777" w:rsidR="003B2480" w:rsidRDefault="003B2480" w:rsidP="003B2480">
    <w:pPr>
      <w:numPr>
        <w:ilvl w:val="0"/>
        <w:numId w:val="15"/>
      </w:numPr>
      <w:tabs>
        <w:tab w:val="clear" w:pos="6120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577DF688" w14:textId="66BF1E34" w:rsidR="003B2480" w:rsidRDefault="003B2480" w:rsidP="003B2480">
    <w:pPr>
      <w:numPr>
        <w:ilvl w:val="0"/>
        <w:numId w:val="15"/>
      </w:numPr>
      <w:tabs>
        <w:tab w:val="clear" w:pos="6120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4CF68D34" w14:textId="5365BCB5" w:rsidR="00815476" w:rsidRPr="0015729C" w:rsidRDefault="00815476" w:rsidP="003B2480">
    <w:pPr>
      <w:numPr>
        <w:ilvl w:val="0"/>
        <w:numId w:val="15"/>
      </w:numPr>
      <w:tabs>
        <w:tab w:val="clear" w:pos="6120"/>
      </w:tabs>
      <w:ind w:left="4962" w:hanging="284"/>
      <w:rPr>
        <w:rFonts w:ascii="Arial" w:hAnsi="Arial" w:cs="Arial"/>
      </w:rPr>
    </w:pPr>
    <w:r w:rsidRPr="0015729C">
      <w:rPr>
        <w:rFonts w:ascii="Arial" w:hAnsi="Arial" w:cs="Arial"/>
      </w:rPr>
      <w:t xml:space="preserve">Költségvetési </w:t>
    </w:r>
    <w:r w:rsidR="0015729C" w:rsidRPr="0015729C">
      <w:rPr>
        <w:rFonts w:ascii="Arial" w:hAnsi="Arial" w:cs="Arial"/>
      </w:rPr>
      <w:t xml:space="preserve">Ellenőrző </w:t>
    </w:r>
    <w:r w:rsidRPr="0015729C">
      <w:rPr>
        <w:rFonts w:ascii="Arial" w:hAnsi="Arial" w:cs="Arial"/>
      </w:rPr>
      <w:t>Szakmai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55D5A8E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59528E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37B47"/>
    <w:multiLevelType w:val="hybridMultilevel"/>
    <w:tmpl w:val="CA42BA1A"/>
    <w:lvl w:ilvl="0" w:tplc="F216D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4261"/>
    <w:multiLevelType w:val="hybridMultilevel"/>
    <w:tmpl w:val="5652F72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33FA5"/>
    <w:multiLevelType w:val="hybridMultilevel"/>
    <w:tmpl w:val="BE7043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6ED8"/>
    <w:multiLevelType w:val="hybridMultilevel"/>
    <w:tmpl w:val="5E9E4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62ED"/>
    <w:multiLevelType w:val="hybridMultilevel"/>
    <w:tmpl w:val="425C1188"/>
    <w:lvl w:ilvl="0" w:tplc="040E000F">
      <w:start w:val="1"/>
      <w:numFmt w:val="decimal"/>
      <w:lvlText w:val="%1."/>
      <w:lvlJc w:val="left"/>
      <w:pPr>
        <w:ind w:left="2850" w:hanging="360"/>
      </w:pPr>
    </w:lvl>
    <w:lvl w:ilvl="1" w:tplc="040E0019" w:tentative="1">
      <w:start w:val="1"/>
      <w:numFmt w:val="lowerLetter"/>
      <w:lvlText w:val="%2."/>
      <w:lvlJc w:val="left"/>
      <w:pPr>
        <w:ind w:left="3570" w:hanging="360"/>
      </w:pPr>
    </w:lvl>
    <w:lvl w:ilvl="2" w:tplc="040E001B" w:tentative="1">
      <w:start w:val="1"/>
      <w:numFmt w:val="lowerRoman"/>
      <w:lvlText w:val="%3."/>
      <w:lvlJc w:val="right"/>
      <w:pPr>
        <w:ind w:left="4290" w:hanging="180"/>
      </w:pPr>
    </w:lvl>
    <w:lvl w:ilvl="3" w:tplc="040E000F" w:tentative="1">
      <w:start w:val="1"/>
      <w:numFmt w:val="decimal"/>
      <w:lvlText w:val="%4."/>
      <w:lvlJc w:val="left"/>
      <w:pPr>
        <w:ind w:left="5010" w:hanging="360"/>
      </w:pPr>
    </w:lvl>
    <w:lvl w:ilvl="4" w:tplc="040E0019" w:tentative="1">
      <w:start w:val="1"/>
      <w:numFmt w:val="lowerLetter"/>
      <w:lvlText w:val="%5."/>
      <w:lvlJc w:val="left"/>
      <w:pPr>
        <w:ind w:left="5730" w:hanging="360"/>
      </w:pPr>
    </w:lvl>
    <w:lvl w:ilvl="5" w:tplc="040E001B" w:tentative="1">
      <w:start w:val="1"/>
      <w:numFmt w:val="lowerRoman"/>
      <w:lvlText w:val="%6."/>
      <w:lvlJc w:val="right"/>
      <w:pPr>
        <w:ind w:left="6450" w:hanging="180"/>
      </w:pPr>
    </w:lvl>
    <w:lvl w:ilvl="6" w:tplc="040E000F" w:tentative="1">
      <w:start w:val="1"/>
      <w:numFmt w:val="decimal"/>
      <w:lvlText w:val="%7."/>
      <w:lvlJc w:val="left"/>
      <w:pPr>
        <w:ind w:left="7170" w:hanging="360"/>
      </w:pPr>
    </w:lvl>
    <w:lvl w:ilvl="7" w:tplc="040E0019" w:tentative="1">
      <w:start w:val="1"/>
      <w:numFmt w:val="lowerLetter"/>
      <w:lvlText w:val="%8."/>
      <w:lvlJc w:val="left"/>
      <w:pPr>
        <w:ind w:left="7890" w:hanging="360"/>
      </w:pPr>
    </w:lvl>
    <w:lvl w:ilvl="8" w:tplc="040E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C3485"/>
    <w:multiLevelType w:val="hybridMultilevel"/>
    <w:tmpl w:val="4F26DE12"/>
    <w:lvl w:ilvl="0" w:tplc="FE5C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602E7"/>
    <w:multiLevelType w:val="hybridMultilevel"/>
    <w:tmpl w:val="D8F82A00"/>
    <w:lvl w:ilvl="0" w:tplc="23B669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4E1"/>
    <w:multiLevelType w:val="hybridMultilevel"/>
    <w:tmpl w:val="B0E6ED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40F71756"/>
    <w:multiLevelType w:val="hybridMultilevel"/>
    <w:tmpl w:val="C1D22FE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3AD3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C64B4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F333F"/>
    <w:multiLevelType w:val="hybridMultilevel"/>
    <w:tmpl w:val="6F86D14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473F6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6276101E"/>
    <w:multiLevelType w:val="hybridMultilevel"/>
    <w:tmpl w:val="1A1638E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2A9314D"/>
    <w:multiLevelType w:val="hybridMultilevel"/>
    <w:tmpl w:val="274614D8"/>
    <w:lvl w:ilvl="0" w:tplc="E306109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C23D94"/>
    <w:multiLevelType w:val="hybridMultilevel"/>
    <w:tmpl w:val="2F22B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B661F8"/>
    <w:multiLevelType w:val="hybridMultilevel"/>
    <w:tmpl w:val="74960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65859"/>
    <w:multiLevelType w:val="hybridMultilevel"/>
    <w:tmpl w:val="428C4B0A"/>
    <w:lvl w:ilvl="0" w:tplc="4DECAD0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20ADF"/>
    <w:multiLevelType w:val="hybridMultilevel"/>
    <w:tmpl w:val="872887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767D8"/>
    <w:multiLevelType w:val="hybridMultilevel"/>
    <w:tmpl w:val="753CE984"/>
    <w:lvl w:ilvl="0" w:tplc="16CCDA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8"/>
  </w:num>
  <w:num w:numId="5">
    <w:abstractNumId w:val="9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2"/>
  </w:num>
  <w:num w:numId="12">
    <w:abstractNumId w:val="27"/>
  </w:num>
  <w:num w:numId="13">
    <w:abstractNumId w:val="14"/>
  </w:num>
  <w:num w:numId="14">
    <w:abstractNumId w:val="24"/>
  </w:num>
  <w:num w:numId="15">
    <w:abstractNumId w:val="18"/>
  </w:num>
  <w:num w:numId="16">
    <w:abstractNumId w:val="11"/>
  </w:num>
  <w:num w:numId="17">
    <w:abstractNumId w:val="11"/>
  </w:num>
  <w:num w:numId="18">
    <w:abstractNumId w:val="7"/>
  </w:num>
  <w:num w:numId="19">
    <w:abstractNumId w:val="1"/>
  </w:num>
  <w:num w:numId="20">
    <w:abstractNumId w:val="3"/>
  </w:num>
  <w:num w:numId="21">
    <w:abstractNumId w:val="23"/>
  </w:num>
  <w:num w:numId="22">
    <w:abstractNumId w:val="5"/>
  </w:num>
  <w:num w:numId="23">
    <w:abstractNumId w:val="20"/>
  </w:num>
  <w:num w:numId="24">
    <w:abstractNumId w:val="6"/>
  </w:num>
  <w:num w:numId="25">
    <w:abstractNumId w:val="2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3C16"/>
    <w:rsid w:val="00013FC3"/>
    <w:rsid w:val="00023485"/>
    <w:rsid w:val="00024FC1"/>
    <w:rsid w:val="00031175"/>
    <w:rsid w:val="00043F5A"/>
    <w:rsid w:val="0004483E"/>
    <w:rsid w:val="00064202"/>
    <w:rsid w:val="00064327"/>
    <w:rsid w:val="00065A85"/>
    <w:rsid w:val="00082DAF"/>
    <w:rsid w:val="00091BE8"/>
    <w:rsid w:val="000B3A1F"/>
    <w:rsid w:val="000B45DF"/>
    <w:rsid w:val="000C593A"/>
    <w:rsid w:val="000D0A77"/>
    <w:rsid w:val="000D4E8F"/>
    <w:rsid w:val="000D5554"/>
    <w:rsid w:val="000F0700"/>
    <w:rsid w:val="00105CCA"/>
    <w:rsid w:val="001163A6"/>
    <w:rsid w:val="00132161"/>
    <w:rsid w:val="0013607E"/>
    <w:rsid w:val="0014104F"/>
    <w:rsid w:val="00143644"/>
    <w:rsid w:val="001505AF"/>
    <w:rsid w:val="0015729C"/>
    <w:rsid w:val="001629BA"/>
    <w:rsid w:val="00173B16"/>
    <w:rsid w:val="00180395"/>
    <w:rsid w:val="00181799"/>
    <w:rsid w:val="00195348"/>
    <w:rsid w:val="00195F6F"/>
    <w:rsid w:val="001972AB"/>
    <w:rsid w:val="001A0210"/>
    <w:rsid w:val="001A4648"/>
    <w:rsid w:val="001C21BC"/>
    <w:rsid w:val="001C4F77"/>
    <w:rsid w:val="001D4E55"/>
    <w:rsid w:val="001E2865"/>
    <w:rsid w:val="001E65C9"/>
    <w:rsid w:val="001E7AE7"/>
    <w:rsid w:val="002024FF"/>
    <w:rsid w:val="002033F6"/>
    <w:rsid w:val="0022295C"/>
    <w:rsid w:val="00247D1F"/>
    <w:rsid w:val="0025224D"/>
    <w:rsid w:val="0026054F"/>
    <w:rsid w:val="00263A4E"/>
    <w:rsid w:val="0027092A"/>
    <w:rsid w:val="00271B5B"/>
    <w:rsid w:val="00275E02"/>
    <w:rsid w:val="00280A49"/>
    <w:rsid w:val="002874BE"/>
    <w:rsid w:val="00290FE7"/>
    <w:rsid w:val="00292508"/>
    <w:rsid w:val="002A34AC"/>
    <w:rsid w:val="002A6E40"/>
    <w:rsid w:val="002B6B4A"/>
    <w:rsid w:val="002D1EC7"/>
    <w:rsid w:val="002E0E60"/>
    <w:rsid w:val="002E74CA"/>
    <w:rsid w:val="002F7EA3"/>
    <w:rsid w:val="00303879"/>
    <w:rsid w:val="00313F44"/>
    <w:rsid w:val="00325973"/>
    <w:rsid w:val="0032649B"/>
    <w:rsid w:val="00326A19"/>
    <w:rsid w:val="003327D3"/>
    <w:rsid w:val="0034130E"/>
    <w:rsid w:val="00347000"/>
    <w:rsid w:val="00356256"/>
    <w:rsid w:val="0036792D"/>
    <w:rsid w:val="00377894"/>
    <w:rsid w:val="00387E79"/>
    <w:rsid w:val="0039080C"/>
    <w:rsid w:val="003A4514"/>
    <w:rsid w:val="003A6C1C"/>
    <w:rsid w:val="003B2480"/>
    <w:rsid w:val="003B348D"/>
    <w:rsid w:val="003B435B"/>
    <w:rsid w:val="003B4992"/>
    <w:rsid w:val="003C36DF"/>
    <w:rsid w:val="003C4C80"/>
    <w:rsid w:val="003C6DB9"/>
    <w:rsid w:val="003D2C68"/>
    <w:rsid w:val="003D6A0F"/>
    <w:rsid w:val="00414770"/>
    <w:rsid w:val="00415A39"/>
    <w:rsid w:val="00430EA9"/>
    <w:rsid w:val="00434516"/>
    <w:rsid w:val="00441828"/>
    <w:rsid w:val="0046118A"/>
    <w:rsid w:val="00481AB7"/>
    <w:rsid w:val="00486FCF"/>
    <w:rsid w:val="004A5006"/>
    <w:rsid w:val="004A7A0A"/>
    <w:rsid w:val="004C199E"/>
    <w:rsid w:val="004C2A85"/>
    <w:rsid w:val="004D2EE8"/>
    <w:rsid w:val="004D3A58"/>
    <w:rsid w:val="004E39E2"/>
    <w:rsid w:val="005033FF"/>
    <w:rsid w:val="00504834"/>
    <w:rsid w:val="0051058F"/>
    <w:rsid w:val="005106AE"/>
    <w:rsid w:val="005106CA"/>
    <w:rsid w:val="005108C4"/>
    <w:rsid w:val="00514CD3"/>
    <w:rsid w:val="0052258E"/>
    <w:rsid w:val="00522BB4"/>
    <w:rsid w:val="005311CE"/>
    <w:rsid w:val="005321D7"/>
    <w:rsid w:val="00532A87"/>
    <w:rsid w:val="005347AD"/>
    <w:rsid w:val="005408AF"/>
    <w:rsid w:val="00550826"/>
    <w:rsid w:val="005624C2"/>
    <w:rsid w:val="00567E31"/>
    <w:rsid w:val="0057752C"/>
    <w:rsid w:val="00583F95"/>
    <w:rsid w:val="00590E4C"/>
    <w:rsid w:val="0059528E"/>
    <w:rsid w:val="005973E4"/>
    <w:rsid w:val="005B3EF7"/>
    <w:rsid w:val="005C2C6C"/>
    <w:rsid w:val="005C4381"/>
    <w:rsid w:val="005D0011"/>
    <w:rsid w:val="005D0C15"/>
    <w:rsid w:val="005E272D"/>
    <w:rsid w:val="005E37CA"/>
    <w:rsid w:val="005E5145"/>
    <w:rsid w:val="005E70EE"/>
    <w:rsid w:val="005F19FE"/>
    <w:rsid w:val="00601AFB"/>
    <w:rsid w:val="0061287F"/>
    <w:rsid w:val="006157C4"/>
    <w:rsid w:val="00623928"/>
    <w:rsid w:val="00635388"/>
    <w:rsid w:val="00642CF2"/>
    <w:rsid w:val="006501CE"/>
    <w:rsid w:val="00663D8C"/>
    <w:rsid w:val="00673677"/>
    <w:rsid w:val="006754BC"/>
    <w:rsid w:val="006A41D2"/>
    <w:rsid w:val="006A532D"/>
    <w:rsid w:val="006A73A5"/>
    <w:rsid w:val="006B5218"/>
    <w:rsid w:val="006C4D12"/>
    <w:rsid w:val="006C5C84"/>
    <w:rsid w:val="006D06C1"/>
    <w:rsid w:val="006D5890"/>
    <w:rsid w:val="006E173C"/>
    <w:rsid w:val="006E2634"/>
    <w:rsid w:val="006F28D6"/>
    <w:rsid w:val="00700B49"/>
    <w:rsid w:val="00715DB2"/>
    <w:rsid w:val="007226A1"/>
    <w:rsid w:val="00726B66"/>
    <w:rsid w:val="007326FF"/>
    <w:rsid w:val="00757154"/>
    <w:rsid w:val="00760C9A"/>
    <w:rsid w:val="0076408C"/>
    <w:rsid w:val="00765CE1"/>
    <w:rsid w:val="007831AC"/>
    <w:rsid w:val="00790926"/>
    <w:rsid w:val="007A0E65"/>
    <w:rsid w:val="007A1794"/>
    <w:rsid w:val="007A5DA8"/>
    <w:rsid w:val="007A5EAA"/>
    <w:rsid w:val="007A6E2B"/>
    <w:rsid w:val="007A7F9C"/>
    <w:rsid w:val="007B2FF9"/>
    <w:rsid w:val="007B4FA9"/>
    <w:rsid w:val="007B755F"/>
    <w:rsid w:val="007C40AF"/>
    <w:rsid w:val="007F2F31"/>
    <w:rsid w:val="007F2FC6"/>
    <w:rsid w:val="00815476"/>
    <w:rsid w:val="0081679C"/>
    <w:rsid w:val="00817108"/>
    <w:rsid w:val="008260F1"/>
    <w:rsid w:val="0082660D"/>
    <w:rsid w:val="00831FC4"/>
    <w:rsid w:val="00834A26"/>
    <w:rsid w:val="008728D0"/>
    <w:rsid w:val="00891656"/>
    <w:rsid w:val="008C07AF"/>
    <w:rsid w:val="008C4D8C"/>
    <w:rsid w:val="008E042D"/>
    <w:rsid w:val="008E6AD8"/>
    <w:rsid w:val="008F561E"/>
    <w:rsid w:val="00901558"/>
    <w:rsid w:val="00915132"/>
    <w:rsid w:val="00930CBE"/>
    <w:rsid w:val="009348EA"/>
    <w:rsid w:val="00935386"/>
    <w:rsid w:val="00937CFE"/>
    <w:rsid w:val="00946970"/>
    <w:rsid w:val="00946E86"/>
    <w:rsid w:val="00951105"/>
    <w:rsid w:val="0096279B"/>
    <w:rsid w:val="00972DC8"/>
    <w:rsid w:val="009824CD"/>
    <w:rsid w:val="00983055"/>
    <w:rsid w:val="00997040"/>
    <w:rsid w:val="00997387"/>
    <w:rsid w:val="009A1F18"/>
    <w:rsid w:val="009B0B46"/>
    <w:rsid w:val="009B5040"/>
    <w:rsid w:val="009B5583"/>
    <w:rsid w:val="009D5B94"/>
    <w:rsid w:val="009E7A27"/>
    <w:rsid w:val="009F4091"/>
    <w:rsid w:val="00A00FB5"/>
    <w:rsid w:val="00A13284"/>
    <w:rsid w:val="00A27528"/>
    <w:rsid w:val="00A348EF"/>
    <w:rsid w:val="00A358B2"/>
    <w:rsid w:val="00A42304"/>
    <w:rsid w:val="00A43BC3"/>
    <w:rsid w:val="00A44D55"/>
    <w:rsid w:val="00A650AD"/>
    <w:rsid w:val="00A74AE7"/>
    <w:rsid w:val="00A7633E"/>
    <w:rsid w:val="00AA6CF3"/>
    <w:rsid w:val="00AB7B31"/>
    <w:rsid w:val="00AB7C08"/>
    <w:rsid w:val="00AD08CD"/>
    <w:rsid w:val="00AD32B0"/>
    <w:rsid w:val="00AD54D5"/>
    <w:rsid w:val="00AE14C5"/>
    <w:rsid w:val="00AE5705"/>
    <w:rsid w:val="00AF3236"/>
    <w:rsid w:val="00B00468"/>
    <w:rsid w:val="00B103B4"/>
    <w:rsid w:val="00B11424"/>
    <w:rsid w:val="00B27192"/>
    <w:rsid w:val="00B30EF1"/>
    <w:rsid w:val="00B4085C"/>
    <w:rsid w:val="00B556F1"/>
    <w:rsid w:val="00B610E8"/>
    <w:rsid w:val="00B6645A"/>
    <w:rsid w:val="00B949FD"/>
    <w:rsid w:val="00BA710A"/>
    <w:rsid w:val="00BA7BA1"/>
    <w:rsid w:val="00BB708B"/>
    <w:rsid w:val="00BC46F6"/>
    <w:rsid w:val="00BC5D7C"/>
    <w:rsid w:val="00BE370B"/>
    <w:rsid w:val="00BE40D1"/>
    <w:rsid w:val="00BF4BF8"/>
    <w:rsid w:val="00C03E99"/>
    <w:rsid w:val="00C07DD7"/>
    <w:rsid w:val="00C1530C"/>
    <w:rsid w:val="00C25CAD"/>
    <w:rsid w:val="00C4226F"/>
    <w:rsid w:val="00C53837"/>
    <w:rsid w:val="00C53BDE"/>
    <w:rsid w:val="00C60104"/>
    <w:rsid w:val="00C62827"/>
    <w:rsid w:val="00C71580"/>
    <w:rsid w:val="00C72548"/>
    <w:rsid w:val="00CA38EA"/>
    <w:rsid w:val="00CA483B"/>
    <w:rsid w:val="00CA5397"/>
    <w:rsid w:val="00CC6AC4"/>
    <w:rsid w:val="00CC6D1F"/>
    <w:rsid w:val="00CF508E"/>
    <w:rsid w:val="00CF6173"/>
    <w:rsid w:val="00D0736D"/>
    <w:rsid w:val="00D3697B"/>
    <w:rsid w:val="00D47131"/>
    <w:rsid w:val="00D54DF8"/>
    <w:rsid w:val="00D57936"/>
    <w:rsid w:val="00D713B0"/>
    <w:rsid w:val="00D77A22"/>
    <w:rsid w:val="00D863B2"/>
    <w:rsid w:val="00D86561"/>
    <w:rsid w:val="00D934A2"/>
    <w:rsid w:val="00DA14B3"/>
    <w:rsid w:val="00DD2920"/>
    <w:rsid w:val="00DD73D3"/>
    <w:rsid w:val="00DE453D"/>
    <w:rsid w:val="00DF0401"/>
    <w:rsid w:val="00DF129C"/>
    <w:rsid w:val="00DF219D"/>
    <w:rsid w:val="00E05BAB"/>
    <w:rsid w:val="00E06EFF"/>
    <w:rsid w:val="00E37537"/>
    <w:rsid w:val="00E542E9"/>
    <w:rsid w:val="00E63CDA"/>
    <w:rsid w:val="00E64666"/>
    <w:rsid w:val="00E6522B"/>
    <w:rsid w:val="00E65F9D"/>
    <w:rsid w:val="00E67378"/>
    <w:rsid w:val="00E71135"/>
    <w:rsid w:val="00E72265"/>
    <w:rsid w:val="00E72A17"/>
    <w:rsid w:val="00E82F69"/>
    <w:rsid w:val="00E92A54"/>
    <w:rsid w:val="00E950D2"/>
    <w:rsid w:val="00EB1AF8"/>
    <w:rsid w:val="00EB56E1"/>
    <w:rsid w:val="00EB5CC4"/>
    <w:rsid w:val="00EC4D7D"/>
    <w:rsid w:val="00EC4F94"/>
    <w:rsid w:val="00EC7C11"/>
    <w:rsid w:val="00ED7724"/>
    <w:rsid w:val="00ED7747"/>
    <w:rsid w:val="00EE317B"/>
    <w:rsid w:val="00EF4751"/>
    <w:rsid w:val="00EF5278"/>
    <w:rsid w:val="00F130C7"/>
    <w:rsid w:val="00F156FF"/>
    <w:rsid w:val="00F17E03"/>
    <w:rsid w:val="00F22D5D"/>
    <w:rsid w:val="00F70908"/>
    <w:rsid w:val="00F74773"/>
    <w:rsid w:val="00F77AFA"/>
    <w:rsid w:val="00F8455A"/>
    <w:rsid w:val="00F85167"/>
    <w:rsid w:val="00F968D6"/>
    <w:rsid w:val="00FB03C3"/>
    <w:rsid w:val="00FC6599"/>
    <w:rsid w:val="00FE102D"/>
    <w:rsid w:val="00FE1C55"/>
    <w:rsid w:val="00FE4F4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3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B2480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3B2480"/>
    <w:rPr>
      <w:b/>
      <w:sz w:val="24"/>
      <w:szCs w:val="24"/>
      <w:u w:val="single"/>
      <w:lang w:val="x-none" w:eastAsia="x-non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973E4"/>
    <w:pPr>
      <w:ind w:left="720"/>
      <w:contextualSpacing/>
    </w:pPr>
  </w:style>
  <w:style w:type="table" w:styleId="Rcsostblzat">
    <w:name w:val="Table Grid"/>
    <w:basedOn w:val="Normltblzat"/>
    <w:rsid w:val="00B3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2D1EC7"/>
    <w:pPr>
      <w:jc w:val="center"/>
    </w:pPr>
    <w:rPr>
      <w:rFonts w:ascii="Arial" w:hAnsi="Arial" w:cs="Arial"/>
      <w:b/>
      <w:bCs/>
    </w:rPr>
  </w:style>
  <w:style w:type="character" w:customStyle="1" w:styleId="SzvegtrzsChar">
    <w:name w:val="Szövegtörzs Char"/>
    <w:basedOn w:val="Bekezdsalapbettpusa"/>
    <w:link w:val="Szvegtrzs"/>
    <w:rsid w:val="002D1EC7"/>
    <w:rPr>
      <w:rFonts w:ascii="Arial" w:hAnsi="Arial" w:cs="Arial"/>
      <w:b/>
      <w:bCs/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2295C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332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8D0B2-255C-4FB9-84A7-20FF44082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2175</Words>
  <Characters>15118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44</cp:revision>
  <cp:lastPrinted>2020-10-19T10:46:00Z</cp:lastPrinted>
  <dcterms:created xsi:type="dcterms:W3CDTF">2020-10-13T06:13:00Z</dcterms:created>
  <dcterms:modified xsi:type="dcterms:W3CDTF">2020-10-19T10:46:00Z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