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98ED" w14:textId="7B8E2488" w:rsidR="0052236B" w:rsidRPr="009817B8" w:rsidRDefault="009817B8" w:rsidP="009817B8">
      <w:pPr>
        <w:jc w:val="right"/>
        <w:rPr>
          <w:rFonts w:eastAsia="Calibri" w:cs="Calibri"/>
          <w:bCs/>
          <w:spacing w:val="20"/>
        </w:rPr>
      </w:pPr>
      <w:r>
        <w:rPr>
          <w:rFonts w:eastAsia="Calibri" w:cs="Calibri"/>
          <w:bCs/>
          <w:spacing w:val="20"/>
        </w:rPr>
        <w:t>5. melléklet</w:t>
      </w:r>
    </w:p>
    <w:p w14:paraId="0C21EF8B" w14:textId="2EAA558C" w:rsidR="00B45ABD" w:rsidRPr="00B45ABD" w:rsidRDefault="00B45ABD" w:rsidP="00B45ABD">
      <w:pPr>
        <w:jc w:val="center"/>
        <w:rPr>
          <w:rFonts w:eastAsia="Calibri" w:cs="Calibri"/>
          <w:b/>
          <w:spacing w:val="20"/>
        </w:rPr>
      </w:pPr>
      <w:r w:rsidRPr="00B45ABD">
        <w:rPr>
          <w:rFonts w:eastAsia="Calibri" w:cs="Calibri"/>
          <w:b/>
          <w:spacing w:val="20"/>
        </w:rPr>
        <w:t>INDOKOLÁS</w:t>
      </w:r>
    </w:p>
    <w:p w14:paraId="0CEF549B" w14:textId="77777777" w:rsidR="00B45ABD" w:rsidRPr="00B45ABD" w:rsidRDefault="00B45ABD" w:rsidP="00B45ABD">
      <w:pPr>
        <w:ind w:right="-1"/>
        <w:jc w:val="center"/>
        <w:rPr>
          <w:rFonts w:cs="Arial"/>
          <w:b/>
        </w:rPr>
      </w:pPr>
      <w:r w:rsidRPr="00B45ABD">
        <w:rPr>
          <w:rFonts w:cs="Arial"/>
          <w:b/>
        </w:rPr>
        <w:t>a környezet- és természetvédelem helyi szabályairól szóló 33/2012. (XI.12.) önkormányzati rendelet módosításáról szóló önkormányzati rendelethez</w:t>
      </w:r>
    </w:p>
    <w:p w14:paraId="1F70FA02" w14:textId="77CD8D50" w:rsidR="009F6511" w:rsidRPr="00845394" w:rsidRDefault="009F6511" w:rsidP="00CD1F42">
      <w:pPr>
        <w:shd w:val="clear" w:color="auto" w:fill="FFFFFF"/>
        <w:jc w:val="both"/>
        <w:rPr>
          <w:rFonts w:cs="Arial"/>
        </w:rPr>
      </w:pPr>
      <w:r w:rsidRPr="00FC5726">
        <w:rPr>
          <w:rFonts w:cs="Arial"/>
          <w:shd w:val="clear" w:color="auto" w:fill="FFFFFF"/>
        </w:rPr>
        <w:t xml:space="preserve">Az emberi egészség megóvása érdekében </w:t>
      </w:r>
      <w:r w:rsidR="000B547B">
        <w:rPr>
          <w:rFonts w:cs="Arial"/>
          <w:shd w:val="clear" w:color="auto" w:fill="FFFFFF"/>
        </w:rPr>
        <w:t>történt törvénymódosítás okán s</w:t>
      </w:r>
      <w:r>
        <w:rPr>
          <w:rFonts w:cs="Arial"/>
          <w:shd w:val="clear" w:color="auto" w:fill="FFFFFF"/>
        </w:rPr>
        <w:t xml:space="preserve">zükséges </w:t>
      </w:r>
      <w:r w:rsidR="00B8717B">
        <w:rPr>
          <w:rFonts w:cs="Arial"/>
          <w:shd w:val="clear" w:color="auto" w:fill="FFFFFF"/>
        </w:rPr>
        <w:t xml:space="preserve">az avar és kerti hulladék </w:t>
      </w:r>
      <w:r w:rsidR="000B547B">
        <w:rPr>
          <w:rFonts w:cs="Arial"/>
          <w:shd w:val="clear" w:color="auto" w:fill="FFFFFF"/>
        </w:rPr>
        <w:t>helyi rendeletben történő szabályozásának hatályon kívül helyezése.</w:t>
      </w:r>
      <w:r w:rsidR="005504B1">
        <w:rPr>
          <w:rFonts w:cs="Arial"/>
          <w:shd w:val="clear" w:color="auto" w:fill="FFFFFF"/>
        </w:rPr>
        <w:t xml:space="preserve">  </w:t>
      </w:r>
    </w:p>
    <w:p w14:paraId="5DEBC1FD" w14:textId="77777777" w:rsidR="00CD1F42" w:rsidRPr="00CD1F42" w:rsidRDefault="00CD1F42" w:rsidP="00CD1F42">
      <w:pPr>
        <w:jc w:val="both"/>
        <w:rPr>
          <w:bCs/>
        </w:rPr>
      </w:pPr>
    </w:p>
    <w:p w14:paraId="7D90409D" w14:textId="6C5076EC" w:rsidR="00B45ABD" w:rsidRDefault="00B45ABD" w:rsidP="00C5735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C5735A">
        <w:rPr>
          <w:b/>
        </w:rPr>
        <w:t>§</w:t>
      </w:r>
    </w:p>
    <w:p w14:paraId="65EF2276" w14:textId="77777777" w:rsidR="00FD1063" w:rsidRDefault="00FD1063" w:rsidP="00FD1063">
      <w:pPr>
        <w:pStyle w:val="Listaszerbekezds"/>
        <w:rPr>
          <w:b/>
        </w:rPr>
      </w:pPr>
    </w:p>
    <w:p w14:paraId="39A5E54E" w14:textId="4C9C26F6" w:rsidR="00C5735A" w:rsidRDefault="00C5735A" w:rsidP="00C5735A">
      <w:pPr>
        <w:shd w:val="clear" w:color="auto" w:fill="FFFFFF"/>
        <w:ind w:left="142"/>
        <w:jc w:val="both"/>
        <w:rPr>
          <w:rFonts w:cs="Arial"/>
        </w:rPr>
      </w:pPr>
      <w:r w:rsidRPr="00C5735A">
        <w:rPr>
          <w:rFonts w:cs="Arial"/>
        </w:rPr>
        <w:t>A környezet védelmének általános szabályairól szóló 1995. évi LIII. törvény és a természet védelméről szóló 1996. évi LIII. törvény módosításáról szóló 2020. évi LI. törvény 7. § (2) bekezdése alapján 2021. január 1-jén hatályát veszti a környezet védelmének általános szabályairól szóló 1995. évi LIII. törvény 48. § (4) bekezdés b) pontja.</w:t>
      </w:r>
    </w:p>
    <w:p w14:paraId="1D8F7B78" w14:textId="67DA5CEF" w:rsidR="00C5735A" w:rsidRPr="00C5735A" w:rsidRDefault="00C5735A" w:rsidP="00C5735A">
      <w:pPr>
        <w:shd w:val="clear" w:color="auto" w:fill="FFFFFF"/>
        <w:ind w:left="142"/>
        <w:jc w:val="both"/>
        <w:rPr>
          <w:rFonts w:cs="Arial"/>
        </w:rPr>
      </w:pPr>
      <w:r>
        <w:rPr>
          <w:rFonts w:cs="Arial"/>
        </w:rPr>
        <w:t>Erre tekintettel a bevezető rész módosítása szükséges a felhatalmazó rendelkezések tekintetében.</w:t>
      </w:r>
    </w:p>
    <w:p w14:paraId="215C3214" w14:textId="77777777" w:rsidR="00C5735A" w:rsidRPr="00C5735A" w:rsidRDefault="00C5735A" w:rsidP="00C5735A">
      <w:pPr>
        <w:pStyle w:val="Listaszerbekezds"/>
        <w:rPr>
          <w:b/>
        </w:rPr>
      </w:pPr>
    </w:p>
    <w:p w14:paraId="73B666CA" w14:textId="77777777" w:rsidR="00C5735A" w:rsidRPr="00C5735A" w:rsidRDefault="00C5735A" w:rsidP="00C5735A">
      <w:pPr>
        <w:jc w:val="center"/>
        <w:rPr>
          <w:b/>
        </w:rPr>
      </w:pPr>
      <w:r w:rsidRPr="00C5735A">
        <w:rPr>
          <w:b/>
        </w:rPr>
        <w:t>2.§</w:t>
      </w:r>
    </w:p>
    <w:p w14:paraId="19702A22" w14:textId="77777777" w:rsidR="00C5735A" w:rsidRPr="00C5735A" w:rsidRDefault="00C5735A" w:rsidP="00C5735A">
      <w:pPr>
        <w:jc w:val="center"/>
        <w:rPr>
          <w:b/>
        </w:rPr>
      </w:pPr>
    </w:p>
    <w:p w14:paraId="7D0470DB" w14:textId="6672847C" w:rsidR="00B8717B" w:rsidRDefault="00B8717B" w:rsidP="00B8717B">
      <w:pPr>
        <w:jc w:val="both"/>
        <w:rPr>
          <w:rFonts w:cs="Arial"/>
        </w:rPr>
      </w:pPr>
      <w:r w:rsidRPr="00845394">
        <w:rPr>
          <w:rFonts w:cs="Arial"/>
        </w:rPr>
        <w:t>Az avar és kerti hulladék égetés önkormányzati szabályozására vonatkozó felhatalmazás törlésével általánossá válik az avar és kerti hulladék égetésének a levegő védelméről szóló 306/2010. (XII.23.) Korm. rendelet szerinti tilalma.</w:t>
      </w:r>
      <w:r w:rsidR="007F1937">
        <w:rPr>
          <w:rFonts w:cs="Arial"/>
        </w:rPr>
        <w:t xml:space="preserve"> A jogharmonizáció céljából szükséges az eddigi helyi rendelkezések hatályon kívül helyezése.</w:t>
      </w:r>
    </w:p>
    <w:p w14:paraId="5251870A" w14:textId="77777777" w:rsidR="00FD1063" w:rsidRPr="00845394" w:rsidRDefault="00FD1063" w:rsidP="00B8717B">
      <w:pPr>
        <w:jc w:val="both"/>
        <w:rPr>
          <w:rFonts w:cs="Arial"/>
        </w:rPr>
      </w:pPr>
    </w:p>
    <w:p w14:paraId="3A966D82" w14:textId="1CB661B4" w:rsidR="00B45ABD" w:rsidRDefault="00C5735A" w:rsidP="00C5735A">
      <w:pPr>
        <w:jc w:val="center"/>
        <w:rPr>
          <w:b/>
          <w:bCs/>
        </w:rPr>
      </w:pPr>
      <w:r w:rsidRPr="00C5735A">
        <w:rPr>
          <w:b/>
          <w:bCs/>
        </w:rPr>
        <w:t>3.§</w:t>
      </w:r>
    </w:p>
    <w:p w14:paraId="1BCEEC6B" w14:textId="77777777" w:rsidR="00FD1063" w:rsidRPr="00C5735A" w:rsidRDefault="00FD1063" w:rsidP="00C5735A">
      <w:pPr>
        <w:jc w:val="center"/>
        <w:rPr>
          <w:b/>
          <w:bCs/>
        </w:rPr>
      </w:pPr>
    </w:p>
    <w:p w14:paraId="161AE748" w14:textId="78BA18EA" w:rsidR="00B45ABD" w:rsidRPr="00B45ABD" w:rsidRDefault="00B45ABD" w:rsidP="00B45ABD">
      <w:pPr>
        <w:jc w:val="both"/>
        <w:rPr>
          <w:rFonts w:cs="Arial"/>
        </w:rPr>
      </w:pPr>
      <w:r w:rsidRPr="00B45ABD">
        <w:rPr>
          <w:rFonts w:cs="Arial"/>
        </w:rPr>
        <w:t>A rendelet</w:t>
      </w:r>
      <w:r w:rsidR="00536B68">
        <w:rPr>
          <w:rFonts w:cs="Arial"/>
        </w:rPr>
        <w:t xml:space="preserve"> </w:t>
      </w:r>
      <w:r w:rsidRPr="00B45ABD">
        <w:rPr>
          <w:rFonts w:cs="Arial"/>
        </w:rPr>
        <w:t>hatályba</w:t>
      </w:r>
      <w:r w:rsidR="0052236B">
        <w:rPr>
          <w:rFonts w:cs="Arial"/>
        </w:rPr>
        <w:t xml:space="preserve"> </w:t>
      </w:r>
      <w:r w:rsidRPr="00B45ABD">
        <w:rPr>
          <w:rFonts w:cs="Arial"/>
        </w:rPr>
        <w:t>lépésé</w:t>
      </w:r>
      <w:r w:rsidR="0052236B">
        <w:rPr>
          <w:rFonts w:cs="Arial"/>
        </w:rPr>
        <w:t>t</w:t>
      </w:r>
      <w:r w:rsidRPr="00B45ABD">
        <w:rPr>
          <w:rFonts w:cs="Arial"/>
        </w:rPr>
        <w:t xml:space="preserve"> tartalmazza.</w:t>
      </w:r>
    </w:p>
    <w:p w14:paraId="21276B08" w14:textId="77777777" w:rsidR="00A469E0" w:rsidRPr="00B45ABD" w:rsidRDefault="00A469E0"/>
    <w:sectPr w:rsidR="00A469E0" w:rsidRPr="00B4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37842"/>
    <w:multiLevelType w:val="hybridMultilevel"/>
    <w:tmpl w:val="C02E3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D"/>
    <w:rsid w:val="000B2737"/>
    <w:rsid w:val="000B547B"/>
    <w:rsid w:val="00244897"/>
    <w:rsid w:val="005134B0"/>
    <w:rsid w:val="0052236B"/>
    <w:rsid w:val="00536B68"/>
    <w:rsid w:val="005504B1"/>
    <w:rsid w:val="0067456F"/>
    <w:rsid w:val="007F1937"/>
    <w:rsid w:val="0092061E"/>
    <w:rsid w:val="009817B8"/>
    <w:rsid w:val="009F6511"/>
    <w:rsid w:val="00A13282"/>
    <w:rsid w:val="00A469E0"/>
    <w:rsid w:val="00A67DB1"/>
    <w:rsid w:val="00A860E1"/>
    <w:rsid w:val="00B45ABD"/>
    <w:rsid w:val="00B8717B"/>
    <w:rsid w:val="00C5735A"/>
    <w:rsid w:val="00CD1F42"/>
    <w:rsid w:val="00DD2892"/>
    <w:rsid w:val="00E3776C"/>
    <w:rsid w:val="00F919C6"/>
    <w:rsid w:val="00FD106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8A91"/>
  <w15:chartTrackingRefBased/>
  <w15:docId w15:val="{2026C358-0D63-4110-9ED2-9E73C97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A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Tóth Andrea</cp:lastModifiedBy>
  <cp:revision>6</cp:revision>
  <cp:lastPrinted>2020-09-07T09:05:00Z</cp:lastPrinted>
  <dcterms:created xsi:type="dcterms:W3CDTF">2020-10-09T07:40:00Z</dcterms:created>
  <dcterms:modified xsi:type="dcterms:W3CDTF">2020-10-19T13:24:00Z</dcterms:modified>
</cp:coreProperties>
</file>