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DA" w:rsidRDefault="00237DDA" w:rsidP="00237D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227/2020.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37DDA" w:rsidRDefault="00237DDA" w:rsidP="00237DDA">
      <w:pPr>
        <w:jc w:val="center"/>
        <w:rPr>
          <w:rFonts w:ascii="Arial" w:hAnsi="Arial" w:cs="Arial"/>
          <w:b/>
          <w:u w:val="single"/>
        </w:rPr>
      </w:pPr>
    </w:p>
    <w:p w:rsidR="00237DDA" w:rsidRDefault="00237DDA" w:rsidP="00237DDA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Szombathelyi Parkfenntartási Kft</w:t>
      </w:r>
      <w:r>
        <w:rPr>
          <w:rFonts w:ascii="Arial" w:hAnsi="Arial" w:cs="Arial"/>
        </w:rPr>
        <w:t>. 2020. I. félévi beszámolóját elfogadja.</w:t>
      </w:r>
    </w:p>
    <w:p w:rsidR="00237DDA" w:rsidRDefault="00237DDA" w:rsidP="00237DD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237DDA" w:rsidRDefault="00237DDA" w:rsidP="00237D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237DDA" w:rsidRDefault="00237DDA" w:rsidP="00237D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237DDA" w:rsidRDefault="00237DDA" w:rsidP="00237D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237DDA" w:rsidRDefault="00237DDA" w:rsidP="00237D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37DDA" w:rsidRDefault="00237DDA" w:rsidP="00237DD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237DDA" w:rsidRDefault="00237DDA" w:rsidP="00237DDA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Kiss Dávid, a társaság ügyvezetője</w:t>
      </w:r>
    </w:p>
    <w:p w:rsidR="00237DDA" w:rsidRDefault="00237DDA" w:rsidP="00237DDA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237DDA" w:rsidRDefault="00237DDA" w:rsidP="00237D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237DDA" w:rsidRDefault="00237DDA" w:rsidP="00237DDA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37DDA"/>
    <w:rsid w:val="002461EA"/>
    <w:rsid w:val="00334F4D"/>
    <w:rsid w:val="0034444E"/>
    <w:rsid w:val="00395B55"/>
    <w:rsid w:val="003B4DDA"/>
    <w:rsid w:val="00413076"/>
    <w:rsid w:val="00420B61"/>
    <w:rsid w:val="00441730"/>
    <w:rsid w:val="00442644"/>
    <w:rsid w:val="00476F76"/>
    <w:rsid w:val="004A1D79"/>
    <w:rsid w:val="004B0344"/>
    <w:rsid w:val="00556A17"/>
    <w:rsid w:val="00575C53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B079AC"/>
    <w:rsid w:val="00B3163F"/>
    <w:rsid w:val="00B41588"/>
    <w:rsid w:val="00BF4FA7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37DDA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237DD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237DD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237DD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2020-09-28T07:49:00Z</dcterms:created>
  <dcterms:modified xsi:type="dcterms:W3CDTF">2020-09-28T07:49:00Z</dcterms:modified>
</cp:coreProperties>
</file>