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3" w:rsidRDefault="00575C53" w:rsidP="00575C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209/2020.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75C53" w:rsidRDefault="00575C53" w:rsidP="00575C5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575C53" w:rsidRDefault="00575C53" w:rsidP="00575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határoz, hogy Szombathely Megyei Jogú Város Önkormányzata a Magyar Állam tulajdonában álló Szombathely-Gyöngyösszőlős I. világháborús emlékmű, hősi szobor vonatkozásában</w:t>
      </w:r>
    </w:p>
    <w:p w:rsidR="00575C53" w:rsidRDefault="00575C53" w:rsidP="00575C53">
      <w:pPr>
        <w:jc w:val="both"/>
        <w:rPr>
          <w:rFonts w:ascii="Arial" w:hAnsi="Arial" w:cs="Arial"/>
        </w:rPr>
      </w:pPr>
    </w:p>
    <w:p w:rsidR="00575C53" w:rsidRDefault="00575C53" w:rsidP="00575C5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vagyonkezelői jogokat gyakorló Szociális és Gyermekvédelmi Főigazgatósággal határozatlan időre szóló ingyenes használati megállapodást köt; valamint ezzel párhuzamosan</w:t>
      </w:r>
    </w:p>
    <w:p w:rsidR="00575C53" w:rsidRDefault="00575C53" w:rsidP="00575C53">
      <w:pPr>
        <w:ind w:left="360"/>
        <w:jc w:val="both"/>
        <w:rPr>
          <w:rFonts w:ascii="Arial" w:hAnsi="Arial" w:cs="Arial"/>
        </w:rPr>
      </w:pPr>
    </w:p>
    <w:p w:rsidR="00575C53" w:rsidRDefault="00575C53" w:rsidP="00575C5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állam tulajdonosi jogait gyakorló MNV </w:t>
      </w:r>
      <w:proofErr w:type="spellStart"/>
      <w:r>
        <w:rPr>
          <w:rFonts w:ascii="Arial" w:hAnsi="Arial" w:cs="Arial"/>
        </w:rPr>
        <w:t>Zrt.-nél</w:t>
      </w:r>
      <w:proofErr w:type="spellEnd"/>
      <w:r>
        <w:rPr>
          <w:rFonts w:ascii="Arial" w:hAnsi="Arial" w:cs="Arial"/>
        </w:rPr>
        <w:t xml:space="preserve"> az ingyenes önkormányzati tulajdonba adást kezdeményezi az állami vagyonról szóló 2007. évi CVI. törvény 36. § (2) bekezdés c) pontjában foglaltak alapján az alábbi ingóság tekintetében:</w:t>
      </w:r>
    </w:p>
    <w:p w:rsidR="00575C53" w:rsidRDefault="00575C53" w:rsidP="00575C53">
      <w:pPr>
        <w:ind w:left="720"/>
        <w:contextualSpacing/>
        <w:rPr>
          <w:rFonts w:ascii="Arial" w:hAnsi="Arial" w:cs="Arial"/>
        </w:rPr>
      </w:pPr>
    </w:p>
    <w:p w:rsidR="00575C53" w:rsidRDefault="00575C53" w:rsidP="00575C53">
      <w:pPr>
        <w:ind w:left="709"/>
        <w:jc w:val="both"/>
        <w:rPr>
          <w:rFonts w:ascii="Arial" w:eastAsia="Calibri" w:hAnsi="Arial" w:cs="Calibri"/>
          <w:lang w:eastAsia="en-US"/>
        </w:rPr>
      </w:pPr>
      <w:proofErr w:type="gramStart"/>
      <w:r>
        <w:rPr>
          <w:rFonts w:ascii="Arial" w:eastAsia="Calibri" w:hAnsi="Arial" w:cs="Calibri"/>
          <w:lang w:eastAsia="en-US"/>
        </w:rPr>
        <w:t>megnevezés</w:t>
      </w:r>
      <w:proofErr w:type="gramEnd"/>
      <w:r>
        <w:rPr>
          <w:rFonts w:ascii="Arial" w:eastAsia="Calibri" w:hAnsi="Arial" w:cs="Calibri"/>
          <w:lang w:eastAsia="en-US"/>
        </w:rPr>
        <w:t xml:space="preserve">: </w:t>
      </w:r>
      <w:r>
        <w:rPr>
          <w:rFonts w:ascii="Arial" w:eastAsia="Calibri" w:hAnsi="Arial" w:cs="Calibri"/>
          <w:lang w:eastAsia="en-US"/>
        </w:rPr>
        <w:tab/>
      </w:r>
      <w:r>
        <w:rPr>
          <w:rFonts w:ascii="Arial" w:eastAsia="Calibri" w:hAnsi="Arial" w:cs="Calibri"/>
          <w:lang w:eastAsia="en-US"/>
        </w:rPr>
        <w:tab/>
        <w:t xml:space="preserve">emlékmű, hősi szobor </w:t>
      </w:r>
    </w:p>
    <w:p w:rsidR="00575C53" w:rsidRDefault="00575C53" w:rsidP="00575C53">
      <w:pPr>
        <w:ind w:left="709"/>
        <w:jc w:val="both"/>
        <w:rPr>
          <w:rFonts w:ascii="Arial" w:eastAsia="Calibri" w:hAnsi="Arial" w:cs="Calibri"/>
          <w:lang w:eastAsia="en-US"/>
        </w:rPr>
      </w:pPr>
      <w:proofErr w:type="gramStart"/>
      <w:r>
        <w:rPr>
          <w:rFonts w:ascii="Arial" w:eastAsia="Calibri" w:hAnsi="Arial" w:cs="Calibri"/>
          <w:lang w:eastAsia="en-US"/>
        </w:rPr>
        <w:t>cím</w:t>
      </w:r>
      <w:proofErr w:type="gramEnd"/>
      <w:r>
        <w:rPr>
          <w:rFonts w:ascii="Arial" w:eastAsia="Calibri" w:hAnsi="Arial" w:cs="Calibri"/>
          <w:lang w:eastAsia="en-US"/>
        </w:rPr>
        <w:t>:</w:t>
      </w:r>
      <w:r>
        <w:rPr>
          <w:rFonts w:ascii="Arial" w:eastAsia="Calibri" w:hAnsi="Arial" w:cs="Calibri"/>
          <w:lang w:eastAsia="en-US"/>
        </w:rPr>
        <w:tab/>
      </w:r>
      <w:r>
        <w:rPr>
          <w:rFonts w:ascii="Arial" w:eastAsia="Calibri" w:hAnsi="Arial" w:cs="Calibri"/>
          <w:lang w:eastAsia="en-US"/>
        </w:rPr>
        <w:tab/>
      </w:r>
      <w:r>
        <w:rPr>
          <w:rFonts w:ascii="Arial" w:eastAsia="Calibri" w:hAnsi="Arial" w:cs="Calibri"/>
          <w:lang w:eastAsia="en-US"/>
        </w:rPr>
        <w:tab/>
      </w:r>
      <w:r>
        <w:rPr>
          <w:rFonts w:ascii="Arial" w:eastAsia="Calibri" w:hAnsi="Arial" w:cs="Calibri"/>
          <w:lang w:eastAsia="en-US"/>
        </w:rPr>
        <w:tab/>
        <w:t>Szombathely, Hunyadi út, 8622/4 hrsz.</w:t>
      </w:r>
    </w:p>
    <w:p w:rsidR="00575C53" w:rsidRDefault="00575C53" w:rsidP="00575C53">
      <w:pPr>
        <w:ind w:left="709"/>
        <w:jc w:val="both"/>
        <w:rPr>
          <w:rFonts w:ascii="Arial" w:eastAsia="Calibri" w:hAnsi="Arial" w:cs="Calibri"/>
          <w:lang w:eastAsia="en-US"/>
        </w:rPr>
      </w:pPr>
      <w:proofErr w:type="gramStart"/>
      <w:r>
        <w:rPr>
          <w:rFonts w:ascii="Arial" w:eastAsia="Calibri" w:hAnsi="Arial" w:cs="Calibri"/>
          <w:lang w:eastAsia="en-US"/>
        </w:rPr>
        <w:t>tulajdonos</w:t>
      </w:r>
      <w:proofErr w:type="gramEnd"/>
      <w:r>
        <w:rPr>
          <w:rFonts w:ascii="Arial" w:eastAsia="Calibri" w:hAnsi="Arial" w:cs="Calibri"/>
          <w:lang w:eastAsia="en-US"/>
        </w:rPr>
        <w:t xml:space="preserve">:       </w:t>
      </w:r>
      <w:r>
        <w:rPr>
          <w:rFonts w:ascii="Arial" w:eastAsia="Calibri" w:hAnsi="Arial" w:cs="Calibri"/>
          <w:lang w:eastAsia="en-US"/>
        </w:rPr>
        <w:tab/>
      </w:r>
      <w:r>
        <w:rPr>
          <w:rFonts w:ascii="Arial" w:eastAsia="Calibri" w:hAnsi="Arial" w:cs="Calibri"/>
          <w:lang w:eastAsia="en-US"/>
        </w:rPr>
        <w:tab/>
        <w:t>Magyar Állam</w:t>
      </w:r>
    </w:p>
    <w:p w:rsidR="00575C53" w:rsidRDefault="00575C53" w:rsidP="00575C53">
      <w:pPr>
        <w:ind w:left="709"/>
        <w:jc w:val="both"/>
        <w:rPr>
          <w:rFonts w:ascii="Arial" w:eastAsia="Calibri" w:hAnsi="Arial" w:cs="Calibri"/>
          <w:lang w:eastAsia="en-US"/>
        </w:rPr>
      </w:pPr>
      <w:proofErr w:type="gramStart"/>
      <w:r>
        <w:rPr>
          <w:rFonts w:ascii="Arial" w:eastAsia="Calibri" w:hAnsi="Arial" w:cs="Calibri"/>
          <w:lang w:eastAsia="en-US"/>
        </w:rPr>
        <w:t>vagyonkezelő</w:t>
      </w:r>
      <w:proofErr w:type="gramEnd"/>
      <w:r>
        <w:rPr>
          <w:rFonts w:ascii="Arial" w:eastAsia="Calibri" w:hAnsi="Arial" w:cs="Calibri"/>
          <w:lang w:eastAsia="en-US"/>
        </w:rPr>
        <w:t xml:space="preserve">:          </w:t>
      </w:r>
      <w:r>
        <w:rPr>
          <w:rFonts w:ascii="Arial" w:eastAsia="Calibri" w:hAnsi="Arial" w:cs="Calibri"/>
          <w:lang w:eastAsia="en-US"/>
        </w:rPr>
        <w:tab/>
        <w:t>Szociális és Gyermekvédelmi Főigazgatóság</w:t>
      </w:r>
    </w:p>
    <w:p w:rsidR="00575C53" w:rsidRDefault="00575C53" w:rsidP="00575C53">
      <w:pPr>
        <w:ind w:left="3540" w:hanging="2831"/>
        <w:jc w:val="both"/>
        <w:rPr>
          <w:rFonts w:ascii="Arial" w:eastAsia="Calibri" w:hAnsi="Arial" w:cs="Calibri"/>
          <w:lang w:eastAsia="en-US"/>
        </w:rPr>
      </w:pPr>
      <w:proofErr w:type="gramStart"/>
      <w:r>
        <w:rPr>
          <w:rFonts w:ascii="Arial" w:eastAsia="Calibri" w:hAnsi="Arial" w:cs="Calibri"/>
          <w:lang w:eastAsia="en-US"/>
        </w:rPr>
        <w:t>felhasználási</w:t>
      </w:r>
      <w:proofErr w:type="gramEnd"/>
      <w:r>
        <w:rPr>
          <w:rFonts w:ascii="Arial" w:eastAsia="Calibri" w:hAnsi="Arial" w:cs="Calibri"/>
          <w:lang w:eastAsia="en-US"/>
        </w:rPr>
        <w:t xml:space="preserve"> cél:</w:t>
      </w:r>
      <w:r>
        <w:rPr>
          <w:rFonts w:ascii="Arial" w:eastAsia="Calibri" w:hAnsi="Arial" w:cs="Calibri"/>
          <w:lang w:eastAsia="en-US"/>
        </w:rPr>
        <w:tab/>
        <w:t>kültéri szobor közösségi célokra</w:t>
      </w:r>
    </w:p>
    <w:p w:rsidR="00575C53" w:rsidRDefault="00575C53" w:rsidP="00575C53">
      <w:pPr>
        <w:ind w:left="3540" w:hanging="2831"/>
        <w:jc w:val="both"/>
        <w:rPr>
          <w:rFonts w:ascii="Arial" w:eastAsia="Calibri" w:hAnsi="Arial" w:cs="Calibri"/>
          <w:lang w:eastAsia="en-US"/>
        </w:rPr>
      </w:pPr>
      <w:proofErr w:type="gramStart"/>
      <w:r>
        <w:rPr>
          <w:rFonts w:ascii="Arial" w:eastAsia="Calibri" w:hAnsi="Arial" w:cs="Calibri"/>
          <w:lang w:eastAsia="en-US"/>
        </w:rPr>
        <w:t>segítendő</w:t>
      </w:r>
      <w:proofErr w:type="gramEnd"/>
      <w:r>
        <w:rPr>
          <w:rFonts w:ascii="Arial" w:eastAsia="Calibri" w:hAnsi="Arial" w:cs="Calibri"/>
          <w:lang w:eastAsia="en-US"/>
        </w:rPr>
        <w:t xml:space="preserve"> feladat: </w:t>
      </w:r>
      <w:r>
        <w:rPr>
          <w:rFonts w:ascii="Arial" w:eastAsia="Calibri" w:hAnsi="Arial" w:cs="Calibri"/>
          <w:lang w:eastAsia="en-US"/>
        </w:rPr>
        <w:tab/>
      </w:r>
      <w:r>
        <w:rPr>
          <w:rFonts w:ascii="Arial" w:hAnsi="Arial" w:cs="Arial"/>
          <w:shd w:val="clear" w:color="auto" w:fill="FFFFFF"/>
        </w:rPr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:rsidR="00575C53" w:rsidRDefault="00575C53" w:rsidP="00575C53">
      <w:pPr>
        <w:ind w:left="709"/>
        <w:jc w:val="both"/>
        <w:rPr>
          <w:rFonts w:ascii="Arial" w:eastAsia="Calibri" w:hAnsi="Arial" w:cs="Calibri"/>
          <w:lang w:eastAsia="en-US"/>
        </w:rPr>
      </w:pPr>
      <w:proofErr w:type="gramStart"/>
      <w:r>
        <w:rPr>
          <w:rFonts w:ascii="Arial" w:eastAsia="Calibri" w:hAnsi="Arial" w:cs="Calibri"/>
          <w:lang w:eastAsia="en-US"/>
        </w:rPr>
        <w:t>jogszabályi</w:t>
      </w:r>
      <w:proofErr w:type="gramEnd"/>
      <w:r>
        <w:rPr>
          <w:rFonts w:ascii="Arial" w:eastAsia="Calibri" w:hAnsi="Arial" w:cs="Calibri"/>
          <w:lang w:eastAsia="en-US"/>
        </w:rPr>
        <w:t xml:space="preserve"> rendelkezés:</w:t>
      </w:r>
      <w:r>
        <w:rPr>
          <w:rFonts w:ascii="Arial" w:eastAsia="Calibri" w:hAnsi="Arial" w:cs="Calibri"/>
          <w:lang w:eastAsia="en-US"/>
        </w:rPr>
        <w:tab/>
        <w:t>2011. évi CLXXXIX. tv. 13. § (1) bekezdés 7. pont</w:t>
      </w:r>
    </w:p>
    <w:p w:rsidR="00575C53" w:rsidRDefault="00575C53" w:rsidP="00575C53">
      <w:pPr>
        <w:ind w:left="720"/>
        <w:contextualSpacing/>
        <w:rPr>
          <w:rFonts w:ascii="Arial" w:hAnsi="Arial" w:cs="Arial"/>
        </w:rPr>
      </w:pPr>
    </w:p>
    <w:p w:rsidR="00575C53" w:rsidRDefault="00575C53" w:rsidP="00575C53">
      <w:pPr>
        <w:numPr>
          <w:ilvl w:val="0"/>
          <w:numId w:val="1"/>
        </w:numPr>
        <w:jc w:val="both"/>
        <w:rPr>
          <w:rFonts w:ascii="Arial" w:eastAsia="Calibri" w:hAnsi="Arial" w:cs="Calibri"/>
          <w:lang w:eastAsia="en-US"/>
        </w:rPr>
      </w:pPr>
      <w:r>
        <w:rPr>
          <w:rFonts w:ascii="Arial" w:eastAsia="Calibri" w:hAnsi="Arial" w:cs="Calibri"/>
          <w:lang w:eastAsia="en-US"/>
        </w:rPr>
        <w:t xml:space="preserve">A kérelemnek helyt adó döntés esetén az önkormányzat vállalja a tulajdonba adás érdekében a Magyar Nemzeti Vagyonkezelő </w:t>
      </w:r>
      <w:proofErr w:type="spellStart"/>
      <w:r>
        <w:rPr>
          <w:rFonts w:ascii="Arial" w:eastAsia="Calibri" w:hAnsi="Arial" w:cs="Calibri"/>
          <w:lang w:eastAsia="en-US"/>
        </w:rPr>
        <w:t>Zrt</w:t>
      </w:r>
      <w:proofErr w:type="spellEnd"/>
      <w:r>
        <w:rPr>
          <w:rFonts w:ascii="Arial" w:eastAsia="Calibri" w:hAnsi="Arial" w:cs="Calibri"/>
          <w:lang w:eastAsia="en-US"/>
        </w:rPr>
        <w:t xml:space="preserve">. előtt folyó eljárásban felmerülő költségek megtérítését. Az önkormányzat vállalja, hogy a 2. pontban feltüntetett ingóság tulajdonjogát az ingóságra vonatkozó esetleges terhekkel együtt veszi át.  </w:t>
      </w:r>
    </w:p>
    <w:p w:rsidR="00575C53" w:rsidRDefault="00575C53" w:rsidP="00575C53">
      <w:pPr>
        <w:ind w:left="360"/>
        <w:jc w:val="both"/>
        <w:rPr>
          <w:rFonts w:ascii="Arial" w:eastAsia="Calibri" w:hAnsi="Arial" w:cs="Calibri"/>
          <w:lang w:eastAsia="en-US"/>
        </w:rPr>
      </w:pPr>
    </w:p>
    <w:p w:rsidR="00575C53" w:rsidRDefault="00575C53" w:rsidP="00575C53">
      <w:pPr>
        <w:numPr>
          <w:ilvl w:val="0"/>
          <w:numId w:val="1"/>
        </w:numPr>
        <w:jc w:val="both"/>
        <w:rPr>
          <w:rFonts w:ascii="Arial" w:eastAsia="Calibri" w:hAnsi="Arial" w:cs="Calibri"/>
          <w:lang w:eastAsia="en-US"/>
        </w:rPr>
      </w:pPr>
      <w:r>
        <w:rPr>
          <w:rFonts w:ascii="Arial" w:eastAsia="Calibri" w:hAnsi="Arial" w:cs="Calibri"/>
          <w:lang w:eastAsia="en-US"/>
        </w:rPr>
        <w:t>A Közgyűlés felhatalmazza a polgármestert, hogy az ingóság használatba adására vonatkozó megállapodást, valamint ingyenes önkormányzati tulajdonba kerülése iránti igénybejelentést, egyéb jognyilatkozatokat és a költségek viseléséről szóló nyilatkozatot aláírja.</w:t>
      </w:r>
    </w:p>
    <w:p w:rsidR="00575C53" w:rsidRDefault="00575C53" w:rsidP="00575C53">
      <w:pPr>
        <w:jc w:val="both"/>
        <w:rPr>
          <w:rFonts w:ascii="Arial" w:hAnsi="Arial" w:cs="Arial"/>
        </w:rPr>
      </w:pPr>
    </w:p>
    <w:p w:rsidR="00575C53" w:rsidRDefault="00575C53" w:rsidP="00575C53">
      <w:pPr>
        <w:jc w:val="both"/>
        <w:rPr>
          <w:rFonts w:ascii="Arial" w:hAnsi="Arial" w:cs="Arial"/>
        </w:rPr>
      </w:pPr>
    </w:p>
    <w:p w:rsidR="00575C53" w:rsidRDefault="00575C53" w:rsidP="00575C5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575C53" w:rsidRDefault="00575C53" w:rsidP="00575C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575C53" w:rsidRDefault="00575C53" w:rsidP="00575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75C53" w:rsidRDefault="00575C53" w:rsidP="00575C5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(A végrehajtásért:</w:t>
      </w:r>
    </w:p>
    <w:p w:rsidR="00575C53" w:rsidRDefault="00575C53" w:rsidP="00575C53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575C53" w:rsidRDefault="00575C53" w:rsidP="00575C53">
      <w:pPr>
        <w:jc w:val="both"/>
        <w:rPr>
          <w:rFonts w:ascii="Arial" w:hAnsi="Arial" w:cs="Arial"/>
          <w:b/>
          <w:u w:val="single"/>
        </w:rPr>
      </w:pPr>
    </w:p>
    <w:p w:rsidR="00575C53" w:rsidRDefault="00575C53" w:rsidP="00575C53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pont: azonnal</w:t>
      </w:r>
    </w:p>
    <w:p w:rsidR="00575C53" w:rsidRDefault="00575C53" w:rsidP="00575C53">
      <w:pPr>
        <w:ind w:left="1080" w:firstLine="336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 2020. október 15.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C3C68"/>
    <w:multiLevelType w:val="hybridMultilevel"/>
    <w:tmpl w:val="CCDC99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4444E"/>
    <w:rsid w:val="003B4DDA"/>
    <w:rsid w:val="00413076"/>
    <w:rsid w:val="00442644"/>
    <w:rsid w:val="004A1D79"/>
    <w:rsid w:val="00575C53"/>
    <w:rsid w:val="005B266D"/>
    <w:rsid w:val="00710CF1"/>
    <w:rsid w:val="0072285E"/>
    <w:rsid w:val="007F42A2"/>
    <w:rsid w:val="008C447D"/>
    <w:rsid w:val="008D074B"/>
    <w:rsid w:val="009217CC"/>
    <w:rsid w:val="00B079AC"/>
    <w:rsid w:val="00B3163F"/>
    <w:rsid w:val="00B41588"/>
    <w:rsid w:val="00BF4FA7"/>
    <w:rsid w:val="00C62751"/>
    <w:rsid w:val="00D02927"/>
    <w:rsid w:val="00D4038A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2020-09-28T07:42:00Z</dcterms:created>
  <dcterms:modified xsi:type="dcterms:W3CDTF">2020-09-28T07:42:00Z</dcterms:modified>
</cp:coreProperties>
</file>