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753670">
        <w:rPr>
          <w:b/>
        </w:rPr>
        <w:t>szeptember 23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DA3FE3" w:rsidRDefault="00DA3FE3" w:rsidP="00DA3FE3">
      <w:pPr>
        <w:jc w:val="center"/>
        <w:rPr>
          <w:b/>
          <w:bCs w:val="0"/>
          <w:u w:val="single"/>
        </w:rPr>
      </w:pPr>
    </w:p>
    <w:p w:rsidR="00DA3FE3" w:rsidRDefault="00DA3FE3" w:rsidP="00DA3FE3">
      <w:pPr>
        <w:jc w:val="center"/>
        <w:rPr>
          <w:b/>
          <w:u w:val="single"/>
        </w:rPr>
      </w:pPr>
    </w:p>
    <w:p w:rsidR="00A420EE" w:rsidRDefault="00A420EE" w:rsidP="00A420EE">
      <w:pPr>
        <w:jc w:val="both"/>
        <w:rPr>
          <w:bCs w:val="0"/>
        </w:rPr>
      </w:pPr>
      <w:r>
        <w:t>Az Egészségügyi Szakmai Bizottság 11 igen szavazattal, ellenszavazat és tartózkodás nélkül az alábbi határozatot hozta:</w:t>
      </w:r>
    </w:p>
    <w:p w:rsidR="00A420EE" w:rsidRDefault="00A420EE" w:rsidP="00A420EE">
      <w:pPr>
        <w:jc w:val="center"/>
        <w:rPr>
          <w:b/>
          <w:u w:val="single"/>
        </w:rPr>
      </w:pPr>
    </w:p>
    <w:p w:rsidR="00A420EE" w:rsidRDefault="00A420EE" w:rsidP="00A420EE">
      <w:pPr>
        <w:jc w:val="center"/>
        <w:rPr>
          <w:b/>
          <w:u w:val="single"/>
        </w:rPr>
      </w:pPr>
    </w:p>
    <w:p w:rsidR="00A420EE" w:rsidRDefault="00A420EE" w:rsidP="00A420EE">
      <w:pPr>
        <w:jc w:val="center"/>
        <w:rPr>
          <w:b/>
          <w:u w:val="single"/>
        </w:rPr>
      </w:pPr>
      <w:r>
        <w:rPr>
          <w:b/>
          <w:u w:val="single"/>
        </w:rPr>
        <w:t xml:space="preserve">32/2020. (IX.23.)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A420EE" w:rsidRDefault="00A420EE" w:rsidP="00A420EE">
      <w:pPr>
        <w:jc w:val="center"/>
        <w:rPr>
          <w:b/>
          <w:u w:val="single"/>
        </w:rPr>
      </w:pPr>
    </w:p>
    <w:p w:rsidR="00A420EE" w:rsidRPr="000A4122" w:rsidRDefault="00A420EE" w:rsidP="00A420EE">
      <w:pPr>
        <w:spacing w:line="276" w:lineRule="auto"/>
        <w:jc w:val="both"/>
      </w:pPr>
      <w:r>
        <w:t xml:space="preserve">Az Egészségügyi Szakmai Bizottság a „Javaslat kórházi eszközök térítésmentes tulajdonba adására” című előterjesztést megtárgyalta, és javasolja a Közgyűlésnek, hogy </w:t>
      </w:r>
      <w:r w:rsidRPr="000A4122">
        <w:t xml:space="preserve">Szombathely Megyei Jogú Város Önkormányzata vagyonáról szóló 40/2014. (XII.23.) önkormányzati rendelet 11.§ a) pontja alapján </w:t>
      </w:r>
      <w:r>
        <w:t xml:space="preserve">értsen egyet </w:t>
      </w:r>
      <w:r w:rsidRPr="000A4122">
        <w:t xml:space="preserve">azzal, hogy a Szombathely Megyei Jogú Város Önkormányzata tulajdonában álló </w:t>
      </w:r>
    </w:p>
    <w:p w:rsidR="00A420EE" w:rsidRPr="00FA0A97" w:rsidRDefault="00A420EE" w:rsidP="00A420EE">
      <w:pPr>
        <w:pStyle w:val="Listaszerbekezds"/>
        <w:spacing w:line="276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GE </w:t>
      </w:r>
      <w:proofErr w:type="spellStart"/>
      <w:r>
        <w:rPr>
          <w:rFonts w:ascii="Arial" w:hAnsi="Arial" w:cs="Arial"/>
        </w:rPr>
        <w:t>Carescape</w:t>
      </w:r>
      <w:proofErr w:type="spellEnd"/>
      <w:r>
        <w:rPr>
          <w:rFonts w:ascii="Arial" w:hAnsi="Arial" w:cs="Arial"/>
        </w:rPr>
        <w:t xml:space="preserve"> B450 monitor + E-PSMP-01 modul </w:t>
      </w:r>
      <w:r w:rsidRPr="00FA0A97">
        <w:rPr>
          <w:rFonts w:ascii="Arial" w:hAnsi="Arial" w:cs="Arial"/>
        </w:rPr>
        <w:t>betegőrző monitor</w:t>
      </w:r>
      <w:r>
        <w:rPr>
          <w:rFonts w:ascii="Arial" w:hAnsi="Arial" w:cs="Arial"/>
        </w:rPr>
        <w:t>,</w:t>
      </w:r>
    </w:p>
    <w:p w:rsidR="00A420EE" w:rsidRPr="00FA0A97" w:rsidRDefault="00A420EE" w:rsidP="00A420EE">
      <w:pPr>
        <w:pStyle w:val="Listaszerbekezds"/>
        <w:spacing w:line="276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</w:t>
      </w:r>
      <w:proofErr w:type="spellStart"/>
      <w:r>
        <w:rPr>
          <w:rFonts w:ascii="Arial" w:hAnsi="Arial" w:cs="Arial"/>
        </w:rPr>
        <w:t>Nocospray</w:t>
      </w:r>
      <w:proofErr w:type="spellEnd"/>
      <w:r>
        <w:rPr>
          <w:rFonts w:ascii="Arial" w:hAnsi="Arial" w:cs="Arial"/>
        </w:rPr>
        <w:t xml:space="preserve"> 2 fertőtlenítő készülék időzítővel és nyomon követési rendszerrel, 48 l </w:t>
      </w:r>
      <w:proofErr w:type="spellStart"/>
      <w:r>
        <w:rPr>
          <w:rFonts w:ascii="Arial" w:hAnsi="Arial" w:cs="Arial"/>
        </w:rPr>
        <w:t>Nocolyse</w:t>
      </w:r>
      <w:proofErr w:type="spellEnd"/>
      <w:r>
        <w:rPr>
          <w:rFonts w:ascii="Arial" w:hAnsi="Arial" w:cs="Arial"/>
        </w:rPr>
        <w:t xml:space="preserve"> fertőtlenítő szer, 48 l </w:t>
      </w:r>
      <w:proofErr w:type="spellStart"/>
      <w:r>
        <w:rPr>
          <w:rFonts w:ascii="Arial" w:hAnsi="Arial" w:cs="Arial"/>
        </w:rPr>
        <w:t>Nocolyse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Shot</w:t>
      </w:r>
      <w:proofErr w:type="spellEnd"/>
      <w:r>
        <w:rPr>
          <w:rFonts w:ascii="Arial" w:hAnsi="Arial" w:cs="Arial"/>
        </w:rPr>
        <w:t xml:space="preserve"> fertőtlenítő szer,</w:t>
      </w:r>
    </w:p>
    <w:p w:rsidR="00A420EE" w:rsidRPr="00FA0A97" w:rsidRDefault="00A420EE" w:rsidP="00A420EE">
      <w:pPr>
        <w:pStyle w:val="Listaszerbekezds"/>
        <w:spacing w:line="276" w:lineRule="auto"/>
        <w:ind w:firstLine="2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ASNF-0024 gyári számú </w:t>
      </w:r>
      <w:proofErr w:type="spellStart"/>
      <w:r w:rsidRPr="00FA0A97">
        <w:rPr>
          <w:rFonts w:ascii="Arial" w:hAnsi="Arial" w:cs="Arial"/>
        </w:rPr>
        <w:t>Oxylog</w:t>
      </w:r>
      <w:proofErr w:type="spellEnd"/>
      <w:r w:rsidRPr="00FA0A97">
        <w:rPr>
          <w:rFonts w:ascii="Arial" w:hAnsi="Arial" w:cs="Arial"/>
        </w:rPr>
        <w:t xml:space="preserve"> VE300 transzport </w:t>
      </w:r>
      <w:proofErr w:type="spellStart"/>
      <w:r w:rsidRPr="00FA0A97">
        <w:rPr>
          <w:rFonts w:ascii="Arial" w:hAnsi="Arial" w:cs="Arial"/>
        </w:rPr>
        <w:t>lélegeztetőgép</w:t>
      </w:r>
      <w:proofErr w:type="spellEnd"/>
      <w:r>
        <w:rPr>
          <w:rFonts w:ascii="Arial" w:hAnsi="Arial" w:cs="Arial"/>
        </w:rPr>
        <w:t>,</w:t>
      </w:r>
    </w:p>
    <w:p w:rsidR="00A420EE" w:rsidRPr="00875AEA" w:rsidRDefault="00A420EE" w:rsidP="00A420EE">
      <w:pPr>
        <w:pStyle w:val="Listaszerbekezds"/>
        <w:spacing w:line="276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 xml:space="preserve">1 db </w:t>
      </w:r>
      <w:r w:rsidRPr="00FA0A97">
        <w:rPr>
          <w:rFonts w:ascii="Arial" w:hAnsi="Arial" w:cs="Arial"/>
        </w:rPr>
        <w:t>32 kamerás digitális megfigyelő rendszer és telepítés</w:t>
      </w:r>
      <w:r>
        <w:rPr>
          <w:rFonts w:ascii="Arial" w:hAnsi="Arial" w:cs="Arial"/>
        </w:rPr>
        <w:t xml:space="preserve"> (Philips 243V7QDAB 24’ monitor, Mikro Tik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WI-Fi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HikVision</w:t>
      </w:r>
      <w:proofErr w:type="spellEnd"/>
      <w:r>
        <w:rPr>
          <w:rFonts w:ascii="Arial" w:hAnsi="Arial" w:cs="Arial"/>
        </w:rPr>
        <w:t xml:space="preserve"> DS-7732NI-ST NVR, WD </w:t>
      </w:r>
      <w:proofErr w:type="spellStart"/>
      <w:r>
        <w:rPr>
          <w:rFonts w:ascii="Arial" w:hAnsi="Arial" w:cs="Arial"/>
        </w:rPr>
        <w:t>Blue</w:t>
      </w:r>
      <w:proofErr w:type="spellEnd"/>
      <w:r>
        <w:rPr>
          <w:rFonts w:ascii="Arial" w:hAnsi="Arial" w:cs="Arial"/>
        </w:rPr>
        <w:t xml:space="preserve"> 2TB SATA 3,5 merevlemez, </w:t>
      </w:r>
      <w:proofErr w:type="spellStart"/>
      <w:r>
        <w:rPr>
          <w:rFonts w:ascii="Arial" w:hAnsi="Arial" w:cs="Arial"/>
        </w:rPr>
        <w:t>HikVision</w:t>
      </w:r>
      <w:proofErr w:type="spellEnd"/>
      <w:r>
        <w:rPr>
          <w:rFonts w:ascii="Arial" w:hAnsi="Arial" w:cs="Arial"/>
        </w:rPr>
        <w:t xml:space="preserve"> DS-2CD2021G1-IDW1 Kamera, </w:t>
      </w:r>
      <w:proofErr w:type="spellStart"/>
      <w:r>
        <w:rPr>
          <w:rFonts w:ascii="Arial" w:hAnsi="Arial" w:cs="Arial"/>
        </w:rPr>
        <w:t>ZyXEL</w:t>
      </w:r>
      <w:proofErr w:type="spellEnd"/>
      <w:r>
        <w:rPr>
          <w:rFonts w:ascii="Arial" w:hAnsi="Arial" w:cs="Arial"/>
        </w:rPr>
        <w:t xml:space="preserve"> GS1200-8-EU0101F </w:t>
      </w:r>
      <w:proofErr w:type="spellStart"/>
      <w:r>
        <w:rPr>
          <w:rFonts w:ascii="Arial" w:hAnsi="Arial" w:cs="Arial"/>
        </w:rPr>
        <w:t>Switch</w:t>
      </w:r>
      <w:proofErr w:type="spellEnd"/>
      <w:r>
        <w:rPr>
          <w:rFonts w:ascii="Arial" w:hAnsi="Arial" w:cs="Arial"/>
        </w:rPr>
        <w:t>)</w:t>
      </w:r>
    </w:p>
    <w:p w:rsidR="00A420EE" w:rsidRPr="005A6AC1" w:rsidRDefault="00A420EE" w:rsidP="00A420EE">
      <w:pPr>
        <w:pStyle w:val="Listaszerbekezds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6AC1">
        <w:rPr>
          <w:rFonts w:ascii="Arial" w:hAnsi="Arial" w:cs="Arial"/>
          <w:sz w:val="24"/>
          <w:szCs w:val="24"/>
        </w:rPr>
        <w:t>térítésmentesen</w:t>
      </w:r>
      <w:proofErr w:type="gramEnd"/>
      <w:r w:rsidRPr="005A6AC1">
        <w:rPr>
          <w:rFonts w:ascii="Arial" w:hAnsi="Arial" w:cs="Arial"/>
          <w:sz w:val="24"/>
          <w:szCs w:val="24"/>
        </w:rPr>
        <w:t xml:space="preserve"> a szombathelyi </w:t>
      </w:r>
      <w:proofErr w:type="spellStart"/>
      <w:r w:rsidRPr="005A6AC1">
        <w:rPr>
          <w:rFonts w:ascii="Arial" w:hAnsi="Arial" w:cs="Arial"/>
          <w:sz w:val="24"/>
          <w:szCs w:val="24"/>
        </w:rPr>
        <w:t>Markusovszky</w:t>
      </w:r>
      <w:proofErr w:type="spellEnd"/>
      <w:r w:rsidRPr="005A6AC1">
        <w:rPr>
          <w:rFonts w:ascii="Arial" w:hAnsi="Arial" w:cs="Arial"/>
          <w:sz w:val="24"/>
          <w:szCs w:val="24"/>
        </w:rPr>
        <w:t xml:space="preserve"> Egyetemi Oktatókórház tulajdonába kerüljön.</w:t>
      </w:r>
    </w:p>
    <w:p w:rsidR="00A420EE" w:rsidRPr="00FA0A97" w:rsidRDefault="00A420EE" w:rsidP="00A420EE">
      <w:pPr>
        <w:spacing w:line="276" w:lineRule="auto"/>
        <w:jc w:val="both"/>
      </w:pPr>
    </w:p>
    <w:p w:rsidR="00A420EE" w:rsidRDefault="00A420EE" w:rsidP="00A420EE">
      <w:pPr>
        <w:spacing w:line="276" w:lineRule="auto"/>
        <w:jc w:val="both"/>
      </w:pPr>
      <w:r w:rsidRPr="00FA0A97">
        <w:rPr>
          <w:b/>
          <w:u w:val="single"/>
        </w:rPr>
        <w:t>Felelős:</w:t>
      </w:r>
      <w:r w:rsidRPr="00FA0A97">
        <w:t xml:space="preserve"> </w:t>
      </w:r>
      <w:r w:rsidRPr="00FA0A97">
        <w:tab/>
      </w:r>
      <w:r>
        <w:t>Dr. Kecskés László, az Egészségügyi Szakmai Bizottság elnöke</w:t>
      </w:r>
    </w:p>
    <w:p w:rsidR="00A420EE" w:rsidRPr="00FA0A97" w:rsidRDefault="00A420EE" w:rsidP="00A420EE">
      <w:pPr>
        <w:spacing w:line="276" w:lineRule="auto"/>
        <w:ind w:left="708" w:firstLine="708"/>
        <w:jc w:val="both"/>
      </w:pPr>
      <w:r w:rsidRPr="00FA0A97">
        <w:t xml:space="preserve">Dr. </w:t>
      </w:r>
      <w:proofErr w:type="spellStart"/>
      <w:r w:rsidRPr="00FA0A97">
        <w:t>Nemény</w:t>
      </w:r>
      <w:proofErr w:type="spellEnd"/>
      <w:r w:rsidRPr="00FA0A97">
        <w:t xml:space="preserve"> András polgármester</w:t>
      </w:r>
    </w:p>
    <w:p w:rsidR="00A420EE" w:rsidRPr="00FA0A97" w:rsidRDefault="00A420EE" w:rsidP="00A420EE">
      <w:pPr>
        <w:spacing w:line="276" w:lineRule="auto"/>
        <w:jc w:val="both"/>
      </w:pPr>
      <w:r w:rsidRPr="00FA0A97">
        <w:tab/>
      </w:r>
      <w:r w:rsidRPr="00FA0A97">
        <w:tab/>
        <w:t>Dr. László Győző alpolgármester</w:t>
      </w:r>
    </w:p>
    <w:p w:rsidR="00A420EE" w:rsidRPr="00FA0A97" w:rsidRDefault="00A420EE" w:rsidP="00A420EE">
      <w:pPr>
        <w:spacing w:line="276" w:lineRule="auto"/>
        <w:jc w:val="both"/>
      </w:pPr>
      <w:r w:rsidRPr="00FA0A97">
        <w:tab/>
      </w:r>
      <w:r w:rsidRPr="00FA0A97">
        <w:tab/>
        <w:t>Dr. Horváth Attila alpolgármester</w:t>
      </w:r>
    </w:p>
    <w:p w:rsidR="00A420EE" w:rsidRPr="00FA0A97" w:rsidRDefault="00A420EE" w:rsidP="00A420EE">
      <w:pPr>
        <w:spacing w:line="276" w:lineRule="auto"/>
        <w:jc w:val="both"/>
      </w:pPr>
      <w:r w:rsidRPr="00FA0A97">
        <w:tab/>
      </w:r>
      <w:r w:rsidRPr="00FA0A97">
        <w:tab/>
        <w:t>Dr. Károlyi Ákos jegyző</w:t>
      </w:r>
    </w:p>
    <w:p w:rsidR="00A420EE" w:rsidRPr="00FA0A97" w:rsidRDefault="00A420EE" w:rsidP="00A420EE">
      <w:pPr>
        <w:spacing w:line="276" w:lineRule="auto"/>
        <w:ind w:left="1416"/>
        <w:jc w:val="both"/>
      </w:pPr>
      <w:r w:rsidRPr="00FA0A97">
        <w:t xml:space="preserve">(A végrehajtás előkészítéséért: </w:t>
      </w:r>
    </w:p>
    <w:p w:rsidR="00A420EE" w:rsidRPr="00FA0A97" w:rsidRDefault="00A420EE" w:rsidP="00A420EE">
      <w:pPr>
        <w:spacing w:line="276" w:lineRule="auto"/>
        <w:ind w:left="1416"/>
        <w:jc w:val="both"/>
      </w:pPr>
      <w:r w:rsidRPr="00FA0A97">
        <w:t>Vinczéné Dr. Menyhárt Mária, az Egészségügyi és Közszolgálati Osztály vezetője)</w:t>
      </w:r>
    </w:p>
    <w:p w:rsidR="00A420EE" w:rsidRPr="009531B9" w:rsidRDefault="00A420EE" w:rsidP="00A420EE">
      <w:pPr>
        <w:spacing w:line="276" w:lineRule="auto"/>
      </w:pPr>
    </w:p>
    <w:p w:rsidR="00A420EE" w:rsidRDefault="00A420EE" w:rsidP="00A420EE">
      <w:pPr>
        <w:spacing w:line="276" w:lineRule="auto"/>
        <w:jc w:val="both"/>
        <w:rPr>
          <w:rFonts w:eastAsia="MS Mincho"/>
        </w:rPr>
      </w:pPr>
      <w:r w:rsidRPr="00D70A98">
        <w:rPr>
          <w:rFonts w:eastAsia="MS Mincho"/>
          <w:b/>
          <w:u w:val="single"/>
        </w:rPr>
        <w:t>Határidő:</w:t>
      </w:r>
      <w:r w:rsidRPr="00D70A98">
        <w:rPr>
          <w:rFonts w:eastAsia="MS Mincho"/>
        </w:rPr>
        <w:tab/>
      </w:r>
      <w:r>
        <w:rPr>
          <w:rFonts w:eastAsia="MS Mincho"/>
        </w:rPr>
        <w:t>2020. szeptember 24.</w:t>
      </w:r>
    </w:p>
    <w:p w:rsidR="0006254D" w:rsidRDefault="0006254D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A6B95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53670"/>
    <w:rsid w:val="007A33FD"/>
    <w:rsid w:val="00803349"/>
    <w:rsid w:val="00805216"/>
    <w:rsid w:val="00846BC6"/>
    <w:rsid w:val="00863D51"/>
    <w:rsid w:val="008860BE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420EE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5653E"/>
    <w:rsid w:val="00DA3FE3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A420E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88</cp:revision>
  <cp:lastPrinted>2017-02-02T08:58:00Z</cp:lastPrinted>
  <dcterms:created xsi:type="dcterms:W3CDTF">2016-01-27T17:11:00Z</dcterms:created>
  <dcterms:modified xsi:type="dcterms:W3CDTF">2020-09-24T07:33:00Z</dcterms:modified>
</cp:coreProperties>
</file>