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E3B38" w14:textId="571699A6" w:rsidR="001F35C2" w:rsidRDefault="00705949" w:rsidP="0070594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melléklet</w:t>
      </w:r>
    </w:p>
    <w:p w14:paraId="67029D25" w14:textId="77777777" w:rsidR="001F35C2" w:rsidRDefault="001F35C2" w:rsidP="001F3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HATÁSVIZSGÁLATI LAP</w:t>
      </w:r>
    </w:p>
    <w:p w14:paraId="6A53916B" w14:textId="77777777" w:rsidR="001F35C2" w:rsidRDefault="001F35C2" w:rsidP="001F35C2">
      <w:pPr>
        <w:jc w:val="center"/>
        <w:rPr>
          <w:rFonts w:ascii="Arial" w:hAnsi="Arial" w:cs="Arial"/>
          <w:b/>
        </w:rPr>
      </w:pPr>
    </w:p>
    <w:p w14:paraId="22FEB52D" w14:textId="77777777" w:rsidR="00C25E47" w:rsidRPr="00C25E47" w:rsidRDefault="00C25E47" w:rsidP="00C25E47">
      <w:pPr>
        <w:jc w:val="center"/>
        <w:rPr>
          <w:rFonts w:ascii="Arial" w:hAnsi="Arial" w:cs="Arial"/>
          <w:b/>
        </w:rPr>
      </w:pPr>
      <w:r w:rsidRPr="00C25E47">
        <w:rPr>
          <w:rFonts w:ascii="Arial" w:hAnsi="Arial" w:cs="Arial"/>
          <w:b/>
        </w:rPr>
        <w:t>Szombathely Megyei Jogú Város Önkormányzata Közgyűlésének a helyi adókról szóló 38/2011.(XII.19.) önkormányzati rendelete módosításáról szóló önkormányzati rendelethez</w:t>
      </w:r>
    </w:p>
    <w:p w14:paraId="20794A21" w14:textId="77777777" w:rsidR="001F35C2" w:rsidRDefault="001F35C2" w:rsidP="001F35C2">
      <w:pPr>
        <w:jc w:val="both"/>
        <w:rPr>
          <w:rFonts w:ascii="Arial" w:hAnsi="Arial" w:cs="Arial"/>
          <w:b/>
        </w:rPr>
      </w:pPr>
    </w:p>
    <w:p w14:paraId="681D921A" w14:textId="77777777" w:rsidR="00C25E47" w:rsidRPr="00302031" w:rsidRDefault="00C25E47" w:rsidP="00C25E47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bCs/>
          <w:szCs w:val="22"/>
        </w:rPr>
        <w:t xml:space="preserve">A jogalkotásról szóló 2010. évi CXXX. törvény 17. § </w:t>
      </w:r>
      <w:r w:rsidRPr="00302031">
        <w:rPr>
          <w:rFonts w:ascii="Arial" w:hAnsi="Arial" w:cs="Arial"/>
          <w:szCs w:val="22"/>
        </w:rPr>
        <w:t xml:space="preserve">(1) bekezdése értelmében a jogszabály előkészítője - a jogszabály feltételezett hatásaihoz igazodó részletességű </w:t>
      </w:r>
      <w:r w:rsidRPr="002057A4">
        <w:rPr>
          <w:rFonts w:ascii="Arial" w:hAnsi="Arial" w:cs="Arial"/>
          <w:szCs w:val="22"/>
        </w:rPr>
        <w:t>- előzetes hatásvizsgálat elvégzésével felméri a szabályozás várható</w:t>
      </w:r>
      <w:r w:rsidRPr="00302031">
        <w:rPr>
          <w:rFonts w:ascii="Arial" w:hAnsi="Arial" w:cs="Arial"/>
          <w:szCs w:val="22"/>
        </w:rPr>
        <w:t xml:space="preserve"> következményeit. Az előzetes hatásvizsgálat eredményéről önkormányzati rendelet esetén a helyi önkormányzat képviselő-testületét tájékoztatni kell. A (2) bekezdés értelmében a hatásvizsgálat során vizsgálni kell</w:t>
      </w:r>
    </w:p>
    <w:p w14:paraId="517ADF8A" w14:textId="77777777" w:rsidR="00C25E47" w:rsidRPr="00302031" w:rsidRDefault="00C25E47" w:rsidP="00C25E47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a)  </w:t>
      </w:r>
      <w:r w:rsidRPr="00302031">
        <w:rPr>
          <w:rFonts w:ascii="Arial" w:hAnsi="Arial" w:cs="Arial"/>
          <w:szCs w:val="22"/>
        </w:rPr>
        <w:t>a tervezett jogszabály valamennyi jelentősnek ítélt hatását, különösen</w:t>
      </w:r>
    </w:p>
    <w:p w14:paraId="71DE80C7" w14:textId="77777777" w:rsidR="00C25E47" w:rsidRPr="00302031" w:rsidRDefault="00C25E47" w:rsidP="00C25E47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aa) </w:t>
      </w:r>
      <w:r w:rsidRPr="00302031">
        <w:rPr>
          <w:rFonts w:ascii="Arial" w:hAnsi="Arial" w:cs="Arial"/>
          <w:szCs w:val="22"/>
        </w:rPr>
        <w:t>társadalmi, gazdasági, költségvetési hatásait,</w:t>
      </w:r>
    </w:p>
    <w:p w14:paraId="7FFF55B7" w14:textId="77777777" w:rsidR="00C25E47" w:rsidRPr="00302031" w:rsidRDefault="00C25E47" w:rsidP="00C25E47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ab) </w:t>
      </w:r>
      <w:r w:rsidRPr="00302031">
        <w:rPr>
          <w:rFonts w:ascii="Arial" w:hAnsi="Arial" w:cs="Arial"/>
          <w:szCs w:val="22"/>
        </w:rPr>
        <w:t>környezeti és egészségi következményeit,</w:t>
      </w:r>
    </w:p>
    <w:p w14:paraId="01883E67" w14:textId="77777777" w:rsidR="00C25E47" w:rsidRPr="00302031" w:rsidRDefault="00C25E47" w:rsidP="00C25E47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ac) </w:t>
      </w:r>
      <w:r w:rsidRPr="00302031">
        <w:rPr>
          <w:rFonts w:ascii="Arial" w:hAnsi="Arial" w:cs="Arial"/>
          <w:szCs w:val="22"/>
        </w:rPr>
        <w:t>adminisztratív terheket befolyásoló hatásait, valamint</w:t>
      </w:r>
    </w:p>
    <w:p w14:paraId="62CE9EB4" w14:textId="77777777" w:rsidR="00C25E47" w:rsidRPr="00302031" w:rsidRDefault="00C25E47" w:rsidP="00C25E47">
      <w:pPr>
        <w:autoSpaceDE w:val="0"/>
        <w:autoSpaceDN w:val="0"/>
        <w:adjustRightInd w:val="0"/>
        <w:ind w:left="540" w:hanging="336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b) </w:t>
      </w:r>
      <w:r w:rsidRPr="00302031">
        <w:rPr>
          <w:rFonts w:ascii="Arial" w:hAnsi="Arial" w:cs="Arial"/>
          <w:szCs w:val="22"/>
        </w:rPr>
        <w:t>a jogszabály megalkotásának szükségességét, a jogalkotás elmaradásának várható következményeit, és</w:t>
      </w:r>
    </w:p>
    <w:p w14:paraId="2BAB3C74" w14:textId="77777777" w:rsidR="00C25E47" w:rsidRPr="00302031" w:rsidRDefault="00C25E47" w:rsidP="00C25E47">
      <w:pPr>
        <w:autoSpaceDE w:val="0"/>
        <w:autoSpaceDN w:val="0"/>
        <w:adjustRightInd w:val="0"/>
        <w:ind w:left="540" w:hanging="336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c) </w:t>
      </w:r>
      <w:r w:rsidRPr="00302031">
        <w:rPr>
          <w:rFonts w:ascii="Arial" w:hAnsi="Arial" w:cs="Arial"/>
          <w:szCs w:val="22"/>
        </w:rPr>
        <w:t>a jogszabály alkalmazásához szükséges személyi, szervezeti, tárgyi és pénzügyi feltételeket.</w:t>
      </w:r>
    </w:p>
    <w:p w14:paraId="633B0402" w14:textId="77777777" w:rsidR="00C25E47" w:rsidRPr="00302031" w:rsidRDefault="00C25E47" w:rsidP="00C25E47">
      <w:pPr>
        <w:jc w:val="both"/>
        <w:rPr>
          <w:rFonts w:ascii="Arial" w:hAnsi="Arial" w:cs="Arial"/>
        </w:rPr>
      </w:pPr>
    </w:p>
    <w:p w14:paraId="6A15A0B5" w14:textId="77777777" w:rsidR="00C25E47" w:rsidRPr="00C25E47" w:rsidRDefault="00C25E47" w:rsidP="00C25E47">
      <w:pPr>
        <w:jc w:val="both"/>
        <w:rPr>
          <w:rFonts w:ascii="Arial" w:hAnsi="Arial" w:cs="Arial"/>
          <w:b/>
        </w:rPr>
      </w:pPr>
      <w:r w:rsidRPr="00C25E47">
        <w:rPr>
          <w:rFonts w:ascii="Arial" w:hAnsi="Arial" w:cs="Arial"/>
          <w:b/>
        </w:rPr>
        <w:t>1. A rendelet-tervezet társadalmi, gazdasági, költségvetési hatása:</w:t>
      </w:r>
    </w:p>
    <w:p w14:paraId="5AC333BE" w14:textId="77777777" w:rsidR="00C25E47" w:rsidRDefault="00C25E47" w:rsidP="00C25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építményadó bevétel kiesése a reklámhordozók utáni építményadó megszűntetésével 2020. évben </w:t>
      </w:r>
      <w:r w:rsidR="00D87A05">
        <w:rPr>
          <w:rFonts w:ascii="Arial" w:hAnsi="Arial" w:cs="Arial"/>
        </w:rPr>
        <w:t>várhatóan 21,5 millió forint lesz.</w:t>
      </w:r>
    </w:p>
    <w:p w14:paraId="0DA4E0C2" w14:textId="77777777" w:rsidR="00C25E47" w:rsidRDefault="00C25E47" w:rsidP="00C25E47">
      <w:pPr>
        <w:jc w:val="both"/>
        <w:rPr>
          <w:rFonts w:ascii="Arial" w:hAnsi="Arial" w:cs="Arial"/>
        </w:rPr>
      </w:pPr>
    </w:p>
    <w:p w14:paraId="094F3910" w14:textId="77777777" w:rsidR="00C25E47" w:rsidRPr="00C25E47" w:rsidRDefault="00C25E47" w:rsidP="00C25E47">
      <w:pPr>
        <w:jc w:val="both"/>
        <w:rPr>
          <w:rFonts w:ascii="Arial" w:hAnsi="Arial" w:cs="Arial"/>
          <w:b/>
        </w:rPr>
      </w:pPr>
      <w:r w:rsidRPr="00C25E47">
        <w:rPr>
          <w:rFonts w:ascii="Arial" w:hAnsi="Arial" w:cs="Arial"/>
          <w:b/>
        </w:rPr>
        <w:t>2. A rendelet-tervezet környezeti és egészségi következményei:</w:t>
      </w:r>
    </w:p>
    <w:p w14:paraId="3F4CD256" w14:textId="77777777" w:rsidR="00C25E47" w:rsidRPr="00302031" w:rsidRDefault="00C25E47" w:rsidP="00C25E47">
      <w:pPr>
        <w:jc w:val="both"/>
        <w:rPr>
          <w:rFonts w:ascii="Arial" w:hAnsi="Arial" w:cs="Arial"/>
        </w:rPr>
      </w:pPr>
      <w:r w:rsidRPr="00302031">
        <w:rPr>
          <w:rFonts w:ascii="Arial" w:hAnsi="Arial" w:cs="Arial"/>
        </w:rPr>
        <w:t>A szabályozás környezeti és egészségi következményei nem határozhatóak meg.</w:t>
      </w:r>
    </w:p>
    <w:p w14:paraId="012DF793" w14:textId="77777777" w:rsidR="00C25E47" w:rsidRPr="00302031" w:rsidRDefault="00C25E47" w:rsidP="00C25E47">
      <w:pPr>
        <w:jc w:val="both"/>
        <w:rPr>
          <w:rFonts w:ascii="Arial" w:hAnsi="Arial" w:cs="Arial"/>
        </w:rPr>
      </w:pPr>
    </w:p>
    <w:p w14:paraId="5B7F7D12" w14:textId="77777777" w:rsidR="00C25E47" w:rsidRPr="00C25E47" w:rsidRDefault="00C25E47" w:rsidP="00C25E47">
      <w:pPr>
        <w:jc w:val="both"/>
        <w:rPr>
          <w:rFonts w:ascii="Arial" w:hAnsi="Arial" w:cs="Arial"/>
          <w:b/>
        </w:rPr>
      </w:pPr>
      <w:r w:rsidRPr="00C25E47">
        <w:rPr>
          <w:rFonts w:ascii="Arial" w:hAnsi="Arial" w:cs="Arial"/>
          <w:b/>
        </w:rPr>
        <w:t>3. A rendelet-tervezet adminisztratív terheket befolyásoló hatása:</w:t>
      </w:r>
    </w:p>
    <w:p w14:paraId="44EDFDFF" w14:textId="77777777" w:rsidR="00C25E47" w:rsidRDefault="00C25E47" w:rsidP="00C25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adóalanyokat érintő 2020. évi reklámhordozók utáni építményadó megállapítás módosítását, valamint az időarányos adó eltörlését tartalmazó határozatokat az önkormányzati adóhatóság hivatalból hozza meg és közli az adóalanyokkal. </w:t>
      </w:r>
    </w:p>
    <w:p w14:paraId="7935F880" w14:textId="77777777" w:rsidR="00C25E47" w:rsidRDefault="00C25E47" w:rsidP="00C25E47">
      <w:pPr>
        <w:rPr>
          <w:rFonts w:ascii="Arial" w:hAnsi="Arial" w:cs="Arial"/>
          <w:szCs w:val="22"/>
        </w:rPr>
      </w:pPr>
    </w:p>
    <w:p w14:paraId="268B30AD" w14:textId="77777777" w:rsidR="00C25E47" w:rsidRPr="00C25E47" w:rsidRDefault="00C25E47" w:rsidP="00C25E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C25E47">
        <w:rPr>
          <w:rFonts w:ascii="Arial" w:hAnsi="Arial" w:cs="Arial"/>
          <w:b/>
        </w:rPr>
        <w:t>A jogszabály megalkotásának szükségessége, a jogalkotás elmaradásának várható következményei:</w:t>
      </w:r>
    </w:p>
    <w:p w14:paraId="44D71F29" w14:textId="09070DEC" w:rsidR="00815DB1" w:rsidRPr="00815DB1" w:rsidRDefault="00815DB1" w:rsidP="00815DB1">
      <w:pPr>
        <w:jc w:val="both"/>
        <w:rPr>
          <w:rFonts w:ascii="Arial" w:hAnsi="Arial" w:cs="Arial"/>
          <w:bCs/>
        </w:rPr>
      </w:pPr>
      <w:r w:rsidRPr="00427C4B">
        <w:rPr>
          <w:rFonts w:ascii="Arial" w:hAnsi="Arial" w:cs="Arial"/>
          <w:bCs/>
        </w:rPr>
        <w:t>A Htv. előírása szerint az önkormányzat adómegállapítási joga arra terjed ki, hogy a Htv</w:t>
      </w:r>
      <w:r w:rsidR="002057A4">
        <w:rPr>
          <w:rFonts w:ascii="Arial" w:hAnsi="Arial" w:cs="Arial"/>
          <w:bCs/>
        </w:rPr>
        <w:t>.</w:t>
      </w:r>
      <w:r w:rsidRPr="00427C4B">
        <w:rPr>
          <w:rFonts w:ascii="Arial" w:hAnsi="Arial" w:cs="Arial"/>
          <w:bCs/>
        </w:rPr>
        <w:t xml:space="preserve">-ben meghatározott adókat vagy azok valamelyikét bevezesse, a már bevezetett adót hatályon kívül helyezze, illetőleg módosítsa. </w:t>
      </w:r>
      <w:r>
        <w:rPr>
          <w:rFonts w:ascii="Arial" w:hAnsi="Arial" w:cs="Arial"/>
          <w:bCs/>
        </w:rPr>
        <w:t>A</w:t>
      </w:r>
      <w:r w:rsidRPr="00427C4B">
        <w:rPr>
          <w:rFonts w:ascii="Arial" w:hAnsi="Arial" w:cs="Arial"/>
        </w:rPr>
        <w:t xml:space="preserve">z Országgyűlés döntése alapján az önkormányzatok </w:t>
      </w:r>
      <w:r>
        <w:rPr>
          <w:rFonts w:ascii="Arial" w:hAnsi="Arial" w:cs="Arial"/>
        </w:rPr>
        <w:t>2020. július 15. napjától nem állapíthatnak meg a reklámhordozók után építményadót</w:t>
      </w:r>
      <w:r w:rsidRPr="00427C4B">
        <w:rPr>
          <w:rFonts w:ascii="Arial" w:hAnsi="Arial" w:cs="Arial"/>
        </w:rPr>
        <w:t xml:space="preserve">, </w:t>
      </w:r>
      <w:r w:rsidR="00B941CD">
        <w:rPr>
          <w:rFonts w:ascii="Arial" w:hAnsi="Arial" w:cs="Arial"/>
        </w:rPr>
        <w:t>ezért szüksé</w:t>
      </w:r>
      <w:r>
        <w:rPr>
          <w:rFonts w:ascii="Arial" w:hAnsi="Arial" w:cs="Arial"/>
        </w:rPr>
        <w:t>ges</w:t>
      </w:r>
      <w:r w:rsidRPr="00427C4B">
        <w:rPr>
          <w:rFonts w:ascii="Arial" w:hAnsi="Arial" w:cs="Arial"/>
        </w:rPr>
        <w:t xml:space="preserve"> a helyi adókról szóló 38/2011.(XII.19.) önkormányzati rendelet módosítása, melynek értelmében szintén hatályon kívül kell helyezni a rendelet </w:t>
      </w:r>
      <w:r>
        <w:rPr>
          <w:rFonts w:ascii="Arial" w:hAnsi="Arial" w:cs="Arial"/>
        </w:rPr>
        <w:t>reklámhordozókra</w:t>
      </w:r>
      <w:r w:rsidRPr="00427C4B">
        <w:rPr>
          <w:rFonts w:ascii="Arial" w:hAnsi="Arial" w:cs="Arial"/>
        </w:rPr>
        <w:t xml:space="preserve"> vonatkozó rendelkezéseit.</w:t>
      </w:r>
      <w:r w:rsidR="00E940F5">
        <w:rPr>
          <w:rFonts w:ascii="Arial" w:hAnsi="Arial" w:cs="Arial"/>
        </w:rPr>
        <w:t xml:space="preserve"> A rendelet többi módosítása technikai jellegű.</w:t>
      </w:r>
    </w:p>
    <w:p w14:paraId="0BD33839" w14:textId="77777777" w:rsidR="00C25E47" w:rsidRPr="00BA74DF" w:rsidRDefault="00C25E47" w:rsidP="00C25E47">
      <w:pPr>
        <w:jc w:val="both"/>
        <w:rPr>
          <w:rFonts w:ascii="Arial" w:hAnsi="Arial" w:cs="Arial"/>
          <w:u w:val="single"/>
        </w:rPr>
      </w:pPr>
    </w:p>
    <w:p w14:paraId="41208B65" w14:textId="77777777" w:rsidR="00C25E47" w:rsidRPr="00C25E47" w:rsidRDefault="00C25E47" w:rsidP="00C25E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C25E47">
        <w:rPr>
          <w:rFonts w:ascii="Arial" w:hAnsi="Arial" w:cs="Arial"/>
          <w:b/>
        </w:rPr>
        <w:t>A jogszabály alkalmazásához szükséges személyi, szervezeti, tárgyi és pénzügyi feltételek</w:t>
      </w:r>
    </w:p>
    <w:p w14:paraId="18906D5F" w14:textId="77777777" w:rsidR="00C25E47" w:rsidRDefault="00C25E47" w:rsidP="00C25E47">
      <w:pPr>
        <w:jc w:val="both"/>
        <w:rPr>
          <w:rFonts w:ascii="Arial" w:hAnsi="Arial" w:cs="Arial"/>
        </w:rPr>
      </w:pPr>
      <w:r w:rsidRPr="00302031">
        <w:rPr>
          <w:rFonts w:ascii="Arial" w:hAnsi="Arial" w:cs="Arial"/>
        </w:rPr>
        <w:t xml:space="preserve">A jogszabály alkalmazásához a személyi, szervezeti feltételek az adóhatóság munkatársai által biztosítottak. </w:t>
      </w:r>
    </w:p>
    <w:p w14:paraId="77C09A85" w14:textId="0EDBECF9" w:rsidR="00D14C6C" w:rsidRDefault="00D14C6C" w:rsidP="00C25E47">
      <w:pPr>
        <w:jc w:val="both"/>
        <w:rPr>
          <w:rFonts w:ascii="Arial" w:hAnsi="Arial" w:cs="Arial"/>
        </w:rPr>
      </w:pPr>
    </w:p>
    <w:p w14:paraId="32F4C552" w14:textId="44B40B8E" w:rsidR="00D14C6C" w:rsidRPr="00AC6892" w:rsidRDefault="00D14C6C" w:rsidP="00D14C6C">
      <w:pPr>
        <w:jc w:val="both"/>
        <w:rPr>
          <w:rFonts w:ascii="Arial" w:hAnsi="Arial" w:cs="Arial"/>
          <w:b/>
          <w:bCs/>
        </w:rPr>
      </w:pPr>
      <w:r w:rsidRPr="00AC6892">
        <w:rPr>
          <w:rFonts w:ascii="Arial" w:hAnsi="Arial" w:cs="Arial"/>
          <w:b/>
          <w:bCs/>
        </w:rPr>
        <w:t>Az előzetes hatásvizsgálat eredményének mérlegelése alapján a rendelet megalkotása a szabályozási cél eléréséhez feltétlenül szükséges.</w:t>
      </w:r>
    </w:p>
    <w:sectPr w:rsidR="00D14C6C" w:rsidRPr="00AC6892" w:rsidSect="00D14C6C">
      <w:footerReference w:type="default" r:id="rId7"/>
      <w:footerReference w:type="first" r:id="rId8"/>
      <w:pgSz w:w="11906" w:h="16838" w:code="9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370E0" w14:textId="77777777" w:rsidR="0060513E" w:rsidRDefault="00815DB1">
      <w:r>
        <w:separator/>
      </w:r>
    </w:p>
  </w:endnote>
  <w:endnote w:type="continuationSeparator" w:id="0">
    <w:p w14:paraId="46D71EF8" w14:textId="77777777" w:rsidR="0060513E" w:rsidRDefault="008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47D5A" w14:textId="77777777" w:rsidR="003C4F34" w:rsidRDefault="001F35C2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D14C6C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9300" w14:textId="77777777" w:rsidR="00FF2812" w:rsidRDefault="00705949">
    <w:pPr>
      <w:pStyle w:val="llb"/>
      <w:jc w:val="center"/>
    </w:pPr>
  </w:p>
  <w:p w14:paraId="641F4675" w14:textId="77777777" w:rsidR="00815DB1" w:rsidRDefault="00815DB1">
    <w:pPr>
      <w:pStyle w:val="llb"/>
      <w:jc w:val="center"/>
    </w:pPr>
  </w:p>
  <w:p w14:paraId="1EDEE015" w14:textId="77777777" w:rsidR="00FF2812" w:rsidRDefault="007059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2AEEE" w14:textId="77777777" w:rsidR="0060513E" w:rsidRDefault="00815DB1">
      <w:r>
        <w:separator/>
      </w:r>
    </w:p>
  </w:footnote>
  <w:footnote w:type="continuationSeparator" w:id="0">
    <w:p w14:paraId="40C6CCBE" w14:textId="77777777" w:rsidR="0060513E" w:rsidRDefault="0081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2"/>
    <w:rsid w:val="001F35C2"/>
    <w:rsid w:val="002057A4"/>
    <w:rsid w:val="003841A9"/>
    <w:rsid w:val="003A502F"/>
    <w:rsid w:val="0060513E"/>
    <w:rsid w:val="00705949"/>
    <w:rsid w:val="007C0979"/>
    <w:rsid w:val="00815DB1"/>
    <w:rsid w:val="008F0BF6"/>
    <w:rsid w:val="00AC6892"/>
    <w:rsid w:val="00B941CD"/>
    <w:rsid w:val="00C25E47"/>
    <w:rsid w:val="00D14C6C"/>
    <w:rsid w:val="00D87A05"/>
    <w:rsid w:val="00E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7A07"/>
  <w15:chartTrackingRefBased/>
  <w15:docId w15:val="{226C89DD-3151-479C-A318-B0C463C7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5C2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F35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F35C2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F35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35C2"/>
    <w:rPr>
      <w:rFonts w:ascii="Times New Roman" w:eastAsia="Times New Roman" w:hAnsi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1F35C2"/>
  </w:style>
  <w:style w:type="paragraph" w:styleId="Nincstrkz">
    <w:name w:val="No Spacing"/>
    <w:uiPriority w:val="1"/>
    <w:qFormat/>
    <w:rsid w:val="001F35C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cp:keywords/>
  <dc:description/>
  <cp:lastModifiedBy>Polgár Anita</cp:lastModifiedBy>
  <cp:revision>3</cp:revision>
  <dcterms:created xsi:type="dcterms:W3CDTF">2020-09-14T14:00:00Z</dcterms:created>
  <dcterms:modified xsi:type="dcterms:W3CDTF">2020-09-17T12:44:00Z</dcterms:modified>
</cp:coreProperties>
</file>