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7278" w14:textId="77777777"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1007316D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112C41">
        <w:rPr>
          <w:rFonts w:ascii="Arial" w:hAnsi="Arial" w:cs="Arial"/>
          <w:bCs/>
          <w:szCs w:val="24"/>
        </w:rPr>
        <w:t>E L Ő T E R J E S Z T É S</w:t>
      </w:r>
    </w:p>
    <w:p w14:paraId="7EFFCF2D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36BBF479" w14:textId="77777777" w:rsidR="0080413F" w:rsidRPr="00112C41" w:rsidRDefault="0080413F" w:rsidP="0080413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14:paraId="639E9B00" w14:textId="77777777" w:rsidR="0080413F" w:rsidRPr="00112C41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14:paraId="56AD2F0F" w14:textId="77777777" w:rsidR="00BF32D4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4CF3270B" w14:textId="56FD85D2" w:rsidR="0080413F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>2020.</w:t>
      </w:r>
      <w:r w:rsidR="00BF66A8" w:rsidRPr="00112C41">
        <w:rPr>
          <w:rFonts w:cs="Arial"/>
          <w:b/>
          <w:bCs/>
          <w:sz w:val="24"/>
        </w:rPr>
        <w:t xml:space="preserve"> </w:t>
      </w:r>
      <w:r w:rsidR="007D481F">
        <w:rPr>
          <w:rFonts w:cs="Arial"/>
          <w:b/>
          <w:bCs/>
          <w:sz w:val="24"/>
        </w:rPr>
        <w:t>szeptember 22</w:t>
      </w:r>
      <w:r w:rsidR="0080413F" w:rsidRPr="00112C41">
        <w:rPr>
          <w:rFonts w:cs="Arial"/>
          <w:b/>
          <w:bCs/>
          <w:sz w:val="24"/>
        </w:rPr>
        <w:t>-i ülésére</w:t>
      </w:r>
    </w:p>
    <w:p w14:paraId="272DAD9C" w14:textId="77777777" w:rsidR="0080413F" w:rsidRPr="00112C41" w:rsidRDefault="0080413F" w:rsidP="0080413F">
      <w:pPr>
        <w:jc w:val="center"/>
        <w:rPr>
          <w:rFonts w:cs="Arial"/>
          <w:sz w:val="24"/>
        </w:rPr>
      </w:pPr>
    </w:p>
    <w:p w14:paraId="63A6FADA" w14:textId="4F07015A" w:rsidR="0080413F" w:rsidRPr="00112C41" w:rsidRDefault="007D481F" w:rsidP="00C4292B">
      <w:pPr>
        <w:jc w:val="center"/>
        <w:rPr>
          <w:rFonts w:cs="Arial"/>
          <w:sz w:val="24"/>
        </w:rPr>
      </w:pPr>
      <w:r w:rsidRPr="007D481F">
        <w:rPr>
          <w:rFonts w:cs="Arial"/>
          <w:b/>
          <w:sz w:val="24"/>
        </w:rPr>
        <w:t>Javaslat a TOP CLLD program felhívásaira benyújtott pályázatokkal kapcsolatos döntések meghozatalára</w:t>
      </w:r>
    </w:p>
    <w:p w14:paraId="17F25949" w14:textId="77777777" w:rsidR="00BF32D4" w:rsidRPr="00112C41" w:rsidRDefault="00BF32D4" w:rsidP="00BF32D4">
      <w:pPr>
        <w:jc w:val="both"/>
        <w:rPr>
          <w:rFonts w:cs="Arial"/>
          <w:bCs/>
          <w:sz w:val="24"/>
        </w:rPr>
      </w:pPr>
    </w:p>
    <w:p w14:paraId="47580210" w14:textId="77777777" w:rsidR="00C4292B" w:rsidRPr="00112C41" w:rsidRDefault="00C4292B" w:rsidP="00BF32D4">
      <w:pPr>
        <w:jc w:val="both"/>
        <w:rPr>
          <w:rFonts w:cs="Arial"/>
          <w:bCs/>
          <w:sz w:val="24"/>
        </w:rPr>
      </w:pPr>
    </w:p>
    <w:p w14:paraId="03D5FD61" w14:textId="5703A813" w:rsidR="00302C06" w:rsidRDefault="007D481F" w:rsidP="00BF32D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 Megyei Jogú Város Önkormányzata </w:t>
      </w:r>
      <w:r w:rsidRPr="00112C41">
        <w:rPr>
          <w:rFonts w:cs="Arial"/>
          <w:bCs/>
          <w:sz w:val="24"/>
        </w:rPr>
        <w:t>a 92/2020. (VI.25.) Kgy. sz. határozat</w:t>
      </w:r>
      <w:r>
        <w:rPr>
          <w:rFonts w:cs="Arial"/>
          <w:bCs/>
          <w:sz w:val="24"/>
        </w:rPr>
        <w:t xml:space="preserve"> alapján meghozott VISB határozatok</w:t>
      </w:r>
      <w:r w:rsidR="00471FA4">
        <w:rPr>
          <w:rFonts w:cs="Arial"/>
          <w:bCs/>
          <w:sz w:val="24"/>
        </w:rPr>
        <w:t>nak megfelelően</w:t>
      </w:r>
      <w:r>
        <w:rPr>
          <w:rFonts w:cs="Arial"/>
          <w:bCs/>
          <w:sz w:val="24"/>
        </w:rPr>
        <w:t xml:space="preserve"> pályázatokat nyújtott be a </w:t>
      </w:r>
      <w:r w:rsidR="00C4292B" w:rsidRPr="00112C41">
        <w:rPr>
          <w:rFonts w:cs="Arial"/>
          <w:bCs/>
          <w:sz w:val="24"/>
        </w:rPr>
        <w:t xml:space="preserve">Savaria Jövőjéért Helyi Akciócsoport </w:t>
      </w:r>
      <w:r>
        <w:rPr>
          <w:rFonts w:cs="Arial"/>
          <w:bCs/>
          <w:sz w:val="24"/>
        </w:rPr>
        <w:t>által</w:t>
      </w:r>
      <w:r w:rsidR="00C4292B" w:rsidRPr="00112C41">
        <w:rPr>
          <w:rFonts w:cs="Arial"/>
          <w:bCs/>
          <w:sz w:val="24"/>
        </w:rPr>
        <w:t xml:space="preserve"> 2020 </w:t>
      </w:r>
      <w:r>
        <w:rPr>
          <w:rFonts w:cs="Arial"/>
          <w:bCs/>
          <w:sz w:val="24"/>
        </w:rPr>
        <w:t>nyarán meghirdetett</w:t>
      </w:r>
      <w:r w:rsidR="00C4292B" w:rsidRPr="00112C41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pályázati </w:t>
      </w:r>
      <w:r w:rsidR="004811EC" w:rsidRPr="00112C41">
        <w:rPr>
          <w:rFonts w:cs="Arial"/>
          <w:bCs/>
          <w:sz w:val="24"/>
        </w:rPr>
        <w:t>felhívások</w:t>
      </w:r>
      <w:r>
        <w:rPr>
          <w:rFonts w:cs="Arial"/>
          <w:bCs/>
          <w:sz w:val="24"/>
        </w:rPr>
        <w:t xml:space="preserve">ra. A benyújtott támogatási kérelmekre vonatkozóan önkormányzatunkhoz hiánypótlási felhívás érkezett, amelynek értelmében a </w:t>
      </w:r>
      <w:r w:rsidRPr="00471FA4">
        <w:rPr>
          <w:rFonts w:cs="Arial"/>
          <w:b/>
          <w:i/>
          <w:iCs/>
          <w:sz w:val="24"/>
        </w:rPr>
        <w:t>„Belvárosi közösségi tér fejlesztése”</w:t>
      </w:r>
      <w:r>
        <w:rPr>
          <w:rFonts w:cs="Arial"/>
          <w:bCs/>
          <w:sz w:val="24"/>
        </w:rPr>
        <w:t xml:space="preserve"> című, a </w:t>
      </w:r>
      <w:r w:rsidR="00302C06">
        <w:rPr>
          <w:rFonts w:cs="Arial"/>
          <w:bCs/>
          <w:sz w:val="24"/>
        </w:rPr>
        <w:t>Petőfi Sándor utca 1/D</w:t>
      </w:r>
      <w:r w:rsidR="00471FA4">
        <w:rPr>
          <w:rFonts w:cs="Arial"/>
          <w:bCs/>
          <w:sz w:val="24"/>
        </w:rPr>
        <w:t>.</w:t>
      </w:r>
      <w:r>
        <w:rPr>
          <w:rFonts w:cs="Arial"/>
          <w:bCs/>
          <w:sz w:val="24"/>
        </w:rPr>
        <w:t xml:space="preserve"> szám alatt található épület fejlesztés</w:t>
      </w:r>
      <w:r w:rsidR="00471FA4">
        <w:rPr>
          <w:rFonts w:cs="Arial"/>
          <w:bCs/>
          <w:sz w:val="24"/>
        </w:rPr>
        <w:t xml:space="preserve">ére irányuló </w:t>
      </w:r>
      <w:r w:rsidR="00302C06">
        <w:rPr>
          <w:rFonts w:cs="Arial"/>
          <w:bCs/>
          <w:sz w:val="24"/>
        </w:rPr>
        <w:t>pályázat átdolgozása vált szükségessé. Az átdolgozás keretében tételesen be</w:t>
      </w:r>
      <w:r w:rsidR="00471FA4">
        <w:rPr>
          <w:rFonts w:cs="Arial"/>
          <w:bCs/>
          <w:sz w:val="24"/>
        </w:rPr>
        <w:t xml:space="preserve"> kell </w:t>
      </w:r>
      <w:r w:rsidR="00302C06">
        <w:rPr>
          <w:rFonts w:cs="Arial"/>
          <w:bCs/>
          <w:sz w:val="24"/>
        </w:rPr>
        <w:t>mutatni az épületben helyet foglaló tevékenységeket. A pályázati felhívás értelmében</w:t>
      </w:r>
      <w:r w:rsidR="00471FA4">
        <w:rPr>
          <w:rFonts w:cs="Arial"/>
          <w:bCs/>
          <w:sz w:val="24"/>
        </w:rPr>
        <w:t xml:space="preserve"> az épületben lévő</w:t>
      </w:r>
      <w:r w:rsidR="00302C06">
        <w:rPr>
          <w:rFonts w:cs="Arial"/>
          <w:bCs/>
          <w:sz w:val="24"/>
        </w:rPr>
        <w:t xml:space="preserve"> nem támogatható tevékenységekre</w:t>
      </w:r>
      <w:r w:rsidR="00471FA4">
        <w:rPr>
          <w:rFonts w:cs="Arial"/>
          <w:bCs/>
          <w:sz w:val="24"/>
        </w:rPr>
        <w:t xml:space="preserve"> (pl. gazdaságfejlesztés)</w:t>
      </w:r>
      <w:r w:rsidR="00302C06">
        <w:rPr>
          <w:rFonts w:cs="Arial"/>
          <w:bCs/>
          <w:sz w:val="24"/>
        </w:rPr>
        <w:t xml:space="preserve"> jutó felújítási költséghányadot saját forrásból szükséges </w:t>
      </w:r>
      <w:r w:rsidR="00471FA4">
        <w:rPr>
          <w:rFonts w:cs="Arial"/>
          <w:bCs/>
          <w:sz w:val="24"/>
        </w:rPr>
        <w:t>finanszírozni, arra pályázati támogatás nem vehető igénybe.</w:t>
      </w:r>
    </w:p>
    <w:p w14:paraId="0B09F138" w14:textId="1777AB0B" w:rsidR="00302C06" w:rsidRDefault="00302C06" w:rsidP="00BF32D4">
      <w:pPr>
        <w:jc w:val="both"/>
        <w:rPr>
          <w:rFonts w:cs="Arial"/>
          <w:bCs/>
          <w:sz w:val="24"/>
        </w:rPr>
      </w:pPr>
    </w:p>
    <w:p w14:paraId="64E9733A" w14:textId="4253B220" w:rsidR="00302C06" w:rsidRDefault="00302C06" w:rsidP="00BF32D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pályázat átdolgozásának keretében </w:t>
      </w:r>
      <w:r w:rsidR="00BF1CE5">
        <w:rPr>
          <w:rFonts w:cs="Arial"/>
          <w:bCs/>
          <w:sz w:val="24"/>
        </w:rPr>
        <w:t>– a szükséges saját forrás összegének minimalizálása érdekében – a pályázat költségvetés</w:t>
      </w:r>
      <w:r w:rsidR="00994596">
        <w:rPr>
          <w:rFonts w:cs="Arial"/>
          <w:bCs/>
          <w:sz w:val="24"/>
        </w:rPr>
        <w:t>é</w:t>
      </w:r>
      <w:r w:rsidR="00BF1CE5">
        <w:rPr>
          <w:rFonts w:cs="Arial"/>
          <w:bCs/>
          <w:sz w:val="24"/>
        </w:rPr>
        <w:t xml:space="preserve">be </w:t>
      </w:r>
      <w:r w:rsidR="00471FA4">
        <w:rPr>
          <w:rFonts w:cs="Arial"/>
          <w:bCs/>
          <w:sz w:val="24"/>
        </w:rPr>
        <w:t xml:space="preserve">részlegesen </w:t>
      </w:r>
      <w:r w:rsidR="00BF1CE5">
        <w:rPr>
          <w:rFonts w:cs="Arial"/>
          <w:bCs/>
          <w:sz w:val="24"/>
        </w:rPr>
        <w:t xml:space="preserve">beemelésre kerültek olyan tevékenységek, amelyeket a város </w:t>
      </w:r>
      <w:r w:rsidR="00471FA4">
        <w:rPr>
          <w:rFonts w:cs="Arial"/>
          <w:bCs/>
          <w:sz w:val="24"/>
        </w:rPr>
        <w:t xml:space="preserve">korábban </w:t>
      </w:r>
      <w:r w:rsidR="00BF1CE5">
        <w:rPr>
          <w:rFonts w:cs="Arial"/>
          <w:bCs/>
          <w:sz w:val="24"/>
        </w:rPr>
        <w:t>a pályázat értékelési pontszámának növelés</w:t>
      </w:r>
      <w:r w:rsidR="00471FA4">
        <w:rPr>
          <w:rFonts w:cs="Arial"/>
          <w:bCs/>
          <w:sz w:val="24"/>
        </w:rPr>
        <w:t>e</w:t>
      </w:r>
      <w:r w:rsidR="00BF1CE5">
        <w:rPr>
          <w:rFonts w:cs="Arial"/>
          <w:bCs/>
          <w:sz w:val="24"/>
        </w:rPr>
        <w:t xml:space="preserve"> céljából saját forrásból tervezett finanszírozni.</w:t>
      </w:r>
    </w:p>
    <w:p w14:paraId="4365FE71" w14:textId="3ADF0034" w:rsidR="00BF1CE5" w:rsidRDefault="00BF1CE5" w:rsidP="00BF32D4">
      <w:pPr>
        <w:jc w:val="both"/>
        <w:rPr>
          <w:rFonts w:cs="Arial"/>
          <w:bCs/>
          <w:sz w:val="24"/>
        </w:rPr>
      </w:pPr>
    </w:p>
    <w:p w14:paraId="1817ABDA" w14:textId="5F1338BC" w:rsidR="00BF1CE5" w:rsidRDefault="00BF1CE5" w:rsidP="00BF32D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hiánypótlási felhívásnak megfelelően </w:t>
      </w:r>
      <w:proofErr w:type="spellStart"/>
      <w:r>
        <w:rPr>
          <w:rFonts w:cs="Arial"/>
          <w:bCs/>
          <w:sz w:val="24"/>
        </w:rPr>
        <w:t>átdolgozott</w:t>
      </w:r>
      <w:proofErr w:type="spellEnd"/>
      <w:r>
        <w:rPr>
          <w:rFonts w:cs="Arial"/>
          <w:bCs/>
          <w:sz w:val="24"/>
        </w:rPr>
        <w:t xml:space="preserve"> pályázat megvalósításához a </w:t>
      </w:r>
      <w:r w:rsidRPr="00302C06">
        <w:rPr>
          <w:rFonts w:cs="Arial"/>
          <w:bCs/>
          <w:sz w:val="24"/>
        </w:rPr>
        <w:t>136/2020. (VIII.13.) VISB számú határozatban</w:t>
      </w:r>
      <w:r>
        <w:rPr>
          <w:rFonts w:cs="Arial"/>
          <w:bCs/>
          <w:sz w:val="24"/>
        </w:rPr>
        <w:t xml:space="preserve"> biztosított saját forráson felül további 3,1 millió forint összegű saját forrás szükséges.</w:t>
      </w:r>
      <w:r w:rsidR="00D00856">
        <w:rPr>
          <w:rFonts w:cs="Arial"/>
          <w:bCs/>
          <w:sz w:val="24"/>
        </w:rPr>
        <w:t xml:space="preserve"> Az igényelt támogatás összege változatlanul </w:t>
      </w:r>
      <w:r w:rsidR="00D00856" w:rsidRPr="00D00856">
        <w:rPr>
          <w:rFonts w:cs="Arial"/>
          <w:bCs/>
          <w:sz w:val="24"/>
        </w:rPr>
        <w:t>130.375.632 forint.</w:t>
      </w:r>
    </w:p>
    <w:p w14:paraId="7C2E413F" w14:textId="77777777" w:rsidR="003A34C9" w:rsidRPr="00112C41" w:rsidRDefault="003A34C9" w:rsidP="00BF32D4">
      <w:pPr>
        <w:jc w:val="both"/>
        <w:rPr>
          <w:rFonts w:cs="Arial"/>
          <w:bCs/>
          <w:sz w:val="24"/>
        </w:rPr>
      </w:pPr>
    </w:p>
    <w:p w14:paraId="158A0DDE" w14:textId="77777777" w:rsidR="00BF32D4" w:rsidRPr="00112C41" w:rsidRDefault="00D73E3B" w:rsidP="00BF32D4">
      <w:pPr>
        <w:jc w:val="both"/>
        <w:rPr>
          <w:rFonts w:cs="Arial"/>
          <w:bCs/>
          <w:sz w:val="24"/>
        </w:rPr>
      </w:pPr>
      <w:r w:rsidRPr="00112C41">
        <w:rPr>
          <w:rFonts w:cs="Arial"/>
          <w:bCs/>
          <w:sz w:val="24"/>
        </w:rPr>
        <w:t>Kérem a T</w:t>
      </w:r>
      <w:r w:rsidR="00BF32D4" w:rsidRPr="00112C41">
        <w:rPr>
          <w:rFonts w:cs="Arial"/>
          <w:bCs/>
          <w:sz w:val="24"/>
        </w:rPr>
        <w:t xml:space="preserve">isztelt Bizottságot, </w:t>
      </w:r>
      <w:r w:rsidR="007B3D45" w:rsidRPr="00112C41">
        <w:rPr>
          <w:rFonts w:cs="Arial"/>
          <w:bCs/>
          <w:sz w:val="24"/>
        </w:rPr>
        <w:t xml:space="preserve">hogy a 92/2020. (VI.25.) Kgy. sz. határozatban foglalt felhatalmazás alapján </w:t>
      </w:r>
      <w:r w:rsidR="00BF32D4" w:rsidRPr="00112C41">
        <w:rPr>
          <w:rFonts w:cs="Arial"/>
          <w:bCs/>
          <w:sz w:val="24"/>
        </w:rPr>
        <w:t>a</w:t>
      </w:r>
      <w:r w:rsidR="00330D09" w:rsidRPr="00112C41">
        <w:rPr>
          <w:rFonts w:cs="Arial"/>
          <w:bCs/>
          <w:sz w:val="24"/>
        </w:rPr>
        <w:t>z előterjesztés</w:t>
      </w:r>
      <w:r w:rsidR="002560C1" w:rsidRPr="00112C41">
        <w:rPr>
          <w:rFonts w:cs="Arial"/>
          <w:bCs/>
          <w:sz w:val="24"/>
        </w:rPr>
        <w:t>t</w:t>
      </w:r>
      <w:r w:rsidR="00330D09" w:rsidRPr="00112C41">
        <w:rPr>
          <w:rFonts w:cs="Arial"/>
          <w:bCs/>
          <w:sz w:val="24"/>
        </w:rPr>
        <w:t xml:space="preserve"> megtárgyalni és a határozati javaslatot </w:t>
      </w:r>
      <w:r w:rsidR="00BF32D4" w:rsidRPr="00112C41">
        <w:rPr>
          <w:rFonts w:cs="Arial"/>
          <w:bCs/>
          <w:sz w:val="24"/>
        </w:rPr>
        <w:t>elfogadni szíveskedjék!</w:t>
      </w:r>
    </w:p>
    <w:p w14:paraId="6C42BA6A" w14:textId="77777777" w:rsidR="00D10ECB" w:rsidRPr="00112C41" w:rsidRDefault="00D10ECB" w:rsidP="00BF32D4">
      <w:pPr>
        <w:jc w:val="both"/>
        <w:rPr>
          <w:rFonts w:cs="Arial"/>
          <w:bCs/>
          <w:sz w:val="24"/>
        </w:rPr>
      </w:pPr>
    </w:p>
    <w:p w14:paraId="43F18997" w14:textId="60C9BECD" w:rsidR="009D6B3F" w:rsidRDefault="009D6B3F" w:rsidP="009D6B3F">
      <w:pPr>
        <w:jc w:val="both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 xml:space="preserve">Szombathely, 2020. </w:t>
      </w:r>
      <w:r w:rsidR="007D481F">
        <w:rPr>
          <w:rFonts w:cs="Arial"/>
          <w:b/>
          <w:bCs/>
          <w:sz w:val="24"/>
        </w:rPr>
        <w:t>szeptember</w:t>
      </w:r>
      <w:r w:rsidRPr="00112C41">
        <w:rPr>
          <w:rFonts w:cs="Arial"/>
          <w:b/>
          <w:bCs/>
          <w:sz w:val="24"/>
        </w:rPr>
        <w:t xml:space="preserve"> „       ”</w:t>
      </w:r>
    </w:p>
    <w:p w14:paraId="36A99EFC" w14:textId="77777777" w:rsidR="00EF1D15" w:rsidRPr="00112C41" w:rsidRDefault="00EF1D15" w:rsidP="009D6B3F">
      <w:pPr>
        <w:jc w:val="both"/>
        <w:rPr>
          <w:rFonts w:cs="Arial"/>
          <w:b/>
          <w:bCs/>
          <w:sz w:val="24"/>
        </w:rPr>
      </w:pPr>
    </w:p>
    <w:p w14:paraId="24384A1D" w14:textId="77777777" w:rsidR="00355539" w:rsidRPr="00112C41" w:rsidRDefault="00355539" w:rsidP="0080413F">
      <w:pPr>
        <w:jc w:val="both"/>
        <w:rPr>
          <w:rFonts w:cs="Arial"/>
          <w:sz w:val="24"/>
        </w:rPr>
      </w:pPr>
    </w:p>
    <w:p w14:paraId="1F2F1643" w14:textId="17F52C5D" w:rsidR="00650882" w:rsidRPr="00112C41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112C41">
        <w:rPr>
          <w:rFonts w:cs="Arial"/>
          <w:b/>
          <w:bCs/>
          <w:sz w:val="24"/>
          <w:lang w:val="x-none" w:eastAsia="x-none"/>
        </w:rPr>
        <w:t>/:</w:t>
      </w:r>
      <w:r w:rsidR="0080413F" w:rsidRPr="00112C41">
        <w:rPr>
          <w:rFonts w:cs="Arial"/>
          <w:b/>
          <w:sz w:val="24"/>
        </w:rPr>
        <w:t xml:space="preserve"> </w:t>
      </w:r>
      <w:r w:rsidR="00101401">
        <w:rPr>
          <w:rFonts w:cs="Arial"/>
          <w:b/>
          <w:sz w:val="24"/>
        </w:rPr>
        <w:t xml:space="preserve">dr. </w:t>
      </w:r>
      <w:r w:rsidR="0080413F" w:rsidRPr="00112C41">
        <w:rPr>
          <w:rFonts w:cs="Arial"/>
          <w:b/>
          <w:sz w:val="24"/>
        </w:rPr>
        <w:t xml:space="preserve">Horváth </w:t>
      </w:r>
      <w:r w:rsidR="00101401">
        <w:rPr>
          <w:rFonts w:cs="Arial"/>
          <w:b/>
          <w:sz w:val="24"/>
        </w:rPr>
        <w:t xml:space="preserve">Attila </w:t>
      </w:r>
      <w:r w:rsidRPr="00112C41">
        <w:rPr>
          <w:rFonts w:cs="Arial"/>
          <w:b/>
          <w:bCs/>
          <w:sz w:val="24"/>
          <w:lang w:val="x-none" w:eastAsia="x-none"/>
        </w:rPr>
        <w:t>:/</w:t>
      </w:r>
    </w:p>
    <w:p w14:paraId="64EAB10F" w14:textId="7CC6E178" w:rsidR="00BF32D4" w:rsidRPr="00112C41" w:rsidRDefault="00650882" w:rsidP="00BF1CE5">
      <w:pPr>
        <w:ind w:left="4820"/>
        <w:jc w:val="center"/>
        <w:rPr>
          <w:rFonts w:cs="Arial"/>
          <w:b/>
          <w:sz w:val="24"/>
        </w:rPr>
      </w:pPr>
      <w:r w:rsidRPr="00112C41">
        <w:rPr>
          <w:rFonts w:cs="Arial"/>
          <w:b/>
          <w:sz w:val="24"/>
        </w:rPr>
        <w:t>alpolgármester</w:t>
      </w:r>
      <w:r w:rsidR="00BF32D4" w:rsidRPr="00112C41">
        <w:rPr>
          <w:rFonts w:cs="Arial"/>
          <w:b/>
          <w:sz w:val="24"/>
        </w:rPr>
        <w:br w:type="page"/>
      </w:r>
    </w:p>
    <w:p w14:paraId="1A977A39" w14:textId="77777777" w:rsidR="00BF32D4" w:rsidRPr="00112C41" w:rsidRDefault="00BF32D4" w:rsidP="00CD575A">
      <w:pPr>
        <w:jc w:val="center"/>
        <w:rPr>
          <w:rFonts w:cs="Arial"/>
          <w:b/>
          <w:sz w:val="24"/>
        </w:rPr>
      </w:pPr>
    </w:p>
    <w:p w14:paraId="40389427" w14:textId="77777777" w:rsidR="00650882" w:rsidRPr="00112C41" w:rsidRDefault="00650882" w:rsidP="00CD575A">
      <w:pPr>
        <w:jc w:val="center"/>
        <w:rPr>
          <w:rFonts w:cs="Arial"/>
          <w:b/>
          <w:sz w:val="24"/>
        </w:rPr>
      </w:pPr>
      <w:r w:rsidRPr="00112C41">
        <w:rPr>
          <w:rFonts w:cs="Arial"/>
          <w:b/>
          <w:sz w:val="24"/>
        </w:rPr>
        <w:t>HATÁROZATI JAVASLAT</w:t>
      </w:r>
    </w:p>
    <w:p w14:paraId="559885E4" w14:textId="77777777" w:rsidR="00650882" w:rsidRPr="00112C41" w:rsidRDefault="00650882" w:rsidP="00650882">
      <w:pPr>
        <w:jc w:val="center"/>
        <w:rPr>
          <w:rFonts w:cs="Arial"/>
          <w:b/>
          <w:sz w:val="24"/>
        </w:rPr>
      </w:pPr>
    </w:p>
    <w:p w14:paraId="575560FB" w14:textId="487A6C37" w:rsidR="00650882" w:rsidRPr="00112C41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112C41">
        <w:rPr>
          <w:rFonts w:cs="Arial"/>
          <w:b/>
          <w:sz w:val="24"/>
          <w:u w:val="single"/>
        </w:rPr>
        <w:t xml:space="preserve"> </w:t>
      </w:r>
      <w:r w:rsidR="00BF32D4" w:rsidRPr="00112C41">
        <w:rPr>
          <w:rFonts w:cs="Arial"/>
          <w:b/>
          <w:bCs/>
          <w:sz w:val="24"/>
          <w:u w:val="single"/>
        </w:rPr>
        <w:t>…/2020</w:t>
      </w:r>
      <w:r w:rsidR="004A3812" w:rsidRPr="00112C41">
        <w:rPr>
          <w:rFonts w:cs="Arial"/>
          <w:b/>
          <w:bCs/>
          <w:sz w:val="24"/>
          <w:u w:val="single"/>
        </w:rPr>
        <w:t>. (</w:t>
      </w:r>
      <w:r w:rsidR="00C4292B" w:rsidRPr="00112C41">
        <w:rPr>
          <w:rFonts w:cs="Arial"/>
          <w:b/>
          <w:sz w:val="24"/>
          <w:u w:val="single"/>
        </w:rPr>
        <w:t>I</w:t>
      </w:r>
      <w:r w:rsidR="007D481F">
        <w:rPr>
          <w:rFonts w:cs="Arial"/>
          <w:b/>
          <w:sz w:val="24"/>
          <w:u w:val="single"/>
        </w:rPr>
        <w:t>X</w:t>
      </w:r>
      <w:r w:rsidRPr="00112C41">
        <w:rPr>
          <w:rFonts w:cs="Arial"/>
          <w:b/>
          <w:bCs/>
          <w:sz w:val="24"/>
          <w:u w:val="single"/>
        </w:rPr>
        <w:t>.</w:t>
      </w:r>
      <w:r w:rsidR="007D481F">
        <w:rPr>
          <w:rFonts w:cs="Arial"/>
          <w:b/>
          <w:bCs/>
          <w:sz w:val="24"/>
          <w:u w:val="single"/>
        </w:rPr>
        <w:t>22</w:t>
      </w:r>
      <w:r w:rsidR="004A3812" w:rsidRPr="00112C41">
        <w:rPr>
          <w:rFonts w:cs="Arial"/>
          <w:b/>
          <w:bCs/>
          <w:sz w:val="24"/>
          <w:u w:val="single"/>
        </w:rPr>
        <w:t>.</w:t>
      </w:r>
      <w:r w:rsidRPr="00112C41">
        <w:rPr>
          <w:rFonts w:cs="Arial"/>
          <w:b/>
          <w:bCs/>
          <w:sz w:val="24"/>
          <w:u w:val="single"/>
        </w:rPr>
        <w:t xml:space="preserve">) </w:t>
      </w:r>
      <w:r w:rsidR="004D174B" w:rsidRPr="00112C41">
        <w:rPr>
          <w:rFonts w:cs="Arial"/>
          <w:b/>
          <w:bCs/>
          <w:sz w:val="24"/>
          <w:u w:val="single"/>
        </w:rPr>
        <w:t>VISB</w:t>
      </w:r>
      <w:r w:rsidRPr="00112C41">
        <w:rPr>
          <w:rFonts w:cs="Arial"/>
          <w:b/>
          <w:bCs/>
          <w:sz w:val="24"/>
          <w:u w:val="single"/>
        </w:rPr>
        <w:t xml:space="preserve"> sz. határozat </w:t>
      </w:r>
    </w:p>
    <w:p w14:paraId="01765F45" w14:textId="77777777" w:rsidR="00650882" w:rsidRPr="00112C41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14:paraId="353184A0" w14:textId="77777777" w:rsidR="00BF32D4" w:rsidRPr="00112C41" w:rsidRDefault="00BF32D4" w:rsidP="00650882">
      <w:pPr>
        <w:jc w:val="center"/>
        <w:rPr>
          <w:rFonts w:cs="Arial"/>
          <w:b/>
          <w:bCs/>
          <w:sz w:val="24"/>
          <w:u w:val="single"/>
        </w:rPr>
      </w:pPr>
    </w:p>
    <w:p w14:paraId="47B9CE8F" w14:textId="249316FC" w:rsidR="00BF32D4" w:rsidRPr="00112C41" w:rsidRDefault="00BF32D4" w:rsidP="00BF32D4">
      <w:pPr>
        <w:spacing w:after="120"/>
        <w:jc w:val="both"/>
        <w:rPr>
          <w:rFonts w:cs="Arial"/>
          <w:sz w:val="24"/>
        </w:rPr>
      </w:pPr>
      <w:r w:rsidRPr="00112C41">
        <w:rPr>
          <w:rFonts w:cs="Arial"/>
          <w:bCs/>
          <w:sz w:val="24"/>
        </w:rPr>
        <w:t xml:space="preserve">A </w:t>
      </w:r>
      <w:r w:rsidR="00CD6426" w:rsidRPr="00112C41">
        <w:rPr>
          <w:rFonts w:cs="Arial"/>
          <w:bCs/>
          <w:sz w:val="24"/>
        </w:rPr>
        <w:t xml:space="preserve">Városstratégiai, Idegenforgalmi és Sport </w:t>
      </w:r>
      <w:r w:rsidRPr="00112C41">
        <w:rPr>
          <w:rFonts w:cs="Arial"/>
          <w:bCs/>
          <w:sz w:val="24"/>
        </w:rPr>
        <w:t xml:space="preserve">Bizottság </w:t>
      </w:r>
      <w:r w:rsidR="00C4292B" w:rsidRPr="00112C41">
        <w:rPr>
          <w:rFonts w:cs="Arial"/>
          <w:bCs/>
          <w:sz w:val="24"/>
        </w:rPr>
        <w:t xml:space="preserve">a </w:t>
      </w:r>
      <w:r w:rsidRPr="00112C41">
        <w:rPr>
          <w:rFonts w:cs="Arial"/>
          <w:sz w:val="24"/>
        </w:rPr>
        <w:t>„</w:t>
      </w:r>
      <w:r w:rsidR="007D481F" w:rsidRPr="007D481F">
        <w:rPr>
          <w:rFonts w:cs="Arial"/>
          <w:sz w:val="24"/>
        </w:rPr>
        <w:t>Javaslat a TOP CLLD program felhívásaira benyújtott pályázatokkal kapcsolatos döntések meghozatalára</w:t>
      </w:r>
      <w:r w:rsidRPr="00112C41">
        <w:rPr>
          <w:rFonts w:cs="Arial"/>
          <w:sz w:val="24"/>
        </w:rPr>
        <w:t xml:space="preserve">” című </w:t>
      </w:r>
      <w:r w:rsidR="00C4292B" w:rsidRPr="00112C41">
        <w:rPr>
          <w:rFonts w:cs="Arial"/>
          <w:sz w:val="24"/>
        </w:rPr>
        <w:t xml:space="preserve">előterjesztést </w:t>
      </w:r>
      <w:r w:rsidR="00C4292B" w:rsidRPr="00112C41">
        <w:rPr>
          <w:rFonts w:cs="Arial"/>
          <w:bCs/>
          <w:sz w:val="24"/>
        </w:rPr>
        <w:t xml:space="preserve">megtárgyalta </w:t>
      </w:r>
      <w:r w:rsidR="00C4292B" w:rsidRPr="00112C41">
        <w:rPr>
          <w:rFonts w:cs="Arial"/>
          <w:sz w:val="24"/>
        </w:rPr>
        <w:t>és</w:t>
      </w:r>
      <w:r w:rsidR="00F90517">
        <w:rPr>
          <w:rFonts w:cs="Arial"/>
          <w:sz w:val="24"/>
        </w:rPr>
        <w:t xml:space="preserve"> a</w:t>
      </w:r>
      <w:r w:rsidR="00C4292B" w:rsidRPr="00112C41">
        <w:rPr>
          <w:rFonts w:cs="Arial"/>
          <w:sz w:val="24"/>
        </w:rPr>
        <w:t xml:space="preserve"> </w:t>
      </w:r>
      <w:r w:rsidR="00F90517" w:rsidRPr="00112C41">
        <w:rPr>
          <w:rFonts w:cs="Arial"/>
          <w:bCs/>
          <w:sz w:val="24"/>
        </w:rPr>
        <w:t xml:space="preserve">92/2020. (VI.25.) Kgy. sz. határozatban foglalt felhatalmazás alapján </w:t>
      </w:r>
      <w:r w:rsidR="00C4292B" w:rsidRPr="00112C41">
        <w:rPr>
          <w:rFonts w:cs="Arial"/>
          <w:sz w:val="24"/>
        </w:rPr>
        <w:t>a következő döntéseket hozta:</w:t>
      </w:r>
    </w:p>
    <w:p w14:paraId="3E362086" w14:textId="77777777" w:rsidR="00C4292B" w:rsidRPr="00112C41" w:rsidRDefault="00C4292B" w:rsidP="00BF32D4">
      <w:pPr>
        <w:spacing w:after="120"/>
        <w:jc w:val="both"/>
        <w:rPr>
          <w:rFonts w:cs="Arial"/>
          <w:sz w:val="24"/>
        </w:rPr>
      </w:pPr>
    </w:p>
    <w:p w14:paraId="3D8A8B4C" w14:textId="157BD71C" w:rsidR="00C4292B" w:rsidRPr="00302C06" w:rsidRDefault="002B6F9C" w:rsidP="00C4292B">
      <w:pPr>
        <w:pStyle w:val="Listaszerbekezds"/>
        <w:numPr>
          <w:ilvl w:val="0"/>
          <w:numId w:val="44"/>
        </w:numPr>
        <w:spacing w:after="1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Bizottság </w:t>
      </w:r>
      <w:r w:rsidR="00724A79">
        <w:rPr>
          <w:rFonts w:ascii="Arial" w:eastAsia="Times New Roman" w:hAnsi="Arial" w:cs="Arial"/>
          <w:bCs/>
          <w:sz w:val="24"/>
          <w:szCs w:val="24"/>
          <w:lang w:eastAsia="hu-HU"/>
        </w:rPr>
        <w:t>egyetért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</w:t>
      </w:r>
      <w:r w:rsid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„</w:t>
      </w:r>
      <w:r w:rsidR="00302C06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Belvárosi közösségi tér fejlesztése</w:t>
      </w:r>
      <w:r w:rsidR="00302C06"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471FA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című pályázat </w:t>
      </w:r>
      <w:r w:rsid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előterjesztésben foglaltak </w:t>
      </w:r>
      <w:r w:rsidR="00302C06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szerinti átdolgozásával és </w:t>
      </w:r>
      <w:r w:rsidR="00724A79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f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elkéri a polgármestert</w:t>
      </w:r>
      <w:r w:rsidR="00302C06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, hogy a pályázat hiánypótlásá</w:t>
      </w:r>
      <w:r w:rsidR="00994596">
        <w:rPr>
          <w:rFonts w:ascii="Arial" w:eastAsia="Times New Roman" w:hAnsi="Arial" w:cs="Arial"/>
          <w:bCs/>
          <w:sz w:val="24"/>
          <w:szCs w:val="24"/>
          <w:lang w:eastAsia="hu-HU"/>
        </w:rPr>
        <w:t>nak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az előterjesztés szerint</w:t>
      </w:r>
      <w:r w:rsidR="00994596">
        <w:rPr>
          <w:rFonts w:ascii="Arial" w:eastAsia="Times New Roman" w:hAnsi="Arial" w:cs="Arial"/>
          <w:bCs/>
          <w:sz w:val="24"/>
          <w:szCs w:val="24"/>
          <w:lang w:eastAsia="hu-HU"/>
        </w:rPr>
        <w:t>i benyújtásáról gondoskodjon</w:t>
      </w:r>
      <w:r w:rsidR="00302C06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070EBB8E" w14:textId="77777777" w:rsidR="002B6F9C" w:rsidRPr="00302C06" w:rsidRDefault="002B6F9C" w:rsidP="002B6F9C">
      <w:pPr>
        <w:pStyle w:val="Listaszerbekezds"/>
        <w:spacing w:after="1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4D03BE0" w14:textId="7C481D58" w:rsidR="00302C06" w:rsidRPr="00471FA4" w:rsidRDefault="00302C06" w:rsidP="00471FA4">
      <w:pPr>
        <w:pStyle w:val="Listaszerbekezds"/>
        <w:numPr>
          <w:ilvl w:val="0"/>
          <w:numId w:val="44"/>
        </w:numPr>
        <w:spacing w:after="1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Bizottság </w:t>
      </w:r>
      <w:r w:rsidR="00471FA4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r w:rsidR="00471FA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„</w:t>
      </w:r>
      <w:r w:rsidR="00471FA4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Belvárosi közösségi tér fejlesztése</w:t>
      </w:r>
      <w:r w:rsidR="00471FA4"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  <w:r w:rsidR="00471FA4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471FA4">
        <w:rPr>
          <w:rFonts w:ascii="Arial" w:eastAsia="Times New Roman" w:hAnsi="Arial" w:cs="Arial"/>
          <w:bCs/>
          <w:sz w:val="24"/>
          <w:szCs w:val="24"/>
          <w:lang w:eastAsia="hu-HU"/>
        </w:rPr>
        <w:t>című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pályázat megvalósításához a 136/2020. (VIII.13.) VISB számú határozatban foglalt saját forráson felül további 3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millió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forint összegű saját forrást biztosít</w:t>
      </w:r>
      <w:r w:rsidR="004F607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az </w:t>
      </w:r>
      <w:r w:rsidR="004F6079" w:rsidRPr="004F6079">
        <w:rPr>
          <w:rFonts w:ascii="Arial" w:eastAsia="Times New Roman" w:hAnsi="Arial" w:cs="Arial"/>
          <w:bCs/>
          <w:sz w:val="24"/>
          <w:szCs w:val="24"/>
          <w:lang w:eastAsia="hu-HU"/>
        </w:rPr>
        <w:t>„Út, járda, híd, kerékpárút, parkoló, közvilágítási építési és felújítási program, játszótér felújítások, tervezések, térfigyelő kamera rendszer fejlesztések” költségvetési sorr</w:t>
      </w:r>
      <w:r w:rsidR="004F6079">
        <w:rPr>
          <w:rFonts w:ascii="Arial" w:eastAsia="Times New Roman" w:hAnsi="Arial" w:cs="Arial"/>
          <w:bCs/>
          <w:sz w:val="24"/>
          <w:szCs w:val="24"/>
          <w:lang w:eastAsia="hu-HU"/>
        </w:rPr>
        <w:t>ól</w:t>
      </w:r>
      <w:r w:rsidR="0097534D">
        <w:rPr>
          <w:rFonts w:ascii="Arial" w:eastAsia="Times New Roman" w:hAnsi="Arial" w:cs="Arial"/>
          <w:bCs/>
          <w:sz w:val="24"/>
          <w:szCs w:val="24"/>
          <w:lang w:eastAsia="hu-HU"/>
        </w:rPr>
        <w:t>, az önkormányzat 2020. évi költségvetéséről szóló 4/2020. (III.5.) önkormányzati rendelet 11.§ (5) bekezdés e) pontja alapán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 </w:t>
      </w:r>
    </w:p>
    <w:p w14:paraId="3395C66F" w14:textId="14732CAB" w:rsidR="00302C06" w:rsidRPr="00471FA4" w:rsidRDefault="00302C06" w:rsidP="00302C06">
      <w:pPr>
        <w:pStyle w:val="Listaszerbekezds"/>
        <w:spacing w:after="120"/>
        <w:ind w:left="71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1856494" w14:textId="15704E0C" w:rsidR="00302C06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106ED264" w14:textId="77777777" w:rsidR="00302C06" w:rsidRPr="00302C06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13EA63CC" w14:textId="33B3BD3C" w:rsid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b/>
          <w:sz w:val="24"/>
          <w:u w:val="single"/>
        </w:rPr>
        <w:t>Felelős:</w:t>
      </w:r>
      <w:r w:rsidRPr="00302C06">
        <w:rPr>
          <w:rFonts w:cs="Arial"/>
          <w:sz w:val="24"/>
        </w:rPr>
        <w:t xml:space="preserve"> </w:t>
      </w:r>
      <w:r w:rsidRPr="00302C06">
        <w:rPr>
          <w:rFonts w:cs="Arial"/>
          <w:sz w:val="24"/>
        </w:rPr>
        <w:tab/>
        <w:t xml:space="preserve">dr. </w:t>
      </w:r>
      <w:proofErr w:type="spellStart"/>
      <w:r w:rsidRPr="00302C06">
        <w:rPr>
          <w:rFonts w:cs="Arial"/>
          <w:sz w:val="24"/>
        </w:rPr>
        <w:t>Nemény</w:t>
      </w:r>
      <w:proofErr w:type="spellEnd"/>
      <w:r w:rsidRPr="00302C06">
        <w:rPr>
          <w:rFonts w:cs="Arial"/>
          <w:sz w:val="24"/>
        </w:rPr>
        <w:t xml:space="preserve"> András polgármester</w:t>
      </w:r>
    </w:p>
    <w:p w14:paraId="116F6B49" w14:textId="744EA241" w:rsidR="00101401" w:rsidRPr="00101401" w:rsidRDefault="00101401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  <w:lang w:val="hu-HU"/>
        </w:rPr>
        <w:t>dr. Horváth Attila alpolgármester</w:t>
      </w:r>
    </w:p>
    <w:p w14:paraId="220349ED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</w:r>
      <w:r w:rsidRPr="00302C06">
        <w:rPr>
          <w:rFonts w:cs="Arial"/>
          <w:bCs/>
          <w:sz w:val="24"/>
        </w:rPr>
        <w:t>Tóth Kálmán, a Városstratégiai, Idegenforgalmi és Sport Bizottság elnöke</w:t>
      </w:r>
    </w:p>
    <w:p w14:paraId="7337C124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 xml:space="preserve">                     </w:t>
      </w:r>
    </w:p>
    <w:p w14:paraId="3CF97D30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(A végrehajtásért:</w:t>
      </w:r>
    </w:p>
    <w:p w14:paraId="4A445EB2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Kalmár Ervin, a Városüzemeltetési és Városfejlesztési Osztály vezetője</w:t>
      </w:r>
    </w:p>
    <w:p w14:paraId="3BF1BEB6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Stéger Gábor, a Közgazdasági és Adó Osztály vezetője)</w:t>
      </w:r>
    </w:p>
    <w:p w14:paraId="442E231C" w14:textId="77777777" w:rsidR="00302C06" w:rsidRPr="00302C06" w:rsidRDefault="00302C06" w:rsidP="00302C06">
      <w:pPr>
        <w:jc w:val="both"/>
        <w:rPr>
          <w:rFonts w:cs="Arial"/>
          <w:bCs/>
          <w:sz w:val="24"/>
        </w:rPr>
      </w:pPr>
    </w:p>
    <w:p w14:paraId="3905BE97" w14:textId="77777777" w:rsidR="00302C06" w:rsidRPr="00302C06" w:rsidRDefault="00302C06" w:rsidP="00302C06">
      <w:pPr>
        <w:jc w:val="both"/>
        <w:rPr>
          <w:rFonts w:cs="Arial"/>
          <w:bCs/>
          <w:sz w:val="24"/>
        </w:rPr>
      </w:pPr>
    </w:p>
    <w:p w14:paraId="2C6D8365" w14:textId="77777777" w:rsidR="00302C06" w:rsidRPr="00302C06" w:rsidRDefault="00302C06" w:rsidP="00302C06">
      <w:pPr>
        <w:jc w:val="both"/>
        <w:rPr>
          <w:rFonts w:cs="Arial"/>
          <w:sz w:val="24"/>
        </w:rPr>
      </w:pPr>
      <w:r w:rsidRPr="00302C06">
        <w:rPr>
          <w:rFonts w:cs="Arial"/>
          <w:b/>
          <w:sz w:val="24"/>
          <w:u w:val="single"/>
        </w:rPr>
        <w:t>Határidő:</w:t>
      </w:r>
      <w:r w:rsidRPr="00302C06">
        <w:rPr>
          <w:rFonts w:cs="Arial"/>
          <w:sz w:val="24"/>
        </w:rPr>
        <w:t xml:space="preserve"> </w:t>
      </w:r>
      <w:r w:rsidRPr="00302C06">
        <w:rPr>
          <w:rFonts w:cs="Arial"/>
          <w:sz w:val="24"/>
        </w:rPr>
        <w:tab/>
        <w:t>1. pont: 2020. szeptember 28.</w:t>
      </w:r>
    </w:p>
    <w:p w14:paraId="005679AF" w14:textId="77777777" w:rsidR="00302C06" w:rsidRPr="00302C06" w:rsidRDefault="00302C06" w:rsidP="00302C06">
      <w:pPr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2. pont: azonnal</w:t>
      </w:r>
    </w:p>
    <w:p w14:paraId="42CBACB6" w14:textId="77777777" w:rsidR="00B84B8C" w:rsidRPr="00112C41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sectPr w:rsidR="00B84B8C" w:rsidRPr="00112C41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20E9D" w14:textId="77777777" w:rsidR="001763B5" w:rsidRDefault="001763B5" w:rsidP="00492410">
      <w:r>
        <w:separator/>
      </w:r>
    </w:p>
  </w:endnote>
  <w:endnote w:type="continuationSeparator" w:id="0">
    <w:p w14:paraId="640C9C34" w14:textId="77777777" w:rsidR="001763B5" w:rsidRDefault="001763B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C365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400B8" wp14:editId="535C66E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16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AA96B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26D19" w14:textId="77777777"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</w:t>
    </w:r>
    <w:r w:rsidR="00112C41">
      <w:rPr>
        <w:rFonts w:cs="Arial"/>
        <w:sz w:val="20"/>
        <w:szCs w:val="20"/>
      </w:rPr>
      <w:t>365</w:t>
    </w:r>
  </w:p>
  <w:p w14:paraId="00504269" w14:textId="77777777"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 w:rsidR="00112C4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14:paraId="22105FF5" w14:textId="77777777"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9B3F" w14:textId="77777777" w:rsidR="001763B5" w:rsidRDefault="001763B5" w:rsidP="00492410">
      <w:r>
        <w:separator/>
      </w:r>
    </w:p>
  </w:footnote>
  <w:footnote w:type="continuationSeparator" w:id="0">
    <w:p w14:paraId="01748358" w14:textId="77777777" w:rsidR="001763B5" w:rsidRDefault="001763B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A006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1AE4F135" wp14:editId="5C063BB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E03B0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A6033EE" w14:textId="77777777"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14:paraId="67B505C1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8"/>
  </w:num>
  <w:num w:numId="7">
    <w:abstractNumId w:val="28"/>
  </w:num>
  <w:num w:numId="8">
    <w:abstractNumId w:val="29"/>
  </w:num>
  <w:num w:numId="9">
    <w:abstractNumId w:val="7"/>
  </w:num>
  <w:num w:numId="10">
    <w:abstractNumId w:val="36"/>
  </w:num>
  <w:num w:numId="11">
    <w:abstractNumId w:val="13"/>
  </w:num>
  <w:num w:numId="12">
    <w:abstractNumId w:val="23"/>
  </w:num>
  <w:num w:numId="13">
    <w:abstractNumId w:val="6"/>
  </w:num>
  <w:num w:numId="14">
    <w:abstractNumId w:val="37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0"/>
  </w:num>
  <w:num w:numId="25">
    <w:abstractNumId w:val="34"/>
  </w:num>
  <w:num w:numId="26">
    <w:abstractNumId w:val="5"/>
  </w:num>
  <w:num w:numId="27">
    <w:abstractNumId w:val="31"/>
  </w:num>
  <w:num w:numId="28">
    <w:abstractNumId w:val="35"/>
  </w:num>
  <w:num w:numId="29">
    <w:abstractNumId w:val="9"/>
  </w:num>
  <w:num w:numId="30">
    <w:abstractNumId w:val="39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6F9C"/>
    <w:rsid w:val="002B78D5"/>
    <w:rsid w:val="002C0ED9"/>
    <w:rsid w:val="002C1320"/>
    <w:rsid w:val="002C4AFC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2C06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D481F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05E15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582AB28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5BA7-D77D-4860-A39E-229E9F01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97</TotalTime>
  <Pages>2</Pages>
  <Words>416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Nagy Babett</cp:lastModifiedBy>
  <cp:revision>9</cp:revision>
  <cp:lastPrinted>2020-07-08T14:51:00Z</cp:lastPrinted>
  <dcterms:created xsi:type="dcterms:W3CDTF">2020-09-18T07:20:00Z</dcterms:created>
  <dcterms:modified xsi:type="dcterms:W3CDTF">2020-09-21T08:58:00Z</dcterms:modified>
</cp:coreProperties>
</file>