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F3" w:rsidRDefault="009A2BF3" w:rsidP="009A2BF3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  <w:r>
        <w:rPr>
          <w:rFonts w:cs="Arial"/>
          <w:b/>
          <w:bCs/>
          <w:sz w:val="24"/>
          <w:u w:val="single"/>
        </w:rPr>
        <w:t>129/2020. (V</w:t>
      </w:r>
      <w:r>
        <w:rPr>
          <w:rFonts w:cs="Arial"/>
          <w:b/>
          <w:sz w:val="24"/>
          <w:u w:val="single"/>
        </w:rPr>
        <w:t>II</w:t>
      </w:r>
      <w:r>
        <w:rPr>
          <w:rFonts w:cs="Arial"/>
          <w:b/>
          <w:bCs/>
          <w:sz w:val="24"/>
          <w:u w:val="single"/>
        </w:rPr>
        <w:t xml:space="preserve">.09.) VISB sz. határozat </w:t>
      </w:r>
    </w:p>
    <w:p w:rsidR="009A2BF3" w:rsidRDefault="009A2BF3" w:rsidP="009A2BF3">
      <w:pPr>
        <w:jc w:val="center"/>
        <w:rPr>
          <w:rFonts w:cs="Arial"/>
          <w:b/>
          <w:bCs/>
          <w:sz w:val="24"/>
          <w:u w:val="single"/>
        </w:rPr>
      </w:pPr>
    </w:p>
    <w:p w:rsidR="009A2BF3" w:rsidRDefault="009A2BF3" w:rsidP="009A2BF3">
      <w:pPr>
        <w:jc w:val="center"/>
        <w:rPr>
          <w:rFonts w:cs="Arial"/>
          <w:b/>
          <w:bCs/>
          <w:sz w:val="24"/>
          <w:u w:val="single"/>
        </w:rPr>
      </w:pPr>
    </w:p>
    <w:p w:rsidR="009A2BF3" w:rsidRDefault="009A2BF3" w:rsidP="009A2BF3">
      <w:pPr>
        <w:spacing w:after="120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Városstratégiai, Idegenforgalmi és Sport Bizottság a </w:t>
      </w:r>
      <w:r>
        <w:rPr>
          <w:rFonts w:cs="Arial"/>
          <w:sz w:val="24"/>
        </w:rPr>
        <w:t xml:space="preserve">„Javaslat pályázatok benyújtására a TOP CLLD program felhívásai keretében” című előterjesztést </w:t>
      </w:r>
      <w:r>
        <w:rPr>
          <w:rFonts w:cs="Arial"/>
          <w:bCs/>
          <w:sz w:val="24"/>
        </w:rPr>
        <w:t xml:space="preserve">megtárgyalta </w:t>
      </w:r>
      <w:r>
        <w:rPr>
          <w:rFonts w:cs="Arial"/>
          <w:sz w:val="24"/>
        </w:rPr>
        <w:t>és a következő döntéseket hozta:</w:t>
      </w:r>
    </w:p>
    <w:p w:rsidR="009A2BF3" w:rsidRDefault="009A2BF3" w:rsidP="009A2BF3">
      <w:pPr>
        <w:spacing w:after="120"/>
        <w:jc w:val="both"/>
        <w:rPr>
          <w:rFonts w:cs="Arial"/>
          <w:sz w:val="24"/>
        </w:rPr>
      </w:pPr>
    </w:p>
    <w:p w:rsidR="009A2BF3" w:rsidRDefault="009A2BF3" w:rsidP="009A2BF3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egyetért a TOP-7.1.1-16-H-101-3 „Egészségtudatos és tömegsport-célú rendezvényekre alkalmas közösségi terek fejlesztése”, TOP-7.1.1-16-H-101-5 „Helyi kulturális értékekre alapozó és a helyi identitást erősítő közösségi alapú események megtartására alkalmas közösségi terek fejlesztése" és a TOP-7.1.1-16-H-101-11 „Ifjúság közösségi mobilizálására, helyi identitásának erősítésére alkalmas közösségi terek létrehozása Szombathelyen” című felhívásokra pályázatok benyújtásával. A Bizottság felkéri a polgármestert az előterjesztés szerinti helyszínekre vonatkozó pályázatok benyújtására.</w:t>
      </w:r>
    </w:p>
    <w:p w:rsidR="009A2BF3" w:rsidRDefault="009A2BF3" w:rsidP="009A2BF3">
      <w:pPr>
        <w:pStyle w:val="Listaszerbekezds"/>
        <w:spacing w:after="120"/>
        <w:jc w:val="both"/>
        <w:rPr>
          <w:rFonts w:cs="Arial"/>
          <w:bCs/>
          <w:sz w:val="24"/>
        </w:rPr>
      </w:pPr>
    </w:p>
    <w:p w:rsidR="009A2BF3" w:rsidRDefault="009A2BF3" w:rsidP="009A2BF3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az 1. pontban foglalt pályázatok megvalósításához szükséges, támogatáson felüli költségek fedezetként az „Évközi tervezések” költségvetési sorról 2.675.789 forintot biztosít az alábbi megbontás szerint:</w:t>
      </w:r>
    </w:p>
    <w:p w:rsidR="009A2BF3" w:rsidRDefault="009A2BF3" w:rsidP="009A2BF3">
      <w:pPr>
        <w:pStyle w:val="Listaszerbekezds"/>
        <w:rPr>
          <w:rFonts w:cs="Arial"/>
          <w:bCs/>
          <w:sz w:val="24"/>
        </w:rPr>
      </w:pPr>
    </w:p>
    <w:p w:rsidR="009A2BF3" w:rsidRDefault="009A2BF3" w:rsidP="009A2BF3">
      <w:pPr>
        <w:pStyle w:val="Listaszerbekezds"/>
        <w:numPr>
          <w:ilvl w:val="0"/>
          <w:numId w:val="2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TOP-7.1.1-16-H-101-3 „Egészségtudatos és tömegsport-célú rendezvényekre alkalmas közösségi terek fejlesztése” felhívásra benyújtandó pályázat saját forrásaként 811.207 forintot biztosít;</w:t>
      </w:r>
    </w:p>
    <w:p w:rsidR="009A2BF3" w:rsidRDefault="009A2BF3" w:rsidP="009A2BF3">
      <w:pPr>
        <w:pStyle w:val="Listaszerbekezds"/>
        <w:numPr>
          <w:ilvl w:val="0"/>
          <w:numId w:val="2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TOP-7.1.1-16-H-101-5 „Helyi kulturális értékekre alapozó és a helyi identitást erősítő közösségi alapú események megtartására alkalmas közösségi terek fejlesztése" felhívásra benyújtandó pályázat saját forrásaként 639.715 forintot biztosít;</w:t>
      </w:r>
    </w:p>
    <w:p w:rsidR="009A2BF3" w:rsidRDefault="009A2BF3" w:rsidP="009A2BF3">
      <w:pPr>
        <w:pStyle w:val="Listaszerbekezds"/>
        <w:numPr>
          <w:ilvl w:val="0"/>
          <w:numId w:val="2"/>
        </w:numPr>
        <w:spacing w:after="240"/>
        <w:ind w:left="1434" w:hanging="357"/>
        <w:contextualSpacing w:val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TOP-7.1.1-16-H-101-11 „Ifjúság közösségi mobilizálására, helyi identitásának erősítésére alkalmas közösségi terek létrehozása Szombathelyen” felhívásra benyújtandó pályázat saját forrásaként 1.224.867 forintot biztosít.</w:t>
      </w:r>
    </w:p>
    <w:p w:rsidR="009A2BF3" w:rsidRDefault="009A2BF3" w:rsidP="009A2BF3">
      <w:pPr>
        <w:jc w:val="both"/>
        <w:rPr>
          <w:rFonts w:cs="Arial"/>
          <w:sz w:val="24"/>
        </w:rPr>
      </w:pPr>
    </w:p>
    <w:p w:rsidR="009A2BF3" w:rsidRDefault="009A2BF3" w:rsidP="009A2B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dr. Nemény András polgármester</w:t>
      </w:r>
    </w:p>
    <w:p w:rsidR="009A2BF3" w:rsidRPr="007847FD" w:rsidRDefault="009A2BF3" w:rsidP="009A2BF3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Tóth Kálmán, a Városstratégiai, Idegenforgalmi és Sport Bizottság elnöke</w:t>
      </w:r>
      <w:r>
        <w:rPr>
          <w:rFonts w:cs="Arial"/>
          <w:sz w:val="24"/>
        </w:rPr>
        <w:t xml:space="preserve">   </w:t>
      </w:r>
    </w:p>
    <w:p w:rsidR="009A2BF3" w:rsidRDefault="009A2BF3" w:rsidP="009A2B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végrehajtásért:</w:t>
      </w:r>
    </w:p>
    <w:p w:rsidR="009A2BF3" w:rsidRDefault="009A2BF3" w:rsidP="009A2B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Kalmár Ervin, a Városüzemeltetési és Városfejlesztési Osztály vezetője</w:t>
      </w:r>
    </w:p>
    <w:p w:rsidR="009A2BF3" w:rsidRDefault="009A2BF3" w:rsidP="009A2BF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x-none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vezetője)</w:t>
      </w:r>
    </w:p>
    <w:p w:rsidR="009A2BF3" w:rsidRDefault="009A2BF3" w:rsidP="009A2BF3">
      <w:pPr>
        <w:jc w:val="both"/>
        <w:rPr>
          <w:rFonts w:cs="Arial"/>
          <w:bCs/>
          <w:sz w:val="24"/>
        </w:rPr>
      </w:pPr>
    </w:p>
    <w:p w:rsidR="009A2BF3" w:rsidRDefault="009A2BF3" w:rsidP="009A2BF3">
      <w:pPr>
        <w:jc w:val="both"/>
        <w:rPr>
          <w:rFonts w:cs="Arial"/>
          <w:bCs/>
          <w:sz w:val="24"/>
        </w:rPr>
      </w:pPr>
    </w:p>
    <w:p w:rsidR="009A2BF3" w:rsidRDefault="009A2BF3" w:rsidP="009A2BF3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1. pont: 2020. július 10.</w:t>
      </w:r>
    </w:p>
    <w:p w:rsidR="009A2BF3" w:rsidRDefault="009A2BF3" w:rsidP="009A2BF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</w:t>
      </w:r>
      <w:proofErr w:type="gramStart"/>
      <w:r>
        <w:rPr>
          <w:rFonts w:cs="Arial"/>
          <w:sz w:val="24"/>
        </w:rPr>
        <w:t>.  pont</w:t>
      </w:r>
      <w:proofErr w:type="gramEnd"/>
      <w:r>
        <w:rPr>
          <w:rFonts w:cs="Arial"/>
          <w:sz w:val="24"/>
        </w:rPr>
        <w:t>: 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F3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A2BF3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856F-5BF9-4E6A-887C-7F9F082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BF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9A2B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A2BF3"/>
    <w:rPr>
      <w:rFonts w:eastAsia="Times New Roman" w:cs="Times New Roman"/>
      <w:sz w:val="22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A2BF3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A2BF3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2020-09-15T07:09:00Z</dcterms:created>
  <dcterms:modified xsi:type="dcterms:W3CDTF">2020-09-15T07:09:00Z</dcterms:modified>
</cp:coreProperties>
</file>