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F9" w:rsidRPr="00EF2E13" w:rsidRDefault="00A338F9" w:rsidP="00A338F9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139/2020.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A338F9" w:rsidRPr="00EF2E13" w:rsidRDefault="00A338F9" w:rsidP="00A338F9">
      <w:pPr>
        <w:ind w:left="-15"/>
        <w:jc w:val="both"/>
        <w:rPr>
          <w:rFonts w:ascii="Arial" w:hAnsi="Arial" w:cs="Arial"/>
        </w:rPr>
      </w:pPr>
    </w:p>
    <w:p w:rsidR="00A338F9" w:rsidRPr="00EF2E13" w:rsidRDefault="00A338F9" w:rsidP="00A338F9">
      <w:pPr>
        <w:pStyle w:val="Listaszerbekezds"/>
        <w:ind w:left="0"/>
        <w:jc w:val="both"/>
        <w:rPr>
          <w:rFonts w:ascii="Arial" w:hAnsi="Arial" w:cs="Arial"/>
        </w:rPr>
      </w:pPr>
      <w:bookmarkStart w:id="0" w:name="_Hlk41564839"/>
      <w:r w:rsidRPr="00EF2E13">
        <w:rPr>
          <w:rFonts w:ascii="Arial" w:hAnsi="Arial" w:cs="Arial"/>
        </w:rPr>
        <w:t xml:space="preserve">Szombathely Megyei Jogú Város Közgyűlése </w:t>
      </w:r>
      <w:bookmarkEnd w:id="0"/>
      <w:r w:rsidRPr="00EF2E13">
        <w:rPr>
          <w:rFonts w:ascii="Arial" w:hAnsi="Arial" w:cs="Arial"/>
        </w:rPr>
        <w:t xml:space="preserve">jóváhagyja, hogy a </w:t>
      </w:r>
      <w:bookmarkStart w:id="1" w:name="_Hlk18914262"/>
      <w:r w:rsidRPr="00EF2E13">
        <w:rPr>
          <w:rFonts w:ascii="Arial" w:hAnsi="Arial" w:cs="Arial"/>
        </w:rPr>
        <w:t>Szombathely, Szabadságharcos utca 4. szám alatti lakások felújításának II. üteme kivitelezésének megvalósításához szükséges bruttó 2.902.382,- Ft fedezet pályázatban nem elszámolható önerő formájában a 2020. évi költségvetés „út, járda, híd, kerékpárút, parkoló, közvilágítási építési és felújítási program, játszótér felújítások, tervezések, térfigyelő kamera rendszer fejlesztések” sora terhére kerüljön biztosításra</w:t>
      </w:r>
      <w:bookmarkEnd w:id="1"/>
      <w:r w:rsidRPr="00EF2E13">
        <w:rPr>
          <w:rFonts w:ascii="Arial" w:hAnsi="Arial" w:cs="Arial"/>
        </w:rPr>
        <w:t>.</w:t>
      </w:r>
    </w:p>
    <w:p w:rsidR="00A338F9" w:rsidRPr="00EF2E13" w:rsidRDefault="00A338F9" w:rsidP="00A338F9">
      <w:pPr>
        <w:pStyle w:val="Listaszerbekezds"/>
        <w:ind w:left="0"/>
        <w:jc w:val="both"/>
        <w:rPr>
          <w:rFonts w:ascii="Arial" w:hAnsi="Arial" w:cs="Arial"/>
        </w:rPr>
      </w:pPr>
    </w:p>
    <w:p w:rsidR="00A338F9" w:rsidRPr="00EF2E13" w:rsidRDefault="00A338F9" w:rsidP="00A338F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A338F9" w:rsidRPr="00EF2E13" w:rsidRDefault="00A338F9" w:rsidP="00A338F9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Horváth Attila alpolgármester</w:t>
      </w:r>
    </w:p>
    <w:p w:rsidR="00A338F9" w:rsidRPr="00EF2E13" w:rsidRDefault="00A338F9" w:rsidP="00A338F9">
      <w:pPr>
        <w:ind w:left="709" w:firstLine="731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A338F9" w:rsidRPr="00EF2E13" w:rsidRDefault="00A338F9" w:rsidP="00A338F9">
      <w:pPr>
        <w:pStyle w:val="Szvegtrzs"/>
        <w:spacing w:after="0"/>
        <w:ind w:left="709" w:firstLine="731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A338F9" w:rsidRPr="00EF2E13" w:rsidRDefault="00A338F9" w:rsidP="00A338F9">
      <w:pPr>
        <w:ind w:left="708" w:firstLine="70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A338F9" w:rsidRPr="00EF2E13" w:rsidRDefault="00A338F9" w:rsidP="00A338F9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vezetője)</w:t>
      </w:r>
    </w:p>
    <w:p w:rsidR="00A338F9" w:rsidRPr="00EF2E13" w:rsidRDefault="00A338F9" w:rsidP="00A338F9">
      <w:pPr>
        <w:jc w:val="both"/>
        <w:rPr>
          <w:rFonts w:ascii="Arial" w:hAnsi="Arial" w:cs="Arial"/>
        </w:rPr>
      </w:pPr>
    </w:p>
    <w:p w:rsidR="00A338F9" w:rsidRPr="00EF2E13" w:rsidRDefault="00A338F9" w:rsidP="00A338F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  <w:b/>
        </w:rPr>
        <w:t xml:space="preserve">: </w:t>
      </w:r>
      <w:r w:rsidRPr="00EF2E13">
        <w:rPr>
          <w:rFonts w:ascii="Arial" w:hAnsi="Arial" w:cs="Arial"/>
          <w:bCs/>
        </w:rPr>
        <w:t xml:space="preserve">     </w:t>
      </w:r>
      <w:r w:rsidRPr="00EF2E13">
        <w:rPr>
          <w:rFonts w:ascii="Arial" w:hAnsi="Arial" w:cs="Arial"/>
        </w:rPr>
        <w:t>azonnal</w:t>
      </w:r>
      <w:proofErr w:type="gramEnd"/>
    </w:p>
    <w:p w:rsidR="00A338F9" w:rsidRPr="00EF2E13" w:rsidRDefault="00A338F9" w:rsidP="00A338F9">
      <w:pPr>
        <w:jc w:val="both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</w:rPr>
        <w:tab/>
      </w:r>
    </w:p>
    <w:p w:rsidR="00EC682F" w:rsidRPr="00B01A45" w:rsidRDefault="00EC682F" w:rsidP="00B01A45">
      <w:bookmarkStart w:id="2" w:name="_GoBack"/>
      <w:bookmarkEnd w:id="2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338F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338F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2020-07-06T09:52:00Z</dcterms:created>
  <dcterms:modified xsi:type="dcterms:W3CDTF">2020-07-06T09:52:00Z</dcterms:modified>
</cp:coreProperties>
</file>